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59FA4" w14:textId="0FED9BCB" w:rsidR="00CD0633" w:rsidRPr="007653A0" w:rsidRDefault="00B415D7" w:rsidP="00394CC2">
      <w:pPr>
        <w:spacing w:line="240" w:lineRule="auto"/>
        <w:jc w:val="both"/>
        <w:rPr>
          <w:rFonts w:ascii="Arial" w:hAnsi="Arial" w:cs="Arial"/>
          <w:b/>
          <w:sz w:val="24"/>
          <w:szCs w:val="24"/>
          <w:lang w:val="en-US"/>
        </w:rPr>
      </w:pPr>
      <w:r w:rsidRPr="007653A0">
        <w:rPr>
          <w:rFonts w:ascii="Arial" w:eastAsia="Times New Roman" w:hAnsi="Arial" w:cs="Arial"/>
          <w:b/>
          <w:sz w:val="24"/>
          <w:szCs w:val="24"/>
          <w:lang w:val="en-US"/>
        </w:rPr>
        <w:t>Supplement 1</w:t>
      </w:r>
      <w:r w:rsidR="00CD0633" w:rsidRPr="007653A0">
        <w:rPr>
          <w:rFonts w:ascii="Arial" w:hAnsi="Arial" w:cs="Arial"/>
          <w:b/>
          <w:sz w:val="24"/>
          <w:szCs w:val="24"/>
          <w:lang w:val="en-US"/>
        </w:rPr>
        <w:t xml:space="preserve">: </w:t>
      </w:r>
      <w:r w:rsidR="00394CC2" w:rsidRPr="007653A0">
        <w:rPr>
          <w:rFonts w:ascii="Arial" w:hAnsi="Arial" w:cs="Arial"/>
          <w:b/>
          <w:sz w:val="24"/>
          <w:szCs w:val="24"/>
          <w:lang w:val="en-US"/>
        </w:rPr>
        <w:t>Systematic literature search strategy and retrieved records.</w:t>
      </w:r>
    </w:p>
    <w:p w14:paraId="648A08B4" w14:textId="77777777" w:rsidR="00CD0633" w:rsidRPr="000857C7" w:rsidRDefault="00CD0633" w:rsidP="00CD0633">
      <w:pPr>
        <w:spacing w:line="240" w:lineRule="auto"/>
        <w:rPr>
          <w:rFonts w:ascii="Arial" w:hAnsi="Arial" w:cs="Arial"/>
          <w:b/>
          <w:bCs/>
          <w:sz w:val="20"/>
          <w:szCs w:val="20"/>
        </w:rPr>
      </w:pPr>
      <w:r w:rsidRPr="000857C7">
        <w:rPr>
          <w:rFonts w:ascii="Arial" w:hAnsi="Arial" w:cs="Arial"/>
          <w:b/>
          <w:bCs/>
          <w:sz w:val="20"/>
          <w:szCs w:val="20"/>
        </w:rPr>
        <w:t>DATABASES</w:t>
      </w:r>
    </w:p>
    <w:p w14:paraId="1E7CCF17" w14:textId="77777777"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Pubmed/medline</w:t>
      </w:r>
    </w:p>
    <w:p w14:paraId="352155D6" w14:textId="77777777"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Scopus</w:t>
      </w:r>
    </w:p>
    <w:p w14:paraId="5AE6BA39" w14:textId="77777777"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Web of Science</w:t>
      </w:r>
    </w:p>
    <w:p w14:paraId="6083017C" w14:textId="5F49E0D5"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Embase</w:t>
      </w:r>
    </w:p>
    <w:p w14:paraId="304329F1" w14:textId="3E3DE6E4"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Cochrane Library</w:t>
      </w:r>
    </w:p>
    <w:p w14:paraId="67CF95F6" w14:textId="671143B2" w:rsidR="00CD0633" w:rsidRPr="000857C7"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Lilacs</w:t>
      </w:r>
    </w:p>
    <w:p w14:paraId="1C5F02BF" w14:textId="6EE7AB53" w:rsidR="00CD0633" w:rsidRDefault="00CD0633" w:rsidP="00CD0633">
      <w:pPr>
        <w:numPr>
          <w:ilvl w:val="0"/>
          <w:numId w:val="18"/>
        </w:numPr>
        <w:pBdr>
          <w:top w:val="nil"/>
          <w:left w:val="nil"/>
          <w:bottom w:val="nil"/>
          <w:right w:val="nil"/>
          <w:between w:val="nil"/>
        </w:pBdr>
        <w:spacing w:after="0" w:line="240" w:lineRule="auto"/>
        <w:rPr>
          <w:rFonts w:ascii="Arial" w:hAnsi="Arial" w:cs="Arial"/>
          <w:color w:val="000000"/>
          <w:sz w:val="20"/>
          <w:szCs w:val="20"/>
        </w:rPr>
      </w:pPr>
      <w:r w:rsidRPr="000857C7">
        <w:rPr>
          <w:rFonts w:ascii="Arial" w:hAnsi="Arial" w:cs="Arial"/>
          <w:color w:val="000000"/>
          <w:sz w:val="20"/>
          <w:szCs w:val="20"/>
        </w:rPr>
        <w:t xml:space="preserve">Schoolar </w:t>
      </w:r>
      <w:r w:rsidR="005250AB" w:rsidRPr="000857C7">
        <w:rPr>
          <w:rFonts w:ascii="Arial" w:hAnsi="Arial" w:cs="Arial"/>
          <w:color w:val="000000"/>
          <w:sz w:val="20"/>
          <w:szCs w:val="20"/>
        </w:rPr>
        <w:t>G</w:t>
      </w:r>
      <w:r w:rsidRPr="000857C7">
        <w:rPr>
          <w:rFonts w:ascii="Arial" w:hAnsi="Arial" w:cs="Arial"/>
          <w:color w:val="000000"/>
          <w:sz w:val="20"/>
          <w:szCs w:val="20"/>
        </w:rPr>
        <w:t>oogle</w:t>
      </w:r>
    </w:p>
    <w:p w14:paraId="48A48038" w14:textId="69D7C1ED"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15379C48" w14:textId="11734150"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D9D54A9" w14:textId="67C58C84"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20AC9BD7" w14:textId="18E35290"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3E30E6A" w14:textId="18ACE9E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C950965" w14:textId="3C964B6C"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CD83F01" w14:textId="3EF60239"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EC01E18" w14:textId="2B4F734F"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22076974" w14:textId="1165531F"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73286C7" w14:textId="68697B2C"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1A742FE" w14:textId="78C1D559"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F22B7AF" w14:textId="31ED9442"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25D8019" w14:textId="5807E392"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41B2437D" w14:textId="6ED3EF05"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3858023" w14:textId="43919927"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43AD5039" w14:textId="6AEB797D"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6A0A7FE" w14:textId="3C59B794"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8E48FB7" w14:textId="536A4F59"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072EA71" w14:textId="4398B41D"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44285D0" w14:textId="17146F2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5F8146B" w14:textId="1933EEAB"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857C686" w14:textId="5A67E98E"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F77D58F" w14:textId="1348BB26"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8405F5E" w14:textId="08978CB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8FD1939" w14:textId="60BD7F04"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0BE9817" w14:textId="0ADD89D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FFCDA22" w14:textId="524947EE"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0595FC8" w14:textId="5FBC723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B75A947" w14:textId="4BEBDCB6"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27F1CBE" w14:textId="517E6AB5"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9D078BE" w14:textId="4DB50CCE"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5B91760" w14:textId="18C27DDE"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86365C4" w14:textId="18441248"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67E1439" w14:textId="2DDA8DCC"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347EA2B4" w14:textId="793493D3"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1180DF2" w14:textId="42DBE657"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92060F7" w14:textId="3A34908A"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D99C970" w14:textId="5FD19637"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67CB598" w14:textId="794F3420"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6E8F9A65" w14:textId="16230EC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59F9B18B" w14:textId="5B1CFA82"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01C34557" w14:textId="3B47D49A"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4DB3E20D" w14:textId="08F3EFDB"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114563F3" w14:textId="2E182E61"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0B8158E" w14:textId="611FCC04"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1BE290CB" w14:textId="5DD97F54"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7BF6B392" w14:textId="4253E41F"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27634B4F" w14:textId="274CEB92"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4CF5F9A9" w14:textId="13779606"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p w14:paraId="1C1F35E0" w14:textId="74628459" w:rsidR="000857C7" w:rsidRDefault="000857C7" w:rsidP="000857C7">
      <w:pPr>
        <w:pBdr>
          <w:top w:val="nil"/>
          <w:left w:val="nil"/>
          <w:bottom w:val="nil"/>
          <w:right w:val="nil"/>
          <w:between w:val="nil"/>
        </w:pBdr>
        <w:spacing w:after="0" w:line="240" w:lineRule="auto"/>
        <w:ind w:left="720"/>
        <w:rPr>
          <w:rFonts w:ascii="Arial" w:hAnsi="Arial" w:cs="Arial"/>
          <w:color w:val="000000"/>
          <w:sz w:val="20"/>
          <w:szCs w:val="20"/>
        </w:rPr>
      </w:pPr>
    </w:p>
    <w:tbl>
      <w:tblPr>
        <w:tblStyle w:val="10"/>
        <w:tblW w:w="1077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4"/>
        <w:gridCol w:w="993"/>
        <w:gridCol w:w="992"/>
        <w:gridCol w:w="5529"/>
        <w:gridCol w:w="2846"/>
      </w:tblGrid>
      <w:tr w:rsidR="00D41CF0" w:rsidRPr="003D7B58" w14:paraId="210B3C97" w14:textId="77777777" w:rsidTr="00D220CB">
        <w:tc>
          <w:tcPr>
            <w:tcW w:w="414" w:type="dxa"/>
            <w:shd w:val="clear" w:color="auto" w:fill="D9D9D9"/>
            <w:tcMar>
              <w:top w:w="100" w:type="dxa"/>
              <w:left w:w="100" w:type="dxa"/>
              <w:bottom w:w="100" w:type="dxa"/>
              <w:right w:w="100" w:type="dxa"/>
            </w:tcMar>
          </w:tcPr>
          <w:p w14:paraId="6FCDCE0B" w14:textId="77777777" w:rsidR="006F203D" w:rsidRPr="003D7B58" w:rsidRDefault="006F203D" w:rsidP="006F203D">
            <w:pPr>
              <w:widowControl w:val="0"/>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lastRenderedPageBreak/>
              <w:t>N°</w:t>
            </w:r>
          </w:p>
        </w:tc>
        <w:tc>
          <w:tcPr>
            <w:tcW w:w="993" w:type="dxa"/>
            <w:shd w:val="clear" w:color="auto" w:fill="D9D9D9"/>
            <w:tcMar>
              <w:top w:w="100" w:type="dxa"/>
              <w:left w:w="100" w:type="dxa"/>
              <w:bottom w:w="100" w:type="dxa"/>
              <w:right w:w="100" w:type="dxa"/>
            </w:tcMar>
          </w:tcPr>
          <w:p w14:paraId="45667FA5" w14:textId="77777777" w:rsidR="006F203D" w:rsidRPr="003D7B58" w:rsidRDefault="006F203D" w:rsidP="006F203D">
            <w:pPr>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t>Source</w:t>
            </w:r>
          </w:p>
        </w:tc>
        <w:tc>
          <w:tcPr>
            <w:tcW w:w="992" w:type="dxa"/>
            <w:shd w:val="clear" w:color="auto" w:fill="D9D9D9"/>
            <w:tcMar>
              <w:top w:w="100" w:type="dxa"/>
              <w:left w:w="100" w:type="dxa"/>
              <w:bottom w:w="100" w:type="dxa"/>
              <w:right w:w="100" w:type="dxa"/>
            </w:tcMar>
          </w:tcPr>
          <w:p w14:paraId="083BBC54" w14:textId="77777777" w:rsidR="006F203D" w:rsidRPr="003D7B58" w:rsidRDefault="006F203D" w:rsidP="006F203D">
            <w:pPr>
              <w:widowControl w:val="0"/>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t>URL</w:t>
            </w:r>
          </w:p>
        </w:tc>
        <w:tc>
          <w:tcPr>
            <w:tcW w:w="5529" w:type="dxa"/>
            <w:shd w:val="clear" w:color="auto" w:fill="D9D9D9"/>
          </w:tcPr>
          <w:p w14:paraId="76B49EC1" w14:textId="77777777" w:rsidR="006F203D" w:rsidRPr="003D7B58" w:rsidRDefault="006F203D" w:rsidP="006F203D">
            <w:pPr>
              <w:widowControl w:val="0"/>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t>Search strategy</w:t>
            </w:r>
          </w:p>
        </w:tc>
        <w:tc>
          <w:tcPr>
            <w:tcW w:w="2846" w:type="dxa"/>
            <w:shd w:val="clear" w:color="auto" w:fill="D9D9D9"/>
            <w:tcMar>
              <w:top w:w="100" w:type="dxa"/>
              <w:left w:w="100" w:type="dxa"/>
              <w:bottom w:w="100" w:type="dxa"/>
              <w:right w:w="100" w:type="dxa"/>
            </w:tcMar>
          </w:tcPr>
          <w:p w14:paraId="0A3B53D1" w14:textId="3B25736D" w:rsidR="006F203D" w:rsidRPr="003D7B58" w:rsidRDefault="007C4395" w:rsidP="006F203D">
            <w:pPr>
              <w:widowControl w:val="0"/>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t>Records retrieved</w:t>
            </w:r>
          </w:p>
        </w:tc>
      </w:tr>
      <w:tr w:rsidR="006F203D" w:rsidRPr="0009480F" w14:paraId="36A4CD21" w14:textId="77777777" w:rsidTr="003D7B58">
        <w:tc>
          <w:tcPr>
            <w:tcW w:w="10774" w:type="dxa"/>
            <w:gridSpan w:val="5"/>
            <w:shd w:val="clear" w:color="auto" w:fill="F2F2F2" w:themeFill="background1" w:themeFillShade="F2"/>
            <w:tcMar>
              <w:top w:w="100" w:type="dxa"/>
              <w:left w:w="100" w:type="dxa"/>
              <w:bottom w:w="100" w:type="dxa"/>
              <w:right w:w="100" w:type="dxa"/>
            </w:tcMar>
          </w:tcPr>
          <w:p w14:paraId="556F5CCE" w14:textId="77777777" w:rsidR="006F203D" w:rsidRDefault="006F203D" w:rsidP="006F203D">
            <w:pPr>
              <w:spacing w:line="360" w:lineRule="auto"/>
              <w:rPr>
                <w:rFonts w:ascii="Times New Roman" w:hAnsi="Times New Roman" w:cs="Times New Roman"/>
                <w:b/>
                <w:sz w:val="20"/>
                <w:szCs w:val="20"/>
              </w:rPr>
            </w:pPr>
            <w:r w:rsidRPr="003D7B58">
              <w:rPr>
                <w:rFonts w:ascii="Times New Roman" w:hAnsi="Times New Roman" w:cs="Times New Roman"/>
                <w:b/>
                <w:sz w:val="20"/>
                <w:szCs w:val="20"/>
              </w:rPr>
              <w:t>DATABASES</w:t>
            </w:r>
            <w:r w:rsidR="00B87E65">
              <w:rPr>
                <w:rFonts w:ascii="Times New Roman" w:hAnsi="Times New Roman" w:cs="Times New Roman"/>
                <w:b/>
                <w:sz w:val="20"/>
                <w:szCs w:val="20"/>
              </w:rPr>
              <w:t xml:space="preserve"> </w:t>
            </w:r>
          </w:p>
          <w:p w14:paraId="47202128" w14:textId="07004AAD" w:rsidR="00B87E65" w:rsidRPr="003D7B58" w:rsidRDefault="00B87E65" w:rsidP="006F203D">
            <w:pPr>
              <w:spacing w:line="360" w:lineRule="auto"/>
              <w:rPr>
                <w:rFonts w:ascii="Times New Roman" w:hAnsi="Times New Roman" w:cs="Times New Roman"/>
                <w:b/>
                <w:sz w:val="20"/>
                <w:szCs w:val="20"/>
              </w:rPr>
            </w:pPr>
            <w:r w:rsidRPr="00E63E7D">
              <w:rPr>
                <w:rFonts w:ascii="Times New Roman" w:hAnsi="Times New Roman" w:cs="Times New Roman"/>
                <w:b/>
                <w:sz w:val="20"/>
                <w:szCs w:val="20"/>
              </w:rPr>
              <w:t xml:space="preserve">Date: </w:t>
            </w:r>
            <w:r w:rsidR="00E63E7D" w:rsidRPr="00E63E7D">
              <w:rPr>
                <w:rFonts w:ascii="Times New Roman" w:hAnsi="Times New Roman" w:cs="Times New Roman"/>
                <w:b/>
                <w:sz w:val="20"/>
                <w:szCs w:val="20"/>
              </w:rPr>
              <w:t>0</w:t>
            </w:r>
            <w:r w:rsidR="00D03F41">
              <w:rPr>
                <w:rFonts w:ascii="Times New Roman" w:hAnsi="Times New Roman" w:cs="Times New Roman"/>
                <w:b/>
                <w:sz w:val="20"/>
                <w:szCs w:val="20"/>
              </w:rPr>
              <w:t>8</w:t>
            </w:r>
            <w:r w:rsidR="006D5660" w:rsidRPr="00E63E7D">
              <w:rPr>
                <w:rFonts w:ascii="Times New Roman" w:hAnsi="Times New Roman" w:cs="Times New Roman"/>
                <w:b/>
                <w:sz w:val="20"/>
                <w:szCs w:val="20"/>
              </w:rPr>
              <w:t>-</w:t>
            </w:r>
            <w:r w:rsidR="00D03F41">
              <w:rPr>
                <w:rFonts w:ascii="Times New Roman" w:hAnsi="Times New Roman" w:cs="Times New Roman"/>
                <w:b/>
                <w:sz w:val="20"/>
                <w:szCs w:val="20"/>
              </w:rPr>
              <w:t>26</w:t>
            </w:r>
            <w:r w:rsidR="006D5660" w:rsidRPr="00E63E7D">
              <w:rPr>
                <w:rFonts w:ascii="Times New Roman" w:hAnsi="Times New Roman" w:cs="Times New Roman"/>
                <w:b/>
                <w:sz w:val="20"/>
                <w:szCs w:val="20"/>
                <w:vertAlign w:val="superscript"/>
              </w:rPr>
              <w:t>th</w:t>
            </w:r>
            <w:r w:rsidR="006D5660" w:rsidRPr="00E63E7D">
              <w:rPr>
                <w:rFonts w:ascii="Times New Roman" w:hAnsi="Times New Roman" w:cs="Times New Roman"/>
                <w:b/>
                <w:sz w:val="20"/>
                <w:szCs w:val="20"/>
              </w:rPr>
              <w:t>-202</w:t>
            </w:r>
            <w:r w:rsidR="001C7D23" w:rsidRPr="00E63E7D">
              <w:rPr>
                <w:rFonts w:ascii="Times New Roman" w:hAnsi="Times New Roman" w:cs="Times New Roman"/>
                <w:b/>
                <w:sz w:val="20"/>
                <w:szCs w:val="20"/>
              </w:rPr>
              <w:t>5</w:t>
            </w:r>
          </w:p>
        </w:tc>
      </w:tr>
      <w:tr w:rsidR="00D41CF0" w:rsidRPr="0009480F" w14:paraId="39946421" w14:textId="77777777" w:rsidTr="0035686E">
        <w:tc>
          <w:tcPr>
            <w:tcW w:w="414" w:type="dxa"/>
            <w:shd w:val="clear" w:color="auto" w:fill="FFFFFF"/>
            <w:tcMar>
              <w:top w:w="100" w:type="dxa"/>
              <w:left w:w="100" w:type="dxa"/>
              <w:bottom w:w="100" w:type="dxa"/>
              <w:right w:w="100" w:type="dxa"/>
            </w:tcMar>
          </w:tcPr>
          <w:p w14:paraId="6B5E3D68" w14:textId="77777777" w:rsidR="006F203D" w:rsidRPr="003D7B58" w:rsidRDefault="006F203D" w:rsidP="006F203D">
            <w:pPr>
              <w:widowControl w:val="0"/>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1</w:t>
            </w:r>
          </w:p>
        </w:tc>
        <w:tc>
          <w:tcPr>
            <w:tcW w:w="993" w:type="dxa"/>
            <w:shd w:val="clear" w:color="auto" w:fill="FFFFFF"/>
            <w:tcMar>
              <w:top w:w="100" w:type="dxa"/>
              <w:left w:w="100" w:type="dxa"/>
              <w:bottom w:w="100" w:type="dxa"/>
              <w:right w:w="100" w:type="dxa"/>
            </w:tcMar>
          </w:tcPr>
          <w:p w14:paraId="1966B77E" w14:textId="77777777" w:rsidR="006F203D" w:rsidRPr="003D7B58" w:rsidRDefault="006F203D" w:rsidP="006F203D">
            <w:pPr>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Pubmed/Medline</w:t>
            </w:r>
          </w:p>
          <w:p w14:paraId="149A283B" w14:textId="77777777" w:rsidR="006F203D" w:rsidRPr="003D7B58" w:rsidRDefault="006F203D" w:rsidP="006F203D">
            <w:pPr>
              <w:spacing w:line="360" w:lineRule="auto"/>
              <w:jc w:val="center"/>
              <w:rPr>
                <w:rFonts w:ascii="Times New Roman" w:hAnsi="Times New Roman" w:cs="Times New Roman"/>
                <w:sz w:val="20"/>
                <w:szCs w:val="20"/>
              </w:rPr>
            </w:pPr>
          </w:p>
        </w:tc>
        <w:tc>
          <w:tcPr>
            <w:tcW w:w="992" w:type="dxa"/>
            <w:shd w:val="clear" w:color="auto" w:fill="FFFFFF"/>
            <w:tcMar>
              <w:top w:w="100" w:type="dxa"/>
              <w:left w:w="100" w:type="dxa"/>
              <w:bottom w:w="100" w:type="dxa"/>
              <w:right w:w="100" w:type="dxa"/>
            </w:tcMar>
          </w:tcPr>
          <w:p w14:paraId="79060F89" w14:textId="77777777" w:rsidR="006F203D" w:rsidRPr="003D7B58" w:rsidRDefault="006F203D" w:rsidP="006F203D">
            <w:pPr>
              <w:widowControl w:val="0"/>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https://pubmed.ncbi.nlm.nih.gov/</w:t>
            </w:r>
          </w:p>
        </w:tc>
        <w:tc>
          <w:tcPr>
            <w:tcW w:w="5529" w:type="dxa"/>
            <w:shd w:val="clear" w:color="auto" w:fill="FFFFFF"/>
          </w:tcPr>
          <w:p w14:paraId="788EEC22" w14:textId="090550AA" w:rsidR="006F203D" w:rsidRPr="00230E7B" w:rsidRDefault="00E63E7D" w:rsidP="00AC7053">
            <w:pPr>
              <w:widowControl w:val="0"/>
              <w:spacing w:after="160" w:line="360" w:lineRule="auto"/>
              <w:rPr>
                <w:rFonts w:ascii="Times New Roman" w:eastAsiaTheme="minorHAnsi" w:hAnsi="Times New Roman" w:cs="Times New Roman"/>
                <w:bCs/>
                <w:sz w:val="20"/>
                <w:szCs w:val="20"/>
                <w:lang w:eastAsia="en-US"/>
              </w:rPr>
            </w:pPr>
            <w:r w:rsidRPr="00E63E7D">
              <w:rPr>
                <w:rFonts w:ascii="Times New Roman" w:eastAsiaTheme="minorHAnsi" w:hAnsi="Times New Roman" w:cs="Times New Roman"/>
                <w:bCs/>
                <w:sz w:val="20"/>
                <w:szCs w:val="20"/>
                <w:lang w:eastAsia="en-US"/>
              </w:rPr>
              <w:t>("Glaucoma"[Mesh] OR Glaucoma[TIAB] OR Glaucoma[OT] OR Glaucoma*[TIAB] OR Glaucoma*[OT] OR "Glaucoma, Angle-Closure"[Mesh] OR "Angle-Closure Glaucoma"[TIAB] OR "Angle-Closure Glaucoma"[OT] OR "Angle-Closure Glaucoma*"[TIAB] OR "Angle-Closure Glaucoma*"[OT] OR "Uncompensated Glaucoma*"[TIAB] OR "Closed-Angle Glaucoma*"[TIAB] OR "Closed-Angle Glaucoma*"[OT] OR "Angle Closure Glaucoma*"[TIAB] OR "Angle Closure Glaucoma*"[OT] OR "Narrow-Angle Glaucoma*"[TIAB] OR "Narrow-Angle Glaucoma*"[OT] OR "Glaucoma, Neovascular"[Mesh] OR "Neovascular Glaucoma*"[TIAB] OR "Neovascular Glaucoma*"[OT] OR "Glaucoma, Open-Angle"[Mesh] OR "Open-Angle Glaucoma*"[TIAB] OR "Open-Angle Glaucoma*"[OT] OR "Compensated Glaucoma"[TIAB] OR "Open Angle Glaucoma*"[TIAB] OR "Open Angle Glaucoma*"[OT] OR "Pigmentary Glaucoma"[TIAB] OR "Pigmentary Glaucoma"[OT] OR "Simple Glaucoma"[TIAB] OR "Glaucoma Simplex"[TIAB] OR "Primary Open Angle Glaucoma"[TIAB] OR "Primary Open Angle Glaucoma"[OT] OR "Chronic Primary Open Angle Glaucoma"[TIAB] OR "Chronic Primary Open Angle Glaucoma"[OT] OR "Secondary Open Angle Glaucoma"[TIAB] OR "Secondary Open Angle Glaucoma"[OT] OR "Low Tension Glaucoma"[Mesh] OR "Low Tension Glaucoma"[TIAB] OR "Low Tension Glaucoma"[OT] OR "Low Tension Glaucoma*"[TIAB] OR "Low Tension Glaucoma*"[OT] OR "Normal Tension Glaucoma*"[TIAB] OR "Normal Tension Glaucoma*"[OT] OR "Intraocular Pressure"[Mesh] OR "Intraocular Pressure"[TIAB] OR "Intraocular Pressure"[OT])</w:t>
            </w:r>
            <w:r>
              <w:rPr>
                <w:rFonts w:ascii="Times New Roman" w:eastAsiaTheme="minorHAnsi" w:hAnsi="Times New Roman" w:cs="Times New Roman"/>
                <w:bCs/>
                <w:sz w:val="20"/>
                <w:szCs w:val="20"/>
                <w:lang w:eastAsia="en-US"/>
              </w:rPr>
              <w:t xml:space="preserve"> AND (</w:t>
            </w:r>
            <w:r w:rsidRPr="00E63E7D">
              <w:rPr>
                <w:rFonts w:ascii="Times New Roman" w:eastAsiaTheme="minorHAnsi" w:hAnsi="Times New Roman" w:cs="Times New Roman"/>
                <w:bCs/>
                <w:sz w:val="20"/>
                <w:szCs w:val="20"/>
                <w:lang w:eastAsia="en-US"/>
              </w:rPr>
              <w:t xml:space="preserve">"Periodontal Diseases"[Mesh] OR "Periodontal Disease*"[TIAB] OR "Periodontal Disease*"[OT] OR "Periodontitis"[Mesh] OR Periodontitis[TIAB] OR Periodontitis[OT] OR "Chronic Periodontitis"[Mesh] OR "Chronic Periodontitis"[TIAB] OR "Chronic Periodontitis"[OT] OR "Gingival Diseases"[Mesh] OR </w:t>
            </w:r>
            <w:r w:rsidRPr="00E63E7D">
              <w:rPr>
                <w:rFonts w:ascii="Times New Roman" w:eastAsiaTheme="minorHAnsi" w:hAnsi="Times New Roman" w:cs="Times New Roman"/>
                <w:bCs/>
                <w:sz w:val="20"/>
                <w:szCs w:val="20"/>
                <w:lang w:eastAsia="en-US"/>
              </w:rPr>
              <w:lastRenderedPageBreak/>
              <w:t>"Gingival Disease*"[TIAB] OR "Gingival Disease*"[OT] OR "Gingivitis"[Mesh] OR Gingivitis[TIAB] OR Gingivitis[OT] OR "Oral Health"[Mesh] OR "Oral Health"[TIAB] OR "Oral Health"[OT] OR "Tooth Loss"[Mesh] OR "Tooth Loss"[TIAB] OR "Tooth Loss"[OT] OR "Oral microbiome"[TIAB] OR "Oral microbiome"[OT] OR "dental health" [TIAB] OR "dental health" [OT] OR "periodontal health"[TIAB] OR "periodontal health"[OT] OR "number of teeth"[TIAB] OR "number of teeth"[OT] OR "Mouth Diseases"[Mesh] OR "Mouth Disease*"[TIAB] OR "Mouth Disease*"[OT] OR "Dentition"[Mesh] OR "Dentition"[TIAB] OR "Dentition"[OT] OR "oral pathogens"[TIAB] OR "oral pathogens" [OT] OR periopathogens[TIAB] OR periopathogens[OT] OR "Oral Hygiene"[Mesh] OR "Oral Hygiene"[TIAB] OR "Oral Hygiene"[OT]</w:t>
            </w:r>
            <w:r>
              <w:rPr>
                <w:rFonts w:ascii="Times New Roman" w:eastAsiaTheme="minorHAnsi" w:hAnsi="Times New Roman" w:cs="Times New Roman"/>
                <w:bCs/>
                <w:sz w:val="20"/>
                <w:szCs w:val="20"/>
                <w:lang w:eastAsia="en-US"/>
              </w:rPr>
              <w:t>)</w:t>
            </w:r>
          </w:p>
        </w:tc>
        <w:tc>
          <w:tcPr>
            <w:tcW w:w="2846" w:type="dxa"/>
            <w:shd w:val="clear" w:color="auto" w:fill="FFFFFF"/>
            <w:tcMar>
              <w:top w:w="100" w:type="dxa"/>
              <w:left w:w="100" w:type="dxa"/>
              <w:bottom w:w="100" w:type="dxa"/>
              <w:right w:w="100" w:type="dxa"/>
            </w:tcMar>
            <w:vAlign w:val="center"/>
          </w:tcPr>
          <w:p w14:paraId="6FF8DF1E" w14:textId="507F685D" w:rsidR="006F203D" w:rsidRPr="003D7B58" w:rsidRDefault="00E63E7D" w:rsidP="0035686E">
            <w:pPr>
              <w:widowControl w:val="0"/>
              <w:spacing w:line="36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lastRenderedPageBreak/>
              <w:t>40</w:t>
            </w:r>
            <w:r w:rsidR="0046302D">
              <w:rPr>
                <w:rFonts w:ascii="Times New Roman" w:hAnsi="Times New Roman" w:cs="Times New Roman"/>
                <w:bCs/>
                <w:color w:val="000000"/>
                <w:sz w:val="20"/>
                <w:szCs w:val="20"/>
              </w:rPr>
              <w:t>4</w:t>
            </w:r>
          </w:p>
        </w:tc>
      </w:tr>
      <w:tr w:rsidR="00D41CF0" w:rsidRPr="0009480F" w14:paraId="2CD8685D" w14:textId="77777777" w:rsidTr="0035686E">
        <w:tc>
          <w:tcPr>
            <w:tcW w:w="414" w:type="dxa"/>
            <w:shd w:val="clear" w:color="auto" w:fill="FFFFFF"/>
            <w:tcMar>
              <w:top w:w="100" w:type="dxa"/>
              <w:left w:w="100" w:type="dxa"/>
              <w:bottom w:w="100" w:type="dxa"/>
              <w:right w:w="100" w:type="dxa"/>
            </w:tcMar>
          </w:tcPr>
          <w:p w14:paraId="0CD224ED" w14:textId="77777777" w:rsidR="006F203D" w:rsidRPr="003D7B58" w:rsidRDefault="006F203D" w:rsidP="006F203D">
            <w:pPr>
              <w:widowControl w:val="0"/>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2</w:t>
            </w:r>
          </w:p>
        </w:tc>
        <w:tc>
          <w:tcPr>
            <w:tcW w:w="993" w:type="dxa"/>
            <w:shd w:val="clear" w:color="auto" w:fill="FFFFFF"/>
            <w:tcMar>
              <w:top w:w="100" w:type="dxa"/>
              <w:left w:w="100" w:type="dxa"/>
              <w:bottom w:w="100" w:type="dxa"/>
              <w:right w:w="100" w:type="dxa"/>
            </w:tcMar>
          </w:tcPr>
          <w:p w14:paraId="74DF50E4" w14:textId="77777777" w:rsidR="006F203D" w:rsidRPr="003D7B58" w:rsidRDefault="006F203D" w:rsidP="006F203D">
            <w:pPr>
              <w:spacing w:line="360" w:lineRule="auto"/>
              <w:jc w:val="center"/>
              <w:rPr>
                <w:rFonts w:ascii="Times New Roman" w:hAnsi="Times New Roman" w:cs="Times New Roman"/>
                <w:b/>
                <w:sz w:val="20"/>
                <w:szCs w:val="20"/>
              </w:rPr>
            </w:pPr>
            <w:r w:rsidRPr="003D7B58">
              <w:rPr>
                <w:rFonts w:ascii="Times New Roman" w:hAnsi="Times New Roman" w:cs="Times New Roman"/>
                <w:sz w:val="20"/>
                <w:szCs w:val="20"/>
              </w:rPr>
              <w:t>Scopus</w:t>
            </w:r>
          </w:p>
        </w:tc>
        <w:tc>
          <w:tcPr>
            <w:tcW w:w="992" w:type="dxa"/>
            <w:shd w:val="clear" w:color="auto" w:fill="FFFFFF"/>
            <w:tcMar>
              <w:top w:w="100" w:type="dxa"/>
              <w:left w:w="100" w:type="dxa"/>
              <w:bottom w:w="100" w:type="dxa"/>
              <w:right w:w="100" w:type="dxa"/>
            </w:tcMar>
          </w:tcPr>
          <w:p w14:paraId="362F2EE5" w14:textId="77777777" w:rsidR="006F203D" w:rsidRPr="003D7B58" w:rsidRDefault="006F203D" w:rsidP="006F203D">
            <w:pPr>
              <w:widowControl w:val="0"/>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https://www.scopus.com/home.uri</w:t>
            </w:r>
          </w:p>
        </w:tc>
        <w:tc>
          <w:tcPr>
            <w:tcW w:w="5529" w:type="dxa"/>
            <w:shd w:val="clear" w:color="auto" w:fill="FFFFFF"/>
          </w:tcPr>
          <w:p w14:paraId="4B26C89A" w14:textId="50D894F0" w:rsidR="006F203D" w:rsidRPr="003D7B58" w:rsidRDefault="00E63E7D" w:rsidP="006F203D">
            <w:pPr>
              <w:widowControl w:val="0"/>
              <w:spacing w:line="360" w:lineRule="auto"/>
              <w:jc w:val="both"/>
              <w:rPr>
                <w:rFonts w:ascii="Times New Roman" w:hAnsi="Times New Roman" w:cs="Times New Roman"/>
                <w:bCs/>
                <w:sz w:val="20"/>
                <w:szCs w:val="20"/>
              </w:rPr>
            </w:pPr>
            <w:r w:rsidRPr="00E63E7D">
              <w:rPr>
                <w:rFonts w:ascii="Times New Roman" w:hAnsi="Times New Roman" w:cs="Times New Roman"/>
                <w:bCs/>
                <w:sz w:val="20"/>
                <w:szCs w:val="20"/>
              </w:rPr>
              <w:t>TITLE-ABS-KEY (*glaucoma* OR "intraocular pressure") AND TITLE-ABS-KEY("Periodontal Disease*" OR "Periodontitis" OR "Gingival Disease*" OR "Gingivitis" OR "oral health" OR "tooth loss" OR "Oral microbiome" OR "dental health" OR "periodontal health" OR "number of teeth" OR "Mouth Disease*" OR "Dentition" OR "oral pathogen*" OR "periopathogen*" OR "oral hygiene")</w:t>
            </w:r>
          </w:p>
        </w:tc>
        <w:tc>
          <w:tcPr>
            <w:tcW w:w="2846" w:type="dxa"/>
            <w:shd w:val="clear" w:color="auto" w:fill="FFFFFF"/>
            <w:tcMar>
              <w:top w:w="100" w:type="dxa"/>
              <w:left w:w="100" w:type="dxa"/>
              <w:bottom w:w="100" w:type="dxa"/>
              <w:right w:w="100" w:type="dxa"/>
            </w:tcMar>
            <w:vAlign w:val="center"/>
          </w:tcPr>
          <w:p w14:paraId="399BE622" w14:textId="44481D07" w:rsidR="00EA2F42" w:rsidRPr="003D7B58" w:rsidRDefault="00D54F22" w:rsidP="0035686E">
            <w:pPr>
              <w:widowControl w:val="0"/>
              <w:spacing w:line="36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251</w:t>
            </w:r>
          </w:p>
        </w:tc>
      </w:tr>
      <w:tr w:rsidR="00D41CF0" w:rsidRPr="003D7B58" w14:paraId="59F0EAC9" w14:textId="77777777" w:rsidTr="0035686E">
        <w:tc>
          <w:tcPr>
            <w:tcW w:w="414" w:type="dxa"/>
            <w:shd w:val="clear" w:color="auto" w:fill="FFFFFF"/>
            <w:tcMar>
              <w:top w:w="100" w:type="dxa"/>
              <w:left w:w="100" w:type="dxa"/>
              <w:bottom w:w="100" w:type="dxa"/>
              <w:right w:w="100" w:type="dxa"/>
            </w:tcMar>
          </w:tcPr>
          <w:p w14:paraId="0528929A" w14:textId="77777777" w:rsidR="006F203D" w:rsidRPr="003D7B58" w:rsidRDefault="006F203D" w:rsidP="006F203D">
            <w:pPr>
              <w:widowControl w:val="0"/>
              <w:spacing w:line="360" w:lineRule="auto"/>
              <w:jc w:val="center"/>
              <w:rPr>
                <w:rFonts w:ascii="Times New Roman" w:hAnsi="Times New Roman" w:cs="Times New Roman"/>
                <w:b/>
                <w:sz w:val="20"/>
                <w:szCs w:val="20"/>
              </w:rPr>
            </w:pPr>
            <w:r w:rsidRPr="003D7B58">
              <w:rPr>
                <w:rFonts w:ascii="Times New Roman" w:hAnsi="Times New Roman" w:cs="Times New Roman"/>
                <w:b/>
                <w:sz w:val="20"/>
                <w:szCs w:val="20"/>
              </w:rPr>
              <w:t>3</w:t>
            </w:r>
          </w:p>
        </w:tc>
        <w:tc>
          <w:tcPr>
            <w:tcW w:w="993" w:type="dxa"/>
            <w:shd w:val="clear" w:color="auto" w:fill="FFFFFF"/>
            <w:tcMar>
              <w:top w:w="100" w:type="dxa"/>
              <w:left w:w="100" w:type="dxa"/>
              <w:bottom w:w="100" w:type="dxa"/>
              <w:right w:w="100" w:type="dxa"/>
            </w:tcMar>
          </w:tcPr>
          <w:p w14:paraId="008CD71F" w14:textId="77777777" w:rsidR="006F203D" w:rsidRPr="003D7B58" w:rsidRDefault="006F203D" w:rsidP="006F203D">
            <w:pPr>
              <w:spacing w:line="360" w:lineRule="auto"/>
              <w:jc w:val="center"/>
              <w:rPr>
                <w:rFonts w:ascii="Times New Roman" w:hAnsi="Times New Roman" w:cs="Times New Roman"/>
                <w:sz w:val="20"/>
                <w:szCs w:val="20"/>
              </w:rPr>
            </w:pPr>
            <w:r w:rsidRPr="003D7B58">
              <w:rPr>
                <w:rFonts w:ascii="Times New Roman" w:hAnsi="Times New Roman" w:cs="Times New Roman"/>
                <w:sz w:val="20"/>
                <w:szCs w:val="20"/>
              </w:rPr>
              <w:t>Web of Science</w:t>
            </w:r>
          </w:p>
          <w:p w14:paraId="36256414" w14:textId="77777777" w:rsidR="006F203D" w:rsidRPr="003D7B58" w:rsidRDefault="006F203D" w:rsidP="006F203D">
            <w:pPr>
              <w:spacing w:line="360" w:lineRule="auto"/>
              <w:jc w:val="center"/>
              <w:rPr>
                <w:rFonts w:ascii="Times New Roman" w:hAnsi="Times New Roman" w:cs="Times New Roman"/>
                <w:b/>
                <w:sz w:val="20"/>
                <w:szCs w:val="20"/>
              </w:rPr>
            </w:pPr>
          </w:p>
        </w:tc>
        <w:tc>
          <w:tcPr>
            <w:tcW w:w="992" w:type="dxa"/>
            <w:shd w:val="clear" w:color="auto" w:fill="FFFFFF"/>
            <w:tcMar>
              <w:top w:w="100" w:type="dxa"/>
              <w:left w:w="100" w:type="dxa"/>
              <w:bottom w:w="100" w:type="dxa"/>
              <w:right w:w="100" w:type="dxa"/>
            </w:tcMar>
          </w:tcPr>
          <w:p w14:paraId="537D265D" w14:textId="77777777" w:rsidR="006F203D" w:rsidRPr="003D7B58" w:rsidRDefault="006F203D" w:rsidP="006F203D">
            <w:pPr>
              <w:widowControl w:val="0"/>
              <w:spacing w:line="360" w:lineRule="auto"/>
              <w:rPr>
                <w:rFonts w:ascii="Times New Roman" w:hAnsi="Times New Roman" w:cs="Times New Roman"/>
                <w:bCs/>
                <w:sz w:val="20"/>
                <w:szCs w:val="20"/>
              </w:rPr>
            </w:pPr>
            <w:r w:rsidRPr="003D7B58">
              <w:rPr>
                <w:rFonts w:ascii="Times New Roman" w:hAnsi="Times New Roman" w:cs="Times New Roman"/>
                <w:bCs/>
                <w:sz w:val="20"/>
                <w:szCs w:val="20"/>
              </w:rPr>
              <w:t>https://www.webofscience.com › wos</w:t>
            </w:r>
          </w:p>
        </w:tc>
        <w:tc>
          <w:tcPr>
            <w:tcW w:w="5529" w:type="dxa"/>
            <w:shd w:val="clear" w:color="auto" w:fill="FFFFFF"/>
          </w:tcPr>
          <w:p w14:paraId="03358D96" w14:textId="7140DBF4" w:rsidR="006F203D" w:rsidRPr="003D7B58" w:rsidRDefault="00E83577" w:rsidP="001C7D23">
            <w:pPr>
              <w:widowControl w:val="0"/>
              <w:spacing w:line="360" w:lineRule="auto"/>
              <w:jc w:val="both"/>
              <w:rPr>
                <w:rFonts w:ascii="Times New Roman" w:hAnsi="Times New Roman" w:cs="Times New Roman"/>
                <w:bCs/>
                <w:sz w:val="20"/>
                <w:szCs w:val="20"/>
              </w:rPr>
            </w:pPr>
            <w:r w:rsidRPr="00E83577">
              <w:rPr>
                <w:rFonts w:ascii="Times New Roman" w:hAnsi="Times New Roman" w:cs="Times New Roman"/>
                <w:bCs/>
                <w:sz w:val="20"/>
                <w:szCs w:val="20"/>
              </w:rPr>
              <w:t>(((TI=(glaucoma OR "open angle glaucoma" OR 'closed angle glaucoma' OR 'intraocular pressure')) OR AB=(glaucoma OR 'open angle glaucoma' OR 'closed angle glaucoma' OR 'intraocular pressure')) OR AK=(glaucoma OR 'open angle glaucoma' OR 'closed angle glaucoma' OR 'intraocular pressure')) OR KP=(glaucoma OR 'open angle glaucoma' OR 'closed angle glaucoma' OR 'intraocular pressure')</w:t>
            </w:r>
            <w:r>
              <w:rPr>
                <w:rFonts w:ascii="Times New Roman" w:hAnsi="Times New Roman" w:cs="Times New Roman"/>
                <w:bCs/>
                <w:sz w:val="20"/>
                <w:szCs w:val="20"/>
              </w:rPr>
              <w:t xml:space="preserve"> AND </w:t>
            </w:r>
            <w:r w:rsidRPr="00E83577">
              <w:rPr>
                <w:rFonts w:ascii="Times New Roman" w:hAnsi="Times New Roman" w:cs="Times New Roman"/>
                <w:bCs/>
                <w:sz w:val="20"/>
                <w:szCs w:val="20"/>
              </w:rPr>
              <w:t xml:space="preserve">(((TI=("Periodontal Diseases" OR “Periodontitis” OR "Gingival Diseases"  OR “Gingivitis” OR "Oral Health” OR "Tooth Loss” OR "Oral microbiome” OR “dental health”  OR “periodontal health” OR “number of teeth” OR "Mouth Diseases” OR "Dentition" OR “oral pathogens” OR periopathogens OR "Oral Hygiene”)) OR AB=("Periodontal Diseases" OR “Periodontitis” OR "Gingival Diseases"  OR “Gingivitis” OR "Oral Health” OR "Tooth Loss” OR "Oral microbiome” OR “dental health”  OR “periodontal health” OR “number of teeth” OR "Mouth Diseases” OR </w:t>
            </w:r>
            <w:r w:rsidRPr="00E83577">
              <w:rPr>
                <w:rFonts w:ascii="Times New Roman" w:hAnsi="Times New Roman" w:cs="Times New Roman"/>
                <w:bCs/>
                <w:sz w:val="20"/>
                <w:szCs w:val="20"/>
              </w:rPr>
              <w:lastRenderedPageBreak/>
              <w:t>"Dentition" OR “oral pathogens” OR periopathogens OR "Oral Hygiene”)) OR AK=("Periodontal Diseases" OR “Periodontitis” OR "Gingival Diseases"  OR “Gingivitis” OR "Oral Health” OR "Tooth Loss” OR "Oral microbiome” OR “dental health”  OR “periodontal health” OR “number of teeth” OR "Mouth Diseases” OR "Dentition" OR “oral pathogens” OR periopathogens OR "Oral Hygiene”)) OR KP=("Periodontal Diseases" OR “Periodontitis” OR "Gingival Diseases"  OR “Gingivitis” OR "Oral Health” OR "Tooth Loss” OR "Oral microbiome” OR “dental health”  OR “periodontal health” OR “number of teeth” OR "Mouth Diseases” OR "Dentition" OR “oral pathogens” OR periopathogens OR "Oral Hygiene”)</w:t>
            </w:r>
          </w:p>
        </w:tc>
        <w:tc>
          <w:tcPr>
            <w:tcW w:w="2846" w:type="dxa"/>
            <w:shd w:val="clear" w:color="auto" w:fill="FFFFFF"/>
            <w:tcMar>
              <w:top w:w="100" w:type="dxa"/>
              <w:left w:w="100" w:type="dxa"/>
              <w:bottom w:w="100" w:type="dxa"/>
              <w:right w:w="100" w:type="dxa"/>
            </w:tcMar>
            <w:vAlign w:val="center"/>
          </w:tcPr>
          <w:p w14:paraId="431A1052" w14:textId="3BBDAA72" w:rsidR="00813DAE" w:rsidRPr="003D7B58" w:rsidRDefault="00726DB4" w:rsidP="0035686E">
            <w:pPr>
              <w:widowControl w:val="0"/>
              <w:spacing w:line="360" w:lineRule="auto"/>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lastRenderedPageBreak/>
              <w:t>89</w:t>
            </w:r>
          </w:p>
        </w:tc>
      </w:tr>
      <w:tr w:rsidR="00D41CF0" w:rsidRPr="00FC5FD7" w14:paraId="3360332B" w14:textId="77777777" w:rsidTr="0035686E">
        <w:tc>
          <w:tcPr>
            <w:tcW w:w="414" w:type="dxa"/>
            <w:shd w:val="clear" w:color="auto" w:fill="FFFFFF"/>
            <w:tcMar>
              <w:top w:w="100" w:type="dxa"/>
              <w:left w:w="100" w:type="dxa"/>
              <w:bottom w:w="100" w:type="dxa"/>
              <w:right w:w="100" w:type="dxa"/>
            </w:tcMar>
          </w:tcPr>
          <w:p w14:paraId="0A6C086D" w14:textId="77777777" w:rsidR="006F203D" w:rsidRPr="00C24E70" w:rsidRDefault="006F203D" w:rsidP="006F203D">
            <w:pPr>
              <w:widowControl w:val="0"/>
              <w:spacing w:line="360" w:lineRule="auto"/>
              <w:jc w:val="center"/>
              <w:rPr>
                <w:rFonts w:ascii="Times New Roman" w:hAnsi="Times New Roman" w:cs="Times New Roman"/>
                <w:bCs/>
                <w:sz w:val="20"/>
                <w:szCs w:val="20"/>
              </w:rPr>
            </w:pPr>
            <w:r w:rsidRPr="00C24E70">
              <w:rPr>
                <w:rFonts w:ascii="Times New Roman" w:hAnsi="Times New Roman" w:cs="Times New Roman"/>
                <w:bCs/>
                <w:sz w:val="20"/>
                <w:szCs w:val="20"/>
              </w:rPr>
              <w:t>4</w:t>
            </w:r>
          </w:p>
        </w:tc>
        <w:tc>
          <w:tcPr>
            <w:tcW w:w="993" w:type="dxa"/>
            <w:shd w:val="clear" w:color="auto" w:fill="FFFFFF"/>
            <w:tcMar>
              <w:top w:w="100" w:type="dxa"/>
              <w:left w:w="100" w:type="dxa"/>
              <w:bottom w:w="100" w:type="dxa"/>
              <w:right w:w="100" w:type="dxa"/>
            </w:tcMar>
          </w:tcPr>
          <w:p w14:paraId="6D8BE42F" w14:textId="77777777" w:rsidR="006F203D" w:rsidRPr="00C24E70" w:rsidRDefault="006F203D" w:rsidP="006F203D">
            <w:pPr>
              <w:spacing w:line="360" w:lineRule="auto"/>
              <w:jc w:val="center"/>
              <w:rPr>
                <w:rFonts w:ascii="Times New Roman" w:hAnsi="Times New Roman" w:cs="Times New Roman"/>
                <w:bCs/>
                <w:sz w:val="20"/>
                <w:szCs w:val="20"/>
              </w:rPr>
            </w:pPr>
            <w:r w:rsidRPr="00C24E70">
              <w:rPr>
                <w:rFonts w:ascii="Times New Roman" w:hAnsi="Times New Roman" w:cs="Times New Roman"/>
                <w:bCs/>
                <w:sz w:val="20"/>
                <w:szCs w:val="20"/>
              </w:rPr>
              <w:t>Embase</w:t>
            </w:r>
          </w:p>
        </w:tc>
        <w:tc>
          <w:tcPr>
            <w:tcW w:w="992" w:type="dxa"/>
            <w:shd w:val="clear" w:color="auto" w:fill="FFFFFF"/>
            <w:tcMar>
              <w:top w:w="100" w:type="dxa"/>
              <w:left w:w="100" w:type="dxa"/>
              <w:bottom w:w="100" w:type="dxa"/>
              <w:right w:w="100" w:type="dxa"/>
            </w:tcMar>
          </w:tcPr>
          <w:p w14:paraId="2ABDCDD2" w14:textId="77777777" w:rsidR="006F203D" w:rsidRPr="00C24E70" w:rsidRDefault="006F203D" w:rsidP="006F203D">
            <w:pPr>
              <w:widowControl w:val="0"/>
              <w:spacing w:line="360" w:lineRule="auto"/>
              <w:rPr>
                <w:rFonts w:ascii="Times New Roman" w:hAnsi="Times New Roman" w:cs="Times New Roman"/>
                <w:bCs/>
                <w:sz w:val="20"/>
                <w:szCs w:val="20"/>
              </w:rPr>
            </w:pPr>
            <w:r w:rsidRPr="00C24E70">
              <w:rPr>
                <w:rFonts w:ascii="Times New Roman" w:hAnsi="Times New Roman" w:cs="Times New Roman"/>
                <w:bCs/>
                <w:sz w:val="20"/>
                <w:szCs w:val="20"/>
              </w:rPr>
              <w:t>https://www.embase.com</w:t>
            </w:r>
          </w:p>
        </w:tc>
        <w:tc>
          <w:tcPr>
            <w:tcW w:w="5529" w:type="dxa"/>
            <w:shd w:val="clear" w:color="auto" w:fill="FFFFFF"/>
          </w:tcPr>
          <w:p w14:paraId="4E8DB6BF" w14:textId="092DA048" w:rsidR="006F203D" w:rsidRPr="00C831C9" w:rsidRDefault="009D3DA2" w:rsidP="006F203D">
            <w:pPr>
              <w:widowControl w:val="0"/>
              <w:spacing w:line="360" w:lineRule="auto"/>
              <w:jc w:val="both"/>
              <w:rPr>
                <w:rFonts w:ascii="Times New Roman" w:hAnsi="Times New Roman" w:cs="Times New Roman"/>
                <w:sz w:val="20"/>
                <w:szCs w:val="20"/>
              </w:rPr>
            </w:pPr>
            <w:r>
              <w:rPr>
                <w:rFonts w:ascii="Times New Roman" w:hAnsi="Times New Roman" w:cs="Times New Roman"/>
                <w:sz w:val="20"/>
                <w:szCs w:val="20"/>
              </w:rPr>
              <w:t>(</w:t>
            </w:r>
            <w:r w:rsidRPr="009D3DA2">
              <w:rPr>
                <w:rFonts w:ascii="Times New Roman" w:hAnsi="Times New Roman" w:cs="Times New Roman"/>
                <w:sz w:val="20"/>
                <w:szCs w:val="20"/>
              </w:rPr>
              <w:t>'glaucoma'/exp OR 'glaucoma' OR 'open angle glaucoma'/exp OR 'open angle glaucoma' OR 'closed angle glaucoma'/exp OR 'closed angle glaucoma' OR 'intraocular pressure'/exp OR 'intraocular pressure'</w:t>
            </w:r>
            <w:r>
              <w:rPr>
                <w:rFonts w:ascii="Times New Roman" w:hAnsi="Times New Roman" w:cs="Times New Roman"/>
                <w:sz w:val="20"/>
                <w:szCs w:val="20"/>
              </w:rPr>
              <w:t>) AND (</w:t>
            </w:r>
            <w:r w:rsidRPr="009D3DA2">
              <w:rPr>
                <w:rFonts w:ascii="Times New Roman" w:hAnsi="Times New Roman" w:cs="Times New Roman"/>
                <w:sz w:val="20"/>
                <w:szCs w:val="20"/>
              </w:rPr>
              <w:t>'periodontal diseases':ti,ab,kw OR 'periodontitis':ti,ab,kw OR 'gingival diseases':ti,ab,kw OR 'gingivitis':ti,ab,kw OR 'oral health':ti,ab,kw OR 'tooth loss':ti,ab,kw OR 'oral microbiome':ti,ab,kw OR 'dental health':ti,ab,kw OR 'periodontal health':ti,ab,kw OR 'number of teeth':ti,ab,kw OR 'mouth diseases':ti,ab,kw OR 'dentition':ti,ab,kw OR 'oral pathogens':ti,ab,kw OR periopathogens:ti,ab,kw OR 'oral hygiene':ti,ab,kw</w:t>
            </w:r>
            <w:r>
              <w:rPr>
                <w:rFonts w:ascii="Times New Roman" w:hAnsi="Times New Roman" w:cs="Times New Roman"/>
                <w:sz w:val="20"/>
                <w:szCs w:val="20"/>
              </w:rPr>
              <w:t>)</w:t>
            </w:r>
          </w:p>
        </w:tc>
        <w:tc>
          <w:tcPr>
            <w:tcW w:w="2846" w:type="dxa"/>
            <w:shd w:val="clear" w:color="auto" w:fill="FFFFFF"/>
            <w:tcMar>
              <w:top w:w="100" w:type="dxa"/>
              <w:left w:w="100" w:type="dxa"/>
              <w:bottom w:w="100" w:type="dxa"/>
              <w:right w:w="100" w:type="dxa"/>
            </w:tcMar>
            <w:vAlign w:val="center"/>
          </w:tcPr>
          <w:p w14:paraId="26194B08" w14:textId="75D9688A" w:rsidR="00C831C9" w:rsidRPr="00C831C9" w:rsidRDefault="00726DB4" w:rsidP="0035686E">
            <w:pPr>
              <w:widowControl w:val="0"/>
              <w:spacing w:line="360" w:lineRule="auto"/>
              <w:ind w:left="426"/>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64</w:t>
            </w:r>
          </w:p>
        </w:tc>
      </w:tr>
      <w:tr w:rsidR="000A67D9" w:rsidRPr="00FC5FD7" w14:paraId="699C3AB1" w14:textId="77777777" w:rsidTr="0035686E">
        <w:tc>
          <w:tcPr>
            <w:tcW w:w="414" w:type="dxa"/>
            <w:shd w:val="clear" w:color="auto" w:fill="FFFFFF"/>
            <w:tcMar>
              <w:top w:w="100" w:type="dxa"/>
              <w:left w:w="100" w:type="dxa"/>
              <w:bottom w:w="100" w:type="dxa"/>
              <w:right w:w="100" w:type="dxa"/>
            </w:tcMar>
          </w:tcPr>
          <w:p w14:paraId="1A3E4397" w14:textId="3BAAEED4" w:rsidR="000A67D9" w:rsidRPr="00C24E70" w:rsidRDefault="000A67D9" w:rsidP="006F203D">
            <w:pPr>
              <w:widowControl w:val="0"/>
              <w:spacing w:line="360" w:lineRule="auto"/>
              <w:jc w:val="center"/>
              <w:rPr>
                <w:rFonts w:ascii="Times New Roman" w:hAnsi="Times New Roman" w:cs="Times New Roman"/>
                <w:bCs/>
                <w:sz w:val="20"/>
                <w:szCs w:val="20"/>
              </w:rPr>
            </w:pPr>
            <w:r>
              <w:rPr>
                <w:rFonts w:ascii="Times New Roman" w:hAnsi="Times New Roman" w:cs="Times New Roman"/>
                <w:bCs/>
                <w:sz w:val="20"/>
                <w:szCs w:val="20"/>
              </w:rPr>
              <w:t>5</w:t>
            </w:r>
          </w:p>
        </w:tc>
        <w:tc>
          <w:tcPr>
            <w:tcW w:w="993" w:type="dxa"/>
            <w:shd w:val="clear" w:color="auto" w:fill="FFFFFF"/>
            <w:tcMar>
              <w:top w:w="100" w:type="dxa"/>
              <w:left w:w="100" w:type="dxa"/>
              <w:bottom w:w="100" w:type="dxa"/>
              <w:right w:w="100" w:type="dxa"/>
            </w:tcMar>
          </w:tcPr>
          <w:p w14:paraId="61B3C302" w14:textId="7DE7F757" w:rsidR="000A67D9" w:rsidRPr="00C24E70" w:rsidRDefault="000A67D9" w:rsidP="006F203D">
            <w:pPr>
              <w:spacing w:line="360" w:lineRule="auto"/>
              <w:jc w:val="center"/>
              <w:rPr>
                <w:rFonts w:ascii="Times New Roman" w:hAnsi="Times New Roman" w:cs="Times New Roman"/>
                <w:bCs/>
                <w:sz w:val="20"/>
                <w:szCs w:val="20"/>
              </w:rPr>
            </w:pPr>
            <w:r>
              <w:rPr>
                <w:rFonts w:ascii="Times New Roman" w:hAnsi="Times New Roman" w:cs="Times New Roman"/>
                <w:bCs/>
                <w:sz w:val="20"/>
                <w:szCs w:val="20"/>
              </w:rPr>
              <w:t>Cochrane Library</w:t>
            </w:r>
          </w:p>
        </w:tc>
        <w:tc>
          <w:tcPr>
            <w:tcW w:w="992" w:type="dxa"/>
            <w:shd w:val="clear" w:color="auto" w:fill="FFFFFF"/>
            <w:tcMar>
              <w:top w:w="100" w:type="dxa"/>
              <w:left w:w="100" w:type="dxa"/>
              <w:bottom w:w="100" w:type="dxa"/>
              <w:right w:w="100" w:type="dxa"/>
            </w:tcMar>
          </w:tcPr>
          <w:p w14:paraId="484D04AF" w14:textId="57B8BA2F" w:rsidR="000A67D9" w:rsidRPr="00C24E70" w:rsidRDefault="0035686E" w:rsidP="006F203D">
            <w:pPr>
              <w:widowControl w:val="0"/>
              <w:spacing w:line="360" w:lineRule="auto"/>
              <w:rPr>
                <w:rFonts w:ascii="Times New Roman" w:hAnsi="Times New Roman" w:cs="Times New Roman"/>
                <w:bCs/>
                <w:sz w:val="20"/>
                <w:szCs w:val="20"/>
              </w:rPr>
            </w:pPr>
            <w:r w:rsidRPr="0035686E">
              <w:rPr>
                <w:rFonts w:ascii="Times New Roman" w:hAnsi="Times New Roman" w:cs="Times New Roman"/>
                <w:bCs/>
                <w:sz w:val="20"/>
                <w:szCs w:val="20"/>
              </w:rPr>
              <w:t>https://www.cochranelibrary.com/</w:t>
            </w:r>
            <w:r>
              <w:rPr>
                <w:rFonts w:ascii="Times New Roman" w:hAnsi="Times New Roman" w:cs="Times New Roman"/>
                <w:bCs/>
                <w:sz w:val="20"/>
                <w:szCs w:val="20"/>
              </w:rPr>
              <w:t xml:space="preserve"> </w:t>
            </w:r>
          </w:p>
        </w:tc>
        <w:tc>
          <w:tcPr>
            <w:tcW w:w="5529" w:type="dxa"/>
            <w:shd w:val="clear" w:color="auto" w:fill="FFFFFF"/>
          </w:tcPr>
          <w:p w14:paraId="4DB98910" w14:textId="343713F6" w:rsidR="000A67D9" w:rsidRDefault="005F6D8A" w:rsidP="0035686E">
            <w:pPr>
              <w:widowControl w:val="0"/>
              <w:spacing w:line="360" w:lineRule="auto"/>
              <w:jc w:val="both"/>
              <w:rPr>
                <w:rFonts w:ascii="Times New Roman" w:hAnsi="Times New Roman" w:cs="Times New Roman"/>
                <w:sz w:val="20"/>
                <w:szCs w:val="20"/>
              </w:rPr>
            </w:pPr>
            <w:r>
              <w:rPr>
                <w:rFonts w:ascii="Times New Roman" w:hAnsi="Times New Roman" w:cs="Times New Roman"/>
                <w:sz w:val="20"/>
                <w:szCs w:val="20"/>
              </w:rPr>
              <w:t>(</w:t>
            </w:r>
            <w:r w:rsidRPr="005F6D8A">
              <w:rPr>
                <w:rFonts w:ascii="Times New Roman" w:hAnsi="Times New Roman" w:cs="Times New Roman"/>
                <w:sz w:val="20"/>
                <w:szCs w:val="20"/>
              </w:rPr>
              <w:t>glaucoma OR "open angle glaucoma" OR 'closed angle glaucoma' OR 'intraocular pressure'</w:t>
            </w:r>
            <w:r>
              <w:rPr>
                <w:rFonts w:ascii="Times New Roman" w:hAnsi="Times New Roman" w:cs="Times New Roman"/>
                <w:sz w:val="20"/>
                <w:szCs w:val="20"/>
              </w:rPr>
              <w:t>) AND (</w:t>
            </w:r>
            <w:r w:rsidRPr="005F6D8A">
              <w:rPr>
                <w:rFonts w:ascii="Times New Roman" w:hAnsi="Times New Roman" w:cs="Times New Roman"/>
                <w:sz w:val="20"/>
                <w:szCs w:val="20"/>
              </w:rPr>
              <w:t>Periodontal Diseases OR Periodontitis OR "Gingival Diseases"  OR Gingivitis OR "Oral Health” OR "Tooth Loss” OR "Oral microbiome” OR “dental health”  OR "periodontal health” OR “number of teeth” OR "Mouth Diseases” OR Dentition OR “oral pathogens” OR periopathogens OR "Oral Hygiene”</w:t>
            </w:r>
            <w:r>
              <w:rPr>
                <w:rFonts w:ascii="Times New Roman" w:hAnsi="Times New Roman" w:cs="Times New Roman"/>
                <w:sz w:val="20"/>
                <w:szCs w:val="20"/>
              </w:rPr>
              <w:t>)</w:t>
            </w:r>
          </w:p>
        </w:tc>
        <w:tc>
          <w:tcPr>
            <w:tcW w:w="2846" w:type="dxa"/>
            <w:shd w:val="clear" w:color="auto" w:fill="FFFFFF"/>
            <w:tcMar>
              <w:top w:w="100" w:type="dxa"/>
              <w:left w:w="100" w:type="dxa"/>
              <w:bottom w:w="100" w:type="dxa"/>
              <w:right w:w="100" w:type="dxa"/>
            </w:tcMar>
            <w:vAlign w:val="center"/>
          </w:tcPr>
          <w:p w14:paraId="61CBFC55" w14:textId="6A9E3329" w:rsidR="000A67D9" w:rsidRDefault="00726DB4" w:rsidP="0035686E">
            <w:pPr>
              <w:widowControl w:val="0"/>
              <w:spacing w:line="360" w:lineRule="auto"/>
              <w:ind w:left="426"/>
              <w:jc w:val="center"/>
              <w:rPr>
                <w:rFonts w:ascii="Times New Roman" w:hAnsi="Times New Roman" w:cs="Times New Roman"/>
                <w:bCs/>
                <w:color w:val="000000"/>
                <w:sz w:val="20"/>
                <w:szCs w:val="20"/>
              </w:rPr>
            </w:pPr>
            <w:r>
              <w:rPr>
                <w:rFonts w:ascii="Times New Roman" w:hAnsi="Times New Roman" w:cs="Times New Roman"/>
                <w:bCs/>
                <w:color w:val="000000"/>
                <w:sz w:val="20"/>
                <w:szCs w:val="20"/>
              </w:rPr>
              <w:t>19</w:t>
            </w:r>
          </w:p>
        </w:tc>
      </w:tr>
      <w:tr w:rsidR="000A67D9" w:rsidRPr="00FC5FD7" w14:paraId="2059A579" w14:textId="77777777" w:rsidTr="00841F6F">
        <w:tc>
          <w:tcPr>
            <w:tcW w:w="414" w:type="dxa"/>
            <w:shd w:val="clear" w:color="auto" w:fill="FFFFFF"/>
            <w:tcMar>
              <w:top w:w="100" w:type="dxa"/>
              <w:left w:w="100" w:type="dxa"/>
              <w:bottom w:w="100" w:type="dxa"/>
              <w:right w:w="100" w:type="dxa"/>
            </w:tcMar>
          </w:tcPr>
          <w:p w14:paraId="5BD01DA4" w14:textId="4708CE2C" w:rsidR="000A67D9" w:rsidRPr="00C24E70" w:rsidRDefault="000A67D9" w:rsidP="006F203D">
            <w:pPr>
              <w:widowControl w:val="0"/>
              <w:spacing w:line="360" w:lineRule="auto"/>
              <w:jc w:val="center"/>
              <w:rPr>
                <w:rFonts w:ascii="Times New Roman" w:hAnsi="Times New Roman" w:cs="Times New Roman"/>
                <w:bCs/>
                <w:sz w:val="20"/>
                <w:szCs w:val="20"/>
              </w:rPr>
            </w:pPr>
            <w:r>
              <w:rPr>
                <w:rFonts w:ascii="Times New Roman" w:hAnsi="Times New Roman" w:cs="Times New Roman"/>
                <w:bCs/>
                <w:sz w:val="20"/>
                <w:szCs w:val="20"/>
              </w:rPr>
              <w:t>6</w:t>
            </w:r>
          </w:p>
        </w:tc>
        <w:tc>
          <w:tcPr>
            <w:tcW w:w="993" w:type="dxa"/>
            <w:shd w:val="clear" w:color="auto" w:fill="FFFFFF"/>
            <w:tcMar>
              <w:top w:w="100" w:type="dxa"/>
              <w:left w:w="100" w:type="dxa"/>
              <w:bottom w:w="100" w:type="dxa"/>
              <w:right w:w="100" w:type="dxa"/>
            </w:tcMar>
          </w:tcPr>
          <w:p w14:paraId="5A0DF5E4" w14:textId="084343C5" w:rsidR="000A67D9" w:rsidRPr="00C24E70" w:rsidRDefault="000A67D9" w:rsidP="006F203D">
            <w:pPr>
              <w:spacing w:line="360" w:lineRule="auto"/>
              <w:jc w:val="center"/>
              <w:rPr>
                <w:rFonts w:ascii="Times New Roman" w:hAnsi="Times New Roman" w:cs="Times New Roman"/>
                <w:bCs/>
                <w:sz w:val="20"/>
                <w:szCs w:val="20"/>
              </w:rPr>
            </w:pPr>
            <w:r>
              <w:rPr>
                <w:rFonts w:ascii="Times New Roman" w:hAnsi="Times New Roman" w:cs="Times New Roman"/>
                <w:bCs/>
                <w:sz w:val="20"/>
                <w:szCs w:val="20"/>
              </w:rPr>
              <w:t>Lilacs</w:t>
            </w:r>
          </w:p>
        </w:tc>
        <w:tc>
          <w:tcPr>
            <w:tcW w:w="992" w:type="dxa"/>
            <w:shd w:val="clear" w:color="auto" w:fill="FFFFFF"/>
            <w:tcMar>
              <w:top w:w="100" w:type="dxa"/>
              <w:left w:w="100" w:type="dxa"/>
              <w:bottom w:w="100" w:type="dxa"/>
              <w:right w:w="100" w:type="dxa"/>
            </w:tcMar>
          </w:tcPr>
          <w:p w14:paraId="649F1972" w14:textId="0F45291C" w:rsidR="000A67D9" w:rsidRPr="00C24E70" w:rsidRDefault="0035686E" w:rsidP="006F203D">
            <w:pPr>
              <w:widowControl w:val="0"/>
              <w:spacing w:line="360" w:lineRule="auto"/>
              <w:rPr>
                <w:rFonts w:ascii="Times New Roman" w:hAnsi="Times New Roman" w:cs="Times New Roman"/>
                <w:bCs/>
                <w:sz w:val="20"/>
                <w:szCs w:val="20"/>
              </w:rPr>
            </w:pPr>
            <w:r w:rsidRPr="0035686E">
              <w:rPr>
                <w:rFonts w:ascii="Times New Roman" w:hAnsi="Times New Roman" w:cs="Times New Roman"/>
                <w:bCs/>
                <w:sz w:val="20"/>
                <w:szCs w:val="20"/>
              </w:rPr>
              <w:t>https://lilacs.bvsalud.org/en/</w:t>
            </w:r>
          </w:p>
        </w:tc>
        <w:tc>
          <w:tcPr>
            <w:tcW w:w="5529" w:type="dxa"/>
            <w:shd w:val="clear" w:color="auto" w:fill="FFFFFF"/>
          </w:tcPr>
          <w:p w14:paraId="46A020A7" w14:textId="105FFE2F" w:rsidR="000A67D9" w:rsidRDefault="0050154F" w:rsidP="006F203D">
            <w:pPr>
              <w:widowControl w:val="0"/>
              <w:spacing w:line="360" w:lineRule="auto"/>
              <w:jc w:val="both"/>
              <w:rPr>
                <w:rFonts w:ascii="Times New Roman" w:hAnsi="Times New Roman" w:cs="Times New Roman"/>
                <w:sz w:val="20"/>
                <w:szCs w:val="20"/>
              </w:rPr>
            </w:pPr>
            <w:r w:rsidRPr="0050154F">
              <w:rPr>
                <w:rFonts w:ascii="Times New Roman" w:hAnsi="Times New Roman" w:cs="Times New Roman"/>
                <w:sz w:val="20"/>
                <w:szCs w:val="20"/>
              </w:rPr>
              <w:t>Titulo, resumen, asunto: (glaucoma AND (periodontitis OR gingivitis))</w:t>
            </w:r>
          </w:p>
        </w:tc>
        <w:tc>
          <w:tcPr>
            <w:tcW w:w="2846" w:type="dxa"/>
            <w:shd w:val="clear" w:color="auto" w:fill="FFFFFF"/>
            <w:tcMar>
              <w:top w:w="100" w:type="dxa"/>
              <w:left w:w="100" w:type="dxa"/>
              <w:bottom w:w="100" w:type="dxa"/>
              <w:right w:w="100" w:type="dxa"/>
            </w:tcMar>
            <w:vAlign w:val="center"/>
          </w:tcPr>
          <w:p w14:paraId="08117246" w14:textId="6DA7D821" w:rsidR="000A67D9" w:rsidRDefault="00841F6F" w:rsidP="00841F6F">
            <w:pPr>
              <w:widowControl w:val="0"/>
              <w:spacing w:line="360" w:lineRule="auto"/>
              <w:ind w:left="426"/>
              <w:jc w:val="center"/>
              <w:rPr>
                <w:rFonts w:ascii="Times New Roman" w:hAnsi="Times New Roman" w:cs="Times New Roman"/>
                <w:bCs/>
                <w:color w:val="000000"/>
                <w:sz w:val="20"/>
                <w:szCs w:val="20"/>
              </w:rPr>
            </w:pPr>
            <w:r w:rsidRPr="00841F6F">
              <w:rPr>
                <w:rFonts w:ascii="Times New Roman" w:hAnsi="Times New Roman" w:cs="Times New Roman"/>
                <w:bCs/>
                <w:color w:val="000000"/>
                <w:sz w:val="20"/>
                <w:szCs w:val="20"/>
              </w:rPr>
              <w:t>1</w:t>
            </w:r>
            <w:r w:rsidR="00AA4F80">
              <w:rPr>
                <w:rFonts w:ascii="Times New Roman" w:hAnsi="Times New Roman" w:cs="Times New Roman"/>
                <w:bCs/>
                <w:color w:val="000000"/>
                <w:sz w:val="20"/>
                <w:szCs w:val="20"/>
              </w:rPr>
              <w:t>4</w:t>
            </w:r>
          </w:p>
        </w:tc>
      </w:tr>
      <w:tr w:rsidR="000A67D9" w:rsidRPr="00D03F41" w14:paraId="0497F8C5" w14:textId="77777777" w:rsidTr="0068088E">
        <w:tc>
          <w:tcPr>
            <w:tcW w:w="414" w:type="dxa"/>
            <w:shd w:val="clear" w:color="auto" w:fill="FFFFFF"/>
            <w:tcMar>
              <w:top w:w="100" w:type="dxa"/>
              <w:left w:w="100" w:type="dxa"/>
              <w:bottom w:w="100" w:type="dxa"/>
              <w:right w:w="100" w:type="dxa"/>
            </w:tcMar>
          </w:tcPr>
          <w:p w14:paraId="47657EAE" w14:textId="178BA2C7" w:rsidR="000A67D9" w:rsidRPr="00C24E70" w:rsidRDefault="000A67D9" w:rsidP="006F203D">
            <w:pPr>
              <w:widowControl w:val="0"/>
              <w:spacing w:line="360" w:lineRule="auto"/>
              <w:jc w:val="center"/>
              <w:rPr>
                <w:rFonts w:ascii="Times New Roman" w:hAnsi="Times New Roman" w:cs="Times New Roman"/>
                <w:bCs/>
                <w:sz w:val="20"/>
                <w:szCs w:val="20"/>
              </w:rPr>
            </w:pPr>
            <w:r>
              <w:rPr>
                <w:rFonts w:ascii="Times New Roman" w:hAnsi="Times New Roman" w:cs="Times New Roman"/>
                <w:bCs/>
                <w:sz w:val="20"/>
                <w:szCs w:val="20"/>
              </w:rPr>
              <w:t>7</w:t>
            </w:r>
          </w:p>
        </w:tc>
        <w:tc>
          <w:tcPr>
            <w:tcW w:w="993" w:type="dxa"/>
            <w:shd w:val="clear" w:color="auto" w:fill="FFFFFF"/>
            <w:tcMar>
              <w:top w:w="100" w:type="dxa"/>
              <w:left w:w="100" w:type="dxa"/>
              <w:bottom w:w="100" w:type="dxa"/>
              <w:right w:w="100" w:type="dxa"/>
            </w:tcMar>
          </w:tcPr>
          <w:p w14:paraId="1BB9B899" w14:textId="2F95B291" w:rsidR="000A67D9" w:rsidRPr="00C24E70" w:rsidRDefault="000A67D9" w:rsidP="006F203D">
            <w:pPr>
              <w:spacing w:line="360" w:lineRule="auto"/>
              <w:jc w:val="center"/>
              <w:rPr>
                <w:rFonts w:ascii="Times New Roman" w:hAnsi="Times New Roman" w:cs="Times New Roman"/>
                <w:bCs/>
                <w:sz w:val="20"/>
                <w:szCs w:val="20"/>
              </w:rPr>
            </w:pPr>
            <w:r>
              <w:rPr>
                <w:rFonts w:ascii="Times New Roman" w:hAnsi="Times New Roman" w:cs="Times New Roman"/>
                <w:bCs/>
                <w:sz w:val="20"/>
                <w:szCs w:val="20"/>
              </w:rPr>
              <w:t>Schoolar Google</w:t>
            </w:r>
          </w:p>
        </w:tc>
        <w:tc>
          <w:tcPr>
            <w:tcW w:w="992" w:type="dxa"/>
            <w:shd w:val="clear" w:color="auto" w:fill="FFFFFF"/>
            <w:tcMar>
              <w:top w:w="100" w:type="dxa"/>
              <w:left w:w="100" w:type="dxa"/>
              <w:bottom w:w="100" w:type="dxa"/>
              <w:right w:w="100" w:type="dxa"/>
            </w:tcMar>
          </w:tcPr>
          <w:p w14:paraId="3EEB81D3" w14:textId="514F90D7" w:rsidR="000A67D9" w:rsidRPr="00C24E70" w:rsidRDefault="0035686E" w:rsidP="006F203D">
            <w:pPr>
              <w:widowControl w:val="0"/>
              <w:spacing w:line="360" w:lineRule="auto"/>
              <w:rPr>
                <w:rFonts w:ascii="Times New Roman" w:hAnsi="Times New Roman" w:cs="Times New Roman"/>
                <w:bCs/>
                <w:sz w:val="20"/>
                <w:szCs w:val="20"/>
              </w:rPr>
            </w:pPr>
            <w:r w:rsidRPr="0035686E">
              <w:rPr>
                <w:rFonts w:ascii="Times New Roman" w:hAnsi="Times New Roman" w:cs="Times New Roman"/>
                <w:bCs/>
                <w:sz w:val="20"/>
                <w:szCs w:val="20"/>
              </w:rPr>
              <w:t>https://scholar.google.com/</w:t>
            </w:r>
          </w:p>
        </w:tc>
        <w:tc>
          <w:tcPr>
            <w:tcW w:w="5529" w:type="dxa"/>
            <w:shd w:val="clear" w:color="auto" w:fill="FFFFFF"/>
          </w:tcPr>
          <w:p w14:paraId="6BE056FD" w14:textId="7CC6A093" w:rsidR="000A67D9" w:rsidRDefault="00F22B38" w:rsidP="006F203D">
            <w:pPr>
              <w:widowControl w:val="0"/>
              <w:spacing w:line="360" w:lineRule="auto"/>
              <w:jc w:val="both"/>
              <w:rPr>
                <w:rFonts w:ascii="Times New Roman" w:hAnsi="Times New Roman" w:cs="Times New Roman"/>
                <w:sz w:val="20"/>
                <w:szCs w:val="20"/>
              </w:rPr>
            </w:pPr>
            <w:r w:rsidRPr="00F22B38">
              <w:rPr>
                <w:rFonts w:ascii="Times New Roman" w:hAnsi="Times New Roman" w:cs="Times New Roman"/>
                <w:sz w:val="20"/>
                <w:szCs w:val="20"/>
              </w:rPr>
              <w:t>(glaucoma) AND ("periodontal disease" OR periodontitis OR “gingival disease" OR gingivitis)</w:t>
            </w:r>
          </w:p>
        </w:tc>
        <w:tc>
          <w:tcPr>
            <w:tcW w:w="2846" w:type="dxa"/>
            <w:shd w:val="clear" w:color="auto" w:fill="FFFFFF"/>
            <w:tcMar>
              <w:top w:w="100" w:type="dxa"/>
              <w:left w:w="100" w:type="dxa"/>
              <w:bottom w:w="100" w:type="dxa"/>
              <w:right w:w="100" w:type="dxa"/>
            </w:tcMar>
            <w:vAlign w:val="center"/>
          </w:tcPr>
          <w:p w14:paraId="187611DD" w14:textId="152FA0A5" w:rsidR="000A67D9" w:rsidRDefault="0068088E" w:rsidP="0068088E">
            <w:pPr>
              <w:widowControl w:val="0"/>
              <w:spacing w:line="360" w:lineRule="auto"/>
              <w:ind w:left="426"/>
              <w:jc w:val="center"/>
              <w:rPr>
                <w:rFonts w:ascii="Times New Roman" w:hAnsi="Times New Roman" w:cs="Times New Roman"/>
                <w:bCs/>
                <w:color w:val="000000"/>
                <w:sz w:val="20"/>
                <w:szCs w:val="20"/>
              </w:rPr>
            </w:pPr>
            <w:r w:rsidRPr="0068088E">
              <w:rPr>
                <w:rFonts w:ascii="Times New Roman" w:hAnsi="Times New Roman" w:cs="Times New Roman"/>
                <w:bCs/>
                <w:color w:val="000000"/>
                <w:sz w:val="20"/>
                <w:szCs w:val="20"/>
              </w:rPr>
              <w:t>(10</w:t>
            </w:r>
            <w:r w:rsidR="00323166">
              <w:rPr>
                <w:rFonts w:ascii="Times New Roman" w:hAnsi="Times New Roman" w:cs="Times New Roman"/>
                <w:bCs/>
                <w:color w:val="000000"/>
                <w:sz w:val="20"/>
                <w:szCs w:val="20"/>
              </w:rPr>
              <w:t>5</w:t>
            </w:r>
            <w:r w:rsidRPr="0068088E">
              <w:rPr>
                <w:rFonts w:ascii="Times New Roman" w:hAnsi="Times New Roman" w:cs="Times New Roman"/>
                <w:bCs/>
                <w:color w:val="000000"/>
                <w:sz w:val="20"/>
                <w:szCs w:val="20"/>
              </w:rPr>
              <w:t xml:space="preserve"> first results, up to sheet 1</w:t>
            </w:r>
            <w:r w:rsidR="00517373">
              <w:rPr>
                <w:rFonts w:ascii="Times New Roman" w:hAnsi="Times New Roman" w:cs="Times New Roman"/>
                <w:bCs/>
                <w:color w:val="000000"/>
                <w:sz w:val="20"/>
                <w:szCs w:val="20"/>
              </w:rPr>
              <w:t>1</w:t>
            </w:r>
            <w:r w:rsidRPr="0068088E">
              <w:rPr>
                <w:rFonts w:ascii="Times New Roman" w:hAnsi="Times New Roman" w:cs="Times New Roman"/>
                <w:bCs/>
                <w:color w:val="000000"/>
                <w:sz w:val="20"/>
                <w:szCs w:val="20"/>
              </w:rPr>
              <w:t>)</w:t>
            </w:r>
          </w:p>
        </w:tc>
      </w:tr>
    </w:tbl>
    <w:p w14:paraId="48D0F950" w14:textId="0C0087DD" w:rsidR="002A4321" w:rsidRPr="009C4B44" w:rsidRDefault="002A4321" w:rsidP="005F6D8A">
      <w:pPr>
        <w:rPr>
          <w:rFonts w:ascii="Arial" w:hAnsi="Arial" w:cs="Arial"/>
          <w:sz w:val="2"/>
          <w:szCs w:val="2"/>
          <w:lang w:val="en-US"/>
        </w:rPr>
      </w:pPr>
    </w:p>
    <w:sectPr w:rsidR="002A4321" w:rsidRPr="009C4B44" w:rsidSect="005F6D8A">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326F5" w14:textId="77777777" w:rsidR="00581037" w:rsidRDefault="00581037" w:rsidP="005F6D8A">
      <w:pPr>
        <w:spacing w:after="0" w:line="240" w:lineRule="auto"/>
      </w:pPr>
      <w:r>
        <w:separator/>
      </w:r>
    </w:p>
  </w:endnote>
  <w:endnote w:type="continuationSeparator" w:id="0">
    <w:p w14:paraId="25D09FB6" w14:textId="77777777" w:rsidR="00581037" w:rsidRDefault="00581037" w:rsidP="005F6D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verage Sans">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727EBC" w14:textId="77777777" w:rsidR="00581037" w:rsidRDefault="00581037" w:rsidP="005F6D8A">
      <w:pPr>
        <w:spacing w:after="0" w:line="240" w:lineRule="auto"/>
      </w:pPr>
      <w:r>
        <w:separator/>
      </w:r>
    </w:p>
  </w:footnote>
  <w:footnote w:type="continuationSeparator" w:id="0">
    <w:p w14:paraId="3143F256" w14:textId="77777777" w:rsidR="00581037" w:rsidRDefault="00581037" w:rsidP="005F6D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14"/>
    <w:multiLevelType w:val="multilevel"/>
    <w:tmpl w:val="785E11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5996862"/>
    <w:multiLevelType w:val="hybridMultilevel"/>
    <w:tmpl w:val="DED4F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103FF"/>
    <w:multiLevelType w:val="multilevel"/>
    <w:tmpl w:val="FFFFFFFF"/>
    <w:lvl w:ilvl="0">
      <w:start w:val="1"/>
      <w:numFmt w:val="decimal"/>
      <w:lvlText w:val="%1."/>
      <w:lvlJc w:val="left"/>
      <w:pPr>
        <w:ind w:left="502" w:hanging="360"/>
      </w:pPr>
      <w:rPr>
        <w:rFonts w:cs="Times New Roman"/>
        <w:b w:val="0"/>
      </w:rPr>
    </w:lvl>
    <w:lvl w:ilvl="1">
      <w:start w:val="1"/>
      <w:numFmt w:val="lowerLetter"/>
      <w:lvlText w:val="%2."/>
      <w:lvlJc w:val="left"/>
      <w:pPr>
        <w:ind w:left="1222" w:hanging="360"/>
      </w:pPr>
      <w:rPr>
        <w:rFonts w:cs="Times New Roman"/>
      </w:rPr>
    </w:lvl>
    <w:lvl w:ilvl="2">
      <w:start w:val="1"/>
      <w:numFmt w:val="lowerRoman"/>
      <w:lvlText w:val="%3."/>
      <w:lvlJc w:val="right"/>
      <w:pPr>
        <w:ind w:left="1942" w:hanging="180"/>
      </w:pPr>
      <w:rPr>
        <w:rFonts w:cs="Times New Roman"/>
      </w:rPr>
    </w:lvl>
    <w:lvl w:ilvl="3">
      <w:start w:val="1"/>
      <w:numFmt w:val="decimal"/>
      <w:lvlText w:val="%4."/>
      <w:lvlJc w:val="left"/>
      <w:pPr>
        <w:ind w:left="2662" w:hanging="360"/>
      </w:pPr>
      <w:rPr>
        <w:rFonts w:cs="Times New Roman"/>
      </w:rPr>
    </w:lvl>
    <w:lvl w:ilvl="4">
      <w:start w:val="1"/>
      <w:numFmt w:val="lowerLetter"/>
      <w:lvlText w:val="%5."/>
      <w:lvlJc w:val="left"/>
      <w:pPr>
        <w:ind w:left="3382" w:hanging="360"/>
      </w:pPr>
      <w:rPr>
        <w:rFonts w:cs="Times New Roman"/>
      </w:rPr>
    </w:lvl>
    <w:lvl w:ilvl="5">
      <w:start w:val="1"/>
      <w:numFmt w:val="lowerRoman"/>
      <w:lvlText w:val="%6."/>
      <w:lvlJc w:val="right"/>
      <w:pPr>
        <w:ind w:left="4102" w:hanging="180"/>
      </w:pPr>
      <w:rPr>
        <w:rFonts w:cs="Times New Roman"/>
      </w:rPr>
    </w:lvl>
    <w:lvl w:ilvl="6">
      <w:start w:val="1"/>
      <w:numFmt w:val="decimal"/>
      <w:lvlText w:val="%7."/>
      <w:lvlJc w:val="left"/>
      <w:pPr>
        <w:ind w:left="4822" w:hanging="360"/>
      </w:pPr>
      <w:rPr>
        <w:rFonts w:cs="Times New Roman"/>
      </w:rPr>
    </w:lvl>
    <w:lvl w:ilvl="7">
      <w:start w:val="1"/>
      <w:numFmt w:val="lowerLetter"/>
      <w:lvlText w:val="%8."/>
      <w:lvlJc w:val="left"/>
      <w:pPr>
        <w:ind w:left="5542" w:hanging="360"/>
      </w:pPr>
      <w:rPr>
        <w:rFonts w:cs="Times New Roman"/>
      </w:rPr>
    </w:lvl>
    <w:lvl w:ilvl="8">
      <w:start w:val="1"/>
      <w:numFmt w:val="lowerRoman"/>
      <w:lvlText w:val="%9."/>
      <w:lvlJc w:val="right"/>
      <w:pPr>
        <w:ind w:left="6262" w:hanging="180"/>
      </w:pPr>
      <w:rPr>
        <w:rFonts w:cs="Times New Roman"/>
      </w:rPr>
    </w:lvl>
  </w:abstractNum>
  <w:abstractNum w:abstractNumId="3" w15:restartNumberingAfterBreak="0">
    <w:nsid w:val="0D982CCB"/>
    <w:multiLevelType w:val="multilevel"/>
    <w:tmpl w:val="FFFFFFFF"/>
    <w:lvl w:ilvl="0">
      <w:start w:val="1"/>
      <w:numFmt w:val="decimal"/>
      <w:lvlText w:val="%1."/>
      <w:lvlJc w:val="left"/>
      <w:pPr>
        <w:ind w:left="720" w:hanging="360"/>
      </w:pPr>
      <w:rPr>
        <w:rFonts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13D75D57"/>
    <w:multiLevelType w:val="hybridMultilevel"/>
    <w:tmpl w:val="53263130"/>
    <w:lvl w:ilvl="0" w:tplc="5CDAABB8">
      <w:start w:val="1"/>
      <w:numFmt w:val="decimal"/>
      <w:lvlText w:val="%1."/>
      <w:lvlJc w:val="left"/>
      <w:pPr>
        <w:ind w:left="720" w:hanging="360"/>
      </w:pPr>
      <w:rPr>
        <w:rFonts w:ascii="Average Sans" w:hAnsi="Average Sans" w:hint="default"/>
        <w:color w:val="2C395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B4FF2"/>
    <w:multiLevelType w:val="multilevel"/>
    <w:tmpl w:val="FFFFFFFF"/>
    <w:lvl w:ilvl="0">
      <w:start w:val="1"/>
      <w:numFmt w:val="decimal"/>
      <w:lvlText w:val="%1."/>
      <w:lvlJc w:val="left"/>
      <w:pPr>
        <w:ind w:left="720" w:hanging="360"/>
      </w:pPr>
      <w:rPr>
        <w:rFonts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1AAB3A27"/>
    <w:multiLevelType w:val="hybridMultilevel"/>
    <w:tmpl w:val="6F4C5528"/>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7" w15:restartNumberingAfterBreak="0">
    <w:nsid w:val="20272F0C"/>
    <w:multiLevelType w:val="hybridMultilevel"/>
    <w:tmpl w:val="8D22DF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125CAF"/>
    <w:multiLevelType w:val="hybridMultilevel"/>
    <w:tmpl w:val="BEAEB17C"/>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31C45F6B"/>
    <w:multiLevelType w:val="multilevel"/>
    <w:tmpl w:val="FFFFFFFF"/>
    <w:lvl w:ilvl="0">
      <w:start w:val="1"/>
      <w:numFmt w:val="decimal"/>
      <w:lvlText w:val="%1."/>
      <w:lvlJc w:val="left"/>
      <w:pPr>
        <w:ind w:left="720" w:hanging="360"/>
      </w:pPr>
      <w:rPr>
        <w:rFonts w:cs="Times New Roman"/>
        <w:u w:val="none"/>
      </w:rPr>
    </w:lvl>
    <w:lvl w:ilvl="1">
      <w:start w:val="1"/>
      <w:numFmt w:val="lowerLetter"/>
      <w:lvlText w:val="%2."/>
      <w:lvlJc w:val="left"/>
      <w:pPr>
        <w:ind w:left="1440" w:hanging="360"/>
      </w:pPr>
      <w:rPr>
        <w:rFonts w:cs="Times New Roman"/>
        <w:u w:val="none"/>
      </w:rPr>
    </w:lvl>
    <w:lvl w:ilvl="2">
      <w:start w:val="1"/>
      <w:numFmt w:val="lowerRoman"/>
      <w:lvlText w:val="%3."/>
      <w:lvlJc w:val="right"/>
      <w:pPr>
        <w:ind w:left="2160" w:hanging="360"/>
      </w:pPr>
      <w:rPr>
        <w:rFonts w:cs="Times New Roman"/>
        <w:u w:val="none"/>
      </w:rPr>
    </w:lvl>
    <w:lvl w:ilvl="3">
      <w:start w:val="1"/>
      <w:numFmt w:val="decimal"/>
      <w:lvlText w:val="%4."/>
      <w:lvlJc w:val="left"/>
      <w:pPr>
        <w:ind w:left="2880" w:hanging="360"/>
      </w:pPr>
      <w:rPr>
        <w:rFonts w:cs="Times New Roman"/>
        <w:u w:val="none"/>
      </w:rPr>
    </w:lvl>
    <w:lvl w:ilvl="4">
      <w:start w:val="1"/>
      <w:numFmt w:val="lowerLetter"/>
      <w:lvlText w:val="%5."/>
      <w:lvlJc w:val="left"/>
      <w:pPr>
        <w:ind w:left="3600" w:hanging="360"/>
      </w:pPr>
      <w:rPr>
        <w:rFonts w:cs="Times New Roman"/>
        <w:u w:val="none"/>
      </w:rPr>
    </w:lvl>
    <w:lvl w:ilvl="5">
      <w:start w:val="1"/>
      <w:numFmt w:val="lowerRoman"/>
      <w:lvlText w:val="%6."/>
      <w:lvlJc w:val="right"/>
      <w:pPr>
        <w:ind w:left="4320" w:hanging="360"/>
      </w:pPr>
      <w:rPr>
        <w:rFonts w:cs="Times New Roman"/>
        <w:u w:val="none"/>
      </w:rPr>
    </w:lvl>
    <w:lvl w:ilvl="6">
      <w:start w:val="1"/>
      <w:numFmt w:val="decimal"/>
      <w:lvlText w:val="%7."/>
      <w:lvlJc w:val="left"/>
      <w:pPr>
        <w:ind w:left="5040" w:hanging="360"/>
      </w:pPr>
      <w:rPr>
        <w:rFonts w:cs="Times New Roman"/>
        <w:u w:val="none"/>
      </w:rPr>
    </w:lvl>
    <w:lvl w:ilvl="7">
      <w:start w:val="1"/>
      <w:numFmt w:val="lowerLetter"/>
      <w:lvlText w:val="%8."/>
      <w:lvlJc w:val="left"/>
      <w:pPr>
        <w:ind w:left="5760" w:hanging="360"/>
      </w:pPr>
      <w:rPr>
        <w:rFonts w:cs="Times New Roman"/>
        <w:u w:val="none"/>
      </w:rPr>
    </w:lvl>
    <w:lvl w:ilvl="8">
      <w:start w:val="1"/>
      <w:numFmt w:val="lowerRoman"/>
      <w:lvlText w:val="%9."/>
      <w:lvlJc w:val="right"/>
      <w:pPr>
        <w:ind w:left="6480" w:hanging="360"/>
      </w:pPr>
      <w:rPr>
        <w:rFonts w:cs="Times New Roman"/>
        <w:u w:val="none"/>
      </w:rPr>
    </w:lvl>
  </w:abstractNum>
  <w:abstractNum w:abstractNumId="10" w15:restartNumberingAfterBreak="0">
    <w:nsid w:val="4D2120B6"/>
    <w:multiLevelType w:val="hybridMultilevel"/>
    <w:tmpl w:val="D4F69152"/>
    <w:lvl w:ilvl="0" w:tplc="D354F800">
      <w:start w:val="1"/>
      <w:numFmt w:val="decimal"/>
      <w:lvlText w:val="%1."/>
      <w:lvlJc w:val="left"/>
      <w:pPr>
        <w:ind w:left="720" w:hanging="360"/>
      </w:pPr>
      <w:rPr>
        <w:rFonts w:ascii="Average Sans" w:hAnsi="Average Sans" w:hint="default"/>
        <w:color w:val="2C395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AC0AAC"/>
    <w:multiLevelType w:val="hybridMultilevel"/>
    <w:tmpl w:val="4738A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8B2765"/>
    <w:multiLevelType w:val="hybridMultilevel"/>
    <w:tmpl w:val="8BB6575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86D0F33"/>
    <w:multiLevelType w:val="hybridMultilevel"/>
    <w:tmpl w:val="69A0A0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6E66165"/>
    <w:multiLevelType w:val="multilevel"/>
    <w:tmpl w:val="FFFFFFFF"/>
    <w:lvl w:ilvl="0">
      <w:start w:val="1"/>
      <w:numFmt w:val="decimal"/>
      <w:lvlText w:val="%1."/>
      <w:lvlJc w:val="left"/>
      <w:pPr>
        <w:ind w:left="720" w:hanging="360"/>
      </w:pPr>
      <w:rPr>
        <w:rFonts w:cs="Times New Roman"/>
        <w:b w:val="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5" w15:restartNumberingAfterBreak="0">
    <w:nsid w:val="6E1B45F3"/>
    <w:multiLevelType w:val="hybridMultilevel"/>
    <w:tmpl w:val="FD24D7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EC5223"/>
    <w:multiLevelType w:val="hybridMultilevel"/>
    <w:tmpl w:val="58E6C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BDA312A"/>
    <w:multiLevelType w:val="hybridMultilevel"/>
    <w:tmpl w:val="3212430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16cid:durableId="2099210756">
    <w:abstractNumId w:val="2"/>
  </w:num>
  <w:num w:numId="2" w16cid:durableId="161553375">
    <w:abstractNumId w:val="3"/>
  </w:num>
  <w:num w:numId="3" w16cid:durableId="1798834510">
    <w:abstractNumId w:val="14"/>
  </w:num>
  <w:num w:numId="4" w16cid:durableId="456726697">
    <w:abstractNumId w:val="9"/>
  </w:num>
  <w:num w:numId="5" w16cid:durableId="918099995">
    <w:abstractNumId w:val="5"/>
  </w:num>
  <w:num w:numId="6" w16cid:durableId="706032499">
    <w:abstractNumId w:val="4"/>
  </w:num>
  <w:num w:numId="7" w16cid:durableId="36247749">
    <w:abstractNumId w:val="10"/>
  </w:num>
  <w:num w:numId="8" w16cid:durableId="1963881888">
    <w:abstractNumId w:val="16"/>
  </w:num>
  <w:num w:numId="9" w16cid:durableId="858469081">
    <w:abstractNumId w:val="7"/>
  </w:num>
  <w:num w:numId="10" w16cid:durableId="312107316">
    <w:abstractNumId w:val="11"/>
  </w:num>
  <w:num w:numId="11" w16cid:durableId="1731689084">
    <w:abstractNumId w:val="1"/>
  </w:num>
  <w:num w:numId="12" w16cid:durableId="235555577">
    <w:abstractNumId w:val="15"/>
  </w:num>
  <w:num w:numId="13" w16cid:durableId="618341990">
    <w:abstractNumId w:val="6"/>
  </w:num>
  <w:num w:numId="14" w16cid:durableId="1080255400">
    <w:abstractNumId w:val="8"/>
  </w:num>
  <w:num w:numId="15" w16cid:durableId="98988463">
    <w:abstractNumId w:val="17"/>
  </w:num>
  <w:num w:numId="16" w16cid:durableId="239171229">
    <w:abstractNumId w:val="12"/>
  </w:num>
  <w:num w:numId="17" w16cid:durableId="1206330822">
    <w:abstractNumId w:val="13"/>
  </w:num>
  <w:num w:numId="18" w16cid:durableId="1522085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0AE"/>
    <w:rsid w:val="00025017"/>
    <w:rsid w:val="00044302"/>
    <w:rsid w:val="000857C7"/>
    <w:rsid w:val="00093150"/>
    <w:rsid w:val="0009480F"/>
    <w:rsid w:val="000A67D9"/>
    <w:rsid w:val="000B0A31"/>
    <w:rsid w:val="000C64CA"/>
    <w:rsid w:val="000D6C8B"/>
    <w:rsid w:val="0010287B"/>
    <w:rsid w:val="001209E4"/>
    <w:rsid w:val="00154F0B"/>
    <w:rsid w:val="00156692"/>
    <w:rsid w:val="00165E78"/>
    <w:rsid w:val="001C7D23"/>
    <w:rsid w:val="001D6184"/>
    <w:rsid w:val="00230E7B"/>
    <w:rsid w:val="002572F6"/>
    <w:rsid w:val="00267A09"/>
    <w:rsid w:val="002A4321"/>
    <w:rsid w:val="002C4737"/>
    <w:rsid w:val="002C7A11"/>
    <w:rsid w:val="002F0077"/>
    <w:rsid w:val="002F51B2"/>
    <w:rsid w:val="00323166"/>
    <w:rsid w:val="003428AE"/>
    <w:rsid w:val="00347B23"/>
    <w:rsid w:val="00351B17"/>
    <w:rsid w:val="0035686E"/>
    <w:rsid w:val="003720AE"/>
    <w:rsid w:val="00394CC2"/>
    <w:rsid w:val="003A2B61"/>
    <w:rsid w:val="003A50AE"/>
    <w:rsid w:val="003D0290"/>
    <w:rsid w:val="003D7B58"/>
    <w:rsid w:val="003F00D6"/>
    <w:rsid w:val="0046302D"/>
    <w:rsid w:val="004961C2"/>
    <w:rsid w:val="004C135F"/>
    <w:rsid w:val="004E2F2C"/>
    <w:rsid w:val="004F290B"/>
    <w:rsid w:val="004F6A14"/>
    <w:rsid w:val="0050154F"/>
    <w:rsid w:val="00506A8D"/>
    <w:rsid w:val="005136FB"/>
    <w:rsid w:val="00517373"/>
    <w:rsid w:val="005207FC"/>
    <w:rsid w:val="005250AB"/>
    <w:rsid w:val="0053355B"/>
    <w:rsid w:val="0054266B"/>
    <w:rsid w:val="00566A56"/>
    <w:rsid w:val="00581037"/>
    <w:rsid w:val="00591656"/>
    <w:rsid w:val="005B08FC"/>
    <w:rsid w:val="005C7C5D"/>
    <w:rsid w:val="005F6D8A"/>
    <w:rsid w:val="00637993"/>
    <w:rsid w:val="00652430"/>
    <w:rsid w:val="0066005D"/>
    <w:rsid w:val="00674838"/>
    <w:rsid w:val="0068088E"/>
    <w:rsid w:val="00690D2F"/>
    <w:rsid w:val="006C6DE8"/>
    <w:rsid w:val="006D5660"/>
    <w:rsid w:val="006E400C"/>
    <w:rsid w:val="006E580B"/>
    <w:rsid w:val="006F11EB"/>
    <w:rsid w:val="006F203D"/>
    <w:rsid w:val="00726DB4"/>
    <w:rsid w:val="007653A0"/>
    <w:rsid w:val="00795D47"/>
    <w:rsid w:val="007C4395"/>
    <w:rsid w:val="007E162B"/>
    <w:rsid w:val="00813DAE"/>
    <w:rsid w:val="00841F6F"/>
    <w:rsid w:val="00842AF6"/>
    <w:rsid w:val="008431C7"/>
    <w:rsid w:val="008473A3"/>
    <w:rsid w:val="00861946"/>
    <w:rsid w:val="0086546E"/>
    <w:rsid w:val="00881DC4"/>
    <w:rsid w:val="008D7465"/>
    <w:rsid w:val="00953789"/>
    <w:rsid w:val="009702CC"/>
    <w:rsid w:val="009876B4"/>
    <w:rsid w:val="009C4B44"/>
    <w:rsid w:val="009D3DA2"/>
    <w:rsid w:val="009E5275"/>
    <w:rsid w:val="00A03306"/>
    <w:rsid w:val="00A04737"/>
    <w:rsid w:val="00A0553D"/>
    <w:rsid w:val="00A442E6"/>
    <w:rsid w:val="00AA3D70"/>
    <w:rsid w:val="00AA4F80"/>
    <w:rsid w:val="00AC7053"/>
    <w:rsid w:val="00AE07FD"/>
    <w:rsid w:val="00B415D7"/>
    <w:rsid w:val="00B51A27"/>
    <w:rsid w:val="00B87E65"/>
    <w:rsid w:val="00C0434A"/>
    <w:rsid w:val="00C24E70"/>
    <w:rsid w:val="00C3058D"/>
    <w:rsid w:val="00C831C9"/>
    <w:rsid w:val="00C851EE"/>
    <w:rsid w:val="00C93C8B"/>
    <w:rsid w:val="00CA6563"/>
    <w:rsid w:val="00CC6674"/>
    <w:rsid w:val="00CD0633"/>
    <w:rsid w:val="00CE1DF6"/>
    <w:rsid w:val="00D03F41"/>
    <w:rsid w:val="00D220CB"/>
    <w:rsid w:val="00D26560"/>
    <w:rsid w:val="00D41CF0"/>
    <w:rsid w:val="00D54F22"/>
    <w:rsid w:val="00DB6E6A"/>
    <w:rsid w:val="00DB7527"/>
    <w:rsid w:val="00E25C69"/>
    <w:rsid w:val="00E321BD"/>
    <w:rsid w:val="00E61C6D"/>
    <w:rsid w:val="00E63E7D"/>
    <w:rsid w:val="00E83577"/>
    <w:rsid w:val="00EA2F42"/>
    <w:rsid w:val="00F05D5C"/>
    <w:rsid w:val="00F22B38"/>
    <w:rsid w:val="00F559F7"/>
    <w:rsid w:val="00F64DBF"/>
    <w:rsid w:val="00FC5FD7"/>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0F9C1"/>
  <w15:chartTrackingRefBased/>
  <w15:docId w15:val="{BDD26591-C157-4E2D-9CDE-45C3672A5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59F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10">
    <w:name w:val="10"/>
    <w:basedOn w:val="Tablanormal"/>
    <w:rsid w:val="006F203D"/>
    <w:pPr>
      <w:spacing w:after="0" w:line="240" w:lineRule="auto"/>
    </w:pPr>
    <w:rPr>
      <w:rFonts w:ascii="Cambria" w:eastAsia="Times New Roman" w:hAnsi="Cambria" w:cs="Cambria"/>
      <w:lang w:val="en-US" w:eastAsia="es-419"/>
    </w:rPr>
    <w:tblPr>
      <w:tblStyleRowBandSize w:val="1"/>
      <w:tblStyleColBandSize w:val="1"/>
      <w:tblInd w:w="0" w:type="nil"/>
      <w:tblCellMar>
        <w:top w:w="100" w:type="dxa"/>
        <w:left w:w="100" w:type="dxa"/>
        <w:bottom w:w="100" w:type="dxa"/>
        <w:right w:w="100" w:type="dxa"/>
      </w:tblCellMar>
    </w:tblPr>
  </w:style>
  <w:style w:type="paragraph" w:styleId="Prrafodelista">
    <w:name w:val="List Paragraph"/>
    <w:basedOn w:val="Normal"/>
    <w:uiPriority w:val="34"/>
    <w:qFormat/>
    <w:rsid w:val="007C4395"/>
    <w:pPr>
      <w:ind w:left="720"/>
      <w:contextualSpacing/>
    </w:pPr>
  </w:style>
  <w:style w:type="character" w:styleId="Refdecomentario">
    <w:name w:val="annotation reference"/>
    <w:basedOn w:val="Fuentedeprrafopredeter"/>
    <w:uiPriority w:val="99"/>
    <w:semiHidden/>
    <w:unhideWhenUsed/>
    <w:rsid w:val="007C4395"/>
    <w:rPr>
      <w:sz w:val="16"/>
      <w:szCs w:val="16"/>
    </w:rPr>
  </w:style>
  <w:style w:type="paragraph" w:styleId="Textocomentario">
    <w:name w:val="annotation text"/>
    <w:basedOn w:val="Normal"/>
    <w:link w:val="TextocomentarioCar"/>
    <w:uiPriority w:val="99"/>
    <w:semiHidden/>
    <w:unhideWhenUsed/>
    <w:rsid w:val="007C439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C4395"/>
    <w:rPr>
      <w:sz w:val="20"/>
      <w:szCs w:val="20"/>
    </w:rPr>
  </w:style>
  <w:style w:type="paragraph" w:styleId="Asuntodelcomentario">
    <w:name w:val="annotation subject"/>
    <w:basedOn w:val="Textocomentario"/>
    <w:next w:val="Textocomentario"/>
    <w:link w:val="AsuntodelcomentarioCar"/>
    <w:uiPriority w:val="99"/>
    <w:semiHidden/>
    <w:unhideWhenUsed/>
    <w:rsid w:val="007C4395"/>
    <w:rPr>
      <w:b/>
      <w:bCs/>
    </w:rPr>
  </w:style>
  <w:style w:type="character" w:customStyle="1" w:styleId="AsuntodelcomentarioCar">
    <w:name w:val="Asunto del comentario Car"/>
    <w:basedOn w:val="TextocomentarioCar"/>
    <w:link w:val="Asuntodelcomentario"/>
    <w:uiPriority w:val="99"/>
    <w:semiHidden/>
    <w:rsid w:val="007C4395"/>
    <w:rPr>
      <w:b/>
      <w:bCs/>
      <w:sz w:val="20"/>
      <w:szCs w:val="20"/>
    </w:rPr>
  </w:style>
  <w:style w:type="character" w:styleId="Hipervnculo">
    <w:name w:val="Hyperlink"/>
    <w:basedOn w:val="Fuentedeprrafopredeter"/>
    <w:uiPriority w:val="99"/>
    <w:unhideWhenUsed/>
    <w:rsid w:val="007C4395"/>
    <w:rPr>
      <w:color w:val="0563C1" w:themeColor="hyperlink"/>
      <w:u w:val="single"/>
    </w:rPr>
  </w:style>
  <w:style w:type="paragraph" w:styleId="Textodeglobo">
    <w:name w:val="Balloon Text"/>
    <w:basedOn w:val="Normal"/>
    <w:link w:val="TextodegloboCar"/>
    <w:uiPriority w:val="99"/>
    <w:semiHidden/>
    <w:unhideWhenUsed/>
    <w:rsid w:val="00B87E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87E65"/>
    <w:rPr>
      <w:rFonts w:ascii="Segoe UI" w:hAnsi="Segoe UI" w:cs="Segoe UI"/>
      <w:sz w:val="18"/>
      <w:szCs w:val="18"/>
    </w:rPr>
  </w:style>
  <w:style w:type="character" w:styleId="Textoennegrita">
    <w:name w:val="Strong"/>
    <w:basedOn w:val="Fuentedeprrafopredeter"/>
    <w:uiPriority w:val="22"/>
    <w:qFormat/>
    <w:rsid w:val="00813DAE"/>
    <w:rPr>
      <w:b/>
      <w:bCs/>
    </w:rPr>
  </w:style>
  <w:style w:type="character" w:styleId="Mencinsinresolver">
    <w:name w:val="Unresolved Mention"/>
    <w:basedOn w:val="Fuentedeprrafopredeter"/>
    <w:uiPriority w:val="99"/>
    <w:semiHidden/>
    <w:unhideWhenUsed/>
    <w:rsid w:val="0035686E"/>
    <w:rPr>
      <w:color w:val="605E5C"/>
      <w:shd w:val="clear" w:color="auto" w:fill="E1DFDD"/>
    </w:rPr>
  </w:style>
  <w:style w:type="paragraph" w:styleId="Encabezado">
    <w:name w:val="header"/>
    <w:basedOn w:val="Normal"/>
    <w:link w:val="EncabezadoCar"/>
    <w:uiPriority w:val="99"/>
    <w:unhideWhenUsed/>
    <w:rsid w:val="005F6D8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F6D8A"/>
  </w:style>
  <w:style w:type="paragraph" w:styleId="Piedepgina">
    <w:name w:val="footer"/>
    <w:basedOn w:val="Normal"/>
    <w:link w:val="PiedepginaCar"/>
    <w:uiPriority w:val="99"/>
    <w:unhideWhenUsed/>
    <w:rsid w:val="005F6D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6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077448">
      <w:bodyDiv w:val="1"/>
      <w:marLeft w:val="0"/>
      <w:marRight w:val="0"/>
      <w:marTop w:val="0"/>
      <w:marBottom w:val="0"/>
      <w:divBdr>
        <w:top w:val="none" w:sz="0" w:space="0" w:color="auto"/>
        <w:left w:val="none" w:sz="0" w:space="0" w:color="auto"/>
        <w:bottom w:val="none" w:sz="0" w:space="0" w:color="auto"/>
        <w:right w:val="none" w:sz="0" w:space="0" w:color="auto"/>
      </w:divBdr>
    </w:div>
    <w:div w:id="1469929498">
      <w:bodyDiv w:val="1"/>
      <w:marLeft w:val="0"/>
      <w:marRight w:val="0"/>
      <w:marTop w:val="0"/>
      <w:marBottom w:val="0"/>
      <w:divBdr>
        <w:top w:val="none" w:sz="0" w:space="0" w:color="auto"/>
        <w:left w:val="none" w:sz="0" w:space="0" w:color="auto"/>
        <w:bottom w:val="none" w:sz="0" w:space="0" w:color="auto"/>
        <w:right w:val="none" w:sz="0" w:space="0" w:color="auto"/>
      </w:divBdr>
      <w:divsChild>
        <w:div w:id="1215891404">
          <w:marLeft w:val="0"/>
          <w:marRight w:val="0"/>
          <w:marTop w:val="0"/>
          <w:marBottom w:val="0"/>
          <w:divBdr>
            <w:top w:val="none" w:sz="0" w:space="0" w:color="auto"/>
            <w:left w:val="none" w:sz="0" w:space="0" w:color="auto"/>
            <w:bottom w:val="none" w:sz="0" w:space="0" w:color="auto"/>
            <w:right w:val="none" w:sz="0" w:space="0" w:color="auto"/>
          </w:divBdr>
          <w:divsChild>
            <w:div w:id="1569341900">
              <w:marLeft w:val="0"/>
              <w:marRight w:val="0"/>
              <w:marTop w:val="0"/>
              <w:marBottom w:val="0"/>
              <w:divBdr>
                <w:top w:val="none" w:sz="0" w:space="0" w:color="auto"/>
                <w:left w:val="none" w:sz="0" w:space="0" w:color="auto"/>
                <w:bottom w:val="none" w:sz="0" w:space="0" w:color="auto"/>
                <w:right w:val="none" w:sz="0" w:space="0" w:color="auto"/>
              </w:divBdr>
              <w:divsChild>
                <w:div w:id="19613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861497">
      <w:bodyDiv w:val="1"/>
      <w:marLeft w:val="0"/>
      <w:marRight w:val="0"/>
      <w:marTop w:val="0"/>
      <w:marBottom w:val="0"/>
      <w:divBdr>
        <w:top w:val="none" w:sz="0" w:space="0" w:color="auto"/>
        <w:left w:val="none" w:sz="0" w:space="0" w:color="auto"/>
        <w:bottom w:val="none" w:sz="0" w:space="0" w:color="auto"/>
        <w:right w:val="none" w:sz="0" w:space="0" w:color="auto"/>
      </w:divBdr>
      <w:divsChild>
        <w:div w:id="1287811066">
          <w:marLeft w:val="0"/>
          <w:marRight w:val="0"/>
          <w:marTop w:val="0"/>
          <w:marBottom w:val="0"/>
          <w:divBdr>
            <w:top w:val="none" w:sz="0" w:space="0" w:color="auto"/>
            <w:left w:val="none" w:sz="0" w:space="0" w:color="auto"/>
            <w:bottom w:val="none" w:sz="0" w:space="0" w:color="auto"/>
            <w:right w:val="single" w:sz="6" w:space="0" w:color="962D91"/>
          </w:divBdr>
          <w:divsChild>
            <w:div w:id="60603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972</Words>
  <Characters>5350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Rachid Bouchikh El Jarroudi</cp:lastModifiedBy>
  <cp:revision>37</cp:revision>
  <dcterms:created xsi:type="dcterms:W3CDTF">2025-10-02T17:53:00Z</dcterms:created>
  <dcterms:modified xsi:type="dcterms:W3CDTF">2025-10-07T19:00:00Z</dcterms:modified>
</cp:coreProperties>
</file>