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22EF" w:rsidRDefault="009D22EF" w:rsidP="009D22E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4"/>
          <w:lang w:val="en-GB"/>
        </w:rPr>
      </w:pPr>
      <w:r>
        <w:rPr>
          <w:rFonts w:ascii="Times New Roman" w:hAnsi="Times New Roman" w:cs="Times New Roman"/>
          <w:b/>
          <w:bCs/>
          <w:sz w:val="28"/>
          <w:szCs w:val="24"/>
          <w:lang w:val="en-GB"/>
        </w:rPr>
        <w:t>Supplementary materials</w:t>
      </w:r>
    </w:p>
    <w:p w:rsidR="009D22EF" w:rsidRDefault="009D22EF" w:rsidP="00E027E9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sz w:val="28"/>
          <w:szCs w:val="24"/>
          <w:lang w:val="en-GB"/>
        </w:rPr>
      </w:pPr>
    </w:p>
    <w:p w:rsidR="00E027E9" w:rsidRDefault="00E027E9" w:rsidP="00E027E9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  <w:lang w:val="en-GB"/>
        </w:rPr>
      </w:pPr>
      <w:r w:rsidRPr="0033786B">
        <w:rPr>
          <w:rFonts w:ascii="Times New Roman" w:hAnsi="Times New Roman" w:cs="Times New Roman"/>
          <w:b/>
          <w:bCs/>
          <w:sz w:val="28"/>
          <w:szCs w:val="24"/>
          <w:lang w:val="en-GB"/>
        </w:rPr>
        <w:t xml:space="preserve">Optimization of </w:t>
      </w:r>
      <w:r>
        <w:rPr>
          <w:rFonts w:ascii="Times New Roman" w:hAnsi="Times New Roman" w:cs="Times New Roman"/>
          <w:b/>
          <w:bCs/>
          <w:sz w:val="28"/>
          <w:szCs w:val="24"/>
          <w:lang w:val="en-GB"/>
        </w:rPr>
        <w:t>m</w:t>
      </w:r>
      <w:r w:rsidRPr="0033786B">
        <w:rPr>
          <w:rFonts w:ascii="Times New Roman" w:hAnsi="Times New Roman" w:cs="Times New Roman"/>
          <w:b/>
          <w:bCs/>
          <w:sz w:val="28"/>
          <w:szCs w:val="24"/>
          <w:lang w:val="en-GB"/>
        </w:rPr>
        <w:t>icrowave-</w:t>
      </w:r>
      <w:r>
        <w:rPr>
          <w:rFonts w:ascii="Times New Roman" w:hAnsi="Times New Roman" w:cs="Times New Roman"/>
          <w:b/>
          <w:bCs/>
          <w:sz w:val="28"/>
          <w:szCs w:val="24"/>
          <w:lang w:val="en-GB"/>
        </w:rPr>
        <w:t>a</w:t>
      </w:r>
      <w:r w:rsidRPr="0033786B">
        <w:rPr>
          <w:rFonts w:ascii="Times New Roman" w:hAnsi="Times New Roman" w:cs="Times New Roman"/>
          <w:b/>
          <w:bCs/>
          <w:sz w:val="28"/>
          <w:szCs w:val="24"/>
          <w:lang w:val="en-GB"/>
        </w:rPr>
        <w:t xml:space="preserve">ssisted </w:t>
      </w:r>
      <w:r>
        <w:rPr>
          <w:rFonts w:ascii="Times New Roman" w:hAnsi="Times New Roman" w:cs="Times New Roman"/>
          <w:b/>
          <w:bCs/>
          <w:sz w:val="28"/>
          <w:szCs w:val="24"/>
          <w:lang w:val="en-GB"/>
        </w:rPr>
        <w:t>e</w:t>
      </w:r>
      <w:r w:rsidRPr="0033786B">
        <w:rPr>
          <w:rFonts w:ascii="Times New Roman" w:hAnsi="Times New Roman" w:cs="Times New Roman"/>
          <w:b/>
          <w:bCs/>
          <w:sz w:val="28"/>
          <w:szCs w:val="24"/>
          <w:lang w:val="en-GB"/>
        </w:rPr>
        <w:t xml:space="preserve">xtraction of </w:t>
      </w:r>
      <w:r>
        <w:rPr>
          <w:rFonts w:ascii="Times New Roman" w:hAnsi="Times New Roman" w:cs="Times New Roman"/>
          <w:b/>
          <w:bCs/>
          <w:sz w:val="28"/>
          <w:szCs w:val="24"/>
          <w:lang w:val="en-GB"/>
        </w:rPr>
        <w:t>p</w:t>
      </w:r>
      <w:r w:rsidRPr="0033786B">
        <w:rPr>
          <w:rFonts w:ascii="Times New Roman" w:hAnsi="Times New Roman" w:cs="Times New Roman"/>
          <w:b/>
          <w:bCs/>
          <w:sz w:val="28"/>
          <w:szCs w:val="24"/>
          <w:lang w:val="en-GB"/>
        </w:rPr>
        <w:t>olyphenols</w:t>
      </w:r>
      <w:r>
        <w:rPr>
          <w:rFonts w:ascii="Times New Roman" w:hAnsi="Times New Roman" w:cs="Times New Roman"/>
          <w:b/>
          <w:bCs/>
          <w:sz w:val="28"/>
          <w:szCs w:val="24"/>
          <w:lang w:val="en-GB"/>
        </w:rPr>
        <w:t xml:space="preserve"> and antioxidant activity in</w:t>
      </w:r>
      <w:r w:rsidRPr="0033786B">
        <w:rPr>
          <w:rFonts w:ascii="Times New Roman" w:hAnsi="Times New Roman" w:cs="Times New Roman"/>
          <w:b/>
          <w:bCs/>
          <w:sz w:val="28"/>
          <w:szCs w:val="24"/>
          <w:lang w:val="en-GB"/>
        </w:rPr>
        <w:t xml:space="preserve"> </w:t>
      </w:r>
      <w:r w:rsidRPr="007C1A4D">
        <w:rPr>
          <w:rFonts w:ascii="Times New Roman" w:hAnsi="Times New Roman" w:cs="Times New Roman"/>
          <w:b/>
          <w:bCs/>
          <w:i/>
          <w:sz w:val="28"/>
          <w:szCs w:val="24"/>
          <w:lang w:val="en-GB"/>
        </w:rPr>
        <w:t>Reichardia tingitana</w:t>
      </w:r>
      <w:r w:rsidRPr="0033786B">
        <w:rPr>
          <w:rFonts w:ascii="Times New Roman" w:hAnsi="Times New Roman" w:cs="Times New Roman"/>
          <w:b/>
          <w:bCs/>
          <w:sz w:val="28"/>
          <w:szCs w:val="24"/>
          <w:lang w:val="en-GB"/>
        </w:rPr>
        <w:t xml:space="preserve"> and </w:t>
      </w:r>
      <w:r w:rsidRPr="007C1A4D">
        <w:rPr>
          <w:rFonts w:ascii="Times New Roman" w:hAnsi="Times New Roman" w:cs="Times New Roman"/>
          <w:b/>
          <w:bCs/>
          <w:i/>
          <w:sz w:val="28"/>
          <w:szCs w:val="24"/>
          <w:lang w:val="en-GB"/>
        </w:rPr>
        <w:t>Atriplex halimus</w:t>
      </w:r>
      <w:r w:rsidRPr="0033786B">
        <w:rPr>
          <w:rFonts w:ascii="Times New Roman" w:hAnsi="Times New Roman" w:cs="Times New Roman"/>
          <w:b/>
          <w:bCs/>
          <w:sz w:val="28"/>
          <w:szCs w:val="24"/>
          <w:lang w:val="en-GB"/>
        </w:rPr>
        <w:t xml:space="preserve"> via </w:t>
      </w:r>
      <w:r>
        <w:rPr>
          <w:rFonts w:ascii="Times New Roman" w:hAnsi="Times New Roman" w:cs="Times New Roman"/>
          <w:b/>
          <w:bCs/>
          <w:sz w:val="28"/>
          <w:szCs w:val="24"/>
          <w:lang w:val="en-GB"/>
        </w:rPr>
        <w:t>r</w:t>
      </w:r>
      <w:r w:rsidRPr="0033786B">
        <w:rPr>
          <w:rFonts w:ascii="Times New Roman" w:hAnsi="Times New Roman" w:cs="Times New Roman"/>
          <w:b/>
          <w:bCs/>
          <w:sz w:val="28"/>
          <w:szCs w:val="24"/>
          <w:lang w:val="en-GB"/>
        </w:rPr>
        <w:t xml:space="preserve">esponse </w:t>
      </w:r>
      <w:r>
        <w:rPr>
          <w:rFonts w:ascii="Times New Roman" w:hAnsi="Times New Roman" w:cs="Times New Roman"/>
          <w:b/>
          <w:bCs/>
          <w:sz w:val="28"/>
          <w:szCs w:val="24"/>
          <w:lang w:val="en-GB"/>
        </w:rPr>
        <w:t>s</w:t>
      </w:r>
      <w:r w:rsidRPr="0033786B">
        <w:rPr>
          <w:rFonts w:ascii="Times New Roman" w:hAnsi="Times New Roman" w:cs="Times New Roman"/>
          <w:b/>
          <w:bCs/>
          <w:sz w:val="28"/>
          <w:szCs w:val="24"/>
          <w:lang w:val="en-GB"/>
        </w:rPr>
        <w:t xml:space="preserve">urface </w:t>
      </w:r>
      <w:r>
        <w:rPr>
          <w:rFonts w:ascii="Times New Roman" w:hAnsi="Times New Roman" w:cs="Times New Roman"/>
          <w:b/>
          <w:bCs/>
          <w:sz w:val="28"/>
          <w:szCs w:val="24"/>
          <w:lang w:val="en-GB"/>
        </w:rPr>
        <w:t>m</w:t>
      </w:r>
      <w:r w:rsidRPr="0033786B">
        <w:rPr>
          <w:rFonts w:ascii="Times New Roman" w:hAnsi="Times New Roman" w:cs="Times New Roman"/>
          <w:b/>
          <w:bCs/>
          <w:sz w:val="28"/>
          <w:szCs w:val="24"/>
          <w:lang w:val="en-GB"/>
        </w:rPr>
        <w:t>ethodology</w:t>
      </w:r>
    </w:p>
    <w:p w:rsidR="005C6F70" w:rsidRDefault="005C6F70" w:rsidP="005C6F7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  <w:lang w:val="en-GB"/>
        </w:rPr>
      </w:pPr>
      <w:r>
        <w:rPr>
          <w:rFonts w:ascii="Times New Roman" w:hAnsi="Times New Roman" w:cs="Times New Roman"/>
          <w:bCs/>
          <w:sz w:val="24"/>
          <w:szCs w:val="24"/>
          <w:lang w:val="en-GB"/>
        </w:rPr>
        <w:t xml:space="preserve">Shoukat Zaman </w:t>
      </w:r>
      <w:r>
        <w:rPr>
          <w:rFonts w:ascii="Times New Roman" w:hAnsi="Times New Roman" w:cs="Times New Roman"/>
          <w:bCs/>
          <w:sz w:val="24"/>
          <w:szCs w:val="24"/>
          <w:vertAlign w:val="superscript"/>
          <w:lang w:val="en-GB"/>
        </w:rPr>
        <w:t>a</w:t>
      </w:r>
      <w:r>
        <w:rPr>
          <w:rFonts w:ascii="Times New Roman" w:hAnsi="Times New Roman" w:cs="Times New Roman"/>
          <w:bCs/>
          <w:sz w:val="24"/>
          <w:szCs w:val="24"/>
          <w:lang w:val="en-GB"/>
        </w:rPr>
        <w:t xml:space="preserve">, Muhammad Hassan </w:t>
      </w:r>
      <w:r>
        <w:rPr>
          <w:rFonts w:ascii="Times New Roman" w:hAnsi="Times New Roman" w:cs="Times New Roman"/>
          <w:bCs/>
          <w:sz w:val="24"/>
          <w:szCs w:val="24"/>
          <w:vertAlign w:val="superscript"/>
          <w:lang w:val="en-GB"/>
        </w:rPr>
        <w:t>a</w:t>
      </w:r>
      <w:r>
        <w:rPr>
          <w:rFonts w:ascii="Times New Roman" w:hAnsi="Times New Roman" w:cs="Times New Roman"/>
          <w:bCs/>
          <w:sz w:val="24"/>
          <w:szCs w:val="24"/>
          <w:lang w:val="en-GB"/>
        </w:rPr>
        <w:t xml:space="preserve">, </w:t>
      </w:r>
      <w:r w:rsidRPr="00DD3B82">
        <w:rPr>
          <w:rFonts w:ascii="Times New Roman" w:hAnsi="Times New Roman" w:cs="Times New Roman"/>
          <w:bCs/>
          <w:sz w:val="24"/>
          <w:szCs w:val="24"/>
          <w:lang w:val="en-GB"/>
        </w:rPr>
        <w:t>Mohammed Alissa</w:t>
      </w:r>
      <w:r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  <w:vertAlign w:val="superscript"/>
          <w:lang w:val="en-GB"/>
        </w:rPr>
        <w:t>b</w:t>
      </w:r>
      <w:r>
        <w:rPr>
          <w:rFonts w:ascii="Times New Roman" w:hAnsi="Times New Roman" w:cs="Times New Roman"/>
          <w:bCs/>
          <w:sz w:val="24"/>
          <w:szCs w:val="24"/>
          <w:lang w:val="en-GB"/>
        </w:rPr>
        <w:t>,</w:t>
      </w:r>
      <w:r w:rsidRPr="00C643B6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  <w:lang w:val="en-GB"/>
        </w:rPr>
        <w:t xml:space="preserve">Muhammad Adnan </w:t>
      </w:r>
      <w:r>
        <w:rPr>
          <w:rFonts w:ascii="Times New Roman" w:hAnsi="Times New Roman" w:cs="Times New Roman"/>
          <w:bCs/>
          <w:sz w:val="24"/>
          <w:szCs w:val="24"/>
          <w:vertAlign w:val="superscript"/>
          <w:lang w:val="en-GB"/>
        </w:rPr>
        <w:t>a</w:t>
      </w:r>
      <w:r>
        <w:rPr>
          <w:rFonts w:ascii="Times New Roman" w:hAnsi="Times New Roman" w:cs="Times New Roman"/>
          <w:bCs/>
          <w:sz w:val="24"/>
          <w:szCs w:val="24"/>
          <w:lang w:val="en-GB"/>
        </w:rPr>
        <w:t xml:space="preserve">, </w:t>
      </w:r>
      <w:r w:rsidRPr="00DD3B82">
        <w:rPr>
          <w:rFonts w:ascii="Times New Roman" w:hAnsi="Times New Roman" w:cs="Times New Roman"/>
          <w:bCs/>
          <w:sz w:val="24"/>
          <w:szCs w:val="24"/>
          <w:lang w:val="en-GB"/>
        </w:rPr>
        <w:t>Abdullah Alghamdi</w:t>
      </w:r>
      <w:r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  <w:vertAlign w:val="superscript"/>
          <w:lang w:val="en-GB"/>
        </w:rPr>
        <w:t>b</w:t>
      </w:r>
      <w:r>
        <w:rPr>
          <w:rFonts w:ascii="Times New Roman" w:hAnsi="Times New Roman" w:cs="Times New Roman"/>
          <w:bCs/>
          <w:sz w:val="24"/>
          <w:szCs w:val="24"/>
          <w:lang w:val="en-GB"/>
        </w:rPr>
        <w:t xml:space="preserve">, </w:t>
      </w:r>
      <w:r w:rsidRPr="00DD3B82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Suad A. Alghamdi</w:t>
      </w:r>
      <w:r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  <w:vertAlign w:val="superscript"/>
          <w:lang w:val="en-GB"/>
        </w:rPr>
        <w:t>b</w:t>
      </w:r>
      <w:r>
        <w:rPr>
          <w:rFonts w:ascii="Times New Roman" w:hAnsi="Times New Roman" w:cs="Times New Roman"/>
          <w:bCs/>
          <w:sz w:val="24"/>
          <w:szCs w:val="24"/>
          <w:lang w:val="en-GB"/>
        </w:rPr>
        <w:t xml:space="preserve">, </w:t>
      </w:r>
      <w:r w:rsidRPr="00DD3B82">
        <w:rPr>
          <w:rFonts w:ascii="Times New Roman" w:hAnsi="Times New Roman" w:cs="Times New Roman"/>
          <w:bCs/>
          <w:sz w:val="24"/>
          <w:szCs w:val="24"/>
          <w:lang w:val="en-GB"/>
        </w:rPr>
        <w:t>Abdulkarim S. Binshaya</w:t>
      </w:r>
      <w:r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  <w:vertAlign w:val="superscript"/>
          <w:lang w:val="en-GB"/>
        </w:rPr>
        <w:t>b</w:t>
      </w:r>
      <w:r>
        <w:rPr>
          <w:rFonts w:ascii="Times New Roman" w:hAnsi="Times New Roman" w:cs="Times New Roman"/>
          <w:bCs/>
          <w:sz w:val="24"/>
          <w:szCs w:val="24"/>
          <w:lang w:val="en-GB"/>
        </w:rPr>
        <w:t xml:space="preserve">, </w:t>
      </w:r>
      <w:r w:rsidRPr="00805107">
        <w:rPr>
          <w:rFonts w:ascii="Times New Roman" w:hAnsi="Times New Roman" w:cs="Times New Roman"/>
          <w:bCs/>
          <w:sz w:val="24"/>
          <w:szCs w:val="24"/>
          <w:lang w:val="en-GB"/>
        </w:rPr>
        <w:t>Ghada M. Alnafesah</w:t>
      </w:r>
      <w:r w:rsidRPr="00E37BF2">
        <w:rPr>
          <w:rFonts w:ascii="Times New Roman" w:hAnsi="Times New Roman" w:cs="Times New Roman"/>
          <w:bCs/>
          <w:sz w:val="24"/>
          <w:szCs w:val="24"/>
          <w:vertAlign w:val="superscript"/>
          <w:lang w:val="en-GB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  <w:vertAlign w:val="superscript"/>
          <w:lang w:val="en-GB"/>
        </w:rPr>
        <w:t>c</w:t>
      </w:r>
      <w:r>
        <w:rPr>
          <w:rFonts w:ascii="Times New Roman" w:hAnsi="Times New Roman" w:cs="Times New Roman"/>
          <w:bCs/>
          <w:sz w:val="24"/>
          <w:szCs w:val="24"/>
          <w:lang w:val="en-GB"/>
        </w:rPr>
        <w:t>,</w:t>
      </w:r>
      <w:r w:rsidRPr="00DD3B82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Adil Abalkhail</w:t>
      </w:r>
      <w:r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  <w:vertAlign w:val="superscript"/>
          <w:lang w:val="en-GB"/>
        </w:rPr>
        <w:t>c</w:t>
      </w:r>
      <w:r>
        <w:rPr>
          <w:rFonts w:ascii="Times New Roman" w:hAnsi="Times New Roman" w:cs="Times New Roman"/>
          <w:bCs/>
          <w:sz w:val="24"/>
          <w:szCs w:val="24"/>
          <w:lang w:val="en-GB"/>
        </w:rPr>
        <w:t xml:space="preserve">, </w:t>
      </w:r>
      <w:r w:rsidRPr="00DD3B82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</w:t>
      </w:r>
      <w:bookmarkStart w:id="0" w:name="_Hlk192690812"/>
      <w:r>
        <w:rPr>
          <w:rFonts w:ascii="Times New Roman" w:hAnsi="Times New Roman" w:cs="Times New Roman"/>
          <w:bCs/>
          <w:sz w:val="24"/>
          <w:szCs w:val="24"/>
          <w:lang w:val="en-GB"/>
        </w:rPr>
        <w:t>Dilfaraz Khan</w:t>
      </w:r>
      <w:bookmarkEnd w:id="0"/>
      <w:r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  <w:vertAlign w:val="superscript"/>
          <w:lang w:val="en-GB"/>
        </w:rPr>
        <w:t>a</w:t>
      </w:r>
      <w:r>
        <w:rPr>
          <w:rFonts w:ascii="Times New Roman" w:hAnsi="Times New Roman" w:cs="Times New Roman"/>
          <w:bCs/>
          <w:sz w:val="24"/>
          <w:szCs w:val="24"/>
          <w:lang w:val="en-GB"/>
        </w:rPr>
        <w:t>*</w:t>
      </w:r>
    </w:p>
    <w:p w:rsidR="005C6F70" w:rsidRPr="003E4C7C" w:rsidRDefault="005C6F70" w:rsidP="005C6F70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Cs/>
          <w:sz w:val="24"/>
          <w:szCs w:val="24"/>
          <w:lang w:val="en-GB"/>
        </w:rPr>
      </w:pPr>
      <w:r w:rsidRPr="003E4C7C">
        <w:rPr>
          <w:rFonts w:ascii="Times New Roman" w:hAnsi="Times New Roman" w:cs="Times New Roman"/>
          <w:bCs/>
          <w:sz w:val="24"/>
          <w:szCs w:val="24"/>
          <w:vertAlign w:val="superscript"/>
          <w:lang w:val="en-GB"/>
        </w:rPr>
        <w:t>a</w:t>
      </w:r>
      <w:r>
        <w:rPr>
          <w:rFonts w:ascii="Times New Roman" w:hAnsi="Times New Roman" w:cs="Times New Roman"/>
          <w:bCs/>
          <w:sz w:val="24"/>
          <w:szCs w:val="24"/>
          <w:vertAlign w:val="superscript"/>
          <w:lang w:val="en-GB"/>
        </w:rPr>
        <w:t xml:space="preserve"> </w:t>
      </w:r>
      <w:r w:rsidRPr="003E4C7C">
        <w:rPr>
          <w:rFonts w:ascii="Times New Roman" w:hAnsi="Times New Roman" w:cs="Times New Roman"/>
          <w:bCs/>
          <w:sz w:val="24"/>
          <w:szCs w:val="24"/>
          <w:lang w:val="en-GB"/>
        </w:rPr>
        <w:t>Institute of Chemical Sciences, Gomal University, D.I.Khan, 29050, KPK, Pakistan</w:t>
      </w:r>
    </w:p>
    <w:p w:rsidR="005C6F70" w:rsidRPr="003E4C7C" w:rsidRDefault="005C6F70" w:rsidP="005C6F70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Cs/>
          <w:sz w:val="24"/>
          <w:szCs w:val="24"/>
          <w:lang w:val="en-GB"/>
        </w:rPr>
      </w:pPr>
      <w:r w:rsidRPr="003E4C7C">
        <w:rPr>
          <w:rFonts w:ascii="Times New Roman" w:hAnsi="Times New Roman" w:cs="Times New Roman"/>
          <w:bCs/>
          <w:sz w:val="24"/>
          <w:szCs w:val="24"/>
          <w:vertAlign w:val="superscript"/>
          <w:lang w:val="en-GB"/>
        </w:rPr>
        <w:t>b</w:t>
      </w:r>
      <w:r>
        <w:rPr>
          <w:rFonts w:ascii="Times New Roman" w:hAnsi="Times New Roman" w:cs="Times New Roman"/>
          <w:bCs/>
          <w:sz w:val="24"/>
          <w:szCs w:val="24"/>
          <w:vertAlign w:val="superscript"/>
          <w:lang w:val="en-GB"/>
        </w:rPr>
        <w:t xml:space="preserve"> </w:t>
      </w:r>
      <w:r w:rsidRPr="003E4C7C">
        <w:rPr>
          <w:rFonts w:ascii="Times New Roman" w:hAnsi="Times New Roman" w:cs="Times New Roman"/>
          <w:bCs/>
          <w:sz w:val="24"/>
          <w:szCs w:val="24"/>
          <w:lang w:val="en-GB"/>
        </w:rPr>
        <w:t>Department of Medical Laboratory, College of Applied Medical Sciences, Prince Sattam bin Abdulaziz University, Al-Kharj 11942, Saudi Arabia</w:t>
      </w:r>
    </w:p>
    <w:p w:rsidR="005C6F70" w:rsidRPr="00E07096" w:rsidRDefault="005C6F70" w:rsidP="005C6F70">
      <w:pPr>
        <w:rPr>
          <w:rFonts w:ascii="Times New Roman" w:hAnsi="Times New Roman" w:cs="Times New Roman"/>
          <w:sz w:val="24"/>
        </w:rPr>
      </w:pPr>
      <w:r w:rsidRPr="00E07096">
        <w:rPr>
          <w:rFonts w:ascii="Times New Roman" w:hAnsi="Times New Roman" w:cs="Times New Roman"/>
          <w:sz w:val="24"/>
          <w:vertAlign w:val="superscript"/>
        </w:rPr>
        <w:t>c</w:t>
      </w:r>
      <w:r>
        <w:rPr>
          <w:rFonts w:ascii="Times New Roman" w:hAnsi="Times New Roman" w:cs="Times New Roman"/>
          <w:sz w:val="24"/>
          <w:vertAlign w:val="superscript"/>
        </w:rPr>
        <w:t xml:space="preserve"> </w:t>
      </w:r>
      <w:r w:rsidRPr="00E07096">
        <w:rPr>
          <w:rFonts w:ascii="Times New Roman" w:hAnsi="Times New Roman" w:cs="Times New Roman"/>
          <w:sz w:val="24"/>
        </w:rPr>
        <w:t>Department of Medical Laboratories, College of Applied Medical Sciences, Shaqra University, Shaqra, 11961, Saudi Arabia</w:t>
      </w:r>
    </w:p>
    <w:p w:rsidR="005C6F70" w:rsidRDefault="005C6F70" w:rsidP="005C6F70">
      <w:pPr>
        <w:jc w:val="both"/>
        <w:rPr>
          <w:rFonts w:ascii="Times New Roman" w:hAnsi="Times New Roman" w:cs="Times New Roman"/>
          <w:sz w:val="24"/>
        </w:rPr>
      </w:pPr>
      <w:r w:rsidRPr="003E4C7C">
        <w:rPr>
          <w:rFonts w:ascii="Times New Roman" w:hAnsi="Times New Roman" w:cs="Times New Roman"/>
          <w:bCs/>
          <w:sz w:val="24"/>
          <w:szCs w:val="24"/>
          <w:vertAlign w:val="superscript"/>
          <w:lang w:val="en-GB"/>
        </w:rPr>
        <w:t>d</w:t>
      </w:r>
      <w:r>
        <w:rPr>
          <w:rFonts w:ascii="Times New Roman" w:hAnsi="Times New Roman" w:cs="Times New Roman"/>
          <w:bCs/>
          <w:sz w:val="24"/>
          <w:szCs w:val="24"/>
          <w:vertAlign w:val="superscript"/>
          <w:lang w:val="en-GB"/>
        </w:rPr>
        <w:t xml:space="preserve"> </w:t>
      </w:r>
      <w:r w:rsidRPr="00B5460B">
        <w:rPr>
          <w:rFonts w:ascii="Times New Roman" w:hAnsi="Times New Roman" w:cs="Times New Roman"/>
          <w:sz w:val="24"/>
        </w:rPr>
        <w:t>Department of Public Health, College of Applied Medical Sciences, Qassim University, Buraydah 52571, Saudi Arabia</w:t>
      </w:r>
    </w:p>
    <w:p w:rsidR="005C6F70" w:rsidRDefault="005C6F70" w:rsidP="005C6F70">
      <w:pPr>
        <w:spacing w:line="240" w:lineRule="auto"/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Authors information:</w:t>
      </w:r>
    </w:p>
    <w:p w:rsidR="005C6F70" w:rsidRDefault="005C6F70" w:rsidP="005C6F70">
      <w:pPr>
        <w:spacing w:line="240" w:lineRule="auto"/>
        <w:jc w:val="both"/>
        <w:rPr>
          <w:rFonts w:ascii="Times New Roman" w:hAnsi="Times New Roman" w:cs="Times New Roman"/>
          <w:sz w:val="24"/>
        </w:rPr>
      </w:pPr>
      <w:r w:rsidRPr="00B07B4A">
        <w:rPr>
          <w:rFonts w:ascii="Times New Roman" w:hAnsi="Times New Roman" w:cs="Times New Roman"/>
          <w:b/>
          <w:sz w:val="24"/>
        </w:rPr>
        <w:t>Corresponding author</w:t>
      </w:r>
      <w:r>
        <w:rPr>
          <w:rFonts w:ascii="Times New Roman" w:hAnsi="Times New Roman" w:cs="Times New Roman"/>
          <w:sz w:val="24"/>
        </w:rPr>
        <w:t>: Dilfaraz Khan</w:t>
      </w:r>
    </w:p>
    <w:p w:rsidR="005C6F70" w:rsidRDefault="005C6F70" w:rsidP="005C6F70">
      <w:pPr>
        <w:spacing w:line="240" w:lineRule="auto"/>
        <w:jc w:val="both"/>
      </w:pPr>
      <w:r w:rsidRPr="00B07B4A">
        <w:rPr>
          <w:rFonts w:ascii="Times New Roman" w:hAnsi="Times New Roman" w:cs="Times New Roman"/>
          <w:b/>
          <w:sz w:val="24"/>
        </w:rPr>
        <w:t>Email</w:t>
      </w:r>
      <w:r>
        <w:rPr>
          <w:rFonts w:ascii="Times New Roman" w:hAnsi="Times New Roman" w:cs="Times New Roman"/>
          <w:sz w:val="24"/>
        </w:rPr>
        <w:t xml:space="preserve">: </w:t>
      </w:r>
      <w:hyperlink r:id="rId5" w:history="1">
        <w:r w:rsidRPr="00762978">
          <w:rPr>
            <w:rStyle w:val="Hyperlink"/>
            <w:rFonts w:ascii="Times New Roman" w:hAnsi="Times New Roman" w:cs="Times New Roman"/>
            <w:sz w:val="24"/>
          </w:rPr>
          <w:t>dilfarazkhan@gu.edu.pk</w:t>
        </w:r>
      </w:hyperlink>
      <w:r>
        <w:rPr>
          <w:rFonts w:ascii="Times New Roman" w:hAnsi="Times New Roman" w:cs="Times New Roman"/>
          <w:sz w:val="24"/>
        </w:rPr>
        <w:t xml:space="preserve"> </w:t>
      </w:r>
    </w:p>
    <w:p w:rsidR="00D77B74" w:rsidRDefault="00D77B74" w:rsidP="003E1611">
      <w:pPr>
        <w:jc w:val="both"/>
        <w:rPr>
          <w:rFonts w:ascii="Times New Roman" w:hAnsi="Times New Roman" w:cs="Times New Roman"/>
          <w:b/>
          <w:sz w:val="24"/>
          <w:szCs w:val="20"/>
        </w:rPr>
      </w:pPr>
    </w:p>
    <w:p w:rsidR="00D77B74" w:rsidRDefault="00D77B74" w:rsidP="003E1611">
      <w:pPr>
        <w:jc w:val="both"/>
        <w:rPr>
          <w:rFonts w:ascii="Times New Roman" w:hAnsi="Times New Roman" w:cs="Times New Roman"/>
          <w:b/>
          <w:sz w:val="24"/>
          <w:szCs w:val="20"/>
        </w:rPr>
      </w:pPr>
    </w:p>
    <w:p w:rsidR="00D77B74" w:rsidRDefault="00D77B74" w:rsidP="003E1611">
      <w:pPr>
        <w:jc w:val="both"/>
        <w:rPr>
          <w:rFonts w:ascii="Times New Roman" w:hAnsi="Times New Roman" w:cs="Times New Roman"/>
          <w:b/>
          <w:sz w:val="24"/>
          <w:szCs w:val="20"/>
        </w:rPr>
      </w:pPr>
    </w:p>
    <w:p w:rsidR="00D77B74" w:rsidRDefault="00D77B74" w:rsidP="003E1611">
      <w:pPr>
        <w:jc w:val="both"/>
        <w:rPr>
          <w:rFonts w:ascii="Times New Roman" w:hAnsi="Times New Roman" w:cs="Times New Roman"/>
          <w:b/>
          <w:sz w:val="24"/>
          <w:szCs w:val="20"/>
        </w:rPr>
      </w:pPr>
    </w:p>
    <w:p w:rsidR="00D77B74" w:rsidRDefault="00D77B74" w:rsidP="003E1611">
      <w:pPr>
        <w:jc w:val="both"/>
        <w:rPr>
          <w:rFonts w:ascii="Times New Roman" w:hAnsi="Times New Roman" w:cs="Times New Roman"/>
          <w:b/>
          <w:sz w:val="24"/>
          <w:szCs w:val="20"/>
        </w:rPr>
      </w:pPr>
    </w:p>
    <w:p w:rsidR="00D77B74" w:rsidRDefault="00D77B74" w:rsidP="003E1611">
      <w:pPr>
        <w:jc w:val="both"/>
        <w:rPr>
          <w:rFonts w:ascii="Times New Roman" w:hAnsi="Times New Roman" w:cs="Times New Roman"/>
          <w:b/>
          <w:sz w:val="24"/>
          <w:szCs w:val="20"/>
        </w:rPr>
      </w:pPr>
    </w:p>
    <w:p w:rsidR="00D77B74" w:rsidRDefault="00D77B74" w:rsidP="003E1611">
      <w:pPr>
        <w:jc w:val="both"/>
        <w:rPr>
          <w:rFonts w:ascii="Times New Roman" w:hAnsi="Times New Roman" w:cs="Times New Roman"/>
          <w:b/>
          <w:sz w:val="24"/>
          <w:szCs w:val="20"/>
        </w:rPr>
      </w:pPr>
    </w:p>
    <w:p w:rsidR="00D77B74" w:rsidRDefault="00D77B74" w:rsidP="003E1611">
      <w:pPr>
        <w:jc w:val="both"/>
        <w:rPr>
          <w:rFonts w:ascii="Times New Roman" w:hAnsi="Times New Roman" w:cs="Times New Roman"/>
          <w:b/>
          <w:sz w:val="24"/>
          <w:szCs w:val="20"/>
        </w:rPr>
      </w:pPr>
    </w:p>
    <w:p w:rsidR="00D77B74" w:rsidRDefault="00D77B74" w:rsidP="003E1611">
      <w:pPr>
        <w:jc w:val="both"/>
        <w:rPr>
          <w:rFonts w:ascii="Times New Roman" w:hAnsi="Times New Roman" w:cs="Times New Roman"/>
          <w:b/>
          <w:sz w:val="24"/>
          <w:szCs w:val="20"/>
        </w:rPr>
      </w:pPr>
    </w:p>
    <w:p w:rsidR="00D77B74" w:rsidRDefault="00D77B74" w:rsidP="003E1611">
      <w:pPr>
        <w:jc w:val="both"/>
        <w:rPr>
          <w:rFonts w:ascii="Times New Roman" w:hAnsi="Times New Roman" w:cs="Times New Roman"/>
          <w:b/>
          <w:sz w:val="24"/>
          <w:szCs w:val="20"/>
        </w:rPr>
      </w:pPr>
    </w:p>
    <w:p w:rsidR="003E1611" w:rsidRPr="00655F7B" w:rsidRDefault="003E1611" w:rsidP="003E1611">
      <w:pPr>
        <w:spacing w:line="240" w:lineRule="auto"/>
        <w:jc w:val="center"/>
        <w:rPr>
          <w:rStyle w:val="mord"/>
          <w:rFonts w:ascii="Times New Roman" w:hAnsi="Times New Roman" w:cs="Times New Roman"/>
          <w:sz w:val="24"/>
          <w:szCs w:val="24"/>
        </w:rPr>
      </w:pPr>
      <w:r w:rsidRPr="00655F7B">
        <w:rPr>
          <w:rStyle w:val="mord"/>
          <w:rFonts w:ascii="Times New Roman" w:hAnsi="Times New Roman" w:cs="Times New Roman"/>
          <w:b/>
          <w:sz w:val="24"/>
          <w:szCs w:val="24"/>
        </w:rPr>
        <w:lastRenderedPageBreak/>
        <w:t xml:space="preserve">Table </w:t>
      </w:r>
      <w:r w:rsidR="00B6593B">
        <w:rPr>
          <w:rStyle w:val="mord"/>
          <w:rFonts w:ascii="Times New Roman" w:hAnsi="Times New Roman" w:cs="Times New Roman"/>
          <w:b/>
          <w:sz w:val="24"/>
          <w:szCs w:val="24"/>
        </w:rPr>
        <w:t>S2</w:t>
      </w:r>
      <w:r w:rsidRPr="00655F7B">
        <w:rPr>
          <w:rStyle w:val="mord"/>
          <w:rFonts w:ascii="Times New Roman" w:hAnsi="Times New Roman" w:cs="Times New Roman"/>
          <w:sz w:val="24"/>
          <w:szCs w:val="24"/>
        </w:rPr>
        <w:t xml:space="preserve">: Regression coefficients estimated for </w:t>
      </w:r>
      <w:r>
        <w:rPr>
          <w:rStyle w:val="mord"/>
          <w:rFonts w:ascii="Times New Roman" w:hAnsi="Times New Roman" w:cs="Times New Roman"/>
          <w:sz w:val="24"/>
          <w:szCs w:val="24"/>
        </w:rPr>
        <w:t>polyphenol</w:t>
      </w:r>
      <w:r w:rsidRPr="00655F7B">
        <w:rPr>
          <w:rStyle w:val="mord"/>
          <w:rFonts w:ascii="Times New Roman" w:hAnsi="Times New Roman" w:cs="Times New Roman"/>
          <w:sz w:val="24"/>
          <w:szCs w:val="24"/>
        </w:rPr>
        <w:t xml:space="preserve"> content extracted from </w:t>
      </w:r>
      <w:r>
        <w:rPr>
          <w:rStyle w:val="mord"/>
          <w:rFonts w:ascii="Times New Roman" w:hAnsi="Times New Roman" w:cs="Times New Roman"/>
          <w:sz w:val="24"/>
          <w:szCs w:val="24"/>
        </w:rPr>
        <w:t>selected plants</w:t>
      </w:r>
    </w:p>
    <w:tbl>
      <w:tblPr>
        <w:tblStyle w:val="TableGrid"/>
        <w:tblW w:w="0" w:type="auto"/>
        <w:jc w:val="center"/>
        <w:tblInd w:w="104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99"/>
        <w:gridCol w:w="2340"/>
        <w:gridCol w:w="2070"/>
      </w:tblGrid>
      <w:tr w:rsidR="003E1611" w:rsidRPr="006E176D" w:rsidTr="00714AC1">
        <w:trPr>
          <w:trHeight w:val="381"/>
          <w:jc w:val="center"/>
        </w:trPr>
        <w:tc>
          <w:tcPr>
            <w:tcW w:w="3199" w:type="dxa"/>
            <w:tcBorders>
              <w:top w:val="single" w:sz="12" w:space="0" w:color="auto"/>
              <w:bottom w:val="single" w:sz="12" w:space="0" w:color="auto"/>
            </w:tcBorders>
            <w:hideMark/>
          </w:tcPr>
          <w:p w:rsidR="003E1611" w:rsidRPr="006E176D" w:rsidRDefault="003E1611" w:rsidP="009B2CAA">
            <w:pPr>
              <w:pStyle w:val="NoSpacing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176D">
              <w:rPr>
                <w:rFonts w:ascii="Times New Roman" w:hAnsi="Times New Roman" w:cs="Times New Roman"/>
                <w:b/>
                <w:sz w:val="24"/>
                <w:szCs w:val="24"/>
              </w:rPr>
              <w:t>Factor</w:t>
            </w:r>
          </w:p>
        </w:tc>
        <w:tc>
          <w:tcPr>
            <w:tcW w:w="4410" w:type="dxa"/>
            <w:gridSpan w:val="2"/>
            <w:tcBorders>
              <w:top w:val="single" w:sz="12" w:space="0" w:color="auto"/>
              <w:bottom w:val="single" w:sz="12" w:space="0" w:color="auto"/>
            </w:tcBorders>
            <w:hideMark/>
          </w:tcPr>
          <w:p w:rsidR="003E1611" w:rsidRPr="006E176D" w:rsidRDefault="003E1611" w:rsidP="009B2CAA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176D">
              <w:rPr>
                <w:rFonts w:ascii="Times New Roman" w:hAnsi="Times New Roman" w:cs="Times New Roman"/>
                <w:b/>
                <w:sz w:val="24"/>
                <w:szCs w:val="24"/>
              </w:rPr>
              <w:t>Coefficient estimate</w:t>
            </w:r>
          </w:p>
        </w:tc>
      </w:tr>
      <w:tr w:rsidR="003E1611" w:rsidRPr="006E176D" w:rsidTr="00714AC1">
        <w:trPr>
          <w:trHeight w:val="188"/>
          <w:jc w:val="center"/>
        </w:trPr>
        <w:tc>
          <w:tcPr>
            <w:tcW w:w="3199" w:type="dxa"/>
            <w:tcBorders>
              <w:top w:val="single" w:sz="12" w:space="0" w:color="auto"/>
            </w:tcBorders>
          </w:tcPr>
          <w:p w:rsidR="003E1611" w:rsidRPr="006E176D" w:rsidRDefault="003E1611" w:rsidP="009B2CAA">
            <w:pPr>
              <w:pStyle w:val="NoSpacing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single" w:sz="12" w:space="0" w:color="auto"/>
              <w:bottom w:val="single" w:sz="12" w:space="0" w:color="auto"/>
            </w:tcBorders>
          </w:tcPr>
          <w:p w:rsidR="003E1611" w:rsidRPr="006E176D" w:rsidRDefault="003E1611" w:rsidP="009B2CAA">
            <w:pPr>
              <w:pStyle w:val="NoSpacing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176D">
              <w:rPr>
                <w:rFonts w:ascii="Times New Roman" w:hAnsi="Times New Roman" w:cs="Times New Roman"/>
                <w:b/>
                <w:sz w:val="24"/>
                <w:szCs w:val="24"/>
              </w:rPr>
              <w:t>TPC-1</w:t>
            </w:r>
          </w:p>
        </w:tc>
        <w:tc>
          <w:tcPr>
            <w:tcW w:w="2070" w:type="dxa"/>
            <w:tcBorders>
              <w:top w:val="single" w:sz="12" w:space="0" w:color="auto"/>
              <w:bottom w:val="single" w:sz="12" w:space="0" w:color="auto"/>
            </w:tcBorders>
          </w:tcPr>
          <w:p w:rsidR="003E1611" w:rsidRPr="006E176D" w:rsidRDefault="003E1611" w:rsidP="009B2CAA">
            <w:pPr>
              <w:pStyle w:val="NoSpacing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176D">
              <w:rPr>
                <w:rFonts w:ascii="Times New Roman" w:hAnsi="Times New Roman" w:cs="Times New Roman"/>
                <w:b/>
                <w:sz w:val="24"/>
                <w:szCs w:val="24"/>
              </w:rPr>
              <w:t>TPC-2</w:t>
            </w:r>
          </w:p>
        </w:tc>
      </w:tr>
      <w:tr w:rsidR="003E1611" w:rsidRPr="006E176D" w:rsidTr="00714AC1">
        <w:trPr>
          <w:jc w:val="center"/>
        </w:trPr>
        <w:tc>
          <w:tcPr>
            <w:tcW w:w="3199" w:type="dxa"/>
            <w:hideMark/>
          </w:tcPr>
          <w:p w:rsidR="003E1611" w:rsidRPr="006E176D" w:rsidRDefault="003E1611" w:rsidP="009B2CA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6E176D">
              <w:rPr>
                <w:rFonts w:ascii="Times New Roman" w:hAnsi="Times New Roman" w:cs="Times New Roman"/>
                <w:sz w:val="24"/>
                <w:szCs w:val="24"/>
              </w:rPr>
              <w:t>Intercept</w:t>
            </w:r>
          </w:p>
        </w:tc>
        <w:tc>
          <w:tcPr>
            <w:tcW w:w="2340" w:type="dxa"/>
            <w:tcBorders>
              <w:top w:val="single" w:sz="12" w:space="0" w:color="auto"/>
            </w:tcBorders>
            <w:hideMark/>
          </w:tcPr>
          <w:p w:rsidR="003E1611" w:rsidRPr="006E176D" w:rsidRDefault="003E1611" w:rsidP="009B2CA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6E176D">
              <w:rPr>
                <w:rFonts w:ascii="Times New Roman" w:hAnsi="Times New Roman" w:cs="Times New Roman"/>
                <w:sz w:val="24"/>
                <w:szCs w:val="24"/>
              </w:rPr>
              <w:t>129.15 (</w:t>
            </w:r>
            <w:r w:rsidRPr="006E176D">
              <w:rPr>
                <w:rStyle w:val="mord"/>
                <w:rFonts w:ascii="Times New Roman" w:hAnsi="Times New Roman" w:cs="Times New Roman"/>
                <w:sz w:val="24"/>
                <w:szCs w:val="24"/>
              </w:rPr>
              <w:t>β</w:t>
            </w:r>
            <w:r w:rsidRPr="006E176D">
              <w:rPr>
                <w:rStyle w:val="mord"/>
                <w:rFonts w:ascii="Times New Roman" w:hAnsi="Times New Roman" w:cs="Times New Roman"/>
                <w:sz w:val="24"/>
                <w:szCs w:val="24"/>
                <w:vertAlign w:val="subscript"/>
              </w:rPr>
              <w:t>0</w:t>
            </w:r>
            <w:r w:rsidRPr="006E176D">
              <w:rPr>
                <w:rStyle w:val="mord"/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070" w:type="dxa"/>
            <w:tcBorders>
              <w:top w:val="single" w:sz="12" w:space="0" w:color="auto"/>
            </w:tcBorders>
            <w:hideMark/>
          </w:tcPr>
          <w:p w:rsidR="003E1611" w:rsidRPr="006E176D" w:rsidRDefault="003E1611" w:rsidP="009B2CA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6E17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91.59</w:t>
            </w:r>
            <w:r w:rsidRPr="006E176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6E176D">
              <w:rPr>
                <w:rStyle w:val="mord"/>
                <w:rFonts w:ascii="Times New Roman" w:hAnsi="Times New Roman" w:cs="Times New Roman"/>
                <w:sz w:val="24"/>
                <w:szCs w:val="24"/>
              </w:rPr>
              <w:t>β</w:t>
            </w:r>
            <w:r w:rsidRPr="006E176D">
              <w:rPr>
                <w:rStyle w:val="mord"/>
                <w:rFonts w:ascii="Times New Roman" w:hAnsi="Times New Roman" w:cs="Times New Roman"/>
                <w:sz w:val="24"/>
                <w:szCs w:val="24"/>
                <w:vertAlign w:val="subscript"/>
              </w:rPr>
              <w:t>0</w:t>
            </w:r>
            <w:r w:rsidRPr="006E176D">
              <w:rPr>
                <w:rStyle w:val="mord"/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3E1611" w:rsidRPr="006E176D" w:rsidTr="00714AC1">
        <w:trPr>
          <w:jc w:val="center"/>
        </w:trPr>
        <w:tc>
          <w:tcPr>
            <w:tcW w:w="3199" w:type="dxa"/>
            <w:hideMark/>
          </w:tcPr>
          <w:p w:rsidR="003E1611" w:rsidRPr="006E176D" w:rsidRDefault="003E1611" w:rsidP="009B2CA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6E176D">
              <w:rPr>
                <w:rFonts w:ascii="Times New Roman" w:hAnsi="Times New Roman" w:cs="Times New Roman"/>
                <w:sz w:val="24"/>
                <w:szCs w:val="24"/>
              </w:rPr>
              <w:t>A-MW power (X</w:t>
            </w:r>
            <w:r w:rsidRPr="006E176D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</w:t>
            </w:r>
            <w:r w:rsidRPr="006E176D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</w:p>
        </w:tc>
        <w:tc>
          <w:tcPr>
            <w:tcW w:w="2340" w:type="dxa"/>
            <w:hideMark/>
          </w:tcPr>
          <w:p w:rsidR="003E1611" w:rsidRPr="006E176D" w:rsidRDefault="003E1611" w:rsidP="009B2CA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6E176D">
              <w:rPr>
                <w:rFonts w:ascii="Times New Roman" w:hAnsi="Times New Roman" w:cs="Times New Roman"/>
                <w:sz w:val="24"/>
                <w:szCs w:val="24"/>
              </w:rPr>
              <w:t>2.77 (</w:t>
            </w:r>
            <w:r w:rsidRPr="006E176D">
              <w:rPr>
                <w:rStyle w:val="mord"/>
                <w:rFonts w:ascii="Times New Roman" w:hAnsi="Times New Roman" w:cs="Times New Roman"/>
                <w:sz w:val="24"/>
                <w:szCs w:val="24"/>
              </w:rPr>
              <w:t>β</w:t>
            </w:r>
            <w:r w:rsidRPr="006E176D">
              <w:rPr>
                <w:rStyle w:val="mord"/>
                <w:rFonts w:ascii="Times New Roman" w:hAnsi="Times New Roman" w:cs="Times New Roman"/>
                <w:sz w:val="24"/>
                <w:szCs w:val="24"/>
                <w:vertAlign w:val="subscript"/>
              </w:rPr>
              <w:t>1</w:t>
            </w:r>
            <w:r w:rsidRPr="006E176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070" w:type="dxa"/>
            <w:hideMark/>
          </w:tcPr>
          <w:p w:rsidR="003E1611" w:rsidRPr="006E176D" w:rsidRDefault="003E1611" w:rsidP="009B2CA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6E17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2.85</w:t>
            </w:r>
            <w:r w:rsidRPr="006E176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6E176D">
              <w:rPr>
                <w:rStyle w:val="mord"/>
                <w:rFonts w:ascii="Times New Roman" w:hAnsi="Times New Roman" w:cs="Times New Roman"/>
                <w:sz w:val="24"/>
                <w:szCs w:val="24"/>
              </w:rPr>
              <w:t>β</w:t>
            </w:r>
            <w:r w:rsidRPr="006E176D">
              <w:rPr>
                <w:rStyle w:val="mord"/>
                <w:rFonts w:ascii="Times New Roman" w:hAnsi="Times New Roman" w:cs="Times New Roman"/>
                <w:sz w:val="24"/>
                <w:szCs w:val="24"/>
                <w:vertAlign w:val="subscript"/>
              </w:rPr>
              <w:t>1</w:t>
            </w:r>
            <w:r w:rsidRPr="006E176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3E1611" w:rsidRPr="006E176D" w:rsidTr="00714AC1">
        <w:trPr>
          <w:jc w:val="center"/>
        </w:trPr>
        <w:tc>
          <w:tcPr>
            <w:tcW w:w="3199" w:type="dxa"/>
            <w:hideMark/>
          </w:tcPr>
          <w:p w:rsidR="003E1611" w:rsidRPr="006E176D" w:rsidRDefault="003E1611" w:rsidP="009B2CA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6E176D">
              <w:rPr>
                <w:rFonts w:ascii="Times New Roman" w:hAnsi="Times New Roman" w:cs="Times New Roman"/>
                <w:sz w:val="24"/>
                <w:szCs w:val="24"/>
              </w:rPr>
              <w:t>B-Temp (X</w:t>
            </w:r>
            <w:r w:rsidRPr="006E176D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6E176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340" w:type="dxa"/>
            <w:hideMark/>
          </w:tcPr>
          <w:p w:rsidR="003E1611" w:rsidRPr="006E176D" w:rsidRDefault="003E1611" w:rsidP="009B2CA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6E176D">
              <w:rPr>
                <w:rFonts w:ascii="Times New Roman" w:hAnsi="Times New Roman" w:cs="Times New Roman"/>
                <w:sz w:val="24"/>
                <w:szCs w:val="24"/>
              </w:rPr>
              <w:t>1.60 (</w:t>
            </w:r>
            <w:r w:rsidRPr="006E176D">
              <w:rPr>
                <w:rStyle w:val="mord"/>
                <w:rFonts w:ascii="Times New Roman" w:hAnsi="Times New Roman" w:cs="Times New Roman"/>
                <w:sz w:val="24"/>
                <w:szCs w:val="24"/>
              </w:rPr>
              <w:t>β</w:t>
            </w:r>
            <w:r w:rsidRPr="006E176D">
              <w:rPr>
                <w:rStyle w:val="mord"/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6E176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070" w:type="dxa"/>
            <w:hideMark/>
          </w:tcPr>
          <w:p w:rsidR="003E1611" w:rsidRPr="006E176D" w:rsidRDefault="003E1611" w:rsidP="009B2CA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6E17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1.56</w:t>
            </w:r>
            <w:r w:rsidRPr="006E176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6E176D">
              <w:rPr>
                <w:rStyle w:val="mord"/>
                <w:rFonts w:ascii="Times New Roman" w:hAnsi="Times New Roman" w:cs="Times New Roman"/>
                <w:sz w:val="24"/>
                <w:szCs w:val="24"/>
              </w:rPr>
              <w:t>β</w:t>
            </w:r>
            <w:r w:rsidRPr="006E176D">
              <w:rPr>
                <w:rStyle w:val="mord"/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6E176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3E1611" w:rsidRPr="006E176D" w:rsidTr="00714AC1">
        <w:trPr>
          <w:jc w:val="center"/>
        </w:trPr>
        <w:tc>
          <w:tcPr>
            <w:tcW w:w="3199" w:type="dxa"/>
            <w:hideMark/>
          </w:tcPr>
          <w:p w:rsidR="003E1611" w:rsidRPr="006E176D" w:rsidRDefault="003E1611" w:rsidP="009B2CA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6E176D">
              <w:rPr>
                <w:rFonts w:ascii="Times New Roman" w:hAnsi="Times New Roman" w:cs="Times New Roman"/>
                <w:sz w:val="24"/>
                <w:szCs w:val="24"/>
              </w:rPr>
              <w:t>C-Time (X</w:t>
            </w:r>
            <w:r w:rsidRPr="006E176D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6E176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340" w:type="dxa"/>
            <w:hideMark/>
          </w:tcPr>
          <w:p w:rsidR="003E1611" w:rsidRPr="006E176D" w:rsidRDefault="003E1611" w:rsidP="009B2CA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6E176D">
              <w:rPr>
                <w:rFonts w:ascii="Times New Roman" w:hAnsi="Times New Roman" w:cs="Times New Roman"/>
                <w:sz w:val="24"/>
                <w:szCs w:val="24"/>
              </w:rPr>
              <w:t>1.52 (</w:t>
            </w:r>
            <w:r w:rsidRPr="006E176D">
              <w:rPr>
                <w:rStyle w:val="mord"/>
                <w:rFonts w:ascii="Times New Roman" w:hAnsi="Times New Roman" w:cs="Times New Roman"/>
                <w:sz w:val="24"/>
                <w:szCs w:val="24"/>
              </w:rPr>
              <w:t>β</w:t>
            </w:r>
            <w:r w:rsidRPr="006E176D">
              <w:rPr>
                <w:rStyle w:val="mord"/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6E176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070" w:type="dxa"/>
            <w:hideMark/>
          </w:tcPr>
          <w:p w:rsidR="003E1611" w:rsidRPr="006E176D" w:rsidRDefault="003E1611" w:rsidP="009B2CA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6E17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1.51</w:t>
            </w:r>
            <w:r w:rsidRPr="006E176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6E176D">
              <w:rPr>
                <w:rStyle w:val="mord"/>
                <w:rFonts w:ascii="Times New Roman" w:hAnsi="Times New Roman" w:cs="Times New Roman"/>
                <w:sz w:val="24"/>
                <w:szCs w:val="24"/>
              </w:rPr>
              <w:t>β</w:t>
            </w:r>
            <w:r w:rsidRPr="006E176D">
              <w:rPr>
                <w:rStyle w:val="mord"/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6E176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3E1611" w:rsidRPr="006E176D" w:rsidTr="00714AC1">
        <w:trPr>
          <w:jc w:val="center"/>
        </w:trPr>
        <w:tc>
          <w:tcPr>
            <w:tcW w:w="3199" w:type="dxa"/>
          </w:tcPr>
          <w:p w:rsidR="003E1611" w:rsidRPr="006E176D" w:rsidRDefault="003E1611" w:rsidP="009B2CA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6E176D">
              <w:rPr>
                <w:rFonts w:ascii="Times New Roman" w:hAnsi="Times New Roman" w:cs="Times New Roman"/>
                <w:sz w:val="24"/>
                <w:szCs w:val="24"/>
              </w:rPr>
              <w:t>D-ethanol conc. (X</w:t>
            </w:r>
            <w:r w:rsidRPr="006E176D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  <w:r w:rsidRPr="006E176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340" w:type="dxa"/>
          </w:tcPr>
          <w:p w:rsidR="003E1611" w:rsidRPr="006E176D" w:rsidRDefault="003E1611" w:rsidP="009B2CA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6E176D">
              <w:rPr>
                <w:rFonts w:ascii="Times New Roman" w:hAnsi="Times New Roman" w:cs="Times New Roman"/>
                <w:sz w:val="24"/>
                <w:szCs w:val="24"/>
              </w:rPr>
              <w:t>-0.425 (</w:t>
            </w:r>
            <w:r w:rsidRPr="006E176D">
              <w:rPr>
                <w:rStyle w:val="mord"/>
                <w:rFonts w:ascii="Times New Roman" w:hAnsi="Times New Roman" w:cs="Times New Roman"/>
                <w:sz w:val="24"/>
                <w:szCs w:val="24"/>
              </w:rPr>
              <w:t>β</w:t>
            </w:r>
            <w:r w:rsidRPr="006E176D">
              <w:rPr>
                <w:rStyle w:val="mord"/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  <w:r w:rsidRPr="006E176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070" w:type="dxa"/>
          </w:tcPr>
          <w:p w:rsidR="003E1611" w:rsidRPr="006E176D" w:rsidRDefault="003E1611" w:rsidP="009B2CA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6E17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-0.458</w:t>
            </w:r>
            <w:r w:rsidRPr="006E176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6E176D">
              <w:rPr>
                <w:rStyle w:val="mord"/>
                <w:rFonts w:ascii="Times New Roman" w:hAnsi="Times New Roman" w:cs="Times New Roman"/>
                <w:sz w:val="24"/>
                <w:szCs w:val="24"/>
              </w:rPr>
              <w:t>β</w:t>
            </w:r>
            <w:r w:rsidRPr="006E176D">
              <w:rPr>
                <w:rStyle w:val="mord"/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  <w:r w:rsidRPr="006E176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3E1611" w:rsidRPr="006E176D" w:rsidTr="00714AC1">
        <w:trPr>
          <w:jc w:val="center"/>
        </w:trPr>
        <w:tc>
          <w:tcPr>
            <w:tcW w:w="3199" w:type="dxa"/>
            <w:hideMark/>
          </w:tcPr>
          <w:p w:rsidR="003E1611" w:rsidRPr="006E176D" w:rsidRDefault="003E1611" w:rsidP="009B2CA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6E176D">
              <w:rPr>
                <w:rFonts w:ascii="Times New Roman" w:hAnsi="Times New Roman" w:cs="Times New Roman"/>
                <w:sz w:val="24"/>
                <w:szCs w:val="24"/>
              </w:rPr>
              <w:t>AB (X</w:t>
            </w:r>
            <w:r w:rsidRPr="006E176D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12</w:t>
            </w:r>
            <w:r w:rsidRPr="006E176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340" w:type="dxa"/>
            <w:hideMark/>
          </w:tcPr>
          <w:p w:rsidR="003E1611" w:rsidRPr="006E176D" w:rsidRDefault="003E1611" w:rsidP="009B2CA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6E176D">
              <w:rPr>
                <w:rFonts w:ascii="Times New Roman" w:hAnsi="Times New Roman" w:cs="Times New Roman"/>
                <w:sz w:val="24"/>
                <w:szCs w:val="24"/>
              </w:rPr>
              <w:t>-2.11 (</w:t>
            </w:r>
            <w:r w:rsidRPr="006E176D">
              <w:rPr>
                <w:rStyle w:val="mord"/>
                <w:rFonts w:ascii="Times New Roman" w:hAnsi="Times New Roman" w:cs="Times New Roman"/>
                <w:sz w:val="24"/>
                <w:szCs w:val="24"/>
              </w:rPr>
              <w:t>β</w:t>
            </w:r>
            <w:r w:rsidRPr="006E176D">
              <w:rPr>
                <w:rStyle w:val="mord"/>
                <w:rFonts w:ascii="Times New Roman" w:hAnsi="Times New Roman" w:cs="Times New Roman"/>
                <w:sz w:val="24"/>
                <w:szCs w:val="24"/>
                <w:vertAlign w:val="subscript"/>
              </w:rPr>
              <w:t>12</w:t>
            </w:r>
            <w:r w:rsidRPr="006E176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070" w:type="dxa"/>
            <w:hideMark/>
          </w:tcPr>
          <w:p w:rsidR="003E1611" w:rsidRPr="006E176D" w:rsidRDefault="003E1611" w:rsidP="009B2CA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6E17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-2.12</w:t>
            </w:r>
            <w:r w:rsidRPr="006E176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6E176D">
              <w:rPr>
                <w:rStyle w:val="mord"/>
                <w:rFonts w:ascii="Times New Roman" w:hAnsi="Times New Roman" w:cs="Times New Roman"/>
                <w:sz w:val="24"/>
                <w:szCs w:val="24"/>
              </w:rPr>
              <w:t>β</w:t>
            </w:r>
            <w:r w:rsidRPr="006E176D">
              <w:rPr>
                <w:rStyle w:val="mord"/>
                <w:rFonts w:ascii="Times New Roman" w:hAnsi="Times New Roman" w:cs="Times New Roman"/>
                <w:sz w:val="24"/>
                <w:szCs w:val="24"/>
                <w:vertAlign w:val="subscript"/>
              </w:rPr>
              <w:t>12</w:t>
            </w:r>
            <w:r w:rsidRPr="006E176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3E1611" w:rsidRPr="006E176D" w:rsidTr="00714AC1">
        <w:trPr>
          <w:jc w:val="center"/>
        </w:trPr>
        <w:tc>
          <w:tcPr>
            <w:tcW w:w="3199" w:type="dxa"/>
            <w:hideMark/>
          </w:tcPr>
          <w:p w:rsidR="003E1611" w:rsidRPr="006E176D" w:rsidRDefault="003E1611" w:rsidP="009B2CA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6E176D">
              <w:rPr>
                <w:rFonts w:ascii="Times New Roman" w:hAnsi="Times New Roman" w:cs="Times New Roman"/>
                <w:sz w:val="24"/>
                <w:szCs w:val="24"/>
              </w:rPr>
              <w:t>AC (X</w:t>
            </w:r>
            <w:r w:rsidRPr="006E176D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13</w:t>
            </w:r>
            <w:r w:rsidRPr="006E176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340" w:type="dxa"/>
            <w:hideMark/>
          </w:tcPr>
          <w:p w:rsidR="003E1611" w:rsidRPr="006E176D" w:rsidRDefault="003E1611" w:rsidP="009B2CA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6E176D">
              <w:rPr>
                <w:rFonts w:ascii="Times New Roman" w:hAnsi="Times New Roman" w:cs="Times New Roman"/>
                <w:sz w:val="24"/>
                <w:szCs w:val="24"/>
              </w:rPr>
              <w:t>-1.63 (</w:t>
            </w:r>
            <w:r w:rsidRPr="006E176D">
              <w:rPr>
                <w:rStyle w:val="mord"/>
                <w:rFonts w:ascii="Times New Roman" w:hAnsi="Times New Roman" w:cs="Times New Roman"/>
                <w:sz w:val="24"/>
                <w:szCs w:val="24"/>
              </w:rPr>
              <w:t>β</w:t>
            </w:r>
            <w:r w:rsidRPr="006E176D">
              <w:rPr>
                <w:rStyle w:val="mord"/>
                <w:rFonts w:ascii="Times New Roman" w:hAnsi="Times New Roman" w:cs="Times New Roman"/>
                <w:sz w:val="24"/>
                <w:szCs w:val="24"/>
                <w:vertAlign w:val="subscript"/>
              </w:rPr>
              <w:t>13</w:t>
            </w:r>
            <w:r w:rsidRPr="006E176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070" w:type="dxa"/>
            <w:hideMark/>
          </w:tcPr>
          <w:p w:rsidR="003E1611" w:rsidRPr="006E176D" w:rsidRDefault="003E1611" w:rsidP="009B2CA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6E17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-1.64</w:t>
            </w:r>
            <w:r w:rsidRPr="006E176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6E176D">
              <w:rPr>
                <w:rStyle w:val="mord"/>
                <w:rFonts w:ascii="Times New Roman" w:hAnsi="Times New Roman" w:cs="Times New Roman"/>
                <w:sz w:val="24"/>
                <w:szCs w:val="24"/>
              </w:rPr>
              <w:t>β</w:t>
            </w:r>
            <w:r w:rsidRPr="006E176D">
              <w:rPr>
                <w:rStyle w:val="mord"/>
                <w:rFonts w:ascii="Times New Roman" w:hAnsi="Times New Roman" w:cs="Times New Roman"/>
                <w:sz w:val="24"/>
                <w:szCs w:val="24"/>
                <w:vertAlign w:val="subscript"/>
              </w:rPr>
              <w:t>13</w:t>
            </w:r>
            <w:r w:rsidRPr="006E176D">
              <w:rPr>
                <w:rStyle w:val="mord"/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3E1611" w:rsidRPr="006E176D" w:rsidTr="00714AC1">
        <w:trPr>
          <w:jc w:val="center"/>
        </w:trPr>
        <w:tc>
          <w:tcPr>
            <w:tcW w:w="3199" w:type="dxa"/>
          </w:tcPr>
          <w:p w:rsidR="003E1611" w:rsidRPr="006E176D" w:rsidRDefault="003E1611" w:rsidP="009B2CA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6E176D">
              <w:rPr>
                <w:rFonts w:ascii="Times New Roman" w:hAnsi="Times New Roman" w:cs="Times New Roman"/>
                <w:sz w:val="24"/>
                <w:szCs w:val="24"/>
              </w:rPr>
              <w:t>AD (X</w:t>
            </w:r>
            <w:r w:rsidRPr="006E176D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14</w:t>
            </w:r>
            <w:r w:rsidRPr="006E176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340" w:type="dxa"/>
          </w:tcPr>
          <w:p w:rsidR="003E1611" w:rsidRPr="006E176D" w:rsidRDefault="003E1611" w:rsidP="009B2CA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6E176D">
              <w:rPr>
                <w:rFonts w:ascii="Times New Roman" w:hAnsi="Times New Roman" w:cs="Times New Roman"/>
                <w:sz w:val="24"/>
                <w:szCs w:val="24"/>
              </w:rPr>
              <w:t>0.06 (</w:t>
            </w:r>
            <w:r w:rsidRPr="006E176D">
              <w:rPr>
                <w:rStyle w:val="mord"/>
                <w:rFonts w:ascii="Times New Roman" w:hAnsi="Times New Roman" w:cs="Times New Roman"/>
                <w:sz w:val="24"/>
                <w:szCs w:val="24"/>
              </w:rPr>
              <w:t>β</w:t>
            </w:r>
            <w:r w:rsidRPr="006E176D">
              <w:rPr>
                <w:rStyle w:val="mord"/>
                <w:rFonts w:ascii="Times New Roman" w:hAnsi="Times New Roman" w:cs="Times New Roman"/>
                <w:sz w:val="24"/>
                <w:szCs w:val="24"/>
                <w:vertAlign w:val="subscript"/>
              </w:rPr>
              <w:t>14</w:t>
            </w:r>
            <w:r w:rsidRPr="006E176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070" w:type="dxa"/>
          </w:tcPr>
          <w:p w:rsidR="003E1611" w:rsidRPr="006E176D" w:rsidRDefault="003E1611" w:rsidP="009B2CA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6E17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0.085</w:t>
            </w:r>
            <w:r w:rsidRPr="006E176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6E176D">
              <w:rPr>
                <w:rStyle w:val="mord"/>
                <w:rFonts w:ascii="Times New Roman" w:hAnsi="Times New Roman" w:cs="Times New Roman"/>
                <w:sz w:val="24"/>
                <w:szCs w:val="24"/>
              </w:rPr>
              <w:t>β</w:t>
            </w:r>
            <w:r w:rsidRPr="006E176D">
              <w:rPr>
                <w:rStyle w:val="mord"/>
                <w:rFonts w:ascii="Times New Roman" w:hAnsi="Times New Roman" w:cs="Times New Roman"/>
                <w:sz w:val="24"/>
                <w:szCs w:val="24"/>
                <w:vertAlign w:val="subscript"/>
              </w:rPr>
              <w:t>14</w:t>
            </w:r>
            <w:r w:rsidRPr="006E176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3E1611" w:rsidRPr="006E176D" w:rsidTr="00714AC1">
        <w:trPr>
          <w:jc w:val="center"/>
        </w:trPr>
        <w:tc>
          <w:tcPr>
            <w:tcW w:w="3199" w:type="dxa"/>
            <w:hideMark/>
          </w:tcPr>
          <w:p w:rsidR="003E1611" w:rsidRPr="006E176D" w:rsidRDefault="003E1611" w:rsidP="009B2CA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6E176D">
              <w:rPr>
                <w:rFonts w:ascii="Times New Roman" w:hAnsi="Times New Roman" w:cs="Times New Roman"/>
                <w:sz w:val="24"/>
                <w:szCs w:val="24"/>
              </w:rPr>
              <w:t>BC (X</w:t>
            </w:r>
            <w:r w:rsidRPr="006E176D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23</w:t>
            </w:r>
            <w:r w:rsidRPr="006E176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340" w:type="dxa"/>
            <w:hideMark/>
          </w:tcPr>
          <w:p w:rsidR="003E1611" w:rsidRPr="006E176D" w:rsidRDefault="003E1611" w:rsidP="009B2CA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6E176D">
              <w:rPr>
                <w:rFonts w:ascii="Times New Roman" w:hAnsi="Times New Roman" w:cs="Times New Roman"/>
                <w:sz w:val="24"/>
                <w:szCs w:val="24"/>
              </w:rPr>
              <w:t>-2.26 (</w:t>
            </w:r>
            <w:r w:rsidRPr="006E176D">
              <w:rPr>
                <w:rStyle w:val="mord"/>
                <w:rFonts w:ascii="Times New Roman" w:hAnsi="Times New Roman" w:cs="Times New Roman"/>
                <w:sz w:val="24"/>
                <w:szCs w:val="24"/>
              </w:rPr>
              <w:t>β</w:t>
            </w:r>
            <w:r w:rsidRPr="006E176D">
              <w:rPr>
                <w:rStyle w:val="mord"/>
                <w:rFonts w:ascii="Times New Roman" w:hAnsi="Times New Roman" w:cs="Times New Roman"/>
                <w:sz w:val="24"/>
                <w:szCs w:val="24"/>
                <w:vertAlign w:val="subscript"/>
              </w:rPr>
              <w:t>23</w:t>
            </w:r>
            <w:r w:rsidRPr="006E176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070" w:type="dxa"/>
            <w:hideMark/>
          </w:tcPr>
          <w:p w:rsidR="003E1611" w:rsidRPr="006E176D" w:rsidRDefault="003E1611" w:rsidP="009B2CA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6E17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-2.31</w:t>
            </w:r>
            <w:r w:rsidRPr="006E176D">
              <w:rPr>
                <w:rStyle w:val="mord"/>
                <w:rFonts w:ascii="Times New Roman" w:hAnsi="Times New Roman" w:cs="Times New Roman"/>
                <w:sz w:val="24"/>
                <w:szCs w:val="24"/>
              </w:rPr>
              <w:t xml:space="preserve"> (β</w:t>
            </w:r>
            <w:r w:rsidRPr="006E176D">
              <w:rPr>
                <w:rStyle w:val="mord"/>
                <w:rFonts w:ascii="Times New Roman" w:hAnsi="Times New Roman" w:cs="Times New Roman"/>
                <w:sz w:val="24"/>
                <w:szCs w:val="24"/>
                <w:vertAlign w:val="subscript"/>
              </w:rPr>
              <w:t>23</w:t>
            </w:r>
            <w:r w:rsidRPr="006E176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3E1611" w:rsidRPr="006E176D" w:rsidTr="00714AC1">
        <w:trPr>
          <w:jc w:val="center"/>
        </w:trPr>
        <w:tc>
          <w:tcPr>
            <w:tcW w:w="3199" w:type="dxa"/>
          </w:tcPr>
          <w:p w:rsidR="003E1611" w:rsidRPr="006E176D" w:rsidRDefault="003E1611" w:rsidP="009B2CA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6E176D">
              <w:rPr>
                <w:rFonts w:ascii="Times New Roman" w:hAnsi="Times New Roman" w:cs="Times New Roman"/>
                <w:sz w:val="24"/>
                <w:szCs w:val="24"/>
              </w:rPr>
              <w:t>BD (X</w:t>
            </w:r>
            <w:r w:rsidRPr="006E176D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24</w:t>
            </w:r>
            <w:r w:rsidRPr="006E176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340" w:type="dxa"/>
          </w:tcPr>
          <w:p w:rsidR="003E1611" w:rsidRPr="006E176D" w:rsidRDefault="003E1611" w:rsidP="009B2CA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6E176D">
              <w:rPr>
                <w:rFonts w:ascii="Times New Roman" w:hAnsi="Times New Roman" w:cs="Times New Roman"/>
                <w:sz w:val="24"/>
                <w:szCs w:val="24"/>
              </w:rPr>
              <w:t>0.11 (</w:t>
            </w:r>
            <w:r w:rsidRPr="006E176D">
              <w:rPr>
                <w:rStyle w:val="mord"/>
                <w:rFonts w:ascii="Times New Roman" w:hAnsi="Times New Roman" w:cs="Times New Roman"/>
                <w:sz w:val="24"/>
                <w:szCs w:val="24"/>
              </w:rPr>
              <w:t>β</w:t>
            </w:r>
            <w:r w:rsidRPr="006E176D">
              <w:rPr>
                <w:rStyle w:val="mord"/>
                <w:rFonts w:ascii="Times New Roman" w:hAnsi="Times New Roman" w:cs="Times New Roman"/>
                <w:sz w:val="24"/>
                <w:szCs w:val="24"/>
                <w:vertAlign w:val="subscript"/>
              </w:rPr>
              <w:t>24</w:t>
            </w:r>
            <w:r w:rsidRPr="006E176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070" w:type="dxa"/>
          </w:tcPr>
          <w:p w:rsidR="003E1611" w:rsidRPr="006E176D" w:rsidRDefault="003E1611" w:rsidP="009B2CA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6E17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0.125</w:t>
            </w:r>
            <w:r w:rsidRPr="006E176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6E176D">
              <w:rPr>
                <w:rStyle w:val="mord"/>
                <w:rFonts w:ascii="Times New Roman" w:hAnsi="Times New Roman" w:cs="Times New Roman"/>
                <w:sz w:val="24"/>
                <w:szCs w:val="24"/>
              </w:rPr>
              <w:t>β</w:t>
            </w:r>
            <w:r w:rsidRPr="006E176D">
              <w:rPr>
                <w:rStyle w:val="mord"/>
                <w:rFonts w:ascii="Times New Roman" w:hAnsi="Times New Roman" w:cs="Times New Roman"/>
                <w:sz w:val="24"/>
                <w:szCs w:val="24"/>
                <w:vertAlign w:val="subscript"/>
              </w:rPr>
              <w:t>24</w:t>
            </w:r>
            <w:r w:rsidRPr="006E176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3E1611" w:rsidRPr="006E176D" w:rsidTr="00714AC1">
        <w:trPr>
          <w:jc w:val="center"/>
        </w:trPr>
        <w:tc>
          <w:tcPr>
            <w:tcW w:w="3199" w:type="dxa"/>
          </w:tcPr>
          <w:p w:rsidR="003E1611" w:rsidRPr="006E176D" w:rsidRDefault="003E1611" w:rsidP="009B2CA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6E176D">
              <w:rPr>
                <w:rFonts w:ascii="Times New Roman" w:hAnsi="Times New Roman" w:cs="Times New Roman"/>
                <w:sz w:val="24"/>
                <w:szCs w:val="24"/>
              </w:rPr>
              <w:t>CD (X</w:t>
            </w:r>
            <w:r w:rsidRPr="006E176D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34</w:t>
            </w:r>
            <w:r w:rsidRPr="006E176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340" w:type="dxa"/>
          </w:tcPr>
          <w:p w:rsidR="003E1611" w:rsidRPr="006E176D" w:rsidRDefault="003E1611" w:rsidP="009B2CA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6E176D">
              <w:rPr>
                <w:rFonts w:ascii="Times New Roman" w:hAnsi="Times New Roman" w:cs="Times New Roman"/>
                <w:sz w:val="24"/>
                <w:szCs w:val="24"/>
              </w:rPr>
              <w:t>-0.325 (</w:t>
            </w:r>
            <w:r w:rsidRPr="006E176D">
              <w:rPr>
                <w:rStyle w:val="mord"/>
                <w:rFonts w:ascii="Times New Roman" w:hAnsi="Times New Roman" w:cs="Times New Roman"/>
                <w:sz w:val="24"/>
                <w:szCs w:val="24"/>
              </w:rPr>
              <w:t>β</w:t>
            </w:r>
            <w:r w:rsidRPr="006E176D">
              <w:rPr>
                <w:rStyle w:val="mord"/>
                <w:rFonts w:ascii="Times New Roman" w:hAnsi="Times New Roman" w:cs="Times New Roman"/>
                <w:sz w:val="24"/>
                <w:szCs w:val="24"/>
                <w:vertAlign w:val="subscript"/>
              </w:rPr>
              <w:t>34</w:t>
            </w:r>
            <w:r w:rsidRPr="006E176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070" w:type="dxa"/>
          </w:tcPr>
          <w:p w:rsidR="003E1611" w:rsidRPr="006E176D" w:rsidRDefault="003E1611" w:rsidP="009B2CA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6E17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-0.35</w:t>
            </w:r>
            <w:r w:rsidRPr="006E176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6E176D">
              <w:rPr>
                <w:rStyle w:val="mord"/>
                <w:rFonts w:ascii="Times New Roman" w:hAnsi="Times New Roman" w:cs="Times New Roman"/>
                <w:sz w:val="24"/>
                <w:szCs w:val="24"/>
              </w:rPr>
              <w:t>β</w:t>
            </w:r>
            <w:r w:rsidRPr="006E176D">
              <w:rPr>
                <w:rStyle w:val="mord"/>
                <w:rFonts w:ascii="Times New Roman" w:hAnsi="Times New Roman" w:cs="Times New Roman"/>
                <w:sz w:val="24"/>
                <w:szCs w:val="24"/>
                <w:vertAlign w:val="subscript"/>
              </w:rPr>
              <w:t>34</w:t>
            </w:r>
            <w:r w:rsidRPr="006E176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3E1611" w:rsidRPr="006E176D" w:rsidTr="00714AC1">
        <w:trPr>
          <w:jc w:val="center"/>
        </w:trPr>
        <w:tc>
          <w:tcPr>
            <w:tcW w:w="3199" w:type="dxa"/>
            <w:hideMark/>
          </w:tcPr>
          <w:p w:rsidR="003E1611" w:rsidRPr="006E176D" w:rsidRDefault="003E1611" w:rsidP="009B2CA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6E176D">
              <w:rPr>
                <w:rFonts w:ascii="Times New Roman" w:hAnsi="Times New Roman" w:cs="Times New Roman"/>
                <w:sz w:val="24"/>
                <w:szCs w:val="24"/>
              </w:rPr>
              <w:t>A² (X</w:t>
            </w:r>
            <w:r w:rsidRPr="006E176D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</w:t>
            </w:r>
            <w:r w:rsidRPr="006E176D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Pr="006E176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340" w:type="dxa"/>
            <w:hideMark/>
          </w:tcPr>
          <w:p w:rsidR="003E1611" w:rsidRPr="006E176D" w:rsidRDefault="003E1611" w:rsidP="009B2CA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6E176D">
              <w:rPr>
                <w:rFonts w:ascii="Times New Roman" w:hAnsi="Times New Roman" w:cs="Times New Roman"/>
                <w:sz w:val="24"/>
                <w:szCs w:val="24"/>
              </w:rPr>
              <w:t>-4.39 (</w:t>
            </w:r>
            <w:r w:rsidRPr="006E176D">
              <w:rPr>
                <w:rStyle w:val="mord"/>
                <w:rFonts w:ascii="Times New Roman" w:hAnsi="Times New Roman" w:cs="Times New Roman"/>
                <w:sz w:val="24"/>
                <w:szCs w:val="24"/>
              </w:rPr>
              <w:t>β</w:t>
            </w:r>
            <w:r w:rsidRPr="006E176D">
              <w:rPr>
                <w:rStyle w:val="mord"/>
                <w:rFonts w:ascii="Times New Roman" w:hAnsi="Times New Roman" w:cs="Times New Roman"/>
                <w:sz w:val="24"/>
                <w:szCs w:val="24"/>
                <w:vertAlign w:val="subscript"/>
              </w:rPr>
              <w:t>11</w:t>
            </w:r>
            <w:r w:rsidRPr="006E176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070" w:type="dxa"/>
            <w:hideMark/>
          </w:tcPr>
          <w:p w:rsidR="003E1611" w:rsidRPr="006E176D" w:rsidRDefault="003E1611" w:rsidP="009B2CA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6E17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-4.52</w:t>
            </w:r>
            <w:r w:rsidRPr="006E176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6E176D">
              <w:rPr>
                <w:rStyle w:val="mord"/>
                <w:rFonts w:ascii="Times New Roman" w:hAnsi="Times New Roman" w:cs="Times New Roman"/>
                <w:sz w:val="24"/>
                <w:szCs w:val="24"/>
              </w:rPr>
              <w:t>β</w:t>
            </w:r>
            <w:r w:rsidRPr="006E176D">
              <w:rPr>
                <w:rStyle w:val="mord"/>
                <w:rFonts w:ascii="Times New Roman" w:hAnsi="Times New Roman" w:cs="Times New Roman"/>
                <w:sz w:val="24"/>
                <w:szCs w:val="24"/>
                <w:vertAlign w:val="subscript"/>
              </w:rPr>
              <w:t>11</w:t>
            </w:r>
            <w:r w:rsidRPr="006E176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3E1611" w:rsidRPr="006E176D" w:rsidTr="00714AC1">
        <w:trPr>
          <w:jc w:val="center"/>
        </w:trPr>
        <w:tc>
          <w:tcPr>
            <w:tcW w:w="3199" w:type="dxa"/>
            <w:hideMark/>
          </w:tcPr>
          <w:p w:rsidR="003E1611" w:rsidRPr="006E176D" w:rsidRDefault="003E1611" w:rsidP="009B2CA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6E176D">
              <w:rPr>
                <w:rFonts w:ascii="Times New Roman" w:hAnsi="Times New Roman" w:cs="Times New Roman"/>
                <w:sz w:val="24"/>
                <w:szCs w:val="24"/>
              </w:rPr>
              <w:t>B² (X</w:t>
            </w:r>
            <w:r w:rsidRPr="006E176D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6E176D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Pr="006E176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340" w:type="dxa"/>
            <w:hideMark/>
          </w:tcPr>
          <w:p w:rsidR="003E1611" w:rsidRPr="006E176D" w:rsidRDefault="003E1611" w:rsidP="009B2CA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6E176D">
              <w:rPr>
                <w:rFonts w:ascii="Times New Roman" w:hAnsi="Times New Roman" w:cs="Times New Roman"/>
                <w:sz w:val="24"/>
                <w:szCs w:val="24"/>
              </w:rPr>
              <w:t>-1.91 (</w:t>
            </w:r>
            <w:r w:rsidRPr="006E176D">
              <w:rPr>
                <w:rStyle w:val="mord"/>
                <w:rFonts w:ascii="Times New Roman" w:hAnsi="Times New Roman" w:cs="Times New Roman"/>
                <w:sz w:val="24"/>
                <w:szCs w:val="24"/>
              </w:rPr>
              <w:t>β</w:t>
            </w:r>
            <w:r w:rsidRPr="006E176D">
              <w:rPr>
                <w:rStyle w:val="mord"/>
                <w:rFonts w:ascii="Times New Roman" w:hAnsi="Times New Roman" w:cs="Times New Roman"/>
                <w:sz w:val="24"/>
                <w:szCs w:val="24"/>
                <w:vertAlign w:val="subscript"/>
              </w:rPr>
              <w:t>22</w:t>
            </w:r>
            <w:r w:rsidRPr="006E176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070" w:type="dxa"/>
            <w:hideMark/>
          </w:tcPr>
          <w:p w:rsidR="003E1611" w:rsidRPr="006E176D" w:rsidRDefault="003E1611" w:rsidP="009B2CA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6E17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-2.00</w:t>
            </w:r>
            <w:r w:rsidRPr="006E176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6E176D">
              <w:rPr>
                <w:rStyle w:val="mord"/>
                <w:rFonts w:ascii="Times New Roman" w:hAnsi="Times New Roman" w:cs="Times New Roman"/>
                <w:sz w:val="24"/>
                <w:szCs w:val="24"/>
              </w:rPr>
              <w:t>β</w:t>
            </w:r>
            <w:r w:rsidRPr="006E176D">
              <w:rPr>
                <w:rStyle w:val="mord"/>
                <w:rFonts w:ascii="Times New Roman" w:hAnsi="Times New Roman" w:cs="Times New Roman"/>
                <w:sz w:val="24"/>
                <w:szCs w:val="24"/>
                <w:vertAlign w:val="subscript"/>
              </w:rPr>
              <w:t>22</w:t>
            </w:r>
            <w:r w:rsidRPr="006E176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3E1611" w:rsidRPr="006E176D" w:rsidTr="00714AC1">
        <w:trPr>
          <w:jc w:val="center"/>
        </w:trPr>
        <w:tc>
          <w:tcPr>
            <w:tcW w:w="3199" w:type="dxa"/>
          </w:tcPr>
          <w:p w:rsidR="003E1611" w:rsidRPr="006E176D" w:rsidRDefault="003E1611" w:rsidP="009B2CA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6E176D">
              <w:rPr>
                <w:rFonts w:ascii="Times New Roman" w:hAnsi="Times New Roman" w:cs="Times New Roman"/>
                <w:sz w:val="24"/>
                <w:szCs w:val="24"/>
              </w:rPr>
              <w:t>C² (X</w:t>
            </w:r>
            <w:r w:rsidRPr="006E176D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6E176D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Pr="006E176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340" w:type="dxa"/>
          </w:tcPr>
          <w:p w:rsidR="003E1611" w:rsidRPr="006E176D" w:rsidRDefault="003E1611" w:rsidP="009B2CA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6E176D">
              <w:rPr>
                <w:rFonts w:ascii="Times New Roman" w:hAnsi="Times New Roman" w:cs="Times New Roman"/>
                <w:sz w:val="24"/>
                <w:szCs w:val="24"/>
              </w:rPr>
              <w:t>-1.46 (</w:t>
            </w:r>
            <w:r w:rsidRPr="006E176D">
              <w:rPr>
                <w:rStyle w:val="mord"/>
                <w:rFonts w:ascii="Times New Roman" w:hAnsi="Times New Roman" w:cs="Times New Roman"/>
                <w:sz w:val="24"/>
                <w:szCs w:val="24"/>
              </w:rPr>
              <w:t>β</w:t>
            </w:r>
            <w:r w:rsidRPr="006E176D">
              <w:rPr>
                <w:rStyle w:val="mord"/>
                <w:rFonts w:ascii="Times New Roman" w:hAnsi="Times New Roman" w:cs="Times New Roman"/>
                <w:sz w:val="24"/>
                <w:szCs w:val="24"/>
                <w:vertAlign w:val="subscript"/>
              </w:rPr>
              <w:t>33</w:t>
            </w:r>
            <w:r w:rsidRPr="006E176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070" w:type="dxa"/>
          </w:tcPr>
          <w:p w:rsidR="003E1611" w:rsidRPr="006E176D" w:rsidRDefault="003E1611" w:rsidP="009B2CA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6E17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-1.52</w:t>
            </w:r>
            <w:r w:rsidRPr="006E176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6E176D">
              <w:rPr>
                <w:rStyle w:val="mord"/>
                <w:rFonts w:ascii="Times New Roman" w:hAnsi="Times New Roman" w:cs="Times New Roman"/>
                <w:sz w:val="24"/>
                <w:szCs w:val="24"/>
              </w:rPr>
              <w:t>β</w:t>
            </w:r>
            <w:r w:rsidRPr="006E176D">
              <w:rPr>
                <w:rStyle w:val="mord"/>
                <w:rFonts w:ascii="Times New Roman" w:hAnsi="Times New Roman" w:cs="Times New Roman"/>
                <w:sz w:val="24"/>
                <w:szCs w:val="24"/>
                <w:vertAlign w:val="subscript"/>
              </w:rPr>
              <w:t>33</w:t>
            </w:r>
            <w:r w:rsidRPr="006E176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3E1611" w:rsidRPr="006E176D" w:rsidTr="00714AC1">
        <w:trPr>
          <w:jc w:val="center"/>
        </w:trPr>
        <w:tc>
          <w:tcPr>
            <w:tcW w:w="3199" w:type="dxa"/>
            <w:tcBorders>
              <w:bottom w:val="single" w:sz="12" w:space="0" w:color="auto"/>
            </w:tcBorders>
          </w:tcPr>
          <w:p w:rsidR="003E1611" w:rsidRPr="006E176D" w:rsidRDefault="003E1611" w:rsidP="009B2CA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6E176D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 w:rsidRPr="006E176D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2 </w:t>
            </w:r>
            <w:r w:rsidRPr="006E176D">
              <w:rPr>
                <w:rFonts w:ascii="Times New Roman" w:hAnsi="Times New Roman" w:cs="Times New Roman"/>
                <w:sz w:val="24"/>
                <w:szCs w:val="24"/>
              </w:rPr>
              <w:t>(X</w:t>
            </w:r>
            <w:r w:rsidRPr="006E176D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  <w:r w:rsidRPr="006E176D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Pr="006E176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340" w:type="dxa"/>
            <w:tcBorders>
              <w:bottom w:val="single" w:sz="12" w:space="0" w:color="auto"/>
            </w:tcBorders>
          </w:tcPr>
          <w:p w:rsidR="003E1611" w:rsidRPr="006E176D" w:rsidRDefault="003E1611" w:rsidP="009B2CA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6E176D">
              <w:rPr>
                <w:rFonts w:ascii="Times New Roman" w:hAnsi="Times New Roman" w:cs="Times New Roman"/>
                <w:sz w:val="24"/>
                <w:szCs w:val="24"/>
              </w:rPr>
              <w:t>-5.43 (</w:t>
            </w:r>
            <w:r w:rsidRPr="006E176D">
              <w:rPr>
                <w:rStyle w:val="mord"/>
                <w:rFonts w:ascii="Times New Roman" w:hAnsi="Times New Roman" w:cs="Times New Roman"/>
                <w:sz w:val="24"/>
                <w:szCs w:val="24"/>
              </w:rPr>
              <w:t>β</w:t>
            </w:r>
            <w:r w:rsidRPr="006E176D">
              <w:rPr>
                <w:rStyle w:val="mord"/>
                <w:rFonts w:ascii="Times New Roman" w:hAnsi="Times New Roman" w:cs="Times New Roman"/>
                <w:sz w:val="24"/>
                <w:szCs w:val="24"/>
                <w:vertAlign w:val="subscript"/>
              </w:rPr>
              <w:t>44</w:t>
            </w:r>
            <w:r w:rsidRPr="006E176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070" w:type="dxa"/>
            <w:tcBorders>
              <w:bottom w:val="single" w:sz="12" w:space="0" w:color="auto"/>
            </w:tcBorders>
          </w:tcPr>
          <w:p w:rsidR="003E1611" w:rsidRPr="006E176D" w:rsidRDefault="003E1611" w:rsidP="009B2CA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6E176D">
              <w:rPr>
                <w:rFonts w:ascii="Times New Roman" w:hAnsi="Times New Roman" w:cs="Times New Roman"/>
                <w:sz w:val="24"/>
                <w:szCs w:val="24"/>
              </w:rPr>
              <w:t>-5.59 (</w:t>
            </w:r>
            <w:r w:rsidRPr="006E176D">
              <w:rPr>
                <w:rStyle w:val="mord"/>
                <w:rFonts w:ascii="Times New Roman" w:hAnsi="Times New Roman" w:cs="Times New Roman"/>
                <w:sz w:val="24"/>
                <w:szCs w:val="24"/>
              </w:rPr>
              <w:t>β</w:t>
            </w:r>
            <w:r w:rsidRPr="006E176D">
              <w:rPr>
                <w:rStyle w:val="mord"/>
                <w:rFonts w:ascii="Times New Roman" w:hAnsi="Times New Roman" w:cs="Times New Roman"/>
                <w:sz w:val="24"/>
                <w:szCs w:val="24"/>
                <w:vertAlign w:val="subscript"/>
              </w:rPr>
              <w:t>44</w:t>
            </w:r>
            <w:r w:rsidRPr="006E176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</w:tbl>
    <w:p w:rsidR="003E1611" w:rsidRDefault="003E1611" w:rsidP="003E1611">
      <w:pPr>
        <w:pStyle w:val="NormalWeb"/>
        <w:spacing w:line="360" w:lineRule="auto"/>
        <w:jc w:val="center"/>
        <w:rPr>
          <w:i/>
          <w:sz w:val="20"/>
        </w:rPr>
      </w:pPr>
      <w:r w:rsidRPr="00E25A23">
        <w:rPr>
          <w:rFonts w:eastAsiaTheme="minorHAnsi"/>
          <w:noProof/>
          <w:sz w:val="20"/>
        </w:rPr>
        <w:t xml:space="preserve">TPC-1 </w:t>
      </w:r>
      <w:r>
        <w:rPr>
          <w:rFonts w:eastAsiaTheme="minorHAnsi"/>
          <w:noProof/>
          <w:sz w:val="20"/>
        </w:rPr>
        <w:t xml:space="preserve">= </w:t>
      </w:r>
      <w:r w:rsidRPr="002F109D">
        <w:rPr>
          <w:rFonts w:eastAsiaTheme="minorHAnsi"/>
          <w:i/>
          <w:noProof/>
          <w:sz w:val="20"/>
        </w:rPr>
        <w:t>Reichardia tingitana</w:t>
      </w:r>
      <w:proofErr w:type="gramStart"/>
      <w:r w:rsidRPr="00E25A23">
        <w:rPr>
          <w:i/>
          <w:sz w:val="20"/>
        </w:rPr>
        <w:t xml:space="preserve">, </w:t>
      </w:r>
      <w:r w:rsidRPr="00E25A23">
        <w:rPr>
          <w:sz w:val="20"/>
        </w:rPr>
        <w:t xml:space="preserve"> TPC</w:t>
      </w:r>
      <w:proofErr w:type="gramEnd"/>
      <w:r w:rsidRPr="00E25A23">
        <w:rPr>
          <w:sz w:val="20"/>
        </w:rPr>
        <w:t xml:space="preserve">-2 = </w:t>
      </w:r>
      <w:proofErr w:type="spellStart"/>
      <w:r w:rsidRPr="00BE3073">
        <w:rPr>
          <w:i/>
          <w:sz w:val="20"/>
        </w:rPr>
        <w:t>Atriplex</w:t>
      </w:r>
      <w:proofErr w:type="spellEnd"/>
      <w:r w:rsidRPr="00BE3073">
        <w:rPr>
          <w:i/>
          <w:sz w:val="20"/>
        </w:rPr>
        <w:t xml:space="preserve"> </w:t>
      </w:r>
      <w:proofErr w:type="spellStart"/>
      <w:r w:rsidRPr="00BE3073">
        <w:rPr>
          <w:i/>
          <w:sz w:val="20"/>
        </w:rPr>
        <w:t>halimus</w:t>
      </w:r>
      <w:proofErr w:type="spellEnd"/>
    </w:p>
    <w:p w:rsidR="00CE6EA6" w:rsidRDefault="00CE6EA6" w:rsidP="003E1611">
      <w:pPr>
        <w:pStyle w:val="NormalWeb"/>
        <w:spacing w:line="360" w:lineRule="auto"/>
        <w:jc w:val="center"/>
        <w:rPr>
          <w:i/>
          <w:sz w:val="20"/>
        </w:rPr>
      </w:pPr>
    </w:p>
    <w:p w:rsidR="00CE6EA6" w:rsidRDefault="00CE6EA6" w:rsidP="003E1611">
      <w:pPr>
        <w:pStyle w:val="NormalWeb"/>
        <w:spacing w:line="360" w:lineRule="auto"/>
        <w:jc w:val="center"/>
        <w:rPr>
          <w:i/>
          <w:sz w:val="20"/>
        </w:rPr>
      </w:pPr>
    </w:p>
    <w:p w:rsidR="00CE6EA6" w:rsidRPr="00E25A23" w:rsidRDefault="00CE6EA6" w:rsidP="003E1611">
      <w:pPr>
        <w:pStyle w:val="NormalWeb"/>
        <w:spacing w:line="360" w:lineRule="auto"/>
        <w:jc w:val="center"/>
        <w:rPr>
          <w:sz w:val="20"/>
        </w:rPr>
      </w:pPr>
    </w:p>
    <w:p w:rsidR="002D2503" w:rsidRDefault="002D2503" w:rsidP="002D2503">
      <w:pPr>
        <w:pStyle w:val="NormalWeb"/>
        <w:spacing w:line="360" w:lineRule="auto"/>
        <w:jc w:val="both"/>
      </w:pPr>
      <w:r w:rsidRPr="0012108F">
        <w:rPr>
          <w:noProof/>
        </w:rPr>
        <w:lastRenderedPageBreak/>
        <w:drawing>
          <wp:inline distT="0" distB="0" distL="0" distR="0" wp14:anchorId="20E6EB91" wp14:editId="55E7E427">
            <wp:extent cx="2801341" cy="3173435"/>
            <wp:effectExtent l="0" t="0" r="0" b="8255"/>
            <wp:docPr id="65" name="Picture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802381" cy="31746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36706"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  <w:r>
        <w:rPr>
          <w:noProof/>
        </w:rPr>
        <w:drawing>
          <wp:inline distT="0" distB="0" distL="0" distR="0" wp14:anchorId="3C289B23" wp14:editId="7CD467ED">
            <wp:extent cx="2801968" cy="2939970"/>
            <wp:effectExtent l="0" t="0" r="0" b="0"/>
            <wp:docPr id="76" name="Picture 76" descr="E:\Publication materials\Plants TPC Design expert\Shaukat Paper materials\Shaukat RSM pictures\Normal chart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E:\Publication materials\Plants TPC Design expert\Shaukat Paper materials\Shaukat RSM pictures\Normal chart-1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4476" cy="29426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D2503" w:rsidRPr="00175F31" w:rsidRDefault="002D2503" w:rsidP="002D2503">
      <w:pPr>
        <w:jc w:val="both"/>
        <w:rPr>
          <w:rFonts w:ascii="Times New Roman" w:hAnsi="Times New Roman" w:cs="Times New Roman"/>
          <w:szCs w:val="20"/>
        </w:rPr>
      </w:pPr>
      <w:r w:rsidRPr="00175F31">
        <w:rPr>
          <w:rFonts w:ascii="Times New Roman" w:hAnsi="Times New Roman" w:cs="Times New Roman"/>
          <w:b/>
          <w:szCs w:val="20"/>
        </w:rPr>
        <w:t xml:space="preserve">Figure </w:t>
      </w:r>
      <w:r>
        <w:rPr>
          <w:rFonts w:ascii="Times New Roman" w:hAnsi="Times New Roman" w:cs="Times New Roman"/>
          <w:b/>
          <w:szCs w:val="20"/>
        </w:rPr>
        <w:t>S1</w:t>
      </w:r>
      <w:r w:rsidRPr="00175F31">
        <w:rPr>
          <w:rFonts w:ascii="Times New Roman" w:hAnsi="Times New Roman" w:cs="Times New Roman"/>
          <w:szCs w:val="20"/>
        </w:rPr>
        <w:t xml:space="preserve">: Pareto and normal charts for TPC contents in </w:t>
      </w:r>
      <w:r>
        <w:rPr>
          <w:rFonts w:ascii="Times New Roman" w:hAnsi="Times New Roman" w:cs="Times New Roman"/>
          <w:i/>
          <w:szCs w:val="20"/>
        </w:rPr>
        <w:t>R.</w:t>
      </w:r>
      <w:r w:rsidRPr="00175F31">
        <w:rPr>
          <w:rFonts w:ascii="Times New Roman" w:hAnsi="Times New Roman" w:cs="Times New Roman"/>
          <w:i/>
          <w:szCs w:val="20"/>
        </w:rPr>
        <w:t xml:space="preserve"> tingitana</w:t>
      </w:r>
      <w:r w:rsidRPr="00175F31">
        <w:rPr>
          <w:rFonts w:ascii="Times New Roman" w:hAnsi="Times New Roman" w:cs="Times New Roman"/>
          <w:szCs w:val="20"/>
        </w:rPr>
        <w:t>, showing the relative and statistical significance of different factors and their interaction impacting the TPC yield</w:t>
      </w:r>
    </w:p>
    <w:p w:rsidR="002D2503" w:rsidRDefault="002D2503" w:rsidP="002D2503">
      <w:pPr>
        <w:pStyle w:val="NormalWeb"/>
        <w:spacing w:line="360" w:lineRule="auto"/>
        <w:jc w:val="both"/>
      </w:pPr>
      <w:r w:rsidRPr="0012108F">
        <w:rPr>
          <w:noProof/>
        </w:rPr>
        <w:drawing>
          <wp:inline distT="0" distB="0" distL="0" distR="0" wp14:anchorId="0020A90A" wp14:editId="00018561">
            <wp:extent cx="2911033" cy="3301738"/>
            <wp:effectExtent l="0" t="0" r="3810" b="0"/>
            <wp:docPr id="66" name="Picture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915848" cy="33071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36706"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  <w:r>
        <w:rPr>
          <w:noProof/>
        </w:rPr>
        <w:drawing>
          <wp:inline distT="0" distB="0" distL="0" distR="0" wp14:anchorId="55669C2D" wp14:editId="5C824C91">
            <wp:extent cx="2968907" cy="3092368"/>
            <wp:effectExtent l="0" t="0" r="3175" b="0"/>
            <wp:docPr id="77" name="Picture 77" descr="E:\Publication materials\Plants TPC Design expert\Shaukat Paper materials\Shaukat RSM pictures\Normal chart-2_edite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E:\Publication materials\Plants TPC Design expert\Shaukat Paper materials\Shaukat RSM pictures\Normal chart-2_edited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3875" cy="30975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D2503" w:rsidRPr="0058166E" w:rsidRDefault="002D2503" w:rsidP="002D2503">
      <w:pPr>
        <w:jc w:val="both"/>
        <w:rPr>
          <w:rFonts w:ascii="Times New Roman" w:hAnsi="Times New Roman" w:cs="Times New Roman"/>
          <w:szCs w:val="20"/>
        </w:rPr>
      </w:pPr>
      <w:r w:rsidRPr="00175F31">
        <w:rPr>
          <w:rFonts w:ascii="Times New Roman" w:hAnsi="Times New Roman" w:cs="Times New Roman"/>
          <w:b/>
          <w:szCs w:val="20"/>
        </w:rPr>
        <w:t xml:space="preserve">Figure </w:t>
      </w:r>
      <w:r>
        <w:rPr>
          <w:rFonts w:ascii="Times New Roman" w:hAnsi="Times New Roman" w:cs="Times New Roman"/>
          <w:b/>
          <w:szCs w:val="20"/>
        </w:rPr>
        <w:t>S2</w:t>
      </w:r>
      <w:r w:rsidRPr="00175F31">
        <w:rPr>
          <w:rFonts w:ascii="Times New Roman" w:hAnsi="Times New Roman" w:cs="Times New Roman"/>
          <w:szCs w:val="20"/>
        </w:rPr>
        <w:t xml:space="preserve">: Pareto and normal probability plots for TPC contents in </w:t>
      </w:r>
      <w:r>
        <w:rPr>
          <w:rFonts w:ascii="Times New Roman" w:hAnsi="Times New Roman" w:cs="Times New Roman"/>
          <w:i/>
          <w:szCs w:val="20"/>
        </w:rPr>
        <w:t>A.</w:t>
      </w:r>
      <w:r w:rsidRPr="00175F31">
        <w:rPr>
          <w:rFonts w:ascii="Times New Roman" w:hAnsi="Times New Roman" w:cs="Times New Roman"/>
          <w:i/>
          <w:szCs w:val="20"/>
        </w:rPr>
        <w:t xml:space="preserve"> halimus</w:t>
      </w:r>
      <w:r w:rsidRPr="00175F31">
        <w:rPr>
          <w:rFonts w:ascii="Times New Roman" w:hAnsi="Times New Roman" w:cs="Times New Roman"/>
          <w:szCs w:val="20"/>
        </w:rPr>
        <w:t xml:space="preserve"> highlight the relative contribution and impact of different factors and their interactions on the extraction of polyphenols</w:t>
      </w:r>
    </w:p>
    <w:p w:rsidR="003E1611" w:rsidRDefault="003E1611"/>
    <w:p w:rsidR="00543803" w:rsidRDefault="00114F30" w:rsidP="00543803">
      <w:r>
        <w:lastRenderedPageBreak/>
        <w:drawing>
          <wp:inline distT="0" distB="0" distL="0" distR="0">
            <wp:extent cx="2748192" cy="2817198"/>
            <wp:effectExtent l="0" t="0" r="0" b="2540"/>
            <wp:docPr id="2" name="Picture 2" descr="E:\Publication materials\Plants TPC Design expert\Shaukat Paper materials\ABTS\TPC-1 coeficient_edite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Publication materials\Plants TPC Design expert\Shaukat Paper materials\ABTS\TPC-1 coeficient_edited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9946" cy="28189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43803">
        <w:t xml:space="preserve">    </w:t>
      </w:r>
      <w:r>
        <w:drawing>
          <wp:inline distT="0" distB="0" distL="0" distR="0">
            <wp:extent cx="2944051" cy="2860258"/>
            <wp:effectExtent l="0" t="0" r="8890" b="0"/>
            <wp:docPr id="3" name="Picture 3" descr="E:\Publication materials\Plants TPC Design expert\Shaukat Paper materials\ABTS\TPC-1 correlation_edite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Publication materials\Plants TPC Design expert\Shaukat Paper materials\ABTS\TPC-1 correlation_edited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8230" cy="28643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43803" w:rsidRPr="00BD537E" w:rsidRDefault="00543803" w:rsidP="00543803">
      <w:pPr>
        <w:rPr>
          <w:rFonts w:ascii="Times New Roman" w:hAnsi="Times New Roman" w:cs="Times New Roman"/>
          <w:b/>
          <w:sz w:val="24"/>
          <w:szCs w:val="24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 w:rsidRPr="00BD537E">
        <w:rPr>
          <w:rFonts w:ascii="Times New Roman" w:hAnsi="Times New Roman" w:cs="Times New Roman"/>
          <w:b/>
          <w:sz w:val="24"/>
          <w:szCs w:val="24"/>
        </w:rPr>
        <w:t>(A)</w:t>
      </w:r>
    </w:p>
    <w:p w:rsidR="00543803" w:rsidRDefault="00114F30" w:rsidP="00543803">
      <w:r>
        <w:drawing>
          <wp:inline distT="0" distB="0" distL="0" distR="0">
            <wp:extent cx="2961575" cy="3018049"/>
            <wp:effectExtent l="0" t="0" r="0" b="0"/>
            <wp:docPr id="4" name="Picture 4" descr="E:\Publication materials\Plants TPC Design expert\Shaukat Paper materials\ABTS\TPC-2 coefficient_edite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Publication materials\Plants TPC Design expert\Shaukat Paper materials\ABTS\TPC-2 coefficient_edited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3063" cy="30195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43803">
        <w:t xml:space="preserve">  </w:t>
      </w:r>
      <w:r>
        <w:drawing>
          <wp:inline distT="0" distB="0" distL="0" distR="0">
            <wp:extent cx="2801406" cy="2748486"/>
            <wp:effectExtent l="0" t="0" r="0" b="0"/>
            <wp:docPr id="7" name="Picture 7" descr="E:\Publication materials\Plants TPC Design expert\Shaukat Paper materials\ABTS\TPC-2 correlation_edite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:\Publication materials\Plants TPC Design expert\Shaukat Paper materials\ABTS\TPC-2 correlation_edited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2558" cy="27496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43803" w:rsidRPr="00BD537E" w:rsidRDefault="00543803" w:rsidP="00543803">
      <w:pPr>
        <w:rPr>
          <w:rFonts w:ascii="Times New Roman" w:hAnsi="Times New Roman" w:cs="Times New Roman"/>
          <w:b/>
          <w:sz w:val="24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 w:rsidRPr="00BD537E">
        <w:rPr>
          <w:rFonts w:ascii="Times New Roman" w:hAnsi="Times New Roman" w:cs="Times New Roman"/>
          <w:b/>
          <w:sz w:val="24"/>
        </w:rPr>
        <w:t>(B)</w:t>
      </w:r>
    </w:p>
    <w:p w:rsidR="00543803" w:rsidRPr="00514CBA" w:rsidRDefault="00543803" w:rsidP="00543803">
      <w:pPr>
        <w:rPr>
          <w:rFonts w:ascii="Times New Roman" w:hAnsi="Times New Roman" w:cs="Times New Roman"/>
          <w:sz w:val="24"/>
          <w:szCs w:val="24"/>
        </w:rPr>
      </w:pPr>
      <w:r w:rsidRPr="00514CBA">
        <w:rPr>
          <w:rFonts w:ascii="Times New Roman" w:hAnsi="Times New Roman" w:cs="Times New Roman"/>
          <w:b/>
          <w:sz w:val="24"/>
          <w:szCs w:val="24"/>
        </w:rPr>
        <w:t>Figure S</w:t>
      </w:r>
      <w:r w:rsidR="002D2503">
        <w:rPr>
          <w:rFonts w:ascii="Times New Roman" w:hAnsi="Times New Roman" w:cs="Times New Roman"/>
          <w:b/>
          <w:sz w:val="24"/>
          <w:szCs w:val="24"/>
        </w:rPr>
        <w:t>3</w:t>
      </w:r>
      <w:r w:rsidRPr="00514CBA">
        <w:rPr>
          <w:rFonts w:ascii="Times New Roman" w:hAnsi="Times New Roman" w:cs="Times New Roman"/>
          <w:sz w:val="24"/>
          <w:szCs w:val="24"/>
        </w:rPr>
        <w:t>: Correlation of ABTS radical scavenging activity with the Polyphenol contents: (A) TPC-1 and</w:t>
      </w:r>
      <w:r>
        <w:rPr>
          <w:rFonts w:ascii="Times New Roman" w:hAnsi="Times New Roman" w:cs="Times New Roman"/>
          <w:sz w:val="24"/>
          <w:szCs w:val="24"/>
        </w:rPr>
        <w:t xml:space="preserve"> ABTS-1; (B) TPC-2 and ABTS-2</w:t>
      </w:r>
    </w:p>
    <w:p w:rsidR="00A4034E" w:rsidRPr="00F83071" w:rsidRDefault="00A4034E" w:rsidP="00A4034E">
      <w:pPr>
        <w:pStyle w:val="NormalWeb"/>
        <w:spacing w:line="360" w:lineRule="auto"/>
        <w:jc w:val="center"/>
        <w:rPr>
          <w:sz w:val="20"/>
        </w:rPr>
      </w:pPr>
      <w:r>
        <w:rPr>
          <w:rFonts w:eastAsiaTheme="minorHAnsi"/>
          <w:noProof/>
          <w:sz w:val="20"/>
        </w:rPr>
        <w:t xml:space="preserve">TPC-1 = </w:t>
      </w:r>
      <w:r w:rsidRPr="002F109D">
        <w:rPr>
          <w:rFonts w:eastAsiaTheme="minorHAnsi"/>
          <w:i/>
          <w:noProof/>
          <w:sz w:val="20"/>
        </w:rPr>
        <w:t>Reichardia tingitana</w:t>
      </w:r>
      <w:r>
        <w:rPr>
          <w:rFonts w:eastAsiaTheme="minorHAnsi"/>
          <w:noProof/>
          <w:sz w:val="20"/>
        </w:rPr>
        <w:t>;</w:t>
      </w:r>
      <w:r>
        <w:rPr>
          <w:sz w:val="20"/>
        </w:rPr>
        <w:t xml:space="preserve"> TPC-2 </w:t>
      </w:r>
      <w:r w:rsidRPr="00E25A23">
        <w:rPr>
          <w:sz w:val="20"/>
        </w:rPr>
        <w:t xml:space="preserve">= </w:t>
      </w:r>
      <w:proofErr w:type="spellStart"/>
      <w:r w:rsidRPr="00BE3073">
        <w:rPr>
          <w:i/>
          <w:sz w:val="20"/>
        </w:rPr>
        <w:t>Atriplex</w:t>
      </w:r>
      <w:proofErr w:type="spellEnd"/>
      <w:r w:rsidRPr="00BE3073">
        <w:rPr>
          <w:i/>
          <w:sz w:val="20"/>
        </w:rPr>
        <w:t xml:space="preserve"> </w:t>
      </w:r>
      <w:proofErr w:type="spellStart"/>
      <w:r w:rsidRPr="00BE3073">
        <w:rPr>
          <w:i/>
          <w:sz w:val="20"/>
        </w:rPr>
        <w:t>halimus</w:t>
      </w:r>
      <w:proofErr w:type="spellEnd"/>
      <w:r>
        <w:rPr>
          <w:sz w:val="20"/>
        </w:rPr>
        <w:t>;</w:t>
      </w:r>
      <w:r>
        <w:rPr>
          <w:i/>
          <w:sz w:val="20"/>
        </w:rPr>
        <w:t xml:space="preserve"> </w:t>
      </w:r>
      <w:r>
        <w:rPr>
          <w:sz w:val="20"/>
        </w:rPr>
        <w:t xml:space="preserve">ABTS-1 = </w:t>
      </w:r>
      <w:r>
        <w:rPr>
          <w:rFonts w:eastAsiaTheme="minorHAnsi"/>
          <w:i/>
          <w:noProof/>
          <w:sz w:val="20"/>
        </w:rPr>
        <w:t>R.</w:t>
      </w:r>
      <w:r w:rsidRPr="002F109D">
        <w:rPr>
          <w:rFonts w:eastAsiaTheme="minorHAnsi"/>
          <w:i/>
          <w:noProof/>
          <w:sz w:val="20"/>
        </w:rPr>
        <w:t xml:space="preserve"> tingitana</w:t>
      </w:r>
      <w:r>
        <w:rPr>
          <w:sz w:val="20"/>
        </w:rPr>
        <w:t xml:space="preserve">; ABTS-2 = </w:t>
      </w:r>
      <w:r>
        <w:rPr>
          <w:i/>
          <w:sz w:val="20"/>
        </w:rPr>
        <w:t>A.</w:t>
      </w:r>
      <w:r w:rsidRPr="00BE3073">
        <w:rPr>
          <w:i/>
          <w:sz w:val="20"/>
        </w:rPr>
        <w:t xml:space="preserve"> </w:t>
      </w:r>
      <w:proofErr w:type="spellStart"/>
      <w:r w:rsidRPr="00BE3073">
        <w:rPr>
          <w:i/>
          <w:sz w:val="20"/>
        </w:rPr>
        <w:t>halimus</w:t>
      </w:r>
      <w:proofErr w:type="spellEnd"/>
    </w:p>
    <w:p w:rsidR="00543803" w:rsidRDefault="00543803">
      <w:bookmarkStart w:id="1" w:name="_GoBack"/>
      <w:bookmarkEnd w:id="1"/>
    </w:p>
    <w:sectPr w:rsidR="005438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3803"/>
    <w:rsid w:val="00114F30"/>
    <w:rsid w:val="00236B7B"/>
    <w:rsid w:val="002D2503"/>
    <w:rsid w:val="003E1611"/>
    <w:rsid w:val="003E404F"/>
    <w:rsid w:val="003E6156"/>
    <w:rsid w:val="0040153F"/>
    <w:rsid w:val="004B02C8"/>
    <w:rsid w:val="00543803"/>
    <w:rsid w:val="005C6F70"/>
    <w:rsid w:val="00714AC1"/>
    <w:rsid w:val="008D7DA1"/>
    <w:rsid w:val="009D22EF"/>
    <w:rsid w:val="00A4034E"/>
    <w:rsid w:val="00B6593B"/>
    <w:rsid w:val="00CE6EA6"/>
    <w:rsid w:val="00D77B74"/>
    <w:rsid w:val="00E027E9"/>
    <w:rsid w:val="00FF23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43803"/>
    <w:rPr>
      <w:noProof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link w:val="NormalWebChar"/>
    <w:uiPriority w:val="99"/>
    <w:unhideWhenUsed/>
    <w:qFormat/>
    <w:rsid w:val="005438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noProof w:val="0"/>
      <w:sz w:val="24"/>
      <w:szCs w:val="24"/>
    </w:rPr>
  </w:style>
  <w:style w:type="character" w:customStyle="1" w:styleId="NormalWebChar">
    <w:name w:val="Normal (Web) Char"/>
    <w:basedOn w:val="DefaultParagraphFont"/>
    <w:link w:val="NormalWeb"/>
    <w:uiPriority w:val="99"/>
    <w:qFormat/>
    <w:locked/>
    <w:rsid w:val="00543803"/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438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3803"/>
    <w:rPr>
      <w:rFonts w:ascii="Tahoma" w:hAnsi="Tahoma" w:cs="Tahoma"/>
      <w:noProof/>
      <w:sz w:val="16"/>
      <w:szCs w:val="16"/>
    </w:rPr>
  </w:style>
  <w:style w:type="table" w:styleId="TableGrid">
    <w:name w:val="Table Grid"/>
    <w:basedOn w:val="TableNormal"/>
    <w:uiPriority w:val="59"/>
    <w:rsid w:val="003E1611"/>
    <w:pPr>
      <w:spacing w:after="0" w:line="240" w:lineRule="auto"/>
    </w:pPr>
    <w:rPr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3E1611"/>
    <w:pPr>
      <w:spacing w:after="0" w:line="240" w:lineRule="auto"/>
    </w:pPr>
    <w:rPr>
      <w:lang w:val="en-GB"/>
    </w:rPr>
  </w:style>
  <w:style w:type="character" w:customStyle="1" w:styleId="mord">
    <w:name w:val="mord"/>
    <w:basedOn w:val="DefaultParagraphFont"/>
    <w:rsid w:val="003E1611"/>
  </w:style>
  <w:style w:type="character" w:styleId="Hyperlink">
    <w:name w:val="Hyperlink"/>
    <w:basedOn w:val="DefaultParagraphFont"/>
    <w:uiPriority w:val="99"/>
    <w:unhideWhenUsed/>
    <w:rsid w:val="005C6F7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43803"/>
    <w:rPr>
      <w:noProof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link w:val="NormalWebChar"/>
    <w:uiPriority w:val="99"/>
    <w:unhideWhenUsed/>
    <w:qFormat/>
    <w:rsid w:val="005438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noProof w:val="0"/>
      <w:sz w:val="24"/>
      <w:szCs w:val="24"/>
    </w:rPr>
  </w:style>
  <w:style w:type="character" w:customStyle="1" w:styleId="NormalWebChar">
    <w:name w:val="Normal (Web) Char"/>
    <w:basedOn w:val="DefaultParagraphFont"/>
    <w:link w:val="NormalWeb"/>
    <w:uiPriority w:val="99"/>
    <w:qFormat/>
    <w:locked/>
    <w:rsid w:val="00543803"/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438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3803"/>
    <w:rPr>
      <w:rFonts w:ascii="Tahoma" w:hAnsi="Tahoma" w:cs="Tahoma"/>
      <w:noProof/>
      <w:sz w:val="16"/>
      <w:szCs w:val="16"/>
    </w:rPr>
  </w:style>
  <w:style w:type="table" w:styleId="TableGrid">
    <w:name w:val="Table Grid"/>
    <w:basedOn w:val="TableNormal"/>
    <w:uiPriority w:val="59"/>
    <w:rsid w:val="003E1611"/>
    <w:pPr>
      <w:spacing w:after="0" w:line="240" w:lineRule="auto"/>
    </w:pPr>
    <w:rPr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3E1611"/>
    <w:pPr>
      <w:spacing w:after="0" w:line="240" w:lineRule="auto"/>
    </w:pPr>
    <w:rPr>
      <w:lang w:val="en-GB"/>
    </w:rPr>
  </w:style>
  <w:style w:type="character" w:customStyle="1" w:styleId="mord">
    <w:name w:val="mord"/>
    <w:basedOn w:val="DefaultParagraphFont"/>
    <w:rsid w:val="003E1611"/>
  </w:style>
  <w:style w:type="character" w:styleId="Hyperlink">
    <w:name w:val="Hyperlink"/>
    <w:basedOn w:val="DefaultParagraphFont"/>
    <w:uiPriority w:val="99"/>
    <w:unhideWhenUsed/>
    <w:rsid w:val="005C6F7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jpeg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jpeg"/><Relationship Id="rId5" Type="http://schemas.openxmlformats.org/officeDocument/2006/relationships/hyperlink" Target="mailto:dilfarazkhan@gu.edu.pk" TargetMode="External"/><Relationship Id="rId15" Type="http://schemas.openxmlformats.org/officeDocument/2006/relationships/theme" Target="theme/theme1.xml"/><Relationship Id="rId10" Type="http://schemas.openxmlformats.org/officeDocument/2006/relationships/image" Target="media/image5.jpeg"/><Relationship Id="rId4" Type="http://schemas.openxmlformats.org/officeDocument/2006/relationships/webSettings" Target="webSettings.xml"/><Relationship Id="rId9" Type="http://schemas.openxmlformats.org/officeDocument/2006/relationships/image" Target="media/image4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1918</TotalTime>
  <Pages>4</Pages>
  <Words>355</Words>
  <Characters>2025</Characters>
  <Application>Microsoft Office Word</Application>
  <DocSecurity>0</DocSecurity>
  <Lines>16</Lines>
  <Paragraphs>4</Paragraphs>
  <ScaleCrop>false</ScaleCrop>
  <Company/>
  <LinksUpToDate>false</LinksUpToDate>
  <CharactersWithSpaces>2376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PMYLS</dc:creator>
  <cp:lastModifiedBy>PMYLS</cp:lastModifiedBy>
  <cp:revision>17</cp:revision>
  <dcterms:created xsi:type="dcterms:W3CDTF">2025-08-10T07:25:00Z</dcterms:created>
  <dcterms:modified xsi:type="dcterms:W3CDTF">2025-10-05T05:38:00Z</dcterms:modified>
</cp:coreProperties>
</file>