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13F2086" w14:textId="77777777" w:rsidR="00811920" w:rsidRDefault="00811920" w:rsidP="00811920">
      <w:pPr>
        <w:pStyle w:val="Technicalbrief"/>
        <w:ind w:firstLine="0"/>
        <w:rPr>
          <w:b/>
          <w:bCs/>
        </w:rPr>
      </w:pPr>
      <w:r>
        <w:rPr>
          <w:b/>
          <w:bCs/>
        </w:rPr>
        <w:t>Supplementary material</w:t>
      </w:r>
    </w:p>
    <w:p w14:paraId="3DCF5C78" w14:textId="77777777" w:rsidR="00811920" w:rsidRPr="00110E73" w:rsidRDefault="00811920" w:rsidP="00917E3D">
      <w:pPr>
        <w:pStyle w:val="Technicalbrief"/>
        <w:ind w:firstLine="0"/>
        <w:rPr>
          <w:b/>
          <w:bCs/>
          <w:color w:val="000000" w:themeColor="text1"/>
        </w:rPr>
      </w:pPr>
    </w:p>
    <w:p w14:paraId="571B2C60" w14:textId="3DA02A9C" w:rsidR="00811920" w:rsidRPr="00EC4C98" w:rsidRDefault="00811920" w:rsidP="00917E3D">
      <w:pPr>
        <w:pStyle w:val="Beschriftung"/>
        <w:keepNext/>
        <w:ind w:firstLine="0"/>
        <w:jc w:val="both"/>
        <w:rPr>
          <w:rFonts w:ascii="Arial" w:hAnsi="Arial" w:cs="Arial"/>
          <w:lang w:val="en-US"/>
        </w:rPr>
      </w:pPr>
      <w:r w:rsidRPr="00110E73">
        <w:rPr>
          <w:rFonts w:ascii="Arial" w:hAnsi="Arial" w:cs="Arial"/>
          <w:b/>
          <w:bCs/>
          <w:i w:val="0"/>
          <w:iCs w:val="0"/>
          <w:color w:val="000000" w:themeColor="text1"/>
          <w:sz w:val="20"/>
          <w:szCs w:val="20"/>
          <w:lang w:val="en-US"/>
        </w:rPr>
        <w:t xml:space="preserve">Table </w:t>
      </w:r>
      <w:r w:rsidR="00F062CB" w:rsidRPr="00110E73">
        <w:rPr>
          <w:rFonts w:ascii="Arial" w:hAnsi="Arial" w:cs="Arial"/>
          <w:b/>
          <w:bCs/>
          <w:i w:val="0"/>
          <w:iCs w:val="0"/>
          <w:color w:val="000000" w:themeColor="text1"/>
          <w:sz w:val="20"/>
          <w:szCs w:val="20"/>
          <w:lang w:val="en-US"/>
        </w:rPr>
        <w:t>S</w:t>
      </w:r>
      <w:r w:rsidRPr="00110E73">
        <w:rPr>
          <w:rFonts w:ascii="Arial" w:hAnsi="Arial" w:cs="Arial"/>
          <w:b/>
          <w:bCs/>
          <w:i w:val="0"/>
          <w:iCs w:val="0"/>
          <w:color w:val="000000" w:themeColor="text1"/>
          <w:sz w:val="20"/>
          <w:szCs w:val="20"/>
          <w:lang w:val="en-US"/>
        </w:rPr>
        <w:t>1:</w:t>
      </w:r>
      <w:r w:rsidRPr="002049B0">
        <w:rPr>
          <w:rFonts w:ascii="Arial" w:hAnsi="Arial" w:cs="Arial"/>
          <w:color w:val="000000" w:themeColor="text1"/>
          <w:sz w:val="20"/>
          <w:szCs w:val="20"/>
          <w:lang w:val="en-US"/>
        </w:rPr>
        <w:t xml:space="preserve"> </w:t>
      </w:r>
      <w:r w:rsidRPr="002049B0">
        <w:rPr>
          <w:rFonts w:ascii="Arial" w:hAnsi="Arial" w:cs="Arial"/>
          <w:i w:val="0"/>
          <w:color w:val="000000" w:themeColor="text1"/>
          <w:sz w:val="20"/>
          <w:szCs w:val="20"/>
          <w:lang w:val="en-GB"/>
        </w:rPr>
        <w:t xml:space="preserve">Assessment of reproducibility and quantification for the </w:t>
      </w:r>
      <w:proofErr w:type="spellStart"/>
      <w:r w:rsidRPr="002049B0">
        <w:rPr>
          <w:rFonts w:ascii="Arial" w:hAnsi="Arial" w:cs="Arial"/>
          <w:i w:val="0"/>
          <w:color w:val="000000" w:themeColor="text1"/>
          <w:sz w:val="20"/>
          <w:szCs w:val="20"/>
          <w:lang w:val="en-GB"/>
        </w:rPr>
        <w:t>MaxQuant</w:t>
      </w:r>
      <w:proofErr w:type="spellEnd"/>
      <w:r w:rsidRPr="002049B0">
        <w:rPr>
          <w:rFonts w:ascii="Arial" w:hAnsi="Arial" w:cs="Arial"/>
          <w:i w:val="0"/>
          <w:color w:val="000000" w:themeColor="text1"/>
          <w:sz w:val="20"/>
          <w:szCs w:val="20"/>
          <w:lang w:val="en-GB"/>
        </w:rPr>
        <w:t xml:space="preserve"> analysis with “match between runs”. For each protocol the number of consistently identified unique peptides, PGs and quantified PGs was established and divided by the corresponding total number. The calculated ratio is given in percentage. The CV for each quantified PG was determined. The given CV is the median percentage for all shared quantified PGs for each protocol</w:t>
      </w:r>
      <w:r w:rsidRPr="00EC4C98">
        <w:rPr>
          <w:rFonts w:ascii="Arial" w:hAnsi="Arial" w:cs="Arial"/>
          <w:i w:val="0"/>
          <w:color w:val="000000" w:themeColor="text1"/>
          <w:sz w:val="20"/>
          <w:szCs w:val="20"/>
          <w:lang w:val="en-GB"/>
        </w:rPr>
        <w:t>.</w:t>
      </w:r>
    </w:p>
    <w:tbl>
      <w:tblPr>
        <w:tblStyle w:val="Gitternetztabelle1hell"/>
        <w:tblpPr w:leftFromText="141" w:rightFromText="141" w:vertAnchor="text" w:horzAnchor="page" w:tblpX="1437" w:tblpY="1"/>
        <w:tblW w:w="9067" w:type="dxa"/>
        <w:tblLook w:val="04A0" w:firstRow="1" w:lastRow="0" w:firstColumn="1" w:lastColumn="0" w:noHBand="0" w:noVBand="1"/>
      </w:tblPr>
      <w:tblGrid>
        <w:gridCol w:w="1028"/>
        <w:gridCol w:w="2636"/>
        <w:gridCol w:w="2249"/>
        <w:gridCol w:w="2249"/>
        <w:gridCol w:w="905"/>
      </w:tblGrid>
      <w:tr w:rsidR="00811920" w:rsidRPr="005B37BE" w14:paraId="2B8AB0AF" w14:textId="77777777" w:rsidTr="00D40B0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28" w:type="dxa"/>
          </w:tcPr>
          <w:p w14:paraId="48825556" w14:textId="77777777" w:rsidR="00811920" w:rsidRPr="00191234" w:rsidRDefault="00811920" w:rsidP="009B1BF9">
            <w:pPr>
              <w:spacing w:line="276" w:lineRule="auto"/>
              <w:ind w:firstLine="0"/>
              <w:contextualSpacing/>
              <w:jc w:val="center"/>
              <w:rPr>
                <w:rFonts w:ascii="Arial" w:hAnsi="Arial" w:cs="Arial"/>
                <w:lang w:val="en-GB"/>
              </w:rPr>
            </w:pPr>
            <w:r w:rsidRPr="00191234">
              <w:rPr>
                <w:rFonts w:ascii="Arial" w:hAnsi="Arial" w:cs="Arial"/>
                <w:lang w:val="en-GB"/>
              </w:rPr>
              <w:t>Protocol</w:t>
            </w:r>
          </w:p>
        </w:tc>
        <w:tc>
          <w:tcPr>
            <w:tcW w:w="2636" w:type="dxa"/>
          </w:tcPr>
          <w:p w14:paraId="4B10A4C0" w14:textId="77777777" w:rsidR="00811920" w:rsidRPr="00191234" w:rsidRDefault="00811920" w:rsidP="009B1BF9">
            <w:pPr>
              <w:spacing w:line="276" w:lineRule="auto"/>
              <w:ind w:firstLine="0"/>
              <w:contextualSpacing/>
              <w:jc w:val="center"/>
              <w:cnfStyle w:val="100000000000" w:firstRow="1" w:lastRow="0" w:firstColumn="0" w:lastColumn="0" w:oddVBand="0" w:evenVBand="0" w:oddHBand="0" w:evenHBand="0" w:firstRowFirstColumn="0" w:firstRowLastColumn="0" w:lastRowFirstColumn="0" w:lastRowLastColumn="0"/>
              <w:rPr>
                <w:rFonts w:ascii="Arial" w:hAnsi="Arial" w:cs="Arial"/>
                <w:lang w:val="en-GB"/>
              </w:rPr>
            </w:pPr>
            <w:r>
              <w:rPr>
                <w:rFonts w:ascii="Arial" w:hAnsi="Arial" w:cs="Arial"/>
                <w:lang w:val="en-GB"/>
              </w:rPr>
              <w:t>Consistently</w:t>
            </w:r>
            <w:r w:rsidRPr="00191234">
              <w:rPr>
                <w:rFonts w:ascii="Arial" w:hAnsi="Arial" w:cs="Arial"/>
                <w:lang w:val="en-GB"/>
              </w:rPr>
              <w:t xml:space="preserve"> </w:t>
            </w:r>
            <w:r>
              <w:rPr>
                <w:rFonts w:ascii="Arial" w:hAnsi="Arial" w:cs="Arial"/>
                <w:lang w:val="en-GB"/>
              </w:rPr>
              <w:t xml:space="preserve">identified unique </w:t>
            </w:r>
            <w:r w:rsidRPr="00191234">
              <w:rPr>
                <w:rFonts w:ascii="Arial" w:hAnsi="Arial" w:cs="Arial"/>
                <w:lang w:val="en-GB"/>
              </w:rPr>
              <w:t>peptides /Total number</w:t>
            </w:r>
          </w:p>
        </w:tc>
        <w:tc>
          <w:tcPr>
            <w:tcW w:w="2249" w:type="dxa"/>
          </w:tcPr>
          <w:p w14:paraId="588D31CA" w14:textId="77777777" w:rsidR="00811920" w:rsidRPr="00191234" w:rsidRDefault="00811920" w:rsidP="009B1BF9">
            <w:pPr>
              <w:spacing w:line="276" w:lineRule="auto"/>
              <w:ind w:firstLine="0"/>
              <w:contextualSpacing/>
              <w:jc w:val="center"/>
              <w:cnfStyle w:val="100000000000" w:firstRow="1" w:lastRow="0" w:firstColumn="0" w:lastColumn="0" w:oddVBand="0" w:evenVBand="0" w:oddHBand="0" w:evenHBand="0" w:firstRowFirstColumn="0" w:firstRowLastColumn="0" w:lastRowFirstColumn="0" w:lastRowLastColumn="0"/>
              <w:rPr>
                <w:rFonts w:ascii="Arial" w:hAnsi="Arial" w:cs="Arial"/>
                <w:lang w:val="en-GB"/>
              </w:rPr>
            </w:pPr>
            <w:r>
              <w:rPr>
                <w:rFonts w:ascii="Arial" w:hAnsi="Arial" w:cs="Arial"/>
                <w:lang w:val="en-GB"/>
              </w:rPr>
              <w:t>Consistently</w:t>
            </w:r>
            <w:r w:rsidRPr="00191234">
              <w:rPr>
                <w:rFonts w:ascii="Arial" w:hAnsi="Arial" w:cs="Arial"/>
                <w:lang w:val="en-GB"/>
              </w:rPr>
              <w:t xml:space="preserve"> identified PGs /Total number</w:t>
            </w:r>
          </w:p>
        </w:tc>
        <w:tc>
          <w:tcPr>
            <w:tcW w:w="2249" w:type="dxa"/>
          </w:tcPr>
          <w:p w14:paraId="3BBBFCA2" w14:textId="77777777" w:rsidR="00811920" w:rsidRPr="00191234" w:rsidRDefault="00811920" w:rsidP="009B1BF9">
            <w:pPr>
              <w:spacing w:line="276" w:lineRule="auto"/>
              <w:ind w:firstLine="0"/>
              <w:contextualSpacing/>
              <w:jc w:val="center"/>
              <w:cnfStyle w:val="100000000000" w:firstRow="1" w:lastRow="0" w:firstColumn="0" w:lastColumn="0" w:oddVBand="0" w:evenVBand="0" w:oddHBand="0" w:evenHBand="0" w:firstRowFirstColumn="0" w:firstRowLastColumn="0" w:lastRowFirstColumn="0" w:lastRowLastColumn="0"/>
              <w:rPr>
                <w:rFonts w:ascii="Arial" w:hAnsi="Arial" w:cs="Arial"/>
                <w:lang w:val="en-GB"/>
              </w:rPr>
            </w:pPr>
            <w:r>
              <w:rPr>
                <w:rFonts w:ascii="Arial" w:hAnsi="Arial" w:cs="Arial"/>
                <w:lang w:val="en-GB"/>
              </w:rPr>
              <w:t>Consistently</w:t>
            </w:r>
            <w:r w:rsidRPr="00191234">
              <w:rPr>
                <w:rFonts w:ascii="Arial" w:hAnsi="Arial" w:cs="Arial"/>
                <w:lang w:val="en-GB"/>
              </w:rPr>
              <w:t xml:space="preserve"> quantified PGs /Total number</w:t>
            </w:r>
          </w:p>
        </w:tc>
        <w:tc>
          <w:tcPr>
            <w:tcW w:w="905" w:type="dxa"/>
          </w:tcPr>
          <w:p w14:paraId="35D79C0F" w14:textId="77777777" w:rsidR="00811920" w:rsidRPr="00191234" w:rsidRDefault="00811920" w:rsidP="009B1BF9">
            <w:pPr>
              <w:spacing w:line="276" w:lineRule="auto"/>
              <w:ind w:firstLine="0"/>
              <w:contextualSpacing/>
              <w:jc w:val="center"/>
              <w:cnfStyle w:val="100000000000" w:firstRow="1" w:lastRow="0" w:firstColumn="0" w:lastColumn="0" w:oddVBand="0" w:evenVBand="0" w:oddHBand="0" w:evenHBand="0" w:firstRowFirstColumn="0" w:firstRowLastColumn="0" w:lastRowFirstColumn="0" w:lastRowLastColumn="0"/>
              <w:rPr>
                <w:rFonts w:ascii="Arial" w:hAnsi="Arial" w:cs="Arial"/>
                <w:lang w:val="en-GB"/>
              </w:rPr>
            </w:pPr>
            <w:r>
              <w:rPr>
                <w:rFonts w:ascii="Arial" w:hAnsi="Arial" w:cs="Arial"/>
                <w:lang w:val="en-GB"/>
              </w:rPr>
              <w:t xml:space="preserve">Median </w:t>
            </w:r>
            <w:r w:rsidRPr="00191234">
              <w:rPr>
                <w:rFonts w:ascii="Arial" w:hAnsi="Arial" w:cs="Arial"/>
                <w:lang w:val="en-GB"/>
              </w:rPr>
              <w:t>CV</w:t>
            </w:r>
          </w:p>
        </w:tc>
      </w:tr>
      <w:tr w:rsidR="00811920" w:rsidRPr="00191234" w14:paraId="2B44FE6E" w14:textId="77777777" w:rsidTr="00D40B0F">
        <w:tc>
          <w:tcPr>
            <w:cnfStyle w:val="001000000000" w:firstRow="0" w:lastRow="0" w:firstColumn="1" w:lastColumn="0" w:oddVBand="0" w:evenVBand="0" w:oddHBand="0" w:evenHBand="0" w:firstRowFirstColumn="0" w:firstRowLastColumn="0" w:lastRowFirstColumn="0" w:lastRowLastColumn="0"/>
            <w:tcW w:w="1028" w:type="dxa"/>
          </w:tcPr>
          <w:p w14:paraId="02A8FD20" w14:textId="77777777" w:rsidR="00811920" w:rsidRPr="00191234" w:rsidRDefault="00811920" w:rsidP="009B1BF9">
            <w:pPr>
              <w:spacing w:line="276" w:lineRule="auto"/>
              <w:ind w:firstLine="0"/>
              <w:contextualSpacing/>
              <w:jc w:val="center"/>
              <w:rPr>
                <w:rFonts w:ascii="Arial" w:hAnsi="Arial" w:cs="Arial"/>
                <w:lang w:val="en-GB"/>
              </w:rPr>
            </w:pPr>
            <w:r w:rsidRPr="00191234">
              <w:rPr>
                <w:rFonts w:ascii="Arial" w:hAnsi="Arial" w:cs="Arial"/>
                <w:lang w:val="en-GB"/>
              </w:rPr>
              <w:t>1</w:t>
            </w:r>
          </w:p>
        </w:tc>
        <w:tc>
          <w:tcPr>
            <w:tcW w:w="2636" w:type="dxa"/>
          </w:tcPr>
          <w:p w14:paraId="2803560B" w14:textId="77777777" w:rsidR="00811920" w:rsidRPr="00191234" w:rsidRDefault="00811920" w:rsidP="009B1BF9">
            <w:pPr>
              <w:spacing w:line="276" w:lineRule="auto"/>
              <w:ind w:firstLine="0"/>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lang w:val="en-GB"/>
              </w:rPr>
            </w:pPr>
            <w:r>
              <w:rPr>
                <w:rFonts w:ascii="Arial" w:hAnsi="Arial" w:cs="Arial"/>
                <w:color w:val="000000"/>
                <w:lang w:val="en-US"/>
              </w:rPr>
              <w:t>76</w:t>
            </w:r>
            <w:r w:rsidRPr="00191234">
              <w:rPr>
                <w:rFonts w:ascii="Arial" w:hAnsi="Arial" w:cs="Arial"/>
                <w:color w:val="000000"/>
              </w:rPr>
              <w:t>.</w:t>
            </w:r>
            <w:r>
              <w:rPr>
                <w:rFonts w:ascii="Arial" w:hAnsi="Arial" w:cs="Arial"/>
                <w:color w:val="000000"/>
              </w:rPr>
              <w:t>3</w:t>
            </w:r>
            <w:r w:rsidRPr="00191234">
              <w:rPr>
                <w:rFonts w:ascii="Arial" w:hAnsi="Arial" w:cs="Arial"/>
                <w:color w:val="000000"/>
              </w:rPr>
              <w:t>%</w:t>
            </w:r>
          </w:p>
        </w:tc>
        <w:tc>
          <w:tcPr>
            <w:tcW w:w="2249" w:type="dxa"/>
          </w:tcPr>
          <w:p w14:paraId="2308BE4A" w14:textId="77777777" w:rsidR="00811920" w:rsidRPr="00191234" w:rsidRDefault="00811920" w:rsidP="009B1BF9">
            <w:pPr>
              <w:spacing w:line="276" w:lineRule="auto"/>
              <w:ind w:firstLine="0"/>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lang w:val="en-GB"/>
              </w:rPr>
            </w:pPr>
            <w:r>
              <w:rPr>
                <w:rFonts w:ascii="Arial" w:hAnsi="Arial" w:cs="Arial"/>
                <w:color w:val="000000"/>
              </w:rPr>
              <w:t>88</w:t>
            </w:r>
            <w:r w:rsidRPr="00191234">
              <w:rPr>
                <w:rFonts w:ascii="Arial" w:hAnsi="Arial" w:cs="Arial"/>
                <w:color w:val="000000"/>
              </w:rPr>
              <w:t>.</w:t>
            </w:r>
            <w:r>
              <w:rPr>
                <w:rFonts w:ascii="Arial" w:hAnsi="Arial" w:cs="Arial"/>
                <w:color w:val="000000"/>
              </w:rPr>
              <w:t>3</w:t>
            </w:r>
            <w:r w:rsidRPr="00191234">
              <w:rPr>
                <w:rFonts w:ascii="Arial" w:hAnsi="Arial" w:cs="Arial"/>
                <w:color w:val="000000"/>
              </w:rPr>
              <w:t>%</w:t>
            </w:r>
          </w:p>
        </w:tc>
        <w:tc>
          <w:tcPr>
            <w:tcW w:w="2249" w:type="dxa"/>
          </w:tcPr>
          <w:p w14:paraId="2178E2A5" w14:textId="77777777" w:rsidR="00811920" w:rsidRPr="00191234" w:rsidRDefault="00811920" w:rsidP="009B1BF9">
            <w:pPr>
              <w:spacing w:line="276" w:lineRule="auto"/>
              <w:ind w:firstLine="0"/>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lang w:val="en-GB"/>
              </w:rPr>
            </w:pPr>
            <w:r>
              <w:rPr>
                <w:rFonts w:ascii="Arial" w:hAnsi="Arial" w:cs="Arial"/>
                <w:color w:val="000000"/>
              </w:rPr>
              <w:t>56</w:t>
            </w:r>
            <w:r w:rsidRPr="00191234">
              <w:rPr>
                <w:rFonts w:ascii="Arial" w:hAnsi="Arial" w:cs="Arial"/>
                <w:color w:val="000000"/>
              </w:rPr>
              <w:t>.</w:t>
            </w:r>
            <w:r>
              <w:rPr>
                <w:rFonts w:ascii="Arial" w:hAnsi="Arial" w:cs="Arial"/>
                <w:color w:val="000000"/>
              </w:rPr>
              <w:t>7</w:t>
            </w:r>
            <w:r w:rsidRPr="00191234">
              <w:rPr>
                <w:rFonts w:ascii="Arial" w:hAnsi="Arial" w:cs="Arial"/>
                <w:color w:val="000000"/>
              </w:rPr>
              <w:t>%</w:t>
            </w:r>
          </w:p>
        </w:tc>
        <w:tc>
          <w:tcPr>
            <w:tcW w:w="905" w:type="dxa"/>
          </w:tcPr>
          <w:p w14:paraId="359B8B8A" w14:textId="77777777" w:rsidR="00811920" w:rsidRPr="00191234" w:rsidRDefault="00811920" w:rsidP="009B1BF9">
            <w:pPr>
              <w:ind w:firstLine="0"/>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191234">
              <w:rPr>
                <w:rFonts w:ascii="Arial" w:hAnsi="Arial" w:cs="Arial"/>
                <w:color w:val="000000"/>
              </w:rPr>
              <w:t>1</w:t>
            </w:r>
            <w:r>
              <w:rPr>
                <w:rFonts w:ascii="Arial" w:hAnsi="Arial" w:cs="Arial"/>
                <w:color w:val="000000"/>
              </w:rPr>
              <w:t>8</w:t>
            </w:r>
            <w:r w:rsidRPr="00191234">
              <w:rPr>
                <w:rFonts w:ascii="Arial" w:hAnsi="Arial" w:cs="Arial"/>
                <w:color w:val="000000"/>
              </w:rPr>
              <w:t>.</w:t>
            </w:r>
            <w:r>
              <w:rPr>
                <w:rFonts w:ascii="Arial" w:hAnsi="Arial" w:cs="Arial"/>
                <w:color w:val="000000"/>
              </w:rPr>
              <w:t>3</w:t>
            </w:r>
            <w:r w:rsidRPr="00191234">
              <w:rPr>
                <w:rFonts w:ascii="Arial" w:hAnsi="Arial" w:cs="Arial"/>
                <w:color w:val="000000"/>
              </w:rPr>
              <w:t>%</w:t>
            </w:r>
          </w:p>
        </w:tc>
      </w:tr>
      <w:tr w:rsidR="00811920" w:rsidRPr="00191234" w14:paraId="375A74F4" w14:textId="77777777" w:rsidTr="00D40B0F">
        <w:tc>
          <w:tcPr>
            <w:cnfStyle w:val="001000000000" w:firstRow="0" w:lastRow="0" w:firstColumn="1" w:lastColumn="0" w:oddVBand="0" w:evenVBand="0" w:oddHBand="0" w:evenHBand="0" w:firstRowFirstColumn="0" w:firstRowLastColumn="0" w:lastRowFirstColumn="0" w:lastRowLastColumn="0"/>
            <w:tcW w:w="1028" w:type="dxa"/>
          </w:tcPr>
          <w:p w14:paraId="10E19EE0" w14:textId="77777777" w:rsidR="00811920" w:rsidRPr="00191234" w:rsidRDefault="00811920" w:rsidP="009B1BF9">
            <w:pPr>
              <w:spacing w:line="276" w:lineRule="auto"/>
              <w:ind w:firstLine="0"/>
              <w:contextualSpacing/>
              <w:jc w:val="center"/>
              <w:rPr>
                <w:rFonts w:ascii="Arial" w:hAnsi="Arial" w:cs="Arial"/>
                <w:lang w:val="en-GB"/>
              </w:rPr>
            </w:pPr>
            <w:r w:rsidRPr="00191234">
              <w:rPr>
                <w:rFonts w:ascii="Arial" w:hAnsi="Arial" w:cs="Arial"/>
                <w:lang w:val="en-GB"/>
              </w:rPr>
              <w:t>2</w:t>
            </w:r>
          </w:p>
        </w:tc>
        <w:tc>
          <w:tcPr>
            <w:tcW w:w="2636" w:type="dxa"/>
          </w:tcPr>
          <w:p w14:paraId="3A98B3D8" w14:textId="77777777" w:rsidR="00811920" w:rsidRPr="00191234" w:rsidRDefault="00811920" w:rsidP="009B1BF9">
            <w:pPr>
              <w:spacing w:line="276" w:lineRule="auto"/>
              <w:ind w:firstLine="0"/>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lang w:val="en-GB"/>
              </w:rPr>
            </w:pPr>
            <w:r>
              <w:rPr>
                <w:rFonts w:ascii="Arial" w:hAnsi="Arial" w:cs="Arial"/>
                <w:color w:val="000000"/>
              </w:rPr>
              <w:t>50</w:t>
            </w:r>
            <w:r w:rsidRPr="00191234">
              <w:rPr>
                <w:rFonts w:ascii="Arial" w:hAnsi="Arial" w:cs="Arial"/>
                <w:color w:val="000000"/>
              </w:rPr>
              <w:t>.</w:t>
            </w:r>
            <w:r>
              <w:rPr>
                <w:rFonts w:ascii="Arial" w:hAnsi="Arial" w:cs="Arial"/>
                <w:color w:val="000000"/>
              </w:rPr>
              <w:t>4</w:t>
            </w:r>
            <w:r w:rsidRPr="00191234">
              <w:rPr>
                <w:rFonts w:ascii="Arial" w:hAnsi="Arial" w:cs="Arial"/>
                <w:color w:val="000000"/>
              </w:rPr>
              <w:t>%</w:t>
            </w:r>
          </w:p>
        </w:tc>
        <w:tc>
          <w:tcPr>
            <w:tcW w:w="2249" w:type="dxa"/>
          </w:tcPr>
          <w:p w14:paraId="0F382F5A" w14:textId="77777777" w:rsidR="00811920" w:rsidRPr="00191234" w:rsidRDefault="00811920" w:rsidP="009B1BF9">
            <w:pPr>
              <w:spacing w:line="276" w:lineRule="auto"/>
              <w:ind w:firstLine="0"/>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lang w:val="en-GB"/>
              </w:rPr>
            </w:pPr>
            <w:r>
              <w:rPr>
                <w:rFonts w:ascii="Arial" w:hAnsi="Arial" w:cs="Arial"/>
                <w:color w:val="000000"/>
              </w:rPr>
              <w:t>75</w:t>
            </w:r>
            <w:r w:rsidRPr="00191234">
              <w:rPr>
                <w:rFonts w:ascii="Arial" w:hAnsi="Arial" w:cs="Arial"/>
                <w:color w:val="000000"/>
              </w:rPr>
              <w:t>.</w:t>
            </w:r>
            <w:r>
              <w:rPr>
                <w:rFonts w:ascii="Arial" w:hAnsi="Arial" w:cs="Arial"/>
                <w:color w:val="000000"/>
              </w:rPr>
              <w:t>5</w:t>
            </w:r>
            <w:r w:rsidRPr="00191234">
              <w:rPr>
                <w:rFonts w:ascii="Arial" w:hAnsi="Arial" w:cs="Arial"/>
                <w:color w:val="000000"/>
              </w:rPr>
              <w:t>%</w:t>
            </w:r>
          </w:p>
        </w:tc>
        <w:tc>
          <w:tcPr>
            <w:tcW w:w="2249" w:type="dxa"/>
          </w:tcPr>
          <w:p w14:paraId="797D46EA" w14:textId="77777777" w:rsidR="00811920" w:rsidRPr="00191234" w:rsidRDefault="00811920" w:rsidP="009B1BF9">
            <w:pPr>
              <w:spacing w:line="276" w:lineRule="auto"/>
              <w:ind w:firstLine="0"/>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lang w:val="en-GB"/>
              </w:rPr>
            </w:pPr>
            <w:r>
              <w:rPr>
                <w:rFonts w:ascii="Arial" w:hAnsi="Arial" w:cs="Arial"/>
                <w:color w:val="000000"/>
              </w:rPr>
              <w:t>42</w:t>
            </w:r>
            <w:r w:rsidRPr="00191234">
              <w:rPr>
                <w:rFonts w:ascii="Arial" w:hAnsi="Arial" w:cs="Arial"/>
                <w:color w:val="000000"/>
              </w:rPr>
              <w:t>.</w:t>
            </w:r>
            <w:r>
              <w:rPr>
                <w:rFonts w:ascii="Arial" w:hAnsi="Arial" w:cs="Arial"/>
                <w:color w:val="000000"/>
              </w:rPr>
              <w:t>5</w:t>
            </w:r>
            <w:r w:rsidRPr="00191234">
              <w:rPr>
                <w:rFonts w:ascii="Arial" w:hAnsi="Arial" w:cs="Arial"/>
                <w:color w:val="000000"/>
              </w:rPr>
              <w:t>%</w:t>
            </w:r>
          </w:p>
        </w:tc>
        <w:tc>
          <w:tcPr>
            <w:tcW w:w="905" w:type="dxa"/>
          </w:tcPr>
          <w:p w14:paraId="56167A30" w14:textId="77777777" w:rsidR="00811920" w:rsidRPr="00191234" w:rsidRDefault="00811920" w:rsidP="009B1BF9">
            <w:pPr>
              <w:ind w:firstLine="0"/>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191234">
              <w:rPr>
                <w:rFonts w:ascii="Arial" w:hAnsi="Arial" w:cs="Arial"/>
                <w:color w:val="000000"/>
              </w:rPr>
              <w:t>1</w:t>
            </w:r>
            <w:r>
              <w:rPr>
                <w:rFonts w:ascii="Arial" w:hAnsi="Arial" w:cs="Arial"/>
                <w:color w:val="000000"/>
              </w:rPr>
              <w:t>9</w:t>
            </w:r>
            <w:r w:rsidRPr="00191234">
              <w:rPr>
                <w:rFonts w:ascii="Arial" w:hAnsi="Arial" w:cs="Arial"/>
                <w:color w:val="000000"/>
              </w:rPr>
              <w:t>.</w:t>
            </w:r>
            <w:r>
              <w:rPr>
                <w:rFonts w:ascii="Arial" w:hAnsi="Arial" w:cs="Arial"/>
                <w:color w:val="000000"/>
              </w:rPr>
              <w:t>3</w:t>
            </w:r>
            <w:r w:rsidRPr="00191234">
              <w:rPr>
                <w:rFonts w:ascii="Arial" w:hAnsi="Arial" w:cs="Arial"/>
                <w:color w:val="000000"/>
              </w:rPr>
              <w:t>%</w:t>
            </w:r>
          </w:p>
        </w:tc>
      </w:tr>
      <w:tr w:rsidR="00811920" w:rsidRPr="00191234" w14:paraId="76F004FC" w14:textId="77777777" w:rsidTr="00D40B0F">
        <w:tc>
          <w:tcPr>
            <w:cnfStyle w:val="001000000000" w:firstRow="0" w:lastRow="0" w:firstColumn="1" w:lastColumn="0" w:oddVBand="0" w:evenVBand="0" w:oddHBand="0" w:evenHBand="0" w:firstRowFirstColumn="0" w:firstRowLastColumn="0" w:lastRowFirstColumn="0" w:lastRowLastColumn="0"/>
            <w:tcW w:w="1028" w:type="dxa"/>
          </w:tcPr>
          <w:p w14:paraId="2445959A" w14:textId="77777777" w:rsidR="00811920" w:rsidRPr="00191234" w:rsidRDefault="00811920" w:rsidP="009B1BF9">
            <w:pPr>
              <w:spacing w:line="276" w:lineRule="auto"/>
              <w:ind w:firstLine="0"/>
              <w:contextualSpacing/>
              <w:jc w:val="center"/>
              <w:rPr>
                <w:rFonts w:ascii="Arial" w:hAnsi="Arial" w:cs="Arial"/>
                <w:lang w:val="en-GB"/>
              </w:rPr>
            </w:pPr>
            <w:r w:rsidRPr="00191234">
              <w:rPr>
                <w:rFonts w:ascii="Arial" w:hAnsi="Arial" w:cs="Arial"/>
                <w:lang w:val="en-GB"/>
              </w:rPr>
              <w:t>3</w:t>
            </w:r>
          </w:p>
        </w:tc>
        <w:tc>
          <w:tcPr>
            <w:tcW w:w="2636" w:type="dxa"/>
          </w:tcPr>
          <w:p w14:paraId="1C88EA12" w14:textId="77777777" w:rsidR="00811920" w:rsidRPr="00191234" w:rsidRDefault="00811920" w:rsidP="009B1BF9">
            <w:pPr>
              <w:spacing w:line="276" w:lineRule="auto"/>
              <w:ind w:firstLine="0"/>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lang w:val="en-GB"/>
              </w:rPr>
            </w:pPr>
            <w:r>
              <w:rPr>
                <w:rFonts w:ascii="Arial" w:hAnsi="Arial" w:cs="Arial"/>
                <w:color w:val="000000"/>
              </w:rPr>
              <w:t>79</w:t>
            </w:r>
            <w:r w:rsidRPr="00191234">
              <w:rPr>
                <w:rFonts w:ascii="Arial" w:hAnsi="Arial" w:cs="Arial"/>
                <w:color w:val="000000"/>
              </w:rPr>
              <w:t>.</w:t>
            </w:r>
            <w:r>
              <w:rPr>
                <w:rFonts w:ascii="Arial" w:hAnsi="Arial" w:cs="Arial"/>
                <w:color w:val="000000"/>
              </w:rPr>
              <w:t>5</w:t>
            </w:r>
            <w:r w:rsidRPr="00191234">
              <w:rPr>
                <w:rFonts w:ascii="Arial" w:hAnsi="Arial" w:cs="Arial"/>
                <w:color w:val="000000"/>
              </w:rPr>
              <w:t>%</w:t>
            </w:r>
          </w:p>
        </w:tc>
        <w:tc>
          <w:tcPr>
            <w:tcW w:w="2249" w:type="dxa"/>
          </w:tcPr>
          <w:p w14:paraId="4B888610" w14:textId="77777777" w:rsidR="00811920" w:rsidRPr="00191234" w:rsidRDefault="00811920" w:rsidP="009B1BF9">
            <w:pPr>
              <w:spacing w:line="276" w:lineRule="auto"/>
              <w:ind w:firstLine="0"/>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lang w:val="en-GB"/>
              </w:rPr>
            </w:pPr>
            <w:r>
              <w:rPr>
                <w:rFonts w:ascii="Arial" w:hAnsi="Arial" w:cs="Arial"/>
                <w:color w:val="000000"/>
              </w:rPr>
              <w:t>84</w:t>
            </w:r>
            <w:r w:rsidRPr="00191234">
              <w:rPr>
                <w:rFonts w:ascii="Arial" w:hAnsi="Arial" w:cs="Arial"/>
                <w:color w:val="000000"/>
              </w:rPr>
              <w:t>.</w:t>
            </w:r>
            <w:r>
              <w:rPr>
                <w:rFonts w:ascii="Arial" w:hAnsi="Arial" w:cs="Arial"/>
                <w:color w:val="000000"/>
              </w:rPr>
              <w:t>7</w:t>
            </w:r>
            <w:r w:rsidRPr="00191234">
              <w:rPr>
                <w:rFonts w:ascii="Arial" w:hAnsi="Arial" w:cs="Arial"/>
                <w:color w:val="000000"/>
              </w:rPr>
              <w:t>%</w:t>
            </w:r>
          </w:p>
        </w:tc>
        <w:tc>
          <w:tcPr>
            <w:tcW w:w="2249" w:type="dxa"/>
          </w:tcPr>
          <w:p w14:paraId="4F8BDF44" w14:textId="77777777" w:rsidR="00811920" w:rsidRPr="00191234" w:rsidRDefault="00811920" w:rsidP="009B1BF9">
            <w:pPr>
              <w:spacing w:line="276" w:lineRule="auto"/>
              <w:ind w:firstLine="0"/>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lang w:val="en-GB"/>
              </w:rPr>
            </w:pPr>
            <w:r>
              <w:rPr>
                <w:rFonts w:ascii="Arial" w:hAnsi="Arial" w:cs="Arial"/>
                <w:color w:val="000000"/>
              </w:rPr>
              <w:t>61</w:t>
            </w:r>
            <w:r w:rsidRPr="00191234">
              <w:rPr>
                <w:rFonts w:ascii="Arial" w:hAnsi="Arial" w:cs="Arial"/>
                <w:color w:val="000000"/>
              </w:rPr>
              <w:t>.</w:t>
            </w:r>
            <w:r>
              <w:rPr>
                <w:rFonts w:ascii="Arial" w:hAnsi="Arial" w:cs="Arial"/>
                <w:color w:val="000000"/>
              </w:rPr>
              <w:t>0</w:t>
            </w:r>
            <w:r w:rsidRPr="00191234">
              <w:rPr>
                <w:rFonts w:ascii="Arial" w:hAnsi="Arial" w:cs="Arial"/>
                <w:color w:val="000000"/>
              </w:rPr>
              <w:t>%</w:t>
            </w:r>
          </w:p>
        </w:tc>
        <w:tc>
          <w:tcPr>
            <w:tcW w:w="905" w:type="dxa"/>
          </w:tcPr>
          <w:p w14:paraId="44010A2C" w14:textId="77777777" w:rsidR="00811920" w:rsidRPr="00191234" w:rsidRDefault="00811920" w:rsidP="009B1BF9">
            <w:pPr>
              <w:ind w:firstLine="0"/>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191234">
              <w:rPr>
                <w:rFonts w:ascii="Arial" w:hAnsi="Arial" w:cs="Arial"/>
                <w:color w:val="000000"/>
              </w:rPr>
              <w:t>1</w:t>
            </w:r>
            <w:r>
              <w:rPr>
                <w:rFonts w:ascii="Arial" w:hAnsi="Arial" w:cs="Arial"/>
                <w:color w:val="000000"/>
              </w:rPr>
              <w:t>6</w:t>
            </w:r>
            <w:r w:rsidRPr="00191234">
              <w:rPr>
                <w:rFonts w:ascii="Arial" w:hAnsi="Arial" w:cs="Arial"/>
                <w:color w:val="000000"/>
              </w:rPr>
              <w:t>.</w:t>
            </w:r>
            <w:r>
              <w:rPr>
                <w:rFonts w:ascii="Arial" w:hAnsi="Arial" w:cs="Arial"/>
                <w:color w:val="000000"/>
              </w:rPr>
              <w:t>6</w:t>
            </w:r>
            <w:r w:rsidRPr="00191234">
              <w:rPr>
                <w:rFonts w:ascii="Arial" w:hAnsi="Arial" w:cs="Arial"/>
                <w:color w:val="000000"/>
              </w:rPr>
              <w:t>%</w:t>
            </w:r>
          </w:p>
        </w:tc>
      </w:tr>
      <w:tr w:rsidR="00811920" w:rsidRPr="00191234" w14:paraId="1B3F1979" w14:textId="77777777" w:rsidTr="00D40B0F">
        <w:tc>
          <w:tcPr>
            <w:cnfStyle w:val="001000000000" w:firstRow="0" w:lastRow="0" w:firstColumn="1" w:lastColumn="0" w:oddVBand="0" w:evenVBand="0" w:oddHBand="0" w:evenHBand="0" w:firstRowFirstColumn="0" w:firstRowLastColumn="0" w:lastRowFirstColumn="0" w:lastRowLastColumn="0"/>
            <w:tcW w:w="1028" w:type="dxa"/>
          </w:tcPr>
          <w:p w14:paraId="70FC30EE" w14:textId="77777777" w:rsidR="00811920" w:rsidRPr="00191234" w:rsidRDefault="00811920" w:rsidP="009B1BF9">
            <w:pPr>
              <w:spacing w:line="276" w:lineRule="auto"/>
              <w:ind w:firstLine="0"/>
              <w:contextualSpacing/>
              <w:jc w:val="center"/>
              <w:rPr>
                <w:rFonts w:ascii="Arial" w:hAnsi="Arial" w:cs="Arial"/>
                <w:lang w:val="en-GB"/>
              </w:rPr>
            </w:pPr>
            <w:r w:rsidRPr="00191234">
              <w:rPr>
                <w:rFonts w:ascii="Arial" w:hAnsi="Arial" w:cs="Arial"/>
                <w:lang w:val="en-GB"/>
              </w:rPr>
              <w:t>4</w:t>
            </w:r>
          </w:p>
        </w:tc>
        <w:tc>
          <w:tcPr>
            <w:tcW w:w="2636" w:type="dxa"/>
          </w:tcPr>
          <w:p w14:paraId="15EDFE32" w14:textId="77777777" w:rsidR="00811920" w:rsidRPr="00191234" w:rsidRDefault="00811920" w:rsidP="009B1BF9">
            <w:pPr>
              <w:spacing w:line="276" w:lineRule="auto"/>
              <w:ind w:firstLine="0"/>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lang w:val="en-GB"/>
              </w:rPr>
            </w:pPr>
            <w:r>
              <w:rPr>
                <w:rFonts w:ascii="Arial" w:hAnsi="Arial" w:cs="Arial"/>
                <w:color w:val="000000"/>
              </w:rPr>
              <w:t>80</w:t>
            </w:r>
            <w:r w:rsidRPr="00191234">
              <w:rPr>
                <w:rFonts w:ascii="Arial" w:hAnsi="Arial" w:cs="Arial"/>
                <w:color w:val="000000"/>
              </w:rPr>
              <w:t>.</w:t>
            </w:r>
            <w:r>
              <w:rPr>
                <w:rFonts w:ascii="Arial" w:hAnsi="Arial" w:cs="Arial"/>
                <w:color w:val="000000"/>
              </w:rPr>
              <w:t>1</w:t>
            </w:r>
            <w:r w:rsidRPr="00191234">
              <w:rPr>
                <w:rFonts w:ascii="Arial" w:hAnsi="Arial" w:cs="Arial"/>
                <w:color w:val="000000"/>
              </w:rPr>
              <w:t>%</w:t>
            </w:r>
          </w:p>
        </w:tc>
        <w:tc>
          <w:tcPr>
            <w:tcW w:w="2249" w:type="dxa"/>
          </w:tcPr>
          <w:p w14:paraId="663D6EA5" w14:textId="77777777" w:rsidR="00811920" w:rsidRPr="00191234" w:rsidRDefault="00811920" w:rsidP="009B1BF9">
            <w:pPr>
              <w:spacing w:line="276" w:lineRule="auto"/>
              <w:ind w:firstLine="0"/>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lang w:val="en-GB"/>
              </w:rPr>
            </w:pPr>
            <w:r>
              <w:rPr>
                <w:rFonts w:ascii="Arial" w:hAnsi="Arial" w:cs="Arial"/>
                <w:color w:val="000000"/>
              </w:rPr>
              <w:t>92</w:t>
            </w:r>
            <w:r w:rsidRPr="00191234">
              <w:rPr>
                <w:rFonts w:ascii="Arial" w:hAnsi="Arial" w:cs="Arial"/>
                <w:color w:val="000000"/>
              </w:rPr>
              <w:t>.</w:t>
            </w:r>
            <w:r>
              <w:rPr>
                <w:rFonts w:ascii="Arial" w:hAnsi="Arial" w:cs="Arial"/>
                <w:color w:val="000000"/>
              </w:rPr>
              <w:t>5</w:t>
            </w:r>
            <w:r w:rsidRPr="00191234">
              <w:rPr>
                <w:rFonts w:ascii="Arial" w:hAnsi="Arial" w:cs="Arial"/>
                <w:color w:val="000000"/>
              </w:rPr>
              <w:t>%</w:t>
            </w:r>
          </w:p>
        </w:tc>
        <w:tc>
          <w:tcPr>
            <w:tcW w:w="2249" w:type="dxa"/>
          </w:tcPr>
          <w:p w14:paraId="5DCAAFC4" w14:textId="77777777" w:rsidR="00811920" w:rsidRPr="00191234" w:rsidRDefault="00811920" w:rsidP="009B1BF9">
            <w:pPr>
              <w:spacing w:line="276" w:lineRule="auto"/>
              <w:ind w:firstLine="0"/>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lang w:val="en-GB"/>
              </w:rPr>
            </w:pPr>
            <w:r>
              <w:rPr>
                <w:rFonts w:ascii="Arial" w:hAnsi="Arial" w:cs="Arial"/>
                <w:color w:val="000000"/>
              </w:rPr>
              <w:t>62</w:t>
            </w:r>
            <w:r w:rsidRPr="00191234">
              <w:rPr>
                <w:rFonts w:ascii="Arial" w:hAnsi="Arial" w:cs="Arial"/>
                <w:color w:val="000000"/>
              </w:rPr>
              <w:t>.</w:t>
            </w:r>
            <w:r>
              <w:rPr>
                <w:rFonts w:ascii="Arial" w:hAnsi="Arial" w:cs="Arial"/>
                <w:color w:val="000000"/>
              </w:rPr>
              <w:t>8</w:t>
            </w:r>
            <w:r w:rsidRPr="00191234">
              <w:rPr>
                <w:rFonts w:ascii="Arial" w:hAnsi="Arial" w:cs="Arial"/>
                <w:color w:val="000000"/>
              </w:rPr>
              <w:t>%</w:t>
            </w:r>
          </w:p>
        </w:tc>
        <w:tc>
          <w:tcPr>
            <w:tcW w:w="905" w:type="dxa"/>
          </w:tcPr>
          <w:p w14:paraId="43C5EDC3" w14:textId="77777777" w:rsidR="00811920" w:rsidRPr="00191234" w:rsidRDefault="00811920" w:rsidP="009B1BF9">
            <w:pPr>
              <w:ind w:firstLine="0"/>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191234">
              <w:rPr>
                <w:rFonts w:ascii="Arial" w:hAnsi="Arial" w:cs="Arial"/>
                <w:color w:val="000000"/>
              </w:rPr>
              <w:t>1</w:t>
            </w:r>
            <w:r>
              <w:rPr>
                <w:rFonts w:ascii="Arial" w:hAnsi="Arial" w:cs="Arial"/>
                <w:color w:val="000000"/>
              </w:rPr>
              <w:t>4</w:t>
            </w:r>
            <w:r w:rsidRPr="00191234">
              <w:rPr>
                <w:rFonts w:ascii="Arial" w:hAnsi="Arial" w:cs="Arial"/>
                <w:color w:val="000000"/>
              </w:rPr>
              <w:t>.</w:t>
            </w:r>
            <w:r>
              <w:rPr>
                <w:rFonts w:ascii="Arial" w:hAnsi="Arial" w:cs="Arial"/>
                <w:color w:val="000000"/>
              </w:rPr>
              <w:t>1</w:t>
            </w:r>
            <w:r w:rsidRPr="00191234">
              <w:rPr>
                <w:rFonts w:ascii="Arial" w:hAnsi="Arial" w:cs="Arial"/>
                <w:color w:val="000000"/>
              </w:rPr>
              <w:t>%</w:t>
            </w:r>
          </w:p>
        </w:tc>
      </w:tr>
      <w:tr w:rsidR="00811920" w:rsidRPr="00191234" w14:paraId="2D2F46B5" w14:textId="77777777" w:rsidTr="00D40B0F">
        <w:tc>
          <w:tcPr>
            <w:cnfStyle w:val="001000000000" w:firstRow="0" w:lastRow="0" w:firstColumn="1" w:lastColumn="0" w:oddVBand="0" w:evenVBand="0" w:oddHBand="0" w:evenHBand="0" w:firstRowFirstColumn="0" w:firstRowLastColumn="0" w:lastRowFirstColumn="0" w:lastRowLastColumn="0"/>
            <w:tcW w:w="1028" w:type="dxa"/>
          </w:tcPr>
          <w:p w14:paraId="5EC1034F" w14:textId="77777777" w:rsidR="00811920" w:rsidRPr="00191234" w:rsidRDefault="00811920" w:rsidP="009B1BF9">
            <w:pPr>
              <w:spacing w:line="276" w:lineRule="auto"/>
              <w:ind w:firstLine="0"/>
              <w:contextualSpacing/>
              <w:jc w:val="center"/>
              <w:rPr>
                <w:rFonts w:ascii="Arial" w:hAnsi="Arial" w:cs="Arial"/>
                <w:lang w:val="en-GB"/>
              </w:rPr>
            </w:pPr>
            <w:r w:rsidRPr="00191234">
              <w:rPr>
                <w:rFonts w:ascii="Arial" w:hAnsi="Arial" w:cs="Arial"/>
                <w:lang w:val="en-GB"/>
              </w:rPr>
              <w:t>5</w:t>
            </w:r>
          </w:p>
        </w:tc>
        <w:tc>
          <w:tcPr>
            <w:tcW w:w="2636" w:type="dxa"/>
          </w:tcPr>
          <w:p w14:paraId="2DA8CB10" w14:textId="77777777" w:rsidR="00811920" w:rsidRPr="00191234" w:rsidRDefault="00811920" w:rsidP="009B1BF9">
            <w:pPr>
              <w:spacing w:line="276" w:lineRule="auto"/>
              <w:ind w:firstLine="0"/>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lang w:val="en-GB"/>
              </w:rPr>
            </w:pPr>
            <w:r>
              <w:rPr>
                <w:rFonts w:ascii="Arial" w:hAnsi="Arial" w:cs="Arial"/>
                <w:color w:val="000000"/>
              </w:rPr>
              <w:t>55</w:t>
            </w:r>
            <w:r w:rsidRPr="00191234">
              <w:rPr>
                <w:rFonts w:ascii="Arial" w:hAnsi="Arial" w:cs="Arial"/>
                <w:color w:val="000000"/>
              </w:rPr>
              <w:t>.</w:t>
            </w:r>
            <w:r>
              <w:rPr>
                <w:rFonts w:ascii="Arial" w:hAnsi="Arial" w:cs="Arial"/>
                <w:color w:val="000000"/>
              </w:rPr>
              <w:t>6</w:t>
            </w:r>
            <w:r w:rsidRPr="00191234">
              <w:rPr>
                <w:rFonts w:ascii="Arial" w:hAnsi="Arial" w:cs="Arial"/>
                <w:color w:val="000000"/>
              </w:rPr>
              <w:t>%</w:t>
            </w:r>
          </w:p>
        </w:tc>
        <w:tc>
          <w:tcPr>
            <w:tcW w:w="2249" w:type="dxa"/>
          </w:tcPr>
          <w:p w14:paraId="3F82E4BA" w14:textId="77777777" w:rsidR="00811920" w:rsidRPr="00191234" w:rsidRDefault="00811920" w:rsidP="009B1BF9">
            <w:pPr>
              <w:spacing w:line="276" w:lineRule="auto"/>
              <w:ind w:firstLine="0"/>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lang w:val="en-GB"/>
              </w:rPr>
            </w:pPr>
            <w:r w:rsidRPr="00191234">
              <w:rPr>
                <w:rFonts w:ascii="Arial" w:hAnsi="Arial" w:cs="Arial"/>
                <w:color w:val="000000"/>
              </w:rPr>
              <w:t>6</w:t>
            </w:r>
            <w:r>
              <w:rPr>
                <w:rFonts w:ascii="Arial" w:hAnsi="Arial" w:cs="Arial"/>
                <w:color w:val="000000"/>
              </w:rPr>
              <w:t>3</w:t>
            </w:r>
            <w:r w:rsidRPr="00191234">
              <w:rPr>
                <w:rFonts w:ascii="Arial" w:hAnsi="Arial" w:cs="Arial"/>
                <w:color w:val="000000"/>
              </w:rPr>
              <w:t>.</w:t>
            </w:r>
            <w:r>
              <w:rPr>
                <w:rFonts w:ascii="Arial" w:hAnsi="Arial" w:cs="Arial"/>
                <w:color w:val="000000"/>
              </w:rPr>
              <w:t>8</w:t>
            </w:r>
            <w:r w:rsidRPr="00191234">
              <w:rPr>
                <w:rFonts w:ascii="Arial" w:hAnsi="Arial" w:cs="Arial"/>
                <w:color w:val="000000"/>
              </w:rPr>
              <w:t>%</w:t>
            </w:r>
          </w:p>
        </w:tc>
        <w:tc>
          <w:tcPr>
            <w:tcW w:w="2249" w:type="dxa"/>
          </w:tcPr>
          <w:p w14:paraId="1B8D8B17" w14:textId="77777777" w:rsidR="00811920" w:rsidRPr="00191234" w:rsidRDefault="00811920" w:rsidP="009B1BF9">
            <w:pPr>
              <w:spacing w:line="276" w:lineRule="auto"/>
              <w:ind w:firstLine="0"/>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lang w:val="en-GB"/>
              </w:rPr>
            </w:pPr>
            <w:r>
              <w:rPr>
                <w:rFonts w:ascii="Arial" w:hAnsi="Arial" w:cs="Arial"/>
                <w:color w:val="000000"/>
              </w:rPr>
              <w:t>47</w:t>
            </w:r>
            <w:r w:rsidRPr="00191234">
              <w:rPr>
                <w:rFonts w:ascii="Arial" w:hAnsi="Arial" w:cs="Arial"/>
                <w:color w:val="000000"/>
              </w:rPr>
              <w:t>.</w:t>
            </w:r>
            <w:r>
              <w:rPr>
                <w:rFonts w:ascii="Arial" w:hAnsi="Arial" w:cs="Arial"/>
                <w:color w:val="000000"/>
              </w:rPr>
              <w:t>0</w:t>
            </w:r>
            <w:r w:rsidRPr="00191234">
              <w:rPr>
                <w:rFonts w:ascii="Arial" w:hAnsi="Arial" w:cs="Arial"/>
                <w:color w:val="000000"/>
              </w:rPr>
              <w:t>%</w:t>
            </w:r>
          </w:p>
        </w:tc>
        <w:tc>
          <w:tcPr>
            <w:tcW w:w="905" w:type="dxa"/>
          </w:tcPr>
          <w:p w14:paraId="201DAAD4" w14:textId="77777777" w:rsidR="00811920" w:rsidRPr="00191234" w:rsidRDefault="00811920" w:rsidP="009B1BF9">
            <w:pPr>
              <w:ind w:firstLine="0"/>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191234">
              <w:rPr>
                <w:rFonts w:ascii="Arial" w:hAnsi="Arial" w:cs="Arial"/>
                <w:color w:val="000000"/>
              </w:rPr>
              <w:t>1</w:t>
            </w:r>
            <w:r>
              <w:rPr>
                <w:rFonts w:ascii="Arial" w:hAnsi="Arial" w:cs="Arial"/>
                <w:color w:val="000000"/>
              </w:rPr>
              <w:t>7</w:t>
            </w:r>
            <w:r w:rsidRPr="00191234">
              <w:rPr>
                <w:rFonts w:ascii="Arial" w:hAnsi="Arial" w:cs="Arial"/>
                <w:color w:val="000000"/>
              </w:rPr>
              <w:t>.</w:t>
            </w:r>
            <w:r>
              <w:rPr>
                <w:rFonts w:ascii="Arial" w:hAnsi="Arial" w:cs="Arial"/>
                <w:color w:val="000000"/>
              </w:rPr>
              <w:t>5</w:t>
            </w:r>
            <w:r w:rsidRPr="00191234">
              <w:rPr>
                <w:rFonts w:ascii="Arial" w:hAnsi="Arial" w:cs="Arial"/>
                <w:color w:val="000000"/>
              </w:rPr>
              <w:t>%</w:t>
            </w:r>
          </w:p>
        </w:tc>
      </w:tr>
      <w:tr w:rsidR="00811920" w:rsidRPr="00191234" w14:paraId="0CE8E19F" w14:textId="77777777" w:rsidTr="00D40B0F">
        <w:tc>
          <w:tcPr>
            <w:cnfStyle w:val="001000000000" w:firstRow="0" w:lastRow="0" w:firstColumn="1" w:lastColumn="0" w:oddVBand="0" w:evenVBand="0" w:oddHBand="0" w:evenHBand="0" w:firstRowFirstColumn="0" w:firstRowLastColumn="0" w:lastRowFirstColumn="0" w:lastRowLastColumn="0"/>
            <w:tcW w:w="1028" w:type="dxa"/>
          </w:tcPr>
          <w:p w14:paraId="09B8505E" w14:textId="77777777" w:rsidR="00811920" w:rsidRPr="00191234" w:rsidRDefault="00811920" w:rsidP="009B1BF9">
            <w:pPr>
              <w:spacing w:line="276" w:lineRule="auto"/>
              <w:ind w:firstLine="0"/>
              <w:contextualSpacing/>
              <w:jc w:val="center"/>
              <w:rPr>
                <w:rFonts w:ascii="Arial" w:hAnsi="Arial" w:cs="Arial"/>
                <w:lang w:val="en-GB"/>
              </w:rPr>
            </w:pPr>
            <w:r w:rsidRPr="00191234">
              <w:rPr>
                <w:rFonts w:ascii="Arial" w:hAnsi="Arial" w:cs="Arial"/>
                <w:lang w:val="en-GB"/>
              </w:rPr>
              <w:t>6</w:t>
            </w:r>
          </w:p>
        </w:tc>
        <w:tc>
          <w:tcPr>
            <w:tcW w:w="2636" w:type="dxa"/>
          </w:tcPr>
          <w:p w14:paraId="7EEFEBFA" w14:textId="77777777" w:rsidR="00811920" w:rsidRPr="00191234" w:rsidRDefault="00811920" w:rsidP="009B1BF9">
            <w:pPr>
              <w:spacing w:line="276" w:lineRule="auto"/>
              <w:ind w:firstLine="0"/>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lang w:val="en-GB"/>
              </w:rPr>
            </w:pPr>
            <w:r>
              <w:rPr>
                <w:rFonts w:ascii="Arial" w:hAnsi="Arial" w:cs="Arial"/>
                <w:color w:val="000000"/>
              </w:rPr>
              <w:t>78</w:t>
            </w:r>
            <w:r w:rsidRPr="00191234">
              <w:rPr>
                <w:rFonts w:ascii="Arial" w:hAnsi="Arial" w:cs="Arial"/>
                <w:color w:val="000000"/>
              </w:rPr>
              <w:t>.</w:t>
            </w:r>
            <w:r>
              <w:rPr>
                <w:rFonts w:ascii="Arial" w:hAnsi="Arial" w:cs="Arial"/>
                <w:color w:val="000000"/>
              </w:rPr>
              <w:t>1</w:t>
            </w:r>
            <w:r w:rsidRPr="00191234">
              <w:rPr>
                <w:rFonts w:ascii="Arial" w:hAnsi="Arial" w:cs="Arial"/>
                <w:color w:val="000000"/>
              </w:rPr>
              <w:t>%</w:t>
            </w:r>
          </w:p>
        </w:tc>
        <w:tc>
          <w:tcPr>
            <w:tcW w:w="2249" w:type="dxa"/>
          </w:tcPr>
          <w:p w14:paraId="553CE11C" w14:textId="77777777" w:rsidR="00811920" w:rsidRPr="00191234" w:rsidRDefault="00811920" w:rsidP="009B1BF9">
            <w:pPr>
              <w:spacing w:line="276" w:lineRule="auto"/>
              <w:ind w:firstLine="0"/>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lang w:val="en-US"/>
              </w:rPr>
            </w:pPr>
            <w:r>
              <w:rPr>
                <w:rFonts w:ascii="Arial" w:hAnsi="Arial" w:cs="Arial"/>
                <w:color w:val="000000"/>
              </w:rPr>
              <w:t>91</w:t>
            </w:r>
            <w:r w:rsidRPr="00191234">
              <w:rPr>
                <w:rFonts w:ascii="Arial" w:hAnsi="Arial" w:cs="Arial"/>
                <w:color w:val="000000"/>
              </w:rPr>
              <w:t>.</w:t>
            </w:r>
            <w:r>
              <w:rPr>
                <w:rFonts w:ascii="Arial" w:hAnsi="Arial" w:cs="Arial"/>
                <w:color w:val="000000"/>
              </w:rPr>
              <w:t>4</w:t>
            </w:r>
            <w:r w:rsidRPr="00191234">
              <w:rPr>
                <w:rFonts w:ascii="Arial" w:hAnsi="Arial" w:cs="Arial"/>
                <w:color w:val="000000"/>
              </w:rPr>
              <w:t>%</w:t>
            </w:r>
          </w:p>
        </w:tc>
        <w:tc>
          <w:tcPr>
            <w:tcW w:w="2249" w:type="dxa"/>
          </w:tcPr>
          <w:p w14:paraId="1B94E2CA" w14:textId="77777777" w:rsidR="00811920" w:rsidRPr="00191234" w:rsidRDefault="00811920" w:rsidP="009B1BF9">
            <w:pPr>
              <w:spacing w:line="276" w:lineRule="auto"/>
              <w:ind w:firstLine="0"/>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lang w:val="en-GB"/>
              </w:rPr>
            </w:pPr>
            <w:r>
              <w:rPr>
                <w:rFonts w:ascii="Arial" w:hAnsi="Arial" w:cs="Arial"/>
                <w:color w:val="000000"/>
              </w:rPr>
              <w:t>63</w:t>
            </w:r>
            <w:r w:rsidRPr="00191234">
              <w:rPr>
                <w:rFonts w:ascii="Arial" w:hAnsi="Arial" w:cs="Arial"/>
                <w:color w:val="000000"/>
              </w:rPr>
              <w:t>.</w:t>
            </w:r>
            <w:r>
              <w:rPr>
                <w:rFonts w:ascii="Arial" w:hAnsi="Arial" w:cs="Arial"/>
                <w:color w:val="000000"/>
              </w:rPr>
              <w:t>7</w:t>
            </w:r>
            <w:r w:rsidRPr="00191234">
              <w:rPr>
                <w:rFonts w:ascii="Arial" w:hAnsi="Arial" w:cs="Arial"/>
                <w:color w:val="000000"/>
              </w:rPr>
              <w:t>%</w:t>
            </w:r>
          </w:p>
        </w:tc>
        <w:tc>
          <w:tcPr>
            <w:tcW w:w="905" w:type="dxa"/>
          </w:tcPr>
          <w:p w14:paraId="39CD1D46" w14:textId="77777777" w:rsidR="00811920" w:rsidRPr="00191234" w:rsidRDefault="00811920" w:rsidP="009B1BF9">
            <w:pPr>
              <w:ind w:firstLine="0"/>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191234">
              <w:rPr>
                <w:rFonts w:ascii="Arial" w:hAnsi="Arial" w:cs="Arial"/>
                <w:color w:val="000000"/>
              </w:rPr>
              <w:t>8.</w:t>
            </w:r>
            <w:r>
              <w:rPr>
                <w:rFonts w:ascii="Arial" w:hAnsi="Arial" w:cs="Arial"/>
                <w:color w:val="000000"/>
              </w:rPr>
              <w:t>8</w:t>
            </w:r>
            <w:r w:rsidRPr="00191234">
              <w:rPr>
                <w:rFonts w:ascii="Arial" w:hAnsi="Arial" w:cs="Arial"/>
                <w:color w:val="000000"/>
              </w:rPr>
              <w:t>%</w:t>
            </w:r>
          </w:p>
        </w:tc>
      </w:tr>
    </w:tbl>
    <w:p w14:paraId="5D244669" w14:textId="77777777" w:rsidR="00811920" w:rsidRDefault="00811920" w:rsidP="00811920">
      <w:pPr>
        <w:pStyle w:val="Technicalbrief"/>
        <w:ind w:firstLine="0"/>
        <w:rPr>
          <w:b/>
          <w:bCs/>
        </w:rPr>
      </w:pPr>
    </w:p>
    <w:p w14:paraId="2F8806B2" w14:textId="77777777" w:rsidR="006B0969" w:rsidRDefault="006B0969" w:rsidP="00811920">
      <w:pPr>
        <w:pStyle w:val="Technicalbrief"/>
        <w:ind w:firstLine="0"/>
        <w:rPr>
          <w:b/>
          <w:bCs/>
        </w:rPr>
      </w:pPr>
    </w:p>
    <w:p w14:paraId="0BFCC8AC" w14:textId="77777777" w:rsidR="006B0969" w:rsidRDefault="006B0969">
      <w:pPr>
        <w:spacing w:after="160" w:line="259" w:lineRule="auto"/>
        <w:ind w:firstLine="0"/>
        <w:rPr>
          <w:rFonts w:ascii="Arial" w:hAnsi="Arial" w:cs="Arial"/>
          <w:b/>
          <w:bCs/>
          <w:lang w:val="en-GB"/>
        </w:rPr>
      </w:pPr>
      <w:r>
        <w:rPr>
          <w:b/>
          <w:bCs/>
        </w:rPr>
        <w:br w:type="page"/>
      </w:r>
    </w:p>
    <w:p w14:paraId="596AE144" w14:textId="14F43745" w:rsidR="006B0969" w:rsidRPr="00EC4C98" w:rsidRDefault="006B0969" w:rsidP="006B0969">
      <w:pPr>
        <w:pStyle w:val="Beschriftung"/>
        <w:keepNext/>
        <w:ind w:firstLine="0"/>
        <w:jc w:val="both"/>
        <w:rPr>
          <w:rFonts w:ascii="Arial" w:hAnsi="Arial" w:cs="Arial"/>
          <w:lang w:val="en-US"/>
        </w:rPr>
      </w:pPr>
      <w:r w:rsidRPr="00110E73">
        <w:rPr>
          <w:rFonts w:ascii="Arial" w:hAnsi="Arial" w:cs="Arial"/>
          <w:b/>
          <w:bCs/>
          <w:i w:val="0"/>
          <w:iCs w:val="0"/>
          <w:color w:val="000000" w:themeColor="text1"/>
          <w:sz w:val="20"/>
          <w:szCs w:val="20"/>
          <w:lang w:val="en-US"/>
        </w:rPr>
        <w:lastRenderedPageBreak/>
        <w:t>Table S</w:t>
      </w:r>
      <w:r>
        <w:rPr>
          <w:rFonts w:ascii="Arial" w:hAnsi="Arial" w:cs="Arial"/>
          <w:b/>
          <w:bCs/>
          <w:i w:val="0"/>
          <w:iCs w:val="0"/>
          <w:color w:val="000000" w:themeColor="text1"/>
          <w:sz w:val="20"/>
          <w:szCs w:val="20"/>
          <w:lang w:val="en-US"/>
        </w:rPr>
        <w:t>2</w:t>
      </w:r>
      <w:r w:rsidRPr="00110E73">
        <w:rPr>
          <w:rFonts w:ascii="Arial" w:hAnsi="Arial" w:cs="Arial"/>
          <w:b/>
          <w:bCs/>
          <w:i w:val="0"/>
          <w:iCs w:val="0"/>
          <w:color w:val="000000" w:themeColor="text1"/>
          <w:sz w:val="20"/>
          <w:szCs w:val="20"/>
          <w:lang w:val="en-US"/>
        </w:rPr>
        <w:t>:</w:t>
      </w:r>
      <w:r w:rsidRPr="002049B0">
        <w:rPr>
          <w:rFonts w:ascii="Arial" w:hAnsi="Arial" w:cs="Arial"/>
          <w:color w:val="000000" w:themeColor="text1"/>
          <w:sz w:val="20"/>
          <w:szCs w:val="20"/>
          <w:lang w:val="en-US"/>
        </w:rPr>
        <w:t xml:space="preserve"> </w:t>
      </w:r>
      <w:r w:rsidRPr="002049B0">
        <w:rPr>
          <w:rFonts w:ascii="Arial" w:hAnsi="Arial" w:cs="Arial"/>
          <w:i w:val="0"/>
          <w:color w:val="000000" w:themeColor="text1"/>
          <w:sz w:val="20"/>
          <w:szCs w:val="20"/>
          <w:lang w:val="en-GB"/>
        </w:rPr>
        <w:t xml:space="preserve">Assessment of </w:t>
      </w:r>
      <w:r>
        <w:rPr>
          <w:rFonts w:ascii="Arial" w:hAnsi="Arial" w:cs="Arial"/>
          <w:i w:val="0"/>
          <w:color w:val="000000" w:themeColor="text1"/>
          <w:sz w:val="20"/>
          <w:szCs w:val="20"/>
          <w:lang w:val="en-GB"/>
        </w:rPr>
        <w:t>analytical variability.</w:t>
      </w:r>
      <w:r w:rsidR="00AA170F">
        <w:rPr>
          <w:rFonts w:ascii="Arial" w:hAnsi="Arial" w:cs="Arial"/>
          <w:i w:val="0"/>
          <w:color w:val="000000" w:themeColor="text1"/>
          <w:sz w:val="20"/>
          <w:szCs w:val="20"/>
          <w:lang w:val="en-GB"/>
        </w:rPr>
        <w:t xml:space="preserve"> </w:t>
      </w:r>
      <w:r>
        <w:rPr>
          <w:rFonts w:ascii="Arial" w:hAnsi="Arial" w:cs="Arial"/>
          <w:i w:val="0"/>
          <w:color w:val="000000" w:themeColor="text1"/>
          <w:sz w:val="20"/>
          <w:szCs w:val="20"/>
          <w:lang w:val="en-GB"/>
        </w:rPr>
        <w:t xml:space="preserve">Three </w:t>
      </w:r>
      <w:r w:rsidR="00AA170F">
        <w:rPr>
          <w:rFonts w:ascii="Arial" w:hAnsi="Arial" w:cs="Arial"/>
          <w:i w:val="0"/>
          <w:color w:val="000000" w:themeColor="text1"/>
          <w:sz w:val="20"/>
          <w:szCs w:val="20"/>
          <w:lang w:val="en-GB"/>
        </w:rPr>
        <w:t>Internal Standards (HeLa) were added to the batch</w:t>
      </w:r>
      <w:r w:rsidRPr="00EC4C98">
        <w:rPr>
          <w:rFonts w:ascii="Arial" w:hAnsi="Arial" w:cs="Arial"/>
          <w:i w:val="0"/>
          <w:color w:val="000000" w:themeColor="text1"/>
          <w:sz w:val="20"/>
          <w:szCs w:val="20"/>
          <w:lang w:val="en-GB"/>
        </w:rPr>
        <w:t>.</w:t>
      </w:r>
      <w:r w:rsidR="00AA170F">
        <w:rPr>
          <w:rFonts w:ascii="Arial" w:hAnsi="Arial" w:cs="Arial"/>
          <w:i w:val="0"/>
          <w:color w:val="000000" w:themeColor="text1"/>
          <w:sz w:val="20"/>
          <w:szCs w:val="20"/>
          <w:lang w:val="en-GB"/>
        </w:rPr>
        <w:t xml:space="preserve"> Based on the numbers of unique peptides, identified and quantified protein groups (PGs) the CV was computed.</w:t>
      </w:r>
    </w:p>
    <w:tbl>
      <w:tblPr>
        <w:tblStyle w:val="Gitternetztabelle1hell"/>
        <w:tblpPr w:leftFromText="141" w:rightFromText="141" w:vertAnchor="text" w:horzAnchor="page" w:tblpX="1437" w:tblpY="1"/>
        <w:tblW w:w="8784" w:type="dxa"/>
        <w:tblLook w:val="04A0" w:firstRow="1" w:lastRow="0" w:firstColumn="1" w:lastColumn="0" w:noHBand="0" w:noVBand="1"/>
      </w:tblPr>
      <w:tblGrid>
        <w:gridCol w:w="1413"/>
        <w:gridCol w:w="1276"/>
        <w:gridCol w:w="1417"/>
        <w:gridCol w:w="1559"/>
        <w:gridCol w:w="993"/>
        <w:gridCol w:w="1134"/>
        <w:gridCol w:w="992"/>
      </w:tblGrid>
      <w:tr w:rsidR="001573A1" w:rsidRPr="005B37BE" w14:paraId="4D791EDF" w14:textId="77777777" w:rsidTr="00AA170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tcPr>
          <w:p w14:paraId="7450D2EE" w14:textId="4E610B9C" w:rsidR="006B0969" w:rsidRPr="00191234" w:rsidRDefault="006B0969" w:rsidP="006E72E1">
            <w:pPr>
              <w:spacing w:line="276" w:lineRule="auto"/>
              <w:ind w:firstLine="0"/>
              <w:contextualSpacing/>
              <w:jc w:val="center"/>
              <w:rPr>
                <w:rFonts w:ascii="Arial" w:hAnsi="Arial" w:cs="Arial"/>
                <w:lang w:val="en-GB"/>
              </w:rPr>
            </w:pPr>
          </w:p>
        </w:tc>
        <w:tc>
          <w:tcPr>
            <w:tcW w:w="1276" w:type="dxa"/>
          </w:tcPr>
          <w:p w14:paraId="5BB8DD82" w14:textId="62557165" w:rsidR="006B0969" w:rsidRPr="00191234" w:rsidRDefault="006B0969" w:rsidP="006E72E1">
            <w:pPr>
              <w:spacing w:line="276" w:lineRule="auto"/>
              <w:ind w:firstLine="0"/>
              <w:contextualSpacing/>
              <w:jc w:val="center"/>
              <w:cnfStyle w:val="100000000000" w:firstRow="1" w:lastRow="0" w:firstColumn="0" w:lastColumn="0" w:oddVBand="0" w:evenVBand="0" w:oddHBand="0" w:evenHBand="0" w:firstRowFirstColumn="0" w:firstRowLastColumn="0" w:lastRowFirstColumn="0" w:lastRowLastColumn="0"/>
              <w:rPr>
                <w:rFonts w:ascii="Arial" w:hAnsi="Arial" w:cs="Arial"/>
                <w:lang w:val="en-GB"/>
              </w:rPr>
            </w:pPr>
            <w:r>
              <w:rPr>
                <w:rFonts w:ascii="Arial" w:hAnsi="Arial" w:cs="Arial"/>
                <w:lang w:val="en-GB"/>
              </w:rPr>
              <w:t>Internal Standard 1</w:t>
            </w:r>
          </w:p>
        </w:tc>
        <w:tc>
          <w:tcPr>
            <w:tcW w:w="1417" w:type="dxa"/>
          </w:tcPr>
          <w:p w14:paraId="5E16B78A" w14:textId="6279A02F" w:rsidR="006B0969" w:rsidRPr="00191234" w:rsidRDefault="006B0969" w:rsidP="006E72E1">
            <w:pPr>
              <w:spacing w:line="276" w:lineRule="auto"/>
              <w:ind w:firstLine="0"/>
              <w:contextualSpacing/>
              <w:jc w:val="center"/>
              <w:cnfStyle w:val="100000000000" w:firstRow="1" w:lastRow="0" w:firstColumn="0" w:lastColumn="0" w:oddVBand="0" w:evenVBand="0" w:oddHBand="0" w:evenHBand="0" w:firstRowFirstColumn="0" w:firstRowLastColumn="0" w:lastRowFirstColumn="0" w:lastRowLastColumn="0"/>
              <w:rPr>
                <w:rFonts w:ascii="Arial" w:hAnsi="Arial" w:cs="Arial"/>
                <w:lang w:val="en-GB"/>
              </w:rPr>
            </w:pPr>
            <w:r>
              <w:rPr>
                <w:rFonts w:ascii="Arial" w:hAnsi="Arial" w:cs="Arial"/>
                <w:lang w:val="en-GB"/>
              </w:rPr>
              <w:t>Internal Standard 2</w:t>
            </w:r>
          </w:p>
        </w:tc>
        <w:tc>
          <w:tcPr>
            <w:tcW w:w="1559" w:type="dxa"/>
          </w:tcPr>
          <w:p w14:paraId="288C17E1" w14:textId="1ADA7A09" w:rsidR="006B0969" w:rsidRPr="00191234" w:rsidRDefault="006B0969" w:rsidP="006E72E1">
            <w:pPr>
              <w:spacing w:line="276" w:lineRule="auto"/>
              <w:ind w:firstLine="0"/>
              <w:contextualSpacing/>
              <w:jc w:val="center"/>
              <w:cnfStyle w:val="100000000000" w:firstRow="1" w:lastRow="0" w:firstColumn="0" w:lastColumn="0" w:oddVBand="0" w:evenVBand="0" w:oddHBand="0" w:evenHBand="0" w:firstRowFirstColumn="0" w:firstRowLastColumn="0" w:lastRowFirstColumn="0" w:lastRowLastColumn="0"/>
              <w:rPr>
                <w:rFonts w:ascii="Arial" w:hAnsi="Arial" w:cs="Arial"/>
                <w:lang w:val="en-GB"/>
              </w:rPr>
            </w:pPr>
            <w:r>
              <w:rPr>
                <w:rFonts w:ascii="Arial" w:hAnsi="Arial" w:cs="Arial"/>
                <w:lang w:val="en-GB"/>
              </w:rPr>
              <w:t>Internal Standard 3</w:t>
            </w:r>
          </w:p>
        </w:tc>
        <w:tc>
          <w:tcPr>
            <w:tcW w:w="993" w:type="dxa"/>
          </w:tcPr>
          <w:p w14:paraId="012E2E62" w14:textId="37D0AF2F" w:rsidR="006B0969" w:rsidRDefault="006B0969" w:rsidP="006E72E1">
            <w:pPr>
              <w:spacing w:line="276" w:lineRule="auto"/>
              <w:ind w:firstLine="0"/>
              <w:contextualSpacing/>
              <w:jc w:val="center"/>
              <w:cnfStyle w:val="100000000000" w:firstRow="1" w:lastRow="0" w:firstColumn="0" w:lastColumn="0" w:oddVBand="0" w:evenVBand="0" w:oddHBand="0" w:evenHBand="0" w:firstRowFirstColumn="0" w:firstRowLastColumn="0" w:lastRowFirstColumn="0" w:lastRowLastColumn="0"/>
              <w:rPr>
                <w:rFonts w:ascii="Arial" w:hAnsi="Arial" w:cs="Arial"/>
                <w:lang w:val="en-GB"/>
              </w:rPr>
            </w:pPr>
            <w:r>
              <w:rPr>
                <w:rFonts w:ascii="Arial" w:hAnsi="Arial" w:cs="Arial"/>
                <w:lang w:val="en-GB"/>
              </w:rPr>
              <w:t>Mean Value</w:t>
            </w:r>
          </w:p>
        </w:tc>
        <w:tc>
          <w:tcPr>
            <w:tcW w:w="1134" w:type="dxa"/>
          </w:tcPr>
          <w:p w14:paraId="79886866" w14:textId="6D5757EE" w:rsidR="006B0969" w:rsidRDefault="006B0969" w:rsidP="006E72E1">
            <w:pPr>
              <w:spacing w:line="276" w:lineRule="auto"/>
              <w:ind w:firstLine="0"/>
              <w:contextualSpacing/>
              <w:jc w:val="center"/>
              <w:cnfStyle w:val="100000000000" w:firstRow="1" w:lastRow="0" w:firstColumn="0" w:lastColumn="0" w:oddVBand="0" w:evenVBand="0" w:oddHBand="0" w:evenHBand="0" w:firstRowFirstColumn="0" w:firstRowLastColumn="0" w:lastRowFirstColumn="0" w:lastRowLastColumn="0"/>
              <w:rPr>
                <w:rFonts w:ascii="Arial" w:hAnsi="Arial" w:cs="Arial"/>
                <w:lang w:val="en-GB"/>
              </w:rPr>
            </w:pPr>
            <w:r>
              <w:rPr>
                <w:rFonts w:ascii="Arial" w:hAnsi="Arial" w:cs="Arial"/>
                <w:lang w:val="en-GB"/>
              </w:rPr>
              <w:t>Stand</w:t>
            </w:r>
            <w:r w:rsidR="001573A1">
              <w:rPr>
                <w:rFonts w:ascii="Arial" w:hAnsi="Arial" w:cs="Arial"/>
                <w:lang w:val="en-GB"/>
              </w:rPr>
              <w:t>ard</w:t>
            </w:r>
            <w:r>
              <w:rPr>
                <w:rFonts w:ascii="Arial" w:hAnsi="Arial" w:cs="Arial"/>
                <w:lang w:val="en-GB"/>
              </w:rPr>
              <w:t xml:space="preserve"> Dev</w:t>
            </w:r>
            <w:r w:rsidR="001573A1">
              <w:rPr>
                <w:rFonts w:ascii="Arial" w:hAnsi="Arial" w:cs="Arial"/>
                <w:lang w:val="en-GB"/>
              </w:rPr>
              <w:t>iation</w:t>
            </w:r>
          </w:p>
        </w:tc>
        <w:tc>
          <w:tcPr>
            <w:tcW w:w="992" w:type="dxa"/>
            <w:vAlign w:val="center"/>
          </w:tcPr>
          <w:p w14:paraId="217CD80D" w14:textId="5367041B" w:rsidR="006B0969" w:rsidRPr="00191234" w:rsidRDefault="006B0969" w:rsidP="00AA170F">
            <w:pPr>
              <w:spacing w:line="276" w:lineRule="auto"/>
              <w:ind w:firstLine="0"/>
              <w:contextualSpacing/>
              <w:jc w:val="center"/>
              <w:cnfStyle w:val="100000000000" w:firstRow="1" w:lastRow="0" w:firstColumn="0" w:lastColumn="0" w:oddVBand="0" w:evenVBand="0" w:oddHBand="0" w:evenHBand="0" w:firstRowFirstColumn="0" w:firstRowLastColumn="0" w:lastRowFirstColumn="0" w:lastRowLastColumn="0"/>
              <w:rPr>
                <w:rFonts w:ascii="Arial" w:hAnsi="Arial" w:cs="Arial"/>
                <w:lang w:val="en-GB"/>
              </w:rPr>
            </w:pPr>
            <w:r w:rsidRPr="00191234">
              <w:rPr>
                <w:rFonts w:ascii="Arial" w:hAnsi="Arial" w:cs="Arial"/>
                <w:lang w:val="en-GB"/>
              </w:rPr>
              <w:t>CV</w:t>
            </w:r>
          </w:p>
        </w:tc>
      </w:tr>
      <w:tr w:rsidR="001573A1" w:rsidRPr="00191234" w14:paraId="3BB09682" w14:textId="77777777" w:rsidTr="006B0969">
        <w:tc>
          <w:tcPr>
            <w:cnfStyle w:val="001000000000" w:firstRow="0" w:lastRow="0" w:firstColumn="1" w:lastColumn="0" w:oddVBand="0" w:evenVBand="0" w:oddHBand="0" w:evenHBand="0" w:firstRowFirstColumn="0" w:firstRowLastColumn="0" w:lastRowFirstColumn="0" w:lastRowLastColumn="0"/>
            <w:tcW w:w="1413" w:type="dxa"/>
          </w:tcPr>
          <w:p w14:paraId="3AA23B09" w14:textId="5359804A" w:rsidR="006B0969" w:rsidRPr="006B0969" w:rsidRDefault="006B0969" w:rsidP="006E72E1">
            <w:pPr>
              <w:spacing w:line="276" w:lineRule="auto"/>
              <w:ind w:firstLine="0"/>
              <w:contextualSpacing/>
              <w:jc w:val="center"/>
              <w:rPr>
                <w:rFonts w:ascii="Arial" w:hAnsi="Arial" w:cs="Arial"/>
                <w:b w:val="0"/>
                <w:bCs w:val="0"/>
                <w:lang w:val="en-GB"/>
              </w:rPr>
            </w:pPr>
            <w:r w:rsidRPr="006B0969">
              <w:rPr>
                <w:rFonts w:ascii="Arial" w:hAnsi="Arial" w:cs="Arial"/>
                <w:b w:val="0"/>
                <w:bCs w:val="0"/>
                <w:lang w:val="en-GB"/>
              </w:rPr>
              <w:t>PSMs</w:t>
            </w:r>
          </w:p>
        </w:tc>
        <w:tc>
          <w:tcPr>
            <w:tcW w:w="1276" w:type="dxa"/>
          </w:tcPr>
          <w:p w14:paraId="7CBFA2EE" w14:textId="1523488C" w:rsidR="006B0969" w:rsidRPr="00191234" w:rsidRDefault="006B0969" w:rsidP="006E72E1">
            <w:pPr>
              <w:spacing w:line="276" w:lineRule="auto"/>
              <w:ind w:firstLine="0"/>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lang w:val="en-GB"/>
              </w:rPr>
            </w:pPr>
            <w:r>
              <w:rPr>
                <w:rFonts w:ascii="Arial" w:hAnsi="Arial" w:cs="Arial"/>
                <w:color w:val="000000"/>
                <w:lang w:val="en-US"/>
              </w:rPr>
              <w:t>19006</w:t>
            </w:r>
          </w:p>
        </w:tc>
        <w:tc>
          <w:tcPr>
            <w:tcW w:w="1417" w:type="dxa"/>
          </w:tcPr>
          <w:p w14:paraId="5EDA7C6B" w14:textId="312B3261" w:rsidR="006B0969" w:rsidRPr="00191234" w:rsidRDefault="006B0969" w:rsidP="006E72E1">
            <w:pPr>
              <w:spacing w:line="276" w:lineRule="auto"/>
              <w:ind w:firstLine="0"/>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lang w:val="en-GB"/>
              </w:rPr>
            </w:pPr>
            <w:r>
              <w:rPr>
                <w:rFonts w:ascii="Arial" w:hAnsi="Arial" w:cs="Arial"/>
                <w:color w:val="000000"/>
              </w:rPr>
              <w:t>18465</w:t>
            </w:r>
          </w:p>
        </w:tc>
        <w:tc>
          <w:tcPr>
            <w:tcW w:w="1559" w:type="dxa"/>
          </w:tcPr>
          <w:p w14:paraId="7EE40DBA" w14:textId="491891FA" w:rsidR="006B0969" w:rsidRPr="00191234" w:rsidRDefault="006B0969" w:rsidP="006E72E1">
            <w:pPr>
              <w:spacing w:line="276" w:lineRule="auto"/>
              <w:ind w:firstLine="0"/>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lang w:val="en-GB"/>
              </w:rPr>
            </w:pPr>
            <w:r>
              <w:rPr>
                <w:rFonts w:ascii="Arial" w:hAnsi="Arial" w:cs="Arial"/>
                <w:color w:val="000000"/>
              </w:rPr>
              <w:t>18254</w:t>
            </w:r>
          </w:p>
        </w:tc>
        <w:tc>
          <w:tcPr>
            <w:tcW w:w="993" w:type="dxa"/>
          </w:tcPr>
          <w:p w14:paraId="5CB61CE2" w14:textId="0CA32332" w:rsidR="006B0969" w:rsidRPr="00191234" w:rsidRDefault="006B0969" w:rsidP="006E72E1">
            <w:pPr>
              <w:ind w:firstLine="0"/>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Pr>
                <w:rFonts w:ascii="Arial" w:hAnsi="Arial" w:cs="Arial"/>
                <w:color w:val="000000"/>
              </w:rPr>
              <w:t>18575</w:t>
            </w:r>
          </w:p>
        </w:tc>
        <w:tc>
          <w:tcPr>
            <w:tcW w:w="1134" w:type="dxa"/>
            <w:vAlign w:val="center"/>
          </w:tcPr>
          <w:p w14:paraId="5EA7D312" w14:textId="5B90B3F2" w:rsidR="006B0969" w:rsidRPr="00191234" w:rsidRDefault="006B0969" w:rsidP="006B0969">
            <w:pPr>
              <w:ind w:firstLine="0"/>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Pr>
                <w:rFonts w:ascii="Arial" w:hAnsi="Arial" w:cs="Arial"/>
                <w:color w:val="000000"/>
              </w:rPr>
              <w:t>223</w:t>
            </w:r>
          </w:p>
        </w:tc>
        <w:tc>
          <w:tcPr>
            <w:tcW w:w="992" w:type="dxa"/>
            <w:vAlign w:val="center"/>
          </w:tcPr>
          <w:p w14:paraId="0DEF9840" w14:textId="31F04D38" w:rsidR="006B0969" w:rsidRPr="00191234" w:rsidRDefault="006B0969" w:rsidP="006B0969">
            <w:pPr>
              <w:ind w:firstLine="0"/>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Pr>
                <w:rFonts w:ascii="Arial" w:hAnsi="Arial" w:cs="Arial"/>
                <w:color w:val="000000"/>
              </w:rPr>
              <w:t>1</w:t>
            </w:r>
            <w:r w:rsidRPr="00191234">
              <w:rPr>
                <w:rFonts w:ascii="Arial" w:hAnsi="Arial" w:cs="Arial"/>
                <w:color w:val="000000"/>
              </w:rPr>
              <w:t>.</w:t>
            </w:r>
            <w:r>
              <w:rPr>
                <w:rFonts w:ascii="Arial" w:hAnsi="Arial" w:cs="Arial"/>
                <w:color w:val="000000"/>
              </w:rPr>
              <w:t>7</w:t>
            </w:r>
            <w:r w:rsidRPr="00191234">
              <w:rPr>
                <w:rFonts w:ascii="Arial" w:hAnsi="Arial" w:cs="Arial"/>
                <w:color w:val="000000"/>
              </w:rPr>
              <w:t>%</w:t>
            </w:r>
          </w:p>
        </w:tc>
      </w:tr>
      <w:tr w:rsidR="001573A1" w:rsidRPr="00191234" w14:paraId="62645E75" w14:textId="77777777" w:rsidTr="006B0969">
        <w:tc>
          <w:tcPr>
            <w:cnfStyle w:val="001000000000" w:firstRow="0" w:lastRow="0" w:firstColumn="1" w:lastColumn="0" w:oddVBand="0" w:evenVBand="0" w:oddHBand="0" w:evenHBand="0" w:firstRowFirstColumn="0" w:firstRowLastColumn="0" w:lastRowFirstColumn="0" w:lastRowLastColumn="0"/>
            <w:tcW w:w="1413" w:type="dxa"/>
          </w:tcPr>
          <w:p w14:paraId="008AC91B" w14:textId="19A10DFD" w:rsidR="006B0969" w:rsidRPr="006B0969" w:rsidRDefault="006B0969" w:rsidP="006E72E1">
            <w:pPr>
              <w:spacing w:line="276" w:lineRule="auto"/>
              <w:ind w:firstLine="0"/>
              <w:contextualSpacing/>
              <w:jc w:val="center"/>
              <w:rPr>
                <w:rFonts w:ascii="Arial" w:hAnsi="Arial" w:cs="Arial"/>
                <w:b w:val="0"/>
                <w:bCs w:val="0"/>
                <w:lang w:val="en-GB"/>
              </w:rPr>
            </w:pPr>
            <w:r w:rsidRPr="006B0969">
              <w:rPr>
                <w:rFonts w:ascii="Arial" w:hAnsi="Arial" w:cs="Arial"/>
                <w:b w:val="0"/>
                <w:bCs w:val="0"/>
                <w:lang w:val="en-GB"/>
              </w:rPr>
              <w:t>Unique peptides</w:t>
            </w:r>
          </w:p>
        </w:tc>
        <w:tc>
          <w:tcPr>
            <w:tcW w:w="1276" w:type="dxa"/>
            <w:vAlign w:val="center"/>
          </w:tcPr>
          <w:p w14:paraId="6751B60C" w14:textId="7D6DA240" w:rsidR="006B0969" w:rsidRPr="00191234" w:rsidRDefault="006B0969" w:rsidP="006B0969">
            <w:pPr>
              <w:spacing w:line="276" w:lineRule="auto"/>
              <w:ind w:firstLine="0"/>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lang w:val="en-GB"/>
              </w:rPr>
            </w:pPr>
            <w:r>
              <w:rPr>
                <w:rFonts w:ascii="Arial" w:hAnsi="Arial" w:cs="Arial"/>
                <w:color w:val="000000"/>
              </w:rPr>
              <w:t>12917</w:t>
            </w:r>
          </w:p>
        </w:tc>
        <w:tc>
          <w:tcPr>
            <w:tcW w:w="1417" w:type="dxa"/>
            <w:vAlign w:val="center"/>
          </w:tcPr>
          <w:p w14:paraId="44C1CEC4" w14:textId="0665BAAD" w:rsidR="006B0969" w:rsidRPr="00191234" w:rsidRDefault="006B0969" w:rsidP="006B0969">
            <w:pPr>
              <w:spacing w:line="276" w:lineRule="auto"/>
              <w:ind w:firstLine="0"/>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lang w:val="en-GB"/>
              </w:rPr>
            </w:pPr>
            <w:r>
              <w:rPr>
                <w:rFonts w:ascii="Arial" w:hAnsi="Arial" w:cs="Arial"/>
                <w:color w:val="000000"/>
              </w:rPr>
              <w:t>12941</w:t>
            </w:r>
          </w:p>
        </w:tc>
        <w:tc>
          <w:tcPr>
            <w:tcW w:w="1559" w:type="dxa"/>
            <w:vAlign w:val="center"/>
          </w:tcPr>
          <w:p w14:paraId="5A26036D" w14:textId="0EE5F191" w:rsidR="006B0969" w:rsidRPr="00191234" w:rsidRDefault="006B0969" w:rsidP="006B0969">
            <w:pPr>
              <w:spacing w:line="276" w:lineRule="auto"/>
              <w:ind w:firstLine="0"/>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lang w:val="en-GB"/>
              </w:rPr>
            </w:pPr>
            <w:r>
              <w:rPr>
                <w:rFonts w:ascii="Arial" w:hAnsi="Arial" w:cs="Arial"/>
                <w:color w:val="000000"/>
              </w:rPr>
              <w:t>12951</w:t>
            </w:r>
          </w:p>
        </w:tc>
        <w:tc>
          <w:tcPr>
            <w:tcW w:w="993" w:type="dxa"/>
            <w:vAlign w:val="center"/>
          </w:tcPr>
          <w:p w14:paraId="10651367" w14:textId="08C26F5E" w:rsidR="006B0969" w:rsidRPr="00191234" w:rsidRDefault="006B0969" w:rsidP="006B0969">
            <w:pPr>
              <w:ind w:firstLine="0"/>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Pr>
                <w:rFonts w:ascii="Arial" w:hAnsi="Arial" w:cs="Arial"/>
                <w:color w:val="000000"/>
              </w:rPr>
              <w:t>12936</w:t>
            </w:r>
          </w:p>
        </w:tc>
        <w:tc>
          <w:tcPr>
            <w:tcW w:w="1134" w:type="dxa"/>
            <w:vAlign w:val="center"/>
          </w:tcPr>
          <w:p w14:paraId="67B5639A" w14:textId="305FC889" w:rsidR="006B0969" w:rsidRPr="00191234" w:rsidRDefault="006B0969" w:rsidP="006B0969">
            <w:pPr>
              <w:ind w:firstLine="0"/>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Pr>
                <w:rFonts w:ascii="Arial" w:hAnsi="Arial" w:cs="Arial"/>
                <w:color w:val="000000"/>
              </w:rPr>
              <w:t>14</w:t>
            </w:r>
          </w:p>
        </w:tc>
        <w:tc>
          <w:tcPr>
            <w:tcW w:w="992" w:type="dxa"/>
            <w:vAlign w:val="center"/>
          </w:tcPr>
          <w:p w14:paraId="7F5E5EB6" w14:textId="0F937868" w:rsidR="006B0969" w:rsidRPr="00191234" w:rsidRDefault="006B0969" w:rsidP="006B0969">
            <w:pPr>
              <w:ind w:firstLine="0"/>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Pr>
                <w:rFonts w:ascii="Arial" w:hAnsi="Arial" w:cs="Arial"/>
                <w:color w:val="000000"/>
              </w:rPr>
              <w:t>0</w:t>
            </w:r>
            <w:r w:rsidRPr="00191234">
              <w:rPr>
                <w:rFonts w:ascii="Arial" w:hAnsi="Arial" w:cs="Arial"/>
                <w:color w:val="000000"/>
              </w:rPr>
              <w:t>.</w:t>
            </w:r>
            <w:r>
              <w:rPr>
                <w:rFonts w:ascii="Arial" w:hAnsi="Arial" w:cs="Arial"/>
                <w:color w:val="000000"/>
              </w:rPr>
              <w:t>1</w:t>
            </w:r>
            <w:r w:rsidRPr="00191234">
              <w:rPr>
                <w:rFonts w:ascii="Arial" w:hAnsi="Arial" w:cs="Arial"/>
                <w:color w:val="000000"/>
              </w:rPr>
              <w:t>%</w:t>
            </w:r>
          </w:p>
        </w:tc>
      </w:tr>
      <w:tr w:rsidR="001573A1" w:rsidRPr="00191234" w14:paraId="0B524F63" w14:textId="77777777" w:rsidTr="006B0969">
        <w:tc>
          <w:tcPr>
            <w:cnfStyle w:val="001000000000" w:firstRow="0" w:lastRow="0" w:firstColumn="1" w:lastColumn="0" w:oddVBand="0" w:evenVBand="0" w:oddHBand="0" w:evenHBand="0" w:firstRowFirstColumn="0" w:firstRowLastColumn="0" w:lastRowFirstColumn="0" w:lastRowLastColumn="0"/>
            <w:tcW w:w="1413" w:type="dxa"/>
          </w:tcPr>
          <w:p w14:paraId="3F888F89" w14:textId="677DC1BF" w:rsidR="006B0969" w:rsidRPr="006B0969" w:rsidRDefault="006B0969" w:rsidP="006E72E1">
            <w:pPr>
              <w:spacing w:line="276" w:lineRule="auto"/>
              <w:ind w:firstLine="0"/>
              <w:contextualSpacing/>
              <w:jc w:val="center"/>
              <w:rPr>
                <w:rFonts w:ascii="Arial" w:hAnsi="Arial" w:cs="Arial"/>
                <w:b w:val="0"/>
                <w:bCs w:val="0"/>
                <w:lang w:val="en-GB"/>
              </w:rPr>
            </w:pPr>
            <w:r w:rsidRPr="006B0969">
              <w:rPr>
                <w:rFonts w:ascii="Arial" w:hAnsi="Arial" w:cs="Arial"/>
                <w:b w:val="0"/>
                <w:bCs w:val="0"/>
                <w:lang w:val="en-GB"/>
              </w:rPr>
              <w:t>Identified PGs</w:t>
            </w:r>
          </w:p>
        </w:tc>
        <w:tc>
          <w:tcPr>
            <w:tcW w:w="1276" w:type="dxa"/>
            <w:vAlign w:val="center"/>
          </w:tcPr>
          <w:p w14:paraId="74F75D39" w14:textId="08D04CD6" w:rsidR="006B0969" w:rsidRPr="00191234" w:rsidRDefault="006B0969" w:rsidP="006B0969">
            <w:pPr>
              <w:spacing w:line="276" w:lineRule="auto"/>
              <w:ind w:firstLine="0"/>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lang w:val="en-GB"/>
              </w:rPr>
            </w:pPr>
            <w:r>
              <w:rPr>
                <w:rFonts w:ascii="Arial" w:hAnsi="Arial" w:cs="Arial"/>
                <w:color w:val="000000"/>
              </w:rPr>
              <w:t>2757</w:t>
            </w:r>
          </w:p>
        </w:tc>
        <w:tc>
          <w:tcPr>
            <w:tcW w:w="1417" w:type="dxa"/>
            <w:vAlign w:val="center"/>
          </w:tcPr>
          <w:p w14:paraId="50C04778" w14:textId="06B84751" w:rsidR="006B0969" w:rsidRPr="00191234" w:rsidRDefault="006B0969" w:rsidP="006B0969">
            <w:pPr>
              <w:spacing w:line="276" w:lineRule="auto"/>
              <w:ind w:firstLine="0"/>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lang w:val="en-GB"/>
              </w:rPr>
            </w:pPr>
            <w:r>
              <w:rPr>
                <w:rFonts w:ascii="Arial" w:hAnsi="Arial" w:cs="Arial"/>
                <w:lang w:val="en-GB"/>
              </w:rPr>
              <w:t>2788</w:t>
            </w:r>
          </w:p>
        </w:tc>
        <w:tc>
          <w:tcPr>
            <w:tcW w:w="1559" w:type="dxa"/>
            <w:vAlign w:val="center"/>
          </w:tcPr>
          <w:p w14:paraId="7B82B8DB" w14:textId="23DE9388" w:rsidR="006B0969" w:rsidRPr="00191234" w:rsidRDefault="006B0969" w:rsidP="006B0969">
            <w:pPr>
              <w:spacing w:line="276" w:lineRule="auto"/>
              <w:ind w:firstLine="0"/>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lang w:val="en-GB"/>
              </w:rPr>
            </w:pPr>
            <w:r>
              <w:rPr>
                <w:rFonts w:ascii="Arial" w:hAnsi="Arial" w:cs="Arial"/>
                <w:lang w:val="en-GB"/>
              </w:rPr>
              <w:t>2738</w:t>
            </w:r>
          </w:p>
        </w:tc>
        <w:tc>
          <w:tcPr>
            <w:tcW w:w="993" w:type="dxa"/>
            <w:vAlign w:val="center"/>
          </w:tcPr>
          <w:p w14:paraId="4B8616FE" w14:textId="267379B2" w:rsidR="006B0969" w:rsidRPr="00191234" w:rsidRDefault="006B0969" w:rsidP="006B0969">
            <w:pPr>
              <w:ind w:firstLine="0"/>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Pr>
                <w:rFonts w:ascii="Arial" w:hAnsi="Arial" w:cs="Arial"/>
                <w:color w:val="000000"/>
              </w:rPr>
              <w:t>2761</w:t>
            </w:r>
          </w:p>
        </w:tc>
        <w:tc>
          <w:tcPr>
            <w:tcW w:w="1134" w:type="dxa"/>
            <w:vAlign w:val="center"/>
          </w:tcPr>
          <w:p w14:paraId="01607F44" w14:textId="7038A72A" w:rsidR="006B0969" w:rsidRPr="00191234" w:rsidRDefault="006B0969" w:rsidP="006B0969">
            <w:pPr>
              <w:ind w:firstLine="0"/>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Pr>
                <w:rFonts w:ascii="Arial" w:hAnsi="Arial" w:cs="Arial"/>
                <w:color w:val="000000"/>
              </w:rPr>
              <w:t>21</w:t>
            </w:r>
          </w:p>
        </w:tc>
        <w:tc>
          <w:tcPr>
            <w:tcW w:w="992" w:type="dxa"/>
            <w:vAlign w:val="center"/>
          </w:tcPr>
          <w:p w14:paraId="60FAA9D6" w14:textId="0C748D20" w:rsidR="006B0969" w:rsidRPr="00191234" w:rsidRDefault="006B0969" w:rsidP="006B0969">
            <w:pPr>
              <w:ind w:firstLine="0"/>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Pr>
                <w:rFonts w:ascii="Arial" w:hAnsi="Arial" w:cs="Arial"/>
                <w:color w:val="000000"/>
              </w:rPr>
              <w:t>0</w:t>
            </w:r>
            <w:r w:rsidRPr="00191234">
              <w:rPr>
                <w:rFonts w:ascii="Arial" w:hAnsi="Arial" w:cs="Arial"/>
                <w:color w:val="000000"/>
              </w:rPr>
              <w:t>.</w:t>
            </w:r>
            <w:r>
              <w:rPr>
                <w:rFonts w:ascii="Arial" w:hAnsi="Arial" w:cs="Arial"/>
                <w:color w:val="000000"/>
              </w:rPr>
              <w:t>7</w:t>
            </w:r>
            <w:r w:rsidRPr="00191234">
              <w:rPr>
                <w:rFonts w:ascii="Arial" w:hAnsi="Arial" w:cs="Arial"/>
                <w:color w:val="000000"/>
              </w:rPr>
              <w:t>%</w:t>
            </w:r>
          </w:p>
        </w:tc>
      </w:tr>
      <w:tr w:rsidR="001573A1" w:rsidRPr="00191234" w14:paraId="13BF4488" w14:textId="77777777" w:rsidTr="006B0969">
        <w:tc>
          <w:tcPr>
            <w:cnfStyle w:val="001000000000" w:firstRow="0" w:lastRow="0" w:firstColumn="1" w:lastColumn="0" w:oddVBand="0" w:evenVBand="0" w:oddHBand="0" w:evenHBand="0" w:firstRowFirstColumn="0" w:firstRowLastColumn="0" w:lastRowFirstColumn="0" w:lastRowLastColumn="0"/>
            <w:tcW w:w="1413" w:type="dxa"/>
          </w:tcPr>
          <w:p w14:paraId="6FBC37DE" w14:textId="6EF1336B" w:rsidR="006B0969" w:rsidRPr="006B0969" w:rsidRDefault="006B0969" w:rsidP="006E72E1">
            <w:pPr>
              <w:spacing w:line="276" w:lineRule="auto"/>
              <w:ind w:firstLine="0"/>
              <w:contextualSpacing/>
              <w:jc w:val="center"/>
              <w:rPr>
                <w:rFonts w:ascii="Arial" w:hAnsi="Arial" w:cs="Arial"/>
                <w:b w:val="0"/>
                <w:bCs w:val="0"/>
                <w:lang w:val="en-GB"/>
              </w:rPr>
            </w:pPr>
            <w:r w:rsidRPr="006B0969">
              <w:rPr>
                <w:rFonts w:ascii="Arial" w:hAnsi="Arial" w:cs="Arial"/>
                <w:b w:val="0"/>
                <w:bCs w:val="0"/>
                <w:lang w:val="en-GB"/>
              </w:rPr>
              <w:t>Quantified PGs</w:t>
            </w:r>
          </w:p>
        </w:tc>
        <w:tc>
          <w:tcPr>
            <w:tcW w:w="1276" w:type="dxa"/>
            <w:vAlign w:val="center"/>
          </w:tcPr>
          <w:p w14:paraId="22B8349D" w14:textId="532265EC" w:rsidR="006B0969" w:rsidRPr="00191234" w:rsidRDefault="006B0969" w:rsidP="006B0969">
            <w:pPr>
              <w:spacing w:line="276" w:lineRule="auto"/>
              <w:ind w:firstLine="0"/>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lang w:val="en-GB"/>
              </w:rPr>
            </w:pPr>
            <w:r>
              <w:rPr>
                <w:rFonts w:ascii="Arial" w:hAnsi="Arial" w:cs="Arial"/>
                <w:color w:val="000000"/>
              </w:rPr>
              <w:t>1965</w:t>
            </w:r>
          </w:p>
        </w:tc>
        <w:tc>
          <w:tcPr>
            <w:tcW w:w="1417" w:type="dxa"/>
            <w:vAlign w:val="center"/>
          </w:tcPr>
          <w:p w14:paraId="0FC73358" w14:textId="6427F0D6" w:rsidR="006B0969" w:rsidRPr="00191234" w:rsidRDefault="006B0969" w:rsidP="006B0969">
            <w:pPr>
              <w:spacing w:line="276" w:lineRule="auto"/>
              <w:ind w:firstLine="0"/>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lang w:val="en-GB"/>
              </w:rPr>
            </w:pPr>
            <w:r>
              <w:rPr>
                <w:rFonts w:ascii="Arial" w:hAnsi="Arial" w:cs="Arial"/>
                <w:lang w:val="en-GB"/>
              </w:rPr>
              <w:t>2084</w:t>
            </w:r>
          </w:p>
        </w:tc>
        <w:tc>
          <w:tcPr>
            <w:tcW w:w="1559" w:type="dxa"/>
            <w:vAlign w:val="center"/>
          </w:tcPr>
          <w:p w14:paraId="6809754F" w14:textId="01D8120D" w:rsidR="006B0969" w:rsidRPr="00191234" w:rsidRDefault="006B0969" w:rsidP="006B0969">
            <w:pPr>
              <w:spacing w:line="276" w:lineRule="auto"/>
              <w:ind w:firstLine="0"/>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lang w:val="en-GB"/>
              </w:rPr>
            </w:pPr>
            <w:r>
              <w:rPr>
                <w:rFonts w:ascii="Arial" w:hAnsi="Arial" w:cs="Arial"/>
                <w:lang w:val="en-GB"/>
              </w:rPr>
              <w:t>2315</w:t>
            </w:r>
          </w:p>
        </w:tc>
        <w:tc>
          <w:tcPr>
            <w:tcW w:w="993" w:type="dxa"/>
            <w:vAlign w:val="center"/>
          </w:tcPr>
          <w:p w14:paraId="4304AD59" w14:textId="4D2628FD" w:rsidR="006B0969" w:rsidRPr="00191234" w:rsidRDefault="006B0969" w:rsidP="006B0969">
            <w:pPr>
              <w:ind w:firstLine="0"/>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Pr>
                <w:rFonts w:ascii="Arial" w:hAnsi="Arial" w:cs="Arial"/>
                <w:color w:val="000000"/>
              </w:rPr>
              <w:t>2121</w:t>
            </w:r>
          </w:p>
        </w:tc>
        <w:tc>
          <w:tcPr>
            <w:tcW w:w="1134" w:type="dxa"/>
            <w:vAlign w:val="center"/>
          </w:tcPr>
          <w:p w14:paraId="68C0E40B" w14:textId="7B17666E" w:rsidR="006B0969" w:rsidRPr="00191234" w:rsidRDefault="006B0969" w:rsidP="006B0969">
            <w:pPr>
              <w:ind w:firstLine="0"/>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Pr>
                <w:rFonts w:ascii="Arial" w:hAnsi="Arial" w:cs="Arial"/>
                <w:color w:val="000000"/>
              </w:rPr>
              <w:t>145</w:t>
            </w:r>
          </w:p>
        </w:tc>
        <w:tc>
          <w:tcPr>
            <w:tcW w:w="992" w:type="dxa"/>
            <w:vAlign w:val="center"/>
          </w:tcPr>
          <w:p w14:paraId="4DE63655" w14:textId="27965778" w:rsidR="006B0969" w:rsidRPr="00191234" w:rsidRDefault="006B0969" w:rsidP="006B0969">
            <w:pPr>
              <w:ind w:firstLine="0"/>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Pr>
                <w:rFonts w:ascii="Arial" w:hAnsi="Arial" w:cs="Arial"/>
                <w:color w:val="000000"/>
              </w:rPr>
              <w:t>6</w:t>
            </w:r>
            <w:r w:rsidRPr="00191234">
              <w:rPr>
                <w:rFonts w:ascii="Arial" w:hAnsi="Arial" w:cs="Arial"/>
                <w:color w:val="000000"/>
              </w:rPr>
              <w:t>.</w:t>
            </w:r>
            <w:r>
              <w:rPr>
                <w:rFonts w:ascii="Arial" w:hAnsi="Arial" w:cs="Arial"/>
                <w:color w:val="000000"/>
              </w:rPr>
              <w:t>8</w:t>
            </w:r>
            <w:r w:rsidRPr="00191234">
              <w:rPr>
                <w:rFonts w:ascii="Arial" w:hAnsi="Arial" w:cs="Arial"/>
                <w:color w:val="000000"/>
              </w:rPr>
              <w:t>%</w:t>
            </w:r>
          </w:p>
        </w:tc>
      </w:tr>
    </w:tbl>
    <w:p w14:paraId="53AE0615" w14:textId="66FE0453" w:rsidR="00811920" w:rsidRDefault="00811920" w:rsidP="00811920">
      <w:pPr>
        <w:pStyle w:val="Technicalbrief"/>
        <w:ind w:firstLine="0"/>
        <w:rPr>
          <w:b/>
          <w:bCs/>
        </w:rPr>
      </w:pPr>
      <w:r>
        <w:rPr>
          <w:b/>
          <w:bCs/>
        </w:rPr>
        <w:br w:type="page"/>
      </w:r>
    </w:p>
    <w:p w14:paraId="562C2899" w14:textId="1C30BB64" w:rsidR="00811920" w:rsidRDefault="00811920" w:rsidP="00811920">
      <w:pPr>
        <w:pStyle w:val="Technicalbrief"/>
        <w:ind w:firstLine="0"/>
        <w:rPr>
          <w:b/>
          <w:bCs/>
        </w:rPr>
      </w:pPr>
      <w:r>
        <w:rPr>
          <w:noProof/>
        </w:rPr>
        <w:lastRenderedPageBreak/>
        <mc:AlternateContent>
          <mc:Choice Requires="wps">
            <w:drawing>
              <wp:anchor distT="0" distB="0" distL="114300" distR="114300" simplePos="0" relativeHeight="251663360" behindDoc="0" locked="0" layoutInCell="1" allowOverlap="1" wp14:anchorId="656A896A" wp14:editId="4326A22A">
                <wp:simplePos x="0" y="0"/>
                <wp:positionH relativeFrom="column">
                  <wp:posOffset>-186055</wp:posOffset>
                </wp:positionH>
                <wp:positionV relativeFrom="paragraph">
                  <wp:posOffset>5993765</wp:posOffset>
                </wp:positionV>
                <wp:extent cx="5759450" cy="635"/>
                <wp:effectExtent l="0" t="0" r="0" b="0"/>
                <wp:wrapTopAndBottom/>
                <wp:docPr id="1" name="Textfeld 1"/>
                <wp:cNvGraphicFramePr/>
                <a:graphic xmlns:a="http://schemas.openxmlformats.org/drawingml/2006/main">
                  <a:graphicData uri="http://schemas.microsoft.com/office/word/2010/wordprocessingShape">
                    <wps:wsp>
                      <wps:cNvSpPr txBox="1"/>
                      <wps:spPr>
                        <a:xfrm>
                          <a:off x="0" y="0"/>
                          <a:ext cx="5759450" cy="635"/>
                        </a:xfrm>
                        <a:prstGeom prst="rect">
                          <a:avLst/>
                        </a:prstGeom>
                        <a:solidFill>
                          <a:prstClr val="white"/>
                        </a:solidFill>
                        <a:ln>
                          <a:noFill/>
                        </a:ln>
                      </wps:spPr>
                      <wps:txbx>
                        <w:txbxContent>
                          <w:p w14:paraId="526D16B2" w14:textId="5CA771B7" w:rsidR="00811920" w:rsidRPr="007644CB" w:rsidRDefault="00811920" w:rsidP="00811920">
                            <w:pPr>
                              <w:pStyle w:val="Beschriftung"/>
                              <w:ind w:firstLine="0"/>
                              <w:jc w:val="both"/>
                              <w:rPr>
                                <w:rFonts w:ascii="Arial" w:hAnsi="Arial" w:cs="Arial"/>
                                <w:i w:val="0"/>
                                <w:iCs w:val="0"/>
                                <w:color w:val="000000" w:themeColor="text1"/>
                                <w:sz w:val="20"/>
                                <w:szCs w:val="20"/>
                                <w:lang w:val="en-US"/>
                              </w:rPr>
                            </w:pPr>
                            <w:r w:rsidRPr="00110E73">
                              <w:rPr>
                                <w:rFonts w:ascii="Arial" w:hAnsi="Arial" w:cs="Arial"/>
                                <w:b/>
                                <w:bCs/>
                                <w:i w:val="0"/>
                                <w:iCs w:val="0"/>
                                <w:color w:val="000000" w:themeColor="text1"/>
                                <w:sz w:val="20"/>
                                <w:szCs w:val="20"/>
                                <w:lang w:val="en-US"/>
                              </w:rPr>
                              <w:t xml:space="preserve">Figure </w:t>
                            </w:r>
                            <w:r w:rsidR="00F062CB" w:rsidRPr="00110E73">
                              <w:rPr>
                                <w:rFonts w:ascii="Arial" w:hAnsi="Arial" w:cs="Arial"/>
                                <w:b/>
                                <w:bCs/>
                                <w:i w:val="0"/>
                                <w:iCs w:val="0"/>
                                <w:color w:val="000000" w:themeColor="text1"/>
                                <w:sz w:val="20"/>
                                <w:szCs w:val="20"/>
                                <w:lang w:val="en-US"/>
                              </w:rPr>
                              <w:t>S</w:t>
                            </w:r>
                            <w:r w:rsidRPr="00110E73">
                              <w:rPr>
                                <w:rFonts w:ascii="Arial" w:hAnsi="Arial" w:cs="Arial"/>
                                <w:b/>
                                <w:bCs/>
                                <w:i w:val="0"/>
                                <w:iCs w:val="0"/>
                                <w:color w:val="000000" w:themeColor="text1"/>
                                <w:sz w:val="20"/>
                                <w:szCs w:val="20"/>
                                <w:lang w:val="en-US"/>
                              </w:rPr>
                              <w:t>1:</w:t>
                            </w:r>
                            <w:r w:rsidRPr="007644CB">
                              <w:rPr>
                                <w:rFonts w:ascii="Arial" w:hAnsi="Arial" w:cs="Arial"/>
                                <w:i w:val="0"/>
                                <w:iCs w:val="0"/>
                                <w:color w:val="000000" w:themeColor="text1"/>
                                <w:sz w:val="20"/>
                                <w:szCs w:val="20"/>
                                <w:lang w:val="en-US"/>
                              </w:rPr>
                              <w:t xml:space="preserve"> Venn-Diagrams of quantified Protein Groups between the different protocols. For each protocol, all Protein Groups were used that were quantified in all three replicates. Based on the </w:t>
                            </w:r>
                            <w:proofErr w:type="spellStart"/>
                            <w:r w:rsidR="00690F70">
                              <w:rPr>
                                <w:rFonts w:ascii="Arial" w:hAnsi="Arial" w:cs="Arial"/>
                                <w:i w:val="0"/>
                                <w:iCs w:val="0"/>
                                <w:color w:val="000000" w:themeColor="text1"/>
                                <w:sz w:val="20"/>
                                <w:szCs w:val="20"/>
                                <w:lang w:val="en-US"/>
                              </w:rPr>
                              <w:t>UniProt</w:t>
                            </w:r>
                            <w:proofErr w:type="spellEnd"/>
                            <w:r w:rsidRPr="007644CB">
                              <w:rPr>
                                <w:rFonts w:ascii="Arial" w:hAnsi="Arial" w:cs="Arial"/>
                                <w:i w:val="0"/>
                                <w:iCs w:val="0"/>
                                <w:color w:val="000000" w:themeColor="text1"/>
                                <w:sz w:val="20"/>
                                <w:szCs w:val="20"/>
                                <w:lang w:val="en-US"/>
                              </w:rPr>
                              <w:t xml:space="preserve"> accession number the list of quantified Protein Groups from </w:t>
                            </w:r>
                            <w:r w:rsidR="00C86442">
                              <w:rPr>
                                <w:rFonts w:ascii="Arial" w:hAnsi="Arial" w:cs="Arial"/>
                                <w:i w:val="0"/>
                                <w:iCs w:val="0"/>
                                <w:color w:val="000000" w:themeColor="text1"/>
                                <w:sz w:val="20"/>
                                <w:szCs w:val="20"/>
                                <w:lang w:val="en-US"/>
                              </w:rPr>
                              <w:t>formic acid &amp; in-solution digestion protocol</w:t>
                            </w:r>
                            <w:r w:rsidRPr="007644CB">
                              <w:rPr>
                                <w:rFonts w:ascii="Arial" w:hAnsi="Arial" w:cs="Arial"/>
                                <w:i w:val="0"/>
                                <w:iCs w:val="0"/>
                                <w:color w:val="000000" w:themeColor="text1"/>
                                <w:sz w:val="20"/>
                                <w:szCs w:val="20"/>
                                <w:lang w:val="en-US"/>
                              </w:rPr>
                              <w:t xml:space="preserve"> was compared to all other </w:t>
                            </w:r>
                            <w:r w:rsidRPr="00C86442">
                              <w:rPr>
                                <w:rFonts w:ascii="Arial" w:hAnsi="Arial" w:cs="Arial"/>
                                <w:i w:val="0"/>
                                <w:iCs w:val="0"/>
                                <w:color w:val="000000" w:themeColor="text1"/>
                                <w:sz w:val="20"/>
                                <w:szCs w:val="20"/>
                                <w:lang w:val="en-US"/>
                              </w:rPr>
                              <w:t>protocols (</w:t>
                            </w:r>
                            <w:r w:rsidR="00C86442" w:rsidRPr="00C86442">
                              <w:rPr>
                                <w:rFonts w:ascii="Arial" w:hAnsi="Arial" w:cs="Arial"/>
                                <w:i w:val="0"/>
                                <w:iCs w:val="0"/>
                                <w:color w:val="000000" w:themeColor="text1"/>
                                <w:sz w:val="20"/>
                                <w:szCs w:val="20"/>
                                <w:lang w:val="en-US"/>
                              </w:rPr>
                              <w:t xml:space="preserve">A: </w:t>
                            </w:r>
                            <w:r w:rsidR="00C86442" w:rsidRPr="00C86442">
                              <w:rPr>
                                <w:rFonts w:ascii="Arial" w:hAnsi="Arial" w:cs="Arial"/>
                                <w:i w:val="0"/>
                                <w:iCs w:val="0"/>
                                <w:color w:val="000000" w:themeColor="text1"/>
                                <w:sz w:val="20"/>
                                <w:szCs w:val="20"/>
                                <w:lang w:val="en-GB"/>
                              </w:rPr>
                              <w:t>RapiGest™ &amp; SP3</w:t>
                            </w:r>
                            <w:r w:rsidR="00C86442" w:rsidRPr="00C86442">
                              <w:rPr>
                                <w:rFonts w:ascii="Arial" w:hAnsi="Arial" w:cs="Arial"/>
                                <w:i w:val="0"/>
                                <w:iCs w:val="0"/>
                                <w:color w:val="000000" w:themeColor="text1"/>
                                <w:sz w:val="20"/>
                                <w:szCs w:val="20"/>
                                <w:lang w:val="en-GB"/>
                              </w:rPr>
                              <w:t xml:space="preserve">; </w:t>
                            </w:r>
                            <w:r w:rsidR="00C86442" w:rsidRPr="00C86442">
                              <w:rPr>
                                <w:rFonts w:ascii="Arial" w:hAnsi="Arial" w:cs="Arial"/>
                                <w:i w:val="0"/>
                                <w:iCs w:val="0"/>
                                <w:color w:val="000000" w:themeColor="text1"/>
                                <w:sz w:val="20"/>
                                <w:szCs w:val="20"/>
                                <w:lang w:val="en-US"/>
                              </w:rPr>
                              <w:t>B</w:t>
                            </w:r>
                            <w:r w:rsidRPr="00C86442">
                              <w:rPr>
                                <w:rFonts w:ascii="Arial" w:hAnsi="Arial" w:cs="Arial"/>
                                <w:i w:val="0"/>
                                <w:iCs w:val="0"/>
                                <w:color w:val="000000" w:themeColor="text1"/>
                                <w:sz w:val="20"/>
                                <w:szCs w:val="20"/>
                                <w:lang w:val="en-US"/>
                              </w:rPr>
                              <w:t xml:space="preserve">: </w:t>
                            </w:r>
                            <w:r w:rsidR="00C86442" w:rsidRPr="00C86442">
                              <w:rPr>
                                <w:rFonts w:ascii="Arial" w:hAnsi="Arial" w:cs="Arial"/>
                                <w:i w:val="0"/>
                                <w:iCs w:val="0"/>
                                <w:color w:val="000000" w:themeColor="text1"/>
                                <w:sz w:val="20"/>
                                <w:szCs w:val="20"/>
                                <w:lang w:val="en-GB"/>
                              </w:rPr>
                              <w:t>LDS &amp; SP3</w:t>
                            </w:r>
                            <w:r w:rsidRPr="00C86442">
                              <w:rPr>
                                <w:rFonts w:ascii="Arial" w:hAnsi="Arial" w:cs="Arial"/>
                                <w:i w:val="0"/>
                                <w:iCs w:val="0"/>
                                <w:color w:val="000000" w:themeColor="text1"/>
                                <w:sz w:val="20"/>
                                <w:szCs w:val="20"/>
                                <w:lang w:val="en-US"/>
                              </w:rPr>
                              <w:t xml:space="preserve">; </w:t>
                            </w:r>
                            <w:r w:rsidR="00C86442" w:rsidRPr="00C86442">
                              <w:rPr>
                                <w:rFonts w:ascii="Arial" w:hAnsi="Arial" w:cs="Arial"/>
                                <w:i w:val="0"/>
                                <w:iCs w:val="0"/>
                                <w:color w:val="000000" w:themeColor="text1"/>
                                <w:sz w:val="20"/>
                                <w:szCs w:val="20"/>
                                <w:lang w:val="en-US"/>
                              </w:rPr>
                              <w:t>C</w:t>
                            </w:r>
                            <w:r w:rsidRPr="00C86442">
                              <w:rPr>
                                <w:rFonts w:ascii="Arial" w:hAnsi="Arial" w:cs="Arial"/>
                                <w:i w:val="0"/>
                                <w:iCs w:val="0"/>
                                <w:color w:val="000000" w:themeColor="text1"/>
                                <w:sz w:val="20"/>
                                <w:szCs w:val="20"/>
                                <w:lang w:val="en-US"/>
                              </w:rPr>
                              <w:t xml:space="preserve">: </w:t>
                            </w:r>
                            <w:r w:rsidR="00C86442" w:rsidRPr="00C86442">
                              <w:rPr>
                                <w:rFonts w:ascii="Arial" w:hAnsi="Arial" w:cs="Arial"/>
                                <w:i w:val="0"/>
                                <w:iCs w:val="0"/>
                                <w:color w:val="000000" w:themeColor="text1"/>
                                <w:sz w:val="20"/>
                                <w:szCs w:val="20"/>
                                <w:lang w:val="en-GB"/>
                              </w:rPr>
                              <w:t>RapiGest™ &amp; modified SP3</w:t>
                            </w:r>
                            <w:r w:rsidRPr="00C86442">
                              <w:rPr>
                                <w:rFonts w:ascii="Arial" w:hAnsi="Arial" w:cs="Arial"/>
                                <w:i w:val="0"/>
                                <w:iCs w:val="0"/>
                                <w:color w:val="000000" w:themeColor="text1"/>
                                <w:sz w:val="20"/>
                                <w:szCs w:val="20"/>
                                <w:lang w:val="en-US"/>
                              </w:rPr>
                              <w:t xml:space="preserve">; D: </w:t>
                            </w:r>
                            <w:r w:rsidR="00C86442" w:rsidRPr="00C86442">
                              <w:rPr>
                                <w:rFonts w:ascii="Arial" w:hAnsi="Arial" w:cs="Arial"/>
                                <w:i w:val="0"/>
                                <w:iCs w:val="0"/>
                                <w:color w:val="000000" w:themeColor="text1"/>
                                <w:sz w:val="20"/>
                                <w:szCs w:val="20"/>
                                <w:lang w:val="en-GB"/>
                              </w:rPr>
                              <w:t>Formic acid &amp; modified SP3</w:t>
                            </w:r>
                            <w:r w:rsidRPr="00C86442">
                              <w:rPr>
                                <w:rFonts w:ascii="Arial" w:hAnsi="Arial" w:cs="Arial"/>
                                <w:i w:val="0"/>
                                <w:iCs w:val="0"/>
                                <w:color w:val="000000" w:themeColor="text1"/>
                                <w:sz w:val="20"/>
                                <w:szCs w:val="20"/>
                                <w:lang w:val="en-US"/>
                              </w:rPr>
                              <w:t xml:space="preserve">; E: </w:t>
                            </w:r>
                            <w:r w:rsidR="00C86442" w:rsidRPr="00C86442">
                              <w:rPr>
                                <w:rFonts w:ascii="Arial" w:hAnsi="Arial" w:cs="Arial"/>
                                <w:i w:val="0"/>
                                <w:iCs w:val="0"/>
                                <w:color w:val="000000" w:themeColor="text1"/>
                                <w:sz w:val="20"/>
                                <w:szCs w:val="20"/>
                                <w:lang w:val="en-GB"/>
                              </w:rPr>
                              <w:t>RapiGest</w:t>
                            </w:r>
                            <w:r w:rsidR="00C86442" w:rsidRPr="00C86442">
                              <w:rPr>
                                <w:rFonts w:ascii="Arial" w:hAnsi="Arial" w:cs="Arial"/>
                                <w:i w:val="0"/>
                                <w:iCs w:val="0"/>
                                <w:color w:val="000000" w:themeColor="text1"/>
                                <w:sz w:val="20"/>
                                <w:szCs w:val="20"/>
                                <w:vertAlign w:val="superscript"/>
                                <w:lang w:val="en-GB"/>
                              </w:rPr>
                              <w:t xml:space="preserve">™ </w:t>
                            </w:r>
                            <w:r w:rsidR="00C86442" w:rsidRPr="00C86442">
                              <w:rPr>
                                <w:rFonts w:ascii="Arial" w:hAnsi="Arial" w:cs="Arial"/>
                                <w:i w:val="0"/>
                                <w:iCs w:val="0"/>
                                <w:color w:val="000000" w:themeColor="text1"/>
                                <w:sz w:val="20"/>
                                <w:szCs w:val="20"/>
                                <w:lang w:val="en-GB"/>
                              </w:rPr>
                              <w:t>&amp; in-solution digestion</w:t>
                            </w:r>
                            <w:r w:rsidRPr="00C86442">
                              <w:rPr>
                                <w:rFonts w:ascii="Arial" w:hAnsi="Arial" w:cs="Arial"/>
                                <w:i w:val="0"/>
                                <w:iCs w:val="0"/>
                                <w:color w:val="000000" w:themeColor="text1"/>
                                <w:sz w:val="20"/>
                                <w:szCs w:val="20"/>
                                <w:lang w:val="en-US"/>
                              </w:rPr>
                              <w:t xml:space="preserve">). </w:t>
                            </w:r>
                          </w:p>
                          <w:p w14:paraId="3E0C9E81" w14:textId="77777777" w:rsidR="00811920" w:rsidRPr="0083140F" w:rsidRDefault="00811920" w:rsidP="00811920">
                            <w:pPr>
                              <w:pStyle w:val="Beschriftung"/>
                              <w:rPr>
                                <w:rFonts w:ascii="Arial" w:hAnsi="Arial" w:cs="Arial"/>
                                <w:b/>
                                <w:bCs/>
                                <w:noProof/>
                                <w:sz w:val="20"/>
                                <w:szCs w:val="20"/>
                                <w:lang w:val="en-US"/>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656A896A" id="_x0000_t202" coordsize="21600,21600" o:spt="202" path="m,l,21600r21600,l21600,xe">
                <v:stroke joinstyle="miter"/>
                <v:path gradientshapeok="t" o:connecttype="rect"/>
              </v:shapetype>
              <v:shape id="Textfeld 1" o:spid="_x0000_s1026" type="#_x0000_t202" style="position:absolute;left:0;text-align:left;margin-left:-14.65pt;margin-top:471.95pt;width:453.5pt;height:.0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" stroked="f">
                <v:textbox style="mso-fit-shape-to-text:t" inset="0,0,0,0">
                  <w:txbxContent>
                    <w:p w14:paraId="526D16B2" w14:textId="5CA771B7" w:rsidR="00811920" w:rsidRPr="007644CB" w:rsidRDefault="00811920" w:rsidP="00811920">
                      <w:pPr>
                        <w:pStyle w:val="Beschriftung"/>
                        <w:ind w:firstLine="0"/>
                        <w:jc w:val="both"/>
                        <w:rPr>
                          <w:rFonts w:ascii="Arial" w:hAnsi="Arial" w:cs="Arial"/>
                          <w:i w:val="0"/>
                          <w:iCs w:val="0"/>
                          <w:color w:val="000000" w:themeColor="text1"/>
                          <w:sz w:val="20"/>
                          <w:szCs w:val="20"/>
                          <w:lang w:val="en-US"/>
                        </w:rPr>
                      </w:pPr>
                      <w:r w:rsidRPr="00110E73">
                        <w:rPr>
                          <w:rFonts w:ascii="Arial" w:hAnsi="Arial" w:cs="Arial"/>
                          <w:b/>
                          <w:bCs/>
                          <w:i w:val="0"/>
                          <w:iCs w:val="0"/>
                          <w:color w:val="000000" w:themeColor="text1"/>
                          <w:sz w:val="20"/>
                          <w:szCs w:val="20"/>
                          <w:lang w:val="en-US"/>
                        </w:rPr>
                        <w:t xml:space="preserve">Figure </w:t>
                      </w:r>
                      <w:r w:rsidR="00F062CB" w:rsidRPr="00110E73">
                        <w:rPr>
                          <w:rFonts w:ascii="Arial" w:hAnsi="Arial" w:cs="Arial"/>
                          <w:b/>
                          <w:bCs/>
                          <w:i w:val="0"/>
                          <w:iCs w:val="0"/>
                          <w:color w:val="000000" w:themeColor="text1"/>
                          <w:sz w:val="20"/>
                          <w:szCs w:val="20"/>
                          <w:lang w:val="en-US"/>
                        </w:rPr>
                        <w:t>S</w:t>
                      </w:r>
                      <w:r w:rsidRPr="00110E73">
                        <w:rPr>
                          <w:rFonts w:ascii="Arial" w:hAnsi="Arial" w:cs="Arial"/>
                          <w:b/>
                          <w:bCs/>
                          <w:i w:val="0"/>
                          <w:iCs w:val="0"/>
                          <w:color w:val="000000" w:themeColor="text1"/>
                          <w:sz w:val="20"/>
                          <w:szCs w:val="20"/>
                          <w:lang w:val="en-US"/>
                        </w:rPr>
                        <w:t>1:</w:t>
                      </w:r>
                      <w:r w:rsidRPr="007644CB">
                        <w:rPr>
                          <w:rFonts w:ascii="Arial" w:hAnsi="Arial" w:cs="Arial"/>
                          <w:i w:val="0"/>
                          <w:iCs w:val="0"/>
                          <w:color w:val="000000" w:themeColor="text1"/>
                          <w:sz w:val="20"/>
                          <w:szCs w:val="20"/>
                          <w:lang w:val="en-US"/>
                        </w:rPr>
                        <w:t xml:space="preserve"> Venn-Diagrams of quantified Protein Groups between the different protocols. For each protocol, all Protein Groups were used that were quantified in all three replicates. Based on the </w:t>
                      </w:r>
                      <w:proofErr w:type="spellStart"/>
                      <w:r w:rsidR="00690F70">
                        <w:rPr>
                          <w:rFonts w:ascii="Arial" w:hAnsi="Arial" w:cs="Arial"/>
                          <w:i w:val="0"/>
                          <w:iCs w:val="0"/>
                          <w:color w:val="000000" w:themeColor="text1"/>
                          <w:sz w:val="20"/>
                          <w:szCs w:val="20"/>
                          <w:lang w:val="en-US"/>
                        </w:rPr>
                        <w:t>UniProt</w:t>
                      </w:r>
                      <w:proofErr w:type="spellEnd"/>
                      <w:r w:rsidRPr="007644CB">
                        <w:rPr>
                          <w:rFonts w:ascii="Arial" w:hAnsi="Arial" w:cs="Arial"/>
                          <w:i w:val="0"/>
                          <w:iCs w:val="0"/>
                          <w:color w:val="000000" w:themeColor="text1"/>
                          <w:sz w:val="20"/>
                          <w:szCs w:val="20"/>
                          <w:lang w:val="en-US"/>
                        </w:rPr>
                        <w:t xml:space="preserve"> accession number the list of quantified Protein Groups from </w:t>
                      </w:r>
                      <w:r w:rsidR="00C86442">
                        <w:rPr>
                          <w:rFonts w:ascii="Arial" w:hAnsi="Arial" w:cs="Arial"/>
                          <w:i w:val="0"/>
                          <w:iCs w:val="0"/>
                          <w:color w:val="000000" w:themeColor="text1"/>
                          <w:sz w:val="20"/>
                          <w:szCs w:val="20"/>
                          <w:lang w:val="en-US"/>
                        </w:rPr>
                        <w:t>formic acid &amp; in-solution digestion protocol</w:t>
                      </w:r>
                      <w:r w:rsidRPr="007644CB">
                        <w:rPr>
                          <w:rFonts w:ascii="Arial" w:hAnsi="Arial" w:cs="Arial"/>
                          <w:i w:val="0"/>
                          <w:iCs w:val="0"/>
                          <w:color w:val="000000" w:themeColor="text1"/>
                          <w:sz w:val="20"/>
                          <w:szCs w:val="20"/>
                          <w:lang w:val="en-US"/>
                        </w:rPr>
                        <w:t xml:space="preserve"> was compared to all other </w:t>
                      </w:r>
                      <w:r w:rsidRPr="00C86442">
                        <w:rPr>
                          <w:rFonts w:ascii="Arial" w:hAnsi="Arial" w:cs="Arial"/>
                          <w:i w:val="0"/>
                          <w:iCs w:val="0"/>
                          <w:color w:val="000000" w:themeColor="text1"/>
                          <w:sz w:val="20"/>
                          <w:szCs w:val="20"/>
                          <w:lang w:val="en-US"/>
                        </w:rPr>
                        <w:t>protocols (</w:t>
                      </w:r>
                      <w:r w:rsidR="00C86442" w:rsidRPr="00C86442">
                        <w:rPr>
                          <w:rFonts w:ascii="Arial" w:hAnsi="Arial" w:cs="Arial"/>
                          <w:i w:val="0"/>
                          <w:iCs w:val="0"/>
                          <w:color w:val="000000" w:themeColor="text1"/>
                          <w:sz w:val="20"/>
                          <w:szCs w:val="20"/>
                          <w:lang w:val="en-US"/>
                        </w:rPr>
                        <w:t xml:space="preserve">A: </w:t>
                      </w:r>
                      <w:r w:rsidR="00C86442" w:rsidRPr="00C86442">
                        <w:rPr>
                          <w:rFonts w:ascii="Arial" w:hAnsi="Arial" w:cs="Arial"/>
                          <w:i w:val="0"/>
                          <w:iCs w:val="0"/>
                          <w:color w:val="000000" w:themeColor="text1"/>
                          <w:sz w:val="20"/>
                          <w:szCs w:val="20"/>
                          <w:lang w:val="en-GB"/>
                        </w:rPr>
                        <w:t>RapiGest™ &amp; SP3</w:t>
                      </w:r>
                      <w:r w:rsidR="00C86442" w:rsidRPr="00C86442">
                        <w:rPr>
                          <w:rFonts w:ascii="Arial" w:hAnsi="Arial" w:cs="Arial"/>
                          <w:i w:val="0"/>
                          <w:iCs w:val="0"/>
                          <w:color w:val="000000" w:themeColor="text1"/>
                          <w:sz w:val="20"/>
                          <w:szCs w:val="20"/>
                          <w:lang w:val="en-GB"/>
                        </w:rPr>
                        <w:t xml:space="preserve">; </w:t>
                      </w:r>
                      <w:r w:rsidR="00C86442" w:rsidRPr="00C86442">
                        <w:rPr>
                          <w:rFonts w:ascii="Arial" w:hAnsi="Arial" w:cs="Arial"/>
                          <w:i w:val="0"/>
                          <w:iCs w:val="0"/>
                          <w:color w:val="000000" w:themeColor="text1"/>
                          <w:sz w:val="20"/>
                          <w:szCs w:val="20"/>
                          <w:lang w:val="en-US"/>
                        </w:rPr>
                        <w:t>B</w:t>
                      </w:r>
                      <w:r w:rsidRPr="00C86442">
                        <w:rPr>
                          <w:rFonts w:ascii="Arial" w:hAnsi="Arial" w:cs="Arial"/>
                          <w:i w:val="0"/>
                          <w:iCs w:val="0"/>
                          <w:color w:val="000000" w:themeColor="text1"/>
                          <w:sz w:val="20"/>
                          <w:szCs w:val="20"/>
                          <w:lang w:val="en-US"/>
                        </w:rPr>
                        <w:t xml:space="preserve">: </w:t>
                      </w:r>
                      <w:r w:rsidR="00C86442" w:rsidRPr="00C86442">
                        <w:rPr>
                          <w:rFonts w:ascii="Arial" w:hAnsi="Arial" w:cs="Arial"/>
                          <w:i w:val="0"/>
                          <w:iCs w:val="0"/>
                          <w:color w:val="000000" w:themeColor="text1"/>
                          <w:sz w:val="20"/>
                          <w:szCs w:val="20"/>
                          <w:lang w:val="en-GB"/>
                        </w:rPr>
                        <w:t>LDS &amp; SP3</w:t>
                      </w:r>
                      <w:r w:rsidRPr="00C86442">
                        <w:rPr>
                          <w:rFonts w:ascii="Arial" w:hAnsi="Arial" w:cs="Arial"/>
                          <w:i w:val="0"/>
                          <w:iCs w:val="0"/>
                          <w:color w:val="000000" w:themeColor="text1"/>
                          <w:sz w:val="20"/>
                          <w:szCs w:val="20"/>
                          <w:lang w:val="en-US"/>
                        </w:rPr>
                        <w:t xml:space="preserve">; </w:t>
                      </w:r>
                      <w:r w:rsidR="00C86442" w:rsidRPr="00C86442">
                        <w:rPr>
                          <w:rFonts w:ascii="Arial" w:hAnsi="Arial" w:cs="Arial"/>
                          <w:i w:val="0"/>
                          <w:iCs w:val="0"/>
                          <w:color w:val="000000" w:themeColor="text1"/>
                          <w:sz w:val="20"/>
                          <w:szCs w:val="20"/>
                          <w:lang w:val="en-US"/>
                        </w:rPr>
                        <w:t>C</w:t>
                      </w:r>
                      <w:r w:rsidRPr="00C86442">
                        <w:rPr>
                          <w:rFonts w:ascii="Arial" w:hAnsi="Arial" w:cs="Arial"/>
                          <w:i w:val="0"/>
                          <w:iCs w:val="0"/>
                          <w:color w:val="000000" w:themeColor="text1"/>
                          <w:sz w:val="20"/>
                          <w:szCs w:val="20"/>
                          <w:lang w:val="en-US"/>
                        </w:rPr>
                        <w:t xml:space="preserve">: </w:t>
                      </w:r>
                      <w:r w:rsidR="00C86442" w:rsidRPr="00C86442">
                        <w:rPr>
                          <w:rFonts w:ascii="Arial" w:hAnsi="Arial" w:cs="Arial"/>
                          <w:i w:val="0"/>
                          <w:iCs w:val="0"/>
                          <w:color w:val="000000" w:themeColor="text1"/>
                          <w:sz w:val="20"/>
                          <w:szCs w:val="20"/>
                          <w:lang w:val="en-GB"/>
                        </w:rPr>
                        <w:t>RapiGest™ &amp; modified SP3</w:t>
                      </w:r>
                      <w:r w:rsidRPr="00C86442">
                        <w:rPr>
                          <w:rFonts w:ascii="Arial" w:hAnsi="Arial" w:cs="Arial"/>
                          <w:i w:val="0"/>
                          <w:iCs w:val="0"/>
                          <w:color w:val="000000" w:themeColor="text1"/>
                          <w:sz w:val="20"/>
                          <w:szCs w:val="20"/>
                          <w:lang w:val="en-US"/>
                        </w:rPr>
                        <w:t xml:space="preserve">; D: </w:t>
                      </w:r>
                      <w:r w:rsidR="00C86442" w:rsidRPr="00C86442">
                        <w:rPr>
                          <w:rFonts w:ascii="Arial" w:hAnsi="Arial" w:cs="Arial"/>
                          <w:i w:val="0"/>
                          <w:iCs w:val="0"/>
                          <w:color w:val="000000" w:themeColor="text1"/>
                          <w:sz w:val="20"/>
                          <w:szCs w:val="20"/>
                          <w:lang w:val="en-GB"/>
                        </w:rPr>
                        <w:t>Formic acid &amp; modified SP3</w:t>
                      </w:r>
                      <w:r w:rsidRPr="00C86442">
                        <w:rPr>
                          <w:rFonts w:ascii="Arial" w:hAnsi="Arial" w:cs="Arial"/>
                          <w:i w:val="0"/>
                          <w:iCs w:val="0"/>
                          <w:color w:val="000000" w:themeColor="text1"/>
                          <w:sz w:val="20"/>
                          <w:szCs w:val="20"/>
                          <w:lang w:val="en-US"/>
                        </w:rPr>
                        <w:t xml:space="preserve">; E: </w:t>
                      </w:r>
                      <w:r w:rsidR="00C86442" w:rsidRPr="00C86442">
                        <w:rPr>
                          <w:rFonts w:ascii="Arial" w:hAnsi="Arial" w:cs="Arial"/>
                          <w:i w:val="0"/>
                          <w:iCs w:val="0"/>
                          <w:color w:val="000000" w:themeColor="text1"/>
                          <w:sz w:val="20"/>
                          <w:szCs w:val="20"/>
                          <w:lang w:val="en-GB"/>
                        </w:rPr>
                        <w:t>RapiGest</w:t>
                      </w:r>
                      <w:r w:rsidR="00C86442" w:rsidRPr="00C86442">
                        <w:rPr>
                          <w:rFonts w:ascii="Arial" w:hAnsi="Arial" w:cs="Arial"/>
                          <w:i w:val="0"/>
                          <w:iCs w:val="0"/>
                          <w:color w:val="000000" w:themeColor="text1"/>
                          <w:sz w:val="20"/>
                          <w:szCs w:val="20"/>
                          <w:vertAlign w:val="superscript"/>
                          <w:lang w:val="en-GB"/>
                        </w:rPr>
                        <w:t xml:space="preserve">™ </w:t>
                      </w:r>
                      <w:r w:rsidR="00C86442" w:rsidRPr="00C86442">
                        <w:rPr>
                          <w:rFonts w:ascii="Arial" w:hAnsi="Arial" w:cs="Arial"/>
                          <w:i w:val="0"/>
                          <w:iCs w:val="0"/>
                          <w:color w:val="000000" w:themeColor="text1"/>
                          <w:sz w:val="20"/>
                          <w:szCs w:val="20"/>
                          <w:lang w:val="en-GB"/>
                        </w:rPr>
                        <w:t>&amp; in-solution digestion</w:t>
                      </w:r>
                      <w:r w:rsidRPr="00C86442">
                        <w:rPr>
                          <w:rFonts w:ascii="Arial" w:hAnsi="Arial" w:cs="Arial"/>
                          <w:i w:val="0"/>
                          <w:iCs w:val="0"/>
                          <w:color w:val="000000" w:themeColor="text1"/>
                          <w:sz w:val="20"/>
                          <w:szCs w:val="20"/>
                          <w:lang w:val="en-US"/>
                        </w:rPr>
                        <w:t xml:space="preserve">). </w:t>
                      </w:r>
                    </w:p>
                    <w:p w14:paraId="3E0C9E81" w14:textId="77777777" w:rsidR="00811920" w:rsidRPr="0083140F" w:rsidRDefault="00811920" w:rsidP="00811920">
                      <w:pPr>
                        <w:pStyle w:val="Beschriftung"/>
                        <w:rPr>
                          <w:rFonts w:ascii="Arial" w:hAnsi="Arial" w:cs="Arial"/>
                          <w:b/>
                          <w:bCs/>
                          <w:noProof/>
                          <w:sz w:val="20"/>
                          <w:szCs w:val="20"/>
                          <w:lang w:val="en-US"/>
                        </w:rPr>
                      </w:pPr>
                    </w:p>
                  </w:txbxContent>
                </v:textbox>
                <w10:wrap type="topAndBottom"/>
              </v:shape>
            </w:pict>
          </mc:Fallback>
        </mc:AlternateContent>
      </w:r>
      <w:r w:rsidR="00D70A00">
        <w:rPr>
          <w:b/>
          <w:bCs/>
          <w:noProof/>
        </w:rPr>
        <w:drawing>
          <wp:inline distT="0" distB="0" distL="0" distR="0" wp14:anchorId="1491A075" wp14:editId="186E418B">
            <wp:extent cx="5760720" cy="5937885"/>
            <wp:effectExtent l="0" t="0" r="0" b="5715"/>
            <wp:docPr id="3" name="Grafik 3" descr="Ein Bild, das Gerä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gure A1.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760720" cy="5937885"/>
                    </a:xfrm>
                    <a:prstGeom prst="rect">
                      <a:avLst/>
                    </a:prstGeom>
                  </pic:spPr>
                </pic:pic>
              </a:graphicData>
            </a:graphic>
          </wp:inline>
        </w:drawing>
      </w:r>
    </w:p>
    <w:p w14:paraId="771E4EAB" w14:textId="77777777" w:rsidR="00811920" w:rsidRDefault="00811920" w:rsidP="00811920">
      <w:pPr>
        <w:pStyle w:val="Technicalbrief"/>
        <w:ind w:firstLine="0"/>
        <w:rPr>
          <w:b/>
          <w:bCs/>
        </w:rPr>
      </w:pPr>
    </w:p>
    <w:p w14:paraId="60BCF533" w14:textId="77777777" w:rsidR="00811920" w:rsidRDefault="00811920" w:rsidP="00811920">
      <w:pPr>
        <w:pStyle w:val="Technicalbrief"/>
        <w:ind w:firstLine="0"/>
        <w:rPr>
          <w:b/>
          <w:bCs/>
        </w:rPr>
      </w:pPr>
      <w:r>
        <w:rPr>
          <w:b/>
          <w:bCs/>
        </w:rPr>
        <w:br w:type="page"/>
      </w:r>
    </w:p>
    <w:p w14:paraId="4C1781C3" w14:textId="36380829" w:rsidR="00811920" w:rsidRDefault="00811920" w:rsidP="00811920">
      <w:pPr>
        <w:pStyle w:val="Technicalbrief"/>
        <w:ind w:firstLine="0"/>
        <w:rPr>
          <w:b/>
          <w:bCs/>
        </w:rPr>
      </w:pPr>
      <w:r>
        <w:rPr>
          <w:noProof/>
        </w:rPr>
        <w:lastRenderedPageBreak/>
        <mc:AlternateContent>
          <mc:Choice Requires="wps">
            <w:drawing>
              <wp:anchor distT="0" distB="0" distL="114300" distR="114300" simplePos="0" relativeHeight="251664384" behindDoc="0" locked="0" layoutInCell="1" allowOverlap="1" wp14:anchorId="27E78327" wp14:editId="779F32FA">
                <wp:simplePos x="0" y="0"/>
                <wp:positionH relativeFrom="column">
                  <wp:posOffset>-62230</wp:posOffset>
                </wp:positionH>
                <wp:positionV relativeFrom="paragraph">
                  <wp:posOffset>5993765</wp:posOffset>
                </wp:positionV>
                <wp:extent cx="5759450" cy="635"/>
                <wp:effectExtent l="0" t="0" r="0" b="0"/>
                <wp:wrapTopAndBottom/>
                <wp:docPr id="2" name="Textfeld 2"/>
                <wp:cNvGraphicFramePr/>
                <a:graphic xmlns:a="http://schemas.openxmlformats.org/drawingml/2006/main">
                  <a:graphicData uri="http://schemas.microsoft.com/office/word/2010/wordprocessingShape">
                    <wps:wsp>
                      <wps:cNvSpPr txBox="1"/>
                      <wps:spPr>
                        <a:xfrm>
                          <a:off x="0" y="0"/>
                          <a:ext cx="5759450" cy="635"/>
                        </a:xfrm>
                        <a:prstGeom prst="rect">
                          <a:avLst/>
                        </a:prstGeom>
                        <a:solidFill>
                          <a:prstClr val="white"/>
                        </a:solidFill>
                        <a:ln>
                          <a:noFill/>
                        </a:ln>
                      </wps:spPr>
                      <wps:txbx>
                        <w:txbxContent>
                          <w:p w14:paraId="262C5B39" w14:textId="239BD7E5" w:rsidR="00811920" w:rsidRPr="0083140F" w:rsidRDefault="00811920" w:rsidP="00811920">
                            <w:pPr>
                              <w:pStyle w:val="Beschriftung"/>
                              <w:ind w:firstLine="0"/>
                              <w:jc w:val="both"/>
                              <w:rPr>
                                <w:rFonts w:ascii="Arial" w:hAnsi="Arial" w:cs="Arial"/>
                                <w:i w:val="0"/>
                                <w:iCs w:val="0"/>
                                <w:color w:val="000000" w:themeColor="text1"/>
                                <w:sz w:val="20"/>
                                <w:szCs w:val="20"/>
                                <w:lang w:val="en-US"/>
                              </w:rPr>
                            </w:pPr>
                            <w:r w:rsidRPr="00110E73">
                              <w:rPr>
                                <w:rFonts w:ascii="Arial" w:hAnsi="Arial" w:cs="Arial"/>
                                <w:b/>
                                <w:bCs/>
                                <w:i w:val="0"/>
                                <w:iCs w:val="0"/>
                                <w:color w:val="000000" w:themeColor="text1"/>
                                <w:sz w:val="20"/>
                                <w:szCs w:val="20"/>
                                <w:lang w:val="en-US"/>
                              </w:rPr>
                              <w:t xml:space="preserve">Figure </w:t>
                            </w:r>
                            <w:r w:rsidR="00F062CB" w:rsidRPr="00110E73">
                              <w:rPr>
                                <w:rFonts w:ascii="Arial" w:hAnsi="Arial" w:cs="Arial"/>
                                <w:b/>
                                <w:bCs/>
                                <w:i w:val="0"/>
                                <w:iCs w:val="0"/>
                                <w:color w:val="000000" w:themeColor="text1"/>
                                <w:sz w:val="20"/>
                                <w:szCs w:val="20"/>
                                <w:lang w:val="en-US"/>
                              </w:rPr>
                              <w:t>S</w:t>
                            </w:r>
                            <w:r w:rsidRPr="00110E73">
                              <w:rPr>
                                <w:rFonts w:ascii="Arial" w:hAnsi="Arial" w:cs="Arial"/>
                                <w:b/>
                                <w:bCs/>
                                <w:i w:val="0"/>
                                <w:iCs w:val="0"/>
                                <w:color w:val="000000" w:themeColor="text1"/>
                                <w:sz w:val="20"/>
                                <w:szCs w:val="20"/>
                                <w:lang w:val="en-US"/>
                              </w:rPr>
                              <w:t>2:</w:t>
                            </w:r>
                            <w:r w:rsidRPr="0083140F">
                              <w:rPr>
                                <w:rFonts w:ascii="Arial" w:hAnsi="Arial" w:cs="Arial"/>
                                <w:i w:val="0"/>
                                <w:iCs w:val="0"/>
                                <w:color w:val="000000" w:themeColor="text1"/>
                                <w:sz w:val="20"/>
                                <w:szCs w:val="20"/>
                                <w:lang w:val="en-US"/>
                              </w:rPr>
                              <w:t xml:space="preserve"> Venn-Diagrams of identified Protein Groups between the different protocols.</w:t>
                            </w:r>
                            <w:r w:rsidRPr="004320B7">
                              <w:rPr>
                                <w:rFonts w:ascii="Arial" w:hAnsi="Arial" w:cs="Arial"/>
                                <w:i w:val="0"/>
                                <w:iCs w:val="0"/>
                                <w:color w:val="000000" w:themeColor="text1"/>
                                <w:sz w:val="20"/>
                                <w:szCs w:val="20"/>
                                <w:lang w:val="en-US"/>
                              </w:rPr>
                              <w:t xml:space="preserve"> </w:t>
                            </w:r>
                            <w:r>
                              <w:rPr>
                                <w:rFonts w:ascii="Arial" w:hAnsi="Arial" w:cs="Arial"/>
                                <w:i w:val="0"/>
                                <w:iCs w:val="0"/>
                                <w:color w:val="000000" w:themeColor="text1"/>
                                <w:sz w:val="20"/>
                                <w:szCs w:val="20"/>
                                <w:lang w:val="en-US"/>
                              </w:rPr>
                              <w:t>For each protocol, all Protein Groups were used that were identified in at least one replicate.</w:t>
                            </w:r>
                            <w:r w:rsidRPr="0083140F">
                              <w:rPr>
                                <w:rFonts w:ascii="Arial" w:hAnsi="Arial" w:cs="Arial"/>
                                <w:i w:val="0"/>
                                <w:iCs w:val="0"/>
                                <w:color w:val="000000" w:themeColor="text1"/>
                                <w:sz w:val="20"/>
                                <w:szCs w:val="20"/>
                                <w:lang w:val="en-US"/>
                              </w:rPr>
                              <w:t xml:space="preserve"> Based on the </w:t>
                            </w:r>
                            <w:proofErr w:type="spellStart"/>
                            <w:r w:rsidR="00690F70">
                              <w:rPr>
                                <w:rFonts w:ascii="Arial" w:hAnsi="Arial" w:cs="Arial"/>
                                <w:i w:val="0"/>
                                <w:iCs w:val="0"/>
                                <w:color w:val="000000" w:themeColor="text1"/>
                                <w:sz w:val="20"/>
                                <w:szCs w:val="20"/>
                                <w:lang w:val="en-US"/>
                              </w:rPr>
                              <w:t>UniProt</w:t>
                            </w:r>
                            <w:proofErr w:type="spellEnd"/>
                            <w:r w:rsidRPr="0083140F">
                              <w:rPr>
                                <w:rFonts w:ascii="Arial" w:hAnsi="Arial" w:cs="Arial"/>
                                <w:i w:val="0"/>
                                <w:iCs w:val="0"/>
                                <w:color w:val="000000" w:themeColor="text1"/>
                                <w:sz w:val="20"/>
                                <w:szCs w:val="20"/>
                                <w:lang w:val="en-US"/>
                              </w:rPr>
                              <w:t xml:space="preserve"> accession number the list of identified Protein Groups </w:t>
                            </w:r>
                            <w:r w:rsidR="00C86442" w:rsidRPr="007644CB">
                              <w:rPr>
                                <w:rFonts w:ascii="Arial" w:hAnsi="Arial" w:cs="Arial"/>
                                <w:i w:val="0"/>
                                <w:iCs w:val="0"/>
                                <w:color w:val="000000" w:themeColor="text1"/>
                                <w:sz w:val="20"/>
                                <w:szCs w:val="20"/>
                                <w:lang w:val="en-US"/>
                              </w:rPr>
                              <w:t xml:space="preserve">from </w:t>
                            </w:r>
                            <w:r w:rsidR="00C86442">
                              <w:rPr>
                                <w:rFonts w:ascii="Arial" w:hAnsi="Arial" w:cs="Arial"/>
                                <w:i w:val="0"/>
                                <w:iCs w:val="0"/>
                                <w:color w:val="000000" w:themeColor="text1"/>
                                <w:sz w:val="20"/>
                                <w:szCs w:val="20"/>
                                <w:lang w:val="en-US"/>
                              </w:rPr>
                              <w:t>formic acid &amp; in-solution digestion protocol</w:t>
                            </w:r>
                            <w:r w:rsidR="00C86442" w:rsidRPr="007644CB">
                              <w:rPr>
                                <w:rFonts w:ascii="Arial" w:hAnsi="Arial" w:cs="Arial"/>
                                <w:i w:val="0"/>
                                <w:iCs w:val="0"/>
                                <w:color w:val="000000" w:themeColor="text1"/>
                                <w:sz w:val="20"/>
                                <w:szCs w:val="20"/>
                                <w:lang w:val="en-US"/>
                              </w:rPr>
                              <w:t xml:space="preserve"> was compared to all other </w:t>
                            </w:r>
                            <w:r w:rsidR="00C86442" w:rsidRPr="00C86442">
                              <w:rPr>
                                <w:rFonts w:ascii="Arial" w:hAnsi="Arial" w:cs="Arial"/>
                                <w:i w:val="0"/>
                                <w:iCs w:val="0"/>
                                <w:color w:val="000000" w:themeColor="text1"/>
                                <w:sz w:val="20"/>
                                <w:szCs w:val="20"/>
                                <w:lang w:val="en-US"/>
                              </w:rPr>
                              <w:t xml:space="preserve">protocols (A: </w:t>
                            </w:r>
                            <w:r w:rsidR="00C86442" w:rsidRPr="00C86442">
                              <w:rPr>
                                <w:rFonts w:ascii="Arial" w:hAnsi="Arial" w:cs="Arial"/>
                                <w:i w:val="0"/>
                                <w:iCs w:val="0"/>
                                <w:color w:val="000000" w:themeColor="text1"/>
                                <w:sz w:val="20"/>
                                <w:szCs w:val="20"/>
                                <w:lang w:val="en-GB"/>
                              </w:rPr>
                              <w:t xml:space="preserve">RapiGest™ &amp; SP3; </w:t>
                            </w:r>
                            <w:r w:rsidR="00C86442" w:rsidRPr="00C86442">
                              <w:rPr>
                                <w:rFonts w:ascii="Arial" w:hAnsi="Arial" w:cs="Arial"/>
                                <w:i w:val="0"/>
                                <w:iCs w:val="0"/>
                                <w:color w:val="000000" w:themeColor="text1"/>
                                <w:sz w:val="20"/>
                                <w:szCs w:val="20"/>
                                <w:lang w:val="en-US"/>
                              </w:rPr>
                              <w:t xml:space="preserve">B: </w:t>
                            </w:r>
                            <w:r w:rsidR="00C86442" w:rsidRPr="00C86442">
                              <w:rPr>
                                <w:rFonts w:ascii="Arial" w:hAnsi="Arial" w:cs="Arial"/>
                                <w:i w:val="0"/>
                                <w:iCs w:val="0"/>
                                <w:color w:val="000000" w:themeColor="text1"/>
                                <w:sz w:val="20"/>
                                <w:szCs w:val="20"/>
                                <w:lang w:val="en-GB"/>
                              </w:rPr>
                              <w:t>LDS &amp; SP3</w:t>
                            </w:r>
                            <w:r w:rsidR="00C86442" w:rsidRPr="00C86442">
                              <w:rPr>
                                <w:rFonts w:ascii="Arial" w:hAnsi="Arial" w:cs="Arial"/>
                                <w:i w:val="0"/>
                                <w:iCs w:val="0"/>
                                <w:color w:val="000000" w:themeColor="text1"/>
                                <w:sz w:val="20"/>
                                <w:szCs w:val="20"/>
                                <w:lang w:val="en-US"/>
                              </w:rPr>
                              <w:t xml:space="preserve">; C: </w:t>
                            </w:r>
                            <w:r w:rsidR="00C86442" w:rsidRPr="00C86442">
                              <w:rPr>
                                <w:rFonts w:ascii="Arial" w:hAnsi="Arial" w:cs="Arial"/>
                                <w:i w:val="0"/>
                                <w:iCs w:val="0"/>
                                <w:color w:val="000000" w:themeColor="text1"/>
                                <w:sz w:val="20"/>
                                <w:szCs w:val="20"/>
                                <w:lang w:val="en-GB"/>
                              </w:rPr>
                              <w:t>RapiGest™ &amp; modified SP3</w:t>
                            </w:r>
                            <w:r w:rsidR="00C86442" w:rsidRPr="00C86442">
                              <w:rPr>
                                <w:rFonts w:ascii="Arial" w:hAnsi="Arial" w:cs="Arial"/>
                                <w:i w:val="0"/>
                                <w:iCs w:val="0"/>
                                <w:color w:val="000000" w:themeColor="text1"/>
                                <w:sz w:val="20"/>
                                <w:szCs w:val="20"/>
                                <w:lang w:val="en-US"/>
                              </w:rPr>
                              <w:t xml:space="preserve">; D: </w:t>
                            </w:r>
                            <w:r w:rsidR="00C86442" w:rsidRPr="00C86442">
                              <w:rPr>
                                <w:rFonts w:ascii="Arial" w:hAnsi="Arial" w:cs="Arial"/>
                                <w:i w:val="0"/>
                                <w:iCs w:val="0"/>
                                <w:color w:val="000000" w:themeColor="text1"/>
                                <w:sz w:val="20"/>
                                <w:szCs w:val="20"/>
                                <w:lang w:val="en-GB"/>
                              </w:rPr>
                              <w:t>Formic acid &amp; modified SP3</w:t>
                            </w:r>
                            <w:r w:rsidR="00C86442" w:rsidRPr="00C86442">
                              <w:rPr>
                                <w:rFonts w:ascii="Arial" w:hAnsi="Arial" w:cs="Arial"/>
                                <w:i w:val="0"/>
                                <w:iCs w:val="0"/>
                                <w:color w:val="000000" w:themeColor="text1"/>
                                <w:sz w:val="20"/>
                                <w:szCs w:val="20"/>
                                <w:lang w:val="en-US"/>
                              </w:rPr>
                              <w:t xml:space="preserve">; E: </w:t>
                            </w:r>
                            <w:r w:rsidR="00C86442" w:rsidRPr="00C86442">
                              <w:rPr>
                                <w:rFonts w:ascii="Arial" w:hAnsi="Arial" w:cs="Arial"/>
                                <w:i w:val="0"/>
                                <w:iCs w:val="0"/>
                                <w:color w:val="000000" w:themeColor="text1"/>
                                <w:sz w:val="20"/>
                                <w:szCs w:val="20"/>
                                <w:lang w:val="en-GB"/>
                              </w:rPr>
                              <w:t>RapiGest</w:t>
                            </w:r>
                            <w:r w:rsidR="00C86442" w:rsidRPr="00C86442">
                              <w:rPr>
                                <w:rFonts w:ascii="Arial" w:hAnsi="Arial" w:cs="Arial"/>
                                <w:i w:val="0"/>
                                <w:iCs w:val="0"/>
                                <w:color w:val="000000" w:themeColor="text1"/>
                                <w:sz w:val="20"/>
                                <w:szCs w:val="20"/>
                                <w:vertAlign w:val="superscript"/>
                                <w:lang w:val="en-GB"/>
                              </w:rPr>
                              <w:t xml:space="preserve">™ </w:t>
                            </w:r>
                            <w:r w:rsidR="00C86442" w:rsidRPr="00C86442">
                              <w:rPr>
                                <w:rFonts w:ascii="Arial" w:hAnsi="Arial" w:cs="Arial"/>
                                <w:i w:val="0"/>
                                <w:iCs w:val="0"/>
                                <w:color w:val="000000" w:themeColor="text1"/>
                                <w:sz w:val="20"/>
                                <w:szCs w:val="20"/>
                                <w:lang w:val="en-GB"/>
                              </w:rPr>
                              <w:t>&amp; in-solution digestion</w:t>
                            </w:r>
                            <w:r w:rsidR="00C86442" w:rsidRPr="00C86442">
                              <w:rPr>
                                <w:rFonts w:ascii="Arial" w:hAnsi="Arial" w:cs="Arial"/>
                                <w:i w:val="0"/>
                                <w:iCs w:val="0"/>
                                <w:color w:val="000000" w:themeColor="text1"/>
                                <w:sz w:val="20"/>
                                <w:szCs w:val="20"/>
                                <w:lang w:val="en-US"/>
                              </w:rPr>
                              <w:t>).</w:t>
                            </w:r>
                          </w:p>
                          <w:p w14:paraId="0EB4507C" w14:textId="77777777" w:rsidR="00811920" w:rsidRPr="0083140F" w:rsidRDefault="00811920" w:rsidP="00811920">
                            <w:pPr>
                              <w:pStyle w:val="Beschriftung"/>
                              <w:rPr>
                                <w:rFonts w:ascii="Arial" w:hAnsi="Arial" w:cs="Arial"/>
                                <w:b/>
                                <w:bCs/>
                                <w:noProof/>
                                <w:sz w:val="20"/>
                                <w:szCs w:val="20"/>
                                <w:lang w:val="en-US"/>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27E78327" id="Textfeld 2" o:spid="_x0000_s1027" type="#_x0000_t202" style="position:absolute;left:0;text-align:left;margin-left:-4.9pt;margin-top:471.95pt;width:453.5pt;height:.05pt;z-index:251664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" stroked="f">
                <v:textbox style="mso-fit-shape-to-text:t" inset="0,0,0,0">
                  <w:txbxContent>
                    <w:p w14:paraId="262C5B39" w14:textId="239BD7E5" w:rsidR="00811920" w:rsidRPr="0083140F" w:rsidRDefault="00811920" w:rsidP="00811920">
                      <w:pPr>
                        <w:pStyle w:val="Beschriftung"/>
                        <w:ind w:firstLine="0"/>
                        <w:jc w:val="both"/>
                        <w:rPr>
                          <w:rFonts w:ascii="Arial" w:hAnsi="Arial" w:cs="Arial"/>
                          <w:i w:val="0"/>
                          <w:iCs w:val="0"/>
                          <w:color w:val="000000" w:themeColor="text1"/>
                          <w:sz w:val="20"/>
                          <w:szCs w:val="20"/>
                          <w:lang w:val="en-US"/>
                        </w:rPr>
                      </w:pPr>
                      <w:r w:rsidRPr="00110E73">
                        <w:rPr>
                          <w:rFonts w:ascii="Arial" w:hAnsi="Arial" w:cs="Arial"/>
                          <w:b/>
                          <w:bCs/>
                          <w:i w:val="0"/>
                          <w:iCs w:val="0"/>
                          <w:color w:val="000000" w:themeColor="text1"/>
                          <w:sz w:val="20"/>
                          <w:szCs w:val="20"/>
                          <w:lang w:val="en-US"/>
                        </w:rPr>
                        <w:t xml:space="preserve">Figure </w:t>
                      </w:r>
                      <w:r w:rsidR="00F062CB" w:rsidRPr="00110E73">
                        <w:rPr>
                          <w:rFonts w:ascii="Arial" w:hAnsi="Arial" w:cs="Arial"/>
                          <w:b/>
                          <w:bCs/>
                          <w:i w:val="0"/>
                          <w:iCs w:val="0"/>
                          <w:color w:val="000000" w:themeColor="text1"/>
                          <w:sz w:val="20"/>
                          <w:szCs w:val="20"/>
                          <w:lang w:val="en-US"/>
                        </w:rPr>
                        <w:t>S</w:t>
                      </w:r>
                      <w:r w:rsidRPr="00110E73">
                        <w:rPr>
                          <w:rFonts w:ascii="Arial" w:hAnsi="Arial" w:cs="Arial"/>
                          <w:b/>
                          <w:bCs/>
                          <w:i w:val="0"/>
                          <w:iCs w:val="0"/>
                          <w:color w:val="000000" w:themeColor="text1"/>
                          <w:sz w:val="20"/>
                          <w:szCs w:val="20"/>
                          <w:lang w:val="en-US"/>
                        </w:rPr>
                        <w:t>2:</w:t>
                      </w:r>
                      <w:r w:rsidRPr="0083140F">
                        <w:rPr>
                          <w:rFonts w:ascii="Arial" w:hAnsi="Arial" w:cs="Arial"/>
                          <w:i w:val="0"/>
                          <w:iCs w:val="0"/>
                          <w:color w:val="000000" w:themeColor="text1"/>
                          <w:sz w:val="20"/>
                          <w:szCs w:val="20"/>
                          <w:lang w:val="en-US"/>
                        </w:rPr>
                        <w:t xml:space="preserve"> Venn-Diagrams of identified Protein Groups between the different protocols.</w:t>
                      </w:r>
                      <w:r w:rsidRPr="004320B7">
                        <w:rPr>
                          <w:rFonts w:ascii="Arial" w:hAnsi="Arial" w:cs="Arial"/>
                          <w:i w:val="0"/>
                          <w:iCs w:val="0"/>
                          <w:color w:val="000000" w:themeColor="text1"/>
                          <w:sz w:val="20"/>
                          <w:szCs w:val="20"/>
                          <w:lang w:val="en-US"/>
                        </w:rPr>
                        <w:t xml:space="preserve"> </w:t>
                      </w:r>
                      <w:r>
                        <w:rPr>
                          <w:rFonts w:ascii="Arial" w:hAnsi="Arial" w:cs="Arial"/>
                          <w:i w:val="0"/>
                          <w:iCs w:val="0"/>
                          <w:color w:val="000000" w:themeColor="text1"/>
                          <w:sz w:val="20"/>
                          <w:szCs w:val="20"/>
                          <w:lang w:val="en-US"/>
                        </w:rPr>
                        <w:t>For each protocol, all Protein Groups were used that were identified in at least one replicate.</w:t>
                      </w:r>
                      <w:r w:rsidRPr="0083140F">
                        <w:rPr>
                          <w:rFonts w:ascii="Arial" w:hAnsi="Arial" w:cs="Arial"/>
                          <w:i w:val="0"/>
                          <w:iCs w:val="0"/>
                          <w:color w:val="000000" w:themeColor="text1"/>
                          <w:sz w:val="20"/>
                          <w:szCs w:val="20"/>
                          <w:lang w:val="en-US"/>
                        </w:rPr>
                        <w:t xml:space="preserve"> Based on the </w:t>
                      </w:r>
                      <w:proofErr w:type="spellStart"/>
                      <w:r w:rsidR="00690F70">
                        <w:rPr>
                          <w:rFonts w:ascii="Arial" w:hAnsi="Arial" w:cs="Arial"/>
                          <w:i w:val="0"/>
                          <w:iCs w:val="0"/>
                          <w:color w:val="000000" w:themeColor="text1"/>
                          <w:sz w:val="20"/>
                          <w:szCs w:val="20"/>
                          <w:lang w:val="en-US"/>
                        </w:rPr>
                        <w:t>UniProt</w:t>
                      </w:r>
                      <w:proofErr w:type="spellEnd"/>
                      <w:r w:rsidRPr="0083140F">
                        <w:rPr>
                          <w:rFonts w:ascii="Arial" w:hAnsi="Arial" w:cs="Arial"/>
                          <w:i w:val="0"/>
                          <w:iCs w:val="0"/>
                          <w:color w:val="000000" w:themeColor="text1"/>
                          <w:sz w:val="20"/>
                          <w:szCs w:val="20"/>
                          <w:lang w:val="en-US"/>
                        </w:rPr>
                        <w:t xml:space="preserve"> accession number the list of identified Protein Groups </w:t>
                      </w:r>
                      <w:r w:rsidR="00C86442" w:rsidRPr="007644CB">
                        <w:rPr>
                          <w:rFonts w:ascii="Arial" w:hAnsi="Arial" w:cs="Arial"/>
                          <w:i w:val="0"/>
                          <w:iCs w:val="0"/>
                          <w:color w:val="000000" w:themeColor="text1"/>
                          <w:sz w:val="20"/>
                          <w:szCs w:val="20"/>
                          <w:lang w:val="en-US"/>
                        </w:rPr>
                        <w:t xml:space="preserve">from </w:t>
                      </w:r>
                      <w:r w:rsidR="00C86442">
                        <w:rPr>
                          <w:rFonts w:ascii="Arial" w:hAnsi="Arial" w:cs="Arial"/>
                          <w:i w:val="0"/>
                          <w:iCs w:val="0"/>
                          <w:color w:val="000000" w:themeColor="text1"/>
                          <w:sz w:val="20"/>
                          <w:szCs w:val="20"/>
                          <w:lang w:val="en-US"/>
                        </w:rPr>
                        <w:t>formic acid &amp; in-solution digestion protocol</w:t>
                      </w:r>
                      <w:r w:rsidR="00C86442" w:rsidRPr="007644CB">
                        <w:rPr>
                          <w:rFonts w:ascii="Arial" w:hAnsi="Arial" w:cs="Arial"/>
                          <w:i w:val="0"/>
                          <w:iCs w:val="0"/>
                          <w:color w:val="000000" w:themeColor="text1"/>
                          <w:sz w:val="20"/>
                          <w:szCs w:val="20"/>
                          <w:lang w:val="en-US"/>
                        </w:rPr>
                        <w:t xml:space="preserve"> was compared to all other </w:t>
                      </w:r>
                      <w:r w:rsidR="00C86442" w:rsidRPr="00C86442">
                        <w:rPr>
                          <w:rFonts w:ascii="Arial" w:hAnsi="Arial" w:cs="Arial"/>
                          <w:i w:val="0"/>
                          <w:iCs w:val="0"/>
                          <w:color w:val="000000" w:themeColor="text1"/>
                          <w:sz w:val="20"/>
                          <w:szCs w:val="20"/>
                          <w:lang w:val="en-US"/>
                        </w:rPr>
                        <w:t xml:space="preserve">protocols (A: </w:t>
                      </w:r>
                      <w:r w:rsidR="00C86442" w:rsidRPr="00C86442">
                        <w:rPr>
                          <w:rFonts w:ascii="Arial" w:hAnsi="Arial" w:cs="Arial"/>
                          <w:i w:val="0"/>
                          <w:iCs w:val="0"/>
                          <w:color w:val="000000" w:themeColor="text1"/>
                          <w:sz w:val="20"/>
                          <w:szCs w:val="20"/>
                          <w:lang w:val="en-GB"/>
                        </w:rPr>
                        <w:t xml:space="preserve">RapiGest™ &amp; SP3; </w:t>
                      </w:r>
                      <w:r w:rsidR="00C86442" w:rsidRPr="00C86442">
                        <w:rPr>
                          <w:rFonts w:ascii="Arial" w:hAnsi="Arial" w:cs="Arial"/>
                          <w:i w:val="0"/>
                          <w:iCs w:val="0"/>
                          <w:color w:val="000000" w:themeColor="text1"/>
                          <w:sz w:val="20"/>
                          <w:szCs w:val="20"/>
                          <w:lang w:val="en-US"/>
                        </w:rPr>
                        <w:t xml:space="preserve">B: </w:t>
                      </w:r>
                      <w:r w:rsidR="00C86442" w:rsidRPr="00C86442">
                        <w:rPr>
                          <w:rFonts w:ascii="Arial" w:hAnsi="Arial" w:cs="Arial"/>
                          <w:i w:val="0"/>
                          <w:iCs w:val="0"/>
                          <w:color w:val="000000" w:themeColor="text1"/>
                          <w:sz w:val="20"/>
                          <w:szCs w:val="20"/>
                          <w:lang w:val="en-GB"/>
                        </w:rPr>
                        <w:t>LDS &amp; SP3</w:t>
                      </w:r>
                      <w:r w:rsidR="00C86442" w:rsidRPr="00C86442">
                        <w:rPr>
                          <w:rFonts w:ascii="Arial" w:hAnsi="Arial" w:cs="Arial"/>
                          <w:i w:val="0"/>
                          <w:iCs w:val="0"/>
                          <w:color w:val="000000" w:themeColor="text1"/>
                          <w:sz w:val="20"/>
                          <w:szCs w:val="20"/>
                          <w:lang w:val="en-US"/>
                        </w:rPr>
                        <w:t xml:space="preserve">; C: </w:t>
                      </w:r>
                      <w:r w:rsidR="00C86442" w:rsidRPr="00C86442">
                        <w:rPr>
                          <w:rFonts w:ascii="Arial" w:hAnsi="Arial" w:cs="Arial"/>
                          <w:i w:val="0"/>
                          <w:iCs w:val="0"/>
                          <w:color w:val="000000" w:themeColor="text1"/>
                          <w:sz w:val="20"/>
                          <w:szCs w:val="20"/>
                          <w:lang w:val="en-GB"/>
                        </w:rPr>
                        <w:t>RapiGest™ &amp; modified SP3</w:t>
                      </w:r>
                      <w:r w:rsidR="00C86442" w:rsidRPr="00C86442">
                        <w:rPr>
                          <w:rFonts w:ascii="Arial" w:hAnsi="Arial" w:cs="Arial"/>
                          <w:i w:val="0"/>
                          <w:iCs w:val="0"/>
                          <w:color w:val="000000" w:themeColor="text1"/>
                          <w:sz w:val="20"/>
                          <w:szCs w:val="20"/>
                          <w:lang w:val="en-US"/>
                        </w:rPr>
                        <w:t xml:space="preserve">; D: </w:t>
                      </w:r>
                      <w:r w:rsidR="00C86442" w:rsidRPr="00C86442">
                        <w:rPr>
                          <w:rFonts w:ascii="Arial" w:hAnsi="Arial" w:cs="Arial"/>
                          <w:i w:val="0"/>
                          <w:iCs w:val="0"/>
                          <w:color w:val="000000" w:themeColor="text1"/>
                          <w:sz w:val="20"/>
                          <w:szCs w:val="20"/>
                          <w:lang w:val="en-GB"/>
                        </w:rPr>
                        <w:t>Formic acid &amp; modified SP3</w:t>
                      </w:r>
                      <w:r w:rsidR="00C86442" w:rsidRPr="00C86442">
                        <w:rPr>
                          <w:rFonts w:ascii="Arial" w:hAnsi="Arial" w:cs="Arial"/>
                          <w:i w:val="0"/>
                          <w:iCs w:val="0"/>
                          <w:color w:val="000000" w:themeColor="text1"/>
                          <w:sz w:val="20"/>
                          <w:szCs w:val="20"/>
                          <w:lang w:val="en-US"/>
                        </w:rPr>
                        <w:t xml:space="preserve">; E: </w:t>
                      </w:r>
                      <w:r w:rsidR="00C86442" w:rsidRPr="00C86442">
                        <w:rPr>
                          <w:rFonts w:ascii="Arial" w:hAnsi="Arial" w:cs="Arial"/>
                          <w:i w:val="0"/>
                          <w:iCs w:val="0"/>
                          <w:color w:val="000000" w:themeColor="text1"/>
                          <w:sz w:val="20"/>
                          <w:szCs w:val="20"/>
                          <w:lang w:val="en-GB"/>
                        </w:rPr>
                        <w:t>RapiGest</w:t>
                      </w:r>
                      <w:r w:rsidR="00C86442" w:rsidRPr="00C86442">
                        <w:rPr>
                          <w:rFonts w:ascii="Arial" w:hAnsi="Arial" w:cs="Arial"/>
                          <w:i w:val="0"/>
                          <w:iCs w:val="0"/>
                          <w:color w:val="000000" w:themeColor="text1"/>
                          <w:sz w:val="20"/>
                          <w:szCs w:val="20"/>
                          <w:vertAlign w:val="superscript"/>
                          <w:lang w:val="en-GB"/>
                        </w:rPr>
                        <w:t xml:space="preserve">™ </w:t>
                      </w:r>
                      <w:r w:rsidR="00C86442" w:rsidRPr="00C86442">
                        <w:rPr>
                          <w:rFonts w:ascii="Arial" w:hAnsi="Arial" w:cs="Arial"/>
                          <w:i w:val="0"/>
                          <w:iCs w:val="0"/>
                          <w:color w:val="000000" w:themeColor="text1"/>
                          <w:sz w:val="20"/>
                          <w:szCs w:val="20"/>
                          <w:lang w:val="en-GB"/>
                        </w:rPr>
                        <w:t>&amp; in-solution digestion</w:t>
                      </w:r>
                      <w:r w:rsidR="00C86442" w:rsidRPr="00C86442">
                        <w:rPr>
                          <w:rFonts w:ascii="Arial" w:hAnsi="Arial" w:cs="Arial"/>
                          <w:i w:val="0"/>
                          <w:iCs w:val="0"/>
                          <w:color w:val="000000" w:themeColor="text1"/>
                          <w:sz w:val="20"/>
                          <w:szCs w:val="20"/>
                          <w:lang w:val="en-US"/>
                        </w:rPr>
                        <w:t>).</w:t>
                      </w:r>
                    </w:p>
                    <w:p w14:paraId="0EB4507C" w14:textId="77777777" w:rsidR="00811920" w:rsidRPr="0083140F" w:rsidRDefault="00811920" w:rsidP="00811920">
                      <w:pPr>
                        <w:pStyle w:val="Beschriftung"/>
                        <w:rPr>
                          <w:rFonts w:ascii="Arial" w:hAnsi="Arial" w:cs="Arial"/>
                          <w:b/>
                          <w:bCs/>
                          <w:noProof/>
                          <w:sz w:val="20"/>
                          <w:szCs w:val="20"/>
                          <w:lang w:val="en-US"/>
                        </w:rPr>
                      </w:pPr>
                    </w:p>
                  </w:txbxContent>
                </v:textbox>
                <w10:wrap type="topAndBottom"/>
              </v:shape>
            </w:pict>
          </mc:Fallback>
        </mc:AlternateContent>
      </w:r>
      <w:r w:rsidR="00C86442">
        <w:rPr>
          <w:b/>
          <w:bCs/>
          <w:noProof/>
        </w:rPr>
        <w:drawing>
          <wp:inline distT="0" distB="0" distL="0" distR="0" wp14:anchorId="1E9DD414" wp14:editId="70A6E270">
            <wp:extent cx="5760720" cy="5937885"/>
            <wp:effectExtent l="0" t="0" r="0" b="5715"/>
            <wp:docPr id="8" name="Grafik 8" descr="Ein Bild, das Gerä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Figure A2.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60720" cy="5937885"/>
                    </a:xfrm>
                    <a:prstGeom prst="rect">
                      <a:avLst/>
                    </a:prstGeom>
                  </pic:spPr>
                </pic:pic>
              </a:graphicData>
            </a:graphic>
          </wp:inline>
        </w:drawing>
      </w:r>
    </w:p>
    <w:p w14:paraId="3CDA06AF" w14:textId="77777777" w:rsidR="00811920" w:rsidRDefault="00811920" w:rsidP="00811920">
      <w:pPr>
        <w:pStyle w:val="Technicalbrief"/>
        <w:ind w:firstLine="0"/>
        <w:rPr>
          <w:b/>
          <w:bCs/>
        </w:rPr>
      </w:pPr>
    </w:p>
    <w:p w14:paraId="133F302F" w14:textId="77777777" w:rsidR="00811920" w:rsidRDefault="00811920" w:rsidP="00811920">
      <w:pPr>
        <w:pStyle w:val="Technicalbrief"/>
        <w:ind w:firstLine="0"/>
        <w:rPr>
          <w:b/>
          <w:bCs/>
        </w:rPr>
      </w:pPr>
      <w:r>
        <w:rPr>
          <w:b/>
          <w:bCs/>
        </w:rPr>
        <w:br w:type="page"/>
      </w:r>
    </w:p>
    <w:p w14:paraId="7A282EEC" w14:textId="491F08B7" w:rsidR="00811920" w:rsidRDefault="00811920" w:rsidP="00811920">
      <w:pPr>
        <w:pStyle w:val="Technicalbrief"/>
        <w:ind w:firstLine="0"/>
        <w:rPr>
          <w:b/>
          <w:bCs/>
        </w:rPr>
      </w:pPr>
      <w:r>
        <w:rPr>
          <w:noProof/>
        </w:rPr>
        <w:lastRenderedPageBreak/>
        <mc:AlternateContent>
          <mc:Choice Requires="wps">
            <w:drawing>
              <wp:anchor distT="0" distB="0" distL="114300" distR="114300" simplePos="0" relativeHeight="251665408" behindDoc="0" locked="0" layoutInCell="1" allowOverlap="1" wp14:anchorId="18551D07" wp14:editId="144760D9">
                <wp:simplePos x="0" y="0"/>
                <wp:positionH relativeFrom="column">
                  <wp:posOffset>90170</wp:posOffset>
                </wp:positionH>
                <wp:positionV relativeFrom="paragraph">
                  <wp:posOffset>5993765</wp:posOffset>
                </wp:positionV>
                <wp:extent cx="5759450" cy="635"/>
                <wp:effectExtent l="0" t="0" r="0" b="0"/>
                <wp:wrapTopAndBottom/>
                <wp:docPr id="4" name="Textfeld 4"/>
                <wp:cNvGraphicFramePr/>
                <a:graphic xmlns:a="http://schemas.openxmlformats.org/drawingml/2006/main">
                  <a:graphicData uri="http://schemas.microsoft.com/office/word/2010/wordprocessingShape">
                    <wps:wsp>
                      <wps:cNvSpPr txBox="1"/>
                      <wps:spPr>
                        <a:xfrm>
                          <a:off x="0" y="0"/>
                          <a:ext cx="5759450" cy="635"/>
                        </a:xfrm>
                        <a:prstGeom prst="rect">
                          <a:avLst/>
                        </a:prstGeom>
                        <a:solidFill>
                          <a:prstClr val="white"/>
                        </a:solidFill>
                        <a:ln>
                          <a:noFill/>
                        </a:ln>
                      </wps:spPr>
                      <wps:txbx>
                        <w:txbxContent>
                          <w:p w14:paraId="738C0CF6" w14:textId="66DD5BC2" w:rsidR="00811920" w:rsidRPr="0083140F" w:rsidRDefault="00811920" w:rsidP="00811920">
                            <w:pPr>
                              <w:pStyle w:val="Beschriftung"/>
                              <w:ind w:firstLine="0"/>
                              <w:jc w:val="both"/>
                              <w:rPr>
                                <w:rFonts w:ascii="Arial" w:hAnsi="Arial" w:cs="Arial"/>
                                <w:i w:val="0"/>
                                <w:iCs w:val="0"/>
                                <w:color w:val="000000" w:themeColor="text1"/>
                                <w:sz w:val="20"/>
                                <w:szCs w:val="20"/>
                                <w:lang w:val="en-US"/>
                              </w:rPr>
                            </w:pPr>
                            <w:r w:rsidRPr="00110E73">
                              <w:rPr>
                                <w:rFonts w:ascii="Arial" w:hAnsi="Arial" w:cs="Arial"/>
                                <w:b/>
                                <w:bCs/>
                                <w:i w:val="0"/>
                                <w:iCs w:val="0"/>
                                <w:color w:val="000000" w:themeColor="text1"/>
                                <w:sz w:val="20"/>
                                <w:szCs w:val="20"/>
                                <w:lang w:val="en-US"/>
                              </w:rPr>
                              <w:t xml:space="preserve">Figure </w:t>
                            </w:r>
                            <w:r w:rsidR="00F062CB" w:rsidRPr="00110E73">
                              <w:rPr>
                                <w:rFonts w:ascii="Arial" w:hAnsi="Arial" w:cs="Arial"/>
                                <w:b/>
                                <w:bCs/>
                                <w:i w:val="0"/>
                                <w:iCs w:val="0"/>
                                <w:color w:val="000000" w:themeColor="text1"/>
                                <w:sz w:val="20"/>
                                <w:szCs w:val="20"/>
                                <w:lang w:val="en-US"/>
                              </w:rPr>
                              <w:t>S</w:t>
                            </w:r>
                            <w:r w:rsidRPr="00110E73">
                              <w:rPr>
                                <w:rFonts w:ascii="Arial" w:hAnsi="Arial" w:cs="Arial"/>
                                <w:b/>
                                <w:bCs/>
                                <w:i w:val="0"/>
                                <w:iCs w:val="0"/>
                                <w:color w:val="000000" w:themeColor="text1"/>
                                <w:sz w:val="20"/>
                                <w:szCs w:val="20"/>
                                <w:lang w:val="en-US"/>
                              </w:rPr>
                              <w:t>3:</w:t>
                            </w:r>
                            <w:r w:rsidRPr="0083140F">
                              <w:rPr>
                                <w:rFonts w:ascii="Arial" w:hAnsi="Arial" w:cs="Arial"/>
                                <w:i w:val="0"/>
                                <w:iCs w:val="0"/>
                                <w:color w:val="000000" w:themeColor="text1"/>
                                <w:sz w:val="20"/>
                                <w:szCs w:val="20"/>
                                <w:lang w:val="en-US"/>
                              </w:rPr>
                              <w:t xml:space="preserve"> Venn-Diagrams of </w:t>
                            </w:r>
                            <w:r>
                              <w:rPr>
                                <w:rFonts w:ascii="Arial" w:hAnsi="Arial" w:cs="Arial"/>
                                <w:i w:val="0"/>
                                <w:iCs w:val="0"/>
                                <w:color w:val="000000" w:themeColor="text1"/>
                                <w:sz w:val="20"/>
                                <w:szCs w:val="20"/>
                                <w:lang w:val="en-US"/>
                              </w:rPr>
                              <w:t>quantified</w:t>
                            </w:r>
                            <w:r w:rsidRPr="0083140F">
                              <w:rPr>
                                <w:rFonts w:ascii="Arial" w:hAnsi="Arial" w:cs="Arial"/>
                                <w:i w:val="0"/>
                                <w:iCs w:val="0"/>
                                <w:color w:val="000000" w:themeColor="text1"/>
                                <w:sz w:val="20"/>
                                <w:szCs w:val="20"/>
                                <w:lang w:val="en-US"/>
                              </w:rPr>
                              <w:t xml:space="preserve"> Protein Groups between the different protocols.</w:t>
                            </w:r>
                            <w:r>
                              <w:rPr>
                                <w:rFonts w:ascii="Arial" w:hAnsi="Arial" w:cs="Arial"/>
                                <w:i w:val="0"/>
                                <w:iCs w:val="0"/>
                                <w:color w:val="000000" w:themeColor="text1"/>
                                <w:sz w:val="20"/>
                                <w:szCs w:val="20"/>
                                <w:lang w:val="en-US"/>
                              </w:rPr>
                              <w:t xml:space="preserve"> For each protocol, all Protein Groups were used that were quantified in at least one replicate.</w:t>
                            </w:r>
                            <w:r w:rsidRPr="0083140F">
                              <w:rPr>
                                <w:rFonts w:ascii="Arial" w:hAnsi="Arial" w:cs="Arial"/>
                                <w:i w:val="0"/>
                                <w:iCs w:val="0"/>
                                <w:color w:val="000000" w:themeColor="text1"/>
                                <w:sz w:val="20"/>
                                <w:szCs w:val="20"/>
                                <w:lang w:val="en-US"/>
                              </w:rPr>
                              <w:t xml:space="preserve"> Based on the </w:t>
                            </w:r>
                            <w:proofErr w:type="spellStart"/>
                            <w:r w:rsidR="00690F70">
                              <w:rPr>
                                <w:rFonts w:ascii="Arial" w:hAnsi="Arial" w:cs="Arial"/>
                                <w:i w:val="0"/>
                                <w:iCs w:val="0"/>
                                <w:color w:val="000000" w:themeColor="text1"/>
                                <w:sz w:val="20"/>
                                <w:szCs w:val="20"/>
                                <w:lang w:val="en-US"/>
                              </w:rPr>
                              <w:t>UniProt</w:t>
                            </w:r>
                            <w:proofErr w:type="spellEnd"/>
                            <w:r w:rsidRPr="0083140F">
                              <w:rPr>
                                <w:rFonts w:ascii="Arial" w:hAnsi="Arial" w:cs="Arial"/>
                                <w:i w:val="0"/>
                                <w:iCs w:val="0"/>
                                <w:color w:val="000000" w:themeColor="text1"/>
                                <w:sz w:val="20"/>
                                <w:szCs w:val="20"/>
                                <w:lang w:val="en-US"/>
                              </w:rPr>
                              <w:t xml:space="preserve"> accession number the list of identified Protein Groups </w:t>
                            </w:r>
                            <w:r w:rsidR="00C86442" w:rsidRPr="007644CB">
                              <w:rPr>
                                <w:rFonts w:ascii="Arial" w:hAnsi="Arial" w:cs="Arial"/>
                                <w:i w:val="0"/>
                                <w:iCs w:val="0"/>
                                <w:color w:val="000000" w:themeColor="text1"/>
                                <w:sz w:val="20"/>
                                <w:szCs w:val="20"/>
                                <w:lang w:val="en-US"/>
                              </w:rPr>
                              <w:t xml:space="preserve">from </w:t>
                            </w:r>
                            <w:r w:rsidR="00C86442">
                              <w:rPr>
                                <w:rFonts w:ascii="Arial" w:hAnsi="Arial" w:cs="Arial"/>
                                <w:i w:val="0"/>
                                <w:iCs w:val="0"/>
                                <w:color w:val="000000" w:themeColor="text1"/>
                                <w:sz w:val="20"/>
                                <w:szCs w:val="20"/>
                                <w:lang w:val="en-US"/>
                              </w:rPr>
                              <w:t>formic acid &amp; in-solution digestion protocol</w:t>
                            </w:r>
                            <w:r w:rsidR="00C86442" w:rsidRPr="007644CB">
                              <w:rPr>
                                <w:rFonts w:ascii="Arial" w:hAnsi="Arial" w:cs="Arial"/>
                                <w:i w:val="0"/>
                                <w:iCs w:val="0"/>
                                <w:color w:val="000000" w:themeColor="text1"/>
                                <w:sz w:val="20"/>
                                <w:szCs w:val="20"/>
                                <w:lang w:val="en-US"/>
                              </w:rPr>
                              <w:t xml:space="preserve"> was compared to all other </w:t>
                            </w:r>
                            <w:r w:rsidR="00C86442" w:rsidRPr="00C86442">
                              <w:rPr>
                                <w:rFonts w:ascii="Arial" w:hAnsi="Arial" w:cs="Arial"/>
                                <w:i w:val="0"/>
                                <w:iCs w:val="0"/>
                                <w:color w:val="000000" w:themeColor="text1"/>
                                <w:sz w:val="20"/>
                                <w:szCs w:val="20"/>
                                <w:lang w:val="en-US"/>
                              </w:rPr>
                              <w:t xml:space="preserve">protocols (A: </w:t>
                            </w:r>
                            <w:r w:rsidR="00C86442" w:rsidRPr="00C86442">
                              <w:rPr>
                                <w:rFonts w:ascii="Arial" w:hAnsi="Arial" w:cs="Arial"/>
                                <w:i w:val="0"/>
                                <w:iCs w:val="0"/>
                                <w:color w:val="000000" w:themeColor="text1"/>
                                <w:sz w:val="20"/>
                                <w:szCs w:val="20"/>
                                <w:lang w:val="en-GB"/>
                              </w:rPr>
                              <w:t xml:space="preserve">RapiGest™ &amp; SP3; </w:t>
                            </w:r>
                            <w:r w:rsidR="00C86442" w:rsidRPr="00C86442">
                              <w:rPr>
                                <w:rFonts w:ascii="Arial" w:hAnsi="Arial" w:cs="Arial"/>
                                <w:i w:val="0"/>
                                <w:iCs w:val="0"/>
                                <w:color w:val="000000" w:themeColor="text1"/>
                                <w:sz w:val="20"/>
                                <w:szCs w:val="20"/>
                                <w:lang w:val="en-US"/>
                              </w:rPr>
                              <w:t xml:space="preserve">B: </w:t>
                            </w:r>
                            <w:r w:rsidR="00C86442" w:rsidRPr="00C86442">
                              <w:rPr>
                                <w:rFonts w:ascii="Arial" w:hAnsi="Arial" w:cs="Arial"/>
                                <w:i w:val="0"/>
                                <w:iCs w:val="0"/>
                                <w:color w:val="000000" w:themeColor="text1"/>
                                <w:sz w:val="20"/>
                                <w:szCs w:val="20"/>
                                <w:lang w:val="en-GB"/>
                              </w:rPr>
                              <w:t>LDS &amp; SP3</w:t>
                            </w:r>
                            <w:r w:rsidR="00C86442" w:rsidRPr="00C86442">
                              <w:rPr>
                                <w:rFonts w:ascii="Arial" w:hAnsi="Arial" w:cs="Arial"/>
                                <w:i w:val="0"/>
                                <w:iCs w:val="0"/>
                                <w:color w:val="000000" w:themeColor="text1"/>
                                <w:sz w:val="20"/>
                                <w:szCs w:val="20"/>
                                <w:lang w:val="en-US"/>
                              </w:rPr>
                              <w:t xml:space="preserve">; C: </w:t>
                            </w:r>
                            <w:r w:rsidR="00C86442" w:rsidRPr="00C86442">
                              <w:rPr>
                                <w:rFonts w:ascii="Arial" w:hAnsi="Arial" w:cs="Arial"/>
                                <w:i w:val="0"/>
                                <w:iCs w:val="0"/>
                                <w:color w:val="000000" w:themeColor="text1"/>
                                <w:sz w:val="20"/>
                                <w:szCs w:val="20"/>
                                <w:lang w:val="en-GB"/>
                              </w:rPr>
                              <w:t>RapiGest™ &amp; modified SP3</w:t>
                            </w:r>
                            <w:r w:rsidR="00C86442" w:rsidRPr="00C86442">
                              <w:rPr>
                                <w:rFonts w:ascii="Arial" w:hAnsi="Arial" w:cs="Arial"/>
                                <w:i w:val="0"/>
                                <w:iCs w:val="0"/>
                                <w:color w:val="000000" w:themeColor="text1"/>
                                <w:sz w:val="20"/>
                                <w:szCs w:val="20"/>
                                <w:lang w:val="en-US"/>
                              </w:rPr>
                              <w:t xml:space="preserve">; D: </w:t>
                            </w:r>
                            <w:r w:rsidR="00C86442" w:rsidRPr="00C86442">
                              <w:rPr>
                                <w:rFonts w:ascii="Arial" w:hAnsi="Arial" w:cs="Arial"/>
                                <w:i w:val="0"/>
                                <w:iCs w:val="0"/>
                                <w:color w:val="000000" w:themeColor="text1"/>
                                <w:sz w:val="20"/>
                                <w:szCs w:val="20"/>
                                <w:lang w:val="en-GB"/>
                              </w:rPr>
                              <w:t>Formic acid &amp; modified SP3</w:t>
                            </w:r>
                            <w:r w:rsidR="00C86442" w:rsidRPr="00C86442">
                              <w:rPr>
                                <w:rFonts w:ascii="Arial" w:hAnsi="Arial" w:cs="Arial"/>
                                <w:i w:val="0"/>
                                <w:iCs w:val="0"/>
                                <w:color w:val="000000" w:themeColor="text1"/>
                                <w:sz w:val="20"/>
                                <w:szCs w:val="20"/>
                                <w:lang w:val="en-US"/>
                              </w:rPr>
                              <w:t xml:space="preserve">; E: </w:t>
                            </w:r>
                            <w:r w:rsidR="00C86442" w:rsidRPr="00C86442">
                              <w:rPr>
                                <w:rFonts w:ascii="Arial" w:hAnsi="Arial" w:cs="Arial"/>
                                <w:i w:val="0"/>
                                <w:iCs w:val="0"/>
                                <w:color w:val="000000" w:themeColor="text1"/>
                                <w:sz w:val="20"/>
                                <w:szCs w:val="20"/>
                                <w:lang w:val="en-GB"/>
                              </w:rPr>
                              <w:t>RapiGest</w:t>
                            </w:r>
                            <w:r w:rsidR="00C86442" w:rsidRPr="00C86442">
                              <w:rPr>
                                <w:rFonts w:ascii="Arial" w:hAnsi="Arial" w:cs="Arial"/>
                                <w:i w:val="0"/>
                                <w:iCs w:val="0"/>
                                <w:color w:val="000000" w:themeColor="text1"/>
                                <w:sz w:val="20"/>
                                <w:szCs w:val="20"/>
                                <w:vertAlign w:val="superscript"/>
                                <w:lang w:val="en-GB"/>
                              </w:rPr>
                              <w:t xml:space="preserve">™ </w:t>
                            </w:r>
                            <w:r w:rsidR="00C86442" w:rsidRPr="00C86442">
                              <w:rPr>
                                <w:rFonts w:ascii="Arial" w:hAnsi="Arial" w:cs="Arial"/>
                                <w:i w:val="0"/>
                                <w:iCs w:val="0"/>
                                <w:color w:val="000000" w:themeColor="text1"/>
                                <w:sz w:val="20"/>
                                <w:szCs w:val="20"/>
                                <w:lang w:val="en-GB"/>
                              </w:rPr>
                              <w:t>&amp; in-solution digestion</w:t>
                            </w:r>
                            <w:r w:rsidR="00C86442" w:rsidRPr="00C86442">
                              <w:rPr>
                                <w:rFonts w:ascii="Arial" w:hAnsi="Arial" w:cs="Arial"/>
                                <w:i w:val="0"/>
                                <w:iCs w:val="0"/>
                                <w:color w:val="000000" w:themeColor="text1"/>
                                <w:sz w:val="20"/>
                                <w:szCs w:val="20"/>
                                <w:lang w:val="en-US"/>
                              </w:rPr>
                              <w:t>).</w:t>
                            </w:r>
                          </w:p>
                          <w:p w14:paraId="5EDA3E70" w14:textId="77777777" w:rsidR="00811920" w:rsidRPr="0083140F" w:rsidRDefault="00811920" w:rsidP="00811920">
                            <w:pPr>
                              <w:pStyle w:val="Beschriftung"/>
                              <w:rPr>
                                <w:rFonts w:ascii="Arial" w:hAnsi="Arial" w:cs="Arial"/>
                                <w:b/>
                                <w:bCs/>
                                <w:noProof/>
                                <w:sz w:val="20"/>
                                <w:szCs w:val="20"/>
                                <w:lang w:val="en-US"/>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18551D07" id="Textfeld 4" o:spid="_x0000_s1028" type="#_x0000_t202" style="position:absolute;left:0;text-align:left;margin-left:7.1pt;margin-top:471.95pt;width:453.5pt;height:.05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" stroked="f">
                <v:textbox style="mso-fit-shape-to-text:t" inset="0,0,0,0">
                  <w:txbxContent>
                    <w:p w14:paraId="738C0CF6" w14:textId="66DD5BC2" w:rsidR="00811920" w:rsidRPr="0083140F" w:rsidRDefault="00811920" w:rsidP="00811920">
                      <w:pPr>
                        <w:pStyle w:val="Beschriftung"/>
                        <w:ind w:firstLine="0"/>
                        <w:jc w:val="both"/>
                        <w:rPr>
                          <w:rFonts w:ascii="Arial" w:hAnsi="Arial" w:cs="Arial"/>
                          <w:i w:val="0"/>
                          <w:iCs w:val="0"/>
                          <w:color w:val="000000" w:themeColor="text1"/>
                          <w:sz w:val="20"/>
                          <w:szCs w:val="20"/>
                          <w:lang w:val="en-US"/>
                        </w:rPr>
                      </w:pPr>
                      <w:r w:rsidRPr="00110E73">
                        <w:rPr>
                          <w:rFonts w:ascii="Arial" w:hAnsi="Arial" w:cs="Arial"/>
                          <w:b/>
                          <w:bCs/>
                          <w:i w:val="0"/>
                          <w:iCs w:val="0"/>
                          <w:color w:val="000000" w:themeColor="text1"/>
                          <w:sz w:val="20"/>
                          <w:szCs w:val="20"/>
                          <w:lang w:val="en-US"/>
                        </w:rPr>
                        <w:t xml:space="preserve">Figure </w:t>
                      </w:r>
                      <w:r w:rsidR="00F062CB" w:rsidRPr="00110E73">
                        <w:rPr>
                          <w:rFonts w:ascii="Arial" w:hAnsi="Arial" w:cs="Arial"/>
                          <w:b/>
                          <w:bCs/>
                          <w:i w:val="0"/>
                          <w:iCs w:val="0"/>
                          <w:color w:val="000000" w:themeColor="text1"/>
                          <w:sz w:val="20"/>
                          <w:szCs w:val="20"/>
                          <w:lang w:val="en-US"/>
                        </w:rPr>
                        <w:t>S</w:t>
                      </w:r>
                      <w:r w:rsidRPr="00110E73">
                        <w:rPr>
                          <w:rFonts w:ascii="Arial" w:hAnsi="Arial" w:cs="Arial"/>
                          <w:b/>
                          <w:bCs/>
                          <w:i w:val="0"/>
                          <w:iCs w:val="0"/>
                          <w:color w:val="000000" w:themeColor="text1"/>
                          <w:sz w:val="20"/>
                          <w:szCs w:val="20"/>
                          <w:lang w:val="en-US"/>
                        </w:rPr>
                        <w:t>3:</w:t>
                      </w:r>
                      <w:r w:rsidRPr="0083140F">
                        <w:rPr>
                          <w:rFonts w:ascii="Arial" w:hAnsi="Arial" w:cs="Arial"/>
                          <w:i w:val="0"/>
                          <w:iCs w:val="0"/>
                          <w:color w:val="000000" w:themeColor="text1"/>
                          <w:sz w:val="20"/>
                          <w:szCs w:val="20"/>
                          <w:lang w:val="en-US"/>
                        </w:rPr>
                        <w:t xml:space="preserve"> Venn-Diagrams of </w:t>
                      </w:r>
                      <w:r>
                        <w:rPr>
                          <w:rFonts w:ascii="Arial" w:hAnsi="Arial" w:cs="Arial"/>
                          <w:i w:val="0"/>
                          <w:iCs w:val="0"/>
                          <w:color w:val="000000" w:themeColor="text1"/>
                          <w:sz w:val="20"/>
                          <w:szCs w:val="20"/>
                          <w:lang w:val="en-US"/>
                        </w:rPr>
                        <w:t>quantified</w:t>
                      </w:r>
                      <w:r w:rsidRPr="0083140F">
                        <w:rPr>
                          <w:rFonts w:ascii="Arial" w:hAnsi="Arial" w:cs="Arial"/>
                          <w:i w:val="0"/>
                          <w:iCs w:val="0"/>
                          <w:color w:val="000000" w:themeColor="text1"/>
                          <w:sz w:val="20"/>
                          <w:szCs w:val="20"/>
                          <w:lang w:val="en-US"/>
                        </w:rPr>
                        <w:t xml:space="preserve"> Protein Groups between the different protocols.</w:t>
                      </w:r>
                      <w:r>
                        <w:rPr>
                          <w:rFonts w:ascii="Arial" w:hAnsi="Arial" w:cs="Arial"/>
                          <w:i w:val="0"/>
                          <w:iCs w:val="0"/>
                          <w:color w:val="000000" w:themeColor="text1"/>
                          <w:sz w:val="20"/>
                          <w:szCs w:val="20"/>
                          <w:lang w:val="en-US"/>
                        </w:rPr>
                        <w:t xml:space="preserve"> For each protocol, all Protein Groups were used that were quantified in at least one replicate.</w:t>
                      </w:r>
                      <w:r w:rsidRPr="0083140F">
                        <w:rPr>
                          <w:rFonts w:ascii="Arial" w:hAnsi="Arial" w:cs="Arial"/>
                          <w:i w:val="0"/>
                          <w:iCs w:val="0"/>
                          <w:color w:val="000000" w:themeColor="text1"/>
                          <w:sz w:val="20"/>
                          <w:szCs w:val="20"/>
                          <w:lang w:val="en-US"/>
                        </w:rPr>
                        <w:t xml:space="preserve"> Based on the </w:t>
                      </w:r>
                      <w:proofErr w:type="spellStart"/>
                      <w:r w:rsidR="00690F70">
                        <w:rPr>
                          <w:rFonts w:ascii="Arial" w:hAnsi="Arial" w:cs="Arial"/>
                          <w:i w:val="0"/>
                          <w:iCs w:val="0"/>
                          <w:color w:val="000000" w:themeColor="text1"/>
                          <w:sz w:val="20"/>
                          <w:szCs w:val="20"/>
                          <w:lang w:val="en-US"/>
                        </w:rPr>
                        <w:t>UniProt</w:t>
                      </w:r>
                      <w:proofErr w:type="spellEnd"/>
                      <w:r w:rsidRPr="0083140F">
                        <w:rPr>
                          <w:rFonts w:ascii="Arial" w:hAnsi="Arial" w:cs="Arial"/>
                          <w:i w:val="0"/>
                          <w:iCs w:val="0"/>
                          <w:color w:val="000000" w:themeColor="text1"/>
                          <w:sz w:val="20"/>
                          <w:szCs w:val="20"/>
                          <w:lang w:val="en-US"/>
                        </w:rPr>
                        <w:t xml:space="preserve"> accession number the list of identified Protein Groups </w:t>
                      </w:r>
                      <w:r w:rsidR="00C86442" w:rsidRPr="007644CB">
                        <w:rPr>
                          <w:rFonts w:ascii="Arial" w:hAnsi="Arial" w:cs="Arial"/>
                          <w:i w:val="0"/>
                          <w:iCs w:val="0"/>
                          <w:color w:val="000000" w:themeColor="text1"/>
                          <w:sz w:val="20"/>
                          <w:szCs w:val="20"/>
                          <w:lang w:val="en-US"/>
                        </w:rPr>
                        <w:t xml:space="preserve">from </w:t>
                      </w:r>
                      <w:r w:rsidR="00C86442">
                        <w:rPr>
                          <w:rFonts w:ascii="Arial" w:hAnsi="Arial" w:cs="Arial"/>
                          <w:i w:val="0"/>
                          <w:iCs w:val="0"/>
                          <w:color w:val="000000" w:themeColor="text1"/>
                          <w:sz w:val="20"/>
                          <w:szCs w:val="20"/>
                          <w:lang w:val="en-US"/>
                        </w:rPr>
                        <w:t>formic acid &amp; in-solution digestion protocol</w:t>
                      </w:r>
                      <w:r w:rsidR="00C86442" w:rsidRPr="007644CB">
                        <w:rPr>
                          <w:rFonts w:ascii="Arial" w:hAnsi="Arial" w:cs="Arial"/>
                          <w:i w:val="0"/>
                          <w:iCs w:val="0"/>
                          <w:color w:val="000000" w:themeColor="text1"/>
                          <w:sz w:val="20"/>
                          <w:szCs w:val="20"/>
                          <w:lang w:val="en-US"/>
                        </w:rPr>
                        <w:t xml:space="preserve"> was compared to all other </w:t>
                      </w:r>
                      <w:r w:rsidR="00C86442" w:rsidRPr="00C86442">
                        <w:rPr>
                          <w:rFonts w:ascii="Arial" w:hAnsi="Arial" w:cs="Arial"/>
                          <w:i w:val="0"/>
                          <w:iCs w:val="0"/>
                          <w:color w:val="000000" w:themeColor="text1"/>
                          <w:sz w:val="20"/>
                          <w:szCs w:val="20"/>
                          <w:lang w:val="en-US"/>
                        </w:rPr>
                        <w:t xml:space="preserve">protocols (A: </w:t>
                      </w:r>
                      <w:r w:rsidR="00C86442" w:rsidRPr="00C86442">
                        <w:rPr>
                          <w:rFonts w:ascii="Arial" w:hAnsi="Arial" w:cs="Arial"/>
                          <w:i w:val="0"/>
                          <w:iCs w:val="0"/>
                          <w:color w:val="000000" w:themeColor="text1"/>
                          <w:sz w:val="20"/>
                          <w:szCs w:val="20"/>
                          <w:lang w:val="en-GB"/>
                        </w:rPr>
                        <w:t xml:space="preserve">RapiGest™ &amp; SP3; </w:t>
                      </w:r>
                      <w:r w:rsidR="00C86442" w:rsidRPr="00C86442">
                        <w:rPr>
                          <w:rFonts w:ascii="Arial" w:hAnsi="Arial" w:cs="Arial"/>
                          <w:i w:val="0"/>
                          <w:iCs w:val="0"/>
                          <w:color w:val="000000" w:themeColor="text1"/>
                          <w:sz w:val="20"/>
                          <w:szCs w:val="20"/>
                          <w:lang w:val="en-US"/>
                        </w:rPr>
                        <w:t xml:space="preserve">B: </w:t>
                      </w:r>
                      <w:r w:rsidR="00C86442" w:rsidRPr="00C86442">
                        <w:rPr>
                          <w:rFonts w:ascii="Arial" w:hAnsi="Arial" w:cs="Arial"/>
                          <w:i w:val="0"/>
                          <w:iCs w:val="0"/>
                          <w:color w:val="000000" w:themeColor="text1"/>
                          <w:sz w:val="20"/>
                          <w:szCs w:val="20"/>
                          <w:lang w:val="en-GB"/>
                        </w:rPr>
                        <w:t>LDS &amp; SP3</w:t>
                      </w:r>
                      <w:r w:rsidR="00C86442" w:rsidRPr="00C86442">
                        <w:rPr>
                          <w:rFonts w:ascii="Arial" w:hAnsi="Arial" w:cs="Arial"/>
                          <w:i w:val="0"/>
                          <w:iCs w:val="0"/>
                          <w:color w:val="000000" w:themeColor="text1"/>
                          <w:sz w:val="20"/>
                          <w:szCs w:val="20"/>
                          <w:lang w:val="en-US"/>
                        </w:rPr>
                        <w:t xml:space="preserve">; C: </w:t>
                      </w:r>
                      <w:r w:rsidR="00C86442" w:rsidRPr="00C86442">
                        <w:rPr>
                          <w:rFonts w:ascii="Arial" w:hAnsi="Arial" w:cs="Arial"/>
                          <w:i w:val="0"/>
                          <w:iCs w:val="0"/>
                          <w:color w:val="000000" w:themeColor="text1"/>
                          <w:sz w:val="20"/>
                          <w:szCs w:val="20"/>
                          <w:lang w:val="en-GB"/>
                        </w:rPr>
                        <w:t>RapiGest™ &amp; modified SP3</w:t>
                      </w:r>
                      <w:r w:rsidR="00C86442" w:rsidRPr="00C86442">
                        <w:rPr>
                          <w:rFonts w:ascii="Arial" w:hAnsi="Arial" w:cs="Arial"/>
                          <w:i w:val="0"/>
                          <w:iCs w:val="0"/>
                          <w:color w:val="000000" w:themeColor="text1"/>
                          <w:sz w:val="20"/>
                          <w:szCs w:val="20"/>
                          <w:lang w:val="en-US"/>
                        </w:rPr>
                        <w:t xml:space="preserve">; D: </w:t>
                      </w:r>
                      <w:r w:rsidR="00C86442" w:rsidRPr="00C86442">
                        <w:rPr>
                          <w:rFonts w:ascii="Arial" w:hAnsi="Arial" w:cs="Arial"/>
                          <w:i w:val="0"/>
                          <w:iCs w:val="0"/>
                          <w:color w:val="000000" w:themeColor="text1"/>
                          <w:sz w:val="20"/>
                          <w:szCs w:val="20"/>
                          <w:lang w:val="en-GB"/>
                        </w:rPr>
                        <w:t>Formic acid &amp; modified SP3</w:t>
                      </w:r>
                      <w:r w:rsidR="00C86442" w:rsidRPr="00C86442">
                        <w:rPr>
                          <w:rFonts w:ascii="Arial" w:hAnsi="Arial" w:cs="Arial"/>
                          <w:i w:val="0"/>
                          <w:iCs w:val="0"/>
                          <w:color w:val="000000" w:themeColor="text1"/>
                          <w:sz w:val="20"/>
                          <w:szCs w:val="20"/>
                          <w:lang w:val="en-US"/>
                        </w:rPr>
                        <w:t xml:space="preserve">; E: </w:t>
                      </w:r>
                      <w:r w:rsidR="00C86442" w:rsidRPr="00C86442">
                        <w:rPr>
                          <w:rFonts w:ascii="Arial" w:hAnsi="Arial" w:cs="Arial"/>
                          <w:i w:val="0"/>
                          <w:iCs w:val="0"/>
                          <w:color w:val="000000" w:themeColor="text1"/>
                          <w:sz w:val="20"/>
                          <w:szCs w:val="20"/>
                          <w:lang w:val="en-GB"/>
                        </w:rPr>
                        <w:t>RapiGest</w:t>
                      </w:r>
                      <w:r w:rsidR="00C86442" w:rsidRPr="00C86442">
                        <w:rPr>
                          <w:rFonts w:ascii="Arial" w:hAnsi="Arial" w:cs="Arial"/>
                          <w:i w:val="0"/>
                          <w:iCs w:val="0"/>
                          <w:color w:val="000000" w:themeColor="text1"/>
                          <w:sz w:val="20"/>
                          <w:szCs w:val="20"/>
                          <w:vertAlign w:val="superscript"/>
                          <w:lang w:val="en-GB"/>
                        </w:rPr>
                        <w:t xml:space="preserve">™ </w:t>
                      </w:r>
                      <w:r w:rsidR="00C86442" w:rsidRPr="00C86442">
                        <w:rPr>
                          <w:rFonts w:ascii="Arial" w:hAnsi="Arial" w:cs="Arial"/>
                          <w:i w:val="0"/>
                          <w:iCs w:val="0"/>
                          <w:color w:val="000000" w:themeColor="text1"/>
                          <w:sz w:val="20"/>
                          <w:szCs w:val="20"/>
                          <w:lang w:val="en-GB"/>
                        </w:rPr>
                        <w:t>&amp; in-solution digestion</w:t>
                      </w:r>
                      <w:r w:rsidR="00C86442" w:rsidRPr="00C86442">
                        <w:rPr>
                          <w:rFonts w:ascii="Arial" w:hAnsi="Arial" w:cs="Arial"/>
                          <w:i w:val="0"/>
                          <w:iCs w:val="0"/>
                          <w:color w:val="000000" w:themeColor="text1"/>
                          <w:sz w:val="20"/>
                          <w:szCs w:val="20"/>
                          <w:lang w:val="en-US"/>
                        </w:rPr>
                        <w:t>).</w:t>
                      </w:r>
                    </w:p>
                    <w:p w14:paraId="5EDA3E70" w14:textId="77777777" w:rsidR="00811920" w:rsidRPr="0083140F" w:rsidRDefault="00811920" w:rsidP="00811920">
                      <w:pPr>
                        <w:pStyle w:val="Beschriftung"/>
                        <w:rPr>
                          <w:rFonts w:ascii="Arial" w:hAnsi="Arial" w:cs="Arial"/>
                          <w:b/>
                          <w:bCs/>
                          <w:noProof/>
                          <w:sz w:val="20"/>
                          <w:szCs w:val="20"/>
                          <w:lang w:val="en-US"/>
                        </w:rPr>
                      </w:pPr>
                    </w:p>
                  </w:txbxContent>
                </v:textbox>
                <w10:wrap type="topAndBottom"/>
              </v:shape>
            </w:pict>
          </mc:Fallback>
        </mc:AlternateContent>
      </w:r>
      <w:r w:rsidR="00C86442">
        <w:rPr>
          <w:b/>
          <w:bCs/>
          <w:noProof/>
        </w:rPr>
        <w:drawing>
          <wp:inline distT="0" distB="0" distL="0" distR="0" wp14:anchorId="469E263A" wp14:editId="438041CB">
            <wp:extent cx="5760720" cy="5937885"/>
            <wp:effectExtent l="0" t="0" r="0" b="5715"/>
            <wp:docPr id="10" name="Grafik 10" descr="Ein Bild, das Gerä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Figure A3.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60720" cy="5937885"/>
                    </a:xfrm>
                    <a:prstGeom prst="rect">
                      <a:avLst/>
                    </a:prstGeom>
                  </pic:spPr>
                </pic:pic>
              </a:graphicData>
            </a:graphic>
          </wp:inline>
        </w:drawing>
      </w:r>
    </w:p>
    <w:p w14:paraId="729D083F" w14:textId="77777777" w:rsidR="00811920" w:rsidRDefault="00811920" w:rsidP="00811920">
      <w:pPr>
        <w:pStyle w:val="Technicalbrief"/>
        <w:ind w:firstLine="0"/>
        <w:rPr>
          <w:b/>
          <w:bCs/>
        </w:rPr>
      </w:pPr>
      <w:r>
        <w:rPr>
          <w:b/>
          <w:bCs/>
        </w:rPr>
        <w:br w:type="page"/>
      </w:r>
    </w:p>
    <w:p w14:paraId="0D52441D" w14:textId="2BD61298" w:rsidR="00811920" w:rsidRDefault="001260B6" w:rsidP="00110E73">
      <w:pPr>
        <w:pStyle w:val="Technicalbrief"/>
        <w:ind w:left="-142" w:firstLine="0"/>
        <w:jc w:val="center"/>
        <w:rPr>
          <w:b/>
          <w:bCs/>
        </w:rPr>
      </w:pPr>
      <w:r>
        <w:rPr>
          <w:noProof/>
        </w:rPr>
        <w:lastRenderedPageBreak/>
        <mc:AlternateContent>
          <mc:Choice Requires="wps">
            <w:drawing>
              <wp:anchor distT="0" distB="0" distL="114300" distR="114300" simplePos="0" relativeHeight="251666432" behindDoc="0" locked="0" layoutInCell="1" allowOverlap="1" wp14:anchorId="7088312D" wp14:editId="7265BD69">
                <wp:simplePos x="0" y="0"/>
                <wp:positionH relativeFrom="column">
                  <wp:posOffset>-193184</wp:posOffset>
                </wp:positionH>
                <wp:positionV relativeFrom="paragraph">
                  <wp:posOffset>4951274</wp:posOffset>
                </wp:positionV>
                <wp:extent cx="6219825" cy="635"/>
                <wp:effectExtent l="0" t="0" r="0" b="0"/>
                <wp:wrapTopAndBottom/>
                <wp:docPr id="7" name="Textfeld 7"/>
                <wp:cNvGraphicFramePr/>
                <a:graphic xmlns:a="http://schemas.openxmlformats.org/drawingml/2006/main">
                  <a:graphicData uri="http://schemas.microsoft.com/office/word/2010/wordprocessingShape">
                    <wps:wsp>
                      <wps:cNvSpPr txBox="1"/>
                      <wps:spPr>
                        <a:xfrm>
                          <a:off x="0" y="0"/>
                          <a:ext cx="6219825" cy="635"/>
                        </a:xfrm>
                        <a:prstGeom prst="rect">
                          <a:avLst/>
                        </a:prstGeom>
                        <a:solidFill>
                          <a:prstClr val="white"/>
                        </a:solidFill>
                        <a:ln>
                          <a:noFill/>
                        </a:ln>
                      </wps:spPr>
                      <wps:txbx>
                        <w:txbxContent>
                          <w:p w14:paraId="397B6D67" w14:textId="1CAB8726" w:rsidR="00811920" w:rsidRPr="00C77EF2" w:rsidRDefault="00811920" w:rsidP="00811920">
                            <w:pPr>
                              <w:pStyle w:val="Beschriftung"/>
                              <w:ind w:firstLine="0"/>
                              <w:jc w:val="both"/>
                              <w:rPr>
                                <w:rFonts w:ascii="Arial" w:hAnsi="Arial" w:cs="Arial"/>
                                <w:b/>
                                <w:bCs/>
                                <w:noProof/>
                                <w:sz w:val="20"/>
                                <w:szCs w:val="20"/>
                                <w:lang w:val="en-GB"/>
                              </w:rPr>
                            </w:pPr>
                            <w:r w:rsidRPr="00110E73">
                              <w:rPr>
                                <w:rFonts w:ascii="Arial" w:hAnsi="Arial" w:cs="Arial"/>
                                <w:b/>
                                <w:bCs/>
                                <w:i w:val="0"/>
                                <w:iCs w:val="0"/>
                                <w:color w:val="000000" w:themeColor="text1"/>
                                <w:sz w:val="20"/>
                                <w:szCs w:val="20"/>
                                <w:lang w:val="en-US"/>
                              </w:rPr>
                              <w:t xml:space="preserve">Figure </w:t>
                            </w:r>
                            <w:r w:rsidR="00F062CB" w:rsidRPr="00110E73">
                              <w:rPr>
                                <w:rFonts w:ascii="Arial" w:hAnsi="Arial" w:cs="Arial"/>
                                <w:b/>
                                <w:bCs/>
                                <w:i w:val="0"/>
                                <w:iCs w:val="0"/>
                                <w:color w:val="000000" w:themeColor="text1"/>
                                <w:sz w:val="20"/>
                                <w:szCs w:val="20"/>
                                <w:lang w:val="en-US"/>
                              </w:rPr>
                              <w:t>S</w:t>
                            </w:r>
                            <w:r w:rsidRPr="00110E73">
                              <w:rPr>
                                <w:rFonts w:ascii="Arial" w:hAnsi="Arial" w:cs="Arial"/>
                                <w:b/>
                                <w:bCs/>
                                <w:i w:val="0"/>
                                <w:iCs w:val="0"/>
                                <w:color w:val="000000" w:themeColor="text1"/>
                                <w:sz w:val="20"/>
                                <w:szCs w:val="20"/>
                                <w:lang w:val="en-US"/>
                              </w:rPr>
                              <w:t>4:</w:t>
                            </w:r>
                            <w:r>
                              <w:rPr>
                                <w:rFonts w:ascii="Arial" w:hAnsi="Arial" w:cs="Arial"/>
                                <w:i w:val="0"/>
                                <w:iCs w:val="0"/>
                                <w:color w:val="000000" w:themeColor="text1"/>
                                <w:sz w:val="20"/>
                                <w:szCs w:val="20"/>
                                <w:lang w:val="en-US"/>
                              </w:rPr>
                              <w:t xml:space="preserve"> </w:t>
                            </w:r>
                            <w:r w:rsidRPr="00CD6F73">
                              <w:rPr>
                                <w:rFonts w:ascii="Arial" w:hAnsi="Arial" w:cs="Arial"/>
                                <w:i w:val="0"/>
                                <w:color w:val="000000" w:themeColor="text1"/>
                                <w:sz w:val="20"/>
                                <w:szCs w:val="20"/>
                                <w:lang w:val="en-US"/>
                              </w:rPr>
                              <w:t>Mean unique peptides (</w:t>
                            </w:r>
                            <w:r>
                              <w:rPr>
                                <w:rFonts w:ascii="Arial" w:hAnsi="Arial" w:cs="Arial"/>
                                <w:i w:val="0"/>
                                <w:color w:val="000000" w:themeColor="text1"/>
                                <w:sz w:val="20"/>
                                <w:szCs w:val="20"/>
                                <w:lang w:val="en-US"/>
                              </w:rPr>
                              <w:t>A</w:t>
                            </w:r>
                            <w:r w:rsidRPr="00CD6F73">
                              <w:rPr>
                                <w:rFonts w:ascii="Arial" w:hAnsi="Arial" w:cs="Arial"/>
                                <w:i w:val="0"/>
                                <w:color w:val="000000" w:themeColor="text1"/>
                                <w:sz w:val="20"/>
                                <w:szCs w:val="20"/>
                                <w:lang w:val="en-US"/>
                              </w:rPr>
                              <w:t>), identified PGs (</w:t>
                            </w:r>
                            <w:r>
                              <w:rPr>
                                <w:rFonts w:ascii="Arial" w:hAnsi="Arial" w:cs="Arial"/>
                                <w:i w:val="0"/>
                                <w:color w:val="000000" w:themeColor="text1"/>
                                <w:sz w:val="20"/>
                                <w:szCs w:val="20"/>
                                <w:lang w:val="en-US"/>
                              </w:rPr>
                              <w:t>B</w:t>
                            </w:r>
                            <w:r w:rsidRPr="00CD6F73">
                              <w:rPr>
                                <w:rFonts w:ascii="Arial" w:hAnsi="Arial" w:cs="Arial"/>
                                <w:i w:val="0"/>
                                <w:color w:val="000000" w:themeColor="text1"/>
                                <w:sz w:val="20"/>
                                <w:szCs w:val="20"/>
                                <w:lang w:val="en-US"/>
                              </w:rPr>
                              <w:t>) and quantified PGs (</w:t>
                            </w:r>
                            <w:r w:rsidR="00B27DC3">
                              <w:rPr>
                                <w:rFonts w:ascii="Arial" w:hAnsi="Arial" w:cs="Arial"/>
                                <w:i w:val="0"/>
                                <w:color w:val="000000" w:themeColor="text1"/>
                                <w:sz w:val="20"/>
                                <w:szCs w:val="20"/>
                                <w:lang w:val="en-US"/>
                              </w:rPr>
                              <w:t>C</w:t>
                            </w:r>
                            <w:r w:rsidRPr="00CD6F73">
                              <w:rPr>
                                <w:rFonts w:ascii="Arial" w:hAnsi="Arial" w:cs="Arial"/>
                                <w:i w:val="0"/>
                                <w:color w:val="000000" w:themeColor="text1"/>
                                <w:sz w:val="20"/>
                                <w:szCs w:val="20"/>
                                <w:lang w:val="en-US"/>
                              </w:rPr>
                              <w:t>)</w:t>
                            </w:r>
                            <w:r w:rsidRPr="00A31C07">
                              <w:rPr>
                                <w:rFonts w:ascii="Arial" w:hAnsi="Arial" w:cs="Arial"/>
                                <w:i w:val="0"/>
                                <w:color w:val="000000" w:themeColor="text1"/>
                                <w:sz w:val="20"/>
                                <w:szCs w:val="20"/>
                                <w:lang w:val="en-GB"/>
                              </w:rPr>
                              <w:t xml:space="preserve"> </w:t>
                            </w:r>
                            <w:r w:rsidRPr="002049B0">
                              <w:rPr>
                                <w:rFonts w:ascii="Arial" w:hAnsi="Arial" w:cs="Arial"/>
                                <w:i w:val="0"/>
                                <w:color w:val="000000" w:themeColor="text1"/>
                                <w:sz w:val="20"/>
                                <w:szCs w:val="20"/>
                                <w:lang w:val="en-GB"/>
                              </w:rPr>
                              <w:t xml:space="preserve">for the </w:t>
                            </w:r>
                            <w:proofErr w:type="spellStart"/>
                            <w:r w:rsidRPr="002049B0">
                              <w:rPr>
                                <w:rFonts w:ascii="Arial" w:hAnsi="Arial" w:cs="Arial"/>
                                <w:i w:val="0"/>
                                <w:color w:val="000000" w:themeColor="text1"/>
                                <w:sz w:val="20"/>
                                <w:szCs w:val="20"/>
                                <w:lang w:val="en-GB"/>
                              </w:rPr>
                              <w:t>MaxQuant</w:t>
                            </w:r>
                            <w:proofErr w:type="spellEnd"/>
                            <w:r w:rsidRPr="002049B0">
                              <w:rPr>
                                <w:rFonts w:ascii="Arial" w:hAnsi="Arial" w:cs="Arial"/>
                                <w:i w:val="0"/>
                                <w:color w:val="000000" w:themeColor="text1"/>
                                <w:sz w:val="20"/>
                                <w:szCs w:val="20"/>
                                <w:lang w:val="en-GB"/>
                              </w:rPr>
                              <w:t xml:space="preserve"> analysis with “match between runs”</w:t>
                            </w:r>
                            <w:r w:rsidRPr="00CD6F73">
                              <w:rPr>
                                <w:rFonts w:ascii="Arial" w:hAnsi="Arial" w:cs="Arial"/>
                                <w:i w:val="0"/>
                                <w:color w:val="000000" w:themeColor="text1"/>
                                <w:sz w:val="20"/>
                                <w:szCs w:val="20"/>
                                <w:lang w:val="en-US"/>
                              </w:rPr>
                              <w:t xml:space="preserve">. The error bars provide information about the SD between the three replicates. Protocol 1: </w:t>
                            </w:r>
                            <w:r w:rsidRPr="00CD6F73">
                              <w:rPr>
                                <w:rFonts w:ascii="Arial" w:hAnsi="Arial" w:cs="Arial"/>
                                <w:i w:val="0"/>
                                <w:color w:val="000000" w:themeColor="text1"/>
                                <w:sz w:val="20"/>
                                <w:szCs w:val="20"/>
                                <w:lang w:val="en-GB"/>
                              </w:rPr>
                              <w:t>RapiGest</w:t>
                            </w:r>
                            <w:r>
                              <w:rPr>
                                <w:rFonts w:ascii="Arial" w:hAnsi="Arial" w:cs="Arial"/>
                                <w:i w:val="0"/>
                                <w:color w:val="000000" w:themeColor="text1"/>
                                <w:sz w:val="20"/>
                                <w:szCs w:val="20"/>
                                <w:lang w:val="en-GB"/>
                              </w:rPr>
                              <w:t>™</w:t>
                            </w:r>
                            <w:r w:rsidRPr="00CD6F73">
                              <w:rPr>
                                <w:rFonts w:ascii="Arial" w:hAnsi="Arial" w:cs="Arial"/>
                                <w:i w:val="0"/>
                                <w:color w:val="000000" w:themeColor="text1"/>
                                <w:sz w:val="20"/>
                                <w:szCs w:val="20"/>
                                <w:lang w:val="en-GB"/>
                              </w:rPr>
                              <w:t xml:space="preserve"> &amp; SP3; Protocol 2: LDS &amp; SP3; Protocol 3: RapiGest</w:t>
                            </w:r>
                            <w:r>
                              <w:rPr>
                                <w:rFonts w:ascii="Arial" w:hAnsi="Arial" w:cs="Arial"/>
                                <w:i w:val="0"/>
                                <w:color w:val="000000" w:themeColor="text1"/>
                                <w:sz w:val="20"/>
                                <w:szCs w:val="20"/>
                                <w:lang w:val="en-GB"/>
                              </w:rPr>
                              <w:t>™</w:t>
                            </w:r>
                            <w:r w:rsidRPr="00CD6F73">
                              <w:rPr>
                                <w:rFonts w:ascii="Arial" w:hAnsi="Arial" w:cs="Arial"/>
                                <w:i w:val="0"/>
                                <w:color w:val="000000" w:themeColor="text1"/>
                                <w:sz w:val="20"/>
                                <w:szCs w:val="20"/>
                                <w:lang w:val="en-GB"/>
                              </w:rPr>
                              <w:t xml:space="preserve"> &amp; modified SP3</w:t>
                            </w:r>
                            <w:r w:rsidRPr="00CD6F73">
                              <w:rPr>
                                <w:rFonts w:ascii="Arial" w:hAnsi="Arial" w:cs="Arial"/>
                                <w:i w:val="0"/>
                                <w:color w:val="000000" w:themeColor="text1"/>
                                <w:sz w:val="20"/>
                                <w:szCs w:val="20"/>
                                <w:lang w:val="en-US"/>
                              </w:rPr>
                              <w:t xml:space="preserve">, Protocol 4: </w:t>
                            </w:r>
                            <w:r w:rsidRPr="00CD6F73">
                              <w:rPr>
                                <w:rFonts w:ascii="Arial" w:hAnsi="Arial" w:cs="Arial"/>
                                <w:i w:val="0"/>
                                <w:color w:val="000000" w:themeColor="text1"/>
                                <w:sz w:val="20"/>
                                <w:szCs w:val="20"/>
                                <w:lang w:val="en-GB"/>
                              </w:rPr>
                              <w:t>Formic acid &amp; modified SP3; Protocol 5: RapiGest</w:t>
                            </w:r>
                            <w:r>
                              <w:rPr>
                                <w:rFonts w:ascii="Arial" w:hAnsi="Arial" w:cs="Arial"/>
                                <w:i w:val="0"/>
                                <w:color w:val="000000" w:themeColor="text1"/>
                                <w:sz w:val="20"/>
                                <w:szCs w:val="20"/>
                                <w:lang w:val="en-GB"/>
                              </w:rPr>
                              <w:t>™</w:t>
                            </w:r>
                            <w:r w:rsidRPr="00CD6F73">
                              <w:rPr>
                                <w:rFonts w:ascii="Arial" w:hAnsi="Arial" w:cs="Arial"/>
                                <w:i w:val="0"/>
                                <w:color w:val="000000" w:themeColor="text1"/>
                                <w:sz w:val="20"/>
                                <w:szCs w:val="20"/>
                                <w:lang w:val="en-GB"/>
                              </w:rPr>
                              <w:t xml:space="preserve"> &amp; in-solution digestion; Protocol 6: Formic acid &amp; in-solution digestion.</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7088312D" id="Textfeld 7" o:spid="_x0000_s1029" type="#_x0000_t202" style="position:absolute;left:0;text-align:left;margin-left:-15.2pt;margin-top:389.85pt;width:489.75pt;height:.05pt;z-index:2516664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" stroked="f">
                <v:textbox style="mso-fit-shape-to-text:t" inset="0,0,0,0">
                  <w:txbxContent>
                    <w:p w14:paraId="397B6D67" w14:textId="1CAB8726" w:rsidR="00811920" w:rsidRPr="00C77EF2" w:rsidRDefault="00811920" w:rsidP="00811920">
                      <w:pPr>
                        <w:pStyle w:val="Beschriftung"/>
                        <w:ind w:firstLine="0"/>
                        <w:jc w:val="both"/>
                        <w:rPr>
                          <w:rFonts w:ascii="Arial" w:hAnsi="Arial" w:cs="Arial"/>
                          <w:b/>
                          <w:bCs/>
                          <w:noProof/>
                          <w:sz w:val="20"/>
                          <w:szCs w:val="20"/>
                          <w:lang w:val="en-GB"/>
                        </w:rPr>
                      </w:pPr>
                      <w:r w:rsidRPr="00110E73">
                        <w:rPr>
                          <w:rFonts w:ascii="Arial" w:hAnsi="Arial" w:cs="Arial"/>
                          <w:b/>
                          <w:bCs/>
                          <w:i w:val="0"/>
                          <w:iCs w:val="0"/>
                          <w:color w:val="000000" w:themeColor="text1"/>
                          <w:sz w:val="20"/>
                          <w:szCs w:val="20"/>
                          <w:lang w:val="en-US"/>
                        </w:rPr>
                        <w:t xml:space="preserve">Figure </w:t>
                      </w:r>
                      <w:r w:rsidR="00F062CB" w:rsidRPr="00110E73">
                        <w:rPr>
                          <w:rFonts w:ascii="Arial" w:hAnsi="Arial" w:cs="Arial"/>
                          <w:b/>
                          <w:bCs/>
                          <w:i w:val="0"/>
                          <w:iCs w:val="0"/>
                          <w:color w:val="000000" w:themeColor="text1"/>
                          <w:sz w:val="20"/>
                          <w:szCs w:val="20"/>
                          <w:lang w:val="en-US"/>
                        </w:rPr>
                        <w:t>S</w:t>
                      </w:r>
                      <w:r w:rsidRPr="00110E73">
                        <w:rPr>
                          <w:rFonts w:ascii="Arial" w:hAnsi="Arial" w:cs="Arial"/>
                          <w:b/>
                          <w:bCs/>
                          <w:i w:val="0"/>
                          <w:iCs w:val="0"/>
                          <w:color w:val="000000" w:themeColor="text1"/>
                          <w:sz w:val="20"/>
                          <w:szCs w:val="20"/>
                          <w:lang w:val="en-US"/>
                        </w:rPr>
                        <w:t>4:</w:t>
                      </w:r>
                      <w:r>
                        <w:rPr>
                          <w:rFonts w:ascii="Arial" w:hAnsi="Arial" w:cs="Arial"/>
                          <w:i w:val="0"/>
                          <w:iCs w:val="0"/>
                          <w:color w:val="000000" w:themeColor="text1"/>
                          <w:sz w:val="20"/>
                          <w:szCs w:val="20"/>
                          <w:lang w:val="en-US"/>
                        </w:rPr>
                        <w:t xml:space="preserve"> </w:t>
                      </w:r>
                      <w:r w:rsidRPr="00CD6F73">
                        <w:rPr>
                          <w:rFonts w:ascii="Arial" w:hAnsi="Arial" w:cs="Arial"/>
                          <w:i w:val="0"/>
                          <w:color w:val="000000" w:themeColor="text1"/>
                          <w:sz w:val="20"/>
                          <w:szCs w:val="20"/>
                          <w:lang w:val="en-US"/>
                        </w:rPr>
                        <w:t>Mean unique peptides (</w:t>
                      </w:r>
                      <w:r>
                        <w:rPr>
                          <w:rFonts w:ascii="Arial" w:hAnsi="Arial" w:cs="Arial"/>
                          <w:i w:val="0"/>
                          <w:color w:val="000000" w:themeColor="text1"/>
                          <w:sz w:val="20"/>
                          <w:szCs w:val="20"/>
                          <w:lang w:val="en-US"/>
                        </w:rPr>
                        <w:t>A</w:t>
                      </w:r>
                      <w:r w:rsidRPr="00CD6F73">
                        <w:rPr>
                          <w:rFonts w:ascii="Arial" w:hAnsi="Arial" w:cs="Arial"/>
                          <w:i w:val="0"/>
                          <w:color w:val="000000" w:themeColor="text1"/>
                          <w:sz w:val="20"/>
                          <w:szCs w:val="20"/>
                          <w:lang w:val="en-US"/>
                        </w:rPr>
                        <w:t>), identified PGs (</w:t>
                      </w:r>
                      <w:r>
                        <w:rPr>
                          <w:rFonts w:ascii="Arial" w:hAnsi="Arial" w:cs="Arial"/>
                          <w:i w:val="0"/>
                          <w:color w:val="000000" w:themeColor="text1"/>
                          <w:sz w:val="20"/>
                          <w:szCs w:val="20"/>
                          <w:lang w:val="en-US"/>
                        </w:rPr>
                        <w:t>B</w:t>
                      </w:r>
                      <w:r w:rsidRPr="00CD6F73">
                        <w:rPr>
                          <w:rFonts w:ascii="Arial" w:hAnsi="Arial" w:cs="Arial"/>
                          <w:i w:val="0"/>
                          <w:color w:val="000000" w:themeColor="text1"/>
                          <w:sz w:val="20"/>
                          <w:szCs w:val="20"/>
                          <w:lang w:val="en-US"/>
                        </w:rPr>
                        <w:t>) and quantified PGs (</w:t>
                      </w:r>
                      <w:r w:rsidR="00B27DC3">
                        <w:rPr>
                          <w:rFonts w:ascii="Arial" w:hAnsi="Arial" w:cs="Arial"/>
                          <w:i w:val="0"/>
                          <w:color w:val="000000" w:themeColor="text1"/>
                          <w:sz w:val="20"/>
                          <w:szCs w:val="20"/>
                          <w:lang w:val="en-US"/>
                        </w:rPr>
                        <w:t>C</w:t>
                      </w:r>
                      <w:r w:rsidRPr="00CD6F73">
                        <w:rPr>
                          <w:rFonts w:ascii="Arial" w:hAnsi="Arial" w:cs="Arial"/>
                          <w:i w:val="0"/>
                          <w:color w:val="000000" w:themeColor="text1"/>
                          <w:sz w:val="20"/>
                          <w:szCs w:val="20"/>
                          <w:lang w:val="en-US"/>
                        </w:rPr>
                        <w:t>)</w:t>
                      </w:r>
                      <w:r w:rsidRPr="00A31C07">
                        <w:rPr>
                          <w:rFonts w:ascii="Arial" w:hAnsi="Arial" w:cs="Arial"/>
                          <w:i w:val="0"/>
                          <w:color w:val="000000" w:themeColor="text1"/>
                          <w:sz w:val="20"/>
                          <w:szCs w:val="20"/>
                          <w:lang w:val="en-GB"/>
                        </w:rPr>
                        <w:t xml:space="preserve"> </w:t>
                      </w:r>
                      <w:r w:rsidRPr="002049B0">
                        <w:rPr>
                          <w:rFonts w:ascii="Arial" w:hAnsi="Arial" w:cs="Arial"/>
                          <w:i w:val="0"/>
                          <w:color w:val="000000" w:themeColor="text1"/>
                          <w:sz w:val="20"/>
                          <w:szCs w:val="20"/>
                          <w:lang w:val="en-GB"/>
                        </w:rPr>
                        <w:t>for the MaxQuant analysis with “match between runs”</w:t>
                      </w:r>
                      <w:r w:rsidRPr="00CD6F73">
                        <w:rPr>
                          <w:rFonts w:ascii="Arial" w:hAnsi="Arial" w:cs="Arial"/>
                          <w:i w:val="0"/>
                          <w:color w:val="000000" w:themeColor="text1"/>
                          <w:sz w:val="20"/>
                          <w:szCs w:val="20"/>
                          <w:lang w:val="en-US"/>
                        </w:rPr>
                        <w:t xml:space="preserve">. The error bars provide information about the SD between the three replicates. Protocol 1: </w:t>
                      </w:r>
                      <w:r w:rsidRPr="00CD6F73">
                        <w:rPr>
                          <w:rFonts w:ascii="Arial" w:hAnsi="Arial" w:cs="Arial"/>
                          <w:i w:val="0"/>
                          <w:color w:val="000000" w:themeColor="text1"/>
                          <w:sz w:val="20"/>
                          <w:szCs w:val="20"/>
                          <w:lang w:val="en-GB"/>
                        </w:rPr>
                        <w:t>RapiGest</w:t>
                      </w:r>
                      <w:r>
                        <w:rPr>
                          <w:rFonts w:ascii="Arial" w:hAnsi="Arial" w:cs="Arial"/>
                          <w:i w:val="0"/>
                          <w:color w:val="000000" w:themeColor="text1"/>
                          <w:sz w:val="20"/>
                          <w:szCs w:val="20"/>
                          <w:lang w:val="en-GB"/>
                        </w:rPr>
                        <w:t>™</w:t>
                      </w:r>
                      <w:r w:rsidRPr="00CD6F73">
                        <w:rPr>
                          <w:rFonts w:ascii="Arial" w:hAnsi="Arial" w:cs="Arial"/>
                          <w:i w:val="0"/>
                          <w:color w:val="000000" w:themeColor="text1"/>
                          <w:sz w:val="20"/>
                          <w:szCs w:val="20"/>
                          <w:lang w:val="en-GB"/>
                        </w:rPr>
                        <w:t xml:space="preserve"> &amp; SP3; Protocol 2: LDS &amp; SP3; Protocol 3: RapiGest</w:t>
                      </w:r>
                      <w:r>
                        <w:rPr>
                          <w:rFonts w:ascii="Arial" w:hAnsi="Arial" w:cs="Arial"/>
                          <w:i w:val="0"/>
                          <w:color w:val="000000" w:themeColor="text1"/>
                          <w:sz w:val="20"/>
                          <w:szCs w:val="20"/>
                          <w:lang w:val="en-GB"/>
                        </w:rPr>
                        <w:t>™</w:t>
                      </w:r>
                      <w:r w:rsidRPr="00CD6F73">
                        <w:rPr>
                          <w:rFonts w:ascii="Arial" w:hAnsi="Arial" w:cs="Arial"/>
                          <w:i w:val="0"/>
                          <w:color w:val="000000" w:themeColor="text1"/>
                          <w:sz w:val="20"/>
                          <w:szCs w:val="20"/>
                          <w:lang w:val="en-GB"/>
                        </w:rPr>
                        <w:t xml:space="preserve"> &amp; modified SP3</w:t>
                      </w:r>
                      <w:r w:rsidRPr="00CD6F73">
                        <w:rPr>
                          <w:rFonts w:ascii="Arial" w:hAnsi="Arial" w:cs="Arial"/>
                          <w:i w:val="0"/>
                          <w:color w:val="000000" w:themeColor="text1"/>
                          <w:sz w:val="20"/>
                          <w:szCs w:val="20"/>
                          <w:lang w:val="en-US"/>
                        </w:rPr>
                        <w:t xml:space="preserve">, Protocol 4: </w:t>
                      </w:r>
                      <w:r w:rsidRPr="00CD6F73">
                        <w:rPr>
                          <w:rFonts w:ascii="Arial" w:hAnsi="Arial" w:cs="Arial"/>
                          <w:i w:val="0"/>
                          <w:color w:val="000000" w:themeColor="text1"/>
                          <w:sz w:val="20"/>
                          <w:szCs w:val="20"/>
                          <w:lang w:val="en-GB"/>
                        </w:rPr>
                        <w:t>Formic acid &amp; modified SP3; Protocol 5: RapiGest</w:t>
                      </w:r>
                      <w:r>
                        <w:rPr>
                          <w:rFonts w:ascii="Arial" w:hAnsi="Arial" w:cs="Arial"/>
                          <w:i w:val="0"/>
                          <w:color w:val="000000" w:themeColor="text1"/>
                          <w:sz w:val="20"/>
                          <w:szCs w:val="20"/>
                          <w:lang w:val="en-GB"/>
                        </w:rPr>
                        <w:t>™</w:t>
                      </w:r>
                      <w:r w:rsidRPr="00CD6F73">
                        <w:rPr>
                          <w:rFonts w:ascii="Arial" w:hAnsi="Arial" w:cs="Arial"/>
                          <w:i w:val="0"/>
                          <w:color w:val="000000" w:themeColor="text1"/>
                          <w:sz w:val="20"/>
                          <w:szCs w:val="20"/>
                          <w:lang w:val="en-GB"/>
                        </w:rPr>
                        <w:t xml:space="preserve"> &amp; in-solution digestion; Protocol 6: Formic acid &amp; in-solution digestion.</w:t>
                      </w:r>
                    </w:p>
                  </w:txbxContent>
                </v:textbox>
                <w10:wrap type="topAndBottom"/>
              </v:shape>
            </w:pict>
          </mc:Fallback>
        </mc:AlternateContent>
      </w:r>
      <w:r w:rsidR="003E6F90">
        <w:rPr>
          <w:b/>
          <w:bCs/>
          <w:noProof/>
        </w:rPr>
        <w:drawing>
          <wp:anchor distT="0" distB="0" distL="114300" distR="114300" simplePos="0" relativeHeight="251668480" behindDoc="0" locked="0" layoutInCell="1" allowOverlap="1" wp14:anchorId="4E940F2F" wp14:editId="0F92DAB5">
            <wp:simplePos x="0" y="0"/>
            <wp:positionH relativeFrom="column">
              <wp:posOffset>-44450</wp:posOffset>
            </wp:positionH>
            <wp:positionV relativeFrom="paragraph">
              <wp:posOffset>0</wp:posOffset>
            </wp:positionV>
            <wp:extent cx="5760720" cy="4635500"/>
            <wp:effectExtent l="0" t="0" r="0" b="0"/>
            <wp:wrapTopAndBottom/>
            <wp:docPr id="5" name="Grafik 5" descr="Ein Bild, das Klavier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igure A4.png"/>
                    <pic:cNvPicPr/>
                  </pic:nvPicPr>
                  <pic:blipFill>
                    <a:blip r:embed="rId7">
                      <a:extLst>
                        <a:ext uri="{28A0092B-C50C-407E-A947-70E740481C1C}">
                          <a14:useLocalDpi xmlns:a14="http://schemas.microsoft.com/office/drawing/2010/main" val="0"/>
                        </a:ext>
                      </a:extLst>
                    </a:blip>
                    <a:stretch>
                      <a:fillRect/>
                    </a:stretch>
                  </pic:blipFill>
                  <pic:spPr>
                    <a:xfrm>
                      <a:off x="0" y="0"/>
                      <a:ext cx="5760720" cy="4635500"/>
                    </a:xfrm>
                    <a:prstGeom prst="rect">
                      <a:avLst/>
                    </a:prstGeom>
                  </pic:spPr>
                </pic:pic>
              </a:graphicData>
            </a:graphic>
          </wp:anchor>
        </w:drawing>
      </w:r>
    </w:p>
    <w:sectPr w:rsidR="00811920">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1920"/>
    <w:rsid w:val="00110E73"/>
    <w:rsid w:val="001260B6"/>
    <w:rsid w:val="001573A1"/>
    <w:rsid w:val="001C0D06"/>
    <w:rsid w:val="003052D0"/>
    <w:rsid w:val="00343B0A"/>
    <w:rsid w:val="003E0FF9"/>
    <w:rsid w:val="003E6F90"/>
    <w:rsid w:val="00421156"/>
    <w:rsid w:val="005A769F"/>
    <w:rsid w:val="00690F70"/>
    <w:rsid w:val="006A2604"/>
    <w:rsid w:val="006B0969"/>
    <w:rsid w:val="00811920"/>
    <w:rsid w:val="00917E3D"/>
    <w:rsid w:val="00AA170F"/>
    <w:rsid w:val="00B27DC3"/>
    <w:rsid w:val="00C86442"/>
    <w:rsid w:val="00D40B0F"/>
    <w:rsid w:val="00D70A00"/>
    <w:rsid w:val="00E66287"/>
    <w:rsid w:val="00F062C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A0B1F3"/>
  <w15:chartTrackingRefBased/>
  <w15:docId w15:val="{DC3B1E2A-1CA8-4991-8424-31CB3898E7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11920"/>
    <w:pPr>
      <w:spacing w:after="0" w:line="240" w:lineRule="auto"/>
      <w:ind w:firstLine="709"/>
    </w:pPr>
    <w:rPr>
      <w:rFonts w:ascii="Times New Roman" w:hAnsi="Times New Roman" w:cs="Times New Roman"/>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Gitternetztabelle1hellAkzent1">
    <w:name w:val="Grid Table 1 Light Accent 1"/>
    <w:basedOn w:val="NormaleTabelle"/>
    <w:uiPriority w:val="46"/>
    <w:rsid w:val="00811920"/>
    <w:pPr>
      <w:spacing w:after="0" w:line="240" w:lineRule="auto"/>
      <w:ind w:firstLine="709"/>
    </w:pPr>
    <w:rPr>
      <w:rFonts w:ascii="Times New Roman" w:hAnsi="Times New Roman" w:cs="Times New Roman"/>
      <w:sz w:val="20"/>
      <w:szCs w:val="20"/>
    </w:rPr>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paragraph" w:styleId="Beschriftung">
    <w:name w:val="caption"/>
    <w:basedOn w:val="Standard"/>
    <w:next w:val="Standard"/>
    <w:uiPriority w:val="35"/>
    <w:unhideWhenUsed/>
    <w:qFormat/>
    <w:rsid w:val="00811920"/>
    <w:pPr>
      <w:spacing w:after="200"/>
    </w:pPr>
    <w:rPr>
      <w:i/>
      <w:iCs/>
      <w:color w:val="44546A" w:themeColor="text2"/>
      <w:sz w:val="18"/>
      <w:szCs w:val="18"/>
    </w:rPr>
  </w:style>
  <w:style w:type="paragraph" w:customStyle="1" w:styleId="Technicalbrief">
    <w:name w:val="Technical brief"/>
    <w:basedOn w:val="Standard"/>
    <w:qFormat/>
    <w:rsid w:val="00811920"/>
    <w:pPr>
      <w:spacing w:line="480" w:lineRule="auto"/>
      <w:jc w:val="both"/>
    </w:pPr>
    <w:rPr>
      <w:rFonts w:ascii="Arial" w:hAnsi="Arial" w:cs="Arial"/>
      <w:lang w:val="en-GB"/>
    </w:rPr>
  </w:style>
  <w:style w:type="paragraph" w:styleId="Sprechblasentext">
    <w:name w:val="Balloon Text"/>
    <w:basedOn w:val="Standard"/>
    <w:link w:val="SprechblasentextZchn"/>
    <w:uiPriority w:val="99"/>
    <w:semiHidden/>
    <w:unhideWhenUsed/>
    <w:rsid w:val="00D40B0F"/>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D40B0F"/>
    <w:rPr>
      <w:rFonts w:ascii="Segoe UI" w:hAnsi="Segoe UI" w:cs="Segoe UI"/>
      <w:sz w:val="18"/>
      <w:szCs w:val="18"/>
    </w:rPr>
  </w:style>
  <w:style w:type="table" w:styleId="Gitternetztabelle1hell">
    <w:name w:val="Grid Table 1 Light"/>
    <w:basedOn w:val="NormaleTabelle"/>
    <w:uiPriority w:val="46"/>
    <w:rsid w:val="00D40B0F"/>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178</Words>
  <Characters>1126</Characters>
  <Application>Microsoft Office Word</Application>
  <DocSecurity>0</DocSecurity>
  <Lines>9</Lines>
  <Paragraphs>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Steffen Kösters</dc:creator>
  <cp:keywords/>
  <dc:description/>
  <cp:lastModifiedBy>Steffen Kösters</cp:lastModifiedBy>
  <cp:revision>20</cp:revision>
  <cp:lastPrinted>2020-05-05T08:25:00Z</cp:lastPrinted>
  <dcterms:created xsi:type="dcterms:W3CDTF">2020-05-05T07:31:00Z</dcterms:created>
  <dcterms:modified xsi:type="dcterms:W3CDTF">2020-08-05T09:28:00Z</dcterms:modified>
</cp:coreProperties>
</file>