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DED252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370F0994">
        <w:rPr>
          <w:rFonts w:ascii="Arial" w:eastAsia="Arial" w:hAnsi="Arial" w:cs="Arial"/>
          <w:b/>
          <w:bCs/>
          <w:color w:val="000000" w:themeColor="text1"/>
        </w:rPr>
        <w:t xml:space="preserve">Impact of a two-year trial of nutritional ketosis on indices of cardiovascular disease risk in patients with type 2 diabetes </w:t>
      </w:r>
    </w:p>
    <w:p w14:paraId="42375D98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370F0994">
        <w:rPr>
          <w:rFonts w:ascii="Arial" w:eastAsia="Arial" w:hAnsi="Arial" w:cs="Arial"/>
          <w:b/>
          <w:bCs/>
          <w:color w:val="000000" w:themeColor="text1"/>
        </w:rPr>
        <w:t xml:space="preserve">Running title: </w:t>
      </w:r>
      <w:r w:rsidRPr="370F0994">
        <w:rPr>
          <w:rFonts w:ascii="Arial" w:eastAsia="Arial" w:hAnsi="Arial" w:cs="Arial"/>
          <w:color w:val="000000" w:themeColor="text1"/>
        </w:rPr>
        <w:t>Nutritional ketosis and CVD risk indices in T2D</w:t>
      </w:r>
    </w:p>
    <w:p w14:paraId="610E66D6" w14:textId="7DB6DF8D" w:rsidR="00EE2FBE" w:rsidRDefault="00EE2FBE" w:rsidP="00EE2FBE">
      <w:pPr>
        <w:rPr>
          <w:rFonts w:ascii="Arial" w:eastAsia="Arial" w:hAnsi="Arial" w:cs="Arial"/>
          <w:i/>
          <w:iCs/>
          <w:color w:val="000000" w:themeColor="text1"/>
        </w:rPr>
      </w:pPr>
      <w:r w:rsidRPr="370F0994">
        <w:rPr>
          <w:rFonts w:ascii="Arial" w:eastAsia="Arial" w:hAnsi="Arial" w:cs="Arial"/>
          <w:i/>
          <w:iCs/>
          <w:color w:val="000000" w:themeColor="text1"/>
        </w:rPr>
        <w:t>Shaminie J. Athinarayanan PhD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1*</w:t>
      </w:r>
      <w:r w:rsidRPr="370F0994">
        <w:rPr>
          <w:rFonts w:ascii="Arial" w:eastAsia="Arial" w:hAnsi="Arial" w:cs="Arial"/>
          <w:i/>
          <w:iCs/>
          <w:color w:val="000000" w:themeColor="text1"/>
        </w:rPr>
        <w:t>, Sarah J. Hallberg DO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1,2,3*</w:t>
      </w:r>
      <w:r w:rsidRPr="370F0994">
        <w:rPr>
          <w:rFonts w:ascii="Arial" w:eastAsia="Arial" w:hAnsi="Arial" w:cs="Arial"/>
          <w:i/>
          <w:iCs/>
          <w:color w:val="000000" w:themeColor="text1"/>
        </w:rPr>
        <w:t>, Amy L. McKenzie PhD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1</w:t>
      </w:r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, Katharina Lechner MD 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4,5</w:t>
      </w:r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, Sarah M. King PhD 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 xml:space="preserve">6 </w:t>
      </w:r>
      <w:r w:rsidRPr="370F0994">
        <w:rPr>
          <w:rFonts w:ascii="Arial" w:eastAsia="Arial" w:hAnsi="Arial" w:cs="Arial"/>
          <w:i/>
          <w:iCs/>
          <w:color w:val="000000" w:themeColor="text1"/>
        </w:rPr>
        <w:t>James P. McCarter MD, PhD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 xml:space="preserve"> 7,8</w:t>
      </w:r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 Jeff S. </w:t>
      </w:r>
      <w:proofErr w:type="spellStart"/>
      <w:r w:rsidRPr="370F0994">
        <w:rPr>
          <w:rFonts w:ascii="Arial" w:eastAsia="Arial" w:hAnsi="Arial" w:cs="Arial"/>
          <w:i/>
          <w:iCs/>
          <w:color w:val="000000" w:themeColor="text1"/>
        </w:rPr>
        <w:t>Volek</w:t>
      </w:r>
      <w:proofErr w:type="spellEnd"/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 PhD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1,9</w:t>
      </w:r>
      <w:r w:rsidRPr="370F0994">
        <w:rPr>
          <w:rFonts w:ascii="Arial" w:eastAsia="Arial" w:hAnsi="Arial" w:cs="Arial"/>
          <w:i/>
          <w:iCs/>
          <w:color w:val="000000" w:themeColor="text1"/>
        </w:rPr>
        <w:t>, Stephen D. Phinney MD</w:t>
      </w:r>
      <w:r>
        <w:rPr>
          <w:rFonts w:ascii="Arial" w:eastAsia="Arial" w:hAnsi="Arial" w:cs="Arial"/>
          <w:i/>
          <w:iCs/>
          <w:color w:val="000000" w:themeColor="text1"/>
        </w:rPr>
        <w:t>,</w:t>
      </w:r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 PhD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1</w:t>
      </w:r>
      <w:r w:rsidRPr="370F0994">
        <w:rPr>
          <w:rFonts w:ascii="Arial" w:eastAsia="Arial" w:hAnsi="Arial" w:cs="Arial"/>
          <w:i/>
          <w:iCs/>
          <w:color w:val="000000" w:themeColor="text1"/>
        </w:rPr>
        <w:t xml:space="preserve">, Ronald M. Krauss MD </w:t>
      </w:r>
      <w:r w:rsidRPr="370F0994">
        <w:rPr>
          <w:rFonts w:ascii="Arial" w:eastAsia="Arial" w:hAnsi="Arial" w:cs="Arial"/>
          <w:i/>
          <w:iCs/>
          <w:color w:val="000000" w:themeColor="text1"/>
          <w:vertAlign w:val="superscript"/>
        </w:rPr>
        <w:t>6</w:t>
      </w:r>
    </w:p>
    <w:p w14:paraId="008BF8B0" w14:textId="77777777" w:rsidR="00EE2FBE" w:rsidRPr="00BB6621" w:rsidRDefault="00EE2FBE" w:rsidP="00EE2FBE">
      <w:pPr>
        <w:rPr>
          <w:rFonts w:ascii="Arial" w:eastAsia="Arial" w:hAnsi="Arial" w:cs="Arial"/>
        </w:rPr>
      </w:pPr>
      <w:r w:rsidRPr="25CC9499">
        <w:rPr>
          <w:rFonts w:ascii="Arial" w:eastAsia="Arial" w:hAnsi="Arial" w:cs="Arial"/>
        </w:rPr>
        <w:t>*SJA and SJH contributed equally to the study</w:t>
      </w:r>
    </w:p>
    <w:p w14:paraId="14D01C5B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1</w:t>
      </w:r>
      <w:r w:rsidRPr="25CC9499">
        <w:rPr>
          <w:rFonts w:ascii="Arial" w:eastAsia="Arial" w:hAnsi="Arial" w:cs="Arial"/>
          <w:color w:val="000000" w:themeColor="text1"/>
        </w:rPr>
        <w:t xml:space="preserve"> </w:t>
      </w:r>
      <w:proofErr w:type="spellStart"/>
      <w:r w:rsidRPr="25CC9499">
        <w:rPr>
          <w:rFonts w:ascii="Arial" w:eastAsia="Arial" w:hAnsi="Arial" w:cs="Arial"/>
          <w:color w:val="000000" w:themeColor="text1"/>
        </w:rPr>
        <w:t>Virta</w:t>
      </w:r>
      <w:proofErr w:type="spellEnd"/>
      <w:r w:rsidRPr="25CC9499">
        <w:rPr>
          <w:rFonts w:ascii="Arial" w:eastAsia="Arial" w:hAnsi="Arial" w:cs="Arial"/>
          <w:color w:val="000000" w:themeColor="text1"/>
        </w:rPr>
        <w:t xml:space="preserve"> Health, 501 Folsom Street, San Francisco, CA 94105, USA</w:t>
      </w:r>
    </w:p>
    <w:p w14:paraId="0EDC8D2E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2</w:t>
      </w:r>
      <w:r w:rsidRPr="25CC9499">
        <w:rPr>
          <w:rFonts w:ascii="Arial" w:eastAsia="Arial" w:hAnsi="Arial" w:cs="Arial"/>
          <w:color w:val="000000" w:themeColor="text1"/>
        </w:rPr>
        <w:t xml:space="preserve"> Indiana University Health Arnett, Lafayette, IN, USA</w:t>
      </w:r>
    </w:p>
    <w:p w14:paraId="3E20CC94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3</w:t>
      </w:r>
      <w:r w:rsidRPr="25CC9499">
        <w:rPr>
          <w:rFonts w:ascii="Arial" w:eastAsia="Arial" w:hAnsi="Arial" w:cs="Arial"/>
          <w:color w:val="000000" w:themeColor="text1"/>
        </w:rPr>
        <w:t xml:space="preserve"> Indiana University, School of Medicine, Indianapolis, IN, USA</w:t>
      </w:r>
    </w:p>
    <w:p w14:paraId="0B552811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 xml:space="preserve">4 </w:t>
      </w:r>
      <w:r w:rsidRPr="25CC9499">
        <w:rPr>
          <w:rFonts w:ascii="Arial" w:eastAsia="Arial" w:hAnsi="Arial" w:cs="Arial"/>
          <w:color w:val="000000" w:themeColor="text1"/>
        </w:rPr>
        <w:t>Department of Cardiology, German Heart Centre Munich, Technical University Munich, Munich, Germany</w:t>
      </w:r>
    </w:p>
    <w:p w14:paraId="5CEECB52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 xml:space="preserve">5 </w:t>
      </w:r>
      <w:r w:rsidRPr="25CC9499">
        <w:rPr>
          <w:rFonts w:ascii="Arial" w:eastAsia="Arial" w:hAnsi="Arial" w:cs="Arial"/>
          <w:color w:val="000000" w:themeColor="text1"/>
        </w:rPr>
        <w:t>DZHK (German Centre for Cardiovascular Research), Partner site Munich, Munich Heart Alliance, Munich, Germany</w:t>
      </w:r>
    </w:p>
    <w:p w14:paraId="4FFAFD01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6</w:t>
      </w:r>
      <w:r w:rsidRPr="25CC9499">
        <w:rPr>
          <w:rFonts w:ascii="Arial" w:eastAsia="Arial" w:hAnsi="Arial" w:cs="Arial"/>
          <w:color w:val="000000" w:themeColor="text1"/>
        </w:rPr>
        <w:t xml:space="preserve"> School of Medicine, University of California, San Francisco, CA 94143, USA</w:t>
      </w:r>
    </w:p>
    <w:p w14:paraId="6AC8DEA3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7</w:t>
      </w:r>
      <w:r w:rsidRPr="25CC9499">
        <w:rPr>
          <w:rFonts w:ascii="Arial" w:eastAsia="Arial" w:hAnsi="Arial" w:cs="Arial"/>
          <w:color w:val="000000" w:themeColor="text1"/>
        </w:rPr>
        <w:t xml:space="preserve"> Abbott Diabetes Care, Alameda, CA 94502, USA</w:t>
      </w:r>
    </w:p>
    <w:p w14:paraId="3711F3CC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8</w:t>
      </w:r>
      <w:r w:rsidRPr="25CC9499">
        <w:rPr>
          <w:rFonts w:ascii="Arial" w:eastAsia="Arial" w:hAnsi="Arial" w:cs="Arial"/>
          <w:color w:val="000000" w:themeColor="text1"/>
        </w:rPr>
        <w:t xml:space="preserve"> Department of Genetics, Washington University School of Medicine, St. Louis, MO, USA</w:t>
      </w:r>
    </w:p>
    <w:p w14:paraId="46C2B831" w14:textId="77777777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 w:rsidRPr="25CC9499">
        <w:rPr>
          <w:rFonts w:ascii="Arial" w:eastAsia="Arial" w:hAnsi="Arial" w:cs="Arial"/>
          <w:color w:val="000000" w:themeColor="text1"/>
          <w:vertAlign w:val="superscript"/>
        </w:rPr>
        <w:t>9</w:t>
      </w:r>
      <w:r w:rsidRPr="25CC9499">
        <w:rPr>
          <w:rFonts w:ascii="Arial" w:eastAsia="Arial" w:hAnsi="Arial" w:cs="Arial"/>
          <w:color w:val="000000" w:themeColor="text1"/>
        </w:rPr>
        <w:t xml:space="preserve"> Department of Human Sciences, The Ohio State University, Columbus, OH, USA</w:t>
      </w:r>
    </w:p>
    <w:p w14:paraId="0C5E6904" w14:textId="09961731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Supplementary </w:t>
      </w:r>
      <w:r w:rsidRPr="25CC9499">
        <w:rPr>
          <w:rFonts w:ascii="Arial" w:eastAsia="Arial" w:hAnsi="Arial" w:cs="Arial"/>
          <w:color w:val="000000" w:themeColor="text1"/>
        </w:rPr>
        <w:t xml:space="preserve">Tables: </w:t>
      </w:r>
      <w:r w:rsidR="00F902F6">
        <w:rPr>
          <w:rFonts w:ascii="Arial" w:eastAsia="Arial" w:hAnsi="Arial" w:cs="Arial"/>
          <w:color w:val="000000" w:themeColor="text1"/>
        </w:rPr>
        <w:t>7</w:t>
      </w:r>
    </w:p>
    <w:p w14:paraId="1CEF808B" w14:textId="7FA10183" w:rsidR="00EE2FBE" w:rsidRDefault="00EE2FBE" w:rsidP="00EE2FBE">
      <w:pPr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Supplementary </w:t>
      </w:r>
      <w:r w:rsidRPr="25CC9499">
        <w:rPr>
          <w:rFonts w:ascii="Arial" w:eastAsia="Arial" w:hAnsi="Arial" w:cs="Arial"/>
          <w:color w:val="000000" w:themeColor="text1"/>
        </w:rPr>
        <w:t>Figures: 1</w:t>
      </w:r>
    </w:p>
    <w:p w14:paraId="74304B55" w14:textId="787E05C7" w:rsidR="00472457" w:rsidRDefault="2B288CEC" w:rsidP="00F902F6">
      <w:pPr>
        <w:rPr>
          <w:rFonts w:ascii="Arial" w:eastAsia="Arial" w:hAnsi="Arial" w:cs="Arial"/>
          <w:color w:val="000000" w:themeColor="text1"/>
        </w:rPr>
        <w:sectPr w:rsidR="0047245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1B4A2EE2">
        <w:rPr>
          <w:rFonts w:ascii="Arial" w:eastAsia="Arial" w:hAnsi="Arial" w:cs="Arial"/>
          <w:color w:val="000000" w:themeColor="text1"/>
        </w:rPr>
        <w:t xml:space="preserve"> </w:t>
      </w:r>
    </w:p>
    <w:p w14:paraId="5DE92A80" w14:textId="77777777" w:rsidR="00472457" w:rsidRDefault="00472457" w:rsidP="00472457">
      <w:pPr>
        <w:rPr>
          <w:rFonts w:ascii="Arial" w:eastAsia="Arial" w:hAnsi="Arial" w:cs="Arial"/>
          <w:b/>
          <w:bCs/>
        </w:rPr>
      </w:pPr>
      <w:r w:rsidRPr="54E508F3">
        <w:rPr>
          <w:rFonts w:ascii="Arial" w:eastAsia="Arial" w:hAnsi="Arial" w:cs="Arial"/>
          <w:b/>
          <w:bCs/>
        </w:rPr>
        <w:lastRenderedPageBreak/>
        <w:t xml:space="preserve">Supplementary Figure 1. </w:t>
      </w:r>
      <w:r w:rsidRPr="54E508F3">
        <w:rPr>
          <w:rFonts w:ascii="Arial" w:eastAsia="Arial" w:hAnsi="Arial" w:cs="Arial"/>
        </w:rPr>
        <w:t xml:space="preserve">Change in lipids and lipoprotein subclasses in CCI at baseline, one and two years </w:t>
      </w:r>
    </w:p>
    <w:p w14:paraId="55104F22" w14:textId="77777777" w:rsidR="00472457" w:rsidRDefault="00472457" w:rsidP="00472457">
      <w:pPr>
        <w:pStyle w:val="ListParagraph"/>
        <w:numPr>
          <w:ilvl w:val="0"/>
          <w:numId w:val="8"/>
        </w:numPr>
      </w:pPr>
      <w:r w:rsidRPr="54E508F3">
        <w:rPr>
          <w:rFonts w:ascii="Arial" w:eastAsia="Arial" w:hAnsi="Arial" w:cs="Arial"/>
        </w:rPr>
        <w:t xml:space="preserve">LDL cholesterol, </w:t>
      </w:r>
    </w:p>
    <w:p w14:paraId="6DB8B4FF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HDL cholesterol</w:t>
      </w:r>
    </w:p>
    <w:p w14:paraId="62049F2F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Triglycerides</w:t>
      </w:r>
    </w:p>
    <w:p w14:paraId="665BB459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Small/very small LDL subclasses</w:t>
      </w:r>
    </w:p>
    <w:p w14:paraId="6722B836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Large/medium LDL subclasses</w:t>
      </w:r>
    </w:p>
    <w:p w14:paraId="3A01CF73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Large/medium HDL subclasses</w:t>
      </w:r>
    </w:p>
    <w:p w14:paraId="728054D4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IDL subclasses</w:t>
      </w:r>
    </w:p>
    <w:p w14:paraId="404331FE" w14:textId="77777777" w:rsidR="00472457" w:rsidRDefault="00472457" w:rsidP="00472457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4E508F3">
        <w:rPr>
          <w:rFonts w:ascii="Arial" w:eastAsia="Arial" w:hAnsi="Arial" w:cs="Arial"/>
        </w:rPr>
        <w:t>VLDL subclasses</w:t>
      </w:r>
    </w:p>
    <w:p w14:paraId="6CE1A32E" w14:textId="77777777" w:rsidR="00472457" w:rsidRDefault="00472457" w:rsidP="00472457">
      <w:pPr>
        <w:rPr>
          <w:rFonts w:ascii="Arial" w:eastAsia="Arial" w:hAnsi="Arial" w:cs="Arial"/>
        </w:rPr>
      </w:pPr>
      <w:r w:rsidRPr="767D9B7D">
        <w:rPr>
          <w:rFonts w:ascii="Arial" w:eastAsia="Arial" w:hAnsi="Arial" w:cs="Arial"/>
          <w:b/>
          <w:bCs/>
        </w:rPr>
        <w:t>***</w:t>
      </w:r>
      <w:r w:rsidRPr="767D9B7D">
        <w:rPr>
          <w:rFonts w:ascii="Arial" w:eastAsia="Arial" w:hAnsi="Arial" w:cs="Arial"/>
        </w:rPr>
        <w:t xml:space="preserve"> p&lt;0.0015; </w:t>
      </w:r>
      <w:r w:rsidRPr="767D9B7D">
        <w:rPr>
          <w:rFonts w:ascii="Arial" w:eastAsia="Arial" w:hAnsi="Arial" w:cs="Arial"/>
          <w:b/>
          <w:bCs/>
        </w:rPr>
        <w:t>**</w:t>
      </w:r>
      <w:r w:rsidRPr="767D9B7D">
        <w:rPr>
          <w:rFonts w:ascii="Arial" w:eastAsia="Arial" w:hAnsi="Arial" w:cs="Arial"/>
        </w:rPr>
        <w:t xml:space="preserve"> p&lt;0.005</w:t>
      </w:r>
    </w:p>
    <w:p w14:paraId="273E079C" w14:textId="77777777" w:rsidR="00472457" w:rsidRDefault="00472457" w:rsidP="00472457"/>
    <w:p w14:paraId="11B6B4BB" w14:textId="77777777" w:rsidR="00472457" w:rsidRDefault="00472457" w:rsidP="00472457">
      <w:r>
        <w:br w:type="page"/>
      </w:r>
    </w:p>
    <w:p w14:paraId="2940213B" w14:textId="77777777" w:rsidR="00472457" w:rsidRDefault="00472457" w:rsidP="00472457">
      <w:r w:rsidRPr="767D9B7D">
        <w:rPr>
          <w:rFonts w:ascii="Arial" w:eastAsia="Arial" w:hAnsi="Arial" w:cs="Arial"/>
          <w:b/>
          <w:bCs/>
        </w:rPr>
        <w:lastRenderedPageBreak/>
        <w:t>Supplementary Figure 1.</w:t>
      </w:r>
    </w:p>
    <w:p w14:paraId="1C47B039" w14:textId="77777777" w:rsidR="00472457" w:rsidRDefault="00472457" w:rsidP="00472457">
      <w:pPr>
        <w:rPr>
          <w:rFonts w:ascii="Arial" w:eastAsia="Arial" w:hAnsi="Arial" w:cs="Arial"/>
          <w:b/>
          <w:bCs/>
        </w:rPr>
      </w:pPr>
      <w:r w:rsidRPr="767D9B7D">
        <w:rPr>
          <w:rFonts w:ascii="Arial" w:eastAsia="Arial" w:hAnsi="Arial" w:cs="Arial"/>
          <w:b/>
          <w:bCs/>
        </w:rPr>
        <w:t xml:space="preserve">A.                                                                                                        B.       </w:t>
      </w:r>
    </w:p>
    <w:p w14:paraId="054041BE" w14:textId="77777777" w:rsidR="00472457" w:rsidRDefault="00472457" w:rsidP="00472457">
      <w:pPr>
        <w:rPr>
          <w:rFonts w:ascii="Arial" w:eastAsia="Arial" w:hAnsi="Arial" w:cs="Arial"/>
          <w:b/>
          <w:bCs/>
        </w:rPr>
      </w:pPr>
      <w:r>
        <w:rPr>
          <w:noProof/>
        </w:rPr>
        <w:drawing>
          <wp:inline distT="0" distB="0" distL="0" distR="0" wp14:anchorId="1423C390" wp14:editId="3B122648">
            <wp:extent cx="3587625" cy="2018039"/>
            <wp:effectExtent l="0" t="0" r="0" b="0"/>
            <wp:docPr id="259509104" name="Picture 25950910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509104" name="Picture 259509104" descr="A screenshot of a cell phon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7625" cy="201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</w:rPr>
        <w:drawing>
          <wp:inline distT="0" distB="0" distL="0" distR="0" wp14:anchorId="4253701F" wp14:editId="1601388B">
            <wp:extent cx="3609975" cy="2030611"/>
            <wp:effectExtent l="0" t="0" r="0" b="0"/>
            <wp:docPr id="337061998" name="Picture 33706199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061998" name="Picture 337061998" descr="A screenshot of a cell phon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03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6D0FF" w14:textId="77777777" w:rsidR="00472457" w:rsidRDefault="00472457" w:rsidP="00472457">
      <w:r>
        <w:t xml:space="preserve">                                                                        </w:t>
      </w:r>
    </w:p>
    <w:p w14:paraId="252C783E" w14:textId="77777777" w:rsidR="00472457" w:rsidRDefault="00472457" w:rsidP="00472457">
      <w:pPr>
        <w:rPr>
          <w:b/>
          <w:bCs/>
        </w:rPr>
      </w:pPr>
      <w:r w:rsidRPr="767D9B7D">
        <w:rPr>
          <w:b/>
          <w:bCs/>
        </w:rPr>
        <w:t xml:space="preserve">C.                                                                                                  D. </w:t>
      </w:r>
    </w:p>
    <w:p w14:paraId="360D9F71" w14:textId="77777777" w:rsidR="00472457" w:rsidRDefault="00472457" w:rsidP="00472457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7E2F9D2" wp14:editId="6996D882">
            <wp:extent cx="3524250" cy="1982391"/>
            <wp:effectExtent l="0" t="0" r="0" b="0"/>
            <wp:docPr id="1063545021" name="Picture 106354502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45021" name="Picture 1063545021" descr="A close up of a map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98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4E508F3">
        <w:rPr>
          <w:b/>
          <w:bCs/>
        </w:rPr>
        <w:t xml:space="preserve">                   </w:t>
      </w:r>
      <w:r>
        <w:rPr>
          <w:noProof/>
        </w:rPr>
        <w:drawing>
          <wp:inline distT="0" distB="0" distL="0" distR="0" wp14:anchorId="5AFCF0A8" wp14:editId="34A9396B">
            <wp:extent cx="3644695" cy="2050141"/>
            <wp:effectExtent l="0" t="0" r="0" b="0"/>
            <wp:docPr id="2083932643" name="Picture 208393264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932643" name="Picture 2083932643" descr="A close up of a ma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695" cy="2050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A7F60" w14:textId="77777777" w:rsidR="00472457" w:rsidRDefault="00472457" w:rsidP="00472457">
      <w:pPr>
        <w:rPr>
          <w:b/>
          <w:bCs/>
        </w:rPr>
      </w:pPr>
    </w:p>
    <w:p w14:paraId="7EE57118" w14:textId="77777777" w:rsidR="00472457" w:rsidRDefault="00472457" w:rsidP="00472457">
      <w:pPr>
        <w:rPr>
          <w:b/>
          <w:bCs/>
        </w:rPr>
      </w:pPr>
    </w:p>
    <w:p w14:paraId="4330A326" w14:textId="77777777" w:rsidR="00472457" w:rsidRDefault="00472457" w:rsidP="00472457">
      <w:pPr>
        <w:rPr>
          <w:b/>
          <w:bCs/>
        </w:rPr>
      </w:pPr>
    </w:p>
    <w:p w14:paraId="3BEFC557" w14:textId="4CE8E7BC" w:rsidR="00472457" w:rsidRDefault="00472457" w:rsidP="00472457">
      <w:r w:rsidRPr="767D9B7D">
        <w:rPr>
          <w:b/>
          <w:bCs/>
        </w:rPr>
        <w:t xml:space="preserve">E.                                                                                                  </w:t>
      </w:r>
      <w:r>
        <w:rPr>
          <w:b/>
          <w:bCs/>
        </w:rPr>
        <w:t xml:space="preserve">                      </w:t>
      </w:r>
      <w:r w:rsidRPr="767D9B7D">
        <w:rPr>
          <w:b/>
          <w:bCs/>
        </w:rPr>
        <w:t xml:space="preserve"> F. </w:t>
      </w:r>
    </w:p>
    <w:p w14:paraId="787280F4" w14:textId="77777777" w:rsidR="00472457" w:rsidRDefault="00472457" w:rsidP="00472457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B0C9649" wp14:editId="0CEE5540">
            <wp:extent cx="3380871" cy="1901740"/>
            <wp:effectExtent l="0" t="0" r="0" b="0"/>
            <wp:docPr id="1517544698" name="Picture 151754469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544698" name="Picture 1517544698" descr="A close up of a map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871" cy="190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4E508F3">
        <w:rPr>
          <w:b/>
          <w:bCs/>
        </w:rPr>
        <w:t xml:space="preserve">  </w:t>
      </w:r>
      <w:r>
        <w:t xml:space="preserve">                           </w:t>
      </w:r>
      <w:r>
        <w:rPr>
          <w:noProof/>
        </w:rPr>
        <w:drawing>
          <wp:inline distT="0" distB="0" distL="0" distR="0" wp14:anchorId="2E492CDA" wp14:editId="484A6E4D">
            <wp:extent cx="3455418" cy="1943673"/>
            <wp:effectExtent l="0" t="0" r="0" b="0"/>
            <wp:docPr id="1697778526" name="Picture 169777852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778526" name="Picture 1697778526" descr="A screenshot of a cell phon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418" cy="1943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5BCA157D" w14:textId="363231EF" w:rsidR="00472457" w:rsidRDefault="00472457" w:rsidP="00472457">
      <w:pPr>
        <w:rPr>
          <w:b/>
          <w:bCs/>
        </w:rPr>
      </w:pPr>
      <w:r w:rsidRPr="767D9B7D">
        <w:rPr>
          <w:b/>
          <w:bCs/>
        </w:rPr>
        <w:t xml:space="preserve">G.                                                                                                    </w:t>
      </w:r>
      <w:r>
        <w:rPr>
          <w:b/>
          <w:bCs/>
        </w:rPr>
        <w:t xml:space="preserve">                      </w:t>
      </w:r>
      <w:r w:rsidRPr="767D9B7D">
        <w:rPr>
          <w:b/>
          <w:bCs/>
        </w:rPr>
        <w:t xml:space="preserve">H.        </w:t>
      </w:r>
    </w:p>
    <w:p w14:paraId="72A73832" w14:textId="77777777" w:rsidR="00472457" w:rsidRDefault="00472457" w:rsidP="00472457">
      <w:r>
        <w:rPr>
          <w:noProof/>
        </w:rPr>
        <w:drawing>
          <wp:inline distT="0" distB="0" distL="0" distR="0" wp14:anchorId="6A766845" wp14:editId="5B8B1946">
            <wp:extent cx="3552825" cy="1998464"/>
            <wp:effectExtent l="0" t="0" r="0" b="0"/>
            <wp:docPr id="907873262" name="Picture 90787326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873262" name="Picture 907873262" descr="A screenshot of a cell pho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99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>
        <w:rPr>
          <w:noProof/>
        </w:rPr>
        <w:drawing>
          <wp:inline distT="0" distB="0" distL="0" distR="0" wp14:anchorId="02557617" wp14:editId="239FF3CC">
            <wp:extent cx="3482930" cy="1959148"/>
            <wp:effectExtent l="0" t="0" r="0" b="0"/>
            <wp:docPr id="24284316" name="Picture 24284316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84316" name="Picture 24284316" descr="A close up of a map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2930" cy="1959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9A218" w14:textId="73147DF0" w:rsidR="2B288CEC" w:rsidRPr="00472457" w:rsidRDefault="2B288CEC" w:rsidP="00472457">
      <w:pPr>
        <w:ind w:left="360"/>
        <w:rPr>
          <w:color w:val="000000" w:themeColor="text1"/>
        </w:rPr>
      </w:pPr>
    </w:p>
    <w:p w14:paraId="26D001A0" w14:textId="75374490" w:rsidR="009D30CD" w:rsidRDefault="009D30CD" w:rsidP="1B4A2EE2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p w14:paraId="56AF2567" w14:textId="77777777" w:rsidR="009D30CD" w:rsidRDefault="009D30CD" w:rsidP="009D30CD">
      <w:pPr>
        <w:rPr>
          <w:rFonts w:ascii="Arial" w:eastAsia="Arial" w:hAnsi="Arial" w:cs="Arial"/>
          <w:b/>
          <w:bCs/>
        </w:rPr>
      </w:pPr>
    </w:p>
    <w:p w14:paraId="21FF5105" w14:textId="6A967320" w:rsidR="009D30CD" w:rsidRPr="00F902F6" w:rsidRDefault="009D30CD" w:rsidP="009D30CD">
      <w:pPr>
        <w:rPr>
          <w:rFonts w:ascii="Arial" w:eastAsia="Arial" w:hAnsi="Arial" w:cs="Arial"/>
          <w:b/>
          <w:bCs/>
        </w:rPr>
      </w:pPr>
      <w:r w:rsidRPr="7E4F767D">
        <w:rPr>
          <w:rFonts w:ascii="Arial" w:eastAsia="Arial" w:hAnsi="Arial" w:cs="Arial"/>
          <w:b/>
          <w:bCs/>
        </w:rPr>
        <w:t xml:space="preserve">Supplementary Table </w:t>
      </w:r>
      <w:r w:rsidR="00F902F6">
        <w:rPr>
          <w:rFonts w:ascii="Arial" w:eastAsia="Arial" w:hAnsi="Arial" w:cs="Arial"/>
          <w:b/>
          <w:bCs/>
        </w:rPr>
        <w:t>1</w:t>
      </w:r>
      <w:r w:rsidRPr="7E4F767D">
        <w:rPr>
          <w:rFonts w:ascii="Arial" w:eastAsia="Arial" w:hAnsi="Arial" w:cs="Arial"/>
          <w:b/>
          <w:bCs/>
        </w:rPr>
        <w:t xml:space="preserve">. </w:t>
      </w:r>
      <w:r w:rsidRPr="7E4F767D">
        <w:rPr>
          <w:rFonts w:ascii="Arial" w:eastAsia="Arial" w:hAnsi="Arial" w:cs="Arial"/>
        </w:rPr>
        <w:t>Lipid lowering and anti-hypertensive medication use over time among completers</w:t>
      </w:r>
    </w:p>
    <w:p w14:paraId="5AD3E78F" w14:textId="77777777" w:rsidR="009D30CD" w:rsidRDefault="009D30CD" w:rsidP="009D30CD">
      <w:pPr>
        <w:rPr>
          <w:rFonts w:ascii="Arial" w:eastAsia="Arial" w:hAnsi="Arial" w:cs="Arial"/>
        </w:rPr>
      </w:pPr>
    </w:p>
    <w:tbl>
      <w:tblPr>
        <w:tblStyle w:val="ListTable2"/>
        <w:tblW w:w="0" w:type="auto"/>
        <w:tblLook w:val="06A0" w:firstRow="1" w:lastRow="0" w:firstColumn="1" w:lastColumn="0" w:noHBand="1" w:noVBand="1"/>
      </w:tblPr>
      <w:tblGrid>
        <w:gridCol w:w="3511"/>
        <w:gridCol w:w="2231"/>
        <w:gridCol w:w="1785"/>
        <w:gridCol w:w="893"/>
        <w:gridCol w:w="1691"/>
        <w:gridCol w:w="1118"/>
        <w:gridCol w:w="773"/>
        <w:gridCol w:w="958"/>
      </w:tblGrid>
      <w:tr w:rsidR="009D30CD" w14:paraId="48F93E40" w14:textId="77777777" w:rsidTr="0009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0E674260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Medications</w:t>
            </w:r>
          </w:p>
        </w:tc>
        <w:tc>
          <w:tcPr>
            <w:tcW w:w="2372" w:type="dxa"/>
            <w:vAlign w:val="center"/>
          </w:tcPr>
          <w:p w14:paraId="2A6A2628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Visit</w:t>
            </w:r>
          </w:p>
        </w:tc>
        <w:tc>
          <w:tcPr>
            <w:tcW w:w="4640" w:type="dxa"/>
            <w:gridSpan w:val="3"/>
            <w:vAlign w:val="center"/>
          </w:tcPr>
          <w:p w14:paraId="454698BC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Continuous Care Intervention (CCI)</w:t>
            </w:r>
          </w:p>
          <w:p w14:paraId="405E33B9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n=194</w:t>
            </w:r>
          </w:p>
        </w:tc>
        <w:tc>
          <w:tcPr>
            <w:tcW w:w="2955" w:type="dxa"/>
            <w:gridSpan w:val="3"/>
            <w:vAlign w:val="center"/>
          </w:tcPr>
          <w:p w14:paraId="78F3085C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Usual Care (UC)</w:t>
            </w:r>
          </w:p>
          <w:p w14:paraId="1E94AE8E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n=58</w:t>
            </w:r>
          </w:p>
        </w:tc>
      </w:tr>
      <w:tr w:rsidR="009D30CD" w14:paraId="63B95D3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1CD5EDB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560DAF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1910" w:type="dxa"/>
            <w:vAlign w:val="center"/>
          </w:tcPr>
          <w:p w14:paraId="6606D4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Mean (%)</w:t>
            </w:r>
          </w:p>
        </w:tc>
        <w:tc>
          <w:tcPr>
            <w:tcW w:w="940" w:type="dxa"/>
            <w:vAlign w:val="center"/>
          </w:tcPr>
          <w:p w14:paraId="2F16DDB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790" w:type="dxa"/>
            <w:vAlign w:val="center"/>
          </w:tcPr>
          <w:p w14:paraId="1B44205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164" w:type="dxa"/>
            <w:vAlign w:val="center"/>
          </w:tcPr>
          <w:p w14:paraId="1F99EDF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Mean (%)</w:t>
            </w:r>
          </w:p>
        </w:tc>
        <w:tc>
          <w:tcPr>
            <w:tcW w:w="806" w:type="dxa"/>
            <w:vAlign w:val="center"/>
          </w:tcPr>
          <w:p w14:paraId="6F4C062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85" w:type="dxa"/>
            <w:vAlign w:val="center"/>
          </w:tcPr>
          <w:p w14:paraId="52961B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9D30CD" w14:paraId="6E4175F0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593AAB59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Statin</w:t>
            </w:r>
          </w:p>
        </w:tc>
        <w:tc>
          <w:tcPr>
            <w:tcW w:w="2372" w:type="dxa"/>
            <w:vAlign w:val="center"/>
          </w:tcPr>
          <w:p w14:paraId="3ACC6C6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10" w:type="dxa"/>
            <w:vAlign w:val="center"/>
          </w:tcPr>
          <w:p w14:paraId="4F672A3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52.6</w:t>
            </w:r>
          </w:p>
        </w:tc>
        <w:tc>
          <w:tcPr>
            <w:tcW w:w="940" w:type="dxa"/>
            <w:vAlign w:val="center"/>
          </w:tcPr>
          <w:p w14:paraId="43CB83C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3.1</w:t>
            </w:r>
          </w:p>
        </w:tc>
        <w:tc>
          <w:tcPr>
            <w:tcW w:w="1790" w:type="dxa"/>
            <w:vMerge w:val="restart"/>
            <w:vAlign w:val="center"/>
          </w:tcPr>
          <w:p w14:paraId="718B56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0983BF8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0.25</w:t>
            </w:r>
          </w:p>
        </w:tc>
        <w:tc>
          <w:tcPr>
            <w:tcW w:w="1164" w:type="dxa"/>
            <w:vAlign w:val="center"/>
          </w:tcPr>
          <w:p w14:paraId="1E577E5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53.4</w:t>
            </w:r>
          </w:p>
        </w:tc>
        <w:tc>
          <w:tcPr>
            <w:tcW w:w="806" w:type="dxa"/>
            <w:vAlign w:val="center"/>
          </w:tcPr>
          <w:p w14:paraId="1D961FA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5.3</w:t>
            </w:r>
          </w:p>
        </w:tc>
        <w:tc>
          <w:tcPr>
            <w:tcW w:w="985" w:type="dxa"/>
            <w:vMerge w:val="restart"/>
            <w:vAlign w:val="center"/>
          </w:tcPr>
          <w:p w14:paraId="234919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4674147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0.12</w:t>
            </w:r>
          </w:p>
        </w:tc>
      </w:tr>
      <w:tr w:rsidR="009D30CD" w14:paraId="12DF585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6056632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6D27EA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910" w:type="dxa"/>
            <w:vAlign w:val="center"/>
          </w:tcPr>
          <w:p w14:paraId="2F5FD8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49.0</w:t>
            </w:r>
          </w:p>
        </w:tc>
        <w:tc>
          <w:tcPr>
            <w:tcW w:w="940" w:type="dxa"/>
            <w:vAlign w:val="center"/>
          </w:tcPr>
          <w:p w14:paraId="0AFB0C5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3.6</w:t>
            </w:r>
          </w:p>
        </w:tc>
        <w:tc>
          <w:tcPr>
            <w:tcW w:w="1790" w:type="dxa"/>
            <w:vMerge/>
          </w:tcPr>
          <w:p w14:paraId="5C147EA7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64" w:type="dxa"/>
            <w:vAlign w:val="center"/>
          </w:tcPr>
          <w:p w14:paraId="194BB6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65.5</w:t>
            </w:r>
          </w:p>
        </w:tc>
        <w:tc>
          <w:tcPr>
            <w:tcW w:w="806" w:type="dxa"/>
            <w:vAlign w:val="center"/>
          </w:tcPr>
          <w:p w14:paraId="08B23EB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6.3</w:t>
            </w:r>
          </w:p>
        </w:tc>
        <w:tc>
          <w:tcPr>
            <w:tcW w:w="985" w:type="dxa"/>
            <w:vMerge/>
          </w:tcPr>
          <w:p w14:paraId="391C6F1C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30CD" w14:paraId="543B62C0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1D4CF34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Other lipid lowering medications</w:t>
            </w:r>
          </w:p>
        </w:tc>
        <w:tc>
          <w:tcPr>
            <w:tcW w:w="2372" w:type="dxa"/>
            <w:vAlign w:val="center"/>
          </w:tcPr>
          <w:p w14:paraId="2C1D8CF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10" w:type="dxa"/>
            <w:vAlign w:val="center"/>
          </w:tcPr>
          <w:p w14:paraId="04B58C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9.3</w:t>
            </w:r>
          </w:p>
        </w:tc>
        <w:tc>
          <w:tcPr>
            <w:tcW w:w="940" w:type="dxa"/>
            <w:vAlign w:val="center"/>
          </w:tcPr>
          <w:p w14:paraId="43E0354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1.9</w:t>
            </w:r>
          </w:p>
        </w:tc>
        <w:tc>
          <w:tcPr>
            <w:tcW w:w="1790" w:type="dxa"/>
            <w:vMerge w:val="restart"/>
            <w:vAlign w:val="center"/>
          </w:tcPr>
          <w:p w14:paraId="0B69DC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772DF1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64" w:type="dxa"/>
            <w:vAlign w:val="center"/>
          </w:tcPr>
          <w:p w14:paraId="38A1C7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15.5</w:t>
            </w:r>
          </w:p>
        </w:tc>
        <w:tc>
          <w:tcPr>
            <w:tcW w:w="806" w:type="dxa"/>
            <w:vAlign w:val="center"/>
          </w:tcPr>
          <w:p w14:paraId="316F296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4.3</w:t>
            </w:r>
          </w:p>
        </w:tc>
        <w:tc>
          <w:tcPr>
            <w:tcW w:w="985" w:type="dxa"/>
            <w:vMerge w:val="restart"/>
            <w:vAlign w:val="center"/>
          </w:tcPr>
          <w:p w14:paraId="10934AB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7DA594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1.0</w:t>
            </w:r>
          </w:p>
        </w:tc>
      </w:tr>
      <w:tr w:rsidR="009D30CD" w14:paraId="66D2383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05483B1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3F0FA4F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910" w:type="dxa"/>
            <w:vAlign w:val="center"/>
          </w:tcPr>
          <w:p w14:paraId="5637853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5.2</w:t>
            </w:r>
          </w:p>
        </w:tc>
        <w:tc>
          <w:tcPr>
            <w:tcW w:w="940" w:type="dxa"/>
            <w:vAlign w:val="center"/>
          </w:tcPr>
          <w:p w14:paraId="2AFF979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1.6</w:t>
            </w:r>
          </w:p>
        </w:tc>
        <w:tc>
          <w:tcPr>
            <w:tcW w:w="1790" w:type="dxa"/>
            <w:vMerge/>
          </w:tcPr>
          <w:p w14:paraId="2A67E75B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64" w:type="dxa"/>
            <w:vAlign w:val="center"/>
          </w:tcPr>
          <w:p w14:paraId="6F2363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17.2</w:t>
            </w:r>
          </w:p>
        </w:tc>
        <w:tc>
          <w:tcPr>
            <w:tcW w:w="806" w:type="dxa"/>
            <w:vAlign w:val="center"/>
          </w:tcPr>
          <w:p w14:paraId="3BBD5B1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5.0</w:t>
            </w:r>
          </w:p>
        </w:tc>
        <w:tc>
          <w:tcPr>
            <w:tcW w:w="985" w:type="dxa"/>
            <w:vMerge/>
          </w:tcPr>
          <w:p w14:paraId="6A5C0254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30CD" w14:paraId="72BCEA9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29C37EC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Any antihypertensive medications</w:t>
            </w:r>
          </w:p>
        </w:tc>
        <w:tc>
          <w:tcPr>
            <w:tcW w:w="2372" w:type="dxa"/>
            <w:vAlign w:val="center"/>
          </w:tcPr>
          <w:p w14:paraId="4BE4831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10" w:type="dxa"/>
            <w:vAlign w:val="center"/>
          </w:tcPr>
          <w:p w14:paraId="18861CE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76.8</w:t>
            </w:r>
          </w:p>
        </w:tc>
        <w:tc>
          <w:tcPr>
            <w:tcW w:w="940" w:type="dxa"/>
            <w:vAlign w:val="center"/>
          </w:tcPr>
          <w:p w14:paraId="6C0F23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2.6</w:t>
            </w:r>
          </w:p>
        </w:tc>
        <w:tc>
          <w:tcPr>
            <w:tcW w:w="1790" w:type="dxa"/>
            <w:vMerge w:val="restart"/>
            <w:vAlign w:val="center"/>
          </w:tcPr>
          <w:p w14:paraId="1BC858F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7008F7C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64" w:type="dxa"/>
            <w:vAlign w:val="center"/>
          </w:tcPr>
          <w:p w14:paraId="2316928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63.8</w:t>
            </w:r>
          </w:p>
        </w:tc>
        <w:tc>
          <w:tcPr>
            <w:tcW w:w="806" w:type="dxa"/>
            <w:vAlign w:val="center"/>
          </w:tcPr>
          <w:p w14:paraId="33FFAA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5.1</w:t>
            </w:r>
          </w:p>
        </w:tc>
        <w:tc>
          <w:tcPr>
            <w:tcW w:w="985" w:type="dxa"/>
            <w:vMerge w:val="restart"/>
            <w:vAlign w:val="center"/>
          </w:tcPr>
          <w:p w14:paraId="7234DF0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715C08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0.34</w:t>
            </w:r>
          </w:p>
        </w:tc>
      </w:tr>
      <w:tr w:rsidR="009D30CD" w14:paraId="049DACDF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548048F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587D23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910" w:type="dxa"/>
            <w:vAlign w:val="center"/>
          </w:tcPr>
          <w:p w14:paraId="53CD55F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66.5</w:t>
            </w:r>
          </w:p>
        </w:tc>
        <w:tc>
          <w:tcPr>
            <w:tcW w:w="940" w:type="dxa"/>
            <w:vAlign w:val="center"/>
          </w:tcPr>
          <w:p w14:paraId="0766F91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3.4</w:t>
            </w:r>
          </w:p>
        </w:tc>
        <w:tc>
          <w:tcPr>
            <w:tcW w:w="1790" w:type="dxa"/>
            <w:vMerge/>
          </w:tcPr>
          <w:p w14:paraId="146D8D9E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64" w:type="dxa"/>
            <w:vAlign w:val="center"/>
          </w:tcPr>
          <w:p w14:paraId="49DE9FB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70.7</w:t>
            </w:r>
          </w:p>
        </w:tc>
        <w:tc>
          <w:tcPr>
            <w:tcW w:w="806" w:type="dxa"/>
            <w:vAlign w:val="center"/>
          </w:tcPr>
          <w:p w14:paraId="7CA22DF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6.0</w:t>
            </w:r>
          </w:p>
        </w:tc>
        <w:tc>
          <w:tcPr>
            <w:tcW w:w="985" w:type="dxa"/>
            <w:vMerge/>
          </w:tcPr>
          <w:p w14:paraId="74CA0138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30CD" w14:paraId="1C06890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2FFD8D4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ACE &amp; ARB</w:t>
            </w:r>
          </w:p>
        </w:tc>
        <w:tc>
          <w:tcPr>
            <w:tcW w:w="2372" w:type="dxa"/>
            <w:vAlign w:val="center"/>
          </w:tcPr>
          <w:p w14:paraId="2D2295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10" w:type="dxa"/>
            <w:vAlign w:val="center"/>
          </w:tcPr>
          <w:p w14:paraId="22DB55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61.9</w:t>
            </w:r>
          </w:p>
        </w:tc>
        <w:tc>
          <w:tcPr>
            <w:tcW w:w="940" w:type="dxa"/>
            <w:vAlign w:val="center"/>
          </w:tcPr>
          <w:p w14:paraId="5362C45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3.0</w:t>
            </w:r>
          </w:p>
        </w:tc>
        <w:tc>
          <w:tcPr>
            <w:tcW w:w="1790" w:type="dxa"/>
            <w:vMerge w:val="restart"/>
            <w:vAlign w:val="center"/>
          </w:tcPr>
          <w:p w14:paraId="0F13A8C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003FC7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0.07</w:t>
            </w:r>
          </w:p>
        </w:tc>
        <w:tc>
          <w:tcPr>
            <w:tcW w:w="1164" w:type="dxa"/>
            <w:vAlign w:val="center"/>
          </w:tcPr>
          <w:p w14:paraId="29C993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53.4</w:t>
            </w:r>
          </w:p>
        </w:tc>
        <w:tc>
          <w:tcPr>
            <w:tcW w:w="806" w:type="dxa"/>
            <w:vAlign w:val="center"/>
          </w:tcPr>
          <w:p w14:paraId="35238A3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5.4</w:t>
            </w:r>
          </w:p>
        </w:tc>
        <w:tc>
          <w:tcPr>
            <w:tcW w:w="985" w:type="dxa"/>
            <w:vMerge w:val="restart"/>
            <w:vAlign w:val="center"/>
          </w:tcPr>
          <w:p w14:paraId="2F79770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61D74F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0.75</w:t>
            </w:r>
          </w:p>
        </w:tc>
      </w:tr>
      <w:tr w:rsidR="009D30CD" w14:paraId="008ADAD0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41C3DD8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1215A9C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910" w:type="dxa"/>
            <w:vAlign w:val="center"/>
          </w:tcPr>
          <w:p w14:paraId="641E2FA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56.2</w:t>
            </w:r>
          </w:p>
        </w:tc>
        <w:tc>
          <w:tcPr>
            <w:tcW w:w="940" w:type="dxa"/>
            <w:vAlign w:val="center"/>
          </w:tcPr>
          <w:p w14:paraId="7517BC2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3.6</w:t>
            </w:r>
          </w:p>
        </w:tc>
        <w:tc>
          <w:tcPr>
            <w:tcW w:w="1790" w:type="dxa"/>
            <w:vMerge/>
          </w:tcPr>
          <w:p w14:paraId="2A9A7991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64" w:type="dxa"/>
            <w:vAlign w:val="center"/>
          </w:tcPr>
          <w:p w14:paraId="03366F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56.9</w:t>
            </w:r>
          </w:p>
        </w:tc>
        <w:tc>
          <w:tcPr>
            <w:tcW w:w="806" w:type="dxa"/>
            <w:vAlign w:val="center"/>
          </w:tcPr>
          <w:p w14:paraId="5A528C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6.6</w:t>
            </w:r>
          </w:p>
        </w:tc>
        <w:tc>
          <w:tcPr>
            <w:tcW w:w="985" w:type="dxa"/>
            <w:vMerge/>
          </w:tcPr>
          <w:p w14:paraId="2BD76001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30CD" w14:paraId="4ECBFDD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69F905D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Diuretics</w:t>
            </w:r>
          </w:p>
        </w:tc>
        <w:tc>
          <w:tcPr>
            <w:tcW w:w="2372" w:type="dxa"/>
            <w:vAlign w:val="center"/>
          </w:tcPr>
          <w:p w14:paraId="1163319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910" w:type="dxa"/>
            <w:vAlign w:val="center"/>
          </w:tcPr>
          <w:p w14:paraId="2571B97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40.7</w:t>
            </w:r>
          </w:p>
        </w:tc>
        <w:tc>
          <w:tcPr>
            <w:tcW w:w="940" w:type="dxa"/>
            <w:vAlign w:val="center"/>
          </w:tcPr>
          <w:p w14:paraId="16E57EC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3.0</w:t>
            </w:r>
          </w:p>
        </w:tc>
        <w:tc>
          <w:tcPr>
            <w:tcW w:w="1790" w:type="dxa"/>
            <w:vMerge w:val="restart"/>
            <w:vAlign w:val="center"/>
          </w:tcPr>
          <w:p w14:paraId="7D3E2D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5557113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64" w:type="dxa"/>
            <w:vAlign w:val="center"/>
          </w:tcPr>
          <w:p w14:paraId="083CB2D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25.9</w:t>
            </w:r>
          </w:p>
        </w:tc>
        <w:tc>
          <w:tcPr>
            <w:tcW w:w="806" w:type="dxa"/>
            <w:vAlign w:val="center"/>
          </w:tcPr>
          <w:p w14:paraId="1BA4C0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4.9</w:t>
            </w:r>
          </w:p>
        </w:tc>
        <w:tc>
          <w:tcPr>
            <w:tcW w:w="985" w:type="dxa"/>
            <w:vMerge w:val="restart"/>
            <w:vAlign w:val="center"/>
          </w:tcPr>
          <w:p w14:paraId="1A6AD7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  <w:p w14:paraId="0FD08D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0.23</w:t>
            </w:r>
          </w:p>
        </w:tc>
      </w:tr>
      <w:tr w:rsidR="009D30CD" w14:paraId="59DC9A8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vAlign w:val="center"/>
          </w:tcPr>
          <w:p w14:paraId="02D58E1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2372" w:type="dxa"/>
            <w:vAlign w:val="center"/>
          </w:tcPr>
          <w:p w14:paraId="55B843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910" w:type="dxa"/>
            <w:vAlign w:val="center"/>
          </w:tcPr>
          <w:p w14:paraId="19023B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31.4</w:t>
            </w:r>
          </w:p>
        </w:tc>
        <w:tc>
          <w:tcPr>
            <w:tcW w:w="940" w:type="dxa"/>
            <w:vAlign w:val="center"/>
          </w:tcPr>
          <w:p w14:paraId="05BB12B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3.3</w:t>
            </w:r>
          </w:p>
        </w:tc>
        <w:tc>
          <w:tcPr>
            <w:tcW w:w="1790" w:type="dxa"/>
            <w:vMerge/>
          </w:tcPr>
          <w:p w14:paraId="74C9A169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64" w:type="dxa"/>
            <w:vAlign w:val="center"/>
          </w:tcPr>
          <w:p w14:paraId="76423C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34.5</w:t>
            </w:r>
          </w:p>
        </w:tc>
        <w:tc>
          <w:tcPr>
            <w:tcW w:w="806" w:type="dxa"/>
            <w:vAlign w:val="center"/>
          </w:tcPr>
          <w:p w14:paraId="6614B7B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6.3</w:t>
            </w:r>
          </w:p>
        </w:tc>
        <w:tc>
          <w:tcPr>
            <w:tcW w:w="985" w:type="dxa"/>
            <w:vMerge/>
          </w:tcPr>
          <w:p w14:paraId="43D83E58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20D760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SE, standard error,</w:t>
      </w: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7E4F767D">
        <w:rPr>
          <w:rFonts w:ascii="Arial" w:eastAsia="Arial" w:hAnsi="Arial" w:cs="Arial"/>
          <w:sz w:val="20"/>
          <w:szCs w:val="20"/>
        </w:rPr>
        <w:t>ACE, angiotensin converting enzyme inhibitors; ARB, angiotensin receptor blocker.</w:t>
      </w:r>
    </w:p>
    <w:p w14:paraId="29F36FC5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>Note.</w:t>
      </w:r>
      <w:r w:rsidRPr="7E4F767D">
        <w:rPr>
          <w:rFonts w:ascii="Arial" w:eastAsia="Arial" w:hAnsi="Arial" w:cs="Arial"/>
          <w:sz w:val="20"/>
          <w:szCs w:val="20"/>
        </w:rPr>
        <w:t xml:space="preserve"> Other lipid lowering medications include bile acid sequestrants, fibrates, niacin, and omega-3 fatty acid ethyl esters. Changes in estimated mean proportion of medication use were analyzed using </w:t>
      </w:r>
      <w:proofErr w:type="spellStart"/>
      <w:r w:rsidRPr="7E4F767D">
        <w:rPr>
          <w:rFonts w:ascii="Arial" w:eastAsia="Arial" w:hAnsi="Arial" w:cs="Arial"/>
          <w:sz w:val="20"/>
          <w:szCs w:val="20"/>
        </w:rPr>
        <w:t>McNemar’s</w:t>
      </w:r>
      <w:proofErr w:type="spellEnd"/>
      <w:r w:rsidRPr="7E4F767D">
        <w:rPr>
          <w:rFonts w:ascii="Arial" w:eastAsia="Arial" w:hAnsi="Arial" w:cs="Arial"/>
          <w:sz w:val="20"/>
          <w:szCs w:val="20"/>
        </w:rPr>
        <w:t xml:space="preserve"> test.</w:t>
      </w:r>
    </w:p>
    <w:p w14:paraId="7B138FA3" w14:textId="77777777" w:rsidR="009D30CD" w:rsidRDefault="009D30CD" w:rsidP="009D30CD">
      <w:pPr>
        <w:rPr>
          <w:rFonts w:ascii="Arial" w:eastAsia="Arial" w:hAnsi="Arial" w:cs="Arial"/>
          <w:b/>
          <w:bCs/>
        </w:rPr>
      </w:pPr>
    </w:p>
    <w:p w14:paraId="387A4D76" w14:textId="77777777" w:rsidR="009D30CD" w:rsidRDefault="009D30CD" w:rsidP="009D30CD">
      <w:pPr>
        <w:rPr>
          <w:rFonts w:ascii="Arial" w:eastAsia="Arial" w:hAnsi="Arial" w:cs="Arial"/>
          <w:b/>
          <w:bCs/>
        </w:rPr>
      </w:pPr>
    </w:p>
    <w:p w14:paraId="46FA7B6A" w14:textId="77777777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</w:rPr>
        <w:br w:type="page"/>
      </w:r>
    </w:p>
    <w:p w14:paraId="125D594B" w14:textId="24AD021D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lastRenderedPageBreak/>
        <w:t xml:space="preserve">Supplementary Table </w:t>
      </w:r>
      <w:r w:rsidR="00F902F6">
        <w:rPr>
          <w:rFonts w:ascii="Arial" w:eastAsia="Arial" w:hAnsi="Arial" w:cs="Arial"/>
          <w:b/>
          <w:bCs/>
        </w:rPr>
        <w:t>2</w:t>
      </w:r>
      <w:r w:rsidRPr="7E4F767D">
        <w:rPr>
          <w:rFonts w:ascii="Arial" w:eastAsia="Arial" w:hAnsi="Arial" w:cs="Arial"/>
          <w:b/>
          <w:bCs/>
        </w:rPr>
        <w:t>.</w:t>
      </w:r>
      <w:r w:rsidRPr="7E4F767D">
        <w:rPr>
          <w:rFonts w:ascii="Arial" w:eastAsia="Arial" w:hAnsi="Arial" w:cs="Arial"/>
        </w:rPr>
        <w:t xml:space="preserve"> Adjusted means and changes in lipids, lipoproteins, apoproteins, blood pressure, and CIMT over time by treatment group (intent-to-treat analysis)</w:t>
      </w:r>
    </w:p>
    <w:p w14:paraId="2237462C" w14:textId="77777777" w:rsidR="009D30CD" w:rsidRDefault="009D30CD" w:rsidP="009D30CD">
      <w:pPr>
        <w:rPr>
          <w:rFonts w:ascii="Arial" w:eastAsia="Arial" w:hAnsi="Arial" w:cs="Arial"/>
        </w:rPr>
      </w:pPr>
    </w:p>
    <w:tbl>
      <w:tblPr>
        <w:tblStyle w:val="ListTable2"/>
        <w:tblW w:w="14235" w:type="dxa"/>
        <w:tblInd w:w="-108" w:type="dxa"/>
        <w:tblLayout w:type="fixed"/>
        <w:tblLook w:val="06A0" w:firstRow="1" w:lastRow="0" w:firstColumn="1" w:lastColumn="0" w:noHBand="1" w:noVBand="1"/>
      </w:tblPr>
      <w:tblGrid>
        <w:gridCol w:w="2970"/>
        <w:gridCol w:w="1230"/>
        <w:gridCol w:w="1560"/>
        <w:gridCol w:w="2175"/>
        <w:gridCol w:w="1260"/>
        <w:gridCol w:w="2055"/>
        <w:gridCol w:w="1200"/>
        <w:gridCol w:w="1785"/>
      </w:tblGrid>
      <w:tr w:rsidR="009D30CD" w14:paraId="7378A83C" w14:textId="77777777" w:rsidTr="0009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3D8BDB1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1230" w:type="dxa"/>
          </w:tcPr>
          <w:p w14:paraId="39615B79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  Visit</w:t>
            </w:r>
          </w:p>
        </w:tc>
        <w:tc>
          <w:tcPr>
            <w:tcW w:w="3735" w:type="dxa"/>
            <w:gridSpan w:val="2"/>
          </w:tcPr>
          <w:p w14:paraId="66FF016E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Continuous Care Intervention (n=262)</w:t>
            </w:r>
          </w:p>
        </w:tc>
        <w:tc>
          <w:tcPr>
            <w:tcW w:w="3315" w:type="dxa"/>
            <w:gridSpan w:val="2"/>
          </w:tcPr>
          <w:p w14:paraId="5FE6B5F2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Usual Care (n=87)</w:t>
            </w:r>
          </w:p>
        </w:tc>
        <w:tc>
          <w:tcPr>
            <w:tcW w:w="2985" w:type="dxa"/>
            <w:gridSpan w:val="2"/>
          </w:tcPr>
          <w:p w14:paraId="30DEEEB7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Between Group Effect</w:t>
            </w:r>
          </w:p>
        </w:tc>
      </w:tr>
      <w:tr w:rsidR="009D30CD" w14:paraId="22E9133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76DB0A1E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0" w:type="dxa"/>
          </w:tcPr>
          <w:p w14:paraId="4C2018B5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660C2A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Mean ± SE</w:t>
            </w:r>
          </w:p>
        </w:tc>
        <w:tc>
          <w:tcPr>
            <w:tcW w:w="2175" w:type="dxa"/>
          </w:tcPr>
          <w:p w14:paraId="4919486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Change from baseline (Mean, CI)</w:t>
            </w:r>
          </w:p>
        </w:tc>
        <w:tc>
          <w:tcPr>
            <w:tcW w:w="1260" w:type="dxa"/>
          </w:tcPr>
          <w:p w14:paraId="69FB844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Mean ± SE</w:t>
            </w:r>
          </w:p>
        </w:tc>
        <w:tc>
          <w:tcPr>
            <w:tcW w:w="2055" w:type="dxa"/>
          </w:tcPr>
          <w:p w14:paraId="710EE1C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Change from baseline (Mean, CI)</w:t>
            </w:r>
          </w:p>
        </w:tc>
        <w:tc>
          <w:tcPr>
            <w:tcW w:w="1200" w:type="dxa"/>
          </w:tcPr>
          <w:p w14:paraId="62F943E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Mean</w:t>
            </w:r>
          </w:p>
          <w:p w14:paraId="0FAF957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Difference</w:t>
            </w:r>
          </w:p>
        </w:tc>
        <w:tc>
          <w:tcPr>
            <w:tcW w:w="1785" w:type="dxa"/>
          </w:tcPr>
          <w:p w14:paraId="5E05E3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9D30CD" w14:paraId="56B23FA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5" w:type="dxa"/>
            <w:gridSpan w:val="8"/>
          </w:tcPr>
          <w:p w14:paraId="6293AF20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Lipids, blood pressure, and CIMT</w:t>
            </w:r>
          </w:p>
        </w:tc>
      </w:tr>
      <w:tr w:rsidR="009D30CD" w14:paraId="0C743C6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F40F27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Total Cholesterol (mg/dL)</w:t>
            </w:r>
          </w:p>
        </w:tc>
        <w:tc>
          <w:tcPr>
            <w:tcW w:w="1230" w:type="dxa"/>
          </w:tcPr>
          <w:p w14:paraId="49A372D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1E78616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186.0±2.8</w:t>
            </w:r>
          </w:p>
        </w:tc>
        <w:tc>
          <w:tcPr>
            <w:tcW w:w="2175" w:type="dxa"/>
          </w:tcPr>
          <w:p w14:paraId="0B3D0C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00CB6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172.3±5.5</w:t>
            </w:r>
          </w:p>
        </w:tc>
        <w:tc>
          <w:tcPr>
            <w:tcW w:w="2055" w:type="dxa"/>
          </w:tcPr>
          <w:p w14:paraId="42B64A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65C60C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13.7</w:t>
            </w:r>
          </w:p>
        </w:tc>
        <w:tc>
          <w:tcPr>
            <w:tcW w:w="1785" w:type="dxa"/>
          </w:tcPr>
          <w:p w14:paraId="00F9DBD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1.3 to 26.0</w:t>
            </w:r>
          </w:p>
        </w:tc>
      </w:tr>
      <w:tr w:rsidR="009D30CD" w14:paraId="053E32D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623EC93C" w14:textId="77777777" w:rsidR="009D30CD" w:rsidRDefault="009D30CD" w:rsidP="00097B40"/>
        </w:tc>
        <w:tc>
          <w:tcPr>
            <w:tcW w:w="1230" w:type="dxa"/>
          </w:tcPr>
          <w:p w14:paraId="1DBAEB8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26E9C1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194.0±3.2</w:t>
            </w:r>
          </w:p>
        </w:tc>
        <w:tc>
          <w:tcPr>
            <w:tcW w:w="2175" w:type="dxa"/>
          </w:tcPr>
          <w:p w14:paraId="70A4CB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8.0, -0.2 to 16.2</w:t>
            </w:r>
          </w:p>
        </w:tc>
        <w:tc>
          <w:tcPr>
            <w:tcW w:w="1260" w:type="dxa"/>
          </w:tcPr>
          <w:p w14:paraId="7D14DE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172.9±5.9</w:t>
            </w:r>
          </w:p>
        </w:tc>
        <w:tc>
          <w:tcPr>
            <w:tcW w:w="2055" w:type="dxa"/>
          </w:tcPr>
          <w:p w14:paraId="2498DB6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0.6, -14.5 to 15.7</w:t>
            </w:r>
          </w:p>
        </w:tc>
        <w:tc>
          <w:tcPr>
            <w:tcW w:w="1200" w:type="dxa"/>
          </w:tcPr>
          <w:p w14:paraId="1726613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21.1</w:t>
            </w:r>
            <w:r w:rsidRPr="7E4F767D">
              <w:rPr>
                <w:rFonts w:ascii="Arial" w:eastAsia="Arial" w:hAnsi="Arial" w:cs="Arial"/>
                <w:color w:val="000000" w:themeColor="text1"/>
                <w:vertAlign w:val="superscript"/>
              </w:rPr>
              <w:t>Ï</w:t>
            </w:r>
          </w:p>
        </w:tc>
        <w:tc>
          <w:tcPr>
            <w:tcW w:w="1785" w:type="dxa"/>
          </w:tcPr>
          <w:p w14:paraId="366CC13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7.8 to 34.4</w:t>
            </w:r>
          </w:p>
        </w:tc>
      </w:tr>
      <w:tr w:rsidR="009D30CD" w14:paraId="4187F6D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E30B78C" w14:textId="77777777" w:rsidR="009D30CD" w:rsidRDefault="009D30CD" w:rsidP="00097B40"/>
        </w:tc>
        <w:tc>
          <w:tcPr>
            <w:tcW w:w="1230" w:type="dxa"/>
          </w:tcPr>
          <w:p w14:paraId="6DFE491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F4763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196.0±3.4</w:t>
            </w:r>
          </w:p>
        </w:tc>
        <w:tc>
          <w:tcPr>
            <w:tcW w:w="2175" w:type="dxa"/>
          </w:tcPr>
          <w:p w14:paraId="00B0E1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10.0, 1.4 to 18.5</w:t>
            </w:r>
          </w:p>
        </w:tc>
        <w:tc>
          <w:tcPr>
            <w:tcW w:w="1260" w:type="dxa"/>
          </w:tcPr>
          <w:p w14:paraId="1CBBCFF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172.0±6.2</w:t>
            </w:r>
          </w:p>
        </w:tc>
        <w:tc>
          <w:tcPr>
            <w:tcW w:w="2055" w:type="dxa"/>
          </w:tcPr>
          <w:p w14:paraId="6C2730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-0.3, -16.1 to 15.4</w:t>
            </w:r>
          </w:p>
        </w:tc>
        <w:tc>
          <w:tcPr>
            <w:tcW w:w="1200" w:type="dxa"/>
          </w:tcPr>
          <w:p w14:paraId="366EDDD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24.0 *</w:t>
            </w:r>
          </w:p>
        </w:tc>
        <w:tc>
          <w:tcPr>
            <w:tcW w:w="1785" w:type="dxa"/>
          </w:tcPr>
          <w:p w14:paraId="56421E0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9.8 to 38.1*</w:t>
            </w:r>
          </w:p>
        </w:tc>
      </w:tr>
      <w:tr w:rsidR="009D30CD" w14:paraId="7C18B4A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814BA2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LDL-C(mg/dL)</w:t>
            </w:r>
          </w:p>
          <w:p w14:paraId="6E36E25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0" w:type="dxa"/>
          </w:tcPr>
          <w:p w14:paraId="4A95A12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9536F7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102.4 ±2.2</w:t>
            </w:r>
          </w:p>
        </w:tc>
        <w:tc>
          <w:tcPr>
            <w:tcW w:w="2175" w:type="dxa"/>
          </w:tcPr>
          <w:p w14:paraId="40E8FBF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516AEE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98.0 ±4.5</w:t>
            </w:r>
          </w:p>
        </w:tc>
        <w:tc>
          <w:tcPr>
            <w:tcW w:w="2055" w:type="dxa"/>
          </w:tcPr>
          <w:p w14:paraId="1240F05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0522A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4.4</w:t>
            </w:r>
          </w:p>
        </w:tc>
        <w:tc>
          <w:tcPr>
            <w:tcW w:w="1785" w:type="dxa"/>
          </w:tcPr>
          <w:p w14:paraId="4B28EC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-5.6 to 14.4</w:t>
            </w:r>
          </w:p>
        </w:tc>
      </w:tr>
      <w:tr w:rsidR="009D30CD" w14:paraId="31A1E6D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AD71F1E" w14:textId="77777777" w:rsidR="009D30CD" w:rsidRDefault="009D30CD" w:rsidP="00097B40"/>
        </w:tc>
        <w:tc>
          <w:tcPr>
            <w:tcW w:w="1230" w:type="dxa"/>
          </w:tcPr>
          <w:p w14:paraId="09D1A17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4A2AE98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113.1 ±2.5</w:t>
            </w:r>
          </w:p>
        </w:tc>
        <w:tc>
          <w:tcPr>
            <w:tcW w:w="2175" w:type="dxa"/>
          </w:tcPr>
          <w:p w14:paraId="6B4CCCF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10.8, 4.2 to 17.3 *</w:t>
            </w:r>
          </w:p>
        </w:tc>
        <w:tc>
          <w:tcPr>
            <w:tcW w:w="1260" w:type="dxa"/>
          </w:tcPr>
          <w:p w14:paraId="7C5FBDB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88.0 ±5.0</w:t>
            </w:r>
          </w:p>
        </w:tc>
        <w:tc>
          <w:tcPr>
            <w:tcW w:w="2055" w:type="dxa"/>
          </w:tcPr>
          <w:p w14:paraId="7FFD6F0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-10.0, -22.8 to 2.8</w:t>
            </w:r>
          </w:p>
        </w:tc>
        <w:tc>
          <w:tcPr>
            <w:tcW w:w="1200" w:type="dxa"/>
          </w:tcPr>
          <w:p w14:paraId="3899CBF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25.2 *</w:t>
            </w:r>
          </w:p>
        </w:tc>
        <w:tc>
          <w:tcPr>
            <w:tcW w:w="1785" w:type="dxa"/>
          </w:tcPr>
          <w:p w14:paraId="7F31B9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14.1 to 36.3 *</w:t>
            </w:r>
          </w:p>
        </w:tc>
      </w:tr>
      <w:tr w:rsidR="009D30CD" w14:paraId="5047B9B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B21212B" w14:textId="77777777" w:rsidR="009D30CD" w:rsidRDefault="009D30CD" w:rsidP="00097B40"/>
        </w:tc>
        <w:tc>
          <w:tcPr>
            <w:tcW w:w="1230" w:type="dxa"/>
          </w:tcPr>
          <w:p w14:paraId="310233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C7AECE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115.0 ±2.7</w:t>
            </w:r>
          </w:p>
        </w:tc>
        <w:tc>
          <w:tcPr>
            <w:tcW w:w="2175" w:type="dxa"/>
          </w:tcPr>
          <w:p w14:paraId="52DE543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12.7, 5.8 to 19.5 *</w:t>
            </w:r>
          </w:p>
        </w:tc>
        <w:tc>
          <w:tcPr>
            <w:tcW w:w="1260" w:type="dxa"/>
          </w:tcPr>
          <w:p w14:paraId="3652CCE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90.8 ±5.1</w:t>
            </w:r>
          </w:p>
        </w:tc>
        <w:tc>
          <w:tcPr>
            <w:tcW w:w="2055" w:type="dxa"/>
          </w:tcPr>
          <w:p w14:paraId="218C8A5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-7.2, -20.1 to 5.8</w:t>
            </w:r>
          </w:p>
        </w:tc>
        <w:tc>
          <w:tcPr>
            <w:tcW w:w="1200" w:type="dxa"/>
          </w:tcPr>
          <w:p w14:paraId="27A441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24.3 *</w:t>
            </w:r>
          </w:p>
        </w:tc>
        <w:tc>
          <w:tcPr>
            <w:tcW w:w="1785" w:type="dxa"/>
          </w:tcPr>
          <w:p w14:paraId="6373105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12.8 to 35.8 *</w:t>
            </w:r>
          </w:p>
        </w:tc>
      </w:tr>
      <w:tr w:rsidR="009D30CD" w14:paraId="50460AA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6AABA971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HDL-C(mg/dL)</w:t>
            </w:r>
          </w:p>
        </w:tc>
        <w:tc>
          <w:tcPr>
            <w:tcW w:w="1230" w:type="dxa"/>
          </w:tcPr>
          <w:p w14:paraId="569054B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7A0E52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±0.8</w:t>
            </w:r>
          </w:p>
        </w:tc>
        <w:tc>
          <w:tcPr>
            <w:tcW w:w="2175" w:type="dxa"/>
          </w:tcPr>
          <w:p w14:paraId="12802C4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A2E8A2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37.2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055" w:type="dxa"/>
          </w:tcPr>
          <w:p w14:paraId="46772AD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4B3AC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785" w:type="dxa"/>
          </w:tcPr>
          <w:p w14:paraId="5BEDE3B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1.3 to 8.8</w:t>
            </w:r>
          </w:p>
        </w:tc>
      </w:tr>
      <w:tr w:rsidR="009D30CD" w14:paraId="3F4360BF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A133F00" w14:textId="77777777" w:rsidR="009D30CD" w:rsidRDefault="009D30CD" w:rsidP="00097B40"/>
        </w:tc>
        <w:tc>
          <w:tcPr>
            <w:tcW w:w="1230" w:type="dxa"/>
          </w:tcPr>
          <w:p w14:paraId="3F649B6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11AB4F7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49.9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741411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7.7, 5.2 to 10.2 *</w:t>
            </w:r>
          </w:p>
        </w:tc>
        <w:tc>
          <w:tcPr>
            <w:tcW w:w="1260" w:type="dxa"/>
          </w:tcPr>
          <w:p w14:paraId="40EE29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35.2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±1.8</w:t>
            </w:r>
          </w:p>
        </w:tc>
        <w:tc>
          <w:tcPr>
            <w:tcW w:w="2055" w:type="dxa"/>
          </w:tcPr>
          <w:p w14:paraId="0BB5C4C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-2.0, -6.6 to 2.6</w:t>
            </w:r>
          </w:p>
        </w:tc>
        <w:tc>
          <w:tcPr>
            <w:tcW w:w="1200" w:type="dxa"/>
          </w:tcPr>
          <w:p w14:paraId="574BDB8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14.7 *</w:t>
            </w:r>
          </w:p>
        </w:tc>
        <w:tc>
          <w:tcPr>
            <w:tcW w:w="1785" w:type="dxa"/>
          </w:tcPr>
          <w:p w14:paraId="143138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10.7 to 18.8</w:t>
            </w:r>
          </w:p>
        </w:tc>
      </w:tr>
      <w:tr w:rsidR="009D30CD" w14:paraId="6D5111B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6E3448C" w14:textId="77777777" w:rsidR="009D30CD" w:rsidRDefault="009D30CD" w:rsidP="00097B40"/>
        </w:tc>
        <w:tc>
          <w:tcPr>
            <w:tcW w:w="1230" w:type="dxa"/>
          </w:tcPr>
          <w:p w14:paraId="27C97B7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7791439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1ADAD1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8.5, 5.9 to 11.1 *</w:t>
            </w:r>
          </w:p>
        </w:tc>
        <w:tc>
          <w:tcPr>
            <w:tcW w:w="1260" w:type="dxa"/>
          </w:tcPr>
          <w:p w14:paraId="57AE4B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41.0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±1.9</w:t>
            </w:r>
          </w:p>
        </w:tc>
        <w:tc>
          <w:tcPr>
            <w:tcW w:w="2055" w:type="dxa"/>
          </w:tcPr>
          <w:p w14:paraId="5488058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3.8, -1.0 to 8.5</w:t>
            </w:r>
          </w:p>
        </w:tc>
        <w:tc>
          <w:tcPr>
            <w:tcW w:w="1200" w:type="dxa"/>
          </w:tcPr>
          <w:p w14:paraId="0148B44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9.7 *</w:t>
            </w:r>
          </w:p>
        </w:tc>
        <w:tc>
          <w:tcPr>
            <w:tcW w:w="1785" w:type="dxa"/>
          </w:tcPr>
          <w:p w14:paraId="5D38F66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5.4 to 14.0</w:t>
            </w:r>
          </w:p>
        </w:tc>
      </w:tr>
      <w:tr w:rsidR="009D30CD" w14:paraId="10BF58D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5A20EE3F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Triglycerides (mg/</w:t>
            </w:r>
            <w:proofErr w:type="gramStart"/>
            <w:r w:rsidRPr="7E4F767D">
              <w:rPr>
                <w:rFonts w:ascii="Arial" w:eastAsia="Arial" w:hAnsi="Arial" w:cs="Arial"/>
                <w:sz w:val="20"/>
                <w:szCs w:val="20"/>
              </w:rPr>
              <w:t>dL)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230" w:type="dxa"/>
          </w:tcPr>
          <w:p w14:paraId="3C60C83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7EDE44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197.2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±9.1</w:t>
            </w:r>
          </w:p>
        </w:tc>
        <w:tc>
          <w:tcPr>
            <w:tcW w:w="2175" w:type="dxa"/>
          </w:tcPr>
          <w:p w14:paraId="2C5C8D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5BFA3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282.9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±45.1</w:t>
            </w:r>
          </w:p>
        </w:tc>
        <w:tc>
          <w:tcPr>
            <w:tcW w:w="2055" w:type="dxa"/>
          </w:tcPr>
          <w:p w14:paraId="53F09D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0D51B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-85.7</w:t>
            </w:r>
          </w:p>
        </w:tc>
        <w:tc>
          <w:tcPr>
            <w:tcW w:w="1785" w:type="dxa"/>
          </w:tcPr>
          <w:p w14:paraId="1A9CE9B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-177.2 to 5.9</w:t>
            </w:r>
          </w:p>
        </w:tc>
      </w:tr>
      <w:tr w:rsidR="009D30CD" w14:paraId="62FB620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7C0FD64" w14:textId="77777777" w:rsidR="009D30CD" w:rsidRDefault="009D30CD" w:rsidP="00097B40"/>
        </w:tc>
        <w:tc>
          <w:tcPr>
            <w:tcW w:w="1230" w:type="dxa"/>
          </w:tcPr>
          <w:p w14:paraId="61C596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7427EC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148.9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±10.1</w:t>
            </w:r>
          </w:p>
        </w:tc>
        <w:tc>
          <w:tcPr>
            <w:tcW w:w="2175" w:type="dxa"/>
          </w:tcPr>
          <w:p w14:paraId="3AAE601E" w14:textId="2CA9268C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</w:t>
            </w:r>
            <w:r w:rsidR="00D30D1C">
              <w:rPr>
                <w:rFonts w:ascii="Arial" w:eastAsia="Arial" w:hAnsi="Arial" w:cs="Arial"/>
                <w:sz w:val="20"/>
                <w:szCs w:val="20"/>
              </w:rPr>
              <w:t>8.3</w:t>
            </w:r>
            <w:r w:rsidRPr="7E4F767D">
              <w:rPr>
                <w:rFonts w:ascii="Arial" w:eastAsia="Arial" w:hAnsi="Arial" w:cs="Arial"/>
                <w:sz w:val="20"/>
                <w:szCs w:val="20"/>
              </w:rPr>
              <w:t>, -24.9 to –73.1 *</w:t>
            </w:r>
          </w:p>
        </w:tc>
        <w:tc>
          <w:tcPr>
            <w:tcW w:w="1260" w:type="dxa"/>
          </w:tcPr>
          <w:p w14:paraId="4EAA213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314.5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±61.4</w:t>
            </w:r>
          </w:p>
        </w:tc>
        <w:tc>
          <w:tcPr>
            <w:tcW w:w="2055" w:type="dxa"/>
          </w:tcPr>
          <w:p w14:paraId="6FC8E4F0" w14:textId="108ABB25" w:rsidR="009D30CD" w:rsidRDefault="00D30D1C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31.6</w:t>
            </w:r>
            <w:r w:rsidR="009D30CD" w:rsidRPr="7E4F767D">
              <w:rPr>
                <w:rFonts w:ascii="Arial" w:eastAsia="Arial" w:hAnsi="Arial" w:cs="Arial"/>
                <w:sz w:val="20"/>
                <w:szCs w:val="20"/>
              </w:rPr>
              <w:t>, -48.3 to 108.4</w:t>
            </w:r>
          </w:p>
        </w:tc>
        <w:tc>
          <w:tcPr>
            <w:tcW w:w="1200" w:type="dxa"/>
          </w:tcPr>
          <w:p w14:paraId="0903C09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-165.5</w:t>
            </w:r>
          </w:p>
        </w:tc>
        <w:tc>
          <w:tcPr>
            <w:tcW w:w="1785" w:type="dxa"/>
          </w:tcPr>
          <w:p w14:paraId="70009F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-289.9 to –41.2 *</w:t>
            </w:r>
          </w:p>
        </w:tc>
      </w:tr>
      <w:tr w:rsidR="009D30CD" w14:paraId="373CCBB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60EBA165" w14:textId="77777777" w:rsidR="009D30CD" w:rsidRDefault="009D30CD" w:rsidP="00097B40"/>
        </w:tc>
        <w:tc>
          <w:tcPr>
            <w:tcW w:w="1230" w:type="dxa"/>
          </w:tcPr>
          <w:p w14:paraId="4A9B82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ADCB9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153.3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±10.4</w:t>
            </w:r>
          </w:p>
        </w:tc>
        <w:tc>
          <w:tcPr>
            <w:tcW w:w="2175" w:type="dxa"/>
          </w:tcPr>
          <w:p w14:paraId="10B9F216" w14:textId="33EF7001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</w:t>
            </w:r>
            <w:r w:rsidR="00D30D1C">
              <w:rPr>
                <w:rFonts w:ascii="Arial" w:eastAsia="Arial" w:hAnsi="Arial" w:cs="Arial"/>
                <w:sz w:val="20"/>
                <w:szCs w:val="20"/>
              </w:rPr>
              <w:t>3.9</w:t>
            </w:r>
            <w:r w:rsidRPr="7E4F767D">
              <w:rPr>
                <w:rFonts w:ascii="Arial" w:eastAsia="Arial" w:hAnsi="Arial" w:cs="Arial"/>
                <w:sz w:val="20"/>
                <w:szCs w:val="20"/>
              </w:rPr>
              <w:t>, -14.7 to –67.7 *</w:t>
            </w:r>
          </w:p>
        </w:tc>
        <w:tc>
          <w:tcPr>
            <w:tcW w:w="1260" w:type="dxa"/>
          </w:tcPr>
          <w:p w14:paraId="4888E29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209.5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±18.5</w:t>
            </w:r>
          </w:p>
        </w:tc>
        <w:tc>
          <w:tcPr>
            <w:tcW w:w="2055" w:type="dxa"/>
          </w:tcPr>
          <w:p w14:paraId="4668FE2A" w14:textId="61A5425F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="00D30D1C">
              <w:rPr>
                <w:rFonts w:ascii="Arial" w:eastAsia="Arial" w:hAnsi="Arial" w:cs="Arial"/>
                <w:sz w:val="20"/>
                <w:szCs w:val="20"/>
              </w:rPr>
              <w:t>73.4</w:t>
            </w:r>
            <w:r w:rsidRPr="7E4F767D">
              <w:rPr>
                <w:rFonts w:ascii="Arial" w:eastAsia="Arial" w:hAnsi="Arial" w:cs="Arial"/>
                <w:sz w:val="20"/>
                <w:szCs w:val="20"/>
              </w:rPr>
              <w:t>, -99.3 to 67.9</w:t>
            </w:r>
          </w:p>
        </w:tc>
        <w:tc>
          <w:tcPr>
            <w:tcW w:w="1200" w:type="dxa"/>
          </w:tcPr>
          <w:p w14:paraId="44EB66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-56.2</w:t>
            </w:r>
          </w:p>
        </w:tc>
        <w:tc>
          <w:tcPr>
            <w:tcW w:w="1785" w:type="dxa"/>
          </w:tcPr>
          <w:p w14:paraId="15BAB8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-97.5 to –14.8 *</w:t>
            </w:r>
          </w:p>
        </w:tc>
      </w:tr>
      <w:tr w:rsidR="009D30CD" w14:paraId="72761E7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32602DB5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Systolic Blood Pressure (mmHg)</w:t>
            </w:r>
          </w:p>
        </w:tc>
        <w:tc>
          <w:tcPr>
            <w:tcW w:w="1230" w:type="dxa"/>
          </w:tcPr>
          <w:p w14:paraId="2EC646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0795375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±0.9</w:t>
            </w:r>
          </w:p>
        </w:tc>
        <w:tc>
          <w:tcPr>
            <w:tcW w:w="2175" w:type="dxa"/>
          </w:tcPr>
          <w:p w14:paraId="027843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AC2188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128.5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055" w:type="dxa"/>
          </w:tcPr>
          <w:p w14:paraId="6333F87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BD0D7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1785" w:type="dxa"/>
          </w:tcPr>
          <w:p w14:paraId="75E878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-0.2 to 7.6</w:t>
            </w:r>
          </w:p>
        </w:tc>
      </w:tr>
      <w:tr w:rsidR="009D30CD" w14:paraId="28BC574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87B5049" w14:textId="77777777" w:rsidR="009D30CD" w:rsidRDefault="009D30CD" w:rsidP="00097B40"/>
        </w:tc>
        <w:tc>
          <w:tcPr>
            <w:tcW w:w="1230" w:type="dxa"/>
          </w:tcPr>
          <w:p w14:paraId="6DC3DC0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0DDC0A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126.0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4D8204B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-6.2, -8.8 to –3.6 *</w:t>
            </w:r>
          </w:p>
        </w:tc>
        <w:tc>
          <w:tcPr>
            <w:tcW w:w="1260" w:type="dxa"/>
          </w:tcPr>
          <w:p w14:paraId="0FFB43D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128.0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055" w:type="dxa"/>
          </w:tcPr>
          <w:p w14:paraId="356719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-0.6, -5.1 to 4.0</w:t>
            </w:r>
          </w:p>
        </w:tc>
        <w:tc>
          <w:tcPr>
            <w:tcW w:w="1200" w:type="dxa"/>
          </w:tcPr>
          <w:p w14:paraId="4F5A6C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-1.9</w:t>
            </w:r>
          </w:p>
        </w:tc>
        <w:tc>
          <w:tcPr>
            <w:tcW w:w="1785" w:type="dxa"/>
          </w:tcPr>
          <w:p w14:paraId="5AF29E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-5.9 to 2.0</w:t>
            </w:r>
          </w:p>
        </w:tc>
      </w:tr>
      <w:tr w:rsidR="009D30CD" w14:paraId="0F03AF3F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C6C77D6" w14:textId="77777777" w:rsidR="009D30CD" w:rsidRDefault="009D30CD" w:rsidP="00097B40"/>
        </w:tc>
        <w:tc>
          <w:tcPr>
            <w:tcW w:w="1230" w:type="dxa"/>
          </w:tcPr>
          <w:p w14:paraId="483E260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346D4B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125.8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±1.1</w:t>
            </w:r>
          </w:p>
        </w:tc>
        <w:tc>
          <w:tcPr>
            <w:tcW w:w="2175" w:type="dxa"/>
          </w:tcPr>
          <w:p w14:paraId="1F5AF3A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-6.4, -9.2 to –3.6 *</w:t>
            </w:r>
          </w:p>
        </w:tc>
        <w:tc>
          <w:tcPr>
            <w:tcW w:w="1260" w:type="dxa"/>
          </w:tcPr>
          <w:p w14:paraId="7F4133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129.4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±2.0</w:t>
            </w:r>
          </w:p>
        </w:tc>
        <w:tc>
          <w:tcPr>
            <w:tcW w:w="2055" w:type="dxa"/>
          </w:tcPr>
          <w:p w14:paraId="0351DDC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0.8, -4.2 to 5.9</w:t>
            </w:r>
          </w:p>
        </w:tc>
        <w:tc>
          <w:tcPr>
            <w:tcW w:w="1200" w:type="dxa"/>
          </w:tcPr>
          <w:p w14:paraId="76B544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-3.6</w:t>
            </w:r>
          </w:p>
        </w:tc>
        <w:tc>
          <w:tcPr>
            <w:tcW w:w="1785" w:type="dxa"/>
          </w:tcPr>
          <w:p w14:paraId="23159BB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-8.2 to 1.0</w:t>
            </w:r>
          </w:p>
        </w:tc>
      </w:tr>
      <w:tr w:rsidR="009D30CD" w14:paraId="449F4A4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B66CFB7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Diastolic Blood Pressure (mmHg)</w:t>
            </w:r>
          </w:p>
        </w:tc>
        <w:tc>
          <w:tcPr>
            <w:tcW w:w="1230" w:type="dxa"/>
          </w:tcPr>
          <w:p w14:paraId="523B726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4DA19C5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82.0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±0.5</w:t>
            </w:r>
          </w:p>
        </w:tc>
        <w:tc>
          <w:tcPr>
            <w:tcW w:w="2175" w:type="dxa"/>
          </w:tcPr>
          <w:p w14:paraId="4BF84A5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F47D7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79.8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055" w:type="dxa"/>
          </w:tcPr>
          <w:p w14:paraId="5224F2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E7F728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1785" w:type="dxa"/>
          </w:tcPr>
          <w:p w14:paraId="2A59730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-0.1 to 4.6</w:t>
            </w:r>
          </w:p>
        </w:tc>
      </w:tr>
      <w:tr w:rsidR="009D30CD" w14:paraId="0523B90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DF18B77" w14:textId="77777777" w:rsidR="009D30CD" w:rsidRDefault="009D30CD" w:rsidP="00097B40"/>
        </w:tc>
        <w:tc>
          <w:tcPr>
            <w:tcW w:w="1230" w:type="dxa"/>
          </w:tcPr>
          <w:p w14:paraId="26802FD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1EB937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78.2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±0.6</w:t>
            </w:r>
          </w:p>
        </w:tc>
        <w:tc>
          <w:tcPr>
            <w:tcW w:w="2175" w:type="dxa"/>
          </w:tcPr>
          <w:p w14:paraId="4283F0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-3.8, -5.4 to –2.3 *</w:t>
            </w:r>
          </w:p>
        </w:tc>
        <w:tc>
          <w:tcPr>
            <w:tcW w:w="1260" w:type="dxa"/>
          </w:tcPr>
          <w:p w14:paraId="5AA9B6D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79.6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055" w:type="dxa"/>
          </w:tcPr>
          <w:p w14:paraId="3BD75A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-2.9 to 2.6</w:t>
            </w:r>
          </w:p>
        </w:tc>
        <w:tc>
          <w:tcPr>
            <w:tcW w:w="1200" w:type="dxa"/>
          </w:tcPr>
          <w:p w14:paraId="4FAE196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-1.4</w:t>
            </w:r>
          </w:p>
        </w:tc>
        <w:tc>
          <w:tcPr>
            <w:tcW w:w="1785" w:type="dxa"/>
          </w:tcPr>
          <w:p w14:paraId="65122BB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-3.8 to 0.9</w:t>
            </w:r>
          </w:p>
        </w:tc>
      </w:tr>
      <w:tr w:rsidR="009D30CD" w14:paraId="1ACD33A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67E78E4" w14:textId="77777777" w:rsidR="009D30CD" w:rsidRDefault="009D30CD" w:rsidP="00097B40"/>
        </w:tc>
        <w:tc>
          <w:tcPr>
            <w:tcW w:w="1230" w:type="dxa"/>
          </w:tcPr>
          <w:p w14:paraId="7CF0AED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8719E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78.5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±0.7</w:t>
            </w:r>
          </w:p>
        </w:tc>
        <w:tc>
          <w:tcPr>
            <w:tcW w:w="2175" w:type="dxa"/>
          </w:tcPr>
          <w:p w14:paraId="79D551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-3.5, -5.1 to –1.9 *</w:t>
            </w:r>
          </w:p>
        </w:tc>
        <w:tc>
          <w:tcPr>
            <w:tcW w:w="1260" w:type="dxa"/>
          </w:tcPr>
          <w:p w14:paraId="07A9E4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81.0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±1.2</w:t>
            </w:r>
          </w:p>
        </w:tc>
        <w:tc>
          <w:tcPr>
            <w:tcW w:w="2055" w:type="dxa"/>
          </w:tcPr>
          <w:p w14:paraId="1B9FDB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1.2, -1.8 to 4.2</w:t>
            </w:r>
          </w:p>
        </w:tc>
        <w:tc>
          <w:tcPr>
            <w:tcW w:w="1200" w:type="dxa"/>
          </w:tcPr>
          <w:p w14:paraId="5EC265C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-2.5</w:t>
            </w:r>
          </w:p>
        </w:tc>
        <w:tc>
          <w:tcPr>
            <w:tcW w:w="1785" w:type="dxa"/>
          </w:tcPr>
          <w:p w14:paraId="62C781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-5.2 to 0.3</w:t>
            </w:r>
          </w:p>
        </w:tc>
      </w:tr>
      <w:tr w:rsidR="009D30CD" w14:paraId="404820C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4D4374FE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non-HDL (mg/dL)</w:t>
            </w:r>
          </w:p>
        </w:tc>
        <w:tc>
          <w:tcPr>
            <w:tcW w:w="1230" w:type="dxa"/>
          </w:tcPr>
          <w:p w14:paraId="2FEC209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10AC40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143.7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±2.8</w:t>
            </w:r>
          </w:p>
        </w:tc>
        <w:tc>
          <w:tcPr>
            <w:tcW w:w="2175" w:type="dxa"/>
          </w:tcPr>
          <w:p w14:paraId="3B2A35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D588C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135.1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±5.5</w:t>
            </w:r>
          </w:p>
        </w:tc>
        <w:tc>
          <w:tcPr>
            <w:tcW w:w="2055" w:type="dxa"/>
          </w:tcPr>
          <w:p w14:paraId="29094B8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4A2DF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8.7</w:t>
            </w:r>
          </w:p>
        </w:tc>
        <w:tc>
          <w:tcPr>
            <w:tcW w:w="1785" w:type="dxa"/>
          </w:tcPr>
          <w:p w14:paraId="576E5F3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-3.6 to 20.9</w:t>
            </w:r>
          </w:p>
        </w:tc>
      </w:tr>
      <w:tr w:rsidR="009D30CD" w14:paraId="0EAFBF4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A1ED4BA" w14:textId="77777777" w:rsidR="009D30CD" w:rsidRDefault="009D30CD" w:rsidP="00097B40"/>
        </w:tc>
        <w:tc>
          <w:tcPr>
            <w:tcW w:w="1230" w:type="dxa"/>
          </w:tcPr>
          <w:p w14:paraId="7BD3BA4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049D7C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144.1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±3.2</w:t>
            </w:r>
          </w:p>
        </w:tc>
        <w:tc>
          <w:tcPr>
            <w:tcW w:w="2175" w:type="dxa"/>
          </w:tcPr>
          <w:p w14:paraId="28B469E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0.3, -7.8 to 8.5</w:t>
            </w:r>
          </w:p>
        </w:tc>
        <w:tc>
          <w:tcPr>
            <w:tcW w:w="1260" w:type="dxa"/>
          </w:tcPr>
          <w:p w14:paraId="2C4FCE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137.7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±5.8</w:t>
            </w:r>
          </w:p>
        </w:tc>
        <w:tc>
          <w:tcPr>
            <w:tcW w:w="2055" w:type="dxa"/>
          </w:tcPr>
          <w:p w14:paraId="0CA3DA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2.6, -12.5 to 17.6</w:t>
            </w:r>
          </w:p>
        </w:tc>
        <w:tc>
          <w:tcPr>
            <w:tcW w:w="1200" w:type="dxa"/>
          </w:tcPr>
          <w:p w14:paraId="051271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6.4</w:t>
            </w:r>
          </w:p>
        </w:tc>
        <w:tc>
          <w:tcPr>
            <w:tcW w:w="1785" w:type="dxa"/>
          </w:tcPr>
          <w:p w14:paraId="2F8B51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-6.8 to 19.6</w:t>
            </w:r>
          </w:p>
        </w:tc>
      </w:tr>
      <w:tr w:rsidR="009D30CD" w14:paraId="100123A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748C7F4" w14:textId="77777777" w:rsidR="009D30CD" w:rsidRDefault="009D30CD" w:rsidP="00097B40"/>
        </w:tc>
        <w:tc>
          <w:tcPr>
            <w:tcW w:w="1230" w:type="dxa"/>
          </w:tcPr>
          <w:p w14:paraId="0E2B9C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A320B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145.3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±3.4</w:t>
            </w:r>
          </w:p>
        </w:tc>
        <w:tc>
          <w:tcPr>
            <w:tcW w:w="2175" w:type="dxa"/>
          </w:tcPr>
          <w:p w14:paraId="2CF5973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1.6, -6.9 to 10.1</w:t>
            </w:r>
          </w:p>
        </w:tc>
        <w:tc>
          <w:tcPr>
            <w:tcW w:w="1260" w:type="dxa"/>
          </w:tcPr>
          <w:p w14:paraId="64B66C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131.0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±6.2</w:t>
            </w:r>
          </w:p>
        </w:tc>
        <w:tc>
          <w:tcPr>
            <w:tcW w:w="2055" w:type="dxa"/>
          </w:tcPr>
          <w:p w14:paraId="4574DB7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-4.1, -11.5 to 19.7</w:t>
            </w:r>
          </w:p>
        </w:tc>
        <w:tc>
          <w:tcPr>
            <w:tcW w:w="1200" w:type="dxa"/>
          </w:tcPr>
          <w:p w14:paraId="2F13D57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14.4</w:t>
            </w:r>
          </w:p>
        </w:tc>
        <w:tc>
          <w:tcPr>
            <w:tcW w:w="1785" w:type="dxa"/>
          </w:tcPr>
          <w:p w14:paraId="26F13EC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 to 28.4</w:t>
            </w:r>
          </w:p>
        </w:tc>
      </w:tr>
      <w:tr w:rsidR="009D30CD" w14:paraId="7669930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6C126E5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Remnant Cholesterol (mg/dL)</w:t>
            </w:r>
          </w:p>
        </w:tc>
        <w:tc>
          <w:tcPr>
            <w:tcW w:w="1230" w:type="dxa"/>
          </w:tcPr>
          <w:p w14:paraId="0AFDCA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4545CA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34.8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±0.9</w:t>
            </w:r>
          </w:p>
        </w:tc>
        <w:tc>
          <w:tcPr>
            <w:tcW w:w="2175" w:type="dxa"/>
          </w:tcPr>
          <w:p w14:paraId="216DE0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F45DA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33.2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±1.8</w:t>
            </w:r>
          </w:p>
        </w:tc>
        <w:tc>
          <w:tcPr>
            <w:tcW w:w="2055" w:type="dxa"/>
          </w:tcPr>
          <w:p w14:paraId="05D1DF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F8A4B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785" w:type="dxa"/>
          </w:tcPr>
          <w:p w14:paraId="578A79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-2.5 to 5.7</w:t>
            </w:r>
          </w:p>
        </w:tc>
      </w:tr>
      <w:tr w:rsidR="009D30CD" w14:paraId="1B5889D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B3B009C" w14:textId="77777777" w:rsidR="009D30CD" w:rsidRDefault="009D30CD" w:rsidP="00097B40"/>
        </w:tc>
        <w:tc>
          <w:tcPr>
            <w:tcW w:w="1230" w:type="dxa"/>
          </w:tcPr>
          <w:p w14:paraId="3193450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79CAF3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26.2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79DF1D6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-8.7, -11.3 to –6.0 *</w:t>
            </w:r>
          </w:p>
        </w:tc>
        <w:tc>
          <w:tcPr>
            <w:tcW w:w="1260" w:type="dxa"/>
          </w:tcPr>
          <w:p w14:paraId="7F7894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34.6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±2.0</w:t>
            </w:r>
          </w:p>
        </w:tc>
        <w:tc>
          <w:tcPr>
            <w:tcW w:w="2055" w:type="dxa"/>
          </w:tcPr>
          <w:p w14:paraId="4FEA70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1.4, -3.9 to 6.6</w:t>
            </w:r>
          </w:p>
        </w:tc>
        <w:tc>
          <w:tcPr>
            <w:tcW w:w="1200" w:type="dxa"/>
          </w:tcPr>
          <w:p w14:paraId="6FE1350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-8.4 *</w:t>
            </w:r>
          </w:p>
        </w:tc>
        <w:tc>
          <w:tcPr>
            <w:tcW w:w="1785" w:type="dxa"/>
          </w:tcPr>
          <w:p w14:paraId="2DBBDEA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-13.0 to –3.9 *</w:t>
            </w:r>
          </w:p>
        </w:tc>
      </w:tr>
      <w:tr w:rsidR="009D30CD" w14:paraId="7F377F7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EAD2EFD" w14:textId="77777777" w:rsidR="009D30CD" w:rsidRDefault="009D30CD" w:rsidP="00097B40"/>
        </w:tc>
        <w:tc>
          <w:tcPr>
            <w:tcW w:w="1230" w:type="dxa"/>
          </w:tcPr>
          <w:p w14:paraId="44F05BA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53F8006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26.9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±1.1</w:t>
            </w:r>
          </w:p>
        </w:tc>
        <w:tc>
          <w:tcPr>
            <w:tcW w:w="2175" w:type="dxa"/>
          </w:tcPr>
          <w:p w14:paraId="6C349C9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-8.0, -10.8 to –5.2 *</w:t>
            </w:r>
          </w:p>
        </w:tc>
        <w:tc>
          <w:tcPr>
            <w:tcW w:w="1260" w:type="dxa"/>
          </w:tcPr>
          <w:p w14:paraId="3967AAD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31.0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±2.1</w:t>
            </w:r>
          </w:p>
        </w:tc>
        <w:tc>
          <w:tcPr>
            <w:tcW w:w="2055" w:type="dxa"/>
          </w:tcPr>
          <w:p w14:paraId="5911C24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-2.3, -7.6 to 3.0</w:t>
            </w:r>
          </w:p>
        </w:tc>
        <w:tc>
          <w:tcPr>
            <w:tcW w:w="1200" w:type="dxa"/>
          </w:tcPr>
          <w:p w14:paraId="19565B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-4.1</w:t>
            </w:r>
          </w:p>
        </w:tc>
        <w:tc>
          <w:tcPr>
            <w:tcW w:w="1785" w:type="dxa"/>
          </w:tcPr>
          <w:p w14:paraId="20F201B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-8.8 to 0.6</w:t>
            </w:r>
          </w:p>
        </w:tc>
      </w:tr>
      <w:tr w:rsidR="009D30CD" w14:paraId="67A060E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F222A30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lastRenderedPageBreak/>
              <w:t>CIMT</w:t>
            </w:r>
          </w:p>
        </w:tc>
        <w:tc>
          <w:tcPr>
            <w:tcW w:w="1230" w:type="dxa"/>
          </w:tcPr>
          <w:p w14:paraId="2CB936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586116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±0.01</w:t>
            </w:r>
          </w:p>
        </w:tc>
        <w:tc>
          <w:tcPr>
            <w:tcW w:w="2175" w:type="dxa"/>
          </w:tcPr>
          <w:p w14:paraId="1FA13E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7DFB7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0.69±0.02</w:t>
            </w:r>
          </w:p>
        </w:tc>
        <w:tc>
          <w:tcPr>
            <w:tcW w:w="2055" w:type="dxa"/>
          </w:tcPr>
          <w:p w14:paraId="2C90D9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4BE224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1785" w:type="dxa"/>
          </w:tcPr>
          <w:p w14:paraId="3DA1149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-0.05 to 0.03</w:t>
            </w:r>
          </w:p>
        </w:tc>
      </w:tr>
      <w:tr w:rsidR="009D30CD" w14:paraId="03BCA5C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EB2CC59" w14:textId="77777777" w:rsidR="009D30CD" w:rsidRDefault="009D30CD" w:rsidP="00097B40"/>
        </w:tc>
        <w:tc>
          <w:tcPr>
            <w:tcW w:w="1230" w:type="dxa"/>
          </w:tcPr>
          <w:p w14:paraId="7C5635E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125F4C1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±0.01</w:t>
            </w:r>
          </w:p>
        </w:tc>
        <w:tc>
          <w:tcPr>
            <w:tcW w:w="2175" w:type="dxa"/>
          </w:tcPr>
          <w:p w14:paraId="6CF5FDF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0.00, -0.03 to 0.03</w:t>
            </w:r>
          </w:p>
        </w:tc>
        <w:tc>
          <w:tcPr>
            <w:tcW w:w="1260" w:type="dxa"/>
          </w:tcPr>
          <w:p w14:paraId="341CEC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±0.02</w:t>
            </w:r>
          </w:p>
        </w:tc>
        <w:tc>
          <w:tcPr>
            <w:tcW w:w="2055" w:type="dxa"/>
          </w:tcPr>
          <w:p w14:paraId="549ABF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0.00, -0.04 to 0.05</w:t>
            </w:r>
          </w:p>
        </w:tc>
        <w:tc>
          <w:tcPr>
            <w:tcW w:w="1200" w:type="dxa"/>
          </w:tcPr>
          <w:p w14:paraId="4FC17A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1785" w:type="dxa"/>
          </w:tcPr>
          <w:p w14:paraId="4C8E220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-0.05 to 0.03</w:t>
            </w:r>
          </w:p>
        </w:tc>
      </w:tr>
      <w:tr w:rsidR="009D30CD" w14:paraId="21CF241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772FF24B" w14:textId="77777777" w:rsidR="009D30CD" w:rsidRDefault="009D30CD" w:rsidP="00097B40"/>
        </w:tc>
        <w:tc>
          <w:tcPr>
            <w:tcW w:w="1230" w:type="dxa"/>
          </w:tcPr>
          <w:p w14:paraId="056F19E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240F0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±0.01</w:t>
            </w:r>
          </w:p>
        </w:tc>
        <w:tc>
          <w:tcPr>
            <w:tcW w:w="2175" w:type="dxa"/>
          </w:tcPr>
          <w:p w14:paraId="60444E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-0.01, -0.04 to 0.02</w:t>
            </w:r>
          </w:p>
        </w:tc>
        <w:tc>
          <w:tcPr>
            <w:tcW w:w="1260" w:type="dxa"/>
          </w:tcPr>
          <w:p w14:paraId="378BF7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±0.02</w:t>
            </w:r>
          </w:p>
        </w:tc>
        <w:tc>
          <w:tcPr>
            <w:tcW w:w="2055" w:type="dxa"/>
          </w:tcPr>
          <w:p w14:paraId="0FB323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0.01, -0.04 to 0.06</w:t>
            </w:r>
          </w:p>
        </w:tc>
        <w:tc>
          <w:tcPr>
            <w:tcW w:w="1200" w:type="dxa"/>
          </w:tcPr>
          <w:p w14:paraId="665A4F2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-0.03</w:t>
            </w:r>
          </w:p>
        </w:tc>
        <w:tc>
          <w:tcPr>
            <w:tcW w:w="1785" w:type="dxa"/>
          </w:tcPr>
          <w:p w14:paraId="319AFC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-0.07 to 0.01</w:t>
            </w:r>
          </w:p>
        </w:tc>
      </w:tr>
      <w:tr w:rsidR="009D30CD" w14:paraId="323BE91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14:paraId="22A77C31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Apoproteins</w:t>
            </w:r>
          </w:p>
        </w:tc>
        <w:tc>
          <w:tcPr>
            <w:tcW w:w="1230" w:type="dxa"/>
          </w:tcPr>
          <w:p w14:paraId="0E54196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B5E4C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75" w:type="dxa"/>
          </w:tcPr>
          <w:p w14:paraId="7BB6D38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FDEEDA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14:paraId="16506EF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26BEF7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85" w:type="dxa"/>
          </w:tcPr>
          <w:p w14:paraId="071B02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30CD" w14:paraId="1593B2D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3F69726B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Total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ApoB</w:t>
            </w:r>
            <w:proofErr w:type="spellEnd"/>
          </w:p>
        </w:tc>
        <w:tc>
          <w:tcPr>
            <w:tcW w:w="1230" w:type="dxa"/>
          </w:tcPr>
          <w:p w14:paraId="4B5737A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BFEF8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106.3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±1.8</w:t>
            </w:r>
          </w:p>
        </w:tc>
        <w:tc>
          <w:tcPr>
            <w:tcW w:w="2175" w:type="dxa"/>
          </w:tcPr>
          <w:p w14:paraId="2F81EA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60DE2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±3.6</w:t>
            </w:r>
          </w:p>
        </w:tc>
        <w:tc>
          <w:tcPr>
            <w:tcW w:w="2055" w:type="dxa"/>
          </w:tcPr>
          <w:p w14:paraId="7DAAC2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1AF830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5.6</w:t>
            </w:r>
          </w:p>
        </w:tc>
        <w:tc>
          <w:tcPr>
            <w:tcW w:w="1785" w:type="dxa"/>
          </w:tcPr>
          <w:p w14:paraId="3E747AB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-2.6 to 13.8</w:t>
            </w:r>
          </w:p>
        </w:tc>
      </w:tr>
      <w:tr w:rsidR="009D30CD" w14:paraId="7247E08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E3FBF96" w14:textId="77777777" w:rsidR="009D30CD" w:rsidRDefault="009D30CD" w:rsidP="00097B40"/>
        </w:tc>
        <w:tc>
          <w:tcPr>
            <w:tcW w:w="1230" w:type="dxa"/>
          </w:tcPr>
          <w:p w14:paraId="4EA5B82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4696A8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104.8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±2.1</w:t>
            </w:r>
          </w:p>
        </w:tc>
        <w:tc>
          <w:tcPr>
            <w:tcW w:w="2175" w:type="dxa"/>
          </w:tcPr>
          <w:p w14:paraId="1CBCCC6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-1.5, -6.8 to 3.9</w:t>
            </w:r>
          </w:p>
        </w:tc>
        <w:tc>
          <w:tcPr>
            <w:tcW w:w="1260" w:type="dxa"/>
          </w:tcPr>
          <w:p w14:paraId="11FAAA7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±3.9</w:t>
            </w:r>
          </w:p>
        </w:tc>
        <w:tc>
          <w:tcPr>
            <w:tcW w:w="2055" w:type="dxa"/>
          </w:tcPr>
          <w:p w14:paraId="586B6F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1.5, -8.5 to 11.5</w:t>
            </w:r>
          </w:p>
        </w:tc>
        <w:tc>
          <w:tcPr>
            <w:tcW w:w="1200" w:type="dxa"/>
          </w:tcPr>
          <w:p w14:paraId="2C93FA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785" w:type="dxa"/>
          </w:tcPr>
          <w:p w14:paraId="4404413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-6.2 to 11.4</w:t>
            </w:r>
          </w:p>
        </w:tc>
      </w:tr>
      <w:tr w:rsidR="009D30CD" w14:paraId="7B0196C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A7DA8A8" w14:textId="77777777" w:rsidR="009D30CD" w:rsidRDefault="009D30CD" w:rsidP="00097B40"/>
        </w:tc>
        <w:tc>
          <w:tcPr>
            <w:tcW w:w="1230" w:type="dxa"/>
          </w:tcPr>
          <w:p w14:paraId="51BC1A8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853BE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101.7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±2.3</w:t>
            </w:r>
          </w:p>
        </w:tc>
        <w:tc>
          <w:tcPr>
            <w:tcW w:w="2175" w:type="dxa"/>
          </w:tcPr>
          <w:p w14:paraId="7FC063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-4.6, -10.2 to 1.1</w:t>
            </w:r>
          </w:p>
        </w:tc>
        <w:tc>
          <w:tcPr>
            <w:tcW w:w="1260" w:type="dxa"/>
          </w:tcPr>
          <w:p w14:paraId="12C59D9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98.7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±4.1</w:t>
            </w:r>
          </w:p>
        </w:tc>
        <w:tc>
          <w:tcPr>
            <w:tcW w:w="2055" w:type="dxa"/>
          </w:tcPr>
          <w:p w14:paraId="423B695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-2.0, -12.4 to 8.4</w:t>
            </w:r>
          </w:p>
        </w:tc>
        <w:tc>
          <w:tcPr>
            <w:tcW w:w="1200" w:type="dxa"/>
          </w:tcPr>
          <w:p w14:paraId="7C4442D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785" w:type="dxa"/>
          </w:tcPr>
          <w:p w14:paraId="61C5C4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-6.3 to 12.4</w:t>
            </w:r>
          </w:p>
        </w:tc>
      </w:tr>
      <w:tr w:rsidR="009D30CD" w14:paraId="1C721C3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7022F02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Total ApoA1</w:t>
            </w:r>
          </w:p>
        </w:tc>
        <w:tc>
          <w:tcPr>
            <w:tcW w:w="1230" w:type="dxa"/>
          </w:tcPr>
          <w:p w14:paraId="79D2039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08E19E7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146.9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175" w:type="dxa"/>
          </w:tcPr>
          <w:p w14:paraId="5288FB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C28D1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144.0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±3.4</w:t>
            </w:r>
          </w:p>
        </w:tc>
        <w:tc>
          <w:tcPr>
            <w:tcW w:w="2055" w:type="dxa"/>
          </w:tcPr>
          <w:p w14:paraId="74EDBF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FCC30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785" w:type="dxa"/>
          </w:tcPr>
          <w:p w14:paraId="375D96E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-4.7 to 10.6</w:t>
            </w:r>
          </w:p>
        </w:tc>
      </w:tr>
      <w:tr w:rsidR="009D30CD" w14:paraId="2212A03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60B23C94" w14:textId="77777777" w:rsidR="009D30CD" w:rsidRDefault="009D30CD" w:rsidP="00097B40"/>
        </w:tc>
        <w:tc>
          <w:tcPr>
            <w:tcW w:w="1230" w:type="dxa"/>
          </w:tcPr>
          <w:p w14:paraId="30CAF39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74F01B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161.3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±2.0</w:t>
            </w:r>
          </w:p>
        </w:tc>
        <w:tc>
          <w:tcPr>
            <w:tcW w:w="2175" w:type="dxa"/>
          </w:tcPr>
          <w:p w14:paraId="3A65BFE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14.4, 9.3 to 19.5 *</w:t>
            </w:r>
          </w:p>
        </w:tc>
        <w:tc>
          <w:tcPr>
            <w:tcW w:w="1260" w:type="dxa"/>
          </w:tcPr>
          <w:p w14:paraId="6C7F3C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141.2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±3.6</w:t>
            </w:r>
          </w:p>
        </w:tc>
        <w:tc>
          <w:tcPr>
            <w:tcW w:w="2055" w:type="dxa"/>
          </w:tcPr>
          <w:p w14:paraId="6835A7C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-2.8, -12.2 to 6.7</w:t>
            </w:r>
          </w:p>
        </w:tc>
        <w:tc>
          <w:tcPr>
            <w:tcW w:w="1200" w:type="dxa"/>
          </w:tcPr>
          <w:p w14:paraId="6D7348B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20.1 *</w:t>
            </w:r>
          </w:p>
        </w:tc>
        <w:tc>
          <w:tcPr>
            <w:tcW w:w="1785" w:type="dxa"/>
          </w:tcPr>
          <w:p w14:paraId="7AB8E41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11.8 to 28.4 *</w:t>
            </w:r>
          </w:p>
        </w:tc>
      </w:tr>
      <w:tr w:rsidR="009D30CD" w14:paraId="7883A9C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F994CCD" w14:textId="77777777" w:rsidR="009D30CD" w:rsidRDefault="009D30CD" w:rsidP="00097B40"/>
        </w:tc>
        <w:tc>
          <w:tcPr>
            <w:tcW w:w="1230" w:type="dxa"/>
          </w:tcPr>
          <w:p w14:paraId="772420B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0093C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163.2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±2.7</w:t>
            </w:r>
          </w:p>
        </w:tc>
        <w:tc>
          <w:tcPr>
            <w:tcW w:w="2175" w:type="dxa"/>
          </w:tcPr>
          <w:p w14:paraId="3D551B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16.3, 11.0 to 21.6 *</w:t>
            </w:r>
          </w:p>
        </w:tc>
        <w:tc>
          <w:tcPr>
            <w:tcW w:w="1260" w:type="dxa"/>
          </w:tcPr>
          <w:p w14:paraId="050ECE5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137.4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±3.9</w:t>
            </w:r>
          </w:p>
        </w:tc>
        <w:tc>
          <w:tcPr>
            <w:tcW w:w="2055" w:type="dxa"/>
          </w:tcPr>
          <w:p w14:paraId="240E72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-6.6, -16.4 to 3.2</w:t>
            </w:r>
          </w:p>
        </w:tc>
        <w:tc>
          <w:tcPr>
            <w:tcW w:w="1200" w:type="dxa"/>
          </w:tcPr>
          <w:p w14:paraId="593C973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25.9 *</w:t>
            </w:r>
          </w:p>
        </w:tc>
        <w:tc>
          <w:tcPr>
            <w:tcW w:w="1785" w:type="dxa"/>
          </w:tcPr>
          <w:p w14:paraId="0481897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17.1 to 34.6 *</w:t>
            </w:r>
          </w:p>
        </w:tc>
      </w:tr>
      <w:tr w:rsidR="009D30CD" w14:paraId="543ECF6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6E15AB7B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ApoB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>: ApoA1 ratio</w:t>
            </w:r>
          </w:p>
        </w:tc>
        <w:tc>
          <w:tcPr>
            <w:tcW w:w="1230" w:type="dxa"/>
          </w:tcPr>
          <w:p w14:paraId="50608CB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Baseline </w:t>
            </w:r>
          </w:p>
        </w:tc>
        <w:tc>
          <w:tcPr>
            <w:tcW w:w="1560" w:type="dxa"/>
          </w:tcPr>
          <w:p w14:paraId="230211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175" w:type="dxa"/>
          </w:tcPr>
          <w:p w14:paraId="215DCC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683BFA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055" w:type="dxa"/>
          </w:tcPr>
          <w:p w14:paraId="275D545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4278AD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0.0</w:t>
            </w:r>
          </w:p>
        </w:tc>
        <w:tc>
          <w:tcPr>
            <w:tcW w:w="1785" w:type="dxa"/>
          </w:tcPr>
          <w:p w14:paraId="2A9293D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-0.0 to 0.1</w:t>
            </w:r>
          </w:p>
        </w:tc>
      </w:tr>
      <w:tr w:rsidR="009D30CD" w14:paraId="5724CF7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8A7D859" w14:textId="77777777" w:rsidR="009D30CD" w:rsidRDefault="009D30CD" w:rsidP="00097B40"/>
        </w:tc>
        <w:tc>
          <w:tcPr>
            <w:tcW w:w="1230" w:type="dxa"/>
          </w:tcPr>
          <w:p w14:paraId="2A2382B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2F5A325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175" w:type="dxa"/>
          </w:tcPr>
          <w:p w14:paraId="3249421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-0.1 to –0.0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260" w:type="dxa"/>
          </w:tcPr>
          <w:p w14:paraId="3F793F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055" w:type="dxa"/>
          </w:tcPr>
          <w:p w14:paraId="2975AA2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0.0, -0.1 to 0.1</w:t>
            </w:r>
          </w:p>
        </w:tc>
        <w:tc>
          <w:tcPr>
            <w:tcW w:w="1200" w:type="dxa"/>
          </w:tcPr>
          <w:p w14:paraId="220C488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</w:t>
            </w:r>
          </w:p>
        </w:tc>
        <w:tc>
          <w:tcPr>
            <w:tcW w:w="1785" w:type="dxa"/>
          </w:tcPr>
          <w:p w14:paraId="4C46E75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-0.1 to 0.0</w:t>
            </w:r>
          </w:p>
        </w:tc>
      </w:tr>
      <w:tr w:rsidR="009D30CD" w14:paraId="19C6BC8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A37D52F" w14:textId="77777777" w:rsidR="009D30CD" w:rsidRDefault="009D30CD" w:rsidP="00097B40"/>
        </w:tc>
        <w:tc>
          <w:tcPr>
            <w:tcW w:w="1230" w:type="dxa"/>
          </w:tcPr>
          <w:p w14:paraId="0AFA34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BBB31D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175" w:type="dxa"/>
          </w:tcPr>
          <w:p w14:paraId="1772D3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-0.1 to –0.1 *</w:t>
            </w:r>
          </w:p>
        </w:tc>
        <w:tc>
          <w:tcPr>
            <w:tcW w:w="1260" w:type="dxa"/>
          </w:tcPr>
          <w:p w14:paraId="2B1869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±0.0</w:t>
            </w:r>
          </w:p>
        </w:tc>
        <w:tc>
          <w:tcPr>
            <w:tcW w:w="2055" w:type="dxa"/>
          </w:tcPr>
          <w:p w14:paraId="62A483C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0.0, -0.1 to 0.1</w:t>
            </w:r>
          </w:p>
        </w:tc>
        <w:tc>
          <w:tcPr>
            <w:tcW w:w="1200" w:type="dxa"/>
          </w:tcPr>
          <w:p w14:paraId="5C5FA16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-0.1</w:t>
            </w:r>
          </w:p>
        </w:tc>
        <w:tc>
          <w:tcPr>
            <w:tcW w:w="1785" w:type="dxa"/>
          </w:tcPr>
          <w:p w14:paraId="5BC1181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-0.2 to –0.0</w:t>
            </w:r>
          </w:p>
        </w:tc>
      </w:tr>
      <w:tr w:rsidR="009D30CD" w14:paraId="0B564D2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5" w:type="dxa"/>
            <w:gridSpan w:val="8"/>
          </w:tcPr>
          <w:p w14:paraId="783B05B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Lipoproteins</w:t>
            </w:r>
          </w:p>
        </w:tc>
      </w:tr>
      <w:tr w:rsidR="009D30CD" w14:paraId="5B6752D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8DB1376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Total VLDL (nmol/L)</w:t>
            </w:r>
          </w:p>
        </w:tc>
        <w:tc>
          <w:tcPr>
            <w:tcW w:w="1230" w:type="dxa"/>
          </w:tcPr>
          <w:p w14:paraId="578649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55AFE70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144.8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±3.0</w:t>
            </w:r>
          </w:p>
        </w:tc>
        <w:tc>
          <w:tcPr>
            <w:tcW w:w="2175" w:type="dxa"/>
          </w:tcPr>
          <w:p w14:paraId="583EDD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EBC79B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131.6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±6.0</w:t>
            </w:r>
          </w:p>
        </w:tc>
        <w:tc>
          <w:tcPr>
            <w:tcW w:w="2055" w:type="dxa"/>
          </w:tcPr>
          <w:p w14:paraId="1F96117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B27B2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13.2</w:t>
            </w:r>
          </w:p>
        </w:tc>
        <w:tc>
          <w:tcPr>
            <w:tcW w:w="1785" w:type="dxa"/>
          </w:tcPr>
          <w:p w14:paraId="1D01716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-0.3 to 26.6</w:t>
            </w:r>
          </w:p>
        </w:tc>
      </w:tr>
      <w:tr w:rsidR="009D30CD" w14:paraId="7DFAF2D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5E27360" w14:textId="77777777" w:rsidR="009D30CD" w:rsidRDefault="009D30CD" w:rsidP="00097B40"/>
        </w:tc>
        <w:tc>
          <w:tcPr>
            <w:tcW w:w="1230" w:type="dxa"/>
          </w:tcPr>
          <w:p w14:paraId="7B70FF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38FBDCE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137.9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±3.4</w:t>
            </w:r>
          </w:p>
        </w:tc>
        <w:tc>
          <w:tcPr>
            <w:tcW w:w="2175" w:type="dxa"/>
          </w:tcPr>
          <w:p w14:paraId="3156C1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-6.9, -15.8 to 2.0</w:t>
            </w:r>
          </w:p>
        </w:tc>
        <w:tc>
          <w:tcPr>
            <w:tcW w:w="1260" w:type="dxa"/>
          </w:tcPr>
          <w:p w14:paraId="684139B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133.6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±6.2</w:t>
            </w:r>
          </w:p>
        </w:tc>
        <w:tc>
          <w:tcPr>
            <w:tcW w:w="2055" w:type="dxa"/>
          </w:tcPr>
          <w:p w14:paraId="295151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2.0, -14.3 to 18.4</w:t>
            </w:r>
          </w:p>
        </w:tc>
        <w:tc>
          <w:tcPr>
            <w:tcW w:w="1200" w:type="dxa"/>
          </w:tcPr>
          <w:p w14:paraId="2FB9BB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1785" w:type="dxa"/>
          </w:tcPr>
          <w:p w14:paraId="0358BA9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-10.0 to 18.4 </w:t>
            </w:r>
          </w:p>
        </w:tc>
      </w:tr>
      <w:tr w:rsidR="009D30CD" w14:paraId="6C3C547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F4326F5" w14:textId="77777777" w:rsidR="009D30CD" w:rsidRDefault="009D30CD" w:rsidP="00097B40"/>
        </w:tc>
        <w:tc>
          <w:tcPr>
            <w:tcW w:w="1230" w:type="dxa"/>
          </w:tcPr>
          <w:p w14:paraId="6E3A3A6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AE054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132.6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±4.0</w:t>
            </w:r>
          </w:p>
        </w:tc>
        <w:tc>
          <w:tcPr>
            <w:tcW w:w="2175" w:type="dxa"/>
          </w:tcPr>
          <w:p w14:paraId="1B29759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-12.2, -22.0 to –2.5</w:t>
            </w:r>
          </w:p>
        </w:tc>
        <w:tc>
          <w:tcPr>
            <w:tcW w:w="1260" w:type="dxa"/>
          </w:tcPr>
          <w:p w14:paraId="209193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±6.8</w:t>
            </w:r>
          </w:p>
        </w:tc>
        <w:tc>
          <w:tcPr>
            <w:tcW w:w="2055" w:type="dxa"/>
          </w:tcPr>
          <w:p w14:paraId="0BCBC7B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0.6, -16.7 to 17.8</w:t>
            </w:r>
          </w:p>
        </w:tc>
        <w:tc>
          <w:tcPr>
            <w:tcW w:w="1200" w:type="dxa"/>
          </w:tcPr>
          <w:p w14:paraId="23B95E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0.4</w:t>
            </w:r>
          </w:p>
        </w:tc>
        <w:tc>
          <w:tcPr>
            <w:tcW w:w="1785" w:type="dxa"/>
          </w:tcPr>
          <w:p w14:paraId="196900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-15.3 to 16.0</w:t>
            </w:r>
          </w:p>
        </w:tc>
      </w:tr>
      <w:tr w:rsidR="009D30CD" w14:paraId="086808C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61826886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VLDL Large (nmol/L)</w:t>
            </w:r>
          </w:p>
        </w:tc>
        <w:tc>
          <w:tcPr>
            <w:tcW w:w="1230" w:type="dxa"/>
          </w:tcPr>
          <w:p w14:paraId="62F0B52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4763205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24.4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±0.8</w:t>
            </w:r>
          </w:p>
        </w:tc>
        <w:tc>
          <w:tcPr>
            <w:tcW w:w="2175" w:type="dxa"/>
          </w:tcPr>
          <w:p w14:paraId="40DB9A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3BA108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±1.5</w:t>
            </w:r>
          </w:p>
        </w:tc>
        <w:tc>
          <w:tcPr>
            <w:tcW w:w="2055" w:type="dxa"/>
          </w:tcPr>
          <w:p w14:paraId="5419AF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7873E5D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2.3</w:t>
            </w:r>
          </w:p>
        </w:tc>
        <w:tc>
          <w:tcPr>
            <w:tcW w:w="1785" w:type="dxa"/>
          </w:tcPr>
          <w:p w14:paraId="114468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-1.2 to 5.7</w:t>
            </w:r>
          </w:p>
        </w:tc>
      </w:tr>
      <w:tr w:rsidR="009D30CD" w14:paraId="0D416CA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A257D95" w14:textId="77777777" w:rsidR="009D30CD" w:rsidRDefault="009D30CD" w:rsidP="00097B40"/>
        </w:tc>
        <w:tc>
          <w:tcPr>
            <w:tcW w:w="1230" w:type="dxa"/>
          </w:tcPr>
          <w:p w14:paraId="2B4F74F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2246747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±0.9</w:t>
            </w:r>
          </w:p>
        </w:tc>
        <w:tc>
          <w:tcPr>
            <w:tcW w:w="2175" w:type="dxa"/>
          </w:tcPr>
          <w:p w14:paraId="03EF63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-4.5, -6.8 to –2.2 *</w:t>
            </w:r>
          </w:p>
        </w:tc>
        <w:tc>
          <w:tcPr>
            <w:tcW w:w="1260" w:type="dxa"/>
          </w:tcPr>
          <w:p w14:paraId="11BEB26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±1.6</w:t>
            </w:r>
          </w:p>
        </w:tc>
        <w:tc>
          <w:tcPr>
            <w:tcW w:w="2055" w:type="dxa"/>
          </w:tcPr>
          <w:p w14:paraId="5BCE65A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1.4, -2.7 to 5.6</w:t>
            </w:r>
          </w:p>
        </w:tc>
        <w:tc>
          <w:tcPr>
            <w:tcW w:w="1200" w:type="dxa"/>
          </w:tcPr>
          <w:p w14:paraId="181E31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-3.6</w:t>
            </w:r>
          </w:p>
        </w:tc>
        <w:tc>
          <w:tcPr>
            <w:tcW w:w="1785" w:type="dxa"/>
          </w:tcPr>
          <w:p w14:paraId="594D805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-7.3 to –0.0</w:t>
            </w:r>
          </w:p>
        </w:tc>
      </w:tr>
      <w:tr w:rsidR="009D30CD" w14:paraId="28C57E9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1F26E2E" w14:textId="77777777" w:rsidR="009D30CD" w:rsidRDefault="009D30CD" w:rsidP="00097B40"/>
        </w:tc>
        <w:tc>
          <w:tcPr>
            <w:tcW w:w="1230" w:type="dxa"/>
          </w:tcPr>
          <w:p w14:paraId="6C79ABE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2C5C5C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20.4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4840D73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-4.0, -6.5 to –1.5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260" w:type="dxa"/>
          </w:tcPr>
          <w:p w14:paraId="7A8DC2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055" w:type="dxa"/>
          </w:tcPr>
          <w:p w14:paraId="2B7B1B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0.0, -4.4 to 4.4</w:t>
            </w:r>
          </w:p>
        </w:tc>
        <w:tc>
          <w:tcPr>
            <w:tcW w:w="1200" w:type="dxa"/>
          </w:tcPr>
          <w:p w14:paraId="2CD1E99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-1.7</w:t>
            </w:r>
          </w:p>
        </w:tc>
        <w:tc>
          <w:tcPr>
            <w:tcW w:w="1785" w:type="dxa"/>
          </w:tcPr>
          <w:p w14:paraId="0BFA9F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-5.7 to 2.2</w:t>
            </w:r>
          </w:p>
        </w:tc>
      </w:tr>
      <w:tr w:rsidR="009D30CD" w14:paraId="35396AD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3B971EB5" w14:textId="5836C008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 VLDL </w:t>
            </w:r>
            <w:r w:rsidR="00D00AF7">
              <w:rPr>
                <w:rFonts w:ascii="Arial" w:eastAsia="Arial" w:hAnsi="Arial" w:cs="Arial"/>
                <w:sz w:val="20"/>
                <w:szCs w:val="20"/>
              </w:rPr>
              <w:t>Medium</w:t>
            </w: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</w:t>
            </w:r>
          </w:p>
        </w:tc>
        <w:tc>
          <w:tcPr>
            <w:tcW w:w="1230" w:type="dxa"/>
          </w:tcPr>
          <w:p w14:paraId="2F81DF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245A5C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58.9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±1.4</w:t>
            </w:r>
          </w:p>
        </w:tc>
        <w:tc>
          <w:tcPr>
            <w:tcW w:w="2175" w:type="dxa"/>
          </w:tcPr>
          <w:p w14:paraId="39A1D7E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0E3785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54.6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±2.7</w:t>
            </w:r>
          </w:p>
        </w:tc>
        <w:tc>
          <w:tcPr>
            <w:tcW w:w="2055" w:type="dxa"/>
          </w:tcPr>
          <w:p w14:paraId="018CF5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17B6034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1785" w:type="dxa"/>
          </w:tcPr>
          <w:p w14:paraId="3CA8DD2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-1.7 to 10.4</w:t>
            </w:r>
          </w:p>
        </w:tc>
      </w:tr>
      <w:tr w:rsidR="009D30CD" w14:paraId="0966E0C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76C47C57" w14:textId="77777777" w:rsidR="009D30CD" w:rsidRDefault="009D30CD" w:rsidP="00097B40"/>
        </w:tc>
        <w:tc>
          <w:tcPr>
            <w:tcW w:w="1230" w:type="dxa"/>
          </w:tcPr>
          <w:p w14:paraId="6AE3055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225014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53.7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±1.6</w:t>
            </w:r>
          </w:p>
        </w:tc>
        <w:tc>
          <w:tcPr>
            <w:tcW w:w="2175" w:type="dxa"/>
          </w:tcPr>
          <w:p w14:paraId="752B5F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-5.2, -9.2 to –1.2</w:t>
            </w:r>
          </w:p>
        </w:tc>
        <w:tc>
          <w:tcPr>
            <w:tcW w:w="1260" w:type="dxa"/>
          </w:tcPr>
          <w:p w14:paraId="1BF7BDC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55.6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±2.8</w:t>
            </w:r>
          </w:p>
        </w:tc>
        <w:tc>
          <w:tcPr>
            <w:tcW w:w="2055" w:type="dxa"/>
          </w:tcPr>
          <w:p w14:paraId="0A390AC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1.0, -6.4 to 8.4</w:t>
            </w:r>
          </w:p>
        </w:tc>
        <w:tc>
          <w:tcPr>
            <w:tcW w:w="1200" w:type="dxa"/>
          </w:tcPr>
          <w:p w14:paraId="495E91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-1.8</w:t>
            </w:r>
          </w:p>
        </w:tc>
        <w:tc>
          <w:tcPr>
            <w:tcW w:w="1785" w:type="dxa"/>
          </w:tcPr>
          <w:p w14:paraId="4C0225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-8.3 to 4.6</w:t>
            </w:r>
          </w:p>
        </w:tc>
      </w:tr>
      <w:tr w:rsidR="009D30CD" w14:paraId="0959C0B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AC9C3E7" w14:textId="77777777" w:rsidR="009D30CD" w:rsidRDefault="009D30CD" w:rsidP="00097B40"/>
        </w:tc>
        <w:tc>
          <w:tcPr>
            <w:tcW w:w="1230" w:type="dxa"/>
          </w:tcPr>
          <w:p w14:paraId="396D42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2FA46EF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52.8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±1.8</w:t>
            </w:r>
          </w:p>
        </w:tc>
        <w:tc>
          <w:tcPr>
            <w:tcW w:w="2175" w:type="dxa"/>
          </w:tcPr>
          <w:p w14:paraId="524204C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-6.1, -10.5 to –1.7</w:t>
            </w:r>
          </w:p>
        </w:tc>
        <w:tc>
          <w:tcPr>
            <w:tcW w:w="1260" w:type="dxa"/>
          </w:tcPr>
          <w:p w14:paraId="49BEE4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55.0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±3.1</w:t>
            </w:r>
          </w:p>
        </w:tc>
        <w:tc>
          <w:tcPr>
            <w:tcW w:w="2055" w:type="dxa"/>
          </w:tcPr>
          <w:p w14:paraId="3B5A36A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0.5, -7.3 to 8.2</w:t>
            </w:r>
          </w:p>
        </w:tc>
        <w:tc>
          <w:tcPr>
            <w:tcW w:w="1200" w:type="dxa"/>
          </w:tcPr>
          <w:p w14:paraId="0EF042A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-2.2</w:t>
            </w:r>
          </w:p>
        </w:tc>
        <w:tc>
          <w:tcPr>
            <w:tcW w:w="1785" w:type="dxa"/>
          </w:tcPr>
          <w:p w14:paraId="323A805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-9.3 to 4.8</w:t>
            </w:r>
          </w:p>
        </w:tc>
      </w:tr>
      <w:tr w:rsidR="009D30CD" w14:paraId="7178921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534276FB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VLDL small (nmol/L)</w:t>
            </w:r>
          </w:p>
        </w:tc>
        <w:tc>
          <w:tcPr>
            <w:tcW w:w="1230" w:type="dxa"/>
          </w:tcPr>
          <w:p w14:paraId="37DB60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761FC4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61.4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±1.2</w:t>
            </w:r>
          </w:p>
        </w:tc>
        <w:tc>
          <w:tcPr>
            <w:tcW w:w="2175" w:type="dxa"/>
          </w:tcPr>
          <w:p w14:paraId="3BBF174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CEE14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54.9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±2.3</w:t>
            </w:r>
          </w:p>
        </w:tc>
        <w:tc>
          <w:tcPr>
            <w:tcW w:w="2055" w:type="dxa"/>
          </w:tcPr>
          <w:p w14:paraId="44A1EEC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1351C8A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1785" w:type="dxa"/>
          </w:tcPr>
          <w:p w14:paraId="438C1E7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1.4 to 11.7</w:t>
            </w:r>
          </w:p>
        </w:tc>
      </w:tr>
      <w:tr w:rsidR="009D30CD" w14:paraId="7D1BBD4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98A6429" w14:textId="77777777" w:rsidR="009D30CD" w:rsidRDefault="009D30CD" w:rsidP="00097B40"/>
        </w:tc>
        <w:tc>
          <w:tcPr>
            <w:tcW w:w="1230" w:type="dxa"/>
          </w:tcPr>
          <w:p w14:paraId="0D315C0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39A437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64.2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±1.3</w:t>
            </w:r>
          </w:p>
        </w:tc>
        <w:tc>
          <w:tcPr>
            <w:tcW w:w="2175" w:type="dxa"/>
          </w:tcPr>
          <w:p w14:paraId="6C0298E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2.8, -0.6 to 6.2</w:t>
            </w:r>
          </w:p>
        </w:tc>
        <w:tc>
          <w:tcPr>
            <w:tcW w:w="1260" w:type="dxa"/>
          </w:tcPr>
          <w:p w14:paraId="3AB192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54.5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±2.4</w:t>
            </w:r>
          </w:p>
        </w:tc>
        <w:tc>
          <w:tcPr>
            <w:tcW w:w="2055" w:type="dxa"/>
          </w:tcPr>
          <w:p w14:paraId="494ACFF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-0.4, -6.7 to 5.9</w:t>
            </w:r>
          </w:p>
        </w:tc>
        <w:tc>
          <w:tcPr>
            <w:tcW w:w="1200" w:type="dxa"/>
          </w:tcPr>
          <w:p w14:paraId="561805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9.7 *</w:t>
            </w:r>
          </w:p>
        </w:tc>
        <w:tc>
          <w:tcPr>
            <w:tcW w:w="1785" w:type="dxa"/>
          </w:tcPr>
          <w:p w14:paraId="7295EF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4.3 to 15.2 *</w:t>
            </w:r>
          </w:p>
        </w:tc>
      </w:tr>
      <w:tr w:rsidR="009D30CD" w14:paraId="7F64B30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C39BB97" w14:textId="77777777" w:rsidR="009D30CD" w:rsidRDefault="009D30CD" w:rsidP="00097B40"/>
        </w:tc>
        <w:tc>
          <w:tcPr>
            <w:tcW w:w="1230" w:type="dxa"/>
          </w:tcPr>
          <w:p w14:paraId="3DDE658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7E8AA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59.4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±1.5</w:t>
            </w:r>
          </w:p>
        </w:tc>
        <w:tc>
          <w:tcPr>
            <w:tcW w:w="2175" w:type="dxa"/>
          </w:tcPr>
          <w:p w14:paraId="53E4C9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-2.0, -5.8 to 1.6</w:t>
            </w:r>
          </w:p>
        </w:tc>
        <w:tc>
          <w:tcPr>
            <w:tcW w:w="1260" w:type="dxa"/>
          </w:tcPr>
          <w:p w14:paraId="0B1CD0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55.0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±2.6</w:t>
            </w:r>
          </w:p>
        </w:tc>
        <w:tc>
          <w:tcPr>
            <w:tcW w:w="2055" w:type="dxa"/>
          </w:tcPr>
          <w:p w14:paraId="6B801A5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0.1, -6.5 to 6.7</w:t>
            </w:r>
          </w:p>
        </w:tc>
        <w:tc>
          <w:tcPr>
            <w:tcW w:w="1200" w:type="dxa"/>
          </w:tcPr>
          <w:p w14:paraId="2C7FE40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1785" w:type="dxa"/>
          </w:tcPr>
          <w:p w14:paraId="415BF2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-1.6 to 10.4</w:t>
            </w:r>
          </w:p>
        </w:tc>
      </w:tr>
      <w:tr w:rsidR="009D30CD" w14:paraId="2DA81C8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5535FC79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Total IDL (nmol/L)</w:t>
            </w:r>
          </w:p>
        </w:tc>
        <w:tc>
          <w:tcPr>
            <w:tcW w:w="1230" w:type="dxa"/>
          </w:tcPr>
          <w:p w14:paraId="132386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54E9B1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268.4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±4.7</w:t>
            </w:r>
          </w:p>
        </w:tc>
        <w:tc>
          <w:tcPr>
            <w:tcW w:w="2175" w:type="dxa"/>
          </w:tcPr>
          <w:p w14:paraId="243C560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9BC9E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238.3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±9.2</w:t>
            </w:r>
          </w:p>
        </w:tc>
        <w:tc>
          <w:tcPr>
            <w:tcW w:w="2055" w:type="dxa"/>
          </w:tcPr>
          <w:p w14:paraId="142A1B9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2E71C8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30.1</w:t>
            </w:r>
          </w:p>
        </w:tc>
        <w:tc>
          <w:tcPr>
            <w:tcW w:w="1785" w:type="dxa"/>
          </w:tcPr>
          <w:p w14:paraId="5E27886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9.4 to 50.8</w:t>
            </w:r>
          </w:p>
        </w:tc>
      </w:tr>
      <w:tr w:rsidR="009D30CD" w14:paraId="58C5963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55B235D" w14:textId="77777777" w:rsidR="009D30CD" w:rsidRDefault="009D30CD" w:rsidP="00097B40"/>
        </w:tc>
        <w:tc>
          <w:tcPr>
            <w:tcW w:w="1230" w:type="dxa"/>
          </w:tcPr>
          <w:p w14:paraId="346862B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23A05F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294.2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±5.3</w:t>
            </w:r>
          </w:p>
        </w:tc>
        <w:tc>
          <w:tcPr>
            <w:tcW w:w="2175" w:type="dxa"/>
          </w:tcPr>
          <w:p w14:paraId="5A78A01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25.8, 12.1 to 39.5 *</w:t>
            </w:r>
          </w:p>
        </w:tc>
        <w:tc>
          <w:tcPr>
            <w:tcW w:w="1260" w:type="dxa"/>
          </w:tcPr>
          <w:p w14:paraId="60A3BDD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238.4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±9.6</w:t>
            </w:r>
          </w:p>
        </w:tc>
        <w:tc>
          <w:tcPr>
            <w:tcW w:w="2055" w:type="dxa"/>
          </w:tcPr>
          <w:p w14:paraId="04B6051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0.1, -25.0 to 25.2</w:t>
            </w:r>
          </w:p>
        </w:tc>
        <w:tc>
          <w:tcPr>
            <w:tcW w:w="1200" w:type="dxa"/>
          </w:tcPr>
          <w:p w14:paraId="55EE41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55.8 *</w:t>
            </w:r>
          </w:p>
        </w:tc>
        <w:tc>
          <w:tcPr>
            <w:tcW w:w="1785" w:type="dxa"/>
          </w:tcPr>
          <w:p w14:paraId="30521A3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34.0 to 77.6</w:t>
            </w:r>
          </w:p>
        </w:tc>
      </w:tr>
      <w:tr w:rsidR="009D30CD" w14:paraId="00E75F2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2F207FB8" w14:textId="77777777" w:rsidR="009D30CD" w:rsidRDefault="009D30CD" w:rsidP="00097B40"/>
        </w:tc>
        <w:tc>
          <w:tcPr>
            <w:tcW w:w="1230" w:type="dxa"/>
          </w:tcPr>
          <w:p w14:paraId="0CD071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39033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293.0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±6.1</w:t>
            </w:r>
          </w:p>
        </w:tc>
        <w:tc>
          <w:tcPr>
            <w:tcW w:w="2175" w:type="dxa"/>
          </w:tcPr>
          <w:p w14:paraId="3E01CCE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24.7, 9.7 to 39.6 *</w:t>
            </w:r>
          </w:p>
        </w:tc>
        <w:tc>
          <w:tcPr>
            <w:tcW w:w="1260" w:type="dxa"/>
          </w:tcPr>
          <w:p w14:paraId="661DEF4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242.1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±10.4</w:t>
            </w:r>
          </w:p>
        </w:tc>
        <w:tc>
          <w:tcPr>
            <w:tcW w:w="2055" w:type="dxa"/>
          </w:tcPr>
          <w:p w14:paraId="2571C70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3.8, -22.6 to 30.2</w:t>
            </w:r>
          </w:p>
        </w:tc>
        <w:tc>
          <w:tcPr>
            <w:tcW w:w="1200" w:type="dxa"/>
          </w:tcPr>
          <w:p w14:paraId="18ECDC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51.0 *</w:t>
            </w:r>
          </w:p>
        </w:tc>
        <w:tc>
          <w:tcPr>
            <w:tcW w:w="1785" w:type="dxa"/>
          </w:tcPr>
          <w:p w14:paraId="51C8015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27.0 to 75.0</w:t>
            </w:r>
          </w:p>
        </w:tc>
      </w:tr>
      <w:tr w:rsidR="009D30CD" w14:paraId="6241A6B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47398BF8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IDL 1 (nmol/L)</w:t>
            </w:r>
          </w:p>
        </w:tc>
        <w:tc>
          <w:tcPr>
            <w:tcW w:w="1230" w:type="dxa"/>
          </w:tcPr>
          <w:p w14:paraId="05BB832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05A3879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141.4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±2.5</w:t>
            </w:r>
          </w:p>
        </w:tc>
        <w:tc>
          <w:tcPr>
            <w:tcW w:w="2175" w:type="dxa"/>
          </w:tcPr>
          <w:p w14:paraId="6D94D76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218BC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127.3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±5.0</w:t>
            </w:r>
          </w:p>
        </w:tc>
        <w:tc>
          <w:tcPr>
            <w:tcW w:w="2055" w:type="dxa"/>
          </w:tcPr>
          <w:p w14:paraId="09F6D1F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CE130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14.1</w:t>
            </w:r>
          </w:p>
        </w:tc>
        <w:tc>
          <w:tcPr>
            <w:tcW w:w="1785" w:type="dxa"/>
          </w:tcPr>
          <w:p w14:paraId="460C55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3.0 to 25.2</w:t>
            </w:r>
          </w:p>
        </w:tc>
      </w:tr>
      <w:tr w:rsidR="009D30CD" w14:paraId="552D79C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BA4EA9C" w14:textId="77777777" w:rsidR="009D30CD" w:rsidRDefault="009D30CD" w:rsidP="00097B40"/>
        </w:tc>
        <w:tc>
          <w:tcPr>
            <w:tcW w:w="1230" w:type="dxa"/>
          </w:tcPr>
          <w:p w14:paraId="50C924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4F85A8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141.7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±2.8</w:t>
            </w:r>
          </w:p>
        </w:tc>
        <w:tc>
          <w:tcPr>
            <w:tcW w:w="2175" w:type="dxa"/>
          </w:tcPr>
          <w:p w14:paraId="55AD95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0.3, -7.1 to 7.6</w:t>
            </w:r>
          </w:p>
        </w:tc>
        <w:tc>
          <w:tcPr>
            <w:tcW w:w="1260" w:type="dxa"/>
          </w:tcPr>
          <w:p w14:paraId="7F5DE0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127.1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±5.2</w:t>
            </w:r>
          </w:p>
        </w:tc>
        <w:tc>
          <w:tcPr>
            <w:tcW w:w="2055" w:type="dxa"/>
          </w:tcPr>
          <w:p w14:paraId="4F8885D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-13.6 to 13.4</w:t>
            </w:r>
          </w:p>
        </w:tc>
        <w:tc>
          <w:tcPr>
            <w:tcW w:w="1200" w:type="dxa"/>
          </w:tcPr>
          <w:p w14:paraId="4383067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14.5</w:t>
            </w:r>
          </w:p>
        </w:tc>
        <w:tc>
          <w:tcPr>
            <w:tcW w:w="1785" w:type="dxa"/>
          </w:tcPr>
          <w:p w14:paraId="149C8F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2.8 to 26.3</w:t>
            </w:r>
          </w:p>
        </w:tc>
      </w:tr>
      <w:tr w:rsidR="009D30CD" w14:paraId="66771D3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CA6A01D" w14:textId="77777777" w:rsidR="009D30CD" w:rsidRDefault="009D30CD" w:rsidP="00097B40"/>
        </w:tc>
        <w:tc>
          <w:tcPr>
            <w:tcW w:w="1230" w:type="dxa"/>
          </w:tcPr>
          <w:p w14:paraId="2F594EE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035C48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136.9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±3.3</w:t>
            </w:r>
          </w:p>
        </w:tc>
        <w:tc>
          <w:tcPr>
            <w:tcW w:w="2175" w:type="dxa"/>
          </w:tcPr>
          <w:p w14:paraId="79C013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-4.5, -12.5 to 3.6</w:t>
            </w:r>
          </w:p>
        </w:tc>
        <w:tc>
          <w:tcPr>
            <w:tcW w:w="1260" w:type="dxa"/>
          </w:tcPr>
          <w:p w14:paraId="58B06E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127.6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±5.6</w:t>
            </w:r>
          </w:p>
        </w:tc>
        <w:tc>
          <w:tcPr>
            <w:tcW w:w="2055" w:type="dxa"/>
          </w:tcPr>
          <w:p w14:paraId="037E7C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0.3, -13.9 to 14.6</w:t>
            </w:r>
          </w:p>
        </w:tc>
        <w:tc>
          <w:tcPr>
            <w:tcW w:w="1200" w:type="dxa"/>
          </w:tcPr>
          <w:p w14:paraId="267171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9.3</w:t>
            </w:r>
          </w:p>
        </w:tc>
        <w:tc>
          <w:tcPr>
            <w:tcW w:w="1785" w:type="dxa"/>
          </w:tcPr>
          <w:p w14:paraId="692C60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-3.6 to 22.2</w:t>
            </w:r>
          </w:p>
        </w:tc>
      </w:tr>
      <w:tr w:rsidR="009D30CD" w14:paraId="4C03D4A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2A8F6D7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IDL 2 (nmol/L)</w:t>
            </w:r>
          </w:p>
        </w:tc>
        <w:tc>
          <w:tcPr>
            <w:tcW w:w="1230" w:type="dxa"/>
          </w:tcPr>
          <w:p w14:paraId="2712557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0566B63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127.0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±2.9</w:t>
            </w:r>
          </w:p>
        </w:tc>
        <w:tc>
          <w:tcPr>
            <w:tcW w:w="2175" w:type="dxa"/>
          </w:tcPr>
          <w:p w14:paraId="506A2F7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4AC5C0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111.0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±5.7</w:t>
            </w:r>
          </w:p>
        </w:tc>
        <w:tc>
          <w:tcPr>
            <w:tcW w:w="2055" w:type="dxa"/>
          </w:tcPr>
          <w:p w14:paraId="335414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3BA13C5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16.0</w:t>
            </w:r>
          </w:p>
        </w:tc>
        <w:tc>
          <w:tcPr>
            <w:tcW w:w="1785" w:type="dxa"/>
          </w:tcPr>
          <w:p w14:paraId="3393E6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3.3 to 28.7</w:t>
            </w:r>
          </w:p>
        </w:tc>
      </w:tr>
      <w:tr w:rsidR="009D30CD" w14:paraId="2DF05B7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A02EC67" w14:textId="77777777" w:rsidR="009D30CD" w:rsidRDefault="009D30CD" w:rsidP="00097B40"/>
        </w:tc>
        <w:tc>
          <w:tcPr>
            <w:tcW w:w="1230" w:type="dxa"/>
          </w:tcPr>
          <w:p w14:paraId="6D34196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02BFC3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152.5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±3.2</w:t>
            </w:r>
          </w:p>
        </w:tc>
        <w:tc>
          <w:tcPr>
            <w:tcW w:w="2175" w:type="dxa"/>
          </w:tcPr>
          <w:p w14:paraId="11C9AC5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25.5, 17.1 to 33.9 *</w:t>
            </w:r>
          </w:p>
        </w:tc>
        <w:tc>
          <w:tcPr>
            <w:tcW w:w="1260" w:type="dxa"/>
          </w:tcPr>
          <w:p w14:paraId="00E60C5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111.2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±5.9</w:t>
            </w:r>
          </w:p>
        </w:tc>
        <w:tc>
          <w:tcPr>
            <w:tcW w:w="2055" w:type="dxa"/>
          </w:tcPr>
          <w:p w14:paraId="1472F6B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0.2, -15.2 to 15.6</w:t>
            </w:r>
          </w:p>
        </w:tc>
        <w:tc>
          <w:tcPr>
            <w:tcW w:w="1200" w:type="dxa"/>
          </w:tcPr>
          <w:p w14:paraId="197061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41.3 *</w:t>
            </w:r>
          </w:p>
        </w:tc>
        <w:tc>
          <w:tcPr>
            <w:tcW w:w="1785" w:type="dxa"/>
          </w:tcPr>
          <w:p w14:paraId="0756F48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27.9 to 54.7 *</w:t>
            </w:r>
          </w:p>
        </w:tc>
      </w:tr>
      <w:tr w:rsidR="009D30CD" w14:paraId="3E4894D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78F0BF33" w14:textId="77777777" w:rsidR="009D30CD" w:rsidRDefault="009D30CD" w:rsidP="00097B40"/>
        </w:tc>
        <w:tc>
          <w:tcPr>
            <w:tcW w:w="1230" w:type="dxa"/>
          </w:tcPr>
          <w:p w14:paraId="46E3F2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1CC180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156.1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±3.7</w:t>
            </w:r>
          </w:p>
        </w:tc>
        <w:tc>
          <w:tcPr>
            <w:tcW w:w="2175" w:type="dxa"/>
          </w:tcPr>
          <w:p w14:paraId="7DC2A80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29.1, 19.9 to 38.3 *</w:t>
            </w:r>
          </w:p>
        </w:tc>
        <w:tc>
          <w:tcPr>
            <w:tcW w:w="1260" w:type="dxa"/>
          </w:tcPr>
          <w:p w14:paraId="2FB5B69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114.4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±6.4</w:t>
            </w:r>
          </w:p>
        </w:tc>
        <w:tc>
          <w:tcPr>
            <w:tcW w:w="2055" w:type="dxa"/>
          </w:tcPr>
          <w:p w14:paraId="692A9D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3.4, -12.8 to 19.7</w:t>
            </w:r>
          </w:p>
        </w:tc>
        <w:tc>
          <w:tcPr>
            <w:tcW w:w="1200" w:type="dxa"/>
          </w:tcPr>
          <w:p w14:paraId="22F42D8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41.7 *</w:t>
            </w:r>
          </w:p>
        </w:tc>
        <w:tc>
          <w:tcPr>
            <w:tcW w:w="1785" w:type="dxa"/>
          </w:tcPr>
          <w:p w14:paraId="0C83FB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26.9 to 56.4 *</w:t>
            </w:r>
          </w:p>
        </w:tc>
      </w:tr>
      <w:tr w:rsidR="009D30CD" w14:paraId="2414500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183CB1D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lastRenderedPageBreak/>
              <w:t>Total LDL (nmol/L)</w:t>
            </w:r>
          </w:p>
        </w:tc>
        <w:tc>
          <w:tcPr>
            <w:tcW w:w="1230" w:type="dxa"/>
          </w:tcPr>
          <w:p w14:paraId="3813CF6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B099C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1038.4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±16.5</w:t>
            </w:r>
          </w:p>
        </w:tc>
        <w:tc>
          <w:tcPr>
            <w:tcW w:w="2175" w:type="dxa"/>
          </w:tcPr>
          <w:p w14:paraId="6AB79C3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0F1D2E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1014.0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±33.9</w:t>
            </w:r>
          </w:p>
        </w:tc>
        <w:tc>
          <w:tcPr>
            <w:tcW w:w="2055" w:type="dxa"/>
          </w:tcPr>
          <w:p w14:paraId="78350D0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2642DF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24.4</w:t>
            </w:r>
          </w:p>
        </w:tc>
        <w:tc>
          <w:tcPr>
            <w:tcW w:w="1785" w:type="dxa"/>
          </w:tcPr>
          <w:p w14:paraId="6E789C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-50.8 to 99.6</w:t>
            </w:r>
          </w:p>
        </w:tc>
      </w:tr>
      <w:tr w:rsidR="009D30CD" w14:paraId="43252D6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A4F73F6" w14:textId="77777777" w:rsidR="009D30CD" w:rsidRDefault="009D30CD" w:rsidP="00097B40"/>
        </w:tc>
        <w:tc>
          <w:tcPr>
            <w:tcW w:w="1230" w:type="dxa"/>
          </w:tcPr>
          <w:p w14:paraId="1520868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1BD59A9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994.0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±18.8</w:t>
            </w:r>
          </w:p>
        </w:tc>
        <w:tc>
          <w:tcPr>
            <w:tcW w:w="2175" w:type="dxa"/>
          </w:tcPr>
          <w:p w14:paraId="6C97AF5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-44.4, -93.0 to 4.2</w:t>
            </w:r>
          </w:p>
        </w:tc>
        <w:tc>
          <w:tcPr>
            <w:tcW w:w="1260" w:type="dxa"/>
          </w:tcPr>
          <w:p w14:paraId="122EE1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993.7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±34.9</w:t>
            </w:r>
          </w:p>
        </w:tc>
        <w:tc>
          <w:tcPr>
            <w:tcW w:w="2055" w:type="dxa"/>
          </w:tcPr>
          <w:p w14:paraId="2B800D0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-20.3, -112.8 to 92.2</w:t>
            </w:r>
          </w:p>
        </w:tc>
        <w:tc>
          <w:tcPr>
            <w:tcW w:w="1200" w:type="dxa"/>
          </w:tcPr>
          <w:p w14:paraId="6A7F9A8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1785" w:type="dxa"/>
          </w:tcPr>
          <w:p w14:paraId="3C5926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-78.5 to 79.1</w:t>
            </w:r>
          </w:p>
        </w:tc>
      </w:tr>
      <w:tr w:rsidR="009D30CD" w14:paraId="4F1FC44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44C56B0" w14:textId="77777777" w:rsidR="009D30CD" w:rsidRDefault="009D30CD" w:rsidP="00097B40"/>
        </w:tc>
        <w:tc>
          <w:tcPr>
            <w:tcW w:w="1230" w:type="dxa"/>
          </w:tcPr>
          <w:p w14:paraId="7FA6583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2B93B5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1010.3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±21.5</w:t>
            </w:r>
          </w:p>
        </w:tc>
        <w:tc>
          <w:tcPr>
            <w:tcW w:w="2175" w:type="dxa"/>
          </w:tcPr>
          <w:p w14:paraId="5CA35F3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-28.1, -81.0 to 24.7</w:t>
            </w:r>
          </w:p>
        </w:tc>
        <w:tc>
          <w:tcPr>
            <w:tcW w:w="1260" w:type="dxa"/>
          </w:tcPr>
          <w:p w14:paraId="028904F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974.3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±37.9</w:t>
            </w:r>
          </w:p>
        </w:tc>
        <w:tc>
          <w:tcPr>
            <w:tcW w:w="2055" w:type="dxa"/>
          </w:tcPr>
          <w:p w14:paraId="5D9164B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-39.7, -136.9 to 57.4</w:t>
            </w:r>
          </w:p>
        </w:tc>
        <w:tc>
          <w:tcPr>
            <w:tcW w:w="1200" w:type="dxa"/>
          </w:tcPr>
          <w:p w14:paraId="2DD144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36.0</w:t>
            </w:r>
          </w:p>
        </w:tc>
        <w:tc>
          <w:tcPr>
            <w:tcW w:w="1785" w:type="dxa"/>
          </w:tcPr>
          <w:p w14:paraId="504A58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-50.6 to 122.5</w:t>
            </w:r>
          </w:p>
        </w:tc>
      </w:tr>
      <w:tr w:rsidR="009D30CD" w14:paraId="27A4251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0BAD448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 I (nmol/L)</w:t>
            </w:r>
          </w:p>
        </w:tc>
        <w:tc>
          <w:tcPr>
            <w:tcW w:w="1230" w:type="dxa"/>
          </w:tcPr>
          <w:p w14:paraId="6A6E8FD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2E921CF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167.7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±4.6</w:t>
            </w:r>
          </w:p>
        </w:tc>
        <w:tc>
          <w:tcPr>
            <w:tcW w:w="2175" w:type="dxa"/>
          </w:tcPr>
          <w:p w14:paraId="366D86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2C5DA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150.0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±9.1</w:t>
            </w:r>
          </w:p>
        </w:tc>
        <w:tc>
          <w:tcPr>
            <w:tcW w:w="2055" w:type="dxa"/>
          </w:tcPr>
          <w:p w14:paraId="1B542A1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06DE98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17.6</w:t>
            </w:r>
          </w:p>
        </w:tc>
        <w:tc>
          <w:tcPr>
            <w:tcW w:w="1785" w:type="dxa"/>
          </w:tcPr>
          <w:p w14:paraId="2481EE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-2.7 to 37.9</w:t>
            </w:r>
          </w:p>
        </w:tc>
      </w:tr>
      <w:tr w:rsidR="009D30CD" w14:paraId="79CD41D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F2F88E5" w14:textId="77777777" w:rsidR="009D30CD" w:rsidRDefault="009D30CD" w:rsidP="00097B40"/>
        </w:tc>
        <w:tc>
          <w:tcPr>
            <w:tcW w:w="1230" w:type="dxa"/>
          </w:tcPr>
          <w:p w14:paraId="3DA3931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474F4B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206.5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±5.2</w:t>
            </w:r>
          </w:p>
        </w:tc>
        <w:tc>
          <w:tcPr>
            <w:tcW w:w="2175" w:type="dxa"/>
          </w:tcPr>
          <w:p w14:paraId="480E500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38.9, 25.4 to 52.3 *</w:t>
            </w:r>
          </w:p>
        </w:tc>
        <w:tc>
          <w:tcPr>
            <w:tcW w:w="1260" w:type="dxa"/>
          </w:tcPr>
          <w:p w14:paraId="6821AAF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±9.4</w:t>
            </w:r>
          </w:p>
        </w:tc>
        <w:tc>
          <w:tcPr>
            <w:tcW w:w="2055" w:type="dxa"/>
          </w:tcPr>
          <w:p w14:paraId="6EA867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-7.9, -32.5 to 16.8</w:t>
            </w:r>
          </w:p>
        </w:tc>
        <w:tc>
          <w:tcPr>
            <w:tcW w:w="1200" w:type="dxa"/>
          </w:tcPr>
          <w:p w14:paraId="4D9B365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64.3 *</w:t>
            </w:r>
          </w:p>
        </w:tc>
        <w:tc>
          <w:tcPr>
            <w:tcW w:w="1785" w:type="dxa"/>
          </w:tcPr>
          <w:p w14:paraId="567FA4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42.9 to 85.8 *</w:t>
            </w:r>
          </w:p>
        </w:tc>
      </w:tr>
      <w:tr w:rsidR="009D30CD" w14:paraId="6EDCEB6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2644C25" w14:textId="77777777" w:rsidR="009D30CD" w:rsidRDefault="009D30CD" w:rsidP="00097B40"/>
        </w:tc>
        <w:tc>
          <w:tcPr>
            <w:tcW w:w="1230" w:type="dxa"/>
          </w:tcPr>
          <w:p w14:paraId="6CC9FC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BE241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211.3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±6.0</w:t>
            </w:r>
          </w:p>
        </w:tc>
        <w:tc>
          <w:tcPr>
            <w:tcW w:w="2175" w:type="dxa"/>
          </w:tcPr>
          <w:p w14:paraId="51F2699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43.6, 28.9 to 58.3 *</w:t>
            </w:r>
          </w:p>
        </w:tc>
        <w:tc>
          <w:tcPr>
            <w:tcW w:w="1260" w:type="dxa"/>
          </w:tcPr>
          <w:p w14:paraId="5BCAD49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152.0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±10.3</w:t>
            </w:r>
          </w:p>
        </w:tc>
        <w:tc>
          <w:tcPr>
            <w:tcW w:w="2055" w:type="dxa"/>
          </w:tcPr>
          <w:p w14:paraId="0F4BCC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1.9, -24.1 to 27.9</w:t>
            </w:r>
          </w:p>
        </w:tc>
        <w:tc>
          <w:tcPr>
            <w:tcW w:w="1200" w:type="dxa"/>
          </w:tcPr>
          <w:p w14:paraId="69E2C4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59.3 *</w:t>
            </w:r>
          </w:p>
        </w:tc>
        <w:tc>
          <w:tcPr>
            <w:tcW w:w="1785" w:type="dxa"/>
          </w:tcPr>
          <w:p w14:paraId="3BA61E1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35.7 to 83.0 *</w:t>
            </w:r>
          </w:p>
        </w:tc>
      </w:tr>
      <w:tr w:rsidR="009D30CD" w14:paraId="05B7DF0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2C3F140D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IIa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</w:t>
            </w:r>
          </w:p>
        </w:tc>
        <w:tc>
          <w:tcPr>
            <w:tcW w:w="1230" w:type="dxa"/>
          </w:tcPr>
          <w:p w14:paraId="0AF0FD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5A3B16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142.2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±3.7</w:t>
            </w:r>
          </w:p>
        </w:tc>
        <w:tc>
          <w:tcPr>
            <w:tcW w:w="2175" w:type="dxa"/>
          </w:tcPr>
          <w:p w14:paraId="27E7CDB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2CB7AE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132.6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±7.3</w:t>
            </w:r>
          </w:p>
        </w:tc>
        <w:tc>
          <w:tcPr>
            <w:tcW w:w="2055" w:type="dxa"/>
          </w:tcPr>
          <w:p w14:paraId="533714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031BA8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9.6</w:t>
            </w:r>
          </w:p>
        </w:tc>
        <w:tc>
          <w:tcPr>
            <w:tcW w:w="1785" w:type="dxa"/>
          </w:tcPr>
          <w:p w14:paraId="570C16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-6.8 to 25.9</w:t>
            </w:r>
          </w:p>
        </w:tc>
      </w:tr>
      <w:tr w:rsidR="009D30CD" w14:paraId="3FE373B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79F4C1C6" w14:textId="77777777" w:rsidR="009D30CD" w:rsidRDefault="009D30CD" w:rsidP="00097B40"/>
        </w:tc>
        <w:tc>
          <w:tcPr>
            <w:tcW w:w="1230" w:type="dxa"/>
          </w:tcPr>
          <w:p w14:paraId="3DBAB0C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3E1CB93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153.0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±4.2</w:t>
            </w:r>
          </w:p>
        </w:tc>
        <w:tc>
          <w:tcPr>
            <w:tcW w:w="2175" w:type="dxa"/>
          </w:tcPr>
          <w:p w14:paraId="6EF9E3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10.9, 0.1 to 21.7</w:t>
            </w:r>
          </w:p>
        </w:tc>
        <w:tc>
          <w:tcPr>
            <w:tcW w:w="1260" w:type="dxa"/>
          </w:tcPr>
          <w:p w14:paraId="03A6BB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122.5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±7.6</w:t>
            </w:r>
          </w:p>
        </w:tc>
        <w:tc>
          <w:tcPr>
            <w:tcW w:w="2055" w:type="dxa"/>
          </w:tcPr>
          <w:p w14:paraId="2E66670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-10.1, -30.0 to 9.7</w:t>
            </w:r>
          </w:p>
        </w:tc>
        <w:tc>
          <w:tcPr>
            <w:tcW w:w="1200" w:type="dxa"/>
          </w:tcPr>
          <w:p w14:paraId="298ABF8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30.6 *</w:t>
            </w:r>
          </w:p>
        </w:tc>
        <w:tc>
          <w:tcPr>
            <w:tcW w:w="1785" w:type="dxa"/>
          </w:tcPr>
          <w:p w14:paraId="4AE14A1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13.3 to 47.8 *</w:t>
            </w:r>
          </w:p>
        </w:tc>
      </w:tr>
      <w:tr w:rsidR="009D30CD" w14:paraId="7B9867A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3DA67BB" w14:textId="77777777" w:rsidR="009D30CD" w:rsidRDefault="009D30CD" w:rsidP="00097B40"/>
        </w:tc>
        <w:tc>
          <w:tcPr>
            <w:tcW w:w="1230" w:type="dxa"/>
          </w:tcPr>
          <w:p w14:paraId="3CCA32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3F769E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156.9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±4.8</w:t>
            </w:r>
          </w:p>
        </w:tc>
        <w:tc>
          <w:tcPr>
            <w:tcW w:w="2175" w:type="dxa"/>
          </w:tcPr>
          <w:p w14:paraId="35A62E1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14.7, 2.9 to 26.5</w:t>
            </w:r>
          </w:p>
        </w:tc>
        <w:tc>
          <w:tcPr>
            <w:tcW w:w="1260" w:type="dxa"/>
          </w:tcPr>
          <w:p w14:paraId="4342EF2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127.4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±8.2</w:t>
            </w:r>
          </w:p>
        </w:tc>
        <w:tc>
          <w:tcPr>
            <w:tcW w:w="2055" w:type="dxa"/>
          </w:tcPr>
          <w:p w14:paraId="79DDEAA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-5.2, -26.1 to 15.6</w:t>
            </w:r>
          </w:p>
        </w:tc>
        <w:tc>
          <w:tcPr>
            <w:tcW w:w="1200" w:type="dxa"/>
          </w:tcPr>
          <w:p w14:paraId="51811F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29.5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785" w:type="dxa"/>
          </w:tcPr>
          <w:p w14:paraId="61B1C3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10.5 to 48.5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</w:tr>
      <w:tr w:rsidR="009D30CD" w14:paraId="2585A80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20CDBCF3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 IIb (nmol/L)</w:t>
            </w:r>
          </w:p>
        </w:tc>
        <w:tc>
          <w:tcPr>
            <w:tcW w:w="1230" w:type="dxa"/>
          </w:tcPr>
          <w:p w14:paraId="0FD688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3432EE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182.3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±4.4</w:t>
            </w:r>
          </w:p>
        </w:tc>
        <w:tc>
          <w:tcPr>
            <w:tcW w:w="2175" w:type="dxa"/>
          </w:tcPr>
          <w:p w14:paraId="20EC020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91646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174.4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±8.7</w:t>
            </w:r>
          </w:p>
        </w:tc>
        <w:tc>
          <w:tcPr>
            <w:tcW w:w="2055" w:type="dxa"/>
          </w:tcPr>
          <w:p w14:paraId="06A2DC1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30E1B4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7.9</w:t>
            </w:r>
          </w:p>
        </w:tc>
        <w:tc>
          <w:tcPr>
            <w:tcW w:w="1785" w:type="dxa"/>
          </w:tcPr>
          <w:p w14:paraId="5DDDEAC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-11.7 to 27.5</w:t>
            </w:r>
          </w:p>
        </w:tc>
      </w:tr>
      <w:tr w:rsidR="009D30CD" w14:paraId="197D901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38B90BA" w14:textId="77777777" w:rsidR="009D30CD" w:rsidRDefault="009D30CD" w:rsidP="00097B40"/>
        </w:tc>
        <w:tc>
          <w:tcPr>
            <w:tcW w:w="1230" w:type="dxa"/>
          </w:tcPr>
          <w:p w14:paraId="6C3BD8E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4EFE067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169.8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±5.0</w:t>
            </w:r>
          </w:p>
        </w:tc>
        <w:tc>
          <w:tcPr>
            <w:tcW w:w="2175" w:type="dxa"/>
          </w:tcPr>
          <w:p w14:paraId="024BD6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-12.4, -25.4 to 0.5</w:t>
            </w:r>
          </w:p>
        </w:tc>
        <w:tc>
          <w:tcPr>
            <w:tcW w:w="1260" w:type="dxa"/>
          </w:tcPr>
          <w:p w14:paraId="32629F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163.8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±9.1</w:t>
            </w:r>
          </w:p>
        </w:tc>
        <w:tc>
          <w:tcPr>
            <w:tcW w:w="2055" w:type="dxa"/>
          </w:tcPr>
          <w:p w14:paraId="0C87569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-10.6, -34.4 to 13.2</w:t>
            </w:r>
          </w:p>
        </w:tc>
        <w:tc>
          <w:tcPr>
            <w:tcW w:w="1200" w:type="dxa"/>
          </w:tcPr>
          <w:p w14:paraId="3F1115F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6.1</w:t>
            </w:r>
          </w:p>
        </w:tc>
        <w:tc>
          <w:tcPr>
            <w:tcW w:w="1785" w:type="dxa"/>
          </w:tcPr>
          <w:p w14:paraId="0D83EF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-14.6 to 26.8</w:t>
            </w:r>
          </w:p>
        </w:tc>
      </w:tr>
      <w:tr w:rsidR="009D30CD" w14:paraId="322FB01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10E6EAC" w14:textId="77777777" w:rsidR="009D30CD" w:rsidRDefault="009D30CD" w:rsidP="00097B40"/>
        </w:tc>
        <w:tc>
          <w:tcPr>
            <w:tcW w:w="1230" w:type="dxa"/>
          </w:tcPr>
          <w:p w14:paraId="21B8709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BC3010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176.4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±5.8</w:t>
            </w:r>
          </w:p>
        </w:tc>
        <w:tc>
          <w:tcPr>
            <w:tcW w:w="2175" w:type="dxa"/>
          </w:tcPr>
          <w:p w14:paraId="430A6D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-5.9, -20.1 to 8.3</w:t>
            </w:r>
          </w:p>
        </w:tc>
        <w:tc>
          <w:tcPr>
            <w:tcW w:w="1260" w:type="dxa"/>
          </w:tcPr>
          <w:p w14:paraId="021D593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168.6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±9.9</w:t>
            </w:r>
          </w:p>
        </w:tc>
        <w:tc>
          <w:tcPr>
            <w:tcW w:w="2055" w:type="dxa"/>
          </w:tcPr>
          <w:p w14:paraId="3AF459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-5.7, -30.8 to 19.4</w:t>
            </w:r>
          </w:p>
        </w:tc>
        <w:tc>
          <w:tcPr>
            <w:tcW w:w="1200" w:type="dxa"/>
          </w:tcPr>
          <w:p w14:paraId="4B1FA71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1785" w:type="dxa"/>
          </w:tcPr>
          <w:p w14:paraId="18593A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-15.1 to 30.5</w:t>
            </w:r>
          </w:p>
        </w:tc>
      </w:tr>
      <w:tr w:rsidR="009D30CD" w14:paraId="2C035A4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6A83421D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 IIIa (nmol/L)</w:t>
            </w:r>
          </w:p>
        </w:tc>
        <w:tc>
          <w:tcPr>
            <w:tcW w:w="1230" w:type="dxa"/>
          </w:tcPr>
          <w:p w14:paraId="488C31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4558677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198.0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±5.8</w:t>
            </w:r>
          </w:p>
        </w:tc>
        <w:tc>
          <w:tcPr>
            <w:tcW w:w="2175" w:type="dxa"/>
          </w:tcPr>
          <w:p w14:paraId="6B8738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D9307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177.7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±11.5</w:t>
            </w:r>
          </w:p>
        </w:tc>
        <w:tc>
          <w:tcPr>
            <w:tcW w:w="2055" w:type="dxa"/>
          </w:tcPr>
          <w:p w14:paraId="4C9A0D0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4CF3951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20.3</w:t>
            </w:r>
          </w:p>
        </w:tc>
        <w:tc>
          <w:tcPr>
            <w:tcW w:w="1785" w:type="dxa"/>
          </w:tcPr>
          <w:p w14:paraId="37AABC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-5.4 to 46.0</w:t>
            </w:r>
          </w:p>
        </w:tc>
      </w:tr>
      <w:tr w:rsidR="009D30CD" w14:paraId="4E8651D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7AC3163" w14:textId="77777777" w:rsidR="009D30CD" w:rsidRDefault="009D30CD" w:rsidP="00097B40"/>
        </w:tc>
        <w:tc>
          <w:tcPr>
            <w:tcW w:w="1230" w:type="dxa"/>
          </w:tcPr>
          <w:p w14:paraId="43EF6EA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537474F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159.3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±6.6</w:t>
            </w:r>
          </w:p>
        </w:tc>
        <w:tc>
          <w:tcPr>
            <w:tcW w:w="2175" w:type="dxa"/>
          </w:tcPr>
          <w:p w14:paraId="35B773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-38.8, -55.8 to 21.8 *</w:t>
            </w:r>
          </w:p>
        </w:tc>
        <w:tc>
          <w:tcPr>
            <w:tcW w:w="1260" w:type="dxa"/>
          </w:tcPr>
          <w:p w14:paraId="59CE65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188.3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±11.9</w:t>
            </w:r>
          </w:p>
        </w:tc>
        <w:tc>
          <w:tcPr>
            <w:tcW w:w="2055" w:type="dxa"/>
          </w:tcPr>
          <w:p w14:paraId="5E1114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10.6, -20.6 to 41.8</w:t>
            </w:r>
          </w:p>
        </w:tc>
        <w:tc>
          <w:tcPr>
            <w:tcW w:w="1200" w:type="dxa"/>
          </w:tcPr>
          <w:p w14:paraId="503E62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-29.0</w:t>
            </w:r>
          </w:p>
        </w:tc>
        <w:tc>
          <w:tcPr>
            <w:tcW w:w="1785" w:type="dxa"/>
          </w:tcPr>
          <w:p w14:paraId="0451BB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-56.1 to –1.9</w:t>
            </w:r>
          </w:p>
        </w:tc>
      </w:tr>
      <w:tr w:rsidR="009D30CD" w14:paraId="17BF4C3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11FE6A31" w14:textId="77777777" w:rsidR="009D30CD" w:rsidRDefault="009D30CD" w:rsidP="00097B40"/>
        </w:tc>
        <w:tc>
          <w:tcPr>
            <w:tcW w:w="1230" w:type="dxa"/>
          </w:tcPr>
          <w:p w14:paraId="683C9F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78BC4F2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162.7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±7.6</w:t>
            </w:r>
          </w:p>
        </w:tc>
        <w:tc>
          <w:tcPr>
            <w:tcW w:w="2175" w:type="dxa"/>
          </w:tcPr>
          <w:p w14:paraId="6B35FE2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-35.4, -53.9 to –16.8 *</w:t>
            </w:r>
          </w:p>
        </w:tc>
        <w:tc>
          <w:tcPr>
            <w:tcW w:w="1260" w:type="dxa"/>
          </w:tcPr>
          <w:p w14:paraId="1164472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191.8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±13.0</w:t>
            </w:r>
          </w:p>
        </w:tc>
        <w:tc>
          <w:tcPr>
            <w:tcW w:w="2055" w:type="dxa"/>
          </w:tcPr>
          <w:p w14:paraId="4F09ADE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14.1, -18.8 to 47.0</w:t>
            </w:r>
          </w:p>
        </w:tc>
        <w:tc>
          <w:tcPr>
            <w:tcW w:w="1200" w:type="dxa"/>
          </w:tcPr>
          <w:p w14:paraId="41616CD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-29.1</w:t>
            </w:r>
          </w:p>
        </w:tc>
        <w:tc>
          <w:tcPr>
            <w:tcW w:w="1785" w:type="dxa"/>
          </w:tcPr>
          <w:p w14:paraId="5199E3A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-59.0 to 0.8</w:t>
            </w:r>
          </w:p>
        </w:tc>
      </w:tr>
      <w:tr w:rsidR="009D30CD" w14:paraId="153DF39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20DADB6E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IIIb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</w:t>
            </w:r>
          </w:p>
        </w:tc>
        <w:tc>
          <w:tcPr>
            <w:tcW w:w="1230" w:type="dxa"/>
          </w:tcPr>
          <w:p w14:paraId="0720C6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0F6A328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91.2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±3.5</w:t>
            </w:r>
          </w:p>
        </w:tc>
        <w:tc>
          <w:tcPr>
            <w:tcW w:w="2175" w:type="dxa"/>
          </w:tcPr>
          <w:p w14:paraId="782105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5CDF97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83.5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±7.0</w:t>
            </w:r>
          </w:p>
        </w:tc>
        <w:tc>
          <w:tcPr>
            <w:tcW w:w="2055" w:type="dxa"/>
          </w:tcPr>
          <w:p w14:paraId="69E8DCB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2567598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1785" w:type="dxa"/>
          </w:tcPr>
          <w:p w14:paraId="08E35B9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-7.9 to 23.3</w:t>
            </w:r>
          </w:p>
        </w:tc>
      </w:tr>
      <w:tr w:rsidR="009D30CD" w14:paraId="5544BC3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4B5EC9A" w14:textId="77777777" w:rsidR="009D30CD" w:rsidRDefault="009D30CD" w:rsidP="00097B40"/>
        </w:tc>
        <w:tc>
          <w:tcPr>
            <w:tcW w:w="1230" w:type="dxa"/>
          </w:tcPr>
          <w:p w14:paraId="52428B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5DE0AA9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69.2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±4.0</w:t>
            </w:r>
          </w:p>
        </w:tc>
        <w:tc>
          <w:tcPr>
            <w:tcW w:w="2175" w:type="dxa"/>
          </w:tcPr>
          <w:p w14:paraId="0EFD13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-22.0, -32.3 to –11.7 *</w:t>
            </w:r>
          </w:p>
        </w:tc>
        <w:tc>
          <w:tcPr>
            <w:tcW w:w="1260" w:type="dxa"/>
          </w:tcPr>
          <w:p w14:paraId="1DDE71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98.0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±7.2</w:t>
            </w:r>
          </w:p>
        </w:tc>
        <w:tc>
          <w:tcPr>
            <w:tcW w:w="2055" w:type="dxa"/>
          </w:tcPr>
          <w:p w14:paraId="79B8B4E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14.5, -4.4 to 33.4</w:t>
            </w:r>
          </w:p>
        </w:tc>
        <w:tc>
          <w:tcPr>
            <w:tcW w:w="1200" w:type="dxa"/>
          </w:tcPr>
          <w:p w14:paraId="3DFFDB5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-28.8 *</w:t>
            </w:r>
          </w:p>
        </w:tc>
        <w:tc>
          <w:tcPr>
            <w:tcW w:w="1785" w:type="dxa"/>
          </w:tcPr>
          <w:p w14:paraId="1B8EEDC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-45.3 to –12.3 *</w:t>
            </w:r>
          </w:p>
        </w:tc>
      </w:tr>
      <w:tr w:rsidR="009D30CD" w14:paraId="5E88B9B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8F56A6A" w14:textId="77777777" w:rsidR="009D30CD" w:rsidRDefault="009D30CD" w:rsidP="00097B40"/>
        </w:tc>
        <w:tc>
          <w:tcPr>
            <w:tcW w:w="1230" w:type="dxa"/>
          </w:tcPr>
          <w:p w14:paraId="0A0035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5145D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68.0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±4.6</w:t>
            </w:r>
          </w:p>
        </w:tc>
        <w:tc>
          <w:tcPr>
            <w:tcW w:w="2175" w:type="dxa"/>
          </w:tcPr>
          <w:p w14:paraId="3945D08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-23.1, -34.4 to –11.8 *</w:t>
            </w:r>
          </w:p>
        </w:tc>
        <w:tc>
          <w:tcPr>
            <w:tcW w:w="1260" w:type="dxa"/>
          </w:tcPr>
          <w:p w14:paraId="465E539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96.2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±7.9</w:t>
            </w:r>
          </w:p>
        </w:tc>
        <w:tc>
          <w:tcPr>
            <w:tcW w:w="2055" w:type="dxa"/>
          </w:tcPr>
          <w:p w14:paraId="2BBA963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12.7, -7.2 to 32.7</w:t>
            </w:r>
          </w:p>
        </w:tc>
        <w:tc>
          <w:tcPr>
            <w:tcW w:w="1200" w:type="dxa"/>
          </w:tcPr>
          <w:p w14:paraId="3020755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-28.1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785" w:type="dxa"/>
          </w:tcPr>
          <w:p w14:paraId="68429C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-46.3 to –10.0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</w:tr>
      <w:tr w:rsidR="009D30CD" w14:paraId="1B90589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3E490C0D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IVa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</w:t>
            </w:r>
            <w:proofErr w:type="gramStart"/>
            <w:r w:rsidRPr="7E4F767D">
              <w:rPr>
                <w:rFonts w:ascii="Arial" w:eastAsia="Arial" w:hAnsi="Arial" w:cs="Arial"/>
                <w:sz w:val="20"/>
                <w:szCs w:val="20"/>
              </w:rPr>
              <w:t>L)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230" w:type="dxa"/>
          </w:tcPr>
          <w:p w14:paraId="13602A8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B4BAA9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92.6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±2.7</w:t>
            </w:r>
          </w:p>
        </w:tc>
        <w:tc>
          <w:tcPr>
            <w:tcW w:w="2175" w:type="dxa"/>
          </w:tcPr>
          <w:p w14:paraId="50DD771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B2EABC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93.8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±5.5</w:t>
            </w:r>
          </w:p>
        </w:tc>
        <w:tc>
          <w:tcPr>
            <w:tcW w:w="2055" w:type="dxa"/>
          </w:tcPr>
          <w:p w14:paraId="28801B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5B477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-1.2</w:t>
            </w:r>
          </w:p>
        </w:tc>
        <w:tc>
          <w:tcPr>
            <w:tcW w:w="1785" w:type="dxa"/>
          </w:tcPr>
          <w:p w14:paraId="0763D28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-13.4 to 11.0</w:t>
            </w:r>
          </w:p>
        </w:tc>
      </w:tr>
      <w:tr w:rsidR="009D30CD" w14:paraId="2709C11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BA360A4" w14:textId="77777777" w:rsidR="009D30CD" w:rsidRDefault="009D30CD" w:rsidP="00097B40"/>
        </w:tc>
        <w:tc>
          <w:tcPr>
            <w:tcW w:w="1230" w:type="dxa"/>
          </w:tcPr>
          <w:p w14:paraId="15BF27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615B54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80.0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±3.1</w:t>
            </w:r>
          </w:p>
        </w:tc>
        <w:tc>
          <w:tcPr>
            <w:tcW w:w="2175" w:type="dxa"/>
          </w:tcPr>
          <w:p w14:paraId="07D808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-12.6, -20.6 to –4.7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260" w:type="dxa"/>
          </w:tcPr>
          <w:p w14:paraId="05BFD01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104.2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±5.7</w:t>
            </w:r>
          </w:p>
        </w:tc>
        <w:tc>
          <w:tcPr>
            <w:tcW w:w="2055" w:type="dxa"/>
          </w:tcPr>
          <w:p w14:paraId="2A9EDF5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10.4, -4.5 to 25.2</w:t>
            </w:r>
          </w:p>
        </w:tc>
        <w:tc>
          <w:tcPr>
            <w:tcW w:w="1200" w:type="dxa"/>
          </w:tcPr>
          <w:p w14:paraId="2BEAF6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-24.2 *</w:t>
            </w:r>
          </w:p>
        </w:tc>
        <w:tc>
          <w:tcPr>
            <w:tcW w:w="1785" w:type="dxa"/>
          </w:tcPr>
          <w:p w14:paraId="6FFBB9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-37.0 to –11.4*</w:t>
            </w:r>
          </w:p>
        </w:tc>
      </w:tr>
      <w:tr w:rsidR="009D30CD" w14:paraId="12060B4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C41872B" w14:textId="77777777" w:rsidR="009D30CD" w:rsidRDefault="009D30CD" w:rsidP="00097B40"/>
        </w:tc>
        <w:tc>
          <w:tcPr>
            <w:tcW w:w="1230" w:type="dxa"/>
          </w:tcPr>
          <w:p w14:paraId="38EB411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342D83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78.6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±3.5</w:t>
            </w:r>
          </w:p>
        </w:tc>
        <w:tc>
          <w:tcPr>
            <w:tcW w:w="2175" w:type="dxa"/>
          </w:tcPr>
          <w:p w14:paraId="5116AAA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-14.0, -22.7 to –5.3 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Ï</w:t>
            </w:r>
          </w:p>
        </w:tc>
        <w:tc>
          <w:tcPr>
            <w:tcW w:w="1260" w:type="dxa"/>
          </w:tcPr>
          <w:p w14:paraId="6D9ED2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91.5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±6.3</w:t>
            </w:r>
          </w:p>
        </w:tc>
        <w:tc>
          <w:tcPr>
            <w:tcW w:w="2055" w:type="dxa"/>
          </w:tcPr>
          <w:p w14:paraId="00EF9AE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-2.3, -18.0 to 13.4</w:t>
            </w:r>
          </w:p>
        </w:tc>
        <w:tc>
          <w:tcPr>
            <w:tcW w:w="1200" w:type="dxa"/>
          </w:tcPr>
          <w:p w14:paraId="03152C1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-12.9</w:t>
            </w:r>
          </w:p>
        </w:tc>
        <w:tc>
          <w:tcPr>
            <w:tcW w:w="1785" w:type="dxa"/>
          </w:tcPr>
          <w:p w14:paraId="5E482D7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-27.1 to 1.2</w:t>
            </w:r>
          </w:p>
        </w:tc>
      </w:tr>
      <w:tr w:rsidR="009D30CD" w14:paraId="0C80DB5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0CEBA5D9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IVb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</w:t>
            </w:r>
            <w:proofErr w:type="gramStart"/>
            <w:r w:rsidRPr="7E4F767D">
              <w:rPr>
                <w:rFonts w:ascii="Arial" w:eastAsia="Arial" w:hAnsi="Arial" w:cs="Arial"/>
                <w:sz w:val="20"/>
                <w:szCs w:val="20"/>
              </w:rPr>
              <w:t>L)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230" w:type="dxa"/>
          </w:tcPr>
          <w:p w14:paraId="47461D6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7E281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79.5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±1.5</w:t>
            </w:r>
          </w:p>
        </w:tc>
        <w:tc>
          <w:tcPr>
            <w:tcW w:w="2175" w:type="dxa"/>
          </w:tcPr>
          <w:p w14:paraId="779F8A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E88F1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82.5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±3.0</w:t>
            </w:r>
          </w:p>
        </w:tc>
        <w:tc>
          <w:tcPr>
            <w:tcW w:w="2055" w:type="dxa"/>
          </w:tcPr>
          <w:p w14:paraId="26B50D9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0AD788E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-3.1</w:t>
            </w:r>
          </w:p>
        </w:tc>
        <w:tc>
          <w:tcPr>
            <w:tcW w:w="1785" w:type="dxa"/>
          </w:tcPr>
          <w:p w14:paraId="09AB52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-9.6 to 3.5</w:t>
            </w:r>
          </w:p>
        </w:tc>
      </w:tr>
      <w:tr w:rsidR="009D30CD" w14:paraId="370B6ED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66A849F" w14:textId="77777777" w:rsidR="009D30CD" w:rsidRDefault="009D30CD" w:rsidP="00097B40"/>
        </w:tc>
        <w:tc>
          <w:tcPr>
            <w:tcW w:w="1230" w:type="dxa"/>
          </w:tcPr>
          <w:p w14:paraId="7F6EAB9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53B8B1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74.6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±1.7</w:t>
            </w:r>
          </w:p>
        </w:tc>
        <w:tc>
          <w:tcPr>
            <w:tcW w:w="2175" w:type="dxa"/>
          </w:tcPr>
          <w:p w14:paraId="6F7B245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-4.9, -9.2 to –0.6</w:t>
            </w:r>
          </w:p>
        </w:tc>
        <w:tc>
          <w:tcPr>
            <w:tcW w:w="1260" w:type="dxa"/>
          </w:tcPr>
          <w:p w14:paraId="622D3E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83.8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±3.0</w:t>
            </w:r>
          </w:p>
        </w:tc>
        <w:tc>
          <w:tcPr>
            <w:tcW w:w="2055" w:type="dxa"/>
          </w:tcPr>
          <w:p w14:paraId="7CC181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1.3, -6.8 to 9.3</w:t>
            </w:r>
          </w:p>
        </w:tc>
        <w:tc>
          <w:tcPr>
            <w:tcW w:w="1200" w:type="dxa"/>
          </w:tcPr>
          <w:p w14:paraId="26937B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-9.2</w:t>
            </w:r>
          </w:p>
        </w:tc>
        <w:tc>
          <w:tcPr>
            <w:tcW w:w="1785" w:type="dxa"/>
          </w:tcPr>
          <w:p w14:paraId="02E5702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-16.1 to –2.3</w:t>
            </w:r>
          </w:p>
        </w:tc>
      </w:tr>
      <w:tr w:rsidR="009D30CD" w14:paraId="0DA49C1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CA8FC10" w14:textId="77777777" w:rsidR="009D30CD" w:rsidRDefault="009D30CD" w:rsidP="00097B40"/>
        </w:tc>
        <w:tc>
          <w:tcPr>
            <w:tcW w:w="1230" w:type="dxa"/>
          </w:tcPr>
          <w:p w14:paraId="09DAD2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2AC08BF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74.0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±1.9</w:t>
            </w:r>
          </w:p>
        </w:tc>
        <w:tc>
          <w:tcPr>
            <w:tcW w:w="2175" w:type="dxa"/>
          </w:tcPr>
          <w:p w14:paraId="37C624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-5.5, -10.1 to –0.8</w:t>
            </w:r>
          </w:p>
        </w:tc>
        <w:tc>
          <w:tcPr>
            <w:tcW w:w="1260" w:type="dxa"/>
          </w:tcPr>
          <w:p w14:paraId="476E3FB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83.9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±3.3</w:t>
            </w:r>
          </w:p>
        </w:tc>
        <w:tc>
          <w:tcPr>
            <w:tcW w:w="2055" w:type="dxa"/>
          </w:tcPr>
          <w:p w14:paraId="6B8ECB8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1.3, -7.0 to 9.7</w:t>
            </w:r>
          </w:p>
        </w:tc>
        <w:tc>
          <w:tcPr>
            <w:tcW w:w="1200" w:type="dxa"/>
          </w:tcPr>
          <w:p w14:paraId="602222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-9.9</w:t>
            </w:r>
          </w:p>
        </w:tc>
        <w:tc>
          <w:tcPr>
            <w:tcW w:w="1785" w:type="dxa"/>
          </w:tcPr>
          <w:p w14:paraId="188DA9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-17.4 to –2.3</w:t>
            </w:r>
          </w:p>
        </w:tc>
      </w:tr>
      <w:tr w:rsidR="009D30CD" w14:paraId="52D8B73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7F049270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IVc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</w:t>
            </w:r>
            <w:proofErr w:type="gramStart"/>
            <w:r w:rsidRPr="7E4F767D">
              <w:rPr>
                <w:rFonts w:ascii="Arial" w:eastAsia="Arial" w:hAnsi="Arial" w:cs="Arial"/>
                <w:sz w:val="20"/>
                <w:szCs w:val="20"/>
              </w:rPr>
              <w:t>L)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230" w:type="dxa"/>
          </w:tcPr>
          <w:p w14:paraId="6D72D7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9C09E9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89.6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±1.0</w:t>
            </w:r>
          </w:p>
        </w:tc>
        <w:tc>
          <w:tcPr>
            <w:tcW w:w="2175" w:type="dxa"/>
          </w:tcPr>
          <w:p w14:paraId="1D91B1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94B764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90.1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±2.0</w:t>
            </w:r>
          </w:p>
        </w:tc>
        <w:tc>
          <w:tcPr>
            <w:tcW w:w="2055" w:type="dxa"/>
          </w:tcPr>
          <w:p w14:paraId="5F05F2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022AE3A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-0.5</w:t>
            </w:r>
          </w:p>
        </w:tc>
        <w:tc>
          <w:tcPr>
            <w:tcW w:w="1785" w:type="dxa"/>
          </w:tcPr>
          <w:p w14:paraId="426C612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-5.0 to 3.9</w:t>
            </w:r>
          </w:p>
        </w:tc>
      </w:tr>
      <w:tr w:rsidR="009D30CD" w14:paraId="4D9DE2C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EF9AED7" w14:textId="77777777" w:rsidR="009D30CD" w:rsidRDefault="009D30CD" w:rsidP="00097B40"/>
        </w:tc>
        <w:tc>
          <w:tcPr>
            <w:tcW w:w="1230" w:type="dxa"/>
          </w:tcPr>
          <w:p w14:paraId="2BB563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68BA90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85.9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±1.1</w:t>
            </w:r>
          </w:p>
        </w:tc>
        <w:tc>
          <w:tcPr>
            <w:tcW w:w="2175" w:type="dxa"/>
          </w:tcPr>
          <w:p w14:paraId="585455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-3.7, -6.6 to –0.8</w:t>
            </w:r>
          </w:p>
        </w:tc>
        <w:tc>
          <w:tcPr>
            <w:tcW w:w="1260" w:type="dxa"/>
          </w:tcPr>
          <w:p w14:paraId="36624E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89.0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±2.1</w:t>
            </w:r>
          </w:p>
        </w:tc>
        <w:tc>
          <w:tcPr>
            <w:tcW w:w="2055" w:type="dxa"/>
          </w:tcPr>
          <w:p w14:paraId="745CD86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-1.1, -6.6 to 4.3</w:t>
            </w:r>
          </w:p>
        </w:tc>
        <w:tc>
          <w:tcPr>
            <w:tcW w:w="1200" w:type="dxa"/>
          </w:tcPr>
          <w:p w14:paraId="28E7B88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-3.1</w:t>
            </w:r>
          </w:p>
        </w:tc>
        <w:tc>
          <w:tcPr>
            <w:tcW w:w="1785" w:type="dxa"/>
          </w:tcPr>
          <w:p w14:paraId="5C9EA7F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-7.8 to 1.6</w:t>
            </w:r>
          </w:p>
        </w:tc>
      </w:tr>
      <w:tr w:rsidR="009D30CD" w14:paraId="08551C0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D10D8E9" w14:textId="77777777" w:rsidR="009D30CD" w:rsidRDefault="009D30CD" w:rsidP="00097B40"/>
        </w:tc>
        <w:tc>
          <w:tcPr>
            <w:tcW w:w="1230" w:type="dxa"/>
          </w:tcPr>
          <w:p w14:paraId="4A5E317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1A9CA5B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84.5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±1.3</w:t>
            </w:r>
          </w:p>
        </w:tc>
        <w:tc>
          <w:tcPr>
            <w:tcW w:w="2175" w:type="dxa"/>
          </w:tcPr>
          <w:p w14:paraId="068EC84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-5.1, -8.2 to –1.9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260" w:type="dxa"/>
          </w:tcPr>
          <w:p w14:paraId="2EA73C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86.7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±2.2</w:t>
            </w:r>
          </w:p>
        </w:tc>
        <w:tc>
          <w:tcPr>
            <w:tcW w:w="2055" w:type="dxa"/>
          </w:tcPr>
          <w:p w14:paraId="60BDE8B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-3.5, -9.1 to 2.2</w:t>
            </w:r>
          </w:p>
        </w:tc>
        <w:tc>
          <w:tcPr>
            <w:tcW w:w="1200" w:type="dxa"/>
          </w:tcPr>
          <w:p w14:paraId="709498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-2.2</w:t>
            </w:r>
          </w:p>
        </w:tc>
        <w:tc>
          <w:tcPr>
            <w:tcW w:w="1785" w:type="dxa"/>
          </w:tcPr>
          <w:p w14:paraId="0FAD59A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-7.3 to 3.0</w:t>
            </w:r>
          </w:p>
        </w:tc>
      </w:tr>
      <w:tr w:rsidR="009D30CD" w14:paraId="17A9138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442139DF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Mid-zone (nmol/L)</w:t>
            </w:r>
          </w:p>
        </w:tc>
        <w:tc>
          <w:tcPr>
            <w:tcW w:w="1230" w:type="dxa"/>
          </w:tcPr>
          <w:p w14:paraId="49B5E7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270523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880.7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±6.2</w:t>
            </w:r>
          </w:p>
        </w:tc>
        <w:tc>
          <w:tcPr>
            <w:tcW w:w="2175" w:type="dxa"/>
          </w:tcPr>
          <w:p w14:paraId="0A0E42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0151A2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898.7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±12.3</w:t>
            </w:r>
          </w:p>
        </w:tc>
        <w:tc>
          <w:tcPr>
            <w:tcW w:w="2055" w:type="dxa"/>
          </w:tcPr>
          <w:p w14:paraId="2499AD6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369F053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-18.0</w:t>
            </w:r>
          </w:p>
        </w:tc>
        <w:tc>
          <w:tcPr>
            <w:tcW w:w="1785" w:type="dxa"/>
          </w:tcPr>
          <w:p w14:paraId="0D97E7E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-45.6 to 9.6</w:t>
            </w:r>
          </w:p>
        </w:tc>
      </w:tr>
      <w:tr w:rsidR="009D30CD" w14:paraId="2638F2E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C5E6D11" w14:textId="77777777" w:rsidR="009D30CD" w:rsidRDefault="009D30CD" w:rsidP="00097B40"/>
        </w:tc>
        <w:tc>
          <w:tcPr>
            <w:tcW w:w="1230" w:type="dxa"/>
          </w:tcPr>
          <w:p w14:paraId="5D8B15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3BBBC7B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839.2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±7.1</w:t>
            </w:r>
          </w:p>
        </w:tc>
        <w:tc>
          <w:tcPr>
            <w:tcW w:w="2175" w:type="dxa"/>
          </w:tcPr>
          <w:p w14:paraId="2DE9948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-41.5, -59.8 to –23.2 *</w:t>
            </w:r>
          </w:p>
        </w:tc>
        <w:tc>
          <w:tcPr>
            <w:tcW w:w="1260" w:type="dxa"/>
          </w:tcPr>
          <w:p w14:paraId="74F462E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889.1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±12.8</w:t>
            </w:r>
          </w:p>
        </w:tc>
        <w:tc>
          <w:tcPr>
            <w:tcW w:w="2055" w:type="dxa"/>
          </w:tcPr>
          <w:p w14:paraId="5E82F98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-9.6, -43.1 to 24.0</w:t>
            </w:r>
          </w:p>
        </w:tc>
        <w:tc>
          <w:tcPr>
            <w:tcW w:w="1200" w:type="dxa"/>
          </w:tcPr>
          <w:p w14:paraId="61AC9A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-49.9 *</w:t>
            </w:r>
          </w:p>
        </w:tc>
        <w:tc>
          <w:tcPr>
            <w:tcW w:w="1785" w:type="dxa"/>
          </w:tcPr>
          <w:p w14:paraId="35C01D8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-79.1 to –20.7 *</w:t>
            </w:r>
          </w:p>
        </w:tc>
      </w:tr>
      <w:tr w:rsidR="009D30CD" w14:paraId="753E560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71CB1FE4" w14:textId="77777777" w:rsidR="009D30CD" w:rsidRDefault="009D30CD" w:rsidP="00097B40"/>
        </w:tc>
        <w:tc>
          <w:tcPr>
            <w:tcW w:w="1230" w:type="dxa"/>
          </w:tcPr>
          <w:p w14:paraId="189372D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6BA8F2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820.5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±8.2</w:t>
            </w:r>
          </w:p>
        </w:tc>
        <w:tc>
          <w:tcPr>
            <w:tcW w:w="2175" w:type="dxa"/>
          </w:tcPr>
          <w:p w14:paraId="4B67320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-60.2, -80.2 to –40.3 *</w:t>
            </w:r>
          </w:p>
        </w:tc>
        <w:tc>
          <w:tcPr>
            <w:tcW w:w="1260" w:type="dxa"/>
          </w:tcPr>
          <w:p w14:paraId="50F718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878.7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±14.0</w:t>
            </w:r>
          </w:p>
        </w:tc>
        <w:tc>
          <w:tcPr>
            <w:tcW w:w="2055" w:type="dxa"/>
          </w:tcPr>
          <w:p w14:paraId="327E42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-20.0, -55.4 to 15.3</w:t>
            </w:r>
          </w:p>
        </w:tc>
        <w:tc>
          <w:tcPr>
            <w:tcW w:w="1200" w:type="dxa"/>
          </w:tcPr>
          <w:p w14:paraId="30D5179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-58.2 *</w:t>
            </w:r>
          </w:p>
        </w:tc>
        <w:tc>
          <w:tcPr>
            <w:tcW w:w="1785" w:type="dxa"/>
          </w:tcPr>
          <w:p w14:paraId="79F6343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-90.3 to –26.1 *</w:t>
            </w:r>
          </w:p>
        </w:tc>
      </w:tr>
      <w:tr w:rsidR="009D30CD" w14:paraId="33F849C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73775D53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Total HDL (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µmol/L)</w:t>
            </w:r>
          </w:p>
        </w:tc>
        <w:tc>
          <w:tcPr>
            <w:tcW w:w="1230" w:type="dxa"/>
          </w:tcPr>
          <w:p w14:paraId="4544331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6467B4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175" w:type="dxa"/>
          </w:tcPr>
          <w:p w14:paraId="798AE5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08E8B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24.0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±0.3</w:t>
            </w:r>
          </w:p>
        </w:tc>
        <w:tc>
          <w:tcPr>
            <w:tcW w:w="2055" w:type="dxa"/>
          </w:tcPr>
          <w:p w14:paraId="578064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7393A55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-0.7</w:t>
            </w:r>
          </w:p>
        </w:tc>
        <w:tc>
          <w:tcPr>
            <w:tcW w:w="1785" w:type="dxa"/>
          </w:tcPr>
          <w:p w14:paraId="023B31F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-1.4 to 0.0</w:t>
            </w:r>
          </w:p>
        </w:tc>
      </w:tr>
      <w:tr w:rsidR="009D30CD" w14:paraId="0F5865D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7329BCD" w14:textId="77777777" w:rsidR="009D30CD" w:rsidRDefault="009D30CD" w:rsidP="00097B40"/>
        </w:tc>
        <w:tc>
          <w:tcPr>
            <w:tcW w:w="1230" w:type="dxa"/>
          </w:tcPr>
          <w:p w14:paraId="4B8FEF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6BEE52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23.1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175" w:type="dxa"/>
          </w:tcPr>
          <w:p w14:paraId="30EA599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-0.5 to 0.4</w:t>
            </w:r>
          </w:p>
        </w:tc>
        <w:tc>
          <w:tcPr>
            <w:tcW w:w="1260" w:type="dxa"/>
          </w:tcPr>
          <w:p w14:paraId="297B99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±0.3</w:t>
            </w:r>
          </w:p>
        </w:tc>
        <w:tc>
          <w:tcPr>
            <w:tcW w:w="2055" w:type="dxa"/>
          </w:tcPr>
          <w:p w14:paraId="05BA8EF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-0.4, -1.3 to 0.4</w:t>
            </w:r>
          </w:p>
        </w:tc>
        <w:tc>
          <w:tcPr>
            <w:tcW w:w="1200" w:type="dxa"/>
          </w:tcPr>
          <w:p w14:paraId="610B90C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-0.4</w:t>
            </w:r>
          </w:p>
        </w:tc>
        <w:tc>
          <w:tcPr>
            <w:tcW w:w="1785" w:type="dxa"/>
          </w:tcPr>
          <w:p w14:paraId="13BE87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-1.1 to 0.3</w:t>
            </w:r>
          </w:p>
        </w:tc>
      </w:tr>
      <w:tr w:rsidR="009D30CD" w14:paraId="298C9F30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D48BC88" w14:textId="77777777" w:rsidR="009D30CD" w:rsidRDefault="009D30CD" w:rsidP="00097B40"/>
        </w:tc>
        <w:tc>
          <w:tcPr>
            <w:tcW w:w="1230" w:type="dxa"/>
          </w:tcPr>
          <w:p w14:paraId="7A7580C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08DB18A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175" w:type="dxa"/>
          </w:tcPr>
          <w:p w14:paraId="584EAD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0.0, -0.5 to 0.5</w:t>
            </w:r>
          </w:p>
        </w:tc>
        <w:tc>
          <w:tcPr>
            <w:tcW w:w="1260" w:type="dxa"/>
          </w:tcPr>
          <w:p w14:paraId="5D6C266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23.9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±0.4</w:t>
            </w:r>
          </w:p>
        </w:tc>
        <w:tc>
          <w:tcPr>
            <w:tcW w:w="2055" w:type="dxa"/>
          </w:tcPr>
          <w:p w14:paraId="1909B86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-0.1, -0.9 to 0.8</w:t>
            </w:r>
          </w:p>
        </w:tc>
        <w:tc>
          <w:tcPr>
            <w:tcW w:w="1200" w:type="dxa"/>
          </w:tcPr>
          <w:p w14:paraId="24F3F46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-0.7</w:t>
            </w:r>
          </w:p>
        </w:tc>
        <w:tc>
          <w:tcPr>
            <w:tcW w:w="1785" w:type="dxa"/>
          </w:tcPr>
          <w:p w14:paraId="3DF2E0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-1.5 to 0.1</w:t>
            </w:r>
          </w:p>
        </w:tc>
      </w:tr>
      <w:tr w:rsidR="009D30CD" w14:paraId="1D02A5C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2C3C86F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HDL 2b (µmol/L)</w:t>
            </w:r>
          </w:p>
        </w:tc>
        <w:tc>
          <w:tcPr>
            <w:tcW w:w="1230" w:type="dxa"/>
          </w:tcPr>
          <w:p w14:paraId="7BED158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5160AA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9"/>
                <w:szCs w:val="19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175" w:type="dxa"/>
          </w:tcPr>
          <w:p w14:paraId="046C4B4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98F88C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055" w:type="dxa"/>
          </w:tcPr>
          <w:p w14:paraId="227E17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5A68A1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</w:t>
            </w:r>
          </w:p>
        </w:tc>
        <w:tc>
          <w:tcPr>
            <w:tcW w:w="1785" w:type="dxa"/>
          </w:tcPr>
          <w:p w14:paraId="7B0229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-0.3 to 0.2</w:t>
            </w:r>
          </w:p>
        </w:tc>
      </w:tr>
      <w:tr w:rsidR="009D30CD" w14:paraId="69AE31B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99DA892" w14:textId="77777777" w:rsidR="009D30CD" w:rsidRDefault="009D30CD" w:rsidP="00097B40"/>
        </w:tc>
        <w:tc>
          <w:tcPr>
            <w:tcW w:w="1230" w:type="dxa"/>
          </w:tcPr>
          <w:p w14:paraId="0058992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61F7EB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175" w:type="dxa"/>
          </w:tcPr>
          <w:p w14:paraId="7F10476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0.3, 0.1 to 0.5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Ï</w:t>
            </w:r>
          </w:p>
        </w:tc>
        <w:tc>
          <w:tcPr>
            <w:tcW w:w="1260" w:type="dxa"/>
          </w:tcPr>
          <w:p w14:paraId="2E915F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055" w:type="dxa"/>
          </w:tcPr>
          <w:p w14:paraId="1A073E1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0.0, -0.4 to 0.3</w:t>
            </w:r>
          </w:p>
        </w:tc>
        <w:tc>
          <w:tcPr>
            <w:tcW w:w="1200" w:type="dxa"/>
          </w:tcPr>
          <w:p w14:paraId="22E653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1785" w:type="dxa"/>
          </w:tcPr>
          <w:p w14:paraId="79165B0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0.0 to 0.6</w:t>
            </w:r>
          </w:p>
        </w:tc>
      </w:tr>
      <w:tr w:rsidR="009D30CD" w14:paraId="32BAAC0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5AB733F1" w14:textId="77777777" w:rsidR="009D30CD" w:rsidRDefault="009D30CD" w:rsidP="00097B40"/>
        </w:tc>
        <w:tc>
          <w:tcPr>
            <w:tcW w:w="1230" w:type="dxa"/>
          </w:tcPr>
          <w:p w14:paraId="415090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4ABC951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175" w:type="dxa"/>
          </w:tcPr>
          <w:p w14:paraId="3FB0794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0.3, 0.1 to 0.5</w:t>
            </w:r>
          </w:p>
        </w:tc>
        <w:tc>
          <w:tcPr>
            <w:tcW w:w="1260" w:type="dxa"/>
          </w:tcPr>
          <w:p w14:paraId="7028B4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055" w:type="dxa"/>
          </w:tcPr>
          <w:p w14:paraId="648ECB8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0.1, -0.2 to 0.5</w:t>
            </w:r>
          </w:p>
        </w:tc>
        <w:tc>
          <w:tcPr>
            <w:tcW w:w="1200" w:type="dxa"/>
          </w:tcPr>
          <w:p w14:paraId="5522DE5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-0.1</w:t>
            </w:r>
          </w:p>
        </w:tc>
        <w:tc>
          <w:tcPr>
            <w:tcW w:w="1785" w:type="dxa"/>
          </w:tcPr>
          <w:p w14:paraId="35B9C4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-0.3 to 0.4</w:t>
            </w:r>
          </w:p>
        </w:tc>
      </w:tr>
      <w:tr w:rsidR="009D30CD" w14:paraId="5E4E916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3E65CB67" w14:textId="77777777" w:rsidR="009D30CD" w:rsidRDefault="009D30CD" w:rsidP="00097B40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HDL 2a+3 (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µmol/L)</w:t>
            </w:r>
          </w:p>
        </w:tc>
        <w:tc>
          <w:tcPr>
            <w:tcW w:w="1230" w:type="dxa"/>
          </w:tcPr>
          <w:p w14:paraId="6238FF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3FBCAC2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175" w:type="dxa"/>
          </w:tcPr>
          <w:p w14:paraId="44246EF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4C0DE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055" w:type="dxa"/>
          </w:tcPr>
          <w:p w14:paraId="361861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6057CC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-0.7</w:t>
            </w:r>
          </w:p>
        </w:tc>
        <w:tc>
          <w:tcPr>
            <w:tcW w:w="1785" w:type="dxa"/>
          </w:tcPr>
          <w:p w14:paraId="2350656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-1.2 to –0.2</w:t>
            </w:r>
          </w:p>
        </w:tc>
      </w:tr>
      <w:tr w:rsidR="009D30CD" w14:paraId="4D7149C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72E1C94" w14:textId="77777777" w:rsidR="009D30CD" w:rsidRDefault="009D30CD" w:rsidP="00097B40"/>
        </w:tc>
        <w:tc>
          <w:tcPr>
            <w:tcW w:w="1230" w:type="dxa"/>
          </w:tcPr>
          <w:p w14:paraId="0F0B17A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3797633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±0.1</w:t>
            </w:r>
          </w:p>
        </w:tc>
        <w:tc>
          <w:tcPr>
            <w:tcW w:w="2175" w:type="dxa"/>
          </w:tcPr>
          <w:p w14:paraId="45C6375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-0.4, -0.7 to –0.0</w:t>
            </w:r>
          </w:p>
        </w:tc>
        <w:tc>
          <w:tcPr>
            <w:tcW w:w="1260" w:type="dxa"/>
          </w:tcPr>
          <w:p w14:paraId="604679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17.5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055" w:type="dxa"/>
          </w:tcPr>
          <w:p w14:paraId="0AC3009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-0.4, -1.0 to 0.2</w:t>
            </w:r>
          </w:p>
        </w:tc>
        <w:tc>
          <w:tcPr>
            <w:tcW w:w="1200" w:type="dxa"/>
          </w:tcPr>
          <w:p w14:paraId="75FB136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-0.7</w:t>
            </w:r>
          </w:p>
        </w:tc>
        <w:tc>
          <w:tcPr>
            <w:tcW w:w="1785" w:type="dxa"/>
          </w:tcPr>
          <w:p w14:paraId="3C2408C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-1.2 to –0.1</w:t>
            </w:r>
          </w:p>
        </w:tc>
      </w:tr>
      <w:tr w:rsidR="009D30CD" w14:paraId="0A66590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0E292E51" w14:textId="77777777" w:rsidR="009D30CD" w:rsidRDefault="009D30CD" w:rsidP="00097B40"/>
        </w:tc>
        <w:tc>
          <w:tcPr>
            <w:tcW w:w="1230" w:type="dxa"/>
          </w:tcPr>
          <w:p w14:paraId="5CE2A20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7D6EE7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17.0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±0.2</w:t>
            </w:r>
          </w:p>
        </w:tc>
        <w:tc>
          <w:tcPr>
            <w:tcW w:w="2175" w:type="dxa"/>
          </w:tcPr>
          <w:p w14:paraId="22A55E6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-0.3, -0.7 to 0.1</w:t>
            </w:r>
          </w:p>
        </w:tc>
        <w:tc>
          <w:tcPr>
            <w:tcW w:w="1260" w:type="dxa"/>
          </w:tcPr>
          <w:p w14:paraId="3D23CD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±0.3</w:t>
            </w:r>
          </w:p>
        </w:tc>
        <w:tc>
          <w:tcPr>
            <w:tcW w:w="2055" w:type="dxa"/>
          </w:tcPr>
          <w:p w14:paraId="218A663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-0.2, -0.9 to 0.5</w:t>
            </w:r>
          </w:p>
        </w:tc>
        <w:tc>
          <w:tcPr>
            <w:tcW w:w="1200" w:type="dxa"/>
          </w:tcPr>
          <w:p w14:paraId="5580285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-0.8</w:t>
            </w:r>
          </w:p>
        </w:tc>
        <w:tc>
          <w:tcPr>
            <w:tcW w:w="1785" w:type="dxa"/>
          </w:tcPr>
          <w:p w14:paraId="3099769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-1.4 to –0.2</w:t>
            </w:r>
          </w:p>
        </w:tc>
      </w:tr>
      <w:tr w:rsidR="009D30CD" w14:paraId="1DC217C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 w:val="restart"/>
          </w:tcPr>
          <w:p w14:paraId="1372AF99" w14:textId="77777777" w:rsidR="009D30CD" w:rsidRDefault="009D30CD" w:rsidP="00097B4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 Peak Diameters (Å)</w:t>
            </w:r>
          </w:p>
        </w:tc>
        <w:tc>
          <w:tcPr>
            <w:tcW w:w="1230" w:type="dxa"/>
          </w:tcPr>
          <w:p w14:paraId="31C747B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560" w:type="dxa"/>
          </w:tcPr>
          <w:p w14:paraId="4516133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215.3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±0.4</w:t>
            </w:r>
          </w:p>
        </w:tc>
        <w:tc>
          <w:tcPr>
            <w:tcW w:w="2175" w:type="dxa"/>
          </w:tcPr>
          <w:p w14:paraId="7AECDF0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C340D0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214.7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±0.7</w:t>
            </w:r>
          </w:p>
        </w:tc>
        <w:tc>
          <w:tcPr>
            <w:tcW w:w="2055" w:type="dxa"/>
          </w:tcPr>
          <w:p w14:paraId="23E442C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00" w:type="dxa"/>
          </w:tcPr>
          <w:p w14:paraId="06E264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1785" w:type="dxa"/>
          </w:tcPr>
          <w:p w14:paraId="362AA9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-1.0 to 2.3</w:t>
            </w:r>
          </w:p>
        </w:tc>
      </w:tr>
      <w:tr w:rsidR="009D30CD" w14:paraId="7C2FB51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3A1757D5" w14:textId="77777777" w:rsidR="009D30CD" w:rsidRDefault="009D30CD" w:rsidP="00097B40"/>
        </w:tc>
        <w:tc>
          <w:tcPr>
            <w:tcW w:w="1230" w:type="dxa"/>
          </w:tcPr>
          <w:p w14:paraId="2C9149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1560" w:type="dxa"/>
          </w:tcPr>
          <w:p w14:paraId="5CC6BCD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219.2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±0.4</w:t>
            </w:r>
          </w:p>
        </w:tc>
        <w:tc>
          <w:tcPr>
            <w:tcW w:w="2175" w:type="dxa"/>
          </w:tcPr>
          <w:p w14:paraId="4F4659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3.9, 2.8 to 5.0 *</w:t>
            </w:r>
          </w:p>
        </w:tc>
        <w:tc>
          <w:tcPr>
            <w:tcW w:w="1260" w:type="dxa"/>
          </w:tcPr>
          <w:p w14:paraId="58E9DF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214.7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±0.8</w:t>
            </w:r>
          </w:p>
        </w:tc>
        <w:tc>
          <w:tcPr>
            <w:tcW w:w="2055" w:type="dxa"/>
          </w:tcPr>
          <w:p w14:paraId="1F3E01B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0.0, -2.0 to 2.0</w:t>
            </w:r>
          </w:p>
        </w:tc>
        <w:tc>
          <w:tcPr>
            <w:tcW w:w="1200" w:type="dxa"/>
          </w:tcPr>
          <w:p w14:paraId="28D4C0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4.6 *</w:t>
            </w:r>
          </w:p>
        </w:tc>
        <w:tc>
          <w:tcPr>
            <w:tcW w:w="1785" w:type="dxa"/>
          </w:tcPr>
          <w:p w14:paraId="04F9BF6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2.8 to 6.3 *</w:t>
            </w:r>
          </w:p>
        </w:tc>
      </w:tr>
      <w:tr w:rsidR="009D30CD" w14:paraId="1BC6BB00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Merge/>
          </w:tcPr>
          <w:p w14:paraId="4D423C4B" w14:textId="77777777" w:rsidR="009D30CD" w:rsidRDefault="009D30CD" w:rsidP="00097B40"/>
        </w:tc>
        <w:tc>
          <w:tcPr>
            <w:tcW w:w="1230" w:type="dxa"/>
          </w:tcPr>
          <w:p w14:paraId="010FF17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7E4F767D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560" w:type="dxa"/>
          </w:tcPr>
          <w:p w14:paraId="5BAF7B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219.3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±0.5</w:t>
            </w:r>
          </w:p>
        </w:tc>
        <w:tc>
          <w:tcPr>
            <w:tcW w:w="2175" w:type="dxa"/>
          </w:tcPr>
          <w:p w14:paraId="762E82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4.0, 2.8 to 5.2 *</w:t>
            </w:r>
          </w:p>
        </w:tc>
        <w:tc>
          <w:tcPr>
            <w:tcW w:w="1260" w:type="dxa"/>
          </w:tcPr>
          <w:p w14:paraId="71440D6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9"/>
                <w:szCs w:val="19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215.9</w:t>
            </w:r>
            <w:r w:rsidRPr="7E4F767D">
              <w:rPr>
                <w:rFonts w:ascii="Arial" w:eastAsia="Arial" w:hAnsi="Arial" w:cs="Arial"/>
                <w:sz w:val="19"/>
                <w:szCs w:val="19"/>
              </w:rPr>
              <w:t>±0.8</w:t>
            </w:r>
          </w:p>
        </w:tc>
        <w:tc>
          <w:tcPr>
            <w:tcW w:w="2055" w:type="dxa"/>
          </w:tcPr>
          <w:p w14:paraId="5AC3E0C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1.2, -0.9 to 3.4</w:t>
            </w:r>
          </w:p>
        </w:tc>
        <w:tc>
          <w:tcPr>
            <w:tcW w:w="1200" w:type="dxa"/>
          </w:tcPr>
          <w:p w14:paraId="2793AFA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3.4 *</w:t>
            </w:r>
          </w:p>
        </w:tc>
        <w:tc>
          <w:tcPr>
            <w:tcW w:w="1785" w:type="dxa"/>
          </w:tcPr>
          <w:p w14:paraId="67C56BD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1.5 to 5.4 *</w:t>
            </w:r>
          </w:p>
        </w:tc>
      </w:tr>
    </w:tbl>
    <w:p w14:paraId="3200A2B4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SE, standard error; CI, 95% confidence interval; LDL, low density lipoprotein; HDL, high-density lipoprotein; IDL, intermediate density lipoprotein; VLDL, very low-density lipoprotein; CIMT, carotid intima-media thickness.</w:t>
      </w:r>
    </w:p>
    <w:p w14:paraId="5D6E939A" w14:textId="77777777" w:rsidR="009D30CD" w:rsidRDefault="009D30CD" w:rsidP="009D30CD">
      <w:pPr>
        <w:rPr>
          <w:rFonts w:ascii="Arial" w:eastAsia="Arial" w:hAnsi="Arial" w:cs="Arial"/>
          <w:b/>
          <w:bCs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>Note.</w:t>
      </w:r>
    </w:p>
    <w:p w14:paraId="76216E55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</w:rPr>
        <w:t xml:space="preserve">Adjusted means and mean changes were obtained from an intent-to-treat analysis using linear mixed-effects model (LMM) controlling for baseline age, sex, race, body mass index, HDL 2+3a, mid-zone, insulin use and statin use. A maximum likelihood-based approach was used to estimate missing data. </w:t>
      </w:r>
    </w:p>
    <w:p w14:paraId="7B92A897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  <w:vertAlign w:val="superscript"/>
        </w:rPr>
        <w:t xml:space="preserve">a </w:t>
      </w:r>
      <w:r w:rsidRPr="7E4F767D">
        <w:rPr>
          <w:rFonts w:ascii="Arial" w:eastAsia="Arial" w:hAnsi="Arial" w:cs="Arial"/>
          <w:sz w:val="20"/>
          <w:szCs w:val="20"/>
        </w:rPr>
        <w:t>Variables normalized by removing the top 1% of values. Analyses were conducted excluding the top 1% values, although all cases were included using the maximum likelihood approach.</w:t>
      </w:r>
    </w:p>
    <w:p w14:paraId="445A907B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  <w:vertAlign w:val="superscript"/>
        </w:rPr>
        <w:t xml:space="preserve">b </w:t>
      </w:r>
      <w:r w:rsidRPr="7E4F767D">
        <w:rPr>
          <w:rFonts w:ascii="Arial" w:eastAsia="Arial" w:hAnsi="Arial" w:cs="Arial"/>
          <w:sz w:val="20"/>
          <w:szCs w:val="20"/>
        </w:rPr>
        <w:t>Variables normalized by natural log transformation. Non-transformed and unadjusted means, mean changes, CI and standard errors were provided in the table, but the significance level is calculated from the transformed analysis</w:t>
      </w:r>
    </w:p>
    <w:p w14:paraId="6165A09D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4"/>
          <w:szCs w:val="24"/>
        </w:rPr>
        <w:t>*</w:t>
      </w:r>
      <w:r w:rsidRPr="7E4F767D">
        <w:rPr>
          <w:rFonts w:ascii="Arial" w:eastAsia="Arial" w:hAnsi="Arial" w:cs="Arial"/>
          <w:sz w:val="20"/>
          <w:szCs w:val="20"/>
        </w:rPr>
        <w:t xml:space="preserve"> P&lt;0.0015 Bonferroni corrected significance value over 33 variables with an overall simultaneous significance of P&lt;0.05</w:t>
      </w:r>
    </w:p>
    <w:p w14:paraId="7EF5BC1D" w14:textId="4771DAC2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  <w:r w:rsidRPr="7E4F767D">
        <w:rPr>
          <w:rFonts w:ascii="Arial" w:eastAsia="Arial" w:hAnsi="Arial" w:cs="Arial"/>
          <w:color w:val="000000" w:themeColor="text1"/>
          <w:sz w:val="24"/>
          <w:szCs w:val="24"/>
        </w:rPr>
        <w:t>Ï</w:t>
      </w:r>
      <w:r w:rsidRPr="7E4F767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7E4F767D">
        <w:rPr>
          <w:rFonts w:ascii="Arial" w:eastAsia="Arial" w:hAnsi="Arial" w:cs="Arial"/>
          <w:color w:val="000000" w:themeColor="text1"/>
          <w:sz w:val="20"/>
          <w:szCs w:val="20"/>
        </w:rPr>
        <w:t xml:space="preserve">P&lt;0.005 </w:t>
      </w:r>
    </w:p>
    <w:p w14:paraId="343E99F3" w14:textId="77777777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</w:rPr>
        <w:br w:type="page"/>
      </w:r>
    </w:p>
    <w:p w14:paraId="60A4CB07" w14:textId="7D514782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lastRenderedPageBreak/>
        <w:t xml:space="preserve">Supplementary Table </w:t>
      </w:r>
      <w:r w:rsidR="00F902F6">
        <w:rPr>
          <w:rFonts w:ascii="Arial" w:eastAsia="Arial" w:hAnsi="Arial" w:cs="Arial"/>
          <w:b/>
          <w:bCs/>
        </w:rPr>
        <w:t>3</w:t>
      </w:r>
      <w:r w:rsidRPr="7E4F767D">
        <w:rPr>
          <w:rFonts w:ascii="Arial" w:eastAsia="Arial" w:hAnsi="Arial" w:cs="Arial"/>
          <w:b/>
          <w:bCs/>
        </w:rPr>
        <w:t>.</w:t>
      </w:r>
      <w:r w:rsidRPr="7E4F767D">
        <w:rPr>
          <w:rFonts w:ascii="Arial" w:eastAsia="Arial" w:hAnsi="Arial" w:cs="Arial"/>
        </w:rPr>
        <w:t xml:space="preserve"> Estimated mean proportions and standard errors in the change of LDL phenotype patterns from baseline to two years </w:t>
      </w:r>
    </w:p>
    <w:p w14:paraId="2D0DBDE3" w14:textId="77777777" w:rsidR="009D30CD" w:rsidRDefault="009D30CD" w:rsidP="009D30CD">
      <w:pPr>
        <w:rPr>
          <w:rFonts w:ascii="Arial" w:eastAsia="Arial" w:hAnsi="Arial" w:cs="Arial"/>
        </w:rPr>
      </w:pPr>
    </w:p>
    <w:tbl>
      <w:tblPr>
        <w:tblStyle w:val="ListTable2"/>
        <w:tblW w:w="12810" w:type="dxa"/>
        <w:tblLayout w:type="fixed"/>
        <w:tblLook w:val="06A0" w:firstRow="1" w:lastRow="0" w:firstColumn="1" w:lastColumn="0" w:noHBand="1" w:noVBand="1"/>
      </w:tblPr>
      <w:tblGrid>
        <w:gridCol w:w="1305"/>
        <w:gridCol w:w="1455"/>
        <w:gridCol w:w="1275"/>
        <w:gridCol w:w="990"/>
        <w:gridCol w:w="1440"/>
        <w:gridCol w:w="1065"/>
        <w:gridCol w:w="1545"/>
        <w:gridCol w:w="1095"/>
        <w:gridCol w:w="2640"/>
      </w:tblGrid>
      <w:tr w:rsidR="009D30CD" w14:paraId="3914956F" w14:textId="77777777" w:rsidTr="0009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033A67F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Treatment Groups</w:t>
            </w:r>
          </w:p>
        </w:tc>
        <w:tc>
          <w:tcPr>
            <w:tcW w:w="1455" w:type="dxa"/>
          </w:tcPr>
          <w:p w14:paraId="72B40310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Visit</w:t>
            </w:r>
          </w:p>
        </w:tc>
        <w:tc>
          <w:tcPr>
            <w:tcW w:w="2265" w:type="dxa"/>
            <w:gridSpan w:val="2"/>
          </w:tcPr>
          <w:p w14:paraId="7EE678D1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Pattern A</w:t>
            </w:r>
          </w:p>
        </w:tc>
        <w:tc>
          <w:tcPr>
            <w:tcW w:w="2505" w:type="dxa"/>
            <w:gridSpan w:val="2"/>
          </w:tcPr>
          <w:p w14:paraId="6AB5F25E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Pattern I</w:t>
            </w:r>
          </w:p>
        </w:tc>
        <w:tc>
          <w:tcPr>
            <w:tcW w:w="2640" w:type="dxa"/>
            <w:gridSpan w:val="2"/>
          </w:tcPr>
          <w:p w14:paraId="611FF782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Pattern B</w:t>
            </w:r>
          </w:p>
        </w:tc>
        <w:tc>
          <w:tcPr>
            <w:tcW w:w="2640" w:type="dxa"/>
          </w:tcPr>
          <w:p w14:paraId="22671DA1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P-value </w:t>
            </w:r>
          </w:p>
          <w:p w14:paraId="68E87670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 w:val="0"/>
                <w:bCs w:val="0"/>
              </w:rPr>
            </w:pPr>
            <w:r w:rsidRPr="7E4F767D">
              <w:rPr>
                <w:rFonts w:ascii="Arial" w:eastAsia="Arial" w:hAnsi="Arial" w:cs="Arial"/>
              </w:rPr>
              <w:t>(Baseline versus follow up)</w:t>
            </w:r>
          </w:p>
        </w:tc>
      </w:tr>
      <w:tr w:rsidR="009D30CD" w14:paraId="12DC55F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65B588A2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455" w:type="dxa"/>
          </w:tcPr>
          <w:p w14:paraId="0047895F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1275" w:type="dxa"/>
          </w:tcPr>
          <w:p w14:paraId="536D9EC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Mean (%)</w:t>
            </w:r>
          </w:p>
        </w:tc>
        <w:tc>
          <w:tcPr>
            <w:tcW w:w="990" w:type="dxa"/>
          </w:tcPr>
          <w:p w14:paraId="2F7245D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SE</w:t>
            </w:r>
          </w:p>
        </w:tc>
        <w:tc>
          <w:tcPr>
            <w:tcW w:w="1440" w:type="dxa"/>
          </w:tcPr>
          <w:p w14:paraId="4DEF0F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Mean (%)</w:t>
            </w:r>
          </w:p>
        </w:tc>
        <w:tc>
          <w:tcPr>
            <w:tcW w:w="1065" w:type="dxa"/>
          </w:tcPr>
          <w:p w14:paraId="672997B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SE</w:t>
            </w:r>
          </w:p>
        </w:tc>
        <w:tc>
          <w:tcPr>
            <w:tcW w:w="1545" w:type="dxa"/>
          </w:tcPr>
          <w:p w14:paraId="41AD420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Mean (%)</w:t>
            </w:r>
          </w:p>
        </w:tc>
        <w:tc>
          <w:tcPr>
            <w:tcW w:w="1095" w:type="dxa"/>
          </w:tcPr>
          <w:p w14:paraId="2ECB19D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SE</w:t>
            </w:r>
          </w:p>
        </w:tc>
        <w:tc>
          <w:tcPr>
            <w:tcW w:w="2640" w:type="dxa"/>
          </w:tcPr>
          <w:p w14:paraId="40AB9E15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9D30CD" w14:paraId="1699070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29DA790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CCI</w:t>
            </w:r>
          </w:p>
        </w:tc>
        <w:tc>
          <w:tcPr>
            <w:tcW w:w="1455" w:type="dxa"/>
          </w:tcPr>
          <w:p w14:paraId="3D6230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Baseline</w:t>
            </w:r>
          </w:p>
        </w:tc>
        <w:tc>
          <w:tcPr>
            <w:tcW w:w="1275" w:type="dxa"/>
          </w:tcPr>
          <w:p w14:paraId="7AF41CF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35.5</w:t>
            </w:r>
          </w:p>
        </w:tc>
        <w:tc>
          <w:tcPr>
            <w:tcW w:w="990" w:type="dxa"/>
          </w:tcPr>
          <w:p w14:paraId="0208484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3.1</w:t>
            </w:r>
          </w:p>
        </w:tc>
        <w:tc>
          <w:tcPr>
            <w:tcW w:w="1440" w:type="dxa"/>
          </w:tcPr>
          <w:p w14:paraId="12C9EB7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15.8</w:t>
            </w:r>
          </w:p>
        </w:tc>
        <w:tc>
          <w:tcPr>
            <w:tcW w:w="1065" w:type="dxa"/>
          </w:tcPr>
          <w:p w14:paraId="675B10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2.4</w:t>
            </w:r>
          </w:p>
        </w:tc>
        <w:tc>
          <w:tcPr>
            <w:tcW w:w="1545" w:type="dxa"/>
          </w:tcPr>
          <w:p w14:paraId="2BA7CC2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48.7 *</w:t>
            </w:r>
          </w:p>
        </w:tc>
        <w:tc>
          <w:tcPr>
            <w:tcW w:w="1095" w:type="dxa"/>
          </w:tcPr>
          <w:p w14:paraId="5F507D0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3.3</w:t>
            </w:r>
          </w:p>
        </w:tc>
        <w:tc>
          <w:tcPr>
            <w:tcW w:w="2640" w:type="dxa"/>
          </w:tcPr>
          <w:p w14:paraId="2DD9C64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9D30CD" w14:paraId="11AACD5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07AFAB4E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455" w:type="dxa"/>
          </w:tcPr>
          <w:p w14:paraId="794B8A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 year</w:t>
            </w:r>
          </w:p>
        </w:tc>
        <w:tc>
          <w:tcPr>
            <w:tcW w:w="1275" w:type="dxa"/>
          </w:tcPr>
          <w:p w14:paraId="6205AA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63.3</w:t>
            </w:r>
          </w:p>
        </w:tc>
        <w:tc>
          <w:tcPr>
            <w:tcW w:w="990" w:type="dxa"/>
          </w:tcPr>
          <w:p w14:paraId="0E632F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3.6</w:t>
            </w:r>
          </w:p>
        </w:tc>
        <w:tc>
          <w:tcPr>
            <w:tcW w:w="1440" w:type="dxa"/>
          </w:tcPr>
          <w:p w14:paraId="0E1E5DA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</w:rPr>
              <w:t xml:space="preserve">15.0 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Ï</w:t>
            </w:r>
          </w:p>
        </w:tc>
        <w:tc>
          <w:tcPr>
            <w:tcW w:w="1065" w:type="dxa"/>
          </w:tcPr>
          <w:p w14:paraId="3DFCBF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2.7</w:t>
            </w:r>
          </w:p>
        </w:tc>
        <w:tc>
          <w:tcPr>
            <w:tcW w:w="1545" w:type="dxa"/>
          </w:tcPr>
          <w:p w14:paraId="243F92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21.7 *</w:t>
            </w:r>
          </w:p>
        </w:tc>
        <w:tc>
          <w:tcPr>
            <w:tcW w:w="1095" w:type="dxa"/>
          </w:tcPr>
          <w:p w14:paraId="35E88C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3.1</w:t>
            </w:r>
          </w:p>
        </w:tc>
        <w:tc>
          <w:tcPr>
            <w:tcW w:w="2640" w:type="dxa"/>
          </w:tcPr>
          <w:p w14:paraId="356C2A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</w:rPr>
              <w:t>1.1x10</w:t>
            </w:r>
            <w:r w:rsidRPr="7E4F767D">
              <w:rPr>
                <w:rFonts w:ascii="Arial" w:eastAsia="Arial" w:hAnsi="Arial" w:cs="Arial"/>
                <w:vertAlign w:val="superscript"/>
              </w:rPr>
              <w:t>-16</w:t>
            </w:r>
          </w:p>
        </w:tc>
      </w:tr>
      <w:tr w:rsidR="009D30CD" w14:paraId="7301B51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6093EDA0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455" w:type="dxa"/>
          </w:tcPr>
          <w:p w14:paraId="260FF25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2 years</w:t>
            </w:r>
          </w:p>
        </w:tc>
        <w:tc>
          <w:tcPr>
            <w:tcW w:w="1275" w:type="dxa"/>
          </w:tcPr>
          <w:p w14:paraId="4CD1881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60.7</w:t>
            </w:r>
          </w:p>
        </w:tc>
        <w:tc>
          <w:tcPr>
            <w:tcW w:w="990" w:type="dxa"/>
          </w:tcPr>
          <w:p w14:paraId="1D5EBDF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4.2</w:t>
            </w:r>
          </w:p>
        </w:tc>
        <w:tc>
          <w:tcPr>
            <w:tcW w:w="1440" w:type="dxa"/>
          </w:tcPr>
          <w:p w14:paraId="56A963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</w:rPr>
              <w:t xml:space="preserve">17.0 </w:t>
            </w:r>
            <w:r w:rsidRPr="7E4F767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Ï</w:t>
            </w:r>
          </w:p>
        </w:tc>
        <w:tc>
          <w:tcPr>
            <w:tcW w:w="1065" w:type="dxa"/>
          </w:tcPr>
          <w:p w14:paraId="3B48B7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3.2</w:t>
            </w:r>
          </w:p>
        </w:tc>
        <w:tc>
          <w:tcPr>
            <w:tcW w:w="1545" w:type="dxa"/>
          </w:tcPr>
          <w:p w14:paraId="6FC48A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22.2 *</w:t>
            </w:r>
          </w:p>
        </w:tc>
        <w:tc>
          <w:tcPr>
            <w:tcW w:w="1095" w:type="dxa"/>
          </w:tcPr>
          <w:p w14:paraId="6212E77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3.6</w:t>
            </w:r>
          </w:p>
        </w:tc>
        <w:tc>
          <w:tcPr>
            <w:tcW w:w="2640" w:type="dxa"/>
          </w:tcPr>
          <w:p w14:paraId="0A47793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</w:rPr>
              <w:t>4.2x10</w:t>
            </w:r>
            <w:r w:rsidRPr="7E4F767D">
              <w:rPr>
                <w:rFonts w:ascii="Arial" w:eastAsia="Arial" w:hAnsi="Arial" w:cs="Arial"/>
                <w:vertAlign w:val="superscript"/>
              </w:rPr>
              <w:t>-11</w:t>
            </w:r>
          </w:p>
        </w:tc>
      </w:tr>
      <w:tr w:rsidR="009D30CD" w14:paraId="70B4ECD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238C9D6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UC</w:t>
            </w:r>
          </w:p>
        </w:tc>
        <w:tc>
          <w:tcPr>
            <w:tcW w:w="1455" w:type="dxa"/>
          </w:tcPr>
          <w:p w14:paraId="647F49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Baseline</w:t>
            </w:r>
          </w:p>
        </w:tc>
        <w:tc>
          <w:tcPr>
            <w:tcW w:w="1275" w:type="dxa"/>
          </w:tcPr>
          <w:p w14:paraId="02418E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22.2</w:t>
            </w:r>
          </w:p>
        </w:tc>
        <w:tc>
          <w:tcPr>
            <w:tcW w:w="990" w:type="dxa"/>
          </w:tcPr>
          <w:p w14:paraId="27F688F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5.2</w:t>
            </w:r>
          </w:p>
        </w:tc>
        <w:tc>
          <w:tcPr>
            <w:tcW w:w="1440" w:type="dxa"/>
          </w:tcPr>
          <w:p w14:paraId="37F0502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20.6</w:t>
            </w:r>
          </w:p>
        </w:tc>
        <w:tc>
          <w:tcPr>
            <w:tcW w:w="1065" w:type="dxa"/>
          </w:tcPr>
          <w:p w14:paraId="1940E24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5.1</w:t>
            </w:r>
          </w:p>
        </w:tc>
        <w:tc>
          <w:tcPr>
            <w:tcW w:w="1545" w:type="dxa"/>
          </w:tcPr>
          <w:p w14:paraId="6934C6E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57.1 *</w:t>
            </w:r>
          </w:p>
        </w:tc>
        <w:tc>
          <w:tcPr>
            <w:tcW w:w="1095" w:type="dxa"/>
          </w:tcPr>
          <w:p w14:paraId="28BE9BD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6.2</w:t>
            </w:r>
          </w:p>
        </w:tc>
        <w:tc>
          <w:tcPr>
            <w:tcW w:w="2640" w:type="dxa"/>
          </w:tcPr>
          <w:p w14:paraId="336CD1A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9D30CD" w14:paraId="0C383B8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67EF75EE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455" w:type="dxa"/>
          </w:tcPr>
          <w:p w14:paraId="688C2CB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 year</w:t>
            </w:r>
          </w:p>
        </w:tc>
        <w:tc>
          <w:tcPr>
            <w:tcW w:w="1275" w:type="dxa"/>
          </w:tcPr>
          <w:p w14:paraId="649C28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25.9</w:t>
            </w:r>
          </w:p>
        </w:tc>
        <w:tc>
          <w:tcPr>
            <w:tcW w:w="990" w:type="dxa"/>
          </w:tcPr>
          <w:p w14:paraId="55CF21D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5.8</w:t>
            </w:r>
          </w:p>
        </w:tc>
        <w:tc>
          <w:tcPr>
            <w:tcW w:w="1440" w:type="dxa"/>
          </w:tcPr>
          <w:p w14:paraId="065148C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13.8</w:t>
            </w:r>
          </w:p>
        </w:tc>
        <w:tc>
          <w:tcPr>
            <w:tcW w:w="1065" w:type="dxa"/>
          </w:tcPr>
          <w:p w14:paraId="776121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4.5</w:t>
            </w:r>
          </w:p>
        </w:tc>
        <w:tc>
          <w:tcPr>
            <w:tcW w:w="1545" w:type="dxa"/>
          </w:tcPr>
          <w:p w14:paraId="6454E21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60.3 *</w:t>
            </w:r>
          </w:p>
        </w:tc>
        <w:tc>
          <w:tcPr>
            <w:tcW w:w="1095" w:type="dxa"/>
          </w:tcPr>
          <w:p w14:paraId="2771EE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6.4</w:t>
            </w:r>
          </w:p>
        </w:tc>
        <w:tc>
          <w:tcPr>
            <w:tcW w:w="2640" w:type="dxa"/>
          </w:tcPr>
          <w:p w14:paraId="58C4AD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0.82</w:t>
            </w:r>
          </w:p>
        </w:tc>
      </w:tr>
      <w:tr w:rsidR="009D30CD" w14:paraId="71F5000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5" w:type="dxa"/>
          </w:tcPr>
          <w:p w14:paraId="644FC556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455" w:type="dxa"/>
          </w:tcPr>
          <w:p w14:paraId="63526F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2 years</w:t>
            </w:r>
          </w:p>
        </w:tc>
        <w:tc>
          <w:tcPr>
            <w:tcW w:w="1275" w:type="dxa"/>
          </w:tcPr>
          <w:p w14:paraId="6C92135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29.2</w:t>
            </w:r>
          </w:p>
        </w:tc>
        <w:tc>
          <w:tcPr>
            <w:tcW w:w="990" w:type="dxa"/>
          </w:tcPr>
          <w:p w14:paraId="3AFDAB6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6.6</w:t>
            </w:r>
          </w:p>
        </w:tc>
        <w:tc>
          <w:tcPr>
            <w:tcW w:w="1440" w:type="dxa"/>
          </w:tcPr>
          <w:p w14:paraId="30A484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25.0</w:t>
            </w:r>
          </w:p>
        </w:tc>
        <w:tc>
          <w:tcPr>
            <w:tcW w:w="1065" w:type="dxa"/>
          </w:tcPr>
          <w:p w14:paraId="328C46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6.3</w:t>
            </w:r>
          </w:p>
        </w:tc>
        <w:tc>
          <w:tcPr>
            <w:tcW w:w="1545" w:type="dxa"/>
          </w:tcPr>
          <w:p w14:paraId="4A672A6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45.8 *</w:t>
            </w:r>
          </w:p>
        </w:tc>
        <w:tc>
          <w:tcPr>
            <w:tcW w:w="1095" w:type="dxa"/>
          </w:tcPr>
          <w:p w14:paraId="72D34DB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7.2</w:t>
            </w:r>
          </w:p>
        </w:tc>
        <w:tc>
          <w:tcPr>
            <w:tcW w:w="2640" w:type="dxa"/>
          </w:tcPr>
          <w:p w14:paraId="2F58850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0.21</w:t>
            </w:r>
          </w:p>
        </w:tc>
      </w:tr>
    </w:tbl>
    <w:p w14:paraId="5F0F61F0" w14:textId="77777777" w:rsidR="009D30CD" w:rsidRDefault="009D30CD" w:rsidP="009D30CD">
      <w:pPr>
        <w:rPr>
          <w:rFonts w:ascii="Arial" w:eastAsia="Arial" w:hAnsi="Arial" w:cs="Arial"/>
        </w:rPr>
      </w:pPr>
    </w:p>
    <w:p w14:paraId="6C2D1A03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SE, standard error; CCI, continuous care intervention; UC, usual care; LDL, low density lipoprotein.</w:t>
      </w:r>
    </w:p>
    <w:p w14:paraId="194BDF86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>Note.</w:t>
      </w:r>
    </w:p>
    <w:p w14:paraId="0ECAEA07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</w:rPr>
        <w:t xml:space="preserve">Estimated mean proportions and standard error were obtained from the generalized estimating equation (GEE) models controlling for baseline age, sex, race, body mass index, HDL 2+3a, mid-zone, insulin use, and statin use. Only participants with available data at baseline, 1 year, and 2 years were included in the analysis. </w:t>
      </w:r>
    </w:p>
    <w:p w14:paraId="1980D9EC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4"/>
          <w:szCs w:val="24"/>
        </w:rPr>
        <w:t>*</w:t>
      </w:r>
      <w:r w:rsidRPr="7E4F767D">
        <w:rPr>
          <w:rFonts w:ascii="Arial" w:eastAsia="Arial" w:hAnsi="Arial" w:cs="Arial"/>
          <w:sz w:val="20"/>
          <w:szCs w:val="20"/>
        </w:rPr>
        <w:t xml:space="preserve"> P&lt;0.05 Significant difference in the proportion of LDL Pattern B versus LDL Pattern A</w:t>
      </w:r>
    </w:p>
    <w:p w14:paraId="7F35023B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  <w:r w:rsidRPr="7E4F767D">
        <w:rPr>
          <w:rFonts w:ascii="Arial" w:eastAsia="Arial" w:hAnsi="Arial" w:cs="Arial"/>
          <w:color w:val="000000" w:themeColor="text1"/>
          <w:sz w:val="24"/>
          <w:szCs w:val="24"/>
        </w:rPr>
        <w:t>Ï</w:t>
      </w:r>
      <w:r w:rsidRPr="7E4F767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7E4F767D">
        <w:rPr>
          <w:rFonts w:ascii="Arial" w:eastAsia="Arial" w:hAnsi="Arial" w:cs="Arial"/>
          <w:color w:val="000000" w:themeColor="text1"/>
          <w:sz w:val="20"/>
          <w:szCs w:val="20"/>
        </w:rPr>
        <w:t>P&lt;0.05 Significant difference in the proportion of LDL Pattern I versus LDL Pattern A</w:t>
      </w:r>
    </w:p>
    <w:p w14:paraId="2FA386EC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2F7BDE62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63DE9EC9" w14:textId="2559B34D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t xml:space="preserve">Supplementary Table </w:t>
      </w:r>
      <w:r w:rsidR="00F902F6">
        <w:rPr>
          <w:rFonts w:ascii="Arial" w:eastAsia="Arial" w:hAnsi="Arial" w:cs="Arial"/>
          <w:b/>
          <w:bCs/>
        </w:rPr>
        <w:t>4</w:t>
      </w:r>
      <w:r w:rsidRPr="7E4F767D">
        <w:rPr>
          <w:rFonts w:ascii="Arial" w:eastAsia="Arial" w:hAnsi="Arial" w:cs="Arial"/>
          <w:b/>
          <w:bCs/>
        </w:rPr>
        <w:t>.</w:t>
      </w:r>
      <w:r w:rsidRPr="7E4F767D">
        <w:rPr>
          <w:rFonts w:ascii="Arial" w:eastAsia="Arial" w:hAnsi="Arial" w:cs="Arial"/>
        </w:rPr>
        <w:t xml:space="preserve"> Multivariate analysis of variance (MANOVA) of lipoprotein subclasses in </w:t>
      </w:r>
      <w:proofErr w:type="spellStart"/>
      <w:r w:rsidRPr="7E4F767D">
        <w:rPr>
          <w:rFonts w:ascii="Arial" w:eastAsia="Arial" w:hAnsi="Arial" w:cs="Arial"/>
        </w:rPr>
        <w:t>ApoB</w:t>
      </w:r>
      <w:proofErr w:type="spellEnd"/>
      <w:r w:rsidRPr="7E4F767D">
        <w:rPr>
          <w:rFonts w:ascii="Arial" w:eastAsia="Arial" w:hAnsi="Arial" w:cs="Arial"/>
        </w:rPr>
        <w:t xml:space="preserve"> hypo- versus hyper-responders</w:t>
      </w:r>
    </w:p>
    <w:tbl>
      <w:tblPr>
        <w:tblStyle w:val="GridTable2"/>
        <w:tblW w:w="0" w:type="auto"/>
        <w:tblLayout w:type="fixed"/>
        <w:tblLook w:val="0780" w:firstRow="0" w:lastRow="0" w:firstColumn="1" w:lastColumn="1" w:noHBand="1" w:noVBand="1"/>
      </w:tblPr>
      <w:tblGrid>
        <w:gridCol w:w="3030"/>
        <w:gridCol w:w="2700"/>
        <w:gridCol w:w="2478"/>
        <w:gridCol w:w="2736"/>
        <w:gridCol w:w="2736"/>
      </w:tblGrid>
      <w:tr w:rsidR="009D30CD" w14:paraId="523B517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6E7E7C0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One-way MANOVA analysis result</w:t>
            </w:r>
          </w:p>
        </w:tc>
        <w:tc>
          <w:tcPr>
            <w:tcW w:w="2700" w:type="dxa"/>
          </w:tcPr>
          <w:p w14:paraId="05681D4A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2478" w:type="dxa"/>
          </w:tcPr>
          <w:p w14:paraId="06385B28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2736" w:type="dxa"/>
          </w:tcPr>
          <w:p w14:paraId="3B0DB4A5" w14:textId="77777777" w:rsidR="009D30CD" w:rsidRDefault="009D30CD" w:rsidP="00097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17D7F0BD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</w:tr>
      <w:tr w:rsidR="009D30CD" w14:paraId="3EA323E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48B1DF2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Statistics</w:t>
            </w:r>
          </w:p>
        </w:tc>
        <w:tc>
          <w:tcPr>
            <w:tcW w:w="2700" w:type="dxa"/>
          </w:tcPr>
          <w:p w14:paraId="6ACBDF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2478" w:type="dxa"/>
          </w:tcPr>
          <w:p w14:paraId="2A47FC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736" w:type="dxa"/>
          </w:tcPr>
          <w:p w14:paraId="26A6A80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Significance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62890C20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Cambria Math" w:eastAsia="Arial" w:hAnsi="Cambria Math" w:cs="Cambria Math"/>
                <w:sz w:val="20"/>
                <w:szCs w:val="20"/>
              </w:rPr>
              <w:t>𝜔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9D30CD" w14:paraId="7B0B23E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13A6486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Pillai’s Trace</w:t>
            </w:r>
          </w:p>
        </w:tc>
        <w:tc>
          <w:tcPr>
            <w:tcW w:w="2700" w:type="dxa"/>
          </w:tcPr>
          <w:p w14:paraId="6D34D40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0.372</w:t>
            </w:r>
          </w:p>
        </w:tc>
        <w:tc>
          <w:tcPr>
            <w:tcW w:w="2478" w:type="dxa"/>
          </w:tcPr>
          <w:p w14:paraId="1EB658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1.75</w:t>
            </w:r>
          </w:p>
        </w:tc>
        <w:tc>
          <w:tcPr>
            <w:tcW w:w="2736" w:type="dxa"/>
          </w:tcPr>
          <w:p w14:paraId="54625F9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5CF9ED2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0.372</w:t>
            </w:r>
          </w:p>
        </w:tc>
      </w:tr>
      <w:tr w:rsidR="009D30CD" w14:paraId="0E170345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0" w:type="dxa"/>
            <w:gridSpan w:val="5"/>
          </w:tcPr>
          <w:p w14:paraId="756DBDC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Univariate analysis results</w:t>
            </w:r>
          </w:p>
        </w:tc>
      </w:tr>
      <w:tr w:rsidR="009D30CD" w14:paraId="4E6D38A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23E51E8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Variables</w:t>
            </w:r>
          </w:p>
        </w:tc>
        <w:tc>
          <w:tcPr>
            <w:tcW w:w="2700" w:type="dxa"/>
          </w:tcPr>
          <w:p w14:paraId="27D1A85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Hypo-responder (n=36) </w:t>
            </w:r>
          </w:p>
          <w:p w14:paraId="3133F66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478" w:type="dxa"/>
          </w:tcPr>
          <w:p w14:paraId="317FF33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Hyper-responder (n=32) Mean (SD)</w:t>
            </w:r>
          </w:p>
        </w:tc>
        <w:tc>
          <w:tcPr>
            <w:tcW w:w="2736" w:type="dxa"/>
          </w:tcPr>
          <w:p w14:paraId="14A1F76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F, p-value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249DA26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Cambria Math" w:eastAsia="Arial" w:hAnsi="Cambria Math" w:cs="Cambria Math"/>
                <w:sz w:val="20"/>
                <w:szCs w:val="20"/>
              </w:rPr>
              <w:t>𝜔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9D30CD" w14:paraId="7864D57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4F22CDE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VLDL Large (nmol/L)</w:t>
            </w:r>
            <w:r w:rsidRPr="7E4F767D">
              <w:rPr>
                <w:rFonts w:ascii="Arial" w:eastAsia="Arial" w:hAnsi="Arial" w:cs="Arial"/>
                <w:sz w:val="16"/>
                <w:szCs w:val="16"/>
              </w:rPr>
              <w:t xml:space="preserve"> a</w:t>
            </w:r>
          </w:p>
        </w:tc>
        <w:tc>
          <w:tcPr>
            <w:tcW w:w="2700" w:type="dxa"/>
          </w:tcPr>
          <w:p w14:paraId="05413C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18.8 (10.2)</w:t>
            </w:r>
          </w:p>
        </w:tc>
        <w:tc>
          <w:tcPr>
            <w:tcW w:w="2478" w:type="dxa"/>
          </w:tcPr>
          <w:p w14:paraId="32CB4A8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21.9 (13.3)</w:t>
            </w:r>
          </w:p>
        </w:tc>
        <w:tc>
          <w:tcPr>
            <w:tcW w:w="2736" w:type="dxa"/>
          </w:tcPr>
          <w:p w14:paraId="3BF7159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0.63, 0.43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110498C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0.009</w:t>
            </w:r>
          </w:p>
        </w:tc>
      </w:tr>
      <w:tr w:rsidR="009D30CD" w14:paraId="4946706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4F5F1126" w14:textId="035AC342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VLDL </w:t>
            </w:r>
            <w:r w:rsidR="00D00AF7">
              <w:rPr>
                <w:rFonts w:ascii="Arial" w:eastAsia="Arial" w:hAnsi="Arial" w:cs="Arial"/>
                <w:sz w:val="20"/>
                <w:szCs w:val="20"/>
              </w:rPr>
              <w:t>Medium</w:t>
            </w: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</w:t>
            </w:r>
            <w:r w:rsidRPr="7E4F767D">
              <w:rPr>
                <w:rFonts w:ascii="Arial" w:eastAsia="Arial" w:hAnsi="Arial" w:cs="Arial"/>
                <w:sz w:val="16"/>
                <w:szCs w:val="16"/>
              </w:rPr>
              <w:t xml:space="preserve"> a</w:t>
            </w:r>
          </w:p>
        </w:tc>
        <w:tc>
          <w:tcPr>
            <w:tcW w:w="2700" w:type="dxa"/>
          </w:tcPr>
          <w:p w14:paraId="0D21B8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48.8 (19.0)</w:t>
            </w:r>
          </w:p>
        </w:tc>
        <w:tc>
          <w:tcPr>
            <w:tcW w:w="2478" w:type="dxa"/>
          </w:tcPr>
          <w:p w14:paraId="61B5639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56.9 (21.6)</w:t>
            </w:r>
          </w:p>
        </w:tc>
        <w:tc>
          <w:tcPr>
            <w:tcW w:w="2736" w:type="dxa"/>
          </w:tcPr>
          <w:p w14:paraId="06BB576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2.37, 0.13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5C15BED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0.035</w:t>
            </w:r>
          </w:p>
        </w:tc>
      </w:tr>
      <w:tr w:rsidR="009D30CD" w14:paraId="56B4A58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2E5311C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VLDL Small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43DD205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53.9 (17.6)</w:t>
            </w:r>
          </w:p>
        </w:tc>
        <w:tc>
          <w:tcPr>
            <w:tcW w:w="2478" w:type="dxa"/>
          </w:tcPr>
          <w:p w14:paraId="152F3DF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66.5 (16.7)</w:t>
            </w:r>
          </w:p>
        </w:tc>
        <w:tc>
          <w:tcPr>
            <w:tcW w:w="2736" w:type="dxa"/>
          </w:tcPr>
          <w:p w14:paraId="50681C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10.81, 2.0x10</w:t>
            </w: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  <w:vertAlign w:val="superscript"/>
              </w:rPr>
              <w:t>-3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450E753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0.141</w:t>
            </w:r>
          </w:p>
        </w:tc>
      </w:tr>
      <w:tr w:rsidR="009D30CD" w14:paraId="68998ED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6B3E723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IDL 1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55AFDFA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123.8 (37.3)</w:t>
            </w:r>
          </w:p>
        </w:tc>
        <w:tc>
          <w:tcPr>
            <w:tcW w:w="2478" w:type="dxa"/>
          </w:tcPr>
          <w:p w14:paraId="5724BEE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152.5 (33.7)</w:t>
            </w:r>
          </w:p>
        </w:tc>
        <w:tc>
          <w:tcPr>
            <w:tcW w:w="2736" w:type="dxa"/>
          </w:tcPr>
          <w:p w14:paraId="37BC49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13.60, 4.6x10</w:t>
            </w: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  <w:vertAlign w:val="superscript"/>
              </w:rPr>
              <w:t>-4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4D5247C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0.171</w:t>
            </w:r>
          </w:p>
        </w:tc>
      </w:tr>
      <w:tr w:rsidR="009D30CD" w14:paraId="05C24B2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6609A23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IDL 2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1AA24A6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139.2 (58.3)</w:t>
            </w:r>
          </w:p>
        </w:tc>
        <w:tc>
          <w:tcPr>
            <w:tcW w:w="2478" w:type="dxa"/>
          </w:tcPr>
          <w:p w14:paraId="5F0DA43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182.4 (73.8)</w:t>
            </w:r>
          </w:p>
        </w:tc>
        <w:tc>
          <w:tcPr>
            <w:tcW w:w="2736" w:type="dxa"/>
          </w:tcPr>
          <w:p w14:paraId="2960C3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8.75, 4.0x10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0048D93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0.117</w:t>
            </w:r>
          </w:p>
        </w:tc>
      </w:tr>
      <w:tr w:rsidR="009D30CD" w14:paraId="7B84D49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09CA0325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I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25E75A7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185.6 (82.5)</w:t>
            </w:r>
          </w:p>
        </w:tc>
        <w:tc>
          <w:tcPr>
            <w:tcW w:w="2478" w:type="dxa"/>
          </w:tcPr>
          <w:p w14:paraId="3786B82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253.0 (107.2)</w:t>
            </w:r>
          </w:p>
        </w:tc>
        <w:tc>
          <w:tcPr>
            <w:tcW w:w="2736" w:type="dxa"/>
          </w:tcPr>
          <w:p w14:paraId="46545AD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7.99, 6.0x10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2D2EE7F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0.108</w:t>
            </w:r>
          </w:p>
        </w:tc>
      </w:tr>
      <w:tr w:rsidR="009D30CD" w14:paraId="180CD63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31DCFFC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IIa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064E05A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137.6 (54.0)</w:t>
            </w:r>
          </w:p>
        </w:tc>
        <w:tc>
          <w:tcPr>
            <w:tcW w:w="2478" w:type="dxa"/>
          </w:tcPr>
          <w:p w14:paraId="7A3BE1F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186.3 (64.2)</w:t>
            </w:r>
          </w:p>
        </w:tc>
        <w:tc>
          <w:tcPr>
            <w:tcW w:w="2736" w:type="dxa"/>
          </w:tcPr>
          <w:p w14:paraId="6659663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10.23, 2.0x10</w:t>
            </w:r>
            <w:r w:rsidRPr="7E4F767D">
              <w:rPr>
                <w:rFonts w:ascii="Arial" w:eastAsia="Arial" w:hAnsi="Arial" w:cs="Arial"/>
                <w:b/>
                <w:bCs/>
                <w:sz w:val="20"/>
                <w:szCs w:val="20"/>
                <w:vertAlign w:val="superscript"/>
              </w:rPr>
              <w:t>-3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0EB38548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0.134</w:t>
            </w:r>
          </w:p>
        </w:tc>
      </w:tr>
      <w:tr w:rsidR="009D30CD" w14:paraId="71C2C1F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3F82417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IIb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03162B0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159.1 (73.5)</w:t>
            </w:r>
          </w:p>
        </w:tc>
        <w:tc>
          <w:tcPr>
            <w:tcW w:w="2478" w:type="dxa"/>
          </w:tcPr>
          <w:p w14:paraId="047D793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205.4 (72.7)</w:t>
            </w:r>
          </w:p>
        </w:tc>
        <w:tc>
          <w:tcPr>
            <w:tcW w:w="2736" w:type="dxa"/>
          </w:tcPr>
          <w:p w14:paraId="5CA1273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8.46, 5.0x10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-3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2D6AB58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0.114</w:t>
            </w:r>
          </w:p>
        </w:tc>
      </w:tr>
      <w:tr w:rsidR="009D30CD" w14:paraId="687BE23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5797732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IIIa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682A4E6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150.3 (86.3)</w:t>
            </w:r>
          </w:p>
        </w:tc>
        <w:tc>
          <w:tcPr>
            <w:tcW w:w="2478" w:type="dxa"/>
          </w:tcPr>
          <w:p w14:paraId="3A0EA31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180.4 (86.8)</w:t>
            </w:r>
          </w:p>
        </w:tc>
        <w:tc>
          <w:tcPr>
            <w:tcW w:w="2736" w:type="dxa"/>
          </w:tcPr>
          <w:p w14:paraId="5E93120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3.09, 0.08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4B286A1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0.045</w:t>
            </w:r>
          </w:p>
        </w:tc>
      </w:tr>
      <w:tr w:rsidR="009D30CD" w14:paraId="593D545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73A2C96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IIIb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4715315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63.6 (37.9)</w:t>
            </w:r>
          </w:p>
        </w:tc>
        <w:tc>
          <w:tcPr>
            <w:tcW w:w="2478" w:type="dxa"/>
          </w:tcPr>
          <w:p w14:paraId="13127D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69.3 (32.3)</w:t>
            </w:r>
          </w:p>
        </w:tc>
        <w:tc>
          <w:tcPr>
            <w:tcW w:w="2736" w:type="dxa"/>
          </w:tcPr>
          <w:p w14:paraId="476AEEC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1.04, 0.31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6C56CE8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0.015</w:t>
            </w:r>
          </w:p>
        </w:tc>
      </w:tr>
      <w:tr w:rsidR="009D30CD" w14:paraId="7C1527D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20D9D5B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IVa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>(nmol/L)</w:t>
            </w:r>
            <w:r w:rsidRPr="7E4F767D">
              <w:rPr>
                <w:rFonts w:ascii="Arial" w:eastAsia="Arial" w:hAnsi="Arial" w:cs="Arial"/>
                <w:sz w:val="16"/>
                <w:szCs w:val="16"/>
              </w:rPr>
              <w:t xml:space="preserve"> a</w:t>
            </w:r>
          </w:p>
        </w:tc>
        <w:tc>
          <w:tcPr>
            <w:tcW w:w="2700" w:type="dxa"/>
          </w:tcPr>
          <w:p w14:paraId="5FE993B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79.3 (36.5)</w:t>
            </w:r>
          </w:p>
        </w:tc>
        <w:tc>
          <w:tcPr>
            <w:tcW w:w="2478" w:type="dxa"/>
          </w:tcPr>
          <w:p w14:paraId="1ED4CE7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80.6 (35.1)</w:t>
            </w:r>
          </w:p>
        </w:tc>
        <w:tc>
          <w:tcPr>
            <w:tcW w:w="2736" w:type="dxa"/>
          </w:tcPr>
          <w:p w14:paraId="65007B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0.07, 0.79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5E86FFE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0.001</w:t>
            </w:r>
          </w:p>
        </w:tc>
      </w:tr>
      <w:tr w:rsidR="009D30CD" w14:paraId="25058738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52A5A5B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IVb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(nmol/L)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37D426A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76.7 (22.1)</w:t>
            </w:r>
          </w:p>
        </w:tc>
        <w:tc>
          <w:tcPr>
            <w:tcW w:w="2478" w:type="dxa"/>
          </w:tcPr>
          <w:p w14:paraId="60DB396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79.0 (28.5)</w:t>
            </w:r>
          </w:p>
        </w:tc>
        <w:tc>
          <w:tcPr>
            <w:tcW w:w="2736" w:type="dxa"/>
          </w:tcPr>
          <w:p w14:paraId="5535AD0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0.07, 0.79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073C07D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0.001</w:t>
            </w:r>
          </w:p>
        </w:tc>
      </w:tr>
      <w:tr w:rsidR="009D30CD" w14:paraId="29A922D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6021271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  <w:sz w:val="20"/>
                <w:szCs w:val="20"/>
              </w:rPr>
              <w:t>IVc</w:t>
            </w:r>
            <w:proofErr w:type="spellEnd"/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 (nmol/L)</w:t>
            </w:r>
            <w:r w:rsidRPr="7E4F767D">
              <w:rPr>
                <w:rFonts w:ascii="Arial" w:eastAsia="Arial" w:hAnsi="Arial" w:cs="Arial"/>
                <w:sz w:val="16"/>
                <w:szCs w:val="16"/>
              </w:rPr>
              <w:t xml:space="preserve"> a</w:t>
            </w:r>
          </w:p>
        </w:tc>
        <w:tc>
          <w:tcPr>
            <w:tcW w:w="2700" w:type="dxa"/>
          </w:tcPr>
          <w:p w14:paraId="72E57C9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84.3 (16.0)</w:t>
            </w:r>
          </w:p>
        </w:tc>
        <w:tc>
          <w:tcPr>
            <w:tcW w:w="2478" w:type="dxa"/>
          </w:tcPr>
          <w:p w14:paraId="68E9818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88.1 (22.3)</w:t>
            </w:r>
          </w:p>
        </w:tc>
        <w:tc>
          <w:tcPr>
            <w:tcW w:w="2736" w:type="dxa"/>
          </w:tcPr>
          <w:p w14:paraId="611AD56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0.51, 0.48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5D79EDE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0.008</w:t>
            </w:r>
          </w:p>
        </w:tc>
      </w:tr>
      <w:tr w:rsidR="009D30CD" w14:paraId="07C0786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58AB77F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Mid-zone (nmol/L)</w:t>
            </w:r>
          </w:p>
        </w:tc>
        <w:tc>
          <w:tcPr>
            <w:tcW w:w="2700" w:type="dxa"/>
          </w:tcPr>
          <w:p w14:paraId="452605F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824.6 (147.2)</w:t>
            </w:r>
          </w:p>
        </w:tc>
        <w:tc>
          <w:tcPr>
            <w:tcW w:w="2478" w:type="dxa"/>
          </w:tcPr>
          <w:p w14:paraId="5EC08AC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823.1 (135.8)</w:t>
            </w:r>
          </w:p>
        </w:tc>
        <w:tc>
          <w:tcPr>
            <w:tcW w:w="2736" w:type="dxa"/>
          </w:tcPr>
          <w:p w14:paraId="1B990C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0.00, 0.96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5986142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0.000</w:t>
            </w:r>
          </w:p>
        </w:tc>
      </w:tr>
      <w:tr w:rsidR="009D30CD" w14:paraId="60D40B66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7DD71B5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 xml:space="preserve">HDL 2b (µmol/L) </w:t>
            </w:r>
            <w:r w:rsidRPr="7E4F767D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700" w:type="dxa"/>
          </w:tcPr>
          <w:p w14:paraId="4041E83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6.2 (1.4)</w:t>
            </w:r>
          </w:p>
        </w:tc>
        <w:tc>
          <w:tcPr>
            <w:tcW w:w="2478" w:type="dxa"/>
          </w:tcPr>
          <w:p w14:paraId="3B75BA8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6.2 (1.2)</w:t>
            </w:r>
          </w:p>
        </w:tc>
        <w:tc>
          <w:tcPr>
            <w:tcW w:w="2736" w:type="dxa"/>
          </w:tcPr>
          <w:p w14:paraId="2E81AA4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0.00, 0.98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3F6D57F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0.000</w:t>
            </w:r>
          </w:p>
        </w:tc>
      </w:tr>
      <w:tr w:rsidR="009D30CD" w14:paraId="3D49CD89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41C6272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HDL 2a+3 (µmol/L)</w:t>
            </w:r>
          </w:p>
        </w:tc>
        <w:tc>
          <w:tcPr>
            <w:tcW w:w="2700" w:type="dxa"/>
          </w:tcPr>
          <w:p w14:paraId="69D856C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16.1 (2.4)</w:t>
            </w:r>
          </w:p>
        </w:tc>
        <w:tc>
          <w:tcPr>
            <w:tcW w:w="2478" w:type="dxa"/>
          </w:tcPr>
          <w:p w14:paraId="2B872F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17.0 (2.1)</w:t>
            </w:r>
          </w:p>
        </w:tc>
        <w:tc>
          <w:tcPr>
            <w:tcW w:w="2736" w:type="dxa"/>
          </w:tcPr>
          <w:p w14:paraId="7C23BB4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2.66, 0.11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01D4017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0.039</w:t>
            </w:r>
          </w:p>
        </w:tc>
      </w:tr>
      <w:tr w:rsidR="009D30CD" w14:paraId="639094F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535ED24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LDL Peak Diameter (Å)</w:t>
            </w:r>
          </w:p>
        </w:tc>
        <w:tc>
          <w:tcPr>
            <w:tcW w:w="2700" w:type="dxa"/>
          </w:tcPr>
          <w:p w14:paraId="77B669B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219.4 (6.4)</w:t>
            </w:r>
          </w:p>
        </w:tc>
        <w:tc>
          <w:tcPr>
            <w:tcW w:w="2478" w:type="dxa"/>
          </w:tcPr>
          <w:p w14:paraId="2C01EBC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219.7 (7.3)</w:t>
            </w:r>
          </w:p>
        </w:tc>
        <w:tc>
          <w:tcPr>
            <w:tcW w:w="2736" w:type="dxa"/>
          </w:tcPr>
          <w:p w14:paraId="60BF96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sz w:val="20"/>
                <w:szCs w:val="20"/>
              </w:rPr>
              <w:t>0.03, 0.87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36" w:type="dxa"/>
          </w:tcPr>
          <w:p w14:paraId="31033838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</w:pPr>
            <w:r w:rsidRPr="7E4F767D">
              <w:rPr>
                <w:rFonts w:ascii="Arial" w:eastAsia="Arial" w:hAnsi="Arial" w:cs="Arial"/>
                <w:b w:val="0"/>
                <w:bCs w:val="0"/>
                <w:sz w:val="20"/>
                <w:szCs w:val="20"/>
              </w:rPr>
              <w:t>0.000</w:t>
            </w:r>
          </w:p>
        </w:tc>
      </w:tr>
    </w:tbl>
    <w:p w14:paraId="3CB05CD1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M, mean; SD, standard deviation; LDL, low density lipoprotein; HDL, high-density lipoprotein; IDL, intermediate density lipoprotein; VLDL, very low-density lipoprotein</w:t>
      </w:r>
    </w:p>
    <w:p w14:paraId="54E58C86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  <w:vertAlign w:val="superscript"/>
        </w:rPr>
        <w:lastRenderedPageBreak/>
        <w:t xml:space="preserve">a </w:t>
      </w:r>
      <w:r w:rsidRPr="7E4F767D">
        <w:rPr>
          <w:rFonts w:ascii="Arial" w:eastAsia="Arial" w:hAnsi="Arial" w:cs="Arial"/>
          <w:sz w:val="20"/>
          <w:szCs w:val="20"/>
        </w:rPr>
        <w:t>Variables normalized by natural log transformation. Non-transformed and unadjusted means, and standard deviations were provided in the table, but the significance level is calculated from the transformed analysis</w:t>
      </w:r>
    </w:p>
    <w:p w14:paraId="054CDF47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</w:rPr>
        <w:t>P&lt;0.003 Bonferroni corrected significance value over 17 variables with an overall simultaneous significance of P&lt;0.05</w:t>
      </w:r>
    </w:p>
    <w:p w14:paraId="711E5E2A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350F5404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2816E084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10AFF13C" w14:textId="77777777" w:rsidR="009D30CD" w:rsidRDefault="009D30CD" w:rsidP="009D30CD">
      <w:pPr>
        <w:ind w:left="360"/>
        <w:rPr>
          <w:rFonts w:ascii="Arial" w:eastAsia="Arial" w:hAnsi="Arial" w:cs="Arial"/>
          <w:b/>
          <w:bCs/>
        </w:rPr>
      </w:pPr>
    </w:p>
    <w:p w14:paraId="48C65700" w14:textId="77777777" w:rsidR="009D30CD" w:rsidRDefault="009D30CD" w:rsidP="009D30CD">
      <w:pPr>
        <w:ind w:left="360"/>
        <w:rPr>
          <w:rFonts w:ascii="Arial" w:eastAsia="Arial" w:hAnsi="Arial" w:cs="Arial"/>
          <w:b/>
          <w:bCs/>
        </w:rPr>
      </w:pPr>
    </w:p>
    <w:p w14:paraId="487FA9EE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731197FA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7723EFB0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3150002C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1AC7295B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02FB29DE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2A06FB0D" w14:textId="77777777" w:rsidR="00D00AF7" w:rsidRDefault="00D00AF7" w:rsidP="009D30CD">
      <w:pPr>
        <w:ind w:left="360"/>
        <w:rPr>
          <w:rFonts w:ascii="Arial" w:eastAsia="Arial" w:hAnsi="Arial" w:cs="Arial"/>
          <w:b/>
          <w:bCs/>
        </w:rPr>
      </w:pPr>
    </w:p>
    <w:p w14:paraId="7C046A6C" w14:textId="294636A5" w:rsidR="009D30CD" w:rsidRDefault="009D30CD" w:rsidP="009D30CD">
      <w:pPr>
        <w:ind w:left="360"/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lastRenderedPageBreak/>
        <w:t xml:space="preserve">Supplementary Table </w:t>
      </w:r>
      <w:r w:rsidR="00F902F6">
        <w:rPr>
          <w:rFonts w:ascii="Arial" w:eastAsia="Arial" w:hAnsi="Arial" w:cs="Arial"/>
          <w:b/>
          <w:bCs/>
        </w:rPr>
        <w:t>5</w:t>
      </w:r>
      <w:r w:rsidRPr="7E4F767D">
        <w:rPr>
          <w:rFonts w:ascii="Arial" w:eastAsia="Arial" w:hAnsi="Arial" w:cs="Arial"/>
          <w:b/>
          <w:bCs/>
        </w:rPr>
        <w:t xml:space="preserve">. </w:t>
      </w:r>
      <w:r w:rsidRPr="7E4F767D">
        <w:rPr>
          <w:rFonts w:ascii="Arial" w:eastAsia="Arial" w:hAnsi="Arial" w:cs="Arial"/>
        </w:rPr>
        <w:t>Relationships between change in BMI and central abdominal fat with lipids and lipoproteins</w:t>
      </w:r>
    </w:p>
    <w:tbl>
      <w:tblPr>
        <w:tblStyle w:val="GridTable6Colorful"/>
        <w:tblW w:w="0" w:type="auto"/>
        <w:tblLayout w:type="fixed"/>
        <w:tblLook w:val="06A0" w:firstRow="1" w:lastRow="0" w:firstColumn="1" w:lastColumn="0" w:noHBand="1" w:noVBand="1"/>
      </w:tblPr>
      <w:tblGrid>
        <w:gridCol w:w="1845"/>
        <w:gridCol w:w="812"/>
        <w:gridCol w:w="1172"/>
        <w:gridCol w:w="947"/>
        <w:gridCol w:w="902"/>
        <w:gridCol w:w="842"/>
        <w:gridCol w:w="1217"/>
        <w:gridCol w:w="680"/>
        <w:gridCol w:w="1410"/>
        <w:gridCol w:w="945"/>
        <w:gridCol w:w="975"/>
        <w:gridCol w:w="879"/>
        <w:gridCol w:w="1052"/>
      </w:tblGrid>
      <w:tr w:rsidR="009D30CD" w14:paraId="2E4BACFA" w14:textId="77777777" w:rsidTr="0009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50739FC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5892" w:type="dxa"/>
            <w:gridSpan w:val="6"/>
          </w:tcPr>
          <w:p w14:paraId="7EC485F4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BMI</w:t>
            </w:r>
          </w:p>
        </w:tc>
        <w:tc>
          <w:tcPr>
            <w:tcW w:w="5941" w:type="dxa"/>
            <w:gridSpan w:val="6"/>
          </w:tcPr>
          <w:p w14:paraId="5453CF7C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Central Abdominal Fat</w:t>
            </w:r>
          </w:p>
        </w:tc>
      </w:tr>
      <w:tr w:rsidR="009D30CD" w14:paraId="31CA9EDA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2837C000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984" w:type="dxa"/>
            <w:gridSpan w:val="2"/>
          </w:tcPr>
          <w:p w14:paraId="7DCD76E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 xml:space="preserve">Linear </w:t>
            </w:r>
          </w:p>
          <w:p w14:paraId="4E581B0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Regression Analysis</w:t>
            </w:r>
          </w:p>
        </w:tc>
        <w:tc>
          <w:tcPr>
            <w:tcW w:w="3908" w:type="dxa"/>
            <w:gridSpan w:val="4"/>
          </w:tcPr>
          <w:p w14:paraId="251250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Multiple Regression Analysis</w:t>
            </w:r>
          </w:p>
        </w:tc>
        <w:tc>
          <w:tcPr>
            <w:tcW w:w="2090" w:type="dxa"/>
            <w:gridSpan w:val="2"/>
          </w:tcPr>
          <w:p w14:paraId="4AAC364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 xml:space="preserve">Linear </w:t>
            </w:r>
          </w:p>
          <w:p w14:paraId="4BAC5E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Regression Analysis</w:t>
            </w:r>
          </w:p>
          <w:p w14:paraId="2EA97A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  <w:tc>
          <w:tcPr>
            <w:tcW w:w="3851" w:type="dxa"/>
            <w:gridSpan w:val="4"/>
          </w:tcPr>
          <w:p w14:paraId="36D2F6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Multiple Regression Analysis</w:t>
            </w:r>
          </w:p>
          <w:p w14:paraId="563E5EE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9D30CD" w14:paraId="5E950DD4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453CE51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Dependent Variables</w:t>
            </w:r>
          </w:p>
        </w:tc>
        <w:tc>
          <w:tcPr>
            <w:tcW w:w="812" w:type="dxa"/>
          </w:tcPr>
          <w:p w14:paraId="4C2E742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172" w:type="dxa"/>
          </w:tcPr>
          <w:p w14:paraId="2D2B0E9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  <w:tc>
          <w:tcPr>
            <w:tcW w:w="947" w:type="dxa"/>
          </w:tcPr>
          <w:p w14:paraId="67DB1AC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902" w:type="dxa"/>
          </w:tcPr>
          <w:p w14:paraId="5B9E59E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 xml:space="preserve"> β</w:t>
            </w:r>
          </w:p>
        </w:tc>
        <w:tc>
          <w:tcPr>
            <w:tcW w:w="842" w:type="dxa"/>
          </w:tcPr>
          <w:p w14:paraId="64EB82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t</w:t>
            </w:r>
          </w:p>
        </w:tc>
        <w:tc>
          <w:tcPr>
            <w:tcW w:w="1217" w:type="dxa"/>
          </w:tcPr>
          <w:p w14:paraId="3A02FFE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  <w:tc>
          <w:tcPr>
            <w:tcW w:w="680" w:type="dxa"/>
          </w:tcPr>
          <w:p w14:paraId="2020DF3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1410" w:type="dxa"/>
          </w:tcPr>
          <w:p w14:paraId="2820430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  <w:tc>
          <w:tcPr>
            <w:tcW w:w="945" w:type="dxa"/>
          </w:tcPr>
          <w:p w14:paraId="78B9568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r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2</w:t>
            </w:r>
          </w:p>
        </w:tc>
        <w:tc>
          <w:tcPr>
            <w:tcW w:w="975" w:type="dxa"/>
          </w:tcPr>
          <w:p w14:paraId="7938C50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β</w:t>
            </w:r>
          </w:p>
        </w:tc>
        <w:tc>
          <w:tcPr>
            <w:tcW w:w="879" w:type="dxa"/>
          </w:tcPr>
          <w:p w14:paraId="11EC0E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t</w:t>
            </w:r>
          </w:p>
        </w:tc>
        <w:tc>
          <w:tcPr>
            <w:tcW w:w="1052" w:type="dxa"/>
          </w:tcPr>
          <w:p w14:paraId="27FE37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</w:tr>
      <w:tr w:rsidR="009D30CD" w14:paraId="7C49C5AF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174063F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Triglycerides</w:t>
            </w:r>
          </w:p>
        </w:tc>
        <w:tc>
          <w:tcPr>
            <w:tcW w:w="812" w:type="dxa"/>
          </w:tcPr>
          <w:p w14:paraId="1C48E9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0.37</w:t>
            </w:r>
          </w:p>
        </w:tc>
        <w:tc>
          <w:tcPr>
            <w:tcW w:w="1172" w:type="dxa"/>
          </w:tcPr>
          <w:p w14:paraId="342A391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1.4x10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-4</w:t>
            </w:r>
          </w:p>
        </w:tc>
        <w:tc>
          <w:tcPr>
            <w:tcW w:w="947" w:type="dxa"/>
          </w:tcPr>
          <w:p w14:paraId="52DDCB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0.39</w:t>
            </w:r>
          </w:p>
        </w:tc>
        <w:tc>
          <w:tcPr>
            <w:tcW w:w="902" w:type="dxa"/>
          </w:tcPr>
          <w:p w14:paraId="21DD6F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0.35</w:t>
            </w:r>
          </w:p>
        </w:tc>
        <w:tc>
          <w:tcPr>
            <w:tcW w:w="842" w:type="dxa"/>
          </w:tcPr>
          <w:p w14:paraId="4702759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7.60</w:t>
            </w:r>
          </w:p>
        </w:tc>
        <w:tc>
          <w:tcPr>
            <w:tcW w:w="1217" w:type="dxa"/>
          </w:tcPr>
          <w:p w14:paraId="446625A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-5</w:t>
            </w:r>
          </w:p>
        </w:tc>
        <w:tc>
          <w:tcPr>
            <w:tcW w:w="680" w:type="dxa"/>
          </w:tcPr>
          <w:p w14:paraId="1DBF64E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0.38</w:t>
            </w:r>
          </w:p>
        </w:tc>
        <w:tc>
          <w:tcPr>
            <w:tcW w:w="1410" w:type="dxa"/>
          </w:tcPr>
          <w:p w14:paraId="528F386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1.7x10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-5</w:t>
            </w:r>
          </w:p>
        </w:tc>
        <w:tc>
          <w:tcPr>
            <w:tcW w:w="945" w:type="dxa"/>
          </w:tcPr>
          <w:p w14:paraId="5B73A7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0.39</w:t>
            </w:r>
          </w:p>
        </w:tc>
        <w:tc>
          <w:tcPr>
            <w:tcW w:w="975" w:type="dxa"/>
          </w:tcPr>
          <w:p w14:paraId="7EF287A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-0.18</w:t>
            </w:r>
          </w:p>
        </w:tc>
        <w:tc>
          <w:tcPr>
            <w:tcW w:w="879" w:type="dxa"/>
          </w:tcPr>
          <w:p w14:paraId="394B0C6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-0.95</w:t>
            </w:r>
          </w:p>
        </w:tc>
        <w:tc>
          <w:tcPr>
            <w:tcW w:w="1052" w:type="dxa"/>
          </w:tcPr>
          <w:p w14:paraId="0F27934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0.35</w:t>
            </w:r>
          </w:p>
        </w:tc>
      </w:tr>
      <w:tr w:rsidR="009D30CD" w14:paraId="1D162AA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3531C1F0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HDL-C</w:t>
            </w:r>
          </w:p>
        </w:tc>
        <w:tc>
          <w:tcPr>
            <w:tcW w:w="812" w:type="dxa"/>
          </w:tcPr>
          <w:p w14:paraId="50E9D5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0.52</w:t>
            </w:r>
          </w:p>
        </w:tc>
        <w:tc>
          <w:tcPr>
            <w:tcW w:w="1172" w:type="dxa"/>
          </w:tcPr>
          <w:p w14:paraId="35A8BEE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6.0x10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-6</w:t>
            </w:r>
          </w:p>
        </w:tc>
        <w:tc>
          <w:tcPr>
            <w:tcW w:w="947" w:type="dxa"/>
          </w:tcPr>
          <w:p w14:paraId="25B01B7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0.55</w:t>
            </w:r>
          </w:p>
        </w:tc>
        <w:tc>
          <w:tcPr>
            <w:tcW w:w="902" w:type="dxa"/>
          </w:tcPr>
          <w:p w14:paraId="7019F6D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-0.15</w:t>
            </w:r>
          </w:p>
        </w:tc>
        <w:tc>
          <w:tcPr>
            <w:tcW w:w="842" w:type="dxa"/>
          </w:tcPr>
          <w:p w14:paraId="2F1ED3A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-0.96</w:t>
            </w:r>
          </w:p>
        </w:tc>
        <w:tc>
          <w:tcPr>
            <w:tcW w:w="1217" w:type="dxa"/>
          </w:tcPr>
          <w:p w14:paraId="4CAA366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0.34</w:t>
            </w:r>
          </w:p>
        </w:tc>
        <w:tc>
          <w:tcPr>
            <w:tcW w:w="680" w:type="dxa"/>
          </w:tcPr>
          <w:p w14:paraId="38F723D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0.56</w:t>
            </w:r>
          </w:p>
        </w:tc>
        <w:tc>
          <w:tcPr>
            <w:tcW w:w="1410" w:type="dxa"/>
          </w:tcPr>
          <w:p w14:paraId="7C265E3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1.8x10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-8</w:t>
            </w:r>
          </w:p>
        </w:tc>
        <w:tc>
          <w:tcPr>
            <w:tcW w:w="945" w:type="dxa"/>
          </w:tcPr>
          <w:p w14:paraId="66FA75B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0.55</w:t>
            </w:r>
          </w:p>
        </w:tc>
        <w:tc>
          <w:tcPr>
            <w:tcW w:w="975" w:type="dxa"/>
          </w:tcPr>
          <w:p w14:paraId="3183F8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-0.34</w:t>
            </w:r>
          </w:p>
        </w:tc>
        <w:tc>
          <w:tcPr>
            <w:tcW w:w="879" w:type="dxa"/>
          </w:tcPr>
          <w:p w14:paraId="2EE9D75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-5.29</w:t>
            </w:r>
          </w:p>
        </w:tc>
        <w:tc>
          <w:tcPr>
            <w:tcW w:w="1052" w:type="dxa"/>
          </w:tcPr>
          <w:p w14:paraId="5BF690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6.3x10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-7</w:t>
            </w:r>
          </w:p>
        </w:tc>
      </w:tr>
      <w:tr w:rsidR="009D30CD" w14:paraId="1895A70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76701AA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VLDL-Large</w:t>
            </w:r>
          </w:p>
        </w:tc>
        <w:tc>
          <w:tcPr>
            <w:tcW w:w="812" w:type="dxa"/>
          </w:tcPr>
          <w:p w14:paraId="45BBFA9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0.28</w:t>
            </w:r>
          </w:p>
        </w:tc>
        <w:tc>
          <w:tcPr>
            <w:tcW w:w="1172" w:type="dxa"/>
          </w:tcPr>
          <w:p w14:paraId="578894F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0.02</w:t>
            </w:r>
          </w:p>
        </w:tc>
        <w:tc>
          <w:tcPr>
            <w:tcW w:w="947" w:type="dxa"/>
          </w:tcPr>
          <w:p w14:paraId="2DC7D7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0.26</w:t>
            </w:r>
          </w:p>
        </w:tc>
        <w:tc>
          <w:tcPr>
            <w:tcW w:w="902" w:type="dxa"/>
          </w:tcPr>
          <w:p w14:paraId="66A0F2B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0.19</w:t>
            </w:r>
          </w:p>
        </w:tc>
        <w:tc>
          <w:tcPr>
            <w:tcW w:w="842" w:type="dxa"/>
          </w:tcPr>
          <w:p w14:paraId="478C99E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2.12</w:t>
            </w:r>
          </w:p>
        </w:tc>
        <w:tc>
          <w:tcPr>
            <w:tcW w:w="1217" w:type="dxa"/>
          </w:tcPr>
          <w:p w14:paraId="77F8B53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0.04</w:t>
            </w:r>
          </w:p>
        </w:tc>
        <w:tc>
          <w:tcPr>
            <w:tcW w:w="680" w:type="dxa"/>
          </w:tcPr>
          <w:p w14:paraId="1B4DD73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0.27</w:t>
            </w:r>
          </w:p>
        </w:tc>
        <w:tc>
          <w:tcPr>
            <w:tcW w:w="1410" w:type="dxa"/>
          </w:tcPr>
          <w:p w14:paraId="1445AB0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0.03</w:t>
            </w:r>
          </w:p>
        </w:tc>
        <w:tc>
          <w:tcPr>
            <w:tcW w:w="945" w:type="dxa"/>
          </w:tcPr>
          <w:p w14:paraId="4FBFDE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0.26</w:t>
            </w:r>
          </w:p>
        </w:tc>
        <w:tc>
          <w:tcPr>
            <w:tcW w:w="975" w:type="dxa"/>
          </w:tcPr>
          <w:p w14:paraId="0EBFFBE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 -0.19</w:t>
            </w:r>
          </w:p>
        </w:tc>
        <w:tc>
          <w:tcPr>
            <w:tcW w:w="879" w:type="dxa"/>
          </w:tcPr>
          <w:p w14:paraId="762E9A4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-0.90</w:t>
            </w:r>
          </w:p>
        </w:tc>
        <w:tc>
          <w:tcPr>
            <w:tcW w:w="1052" w:type="dxa"/>
          </w:tcPr>
          <w:p w14:paraId="74E1E18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0.37</w:t>
            </w:r>
          </w:p>
        </w:tc>
      </w:tr>
      <w:tr w:rsidR="009D30CD" w14:paraId="5087E9E3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403566D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IDL-2</w:t>
            </w:r>
          </w:p>
        </w:tc>
        <w:tc>
          <w:tcPr>
            <w:tcW w:w="812" w:type="dxa"/>
          </w:tcPr>
          <w:p w14:paraId="5BB677B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0.34</w:t>
            </w:r>
          </w:p>
        </w:tc>
        <w:tc>
          <w:tcPr>
            <w:tcW w:w="1172" w:type="dxa"/>
          </w:tcPr>
          <w:p w14:paraId="021C1A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0.01</w:t>
            </w:r>
          </w:p>
        </w:tc>
        <w:tc>
          <w:tcPr>
            <w:tcW w:w="947" w:type="dxa"/>
          </w:tcPr>
          <w:p w14:paraId="0B41AF5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0.34</w:t>
            </w:r>
          </w:p>
        </w:tc>
        <w:tc>
          <w:tcPr>
            <w:tcW w:w="902" w:type="dxa"/>
          </w:tcPr>
          <w:p w14:paraId="71F0941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0.22</w:t>
            </w:r>
          </w:p>
        </w:tc>
        <w:tc>
          <w:tcPr>
            <w:tcW w:w="842" w:type="dxa"/>
          </w:tcPr>
          <w:p w14:paraId="356F28D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1.07</w:t>
            </w:r>
          </w:p>
        </w:tc>
        <w:tc>
          <w:tcPr>
            <w:tcW w:w="1217" w:type="dxa"/>
          </w:tcPr>
          <w:p w14:paraId="047F9F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0.29</w:t>
            </w:r>
          </w:p>
        </w:tc>
        <w:tc>
          <w:tcPr>
            <w:tcW w:w="680" w:type="dxa"/>
          </w:tcPr>
          <w:p w14:paraId="2F14A73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0.36</w:t>
            </w:r>
          </w:p>
        </w:tc>
        <w:tc>
          <w:tcPr>
            <w:tcW w:w="1410" w:type="dxa"/>
          </w:tcPr>
          <w:p w14:paraId="4660AC4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4.9x10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-11</w:t>
            </w:r>
          </w:p>
        </w:tc>
        <w:tc>
          <w:tcPr>
            <w:tcW w:w="945" w:type="dxa"/>
          </w:tcPr>
          <w:p w14:paraId="05BEB0F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0.34</w:t>
            </w:r>
          </w:p>
        </w:tc>
        <w:tc>
          <w:tcPr>
            <w:tcW w:w="975" w:type="dxa"/>
          </w:tcPr>
          <w:p w14:paraId="7F98710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-0.25</w:t>
            </w:r>
          </w:p>
        </w:tc>
        <w:tc>
          <w:tcPr>
            <w:tcW w:w="879" w:type="dxa"/>
          </w:tcPr>
          <w:p w14:paraId="1636518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-2.95</w:t>
            </w:r>
          </w:p>
        </w:tc>
        <w:tc>
          <w:tcPr>
            <w:tcW w:w="1052" w:type="dxa"/>
          </w:tcPr>
          <w:p w14:paraId="3CE24BE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4.0x10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</w:tr>
      <w:tr w:rsidR="009D30CD" w14:paraId="62183DA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0924900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Mid-zone</w:t>
            </w:r>
          </w:p>
        </w:tc>
        <w:tc>
          <w:tcPr>
            <w:tcW w:w="812" w:type="dxa"/>
          </w:tcPr>
          <w:p w14:paraId="5AB6C30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0.46</w:t>
            </w:r>
          </w:p>
        </w:tc>
        <w:tc>
          <w:tcPr>
            <w:tcW w:w="1172" w:type="dxa"/>
          </w:tcPr>
          <w:p w14:paraId="30648C8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0.09</w:t>
            </w:r>
          </w:p>
        </w:tc>
        <w:tc>
          <w:tcPr>
            <w:tcW w:w="947" w:type="dxa"/>
          </w:tcPr>
          <w:p w14:paraId="1C6FFE9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0.44</w:t>
            </w:r>
          </w:p>
        </w:tc>
        <w:tc>
          <w:tcPr>
            <w:tcW w:w="902" w:type="dxa"/>
          </w:tcPr>
          <w:p w14:paraId="0F86E8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0.13</w:t>
            </w:r>
          </w:p>
        </w:tc>
        <w:tc>
          <w:tcPr>
            <w:tcW w:w="842" w:type="dxa"/>
          </w:tcPr>
          <w:p w14:paraId="45833A4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1.68</w:t>
            </w:r>
          </w:p>
        </w:tc>
        <w:tc>
          <w:tcPr>
            <w:tcW w:w="1217" w:type="dxa"/>
          </w:tcPr>
          <w:p w14:paraId="5660D51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0.10</w:t>
            </w:r>
          </w:p>
        </w:tc>
        <w:tc>
          <w:tcPr>
            <w:tcW w:w="680" w:type="dxa"/>
          </w:tcPr>
          <w:p w14:paraId="5BDCD9B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0.46</w:t>
            </w:r>
          </w:p>
        </w:tc>
        <w:tc>
          <w:tcPr>
            <w:tcW w:w="1410" w:type="dxa"/>
          </w:tcPr>
          <w:p w14:paraId="4299C21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0.03</w:t>
            </w:r>
          </w:p>
        </w:tc>
        <w:tc>
          <w:tcPr>
            <w:tcW w:w="945" w:type="dxa"/>
          </w:tcPr>
          <w:p w14:paraId="1FB88A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0.44</w:t>
            </w:r>
          </w:p>
        </w:tc>
        <w:tc>
          <w:tcPr>
            <w:tcW w:w="975" w:type="dxa"/>
          </w:tcPr>
          <w:p w14:paraId="05A94AE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0.12</w:t>
            </w:r>
          </w:p>
        </w:tc>
        <w:tc>
          <w:tcPr>
            <w:tcW w:w="879" w:type="dxa"/>
          </w:tcPr>
          <w:p w14:paraId="4AAA378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1.61</w:t>
            </w:r>
          </w:p>
        </w:tc>
        <w:tc>
          <w:tcPr>
            <w:tcW w:w="1052" w:type="dxa"/>
          </w:tcPr>
          <w:p w14:paraId="7F224E0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0.11</w:t>
            </w:r>
          </w:p>
        </w:tc>
      </w:tr>
      <w:tr w:rsidR="009D30CD" w14:paraId="4D5397CD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57022B1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</w:rPr>
              <w:t>IVa</w:t>
            </w:r>
            <w:proofErr w:type="spellEnd"/>
          </w:p>
        </w:tc>
        <w:tc>
          <w:tcPr>
            <w:tcW w:w="812" w:type="dxa"/>
          </w:tcPr>
          <w:p w14:paraId="093B57F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0.19</w:t>
            </w:r>
          </w:p>
        </w:tc>
        <w:tc>
          <w:tcPr>
            <w:tcW w:w="1172" w:type="dxa"/>
          </w:tcPr>
          <w:p w14:paraId="44AA4CF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0.30</w:t>
            </w:r>
          </w:p>
        </w:tc>
        <w:tc>
          <w:tcPr>
            <w:tcW w:w="947" w:type="dxa"/>
          </w:tcPr>
          <w:p w14:paraId="545755F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0.19</w:t>
            </w:r>
          </w:p>
        </w:tc>
        <w:tc>
          <w:tcPr>
            <w:tcW w:w="902" w:type="dxa"/>
          </w:tcPr>
          <w:p w14:paraId="358A452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0.15</w:t>
            </w:r>
          </w:p>
        </w:tc>
        <w:tc>
          <w:tcPr>
            <w:tcW w:w="842" w:type="dxa"/>
          </w:tcPr>
          <w:p w14:paraId="148B507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1.60</w:t>
            </w:r>
          </w:p>
        </w:tc>
        <w:tc>
          <w:tcPr>
            <w:tcW w:w="1217" w:type="dxa"/>
          </w:tcPr>
          <w:p w14:paraId="3F99DB2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0.11</w:t>
            </w:r>
          </w:p>
        </w:tc>
        <w:tc>
          <w:tcPr>
            <w:tcW w:w="680" w:type="dxa"/>
          </w:tcPr>
          <w:p w14:paraId="0C78B0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0.21</w:t>
            </w:r>
          </w:p>
        </w:tc>
        <w:tc>
          <w:tcPr>
            <w:tcW w:w="1410" w:type="dxa"/>
          </w:tcPr>
          <w:p w14:paraId="0D1C949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0.04</w:t>
            </w:r>
          </w:p>
        </w:tc>
        <w:tc>
          <w:tcPr>
            <w:tcW w:w="945" w:type="dxa"/>
          </w:tcPr>
          <w:p w14:paraId="1C7DFE2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0.19</w:t>
            </w:r>
          </w:p>
        </w:tc>
        <w:tc>
          <w:tcPr>
            <w:tcW w:w="975" w:type="dxa"/>
          </w:tcPr>
          <w:p w14:paraId="288B59E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0.11</w:t>
            </w:r>
          </w:p>
        </w:tc>
        <w:tc>
          <w:tcPr>
            <w:tcW w:w="879" w:type="dxa"/>
          </w:tcPr>
          <w:p w14:paraId="0505074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1.22</w:t>
            </w:r>
          </w:p>
        </w:tc>
        <w:tc>
          <w:tcPr>
            <w:tcW w:w="1052" w:type="dxa"/>
          </w:tcPr>
          <w:p w14:paraId="2CF4FB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0.23</w:t>
            </w:r>
          </w:p>
        </w:tc>
      </w:tr>
      <w:tr w:rsidR="009D30CD" w14:paraId="59B55BA2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1AF379C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IIIa</w:t>
            </w:r>
          </w:p>
        </w:tc>
        <w:tc>
          <w:tcPr>
            <w:tcW w:w="812" w:type="dxa"/>
          </w:tcPr>
          <w:p w14:paraId="0992924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0.31</w:t>
            </w:r>
          </w:p>
        </w:tc>
        <w:tc>
          <w:tcPr>
            <w:tcW w:w="1172" w:type="dxa"/>
          </w:tcPr>
          <w:p w14:paraId="57021A8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9.0x10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  <w:tc>
          <w:tcPr>
            <w:tcW w:w="947" w:type="dxa"/>
          </w:tcPr>
          <w:p w14:paraId="06C0DFD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0.32</w:t>
            </w:r>
          </w:p>
        </w:tc>
        <w:tc>
          <w:tcPr>
            <w:tcW w:w="902" w:type="dxa"/>
          </w:tcPr>
          <w:p w14:paraId="305764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0.26</w:t>
            </w:r>
          </w:p>
        </w:tc>
        <w:tc>
          <w:tcPr>
            <w:tcW w:w="842" w:type="dxa"/>
          </w:tcPr>
          <w:p w14:paraId="23AE4A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3.09</w:t>
            </w:r>
          </w:p>
        </w:tc>
        <w:tc>
          <w:tcPr>
            <w:tcW w:w="1217" w:type="dxa"/>
          </w:tcPr>
          <w:p w14:paraId="706E4E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3.0x10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  <w:tc>
          <w:tcPr>
            <w:tcW w:w="680" w:type="dxa"/>
          </w:tcPr>
          <w:p w14:paraId="52CDF63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0.33</w:t>
            </w:r>
          </w:p>
        </w:tc>
        <w:tc>
          <w:tcPr>
            <w:tcW w:w="1410" w:type="dxa"/>
          </w:tcPr>
          <w:p w14:paraId="426B065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6.0x10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  <w:tc>
          <w:tcPr>
            <w:tcW w:w="945" w:type="dxa"/>
          </w:tcPr>
          <w:p w14:paraId="1EDE8B6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0.32</w:t>
            </w:r>
          </w:p>
        </w:tc>
        <w:tc>
          <w:tcPr>
            <w:tcW w:w="975" w:type="dxa"/>
          </w:tcPr>
          <w:p w14:paraId="5A969B7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-0.00</w:t>
            </w:r>
          </w:p>
        </w:tc>
        <w:tc>
          <w:tcPr>
            <w:tcW w:w="879" w:type="dxa"/>
          </w:tcPr>
          <w:p w14:paraId="5ED66AF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-0.01</w:t>
            </w:r>
          </w:p>
        </w:tc>
        <w:tc>
          <w:tcPr>
            <w:tcW w:w="1052" w:type="dxa"/>
          </w:tcPr>
          <w:p w14:paraId="62D3281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1.0</w:t>
            </w:r>
          </w:p>
        </w:tc>
      </w:tr>
      <w:tr w:rsidR="009D30CD" w14:paraId="29225BB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1D8943E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LDL </w:t>
            </w:r>
            <w:proofErr w:type="spellStart"/>
            <w:r w:rsidRPr="7E4F767D">
              <w:rPr>
                <w:rFonts w:ascii="Arial" w:eastAsia="Arial" w:hAnsi="Arial" w:cs="Arial"/>
              </w:rPr>
              <w:t>IIIb</w:t>
            </w:r>
            <w:proofErr w:type="spellEnd"/>
          </w:p>
        </w:tc>
        <w:tc>
          <w:tcPr>
            <w:tcW w:w="812" w:type="dxa"/>
          </w:tcPr>
          <w:p w14:paraId="35FF880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0.18</w:t>
            </w:r>
          </w:p>
        </w:tc>
        <w:tc>
          <w:tcPr>
            <w:tcW w:w="1172" w:type="dxa"/>
          </w:tcPr>
          <w:p w14:paraId="27135A5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0.06</w:t>
            </w:r>
          </w:p>
        </w:tc>
        <w:tc>
          <w:tcPr>
            <w:tcW w:w="947" w:type="dxa"/>
          </w:tcPr>
          <w:p w14:paraId="2C7D08C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0.21</w:t>
            </w:r>
          </w:p>
        </w:tc>
        <w:tc>
          <w:tcPr>
            <w:tcW w:w="902" w:type="dxa"/>
          </w:tcPr>
          <w:p w14:paraId="53C79AD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0.22</w:t>
            </w:r>
          </w:p>
        </w:tc>
        <w:tc>
          <w:tcPr>
            <w:tcW w:w="842" w:type="dxa"/>
          </w:tcPr>
          <w:p w14:paraId="2B8BA89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2.39</w:t>
            </w:r>
          </w:p>
        </w:tc>
        <w:tc>
          <w:tcPr>
            <w:tcW w:w="1217" w:type="dxa"/>
          </w:tcPr>
          <w:p w14:paraId="27D02A3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0.02</w:t>
            </w:r>
          </w:p>
        </w:tc>
        <w:tc>
          <w:tcPr>
            <w:tcW w:w="680" w:type="dxa"/>
          </w:tcPr>
          <w:p w14:paraId="77F1172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0.24</w:t>
            </w:r>
          </w:p>
        </w:tc>
        <w:tc>
          <w:tcPr>
            <w:tcW w:w="1410" w:type="dxa"/>
          </w:tcPr>
          <w:p w14:paraId="7712782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0.01</w:t>
            </w:r>
          </w:p>
        </w:tc>
        <w:tc>
          <w:tcPr>
            <w:tcW w:w="945" w:type="dxa"/>
          </w:tcPr>
          <w:p w14:paraId="1A985E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0.21</w:t>
            </w:r>
          </w:p>
        </w:tc>
        <w:tc>
          <w:tcPr>
            <w:tcW w:w="975" w:type="dxa"/>
          </w:tcPr>
          <w:p w14:paraId="626F9D0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-0.10</w:t>
            </w:r>
          </w:p>
        </w:tc>
        <w:tc>
          <w:tcPr>
            <w:tcW w:w="879" w:type="dxa"/>
          </w:tcPr>
          <w:p w14:paraId="6EE8585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-0.45</w:t>
            </w:r>
          </w:p>
        </w:tc>
        <w:tc>
          <w:tcPr>
            <w:tcW w:w="1052" w:type="dxa"/>
          </w:tcPr>
          <w:p w14:paraId="62927F1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0.66</w:t>
            </w:r>
          </w:p>
        </w:tc>
      </w:tr>
      <w:tr w:rsidR="009D30CD" w14:paraId="0ED0622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2625447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IIb</w:t>
            </w:r>
          </w:p>
        </w:tc>
        <w:tc>
          <w:tcPr>
            <w:tcW w:w="812" w:type="dxa"/>
          </w:tcPr>
          <w:p w14:paraId="7EC0398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0.25</w:t>
            </w:r>
          </w:p>
        </w:tc>
        <w:tc>
          <w:tcPr>
            <w:tcW w:w="1172" w:type="dxa"/>
          </w:tcPr>
          <w:p w14:paraId="2F6D02D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0.01</w:t>
            </w:r>
          </w:p>
        </w:tc>
        <w:tc>
          <w:tcPr>
            <w:tcW w:w="947" w:type="dxa"/>
          </w:tcPr>
          <w:p w14:paraId="0413789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0.23</w:t>
            </w:r>
          </w:p>
        </w:tc>
        <w:tc>
          <w:tcPr>
            <w:tcW w:w="902" w:type="dxa"/>
          </w:tcPr>
          <w:p w14:paraId="7A05AA9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0.23</w:t>
            </w:r>
          </w:p>
        </w:tc>
        <w:tc>
          <w:tcPr>
            <w:tcW w:w="842" w:type="dxa"/>
          </w:tcPr>
          <w:p w14:paraId="466F5BF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2.52</w:t>
            </w:r>
          </w:p>
        </w:tc>
        <w:tc>
          <w:tcPr>
            <w:tcW w:w="1217" w:type="dxa"/>
          </w:tcPr>
          <w:p w14:paraId="39281A9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0.01</w:t>
            </w:r>
          </w:p>
        </w:tc>
        <w:tc>
          <w:tcPr>
            <w:tcW w:w="680" w:type="dxa"/>
          </w:tcPr>
          <w:p w14:paraId="52905F4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0.24</w:t>
            </w:r>
          </w:p>
        </w:tc>
        <w:tc>
          <w:tcPr>
            <w:tcW w:w="1410" w:type="dxa"/>
          </w:tcPr>
          <w:p w14:paraId="07A50E6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0.04</w:t>
            </w:r>
          </w:p>
        </w:tc>
        <w:tc>
          <w:tcPr>
            <w:tcW w:w="945" w:type="dxa"/>
          </w:tcPr>
          <w:p w14:paraId="622546F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0.23</w:t>
            </w:r>
          </w:p>
        </w:tc>
        <w:tc>
          <w:tcPr>
            <w:tcW w:w="975" w:type="dxa"/>
          </w:tcPr>
          <w:p w14:paraId="4B1FBC7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-0.01</w:t>
            </w:r>
          </w:p>
        </w:tc>
        <w:tc>
          <w:tcPr>
            <w:tcW w:w="879" w:type="dxa"/>
          </w:tcPr>
          <w:p w14:paraId="1B8DA8B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-0.02</w:t>
            </w:r>
          </w:p>
        </w:tc>
        <w:tc>
          <w:tcPr>
            <w:tcW w:w="1052" w:type="dxa"/>
          </w:tcPr>
          <w:p w14:paraId="248EA15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0.98</w:t>
            </w:r>
          </w:p>
        </w:tc>
      </w:tr>
      <w:tr w:rsidR="009D30CD" w14:paraId="0349E0C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6B52E41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LDL I</w:t>
            </w:r>
          </w:p>
        </w:tc>
        <w:tc>
          <w:tcPr>
            <w:tcW w:w="812" w:type="dxa"/>
          </w:tcPr>
          <w:p w14:paraId="6605F3D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0.24</w:t>
            </w:r>
          </w:p>
        </w:tc>
        <w:tc>
          <w:tcPr>
            <w:tcW w:w="1172" w:type="dxa"/>
          </w:tcPr>
          <w:p w14:paraId="0D69627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0.18</w:t>
            </w:r>
          </w:p>
        </w:tc>
        <w:tc>
          <w:tcPr>
            <w:tcW w:w="947" w:type="dxa"/>
          </w:tcPr>
          <w:p w14:paraId="1EF4434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0.20</w:t>
            </w:r>
          </w:p>
        </w:tc>
        <w:tc>
          <w:tcPr>
            <w:tcW w:w="902" w:type="dxa"/>
          </w:tcPr>
          <w:p w14:paraId="1BC4F96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-0.10</w:t>
            </w:r>
          </w:p>
        </w:tc>
        <w:tc>
          <w:tcPr>
            <w:tcW w:w="842" w:type="dxa"/>
          </w:tcPr>
          <w:p w14:paraId="6EA056E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-1.13</w:t>
            </w:r>
          </w:p>
        </w:tc>
        <w:tc>
          <w:tcPr>
            <w:tcW w:w="1217" w:type="dxa"/>
          </w:tcPr>
          <w:p w14:paraId="1833CD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0.26</w:t>
            </w:r>
          </w:p>
        </w:tc>
        <w:tc>
          <w:tcPr>
            <w:tcW w:w="680" w:type="dxa"/>
          </w:tcPr>
          <w:p w14:paraId="1672418C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0.28</w:t>
            </w:r>
          </w:p>
        </w:tc>
        <w:tc>
          <w:tcPr>
            <w:tcW w:w="1410" w:type="dxa"/>
          </w:tcPr>
          <w:p w14:paraId="38495B2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0.04</w:t>
            </w:r>
          </w:p>
        </w:tc>
        <w:tc>
          <w:tcPr>
            <w:tcW w:w="945" w:type="dxa"/>
          </w:tcPr>
          <w:p w14:paraId="713A78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0.20</w:t>
            </w:r>
          </w:p>
        </w:tc>
        <w:tc>
          <w:tcPr>
            <w:tcW w:w="975" w:type="dxa"/>
          </w:tcPr>
          <w:p w14:paraId="6B32785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-0.16</w:t>
            </w:r>
          </w:p>
        </w:tc>
        <w:tc>
          <w:tcPr>
            <w:tcW w:w="879" w:type="dxa"/>
          </w:tcPr>
          <w:p w14:paraId="0A3EFF1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-1.74</w:t>
            </w:r>
          </w:p>
        </w:tc>
        <w:tc>
          <w:tcPr>
            <w:tcW w:w="1052" w:type="dxa"/>
          </w:tcPr>
          <w:p w14:paraId="2DCBECD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0.08</w:t>
            </w:r>
          </w:p>
        </w:tc>
      </w:tr>
      <w:tr w:rsidR="009D30CD" w14:paraId="0F43CAD7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5" w:type="dxa"/>
          </w:tcPr>
          <w:p w14:paraId="44400E20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HDL 2b</w:t>
            </w:r>
          </w:p>
        </w:tc>
        <w:tc>
          <w:tcPr>
            <w:tcW w:w="812" w:type="dxa"/>
          </w:tcPr>
          <w:p w14:paraId="686ABC7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0.29</w:t>
            </w:r>
          </w:p>
        </w:tc>
        <w:tc>
          <w:tcPr>
            <w:tcW w:w="1172" w:type="dxa"/>
          </w:tcPr>
          <w:p w14:paraId="61CC0B3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2.0x10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  <w:tc>
          <w:tcPr>
            <w:tcW w:w="947" w:type="dxa"/>
          </w:tcPr>
          <w:p w14:paraId="6BD771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0.29</w:t>
            </w:r>
          </w:p>
        </w:tc>
        <w:tc>
          <w:tcPr>
            <w:tcW w:w="902" w:type="dxa"/>
          </w:tcPr>
          <w:p w14:paraId="431DEBF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0.05</w:t>
            </w:r>
          </w:p>
        </w:tc>
        <w:tc>
          <w:tcPr>
            <w:tcW w:w="842" w:type="dxa"/>
          </w:tcPr>
          <w:p w14:paraId="6DF359E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0.24</w:t>
            </w:r>
          </w:p>
        </w:tc>
        <w:tc>
          <w:tcPr>
            <w:tcW w:w="1217" w:type="dxa"/>
          </w:tcPr>
          <w:p w14:paraId="2BCC923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0.81</w:t>
            </w:r>
          </w:p>
        </w:tc>
        <w:tc>
          <w:tcPr>
            <w:tcW w:w="680" w:type="dxa"/>
          </w:tcPr>
          <w:p w14:paraId="621305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0.34</w:t>
            </w:r>
          </w:p>
        </w:tc>
        <w:tc>
          <w:tcPr>
            <w:tcW w:w="1410" w:type="dxa"/>
          </w:tcPr>
          <w:p w14:paraId="0EBF3E55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4.1x10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-4</w:t>
            </w:r>
          </w:p>
        </w:tc>
        <w:tc>
          <w:tcPr>
            <w:tcW w:w="945" w:type="dxa"/>
          </w:tcPr>
          <w:p w14:paraId="59C6F0C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0.29</w:t>
            </w:r>
          </w:p>
        </w:tc>
        <w:tc>
          <w:tcPr>
            <w:tcW w:w="975" w:type="dxa"/>
          </w:tcPr>
          <w:p w14:paraId="40111C4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-0.30</w:t>
            </w:r>
          </w:p>
        </w:tc>
        <w:tc>
          <w:tcPr>
            <w:tcW w:w="879" w:type="dxa"/>
          </w:tcPr>
          <w:p w14:paraId="6B778D6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-3.54</w:t>
            </w:r>
          </w:p>
        </w:tc>
        <w:tc>
          <w:tcPr>
            <w:tcW w:w="1052" w:type="dxa"/>
          </w:tcPr>
          <w:p w14:paraId="6478F45F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1.0x10</w:t>
            </w:r>
            <w:r w:rsidRPr="7E4F767D">
              <w:rPr>
                <w:rFonts w:ascii="Arial" w:eastAsia="Arial" w:hAnsi="Arial" w:cs="Arial"/>
                <w:b/>
                <w:bCs/>
                <w:vertAlign w:val="superscript"/>
              </w:rPr>
              <w:t>-3</w:t>
            </w:r>
          </w:p>
        </w:tc>
      </w:tr>
    </w:tbl>
    <w:p w14:paraId="36C943EB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 xml:space="preserve">BMI, body mass index; </w:t>
      </w:r>
      <w:r w:rsidRPr="7E4F767D">
        <w:rPr>
          <w:rFonts w:ascii="Arial" w:eastAsia="Arial" w:hAnsi="Arial" w:cs="Arial"/>
          <w:color w:val="000000" w:themeColor="text1"/>
        </w:rPr>
        <w:t>Δ,</w:t>
      </w:r>
      <w:r w:rsidRPr="7E4F767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7E4F767D">
        <w:rPr>
          <w:rFonts w:ascii="Arial" w:eastAsia="Arial" w:hAnsi="Arial" w:cs="Arial"/>
          <w:color w:val="000000" w:themeColor="text1"/>
        </w:rPr>
        <w:t xml:space="preserve">delta; </w:t>
      </w:r>
      <w:r w:rsidRPr="7E4F767D">
        <w:rPr>
          <w:rFonts w:ascii="Arial" w:eastAsia="Arial" w:hAnsi="Arial" w:cs="Arial"/>
          <w:sz w:val="20"/>
          <w:szCs w:val="20"/>
        </w:rPr>
        <w:t>LDL, low density lipoprotein; HDL, high-density lipoprotein; IDL, intermediate density lipoprotein; VLDL, very low-density lipoprotein</w:t>
      </w:r>
    </w:p>
    <w:p w14:paraId="623F4F7B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sz w:val="20"/>
          <w:szCs w:val="20"/>
        </w:rPr>
        <w:t>Note. All regression analyses were adjusted with baseline value of each analyzed dependent variable.</w:t>
      </w:r>
    </w:p>
    <w:p w14:paraId="31D91BF8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</w:p>
    <w:p w14:paraId="7112BD5A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</w:p>
    <w:p w14:paraId="6DF96560" w14:textId="5CCE99B4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lastRenderedPageBreak/>
        <w:t xml:space="preserve">Supplementary Table </w:t>
      </w:r>
      <w:r w:rsidR="00F902F6">
        <w:rPr>
          <w:rFonts w:ascii="Arial" w:eastAsia="Arial" w:hAnsi="Arial" w:cs="Arial"/>
          <w:b/>
          <w:bCs/>
        </w:rPr>
        <w:t>6</w:t>
      </w:r>
      <w:r w:rsidRPr="7E4F767D">
        <w:rPr>
          <w:rFonts w:ascii="Arial" w:eastAsia="Arial" w:hAnsi="Arial" w:cs="Arial"/>
          <w:b/>
          <w:bCs/>
        </w:rPr>
        <w:t xml:space="preserve">. </w:t>
      </w:r>
      <w:r w:rsidRPr="7E4F767D">
        <w:rPr>
          <w:rFonts w:ascii="Arial" w:eastAsia="Arial" w:hAnsi="Arial" w:cs="Arial"/>
        </w:rPr>
        <w:t>Association between frequency of participants reporting BHB ≥ 0.5mM with change in lipids and lipoproteins from baseline to 2 years</w:t>
      </w:r>
    </w:p>
    <w:p w14:paraId="13B30DF0" w14:textId="77777777" w:rsidR="009D30CD" w:rsidRDefault="009D30CD" w:rsidP="009D30CD">
      <w:pPr>
        <w:rPr>
          <w:rFonts w:ascii="Arial" w:eastAsia="Arial" w:hAnsi="Arial" w:cs="Arial"/>
        </w:rPr>
      </w:pPr>
    </w:p>
    <w:tbl>
      <w:tblPr>
        <w:tblStyle w:val="GridTable6Colorful"/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2736"/>
        <w:gridCol w:w="1515"/>
        <w:gridCol w:w="1515"/>
        <w:gridCol w:w="1620"/>
        <w:gridCol w:w="3060"/>
      </w:tblGrid>
      <w:tr w:rsidR="009D30CD" w14:paraId="7CACF940" w14:textId="77777777" w:rsidTr="0009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</w:tcPr>
          <w:p w14:paraId="572A5F9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Variables</w:t>
            </w:r>
          </w:p>
        </w:tc>
        <w:tc>
          <w:tcPr>
            <w:tcW w:w="7710" w:type="dxa"/>
            <w:gridSpan w:val="4"/>
          </w:tcPr>
          <w:p w14:paraId="0FA3096B" w14:textId="77777777" w:rsidR="009D30CD" w:rsidRDefault="009D30CD" w:rsidP="00097B40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</w:p>
        </w:tc>
      </w:tr>
      <w:tr w:rsidR="009D30CD" w14:paraId="298E17FF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</w:tcPr>
          <w:p w14:paraId="12E312F9" w14:textId="77777777" w:rsidR="009D30CD" w:rsidRDefault="009D30CD" w:rsidP="00097B40"/>
        </w:tc>
        <w:tc>
          <w:tcPr>
            <w:tcW w:w="1515" w:type="dxa"/>
          </w:tcPr>
          <w:p w14:paraId="2C5BA4B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Beta</w:t>
            </w:r>
          </w:p>
        </w:tc>
        <w:tc>
          <w:tcPr>
            <w:tcW w:w="1515" w:type="dxa"/>
          </w:tcPr>
          <w:p w14:paraId="52CAB42E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SE</w:t>
            </w:r>
          </w:p>
        </w:tc>
        <w:tc>
          <w:tcPr>
            <w:tcW w:w="1620" w:type="dxa"/>
          </w:tcPr>
          <w:p w14:paraId="456F2F4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  <w:tc>
          <w:tcPr>
            <w:tcW w:w="3060" w:type="dxa"/>
          </w:tcPr>
          <w:p w14:paraId="5575F6E8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Incidence Rate Ratio (IRR)</w:t>
            </w:r>
          </w:p>
        </w:tc>
      </w:tr>
      <w:tr w:rsidR="009D30CD" w14:paraId="21CC10BC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4B3B52D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Triglycerides</w:t>
            </w:r>
          </w:p>
        </w:tc>
        <w:tc>
          <w:tcPr>
            <w:tcW w:w="1515" w:type="dxa"/>
          </w:tcPr>
          <w:p w14:paraId="3DE543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-0.001</w:t>
            </w:r>
          </w:p>
        </w:tc>
        <w:tc>
          <w:tcPr>
            <w:tcW w:w="1515" w:type="dxa"/>
          </w:tcPr>
          <w:p w14:paraId="1F5CEBA3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0.001</w:t>
            </w:r>
          </w:p>
        </w:tc>
        <w:tc>
          <w:tcPr>
            <w:tcW w:w="1620" w:type="dxa"/>
          </w:tcPr>
          <w:p w14:paraId="4AC8924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0.01</w:t>
            </w:r>
          </w:p>
        </w:tc>
        <w:tc>
          <w:tcPr>
            <w:tcW w:w="3060" w:type="dxa"/>
          </w:tcPr>
          <w:p w14:paraId="0BA05AE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0.999</w:t>
            </w:r>
          </w:p>
        </w:tc>
      </w:tr>
      <w:tr w:rsidR="009D30CD" w14:paraId="0F68089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2CAAB458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HDL-cholesterol</w:t>
            </w:r>
          </w:p>
        </w:tc>
        <w:tc>
          <w:tcPr>
            <w:tcW w:w="1515" w:type="dxa"/>
          </w:tcPr>
          <w:p w14:paraId="2BD568B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 0.021</w:t>
            </w:r>
          </w:p>
        </w:tc>
        <w:tc>
          <w:tcPr>
            <w:tcW w:w="1515" w:type="dxa"/>
          </w:tcPr>
          <w:p w14:paraId="351EF8A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0.007</w:t>
            </w:r>
          </w:p>
        </w:tc>
        <w:tc>
          <w:tcPr>
            <w:tcW w:w="1620" w:type="dxa"/>
          </w:tcPr>
          <w:p w14:paraId="003676D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3.0x10</w:t>
            </w:r>
            <w:r w:rsidRPr="7E4F767D">
              <w:rPr>
                <w:rFonts w:ascii="Arial" w:eastAsia="Arial" w:hAnsi="Arial" w:cs="Arial"/>
                <w:vertAlign w:val="superscript"/>
              </w:rPr>
              <w:t>-3</w:t>
            </w:r>
          </w:p>
        </w:tc>
        <w:tc>
          <w:tcPr>
            <w:tcW w:w="3060" w:type="dxa"/>
          </w:tcPr>
          <w:p w14:paraId="4479CADB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1.021</w:t>
            </w:r>
          </w:p>
        </w:tc>
      </w:tr>
      <w:tr w:rsidR="009D30CD" w14:paraId="7D5F5B5B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251EEA6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IDL-2</w:t>
            </w:r>
          </w:p>
        </w:tc>
        <w:tc>
          <w:tcPr>
            <w:tcW w:w="1515" w:type="dxa"/>
          </w:tcPr>
          <w:p w14:paraId="2E12CE2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 0.004</w:t>
            </w:r>
          </w:p>
        </w:tc>
        <w:tc>
          <w:tcPr>
            <w:tcW w:w="1515" w:type="dxa"/>
          </w:tcPr>
          <w:p w14:paraId="227A8CA0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0.002</w:t>
            </w:r>
          </w:p>
        </w:tc>
        <w:tc>
          <w:tcPr>
            <w:tcW w:w="1620" w:type="dxa"/>
          </w:tcPr>
          <w:p w14:paraId="5271984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8.0x10</w:t>
            </w:r>
            <w:r w:rsidRPr="7E4F767D">
              <w:rPr>
                <w:rFonts w:ascii="Arial" w:eastAsia="Arial" w:hAnsi="Arial" w:cs="Arial"/>
                <w:vertAlign w:val="superscript"/>
              </w:rPr>
              <w:t>-3</w:t>
            </w:r>
          </w:p>
        </w:tc>
        <w:tc>
          <w:tcPr>
            <w:tcW w:w="3060" w:type="dxa"/>
          </w:tcPr>
          <w:p w14:paraId="6AEC1144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1.004</w:t>
            </w:r>
          </w:p>
        </w:tc>
      </w:tr>
      <w:tr w:rsidR="009D30CD" w14:paraId="063D48EE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4E40A36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Mid-zone</w:t>
            </w:r>
          </w:p>
        </w:tc>
        <w:tc>
          <w:tcPr>
            <w:tcW w:w="1515" w:type="dxa"/>
          </w:tcPr>
          <w:p w14:paraId="20CA5FB2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-0.002</w:t>
            </w:r>
          </w:p>
        </w:tc>
        <w:tc>
          <w:tcPr>
            <w:tcW w:w="1515" w:type="dxa"/>
          </w:tcPr>
          <w:p w14:paraId="0EC5F401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0.001</w:t>
            </w:r>
          </w:p>
        </w:tc>
        <w:tc>
          <w:tcPr>
            <w:tcW w:w="1620" w:type="dxa"/>
          </w:tcPr>
          <w:p w14:paraId="5B2E70A6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2.0x10</w:t>
            </w:r>
            <w:r w:rsidRPr="7E4F767D">
              <w:rPr>
                <w:rFonts w:ascii="Arial" w:eastAsia="Arial" w:hAnsi="Arial" w:cs="Arial"/>
                <w:vertAlign w:val="superscript"/>
              </w:rPr>
              <w:t>-3</w:t>
            </w:r>
          </w:p>
        </w:tc>
        <w:tc>
          <w:tcPr>
            <w:tcW w:w="3060" w:type="dxa"/>
          </w:tcPr>
          <w:p w14:paraId="1FA4898A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0.998</w:t>
            </w:r>
          </w:p>
        </w:tc>
      </w:tr>
      <w:tr w:rsidR="009D30CD" w14:paraId="0CA2A481" w14:textId="77777777" w:rsidTr="00097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823851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Δ LDL I</w:t>
            </w:r>
          </w:p>
        </w:tc>
        <w:tc>
          <w:tcPr>
            <w:tcW w:w="1515" w:type="dxa"/>
          </w:tcPr>
          <w:p w14:paraId="05B67B49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 xml:space="preserve"> 0.002</w:t>
            </w:r>
          </w:p>
        </w:tc>
        <w:tc>
          <w:tcPr>
            <w:tcW w:w="1515" w:type="dxa"/>
          </w:tcPr>
          <w:p w14:paraId="44A4599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0.001</w:t>
            </w:r>
          </w:p>
        </w:tc>
        <w:tc>
          <w:tcPr>
            <w:tcW w:w="1620" w:type="dxa"/>
          </w:tcPr>
          <w:p w14:paraId="700DC6ED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0.01</w:t>
            </w:r>
          </w:p>
        </w:tc>
        <w:tc>
          <w:tcPr>
            <w:tcW w:w="3060" w:type="dxa"/>
          </w:tcPr>
          <w:p w14:paraId="5B956077" w14:textId="77777777" w:rsidR="009D30CD" w:rsidRDefault="009D30CD" w:rsidP="00097B40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1.002</w:t>
            </w:r>
          </w:p>
        </w:tc>
      </w:tr>
    </w:tbl>
    <w:p w14:paraId="568D9239" w14:textId="77777777" w:rsidR="009D30CD" w:rsidRDefault="009D30CD" w:rsidP="009D30CD">
      <w:pPr>
        <w:rPr>
          <w:rFonts w:ascii="Arial" w:eastAsia="Arial" w:hAnsi="Arial" w:cs="Arial"/>
        </w:rPr>
      </w:pPr>
    </w:p>
    <w:p w14:paraId="102F78BD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SE, standard error</w:t>
      </w: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; </w:t>
      </w:r>
      <w:r w:rsidRPr="7E4F767D">
        <w:rPr>
          <w:rFonts w:ascii="Arial" w:eastAsia="Arial" w:hAnsi="Arial" w:cs="Arial"/>
          <w:color w:val="000000" w:themeColor="text1"/>
        </w:rPr>
        <w:t>Δ,</w:t>
      </w:r>
      <w:r w:rsidRPr="7E4F767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7E4F767D">
        <w:rPr>
          <w:rFonts w:ascii="Arial" w:eastAsia="Arial" w:hAnsi="Arial" w:cs="Arial"/>
          <w:color w:val="000000" w:themeColor="text1"/>
        </w:rPr>
        <w:t xml:space="preserve">delta; </w:t>
      </w:r>
      <w:r w:rsidRPr="7E4F767D">
        <w:rPr>
          <w:rFonts w:ascii="Arial" w:eastAsia="Arial" w:hAnsi="Arial" w:cs="Arial"/>
          <w:sz w:val="20"/>
          <w:szCs w:val="20"/>
        </w:rPr>
        <w:t>LDL, low density lipoprotein; HDL, high-density lipoprotein; IDL, intermediate density lipoprotein</w:t>
      </w:r>
    </w:p>
    <w:p w14:paraId="0837B0F2" w14:textId="77777777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</w:rPr>
        <w:br w:type="page"/>
      </w:r>
    </w:p>
    <w:p w14:paraId="5B8BF5ED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</w:p>
    <w:p w14:paraId="23665FEA" w14:textId="6F80204A" w:rsidR="009D30CD" w:rsidRDefault="009D30CD" w:rsidP="009D30CD">
      <w:pPr>
        <w:rPr>
          <w:rFonts w:ascii="Arial" w:eastAsia="Arial" w:hAnsi="Arial" w:cs="Arial"/>
        </w:rPr>
      </w:pPr>
      <w:r w:rsidRPr="7E4F767D">
        <w:rPr>
          <w:rFonts w:ascii="Arial" w:eastAsia="Arial" w:hAnsi="Arial" w:cs="Arial"/>
          <w:b/>
          <w:bCs/>
        </w:rPr>
        <w:t xml:space="preserve">Supplementary Table </w:t>
      </w:r>
      <w:r w:rsidR="00F902F6">
        <w:rPr>
          <w:rFonts w:ascii="Arial" w:eastAsia="Arial" w:hAnsi="Arial" w:cs="Arial"/>
          <w:b/>
          <w:bCs/>
        </w:rPr>
        <w:t>7</w:t>
      </w:r>
      <w:r w:rsidRPr="7E4F767D">
        <w:rPr>
          <w:rFonts w:ascii="Arial" w:eastAsia="Arial" w:hAnsi="Arial" w:cs="Arial"/>
        </w:rPr>
        <w:t xml:space="preserve">. LDL phenotype conversions and their associations with frequency of participants reporting BHB ≥ 0.5mM from baseline to 2 years </w:t>
      </w:r>
    </w:p>
    <w:tbl>
      <w:tblPr>
        <w:tblStyle w:val="TableGrid"/>
        <w:tblW w:w="11761" w:type="dxa"/>
        <w:tblInd w:w="720" w:type="dxa"/>
        <w:tblLayout w:type="fixed"/>
        <w:tblLook w:val="06A0" w:firstRow="1" w:lastRow="0" w:firstColumn="1" w:lastColumn="0" w:noHBand="1" w:noVBand="1"/>
      </w:tblPr>
      <w:tblGrid>
        <w:gridCol w:w="1954"/>
        <w:gridCol w:w="1954"/>
        <w:gridCol w:w="1954"/>
        <w:gridCol w:w="1954"/>
        <w:gridCol w:w="1200"/>
        <w:gridCol w:w="1410"/>
        <w:gridCol w:w="1335"/>
      </w:tblGrid>
      <w:tr w:rsidR="009D30CD" w14:paraId="53EFA7E4" w14:textId="77777777" w:rsidTr="00097B40">
        <w:tc>
          <w:tcPr>
            <w:tcW w:w="11761" w:type="dxa"/>
            <w:gridSpan w:val="7"/>
          </w:tcPr>
          <w:p w14:paraId="297A4D2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Among those classified as “A” and “B” at baseline and 2 years</w:t>
            </w:r>
          </w:p>
        </w:tc>
      </w:tr>
      <w:tr w:rsidR="009D30CD" w14:paraId="007230C3" w14:textId="77777777" w:rsidTr="00097B40">
        <w:tc>
          <w:tcPr>
            <w:tcW w:w="1954" w:type="dxa"/>
          </w:tcPr>
          <w:p w14:paraId="2C08A8E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Baseline</w:t>
            </w:r>
          </w:p>
        </w:tc>
        <w:tc>
          <w:tcPr>
            <w:tcW w:w="1954" w:type="dxa"/>
          </w:tcPr>
          <w:p w14:paraId="6345506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2 Years</w:t>
            </w:r>
          </w:p>
        </w:tc>
        <w:tc>
          <w:tcPr>
            <w:tcW w:w="1954" w:type="dxa"/>
          </w:tcPr>
          <w:p w14:paraId="752B7EF9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CCI</w:t>
            </w:r>
          </w:p>
        </w:tc>
        <w:tc>
          <w:tcPr>
            <w:tcW w:w="1954" w:type="dxa"/>
          </w:tcPr>
          <w:p w14:paraId="20B30FB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UC</w:t>
            </w:r>
          </w:p>
        </w:tc>
        <w:tc>
          <w:tcPr>
            <w:tcW w:w="1200" w:type="dxa"/>
          </w:tcPr>
          <w:p w14:paraId="106DCF3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Beta</w:t>
            </w:r>
          </w:p>
        </w:tc>
        <w:tc>
          <w:tcPr>
            <w:tcW w:w="1410" w:type="dxa"/>
          </w:tcPr>
          <w:p w14:paraId="5FB46479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Incidence Rate Ratio (IRR)</w:t>
            </w:r>
          </w:p>
        </w:tc>
        <w:tc>
          <w:tcPr>
            <w:tcW w:w="1335" w:type="dxa"/>
          </w:tcPr>
          <w:p w14:paraId="267F65D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P-value</w:t>
            </w:r>
          </w:p>
        </w:tc>
      </w:tr>
      <w:tr w:rsidR="009D30CD" w14:paraId="37F83BBE" w14:textId="77777777" w:rsidTr="00097B40">
        <w:tc>
          <w:tcPr>
            <w:tcW w:w="1954" w:type="dxa"/>
          </w:tcPr>
          <w:p w14:paraId="37C56BE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2BC9463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6396EA3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44 (93.6%)</w:t>
            </w:r>
          </w:p>
        </w:tc>
        <w:tc>
          <w:tcPr>
            <w:tcW w:w="1954" w:type="dxa"/>
          </w:tcPr>
          <w:p w14:paraId="2FA3479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8 (78.7%)</w:t>
            </w:r>
          </w:p>
        </w:tc>
        <w:tc>
          <w:tcPr>
            <w:tcW w:w="1200" w:type="dxa"/>
            <w:vMerge w:val="restart"/>
          </w:tcPr>
          <w:p w14:paraId="25FD89DA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-0.37</w:t>
            </w:r>
          </w:p>
        </w:tc>
        <w:tc>
          <w:tcPr>
            <w:tcW w:w="1410" w:type="dxa"/>
            <w:vMerge w:val="restart"/>
          </w:tcPr>
          <w:p w14:paraId="0A9E338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0.69</w:t>
            </w:r>
          </w:p>
        </w:tc>
        <w:tc>
          <w:tcPr>
            <w:tcW w:w="1335" w:type="dxa"/>
            <w:vMerge w:val="restart"/>
          </w:tcPr>
          <w:p w14:paraId="722CB3B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0.55</w:t>
            </w:r>
          </w:p>
        </w:tc>
      </w:tr>
      <w:tr w:rsidR="009D30CD" w14:paraId="3711929C" w14:textId="77777777" w:rsidTr="00097B40">
        <w:tc>
          <w:tcPr>
            <w:tcW w:w="1954" w:type="dxa"/>
          </w:tcPr>
          <w:p w14:paraId="4918B905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954" w:type="dxa"/>
          </w:tcPr>
          <w:p w14:paraId="547EDC3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21D31D4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 (6.4%)</w:t>
            </w:r>
          </w:p>
        </w:tc>
        <w:tc>
          <w:tcPr>
            <w:tcW w:w="1954" w:type="dxa"/>
          </w:tcPr>
          <w:p w14:paraId="3B17B4F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3 (27.3%)</w:t>
            </w:r>
          </w:p>
        </w:tc>
        <w:tc>
          <w:tcPr>
            <w:tcW w:w="1200" w:type="dxa"/>
            <w:vMerge/>
          </w:tcPr>
          <w:p w14:paraId="17873996" w14:textId="77777777" w:rsidR="009D30CD" w:rsidRDefault="009D30CD" w:rsidP="00097B40"/>
        </w:tc>
        <w:tc>
          <w:tcPr>
            <w:tcW w:w="1410" w:type="dxa"/>
            <w:vMerge/>
          </w:tcPr>
          <w:p w14:paraId="39B8E3A5" w14:textId="77777777" w:rsidR="009D30CD" w:rsidRDefault="009D30CD" w:rsidP="00097B40"/>
        </w:tc>
        <w:tc>
          <w:tcPr>
            <w:tcW w:w="1335" w:type="dxa"/>
            <w:vMerge/>
          </w:tcPr>
          <w:p w14:paraId="0501F49B" w14:textId="77777777" w:rsidR="009D30CD" w:rsidRDefault="009D30CD" w:rsidP="00097B40"/>
        </w:tc>
      </w:tr>
      <w:tr w:rsidR="009D30CD" w14:paraId="7B9BA2EC" w14:textId="77777777" w:rsidTr="00097B40">
        <w:tc>
          <w:tcPr>
            <w:tcW w:w="1954" w:type="dxa"/>
          </w:tcPr>
          <w:p w14:paraId="38323C45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7A3EF57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5C5C8EC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25 (48.1%)</w:t>
            </w:r>
          </w:p>
        </w:tc>
        <w:tc>
          <w:tcPr>
            <w:tcW w:w="1954" w:type="dxa"/>
          </w:tcPr>
          <w:p w14:paraId="65DD73E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 (18.2%)</w:t>
            </w:r>
          </w:p>
        </w:tc>
        <w:tc>
          <w:tcPr>
            <w:tcW w:w="1200" w:type="dxa"/>
            <w:vMerge w:val="restart"/>
          </w:tcPr>
          <w:p w14:paraId="7BB547E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-0.98</w:t>
            </w:r>
          </w:p>
        </w:tc>
        <w:tc>
          <w:tcPr>
            <w:tcW w:w="1410" w:type="dxa"/>
            <w:vMerge w:val="restart"/>
          </w:tcPr>
          <w:p w14:paraId="74954076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0.37</w:t>
            </w:r>
          </w:p>
        </w:tc>
        <w:tc>
          <w:tcPr>
            <w:tcW w:w="1335" w:type="dxa"/>
            <w:vMerge w:val="restart"/>
          </w:tcPr>
          <w:p w14:paraId="1CD6E854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sz w:val="17"/>
                <w:szCs w:val="17"/>
              </w:rPr>
            </w:pPr>
            <w:r w:rsidRPr="7E4F767D">
              <w:rPr>
                <w:rFonts w:ascii="Arial" w:eastAsia="Arial" w:hAnsi="Arial" w:cs="Arial"/>
              </w:rPr>
              <w:t>4.2x10</w:t>
            </w:r>
            <w:r w:rsidRPr="7E4F767D">
              <w:rPr>
                <w:rFonts w:ascii="Arial" w:eastAsia="Arial" w:hAnsi="Arial" w:cs="Arial"/>
                <w:vertAlign w:val="superscript"/>
              </w:rPr>
              <w:t>-4</w:t>
            </w:r>
          </w:p>
        </w:tc>
      </w:tr>
      <w:tr w:rsidR="009D30CD" w14:paraId="03EEC26C" w14:textId="77777777" w:rsidTr="00097B40">
        <w:tc>
          <w:tcPr>
            <w:tcW w:w="1954" w:type="dxa"/>
          </w:tcPr>
          <w:p w14:paraId="1CC631B8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954" w:type="dxa"/>
          </w:tcPr>
          <w:p w14:paraId="7A6E2E9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6FFE536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27 (51.9%)</w:t>
            </w:r>
          </w:p>
        </w:tc>
        <w:tc>
          <w:tcPr>
            <w:tcW w:w="1954" w:type="dxa"/>
          </w:tcPr>
          <w:p w14:paraId="0AD1D29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18 (81.8%)</w:t>
            </w:r>
          </w:p>
        </w:tc>
        <w:tc>
          <w:tcPr>
            <w:tcW w:w="1200" w:type="dxa"/>
            <w:vMerge/>
          </w:tcPr>
          <w:p w14:paraId="2E8975D4" w14:textId="77777777" w:rsidR="009D30CD" w:rsidRDefault="009D30CD" w:rsidP="00097B40"/>
        </w:tc>
        <w:tc>
          <w:tcPr>
            <w:tcW w:w="1410" w:type="dxa"/>
            <w:vMerge/>
          </w:tcPr>
          <w:p w14:paraId="6A7A009B" w14:textId="77777777" w:rsidR="009D30CD" w:rsidRDefault="009D30CD" w:rsidP="00097B40"/>
        </w:tc>
        <w:tc>
          <w:tcPr>
            <w:tcW w:w="1335" w:type="dxa"/>
            <w:vMerge/>
          </w:tcPr>
          <w:p w14:paraId="65763C28" w14:textId="77777777" w:rsidR="009D30CD" w:rsidRDefault="009D30CD" w:rsidP="00097B40"/>
        </w:tc>
      </w:tr>
      <w:tr w:rsidR="009D30CD" w14:paraId="55BA9C9E" w14:textId="77777777" w:rsidTr="00097B40">
        <w:tc>
          <w:tcPr>
            <w:tcW w:w="11761" w:type="dxa"/>
            <w:gridSpan w:val="7"/>
          </w:tcPr>
          <w:p w14:paraId="79A54E5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Among those classified as “A” and “Both B and I included as B” at baseline and 2 years</w:t>
            </w:r>
          </w:p>
        </w:tc>
      </w:tr>
      <w:tr w:rsidR="009D30CD" w14:paraId="0F4D2DED" w14:textId="77777777" w:rsidTr="00097B40">
        <w:tc>
          <w:tcPr>
            <w:tcW w:w="1954" w:type="dxa"/>
          </w:tcPr>
          <w:p w14:paraId="73174AE9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5FA1D3F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5E4D865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44 (86.3%)</w:t>
            </w:r>
          </w:p>
        </w:tc>
        <w:tc>
          <w:tcPr>
            <w:tcW w:w="1954" w:type="dxa"/>
          </w:tcPr>
          <w:p w14:paraId="5F28A39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8 (50.0%)</w:t>
            </w:r>
          </w:p>
        </w:tc>
        <w:tc>
          <w:tcPr>
            <w:tcW w:w="1200" w:type="dxa"/>
            <w:vMerge w:val="restart"/>
          </w:tcPr>
          <w:p w14:paraId="35195AE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-0.22</w:t>
            </w:r>
          </w:p>
        </w:tc>
        <w:tc>
          <w:tcPr>
            <w:tcW w:w="1410" w:type="dxa"/>
            <w:vMerge w:val="restart"/>
          </w:tcPr>
          <w:p w14:paraId="28C06752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0.80</w:t>
            </w:r>
          </w:p>
        </w:tc>
        <w:tc>
          <w:tcPr>
            <w:tcW w:w="1335" w:type="dxa"/>
            <w:vMerge w:val="restart"/>
          </w:tcPr>
          <w:p w14:paraId="784878B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0.59</w:t>
            </w:r>
          </w:p>
        </w:tc>
      </w:tr>
      <w:tr w:rsidR="009D30CD" w14:paraId="2056700F" w14:textId="77777777" w:rsidTr="00097B40">
        <w:tc>
          <w:tcPr>
            <w:tcW w:w="1954" w:type="dxa"/>
          </w:tcPr>
          <w:p w14:paraId="1EE79E5D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954" w:type="dxa"/>
          </w:tcPr>
          <w:p w14:paraId="36B31147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0EAAB32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7 (13.7%)</w:t>
            </w:r>
          </w:p>
        </w:tc>
        <w:tc>
          <w:tcPr>
            <w:tcW w:w="1954" w:type="dxa"/>
          </w:tcPr>
          <w:p w14:paraId="45A88BC8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8 (50.0%)</w:t>
            </w:r>
          </w:p>
        </w:tc>
        <w:tc>
          <w:tcPr>
            <w:tcW w:w="1200" w:type="dxa"/>
            <w:vMerge/>
          </w:tcPr>
          <w:p w14:paraId="6E07479A" w14:textId="77777777" w:rsidR="009D30CD" w:rsidRDefault="009D30CD" w:rsidP="00097B40"/>
        </w:tc>
        <w:tc>
          <w:tcPr>
            <w:tcW w:w="1410" w:type="dxa"/>
            <w:vMerge/>
          </w:tcPr>
          <w:p w14:paraId="2852D7E2" w14:textId="77777777" w:rsidR="009D30CD" w:rsidRDefault="009D30CD" w:rsidP="00097B40"/>
        </w:tc>
        <w:tc>
          <w:tcPr>
            <w:tcW w:w="1335" w:type="dxa"/>
            <w:vMerge/>
          </w:tcPr>
          <w:p w14:paraId="0D30B32D" w14:textId="77777777" w:rsidR="009D30CD" w:rsidRDefault="009D30CD" w:rsidP="00097B40"/>
        </w:tc>
      </w:tr>
      <w:tr w:rsidR="009D30CD" w14:paraId="3031EA5A" w14:textId="77777777" w:rsidTr="00097B40">
        <w:tc>
          <w:tcPr>
            <w:tcW w:w="1954" w:type="dxa"/>
          </w:tcPr>
          <w:p w14:paraId="2F15B775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6F2BCC55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A</w:t>
            </w:r>
          </w:p>
        </w:tc>
        <w:tc>
          <w:tcPr>
            <w:tcW w:w="1954" w:type="dxa"/>
          </w:tcPr>
          <w:p w14:paraId="7E4AC7F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40 (45.5%)</w:t>
            </w:r>
          </w:p>
        </w:tc>
        <w:tc>
          <w:tcPr>
            <w:tcW w:w="1954" w:type="dxa"/>
          </w:tcPr>
          <w:p w14:paraId="15E769DD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8 (22.2%)</w:t>
            </w:r>
          </w:p>
        </w:tc>
        <w:tc>
          <w:tcPr>
            <w:tcW w:w="1200" w:type="dxa"/>
            <w:vMerge w:val="restart"/>
          </w:tcPr>
          <w:p w14:paraId="69D5103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-0.60</w:t>
            </w:r>
          </w:p>
        </w:tc>
        <w:tc>
          <w:tcPr>
            <w:tcW w:w="1410" w:type="dxa"/>
            <w:vMerge w:val="restart"/>
          </w:tcPr>
          <w:p w14:paraId="2DDCBC8B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0.55</w:t>
            </w:r>
          </w:p>
        </w:tc>
        <w:tc>
          <w:tcPr>
            <w:tcW w:w="1335" w:type="dxa"/>
            <w:vMerge w:val="restart"/>
          </w:tcPr>
          <w:p w14:paraId="0839E5C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0.005</w:t>
            </w:r>
          </w:p>
        </w:tc>
      </w:tr>
      <w:tr w:rsidR="009D30CD" w14:paraId="66078625" w14:textId="77777777" w:rsidTr="00097B40">
        <w:tc>
          <w:tcPr>
            <w:tcW w:w="1954" w:type="dxa"/>
          </w:tcPr>
          <w:p w14:paraId="05F8425C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954" w:type="dxa"/>
          </w:tcPr>
          <w:p w14:paraId="201677B9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954" w:type="dxa"/>
          </w:tcPr>
          <w:p w14:paraId="18FBC5CF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1954" w:type="dxa"/>
          </w:tcPr>
          <w:p w14:paraId="0DE0424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</w:p>
        </w:tc>
        <w:tc>
          <w:tcPr>
            <w:tcW w:w="1200" w:type="dxa"/>
            <w:vMerge/>
          </w:tcPr>
          <w:p w14:paraId="6F5AB052" w14:textId="77777777" w:rsidR="009D30CD" w:rsidRDefault="009D30CD" w:rsidP="00097B40"/>
        </w:tc>
        <w:tc>
          <w:tcPr>
            <w:tcW w:w="1410" w:type="dxa"/>
            <w:vMerge/>
          </w:tcPr>
          <w:p w14:paraId="052B2B89" w14:textId="77777777" w:rsidR="009D30CD" w:rsidRDefault="009D30CD" w:rsidP="00097B40"/>
        </w:tc>
        <w:tc>
          <w:tcPr>
            <w:tcW w:w="1335" w:type="dxa"/>
            <w:vMerge/>
          </w:tcPr>
          <w:p w14:paraId="6431D00E" w14:textId="77777777" w:rsidR="009D30CD" w:rsidRDefault="009D30CD" w:rsidP="00097B40"/>
        </w:tc>
      </w:tr>
      <w:tr w:rsidR="009D30CD" w14:paraId="3E3BACC8" w14:textId="77777777" w:rsidTr="00097B40">
        <w:tc>
          <w:tcPr>
            <w:tcW w:w="1954" w:type="dxa"/>
          </w:tcPr>
          <w:p w14:paraId="49B22A35" w14:textId="77777777" w:rsidR="009D30CD" w:rsidRDefault="009D30CD" w:rsidP="00097B40">
            <w:pPr>
              <w:rPr>
                <w:rFonts w:ascii="Arial" w:eastAsia="Arial" w:hAnsi="Arial" w:cs="Arial"/>
              </w:rPr>
            </w:pPr>
          </w:p>
        </w:tc>
        <w:tc>
          <w:tcPr>
            <w:tcW w:w="1954" w:type="dxa"/>
          </w:tcPr>
          <w:p w14:paraId="530A1B41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  <w:b/>
                <w:bCs/>
              </w:rPr>
              <w:t>B</w:t>
            </w:r>
          </w:p>
        </w:tc>
        <w:tc>
          <w:tcPr>
            <w:tcW w:w="1954" w:type="dxa"/>
          </w:tcPr>
          <w:p w14:paraId="45C46AF3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48 (54.5%)</w:t>
            </w:r>
          </w:p>
        </w:tc>
        <w:tc>
          <w:tcPr>
            <w:tcW w:w="1954" w:type="dxa"/>
          </w:tcPr>
          <w:p w14:paraId="1B47BA0E" w14:textId="77777777" w:rsidR="009D30CD" w:rsidRDefault="009D30CD" w:rsidP="00097B40">
            <w:pPr>
              <w:spacing w:line="259" w:lineRule="auto"/>
              <w:rPr>
                <w:rFonts w:ascii="Arial" w:eastAsia="Arial" w:hAnsi="Arial" w:cs="Arial"/>
              </w:rPr>
            </w:pPr>
            <w:r w:rsidRPr="7E4F767D">
              <w:rPr>
                <w:rFonts w:ascii="Arial" w:eastAsia="Arial" w:hAnsi="Arial" w:cs="Arial"/>
              </w:rPr>
              <w:t>28 (77.8%)</w:t>
            </w:r>
          </w:p>
        </w:tc>
        <w:tc>
          <w:tcPr>
            <w:tcW w:w="1200" w:type="dxa"/>
            <w:vMerge/>
          </w:tcPr>
          <w:p w14:paraId="29B97365" w14:textId="77777777" w:rsidR="009D30CD" w:rsidRDefault="009D30CD" w:rsidP="00097B40"/>
        </w:tc>
        <w:tc>
          <w:tcPr>
            <w:tcW w:w="1410" w:type="dxa"/>
            <w:vMerge/>
          </w:tcPr>
          <w:p w14:paraId="4A8CA808" w14:textId="77777777" w:rsidR="009D30CD" w:rsidRDefault="009D30CD" w:rsidP="00097B40"/>
        </w:tc>
        <w:tc>
          <w:tcPr>
            <w:tcW w:w="1335" w:type="dxa"/>
            <w:vMerge/>
          </w:tcPr>
          <w:p w14:paraId="1117198B" w14:textId="77777777" w:rsidR="009D30CD" w:rsidRDefault="009D30CD" w:rsidP="00097B40"/>
        </w:tc>
      </w:tr>
    </w:tbl>
    <w:p w14:paraId="126052D8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  <w:r w:rsidRPr="7E4F767D">
        <w:rPr>
          <w:rFonts w:ascii="Arial" w:eastAsia="Arial" w:hAnsi="Arial" w:cs="Arial"/>
          <w:b/>
          <w:bCs/>
          <w:sz w:val="20"/>
          <w:szCs w:val="20"/>
        </w:rPr>
        <w:t xml:space="preserve">Abbreviations. </w:t>
      </w:r>
      <w:r w:rsidRPr="7E4F767D">
        <w:rPr>
          <w:rFonts w:ascii="Arial" w:eastAsia="Arial" w:hAnsi="Arial" w:cs="Arial"/>
          <w:sz w:val="20"/>
          <w:szCs w:val="20"/>
        </w:rPr>
        <w:t>CCI, continuous care intervention; UC, usual care</w:t>
      </w:r>
    </w:p>
    <w:p w14:paraId="1456E850" w14:textId="77777777" w:rsidR="009D30CD" w:rsidRDefault="009D30CD" w:rsidP="009D30CD">
      <w:pPr>
        <w:rPr>
          <w:rFonts w:ascii="Arial" w:eastAsia="Arial" w:hAnsi="Arial" w:cs="Arial"/>
          <w:sz w:val="18"/>
          <w:szCs w:val="18"/>
        </w:rPr>
      </w:pPr>
      <w:r w:rsidRPr="7E4F767D">
        <w:rPr>
          <w:rFonts w:ascii="Arial" w:eastAsia="Arial" w:hAnsi="Arial" w:cs="Arial"/>
          <w:b/>
          <w:bCs/>
          <w:sz w:val="18"/>
          <w:szCs w:val="18"/>
        </w:rPr>
        <w:t xml:space="preserve">Note: </w:t>
      </w:r>
      <w:r w:rsidRPr="7E4F767D">
        <w:rPr>
          <w:rFonts w:ascii="Arial" w:eastAsia="Arial" w:hAnsi="Arial" w:cs="Arial"/>
          <w:sz w:val="18"/>
          <w:szCs w:val="18"/>
        </w:rPr>
        <w:t xml:space="preserve"> </w:t>
      </w:r>
    </w:p>
    <w:p w14:paraId="651AEF3F" w14:textId="77777777" w:rsidR="009D30CD" w:rsidRDefault="009D30CD" w:rsidP="009D30CD">
      <w:pPr>
        <w:rPr>
          <w:rFonts w:ascii="Arial" w:eastAsia="Arial" w:hAnsi="Arial" w:cs="Arial"/>
          <w:sz w:val="18"/>
          <w:szCs w:val="18"/>
        </w:rPr>
      </w:pPr>
      <w:r w:rsidRPr="7E4F767D">
        <w:rPr>
          <w:rFonts w:ascii="Arial" w:eastAsia="Arial" w:hAnsi="Arial" w:cs="Arial"/>
          <w:sz w:val="18"/>
          <w:szCs w:val="18"/>
        </w:rPr>
        <w:t xml:space="preserve">Among those classified as “B” at baseline, the log count of the number of times participants reported a BHB value ≥ 0.5mM decreases by 0.98 in those remained as phenotype B versus to those who shifted their phenotype from B to A at 2 years. The incidence rate for those remaining as phenotype B is 0.37 times those shifting from phenotype B to A when the number of times the participants reported a BHB of ≥ 0.5mmol/L increases.  </w:t>
      </w:r>
    </w:p>
    <w:p w14:paraId="555927D7" w14:textId="77777777" w:rsidR="009D30CD" w:rsidRDefault="009D30CD" w:rsidP="009D30CD">
      <w:pPr>
        <w:rPr>
          <w:rFonts w:ascii="Arial" w:eastAsia="Arial" w:hAnsi="Arial" w:cs="Arial"/>
          <w:sz w:val="18"/>
          <w:szCs w:val="18"/>
        </w:rPr>
      </w:pPr>
      <w:r w:rsidRPr="7E4F767D">
        <w:rPr>
          <w:rFonts w:ascii="Arial" w:eastAsia="Arial" w:hAnsi="Arial" w:cs="Arial"/>
          <w:sz w:val="18"/>
          <w:szCs w:val="18"/>
        </w:rPr>
        <w:lastRenderedPageBreak/>
        <w:t>Among those classified as “Both B and I included as B” at baseline, the log count of the number of times participants reported a BHB value ≥ 0.5mM decreases by 0.60 in those remained as phenotype B versus to those who shifted their phenotype from B to A at 2 years. The incidence rate for those remaining as phenotype B is 0.55 times those shifting from phenotype B to A when the number of times the participants reported a BHB of ≥ 0.5mmol/L increases.</w:t>
      </w:r>
    </w:p>
    <w:p w14:paraId="585A48C8" w14:textId="77777777" w:rsidR="009D30CD" w:rsidRDefault="009D30CD" w:rsidP="009D30CD">
      <w:pPr>
        <w:rPr>
          <w:rFonts w:ascii="Arial" w:eastAsia="Arial" w:hAnsi="Arial" w:cs="Arial"/>
          <w:sz w:val="20"/>
          <w:szCs w:val="20"/>
        </w:rPr>
      </w:pPr>
    </w:p>
    <w:p w14:paraId="1AA70D28" w14:textId="77777777" w:rsidR="009D30CD" w:rsidRDefault="009D30CD" w:rsidP="009D30CD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644E2E11" w14:textId="77777777" w:rsidR="1B4A2EE2" w:rsidRDefault="1B4A2EE2" w:rsidP="1B4A2EE2">
      <w:pPr>
        <w:rPr>
          <w:rFonts w:ascii="Arial" w:eastAsia="Arial" w:hAnsi="Arial" w:cs="Arial"/>
          <w:b/>
          <w:bCs/>
        </w:rPr>
      </w:pPr>
    </w:p>
    <w:sectPr w:rsidR="1B4A2EE2" w:rsidSect="004724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A0947"/>
    <w:multiLevelType w:val="hybridMultilevel"/>
    <w:tmpl w:val="3A9E318C"/>
    <w:lvl w:ilvl="0" w:tplc="1E12DE36">
      <w:start w:val="24"/>
      <w:numFmt w:val="decimal"/>
      <w:lvlText w:val="%1."/>
      <w:lvlJc w:val="left"/>
      <w:pPr>
        <w:ind w:left="720" w:hanging="360"/>
      </w:pPr>
    </w:lvl>
    <w:lvl w:ilvl="1" w:tplc="48D2F168">
      <w:start w:val="1"/>
      <w:numFmt w:val="lowerLetter"/>
      <w:lvlText w:val="%2."/>
      <w:lvlJc w:val="left"/>
      <w:pPr>
        <w:ind w:left="1440" w:hanging="360"/>
      </w:pPr>
    </w:lvl>
    <w:lvl w:ilvl="2" w:tplc="D96EF88A">
      <w:start w:val="1"/>
      <w:numFmt w:val="lowerRoman"/>
      <w:lvlText w:val="%3."/>
      <w:lvlJc w:val="right"/>
      <w:pPr>
        <w:ind w:left="2160" w:hanging="180"/>
      </w:pPr>
    </w:lvl>
    <w:lvl w:ilvl="3" w:tplc="6842368C">
      <w:start w:val="1"/>
      <w:numFmt w:val="decimal"/>
      <w:lvlText w:val="%4."/>
      <w:lvlJc w:val="left"/>
      <w:pPr>
        <w:ind w:left="2880" w:hanging="360"/>
      </w:pPr>
    </w:lvl>
    <w:lvl w:ilvl="4" w:tplc="1224564A">
      <w:start w:val="1"/>
      <w:numFmt w:val="lowerLetter"/>
      <w:lvlText w:val="%5."/>
      <w:lvlJc w:val="left"/>
      <w:pPr>
        <w:ind w:left="3600" w:hanging="360"/>
      </w:pPr>
    </w:lvl>
    <w:lvl w:ilvl="5" w:tplc="EEA84D48">
      <w:start w:val="1"/>
      <w:numFmt w:val="lowerRoman"/>
      <w:lvlText w:val="%6."/>
      <w:lvlJc w:val="right"/>
      <w:pPr>
        <w:ind w:left="4320" w:hanging="180"/>
      </w:pPr>
    </w:lvl>
    <w:lvl w:ilvl="6" w:tplc="4FB2D2DA">
      <w:start w:val="1"/>
      <w:numFmt w:val="decimal"/>
      <w:lvlText w:val="%7."/>
      <w:lvlJc w:val="left"/>
      <w:pPr>
        <w:ind w:left="5040" w:hanging="360"/>
      </w:pPr>
    </w:lvl>
    <w:lvl w:ilvl="7" w:tplc="6AB2C4FA">
      <w:start w:val="1"/>
      <w:numFmt w:val="lowerLetter"/>
      <w:lvlText w:val="%8."/>
      <w:lvlJc w:val="left"/>
      <w:pPr>
        <w:ind w:left="5760" w:hanging="360"/>
      </w:pPr>
    </w:lvl>
    <w:lvl w:ilvl="8" w:tplc="66E6229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C2661"/>
    <w:multiLevelType w:val="hybridMultilevel"/>
    <w:tmpl w:val="257680F6"/>
    <w:lvl w:ilvl="0" w:tplc="E0884C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A8B4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1036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345D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E876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EEA3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2424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38D9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6C46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E7C94"/>
    <w:multiLevelType w:val="hybridMultilevel"/>
    <w:tmpl w:val="407AF466"/>
    <w:lvl w:ilvl="0" w:tplc="A9DE13FA">
      <w:start w:val="11"/>
      <w:numFmt w:val="decimal"/>
      <w:lvlText w:val="%1."/>
      <w:lvlJc w:val="left"/>
      <w:pPr>
        <w:ind w:left="720" w:hanging="360"/>
      </w:pPr>
    </w:lvl>
    <w:lvl w:ilvl="1" w:tplc="CBA2B53A">
      <w:start w:val="1"/>
      <w:numFmt w:val="lowerLetter"/>
      <w:lvlText w:val="%2."/>
      <w:lvlJc w:val="left"/>
      <w:pPr>
        <w:ind w:left="1440" w:hanging="360"/>
      </w:pPr>
    </w:lvl>
    <w:lvl w:ilvl="2" w:tplc="F00EFB7E">
      <w:start w:val="1"/>
      <w:numFmt w:val="lowerRoman"/>
      <w:lvlText w:val="%3."/>
      <w:lvlJc w:val="right"/>
      <w:pPr>
        <w:ind w:left="2160" w:hanging="180"/>
      </w:pPr>
    </w:lvl>
    <w:lvl w:ilvl="3" w:tplc="D19E2B10">
      <w:start w:val="1"/>
      <w:numFmt w:val="decimal"/>
      <w:lvlText w:val="%4."/>
      <w:lvlJc w:val="left"/>
      <w:pPr>
        <w:ind w:left="2880" w:hanging="360"/>
      </w:pPr>
    </w:lvl>
    <w:lvl w:ilvl="4" w:tplc="91388F10">
      <w:start w:val="1"/>
      <w:numFmt w:val="lowerLetter"/>
      <w:lvlText w:val="%5."/>
      <w:lvlJc w:val="left"/>
      <w:pPr>
        <w:ind w:left="3600" w:hanging="360"/>
      </w:pPr>
    </w:lvl>
    <w:lvl w:ilvl="5" w:tplc="0652D288">
      <w:start w:val="1"/>
      <w:numFmt w:val="lowerRoman"/>
      <w:lvlText w:val="%6."/>
      <w:lvlJc w:val="right"/>
      <w:pPr>
        <w:ind w:left="4320" w:hanging="180"/>
      </w:pPr>
    </w:lvl>
    <w:lvl w:ilvl="6" w:tplc="32262F1E">
      <w:start w:val="1"/>
      <w:numFmt w:val="decimal"/>
      <w:lvlText w:val="%7."/>
      <w:lvlJc w:val="left"/>
      <w:pPr>
        <w:ind w:left="5040" w:hanging="360"/>
      </w:pPr>
    </w:lvl>
    <w:lvl w:ilvl="7" w:tplc="EA485FDC">
      <w:start w:val="1"/>
      <w:numFmt w:val="lowerLetter"/>
      <w:lvlText w:val="%8."/>
      <w:lvlJc w:val="left"/>
      <w:pPr>
        <w:ind w:left="5760" w:hanging="360"/>
      </w:pPr>
    </w:lvl>
    <w:lvl w:ilvl="8" w:tplc="F17009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C28E4"/>
    <w:multiLevelType w:val="hybridMultilevel"/>
    <w:tmpl w:val="E234A0D0"/>
    <w:lvl w:ilvl="0" w:tplc="D26ADD28">
      <w:start w:val="20"/>
      <w:numFmt w:val="decimal"/>
      <w:lvlText w:val="%1."/>
      <w:lvlJc w:val="left"/>
      <w:pPr>
        <w:ind w:left="720" w:hanging="360"/>
      </w:pPr>
    </w:lvl>
    <w:lvl w:ilvl="1" w:tplc="EE48D578">
      <w:start w:val="1"/>
      <w:numFmt w:val="lowerLetter"/>
      <w:lvlText w:val="%2."/>
      <w:lvlJc w:val="left"/>
      <w:pPr>
        <w:ind w:left="1440" w:hanging="360"/>
      </w:pPr>
    </w:lvl>
    <w:lvl w:ilvl="2" w:tplc="0D0AB43C">
      <w:start w:val="1"/>
      <w:numFmt w:val="lowerRoman"/>
      <w:lvlText w:val="%3."/>
      <w:lvlJc w:val="right"/>
      <w:pPr>
        <w:ind w:left="2160" w:hanging="180"/>
      </w:pPr>
    </w:lvl>
    <w:lvl w:ilvl="3" w:tplc="F4ECCCBA">
      <w:start w:val="1"/>
      <w:numFmt w:val="decimal"/>
      <w:lvlText w:val="%4."/>
      <w:lvlJc w:val="left"/>
      <w:pPr>
        <w:ind w:left="2880" w:hanging="360"/>
      </w:pPr>
    </w:lvl>
    <w:lvl w:ilvl="4" w:tplc="71E6F618">
      <w:start w:val="1"/>
      <w:numFmt w:val="lowerLetter"/>
      <w:lvlText w:val="%5."/>
      <w:lvlJc w:val="left"/>
      <w:pPr>
        <w:ind w:left="3600" w:hanging="360"/>
      </w:pPr>
    </w:lvl>
    <w:lvl w:ilvl="5" w:tplc="95C89CCC">
      <w:start w:val="1"/>
      <w:numFmt w:val="lowerRoman"/>
      <w:lvlText w:val="%6."/>
      <w:lvlJc w:val="right"/>
      <w:pPr>
        <w:ind w:left="4320" w:hanging="180"/>
      </w:pPr>
    </w:lvl>
    <w:lvl w:ilvl="6" w:tplc="DE4ED444">
      <w:start w:val="1"/>
      <w:numFmt w:val="decimal"/>
      <w:lvlText w:val="%7."/>
      <w:lvlJc w:val="left"/>
      <w:pPr>
        <w:ind w:left="5040" w:hanging="360"/>
      </w:pPr>
    </w:lvl>
    <w:lvl w:ilvl="7" w:tplc="D2CC5CD6">
      <w:start w:val="1"/>
      <w:numFmt w:val="lowerLetter"/>
      <w:lvlText w:val="%8."/>
      <w:lvlJc w:val="left"/>
      <w:pPr>
        <w:ind w:left="5760" w:hanging="360"/>
      </w:pPr>
    </w:lvl>
    <w:lvl w:ilvl="8" w:tplc="10B4216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B0047"/>
    <w:multiLevelType w:val="hybridMultilevel"/>
    <w:tmpl w:val="C68C6110"/>
    <w:lvl w:ilvl="0" w:tplc="2522E0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B6A0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507C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ECC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C6F5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06F5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AA26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DA10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F8CC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628F9"/>
    <w:multiLevelType w:val="hybridMultilevel"/>
    <w:tmpl w:val="2FDA1CDE"/>
    <w:lvl w:ilvl="0" w:tplc="B00424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1427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3C11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C47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2603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9E04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EE5B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08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A82D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703E3E"/>
    <w:multiLevelType w:val="hybridMultilevel"/>
    <w:tmpl w:val="1C46232A"/>
    <w:lvl w:ilvl="0" w:tplc="53F68B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468B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625C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9000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54DB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3480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A204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40DE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52EF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643D14"/>
    <w:multiLevelType w:val="hybridMultilevel"/>
    <w:tmpl w:val="C93C7890"/>
    <w:lvl w:ilvl="0" w:tplc="9C8E8CF6">
      <w:start w:val="23"/>
      <w:numFmt w:val="decimal"/>
      <w:lvlText w:val="%1."/>
      <w:lvlJc w:val="left"/>
      <w:pPr>
        <w:ind w:left="720" w:hanging="360"/>
      </w:pPr>
    </w:lvl>
    <w:lvl w:ilvl="1" w:tplc="2ABA9F30">
      <w:start w:val="1"/>
      <w:numFmt w:val="lowerLetter"/>
      <w:lvlText w:val="%2."/>
      <w:lvlJc w:val="left"/>
      <w:pPr>
        <w:ind w:left="1440" w:hanging="360"/>
      </w:pPr>
    </w:lvl>
    <w:lvl w:ilvl="2" w:tplc="90884236">
      <w:start w:val="1"/>
      <w:numFmt w:val="lowerRoman"/>
      <w:lvlText w:val="%3."/>
      <w:lvlJc w:val="right"/>
      <w:pPr>
        <w:ind w:left="2160" w:hanging="180"/>
      </w:pPr>
    </w:lvl>
    <w:lvl w:ilvl="3" w:tplc="6A829EB2">
      <w:start w:val="1"/>
      <w:numFmt w:val="decimal"/>
      <w:lvlText w:val="%4."/>
      <w:lvlJc w:val="left"/>
      <w:pPr>
        <w:ind w:left="2880" w:hanging="360"/>
      </w:pPr>
    </w:lvl>
    <w:lvl w:ilvl="4" w:tplc="893C408C">
      <w:start w:val="1"/>
      <w:numFmt w:val="lowerLetter"/>
      <w:lvlText w:val="%5."/>
      <w:lvlJc w:val="left"/>
      <w:pPr>
        <w:ind w:left="3600" w:hanging="360"/>
      </w:pPr>
    </w:lvl>
    <w:lvl w:ilvl="5" w:tplc="8ADEDA44">
      <w:start w:val="1"/>
      <w:numFmt w:val="lowerRoman"/>
      <w:lvlText w:val="%6."/>
      <w:lvlJc w:val="right"/>
      <w:pPr>
        <w:ind w:left="4320" w:hanging="180"/>
      </w:pPr>
    </w:lvl>
    <w:lvl w:ilvl="6" w:tplc="2514D406">
      <w:start w:val="1"/>
      <w:numFmt w:val="decimal"/>
      <w:lvlText w:val="%7."/>
      <w:lvlJc w:val="left"/>
      <w:pPr>
        <w:ind w:left="5040" w:hanging="360"/>
      </w:pPr>
    </w:lvl>
    <w:lvl w:ilvl="7" w:tplc="73E8226E">
      <w:start w:val="1"/>
      <w:numFmt w:val="lowerLetter"/>
      <w:lvlText w:val="%8."/>
      <w:lvlJc w:val="left"/>
      <w:pPr>
        <w:ind w:left="5760" w:hanging="360"/>
      </w:pPr>
    </w:lvl>
    <w:lvl w:ilvl="8" w:tplc="1F4E6BE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60EDE"/>
    <w:multiLevelType w:val="hybridMultilevel"/>
    <w:tmpl w:val="15DE6B4A"/>
    <w:lvl w:ilvl="0" w:tplc="73F05E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84E5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4AA9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C430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244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288E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1E73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0E3A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04E4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C4FE5"/>
    <w:multiLevelType w:val="hybridMultilevel"/>
    <w:tmpl w:val="88F0EF90"/>
    <w:lvl w:ilvl="0" w:tplc="0E5091D4">
      <w:start w:val="1"/>
      <w:numFmt w:val="upperLetter"/>
      <w:lvlText w:val="%1."/>
      <w:lvlJc w:val="left"/>
      <w:pPr>
        <w:ind w:left="720" w:hanging="360"/>
      </w:pPr>
    </w:lvl>
    <w:lvl w:ilvl="1" w:tplc="F46EE8DE">
      <w:start w:val="1"/>
      <w:numFmt w:val="lowerLetter"/>
      <w:lvlText w:val="%2."/>
      <w:lvlJc w:val="left"/>
      <w:pPr>
        <w:ind w:left="1440" w:hanging="360"/>
      </w:pPr>
    </w:lvl>
    <w:lvl w:ilvl="2" w:tplc="08CE0552">
      <w:start w:val="1"/>
      <w:numFmt w:val="lowerRoman"/>
      <w:lvlText w:val="%3."/>
      <w:lvlJc w:val="right"/>
      <w:pPr>
        <w:ind w:left="2160" w:hanging="180"/>
      </w:pPr>
    </w:lvl>
    <w:lvl w:ilvl="3" w:tplc="5E4851E0">
      <w:start w:val="1"/>
      <w:numFmt w:val="decimal"/>
      <w:lvlText w:val="%4."/>
      <w:lvlJc w:val="left"/>
      <w:pPr>
        <w:ind w:left="2880" w:hanging="360"/>
      </w:pPr>
    </w:lvl>
    <w:lvl w:ilvl="4" w:tplc="8CBEFD10">
      <w:start w:val="1"/>
      <w:numFmt w:val="lowerLetter"/>
      <w:lvlText w:val="%5."/>
      <w:lvlJc w:val="left"/>
      <w:pPr>
        <w:ind w:left="3600" w:hanging="360"/>
      </w:pPr>
    </w:lvl>
    <w:lvl w:ilvl="5" w:tplc="D1FC26F8">
      <w:start w:val="1"/>
      <w:numFmt w:val="lowerRoman"/>
      <w:lvlText w:val="%6."/>
      <w:lvlJc w:val="right"/>
      <w:pPr>
        <w:ind w:left="4320" w:hanging="180"/>
      </w:pPr>
    </w:lvl>
    <w:lvl w:ilvl="6" w:tplc="3F422BD6">
      <w:start w:val="1"/>
      <w:numFmt w:val="decimal"/>
      <w:lvlText w:val="%7."/>
      <w:lvlJc w:val="left"/>
      <w:pPr>
        <w:ind w:left="5040" w:hanging="360"/>
      </w:pPr>
    </w:lvl>
    <w:lvl w:ilvl="7" w:tplc="3C2A8F72">
      <w:start w:val="1"/>
      <w:numFmt w:val="lowerLetter"/>
      <w:lvlText w:val="%8."/>
      <w:lvlJc w:val="left"/>
      <w:pPr>
        <w:ind w:left="5760" w:hanging="360"/>
      </w:pPr>
    </w:lvl>
    <w:lvl w:ilvl="8" w:tplc="AA668D3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CE158B"/>
    <w:multiLevelType w:val="hybridMultilevel"/>
    <w:tmpl w:val="54CA1F14"/>
    <w:lvl w:ilvl="0" w:tplc="BACE02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8C5A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B802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7AD2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3EE2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88C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30FE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6AFE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9E21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1B7408"/>
    <w:multiLevelType w:val="hybridMultilevel"/>
    <w:tmpl w:val="7286E1E8"/>
    <w:lvl w:ilvl="0" w:tplc="2CB8E1A8">
      <w:start w:val="3"/>
      <w:numFmt w:val="decimal"/>
      <w:lvlText w:val="%1."/>
      <w:lvlJc w:val="left"/>
      <w:pPr>
        <w:ind w:left="720" w:hanging="360"/>
      </w:pPr>
    </w:lvl>
    <w:lvl w:ilvl="1" w:tplc="9C46C24A">
      <w:start w:val="1"/>
      <w:numFmt w:val="lowerLetter"/>
      <w:lvlText w:val="%2."/>
      <w:lvlJc w:val="left"/>
      <w:pPr>
        <w:ind w:left="1440" w:hanging="360"/>
      </w:pPr>
    </w:lvl>
    <w:lvl w:ilvl="2" w:tplc="36500EAA">
      <w:start w:val="1"/>
      <w:numFmt w:val="lowerRoman"/>
      <w:lvlText w:val="%3."/>
      <w:lvlJc w:val="right"/>
      <w:pPr>
        <w:ind w:left="2160" w:hanging="180"/>
      </w:pPr>
    </w:lvl>
    <w:lvl w:ilvl="3" w:tplc="E6283D76">
      <w:start w:val="1"/>
      <w:numFmt w:val="decimal"/>
      <w:lvlText w:val="%4."/>
      <w:lvlJc w:val="left"/>
      <w:pPr>
        <w:ind w:left="2880" w:hanging="360"/>
      </w:pPr>
    </w:lvl>
    <w:lvl w:ilvl="4" w:tplc="57A0E6AC">
      <w:start w:val="1"/>
      <w:numFmt w:val="lowerLetter"/>
      <w:lvlText w:val="%5."/>
      <w:lvlJc w:val="left"/>
      <w:pPr>
        <w:ind w:left="3600" w:hanging="360"/>
      </w:pPr>
    </w:lvl>
    <w:lvl w:ilvl="5" w:tplc="EF32FE66">
      <w:start w:val="1"/>
      <w:numFmt w:val="lowerRoman"/>
      <w:lvlText w:val="%6."/>
      <w:lvlJc w:val="right"/>
      <w:pPr>
        <w:ind w:left="4320" w:hanging="180"/>
      </w:pPr>
    </w:lvl>
    <w:lvl w:ilvl="6" w:tplc="2A126EF2">
      <w:start w:val="1"/>
      <w:numFmt w:val="decimal"/>
      <w:lvlText w:val="%7."/>
      <w:lvlJc w:val="left"/>
      <w:pPr>
        <w:ind w:left="5040" w:hanging="360"/>
      </w:pPr>
    </w:lvl>
    <w:lvl w:ilvl="7" w:tplc="C7DAA01E">
      <w:start w:val="1"/>
      <w:numFmt w:val="lowerLetter"/>
      <w:lvlText w:val="%8."/>
      <w:lvlJc w:val="left"/>
      <w:pPr>
        <w:ind w:left="5760" w:hanging="360"/>
      </w:pPr>
    </w:lvl>
    <w:lvl w:ilvl="8" w:tplc="4960737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9C092D"/>
    <w:multiLevelType w:val="hybridMultilevel"/>
    <w:tmpl w:val="6BEA9172"/>
    <w:lvl w:ilvl="0" w:tplc="42F876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D8D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F426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16F6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08B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2A16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BCA7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72C3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DACB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11CA9"/>
    <w:multiLevelType w:val="hybridMultilevel"/>
    <w:tmpl w:val="592A2E92"/>
    <w:lvl w:ilvl="0" w:tplc="0366A3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063E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FE59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648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6654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84BF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A848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D2BA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344E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116526"/>
    <w:multiLevelType w:val="hybridMultilevel"/>
    <w:tmpl w:val="4652121E"/>
    <w:lvl w:ilvl="0" w:tplc="68A03A4A">
      <w:start w:val="1"/>
      <w:numFmt w:val="decimal"/>
      <w:lvlText w:val="%1."/>
      <w:lvlJc w:val="left"/>
      <w:pPr>
        <w:ind w:left="720" w:hanging="360"/>
      </w:pPr>
    </w:lvl>
    <w:lvl w:ilvl="1" w:tplc="9A563C28">
      <w:start w:val="1"/>
      <w:numFmt w:val="lowerLetter"/>
      <w:lvlText w:val="%2."/>
      <w:lvlJc w:val="left"/>
      <w:pPr>
        <w:ind w:left="1440" w:hanging="360"/>
      </w:pPr>
    </w:lvl>
    <w:lvl w:ilvl="2" w:tplc="30D6E888">
      <w:start w:val="1"/>
      <w:numFmt w:val="lowerRoman"/>
      <w:lvlText w:val="%3."/>
      <w:lvlJc w:val="right"/>
      <w:pPr>
        <w:ind w:left="2160" w:hanging="180"/>
      </w:pPr>
    </w:lvl>
    <w:lvl w:ilvl="3" w:tplc="491AD6FA">
      <w:start w:val="1"/>
      <w:numFmt w:val="decimal"/>
      <w:lvlText w:val="%4."/>
      <w:lvlJc w:val="left"/>
      <w:pPr>
        <w:ind w:left="2880" w:hanging="360"/>
      </w:pPr>
    </w:lvl>
    <w:lvl w:ilvl="4" w:tplc="F7C2980A">
      <w:start w:val="1"/>
      <w:numFmt w:val="lowerLetter"/>
      <w:lvlText w:val="%5."/>
      <w:lvlJc w:val="left"/>
      <w:pPr>
        <w:ind w:left="3600" w:hanging="360"/>
      </w:pPr>
    </w:lvl>
    <w:lvl w:ilvl="5" w:tplc="3154E69A">
      <w:start w:val="1"/>
      <w:numFmt w:val="lowerRoman"/>
      <w:lvlText w:val="%6."/>
      <w:lvlJc w:val="right"/>
      <w:pPr>
        <w:ind w:left="4320" w:hanging="180"/>
      </w:pPr>
    </w:lvl>
    <w:lvl w:ilvl="6" w:tplc="2A18587E">
      <w:start w:val="1"/>
      <w:numFmt w:val="decimal"/>
      <w:lvlText w:val="%7."/>
      <w:lvlJc w:val="left"/>
      <w:pPr>
        <w:ind w:left="5040" w:hanging="360"/>
      </w:pPr>
    </w:lvl>
    <w:lvl w:ilvl="7" w:tplc="50EE2000">
      <w:start w:val="1"/>
      <w:numFmt w:val="lowerLetter"/>
      <w:lvlText w:val="%8."/>
      <w:lvlJc w:val="left"/>
      <w:pPr>
        <w:ind w:left="5760" w:hanging="360"/>
      </w:pPr>
    </w:lvl>
    <w:lvl w:ilvl="8" w:tplc="00E259C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EE6AE0"/>
    <w:multiLevelType w:val="hybridMultilevel"/>
    <w:tmpl w:val="C3205678"/>
    <w:lvl w:ilvl="0" w:tplc="AB845FFC">
      <w:start w:val="15"/>
      <w:numFmt w:val="decimal"/>
      <w:lvlText w:val="%1."/>
      <w:lvlJc w:val="left"/>
      <w:pPr>
        <w:ind w:left="720" w:hanging="360"/>
      </w:pPr>
    </w:lvl>
    <w:lvl w:ilvl="1" w:tplc="DF4E3958">
      <w:start w:val="1"/>
      <w:numFmt w:val="lowerLetter"/>
      <w:lvlText w:val="%2."/>
      <w:lvlJc w:val="left"/>
      <w:pPr>
        <w:ind w:left="1440" w:hanging="360"/>
      </w:pPr>
    </w:lvl>
    <w:lvl w:ilvl="2" w:tplc="5A166AFA">
      <w:start w:val="1"/>
      <w:numFmt w:val="lowerRoman"/>
      <w:lvlText w:val="%3."/>
      <w:lvlJc w:val="right"/>
      <w:pPr>
        <w:ind w:left="2160" w:hanging="180"/>
      </w:pPr>
    </w:lvl>
    <w:lvl w:ilvl="3" w:tplc="7BA2709E">
      <w:start w:val="1"/>
      <w:numFmt w:val="decimal"/>
      <w:lvlText w:val="%4."/>
      <w:lvlJc w:val="left"/>
      <w:pPr>
        <w:ind w:left="2880" w:hanging="360"/>
      </w:pPr>
    </w:lvl>
    <w:lvl w:ilvl="4" w:tplc="CE94A430">
      <w:start w:val="1"/>
      <w:numFmt w:val="lowerLetter"/>
      <w:lvlText w:val="%5."/>
      <w:lvlJc w:val="left"/>
      <w:pPr>
        <w:ind w:left="3600" w:hanging="360"/>
      </w:pPr>
    </w:lvl>
    <w:lvl w:ilvl="5" w:tplc="5B02E012">
      <w:start w:val="1"/>
      <w:numFmt w:val="lowerRoman"/>
      <w:lvlText w:val="%6."/>
      <w:lvlJc w:val="right"/>
      <w:pPr>
        <w:ind w:left="4320" w:hanging="180"/>
      </w:pPr>
    </w:lvl>
    <w:lvl w:ilvl="6" w:tplc="90BE73F0">
      <w:start w:val="1"/>
      <w:numFmt w:val="decimal"/>
      <w:lvlText w:val="%7."/>
      <w:lvlJc w:val="left"/>
      <w:pPr>
        <w:ind w:left="5040" w:hanging="360"/>
      </w:pPr>
    </w:lvl>
    <w:lvl w:ilvl="7" w:tplc="5610400C">
      <w:start w:val="1"/>
      <w:numFmt w:val="lowerLetter"/>
      <w:lvlText w:val="%8."/>
      <w:lvlJc w:val="left"/>
      <w:pPr>
        <w:ind w:left="5760" w:hanging="360"/>
      </w:pPr>
    </w:lvl>
    <w:lvl w:ilvl="8" w:tplc="978699D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7"/>
  </w:num>
  <w:num w:numId="8">
    <w:abstractNumId w:val="9"/>
  </w:num>
  <w:num w:numId="9">
    <w:abstractNumId w:val="5"/>
  </w:num>
  <w:num w:numId="10">
    <w:abstractNumId w:val="12"/>
  </w:num>
  <w:num w:numId="11">
    <w:abstractNumId w:val="1"/>
  </w:num>
  <w:num w:numId="12">
    <w:abstractNumId w:val="13"/>
  </w:num>
  <w:num w:numId="13">
    <w:abstractNumId w:val="4"/>
  </w:num>
  <w:num w:numId="14">
    <w:abstractNumId w:val="6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30006A"/>
    <w:rsid w:val="00097B40"/>
    <w:rsid w:val="0018212C"/>
    <w:rsid w:val="00235CFF"/>
    <w:rsid w:val="004120D7"/>
    <w:rsid w:val="00472457"/>
    <w:rsid w:val="0079DA71"/>
    <w:rsid w:val="00902CDA"/>
    <w:rsid w:val="009D30CD"/>
    <w:rsid w:val="00A75153"/>
    <w:rsid w:val="00BC5A66"/>
    <w:rsid w:val="00CE73D1"/>
    <w:rsid w:val="00D00AF7"/>
    <w:rsid w:val="00D30D1C"/>
    <w:rsid w:val="00D75D7C"/>
    <w:rsid w:val="00EE2FBE"/>
    <w:rsid w:val="00F902F6"/>
    <w:rsid w:val="00FC737F"/>
    <w:rsid w:val="01760D68"/>
    <w:rsid w:val="01D0D6F9"/>
    <w:rsid w:val="02000135"/>
    <w:rsid w:val="02A05715"/>
    <w:rsid w:val="02B11A70"/>
    <w:rsid w:val="0302EF81"/>
    <w:rsid w:val="037AB9B9"/>
    <w:rsid w:val="03D4CA81"/>
    <w:rsid w:val="04E2D793"/>
    <w:rsid w:val="0519D5A2"/>
    <w:rsid w:val="06081BBE"/>
    <w:rsid w:val="064BCD50"/>
    <w:rsid w:val="068FC865"/>
    <w:rsid w:val="06F781D2"/>
    <w:rsid w:val="0705A3FF"/>
    <w:rsid w:val="071907F5"/>
    <w:rsid w:val="07D776B8"/>
    <w:rsid w:val="08083EC7"/>
    <w:rsid w:val="088F1FBA"/>
    <w:rsid w:val="08B48CCF"/>
    <w:rsid w:val="099925FE"/>
    <w:rsid w:val="09C90D34"/>
    <w:rsid w:val="0A81989E"/>
    <w:rsid w:val="0AF20355"/>
    <w:rsid w:val="0CED35E5"/>
    <w:rsid w:val="0CF849ED"/>
    <w:rsid w:val="0D5BA4D3"/>
    <w:rsid w:val="0D801A54"/>
    <w:rsid w:val="0E3BD6D4"/>
    <w:rsid w:val="0E4234C3"/>
    <w:rsid w:val="0E4ADC79"/>
    <w:rsid w:val="0EAB2697"/>
    <w:rsid w:val="0F582EE7"/>
    <w:rsid w:val="106B0AEB"/>
    <w:rsid w:val="1090CD17"/>
    <w:rsid w:val="109DE9E2"/>
    <w:rsid w:val="10C253A1"/>
    <w:rsid w:val="114B2DA0"/>
    <w:rsid w:val="11D2D779"/>
    <w:rsid w:val="11F8B719"/>
    <w:rsid w:val="123CDDE5"/>
    <w:rsid w:val="1272CE21"/>
    <w:rsid w:val="12759E68"/>
    <w:rsid w:val="12AE2848"/>
    <w:rsid w:val="12FCD799"/>
    <w:rsid w:val="1321DC5C"/>
    <w:rsid w:val="138C39BF"/>
    <w:rsid w:val="1390DB79"/>
    <w:rsid w:val="13944155"/>
    <w:rsid w:val="1415D134"/>
    <w:rsid w:val="1430006A"/>
    <w:rsid w:val="15B1D1AC"/>
    <w:rsid w:val="163D53B5"/>
    <w:rsid w:val="1698C4E1"/>
    <w:rsid w:val="16A56262"/>
    <w:rsid w:val="16E44D47"/>
    <w:rsid w:val="177C26AB"/>
    <w:rsid w:val="18330D95"/>
    <w:rsid w:val="188CAEFC"/>
    <w:rsid w:val="188DF4B1"/>
    <w:rsid w:val="18A420BB"/>
    <w:rsid w:val="1994221D"/>
    <w:rsid w:val="1994E10C"/>
    <w:rsid w:val="1A198B86"/>
    <w:rsid w:val="1A9A2C00"/>
    <w:rsid w:val="1B0083A9"/>
    <w:rsid w:val="1B4A2EE2"/>
    <w:rsid w:val="1DB811B9"/>
    <w:rsid w:val="1E42C92B"/>
    <w:rsid w:val="1EDC1375"/>
    <w:rsid w:val="1F2E53F3"/>
    <w:rsid w:val="1F393144"/>
    <w:rsid w:val="1F594987"/>
    <w:rsid w:val="206DBC1F"/>
    <w:rsid w:val="20E5C424"/>
    <w:rsid w:val="21195D58"/>
    <w:rsid w:val="21FBCAFD"/>
    <w:rsid w:val="23340C73"/>
    <w:rsid w:val="23F29BB9"/>
    <w:rsid w:val="247E5013"/>
    <w:rsid w:val="254CC962"/>
    <w:rsid w:val="266DC284"/>
    <w:rsid w:val="26893498"/>
    <w:rsid w:val="2717C27E"/>
    <w:rsid w:val="27BBD688"/>
    <w:rsid w:val="29200BA9"/>
    <w:rsid w:val="2940E947"/>
    <w:rsid w:val="29423348"/>
    <w:rsid w:val="29784C31"/>
    <w:rsid w:val="29AD1DFB"/>
    <w:rsid w:val="2A570C5C"/>
    <w:rsid w:val="2A84C33E"/>
    <w:rsid w:val="2ADC700B"/>
    <w:rsid w:val="2B288CEC"/>
    <w:rsid w:val="2BD4AECD"/>
    <w:rsid w:val="2C2B464F"/>
    <w:rsid w:val="2C4DB379"/>
    <w:rsid w:val="2C5F1E24"/>
    <w:rsid w:val="2CA36ECD"/>
    <w:rsid w:val="2D0716CF"/>
    <w:rsid w:val="2D3D65AF"/>
    <w:rsid w:val="2DE5B53E"/>
    <w:rsid w:val="2EA736BA"/>
    <w:rsid w:val="2F358819"/>
    <w:rsid w:val="2F55758A"/>
    <w:rsid w:val="30192D73"/>
    <w:rsid w:val="30A68AB7"/>
    <w:rsid w:val="3213DBD5"/>
    <w:rsid w:val="3230B740"/>
    <w:rsid w:val="328AB44F"/>
    <w:rsid w:val="331ADA1D"/>
    <w:rsid w:val="332AB0CF"/>
    <w:rsid w:val="33D95DA6"/>
    <w:rsid w:val="3428F5BB"/>
    <w:rsid w:val="3534FC08"/>
    <w:rsid w:val="356ADE73"/>
    <w:rsid w:val="35B3E7B2"/>
    <w:rsid w:val="362DBF04"/>
    <w:rsid w:val="364470DD"/>
    <w:rsid w:val="377945B1"/>
    <w:rsid w:val="37F83BEC"/>
    <w:rsid w:val="381C1E55"/>
    <w:rsid w:val="383F8288"/>
    <w:rsid w:val="38401FB8"/>
    <w:rsid w:val="388E93A2"/>
    <w:rsid w:val="38E5A630"/>
    <w:rsid w:val="3A390EBF"/>
    <w:rsid w:val="3A97410D"/>
    <w:rsid w:val="3AB9FC12"/>
    <w:rsid w:val="3AC0CBFE"/>
    <w:rsid w:val="3AEC1F10"/>
    <w:rsid w:val="3B41D502"/>
    <w:rsid w:val="3BEB8D9F"/>
    <w:rsid w:val="3C6B3C79"/>
    <w:rsid w:val="3CAFF2E5"/>
    <w:rsid w:val="3CC10C13"/>
    <w:rsid w:val="3D9D507B"/>
    <w:rsid w:val="3DA6ABCE"/>
    <w:rsid w:val="3E50A8A0"/>
    <w:rsid w:val="3EA45686"/>
    <w:rsid w:val="3EAC15DE"/>
    <w:rsid w:val="3EB2EF4C"/>
    <w:rsid w:val="3F5B4689"/>
    <w:rsid w:val="3F7CE0C5"/>
    <w:rsid w:val="404C016B"/>
    <w:rsid w:val="40F063F3"/>
    <w:rsid w:val="42FEC71E"/>
    <w:rsid w:val="43AD6EEF"/>
    <w:rsid w:val="43BCE900"/>
    <w:rsid w:val="440F422B"/>
    <w:rsid w:val="46131017"/>
    <w:rsid w:val="466D2C4A"/>
    <w:rsid w:val="468CAD9B"/>
    <w:rsid w:val="46FC0295"/>
    <w:rsid w:val="474B7056"/>
    <w:rsid w:val="47A9AC16"/>
    <w:rsid w:val="485ABE3D"/>
    <w:rsid w:val="48A0BB7B"/>
    <w:rsid w:val="4A5B682E"/>
    <w:rsid w:val="4AE5B858"/>
    <w:rsid w:val="4B74A363"/>
    <w:rsid w:val="4BA78B08"/>
    <w:rsid w:val="4BB6C686"/>
    <w:rsid w:val="4C10DFC8"/>
    <w:rsid w:val="4CC0FCF8"/>
    <w:rsid w:val="4CC7C1C3"/>
    <w:rsid w:val="4D9D0711"/>
    <w:rsid w:val="4DACD58A"/>
    <w:rsid w:val="4E6364BB"/>
    <w:rsid w:val="4EA22E74"/>
    <w:rsid w:val="500EE029"/>
    <w:rsid w:val="5081520D"/>
    <w:rsid w:val="50AD1201"/>
    <w:rsid w:val="51BD3614"/>
    <w:rsid w:val="5214D37A"/>
    <w:rsid w:val="52366A29"/>
    <w:rsid w:val="5299338F"/>
    <w:rsid w:val="533026BC"/>
    <w:rsid w:val="538ACE90"/>
    <w:rsid w:val="5471329C"/>
    <w:rsid w:val="54737241"/>
    <w:rsid w:val="548FFF35"/>
    <w:rsid w:val="55429586"/>
    <w:rsid w:val="55DBD6BC"/>
    <w:rsid w:val="56537D50"/>
    <w:rsid w:val="565D747A"/>
    <w:rsid w:val="56E986EF"/>
    <w:rsid w:val="573786DE"/>
    <w:rsid w:val="5758DDB9"/>
    <w:rsid w:val="582F7BD3"/>
    <w:rsid w:val="5847627F"/>
    <w:rsid w:val="58915DE2"/>
    <w:rsid w:val="58F8C3A5"/>
    <w:rsid w:val="59C9A2A1"/>
    <w:rsid w:val="59CD378A"/>
    <w:rsid w:val="5A379F39"/>
    <w:rsid w:val="5A4F8462"/>
    <w:rsid w:val="5AEB9641"/>
    <w:rsid w:val="5B63BFCB"/>
    <w:rsid w:val="5BAF40D9"/>
    <w:rsid w:val="5C2F3D1A"/>
    <w:rsid w:val="5C6FD826"/>
    <w:rsid w:val="5CDCDED5"/>
    <w:rsid w:val="5D0B2BAD"/>
    <w:rsid w:val="5D69F6DD"/>
    <w:rsid w:val="5E27600E"/>
    <w:rsid w:val="5EE95E52"/>
    <w:rsid w:val="5F4F06C7"/>
    <w:rsid w:val="60028BFB"/>
    <w:rsid w:val="60E530EA"/>
    <w:rsid w:val="6116DA7C"/>
    <w:rsid w:val="6199796E"/>
    <w:rsid w:val="61E962AC"/>
    <w:rsid w:val="62CD8CA5"/>
    <w:rsid w:val="6364C2C2"/>
    <w:rsid w:val="63A55395"/>
    <w:rsid w:val="6433E2EF"/>
    <w:rsid w:val="64BAE5B5"/>
    <w:rsid w:val="64C480AB"/>
    <w:rsid w:val="650C7899"/>
    <w:rsid w:val="660E1059"/>
    <w:rsid w:val="66133EEB"/>
    <w:rsid w:val="66487540"/>
    <w:rsid w:val="6660FAC6"/>
    <w:rsid w:val="67A9CFE8"/>
    <w:rsid w:val="67F3EF3F"/>
    <w:rsid w:val="685A3C59"/>
    <w:rsid w:val="68616248"/>
    <w:rsid w:val="688D50ED"/>
    <w:rsid w:val="69AB9778"/>
    <w:rsid w:val="69C0D527"/>
    <w:rsid w:val="69D7B167"/>
    <w:rsid w:val="69F2493F"/>
    <w:rsid w:val="6A2F06AF"/>
    <w:rsid w:val="6AFEE8DF"/>
    <w:rsid w:val="6B91D5E8"/>
    <w:rsid w:val="6C8FE763"/>
    <w:rsid w:val="6D387BE6"/>
    <w:rsid w:val="6DF8EE43"/>
    <w:rsid w:val="6EA681B3"/>
    <w:rsid w:val="6EEAE5FA"/>
    <w:rsid w:val="6F59048E"/>
    <w:rsid w:val="704FFECF"/>
    <w:rsid w:val="7050E5CC"/>
    <w:rsid w:val="7069CDAF"/>
    <w:rsid w:val="7077EE97"/>
    <w:rsid w:val="70B47795"/>
    <w:rsid w:val="71B85866"/>
    <w:rsid w:val="72848CBF"/>
    <w:rsid w:val="73037DD8"/>
    <w:rsid w:val="7386921E"/>
    <w:rsid w:val="7396A0A1"/>
    <w:rsid w:val="74893D67"/>
    <w:rsid w:val="7547C690"/>
    <w:rsid w:val="75859C55"/>
    <w:rsid w:val="75923036"/>
    <w:rsid w:val="759CEE9E"/>
    <w:rsid w:val="759D0891"/>
    <w:rsid w:val="75CC3645"/>
    <w:rsid w:val="75F037A4"/>
    <w:rsid w:val="76A0CF2E"/>
    <w:rsid w:val="7745F3F7"/>
    <w:rsid w:val="7758E614"/>
    <w:rsid w:val="775D0F80"/>
    <w:rsid w:val="7760531C"/>
    <w:rsid w:val="77A96EE2"/>
    <w:rsid w:val="77F4DC23"/>
    <w:rsid w:val="781EA73D"/>
    <w:rsid w:val="7924A93F"/>
    <w:rsid w:val="7947034D"/>
    <w:rsid w:val="79779169"/>
    <w:rsid w:val="7A79A1C0"/>
    <w:rsid w:val="7B3A7A8D"/>
    <w:rsid w:val="7B881AEA"/>
    <w:rsid w:val="7BA113F0"/>
    <w:rsid w:val="7BAA4242"/>
    <w:rsid w:val="7BD6729E"/>
    <w:rsid w:val="7C590316"/>
    <w:rsid w:val="7C9B76BC"/>
    <w:rsid w:val="7D659CFE"/>
    <w:rsid w:val="7D8A5255"/>
    <w:rsid w:val="7F021437"/>
    <w:rsid w:val="7F1F207E"/>
    <w:rsid w:val="7FEBFCBE"/>
    <w:rsid w:val="7FFB9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0006A"/>
  <w15:chartTrackingRefBased/>
  <w15:docId w15:val="{AB4063B0-6A59-40EA-95D8-5770B8FA8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9D30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stTable2">
    <w:name w:val="List Table 2"/>
    <w:basedOn w:val="TableNormal"/>
    <w:uiPriority w:val="47"/>
    <w:rsid w:val="009D30C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9D30C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9D30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2C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CD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2902</Words>
  <Characters>16547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Shaminie Athinarayanan</dc:creator>
  <cp:keywords/>
  <dc:description/>
  <cp:lastModifiedBy>Shaminie Athinarayanan</cp:lastModifiedBy>
  <cp:revision>4</cp:revision>
  <dcterms:created xsi:type="dcterms:W3CDTF">2020-09-14T15:07:00Z</dcterms:created>
  <dcterms:modified xsi:type="dcterms:W3CDTF">2020-09-14T17:51:00Z</dcterms:modified>
</cp:coreProperties>
</file>