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81C" w:rsidRPr="00FC781C" w:rsidRDefault="00FC781C" w:rsidP="00FC781C">
      <w:pPr>
        <w:spacing w:line="360" w:lineRule="auto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C781C">
        <w:rPr>
          <w:rFonts w:ascii="Times New Roman" w:hAnsi="Times New Roman" w:cs="Times New Roman"/>
          <w:b/>
          <w:bCs/>
          <w:sz w:val="20"/>
          <w:szCs w:val="20"/>
        </w:rPr>
        <w:t xml:space="preserve">Table 1. </w:t>
      </w:r>
      <w:r w:rsidRPr="00FC781C">
        <w:rPr>
          <w:rFonts w:ascii="Times New Roman" w:hAnsi="Times New Roman" w:cs="Times New Roman"/>
          <w:sz w:val="20"/>
          <w:szCs w:val="20"/>
        </w:rPr>
        <w:t xml:space="preserve">Summary of the social Demographic Characteristics of the participants (N=200) </w:t>
      </w:r>
    </w:p>
    <w:tbl>
      <w:tblPr>
        <w:tblStyle w:val="PlainTable5"/>
        <w:tblpPr w:leftFromText="180" w:rightFromText="180" w:vertAnchor="text" w:horzAnchor="margin" w:tblpXSpec="center" w:tblpY="126"/>
        <w:tblW w:w="10890" w:type="dxa"/>
        <w:tblLayout w:type="fixed"/>
        <w:tblLook w:val="0000" w:firstRow="0" w:lastRow="0" w:firstColumn="0" w:lastColumn="0" w:noHBand="0" w:noVBand="0"/>
      </w:tblPr>
      <w:tblGrid>
        <w:gridCol w:w="3630"/>
        <w:gridCol w:w="1815"/>
        <w:gridCol w:w="1815"/>
        <w:gridCol w:w="214"/>
        <w:gridCol w:w="1601"/>
        <w:gridCol w:w="1815"/>
      </w:tblGrid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Variable</w:t>
            </w:r>
          </w:p>
        </w:tc>
        <w:tc>
          <w:tcPr>
            <w:tcW w:w="726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3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3844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Intervention group = 100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Control group = 100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3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Gender</w:t>
            </w:r>
          </w:p>
        </w:tc>
        <w:tc>
          <w:tcPr>
            <w:tcW w:w="18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Female</w:t>
            </w:r>
          </w:p>
        </w:tc>
        <w:tc>
          <w:tcPr>
            <w:tcW w:w="1815" w:type="dxa"/>
            <w:gridSpan w:val="2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Female</w:t>
            </w:r>
          </w:p>
        </w:tc>
      </w:tr>
      <w:tr w:rsidR="00FC781C" w:rsidRPr="00FC781C" w:rsidTr="00640B88">
        <w:trPr>
          <w:trHeight w:val="3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3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42(42%)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58(58%)</w:t>
            </w:r>
          </w:p>
        </w:tc>
        <w:tc>
          <w:tcPr>
            <w:tcW w:w="1815" w:type="dxa"/>
            <w:gridSpan w:val="2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59(59%)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41(41%)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3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7260" w:type="dxa"/>
            <w:gridSpan w:val="5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Mean ± S.D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3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Age</w:t>
            </w:r>
          </w:p>
        </w:tc>
        <w:tc>
          <w:tcPr>
            <w:tcW w:w="3844" w:type="dxa"/>
            <w:gridSpan w:val="3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13.77 </w:t>
            </w: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± 1.65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6" w:type="dxa"/>
            <w:gridSpan w:val="2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13.64 </w:t>
            </w: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± 1.52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3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Weight (kg)</w:t>
            </w:r>
          </w:p>
        </w:tc>
        <w:tc>
          <w:tcPr>
            <w:tcW w:w="3844" w:type="dxa"/>
            <w:gridSpan w:val="3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47.15 ± 12.23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6" w:type="dxa"/>
            <w:gridSpan w:val="2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51.00 ±12.22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3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Height (m)</w:t>
            </w:r>
          </w:p>
        </w:tc>
        <w:tc>
          <w:tcPr>
            <w:tcW w:w="3844" w:type="dxa"/>
            <w:gridSpan w:val="3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1.61 ± 0.10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6" w:type="dxa"/>
            <w:gridSpan w:val="2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1.62 ± 0.87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3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BMI (kg/m</w:t>
            </w:r>
            <w:r w:rsidRPr="00FC78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844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18.84 ± 3.29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19.17 ± 3.71</w:t>
            </w:r>
          </w:p>
        </w:tc>
      </w:tr>
    </w:tbl>
    <w:p w:rsidR="00FC781C" w:rsidRPr="00FC781C" w:rsidRDefault="00FC781C" w:rsidP="00FC781C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FC781C" w:rsidRPr="00FC781C" w:rsidRDefault="00FC781C" w:rsidP="00FC781C">
      <w:pPr>
        <w:spacing w:before="24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C781C">
        <w:rPr>
          <w:rFonts w:ascii="Times New Roman" w:hAnsi="Times New Roman" w:cs="Times New Roman"/>
          <w:b/>
          <w:sz w:val="20"/>
          <w:szCs w:val="20"/>
        </w:rPr>
        <w:t xml:space="preserve">Table 2: </w:t>
      </w:r>
      <w:r w:rsidRPr="00FC781C">
        <w:rPr>
          <w:rFonts w:ascii="Times New Roman" w:hAnsi="Times New Roman" w:cs="Times New Roman"/>
          <w:sz w:val="20"/>
          <w:szCs w:val="20"/>
        </w:rPr>
        <w:t>Summary of the Pre-Intervention Postural Habit (Intervention group)</w:t>
      </w:r>
    </w:p>
    <w:tbl>
      <w:tblPr>
        <w:tblStyle w:val="PlainTable5"/>
        <w:tblpPr w:leftFromText="180" w:rightFromText="180" w:vertAnchor="text" w:horzAnchor="margin" w:tblpXSpec="center" w:tblpY="126"/>
        <w:tblW w:w="10890" w:type="dxa"/>
        <w:tblBorders>
          <w:bottom w:val="single" w:sz="4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5220"/>
        <w:gridCol w:w="1170"/>
        <w:gridCol w:w="1080"/>
        <w:gridCol w:w="1080"/>
        <w:gridCol w:w="1260"/>
        <w:gridCol w:w="1080"/>
      </w:tblGrid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Frequency has same value as percentage (n = %)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Rarely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Frequently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Always 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Don’t Know (%)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Body Posture at Home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your back well supported on the backrest.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body tilted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your upper body twisted (with torso torsion).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both feet firmly on the floor.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your feet unsupported.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cross-legged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23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buttocks well supported without slipping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your buttocks slipping forward.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Lie down (to sleep) on your stomach.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Lie down (to sleep) on your side.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Lie down (to sleep) on your back.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23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Stand with equal support on both legs.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Stand with more support on one leg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Carry out body movements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36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Watch TV or use the computer sitting down with your back well supported on the backrest.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Watch TV or use the computer lying down.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Watch TV or use the computer sitting down with your back curved and your buttocks slipping forward.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Body Posture when carrying objects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Carry your backpack/bag on one shoulder.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Carry your backpack/bag on both shoulders.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Bend your knees to pick up an object from the floor.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Bend your back to pick up an object from the floor.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PlainTable5"/>
        <w:tblpPr w:leftFromText="180" w:rightFromText="180" w:vertAnchor="text" w:horzAnchor="margin" w:tblpXSpec="center" w:tblpY="126"/>
        <w:tblW w:w="10890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170"/>
        <w:gridCol w:w="1080"/>
        <w:gridCol w:w="1080"/>
        <w:gridCol w:w="1260"/>
        <w:gridCol w:w="1080"/>
      </w:tblGrid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Frequency has same value as percentage (n = %)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Rarely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Frequently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Always 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Don’t Know  (%)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Body Posture in Classroom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back well supported on the backrest.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19%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body tilted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25%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upper body twisted (with torso torsion).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36%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29%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buttocks slipping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27%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buttocks well supported without slipping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6%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26%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both feet firmly on the floor.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feet unsupported.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38%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21%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cross-legged.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24%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26%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Stand with equal support on both legs.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13%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Stand with more support on one leg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32%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22%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Carry out body movements (e.g.: joint movements, stretching, etc.)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29%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In the classroom, do most of the teachers;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Ask the students to sit down and remain silent.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Allow the students movements.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Encourage the students to carry out movements during the class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FC781C">
        <w:rPr>
          <w:rFonts w:ascii="Times New Roman" w:hAnsi="Times New Roman" w:cs="Times New Roman"/>
          <w:b/>
          <w:sz w:val="20"/>
          <w:szCs w:val="20"/>
        </w:rPr>
        <w:t xml:space="preserve">Table 3: </w:t>
      </w:r>
      <w:r w:rsidRPr="00FC781C">
        <w:rPr>
          <w:rFonts w:ascii="Times New Roman" w:hAnsi="Times New Roman" w:cs="Times New Roman"/>
          <w:sz w:val="20"/>
          <w:szCs w:val="20"/>
        </w:rPr>
        <w:t>Summary of the Pre-Intervention Postural Habit (Control group)</w:t>
      </w:r>
    </w:p>
    <w:tbl>
      <w:tblPr>
        <w:tblStyle w:val="PlainTable5"/>
        <w:tblpPr w:leftFromText="180" w:rightFromText="180" w:vertAnchor="text" w:horzAnchor="margin" w:tblpXSpec="center" w:tblpY="126"/>
        <w:tblW w:w="10890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5220"/>
        <w:gridCol w:w="1170"/>
        <w:gridCol w:w="1080"/>
        <w:gridCol w:w="1080"/>
        <w:gridCol w:w="1260"/>
        <w:gridCol w:w="1080"/>
      </w:tblGrid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Frequency has same value as percentage (n = %)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Rarely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Frequently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Always 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Don’t Know  (%)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Body Posture at Home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your back well supported on the backrest.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body tilted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your upper body twisted (with torso torsion).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both feet firmly on the floor.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your feet unsupported.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cross-legged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buttocks well supported without slipping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Sit with your buttocks slipping forward.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Lie down (to sleep) on your stomach.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Lie down (to sleep) on your side.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Lie down (to sleep) on your back.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Stand with equal support on both legs.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Stand with more support on one leg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33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Carry out body movements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Watch TV or use the computer sitting down with your back well supported on the backrest.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26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Watch TV or use the computer lying down.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26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Watch TV or use the computer sitting down with your back curved and your buttocks slipping forward.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33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Body Posture when carrying objects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Carry your backpack/bag on one shoulder.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Carry your backpack/bag on both shoulders.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Bend your knees to pick up an object from the floor.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Bend your back to pick up an object from the floor.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FC781C" w:rsidRPr="00FC781C" w:rsidRDefault="00FC781C" w:rsidP="00FC781C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FC781C" w:rsidRPr="00FC781C" w:rsidRDefault="00FC781C" w:rsidP="00FC781C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PlainTable5"/>
        <w:tblpPr w:leftFromText="180" w:rightFromText="180" w:vertAnchor="text" w:horzAnchor="margin" w:tblpXSpec="center" w:tblpY="126"/>
        <w:tblW w:w="10890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170"/>
        <w:gridCol w:w="1080"/>
        <w:gridCol w:w="1080"/>
        <w:gridCol w:w="1260"/>
        <w:gridCol w:w="1080"/>
      </w:tblGrid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Frequency has same value as percentage (n = %)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Rarely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Frequently </w:t>
            </w: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Always 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Don’t Know  (%)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Body Posture in Classroom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back well supported on the backrest.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body tilted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upper body twisted (with torso torsion).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buttocks slipping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34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buttocks well supported without slipping forward.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both feet firmly on the floor.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with your feet unsupported.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Sit cross-legged.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Stand with equal support on both legs.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Stand with more support on one leg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Carry out body movements (e.g.: joint movements, stretching, etc.)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In the classroom, do most of the teachers;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Ask the students to sit down and remain silent.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18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Allow the students movements. 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37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2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Encourage the students to carry out movements during the class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30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6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FC781C" w:rsidRPr="00FC781C" w:rsidRDefault="00FC781C" w:rsidP="00FC781C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FC781C" w:rsidRPr="00FC781C" w:rsidRDefault="00FC781C" w:rsidP="00FC781C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FC781C">
        <w:rPr>
          <w:rFonts w:ascii="Times New Roman" w:hAnsi="Times New Roman" w:cs="Times New Roman"/>
          <w:b/>
          <w:sz w:val="20"/>
          <w:szCs w:val="20"/>
        </w:rPr>
        <w:t xml:space="preserve">Table 4: </w:t>
      </w:r>
      <w:r w:rsidRPr="00FC781C">
        <w:rPr>
          <w:rFonts w:ascii="Times New Roman" w:hAnsi="Times New Roman" w:cs="Times New Roman"/>
          <w:sz w:val="20"/>
          <w:szCs w:val="20"/>
        </w:rPr>
        <w:t>Summary of the Back Health Pre-Intervention</w:t>
      </w:r>
      <w:r w:rsidRPr="00FC781C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PlainTable5"/>
        <w:tblpPr w:leftFromText="180" w:rightFromText="180" w:vertAnchor="text" w:horzAnchor="margin" w:tblpXSpec="center" w:tblpY="126"/>
        <w:tblW w:w="9900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0"/>
        <w:gridCol w:w="1061"/>
        <w:gridCol w:w="1099"/>
        <w:gridCol w:w="1170"/>
        <w:gridCol w:w="1170"/>
      </w:tblGrid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Frequency has same value as percentage (n = %)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Have you ever had trouble (ache, pain or discomfort) at any time during the last 12 months in: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 xml:space="preserve">Intervention group  (%)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Control group  (%)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 Category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Yes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 Neck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48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43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Shoulders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Upper Back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Elbows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Wrists/ Hands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Low Back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Hips/ Thighs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Knees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Ankles/ Feet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Have you ever had trouble (ache, pain or discomfort) at any time during the last month (4 weeks) in: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Intervention group 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Control group  (%)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 Category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Yes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 Neck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65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35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32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Shoulders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Upper Back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Elbows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Wrists/ Hands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Low Back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Hips/ Thighs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Knees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Ankles/ Feet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</w:tbl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PlainTable5"/>
        <w:tblpPr w:leftFromText="180" w:rightFromText="180" w:vertAnchor="text" w:horzAnchor="margin" w:tblpXSpec="center" w:tblpY="126"/>
        <w:tblW w:w="9900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0"/>
        <w:gridCol w:w="1061"/>
        <w:gridCol w:w="1099"/>
        <w:gridCol w:w="1170"/>
        <w:gridCol w:w="1170"/>
      </w:tblGrid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Frequency has same value as percentage (n = %)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Have you ever had trouble (ache, pain or discomfort) today in: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Intervention group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Control group  (%)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 Category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Yes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 xml:space="preserve"> Neck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16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Shoulders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Upper Back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Elbows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Wrists/ Hands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Low Back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Hips/ Thighs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Knees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FC781C" w:rsidRPr="00FC781C" w:rsidTr="00640B88">
        <w:trPr>
          <w:trHeight w:val="1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0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Ankles/ Feet</w:t>
            </w:r>
          </w:p>
        </w:tc>
        <w:tc>
          <w:tcPr>
            <w:tcW w:w="1061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99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</w:tbl>
    <w:p w:rsidR="00FC781C" w:rsidRPr="00FC781C" w:rsidRDefault="00FC781C" w:rsidP="00FC781C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FC781C" w:rsidRPr="00FC781C" w:rsidRDefault="00FC781C" w:rsidP="00FC781C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FC781C" w:rsidRPr="00FC781C" w:rsidRDefault="00FC781C" w:rsidP="00FC781C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FC781C" w:rsidRPr="00FC781C" w:rsidRDefault="00FC781C" w:rsidP="00FC781C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FC781C" w:rsidRPr="00FC781C" w:rsidRDefault="00FC781C" w:rsidP="00FC781C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C781C">
        <w:rPr>
          <w:rFonts w:ascii="Times New Roman" w:hAnsi="Times New Roman" w:cs="Times New Roman"/>
          <w:b/>
          <w:sz w:val="20"/>
          <w:szCs w:val="20"/>
        </w:rPr>
        <w:t xml:space="preserve">Table 5: </w:t>
      </w:r>
      <w:r w:rsidRPr="00FC781C">
        <w:rPr>
          <w:rFonts w:ascii="Times New Roman" w:hAnsi="Times New Roman" w:cs="Times New Roman"/>
          <w:sz w:val="20"/>
          <w:szCs w:val="20"/>
        </w:rPr>
        <w:t>Within Group Comparison of knowledge of Postural Habits</w:t>
      </w:r>
    </w:p>
    <w:tbl>
      <w:tblPr>
        <w:tblStyle w:val="PlainTable5"/>
        <w:tblpPr w:leftFromText="180" w:rightFromText="180" w:vertAnchor="text" w:horzAnchor="margin" w:tblpXSpec="center" w:tblpY="126"/>
        <w:tblW w:w="10530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3510"/>
        <w:gridCol w:w="1170"/>
        <w:gridCol w:w="1080"/>
        <w:gridCol w:w="1080"/>
        <w:gridCol w:w="1080"/>
        <w:gridCol w:w="1080"/>
      </w:tblGrid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200617208"/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S.D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tabs>
                <w:tab w:val="left" w:pos="189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351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HEBACAKNOW-PEA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17.84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-21.940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&lt;0.0001*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23.28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108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HEBACAKNOW-DL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32.36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3.43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-35.176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&lt;0.0001*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42.90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</w:p>
        </w:tc>
        <w:tc>
          <w:tcPr>
            <w:tcW w:w="108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351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HEBACAKNOW-PEA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19.07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2.27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-2.317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19.43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2.19</w:t>
            </w:r>
          </w:p>
        </w:tc>
        <w:tc>
          <w:tcPr>
            <w:tcW w:w="108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HEBACAKNOW-DL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34.02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3.74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-3.289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vMerge w:val="restart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C781C" w:rsidRPr="00FC781C" w:rsidTr="00640B88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7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34.77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3.52</w:t>
            </w:r>
          </w:p>
        </w:tc>
        <w:tc>
          <w:tcPr>
            <w:tcW w:w="108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0" w:type="dxa"/>
            <w:vMerge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bookmarkStart w:id="1" w:name="_Hlk200621462"/>
      <w:r w:rsidRPr="00FC781C">
        <w:rPr>
          <w:rFonts w:ascii="Times New Roman" w:hAnsi="Times New Roman" w:cs="Times New Roman"/>
          <w:b/>
          <w:sz w:val="20"/>
          <w:szCs w:val="20"/>
        </w:rPr>
        <w:t>Table 6:</w:t>
      </w:r>
      <w:r w:rsidRPr="00FC781C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200622099"/>
      <w:r w:rsidRPr="00FC781C">
        <w:rPr>
          <w:rFonts w:ascii="Times New Roman" w:hAnsi="Times New Roman" w:cs="Times New Roman"/>
          <w:sz w:val="20"/>
          <w:szCs w:val="20"/>
        </w:rPr>
        <w:t>Between Group Comparison of Knowledge on Postural Habits (Independent T-Test)</w:t>
      </w:r>
      <w:bookmarkEnd w:id="2"/>
    </w:p>
    <w:tbl>
      <w:tblPr>
        <w:tblStyle w:val="PlainTable5"/>
        <w:tblpPr w:leftFromText="180" w:rightFromText="180" w:vertAnchor="text" w:horzAnchor="margin" w:tblpXSpec="center" w:tblpY="126"/>
        <w:tblW w:w="11039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0"/>
        <w:gridCol w:w="1620"/>
        <w:gridCol w:w="1296"/>
        <w:gridCol w:w="1215"/>
        <w:gridCol w:w="1418"/>
      </w:tblGrid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b/>
                <w:sz w:val="20"/>
                <w:szCs w:val="20"/>
              </w:rPr>
              <w:t>Variables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Intervention Group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Control Group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P</w:t>
            </w:r>
          </w:p>
        </w:tc>
      </w:tr>
      <w:tr w:rsidR="00FC781C" w:rsidRPr="00FC781C" w:rsidTr="00640B88">
        <w:trPr>
          <w:trHeight w:val="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Mean ± S.D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Pre-Knowledge on HEBACAKNOW-PEA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17.84 ± 2.28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19.07 ±2.27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-3.813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&lt;0.0001*</w:t>
            </w:r>
          </w:p>
        </w:tc>
      </w:tr>
      <w:tr w:rsidR="00FC781C" w:rsidRPr="00FC781C" w:rsidTr="00640B88">
        <w:trPr>
          <w:trHeight w:val="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9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Post-Knowledge on HEBACAKNOW-PEA</w:t>
            </w:r>
          </w:p>
        </w:tc>
        <w:tc>
          <w:tcPr>
            <w:tcW w:w="162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23.28 ± 1.75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6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19.43 ±2.19</w:t>
            </w:r>
          </w:p>
        </w:tc>
        <w:tc>
          <w:tcPr>
            <w:tcW w:w="12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13.693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&lt;0.0001*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9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Difference in Knowledge on HEBACAKNOW-PEA (Pre-Post)</w:t>
            </w:r>
          </w:p>
        </w:tc>
        <w:tc>
          <w:tcPr>
            <w:tcW w:w="162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5.44± 2.47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6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0.36 ±1.55</w:t>
            </w:r>
          </w:p>
        </w:tc>
        <w:tc>
          <w:tcPr>
            <w:tcW w:w="12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17.361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&lt;0.0001*</w:t>
            </w:r>
          </w:p>
        </w:tc>
      </w:tr>
      <w:tr w:rsidR="00FC781C" w:rsidRPr="00FC781C" w:rsidTr="00640B88">
        <w:trPr>
          <w:trHeight w:val="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9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Pre-Knowledge on HEBACAKNOW-DL</w:t>
            </w:r>
          </w:p>
        </w:tc>
        <w:tc>
          <w:tcPr>
            <w:tcW w:w="162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32.36 ± 3.43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6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34.02 ±3.74</w:t>
            </w:r>
          </w:p>
        </w:tc>
        <w:tc>
          <w:tcPr>
            <w:tcW w:w="12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-3.265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FC781C" w:rsidRPr="00FC781C" w:rsidTr="00640B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9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Post-Knowledge on HEBACAKNOW-DL</w:t>
            </w:r>
          </w:p>
        </w:tc>
        <w:tc>
          <w:tcPr>
            <w:tcW w:w="162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42.90 ± 2.28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6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34.77 ±3.52</w:t>
            </w:r>
          </w:p>
        </w:tc>
        <w:tc>
          <w:tcPr>
            <w:tcW w:w="12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19.377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&lt;0.0001*</w:t>
            </w:r>
          </w:p>
        </w:tc>
      </w:tr>
      <w:tr w:rsidR="00FC781C" w:rsidRPr="00FC781C" w:rsidTr="00640B88">
        <w:trPr>
          <w:trHeight w:val="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490" w:type="dxa"/>
            <w:shd w:val="clear" w:color="auto" w:fill="FFFFFF" w:themeFill="background1"/>
          </w:tcPr>
          <w:p w:rsidR="00FC781C" w:rsidRPr="00FC781C" w:rsidRDefault="00FC781C" w:rsidP="00FC781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Difference in Knowledge on HEBACAKNOW-DL (Pre-Post)</w:t>
            </w:r>
          </w:p>
        </w:tc>
        <w:tc>
          <w:tcPr>
            <w:tcW w:w="1620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10.54 ± 2.99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6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0.75 ±2.28</w:t>
            </w:r>
          </w:p>
        </w:tc>
        <w:tc>
          <w:tcPr>
            <w:tcW w:w="1215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26.000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FFFFFF" w:themeFill="background1"/>
          </w:tcPr>
          <w:p w:rsidR="00FC781C" w:rsidRPr="00FC781C" w:rsidRDefault="00FC781C" w:rsidP="00FC78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81C">
              <w:rPr>
                <w:rFonts w:ascii="Times New Roman" w:hAnsi="Times New Roman" w:cs="Times New Roman"/>
                <w:sz w:val="20"/>
                <w:szCs w:val="20"/>
              </w:rPr>
              <w:t>&lt;0.0001*</w:t>
            </w:r>
          </w:p>
        </w:tc>
      </w:tr>
      <w:bookmarkEnd w:id="1"/>
    </w:tbl>
    <w:p w:rsidR="00FC781C" w:rsidRPr="00FC781C" w:rsidRDefault="00FC781C" w:rsidP="00FC78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071ABF" w:rsidRPr="00FC781C" w:rsidRDefault="00071ABF" w:rsidP="00FC78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3" w:name="_GoBack"/>
      <w:bookmarkEnd w:id="3"/>
    </w:p>
    <w:sectPr w:rsidR="00071ABF" w:rsidRPr="00FC7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wis721 Cn BT">
    <w:panose1 w:val="020B0506020202030204"/>
    <w:charset w:val="00"/>
    <w:family w:val="swiss"/>
    <w:pitch w:val="variable"/>
    <w:sig w:usb0="800000AF" w:usb1="1000204A" w:usb2="00000000" w:usb3="00000000" w:csb0="0000001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23F62"/>
    <w:multiLevelType w:val="hybridMultilevel"/>
    <w:tmpl w:val="8FEA8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65E1B"/>
    <w:multiLevelType w:val="hybridMultilevel"/>
    <w:tmpl w:val="D2C6A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E74CE2"/>
    <w:multiLevelType w:val="hybridMultilevel"/>
    <w:tmpl w:val="88466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33DB1"/>
    <w:multiLevelType w:val="hybridMultilevel"/>
    <w:tmpl w:val="BBE85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A7275D"/>
    <w:multiLevelType w:val="multilevel"/>
    <w:tmpl w:val="9F2CC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642FF6"/>
    <w:multiLevelType w:val="multilevel"/>
    <w:tmpl w:val="35987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4F427F"/>
    <w:multiLevelType w:val="hybridMultilevel"/>
    <w:tmpl w:val="34A2A0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E36863"/>
    <w:multiLevelType w:val="hybridMultilevel"/>
    <w:tmpl w:val="B58C3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03773"/>
    <w:multiLevelType w:val="hybridMultilevel"/>
    <w:tmpl w:val="EDBAA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E61291"/>
    <w:multiLevelType w:val="hybridMultilevel"/>
    <w:tmpl w:val="060C6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83850"/>
    <w:multiLevelType w:val="multilevel"/>
    <w:tmpl w:val="28F0F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FC5768"/>
    <w:multiLevelType w:val="multilevel"/>
    <w:tmpl w:val="F1ACE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4B2652"/>
    <w:multiLevelType w:val="multilevel"/>
    <w:tmpl w:val="C66C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C80111"/>
    <w:multiLevelType w:val="hybridMultilevel"/>
    <w:tmpl w:val="14D449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1D7005"/>
    <w:multiLevelType w:val="multilevel"/>
    <w:tmpl w:val="85E88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2"/>
  </w:num>
  <w:num w:numId="3">
    <w:abstractNumId w:val="14"/>
  </w:num>
  <w:num w:numId="4">
    <w:abstractNumId w:val="5"/>
  </w:num>
  <w:num w:numId="5">
    <w:abstractNumId w:val="11"/>
  </w:num>
  <w:num w:numId="6">
    <w:abstractNumId w:val="10"/>
  </w:num>
  <w:num w:numId="7">
    <w:abstractNumId w:val="4"/>
  </w:num>
  <w:num w:numId="8">
    <w:abstractNumId w:val="9"/>
  </w:num>
  <w:num w:numId="9">
    <w:abstractNumId w:val="6"/>
  </w:num>
  <w:num w:numId="10">
    <w:abstractNumId w:val="3"/>
  </w:num>
  <w:num w:numId="11">
    <w:abstractNumId w:val="1"/>
  </w:num>
  <w:num w:numId="12">
    <w:abstractNumId w:val="8"/>
  </w:num>
  <w:num w:numId="13">
    <w:abstractNumId w:val="0"/>
  </w:num>
  <w:num w:numId="14">
    <w:abstractNumId w:val="7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81C"/>
    <w:rsid w:val="00071ABF"/>
    <w:rsid w:val="00FC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EB0BAA-03B1-49D5-BA98-584FFA072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781C"/>
  </w:style>
  <w:style w:type="paragraph" w:styleId="Heading6">
    <w:name w:val="heading 6"/>
    <w:basedOn w:val="Normal"/>
    <w:link w:val="Heading6Char"/>
    <w:uiPriority w:val="9"/>
    <w:qFormat/>
    <w:rsid w:val="00FC781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rsid w:val="00FC781C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Hyperlink">
    <w:name w:val="Hyperlink"/>
    <w:basedOn w:val="DefaultParagraphFont"/>
    <w:uiPriority w:val="99"/>
    <w:unhideWhenUsed/>
    <w:rsid w:val="00FC781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C781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FC781C"/>
    <w:rPr>
      <w:i/>
      <w:iCs/>
    </w:rPr>
  </w:style>
  <w:style w:type="paragraph" w:styleId="NormalWeb">
    <w:name w:val="Normal (Web)"/>
    <w:basedOn w:val="Normal"/>
    <w:uiPriority w:val="99"/>
    <w:unhideWhenUsed/>
    <w:qFormat/>
    <w:rsid w:val="00FC7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C781C"/>
    <w:pPr>
      <w:autoSpaceDE w:val="0"/>
      <w:autoSpaceDN w:val="0"/>
      <w:adjustRightInd w:val="0"/>
      <w:spacing w:after="0" w:line="240" w:lineRule="auto"/>
    </w:pPr>
    <w:rPr>
      <w:rFonts w:ascii="Swis721 Cn BT" w:eastAsia="SimSun" w:hAnsi="Swis721 Cn BT" w:cs="Swis721 Cn BT"/>
      <w:color w:val="000000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rsid w:val="00FC781C"/>
    <w:pPr>
      <w:spacing w:after="0" w:line="240" w:lineRule="auto"/>
    </w:pPr>
    <w:rPr>
      <w:rFonts w:ascii="Arial" w:eastAsia="Times New Roman" w:hAnsi="Arial" w:cs="Arial"/>
      <w:sz w:val="24"/>
      <w:szCs w:val="24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rsid w:val="00FC781C"/>
    <w:rPr>
      <w:rFonts w:ascii="Arial" w:eastAsia="Times New Roman" w:hAnsi="Arial" w:cs="Arial"/>
      <w:sz w:val="24"/>
      <w:szCs w:val="24"/>
      <w:lang w:val="en-GB"/>
    </w:rPr>
  </w:style>
  <w:style w:type="paragraph" w:customStyle="1" w:styleId="Keywords">
    <w:name w:val="Keywords"/>
    <w:basedOn w:val="Normal"/>
    <w:rsid w:val="00FC781C"/>
    <w:pPr>
      <w:spacing w:after="320" w:line="360" w:lineRule="auto"/>
      <w:ind w:left="1000"/>
    </w:pPr>
    <w:rPr>
      <w:rFonts w:ascii="Calibri" w:eastAsia="SimSun" w:hAnsi="Calibri" w:cs="SimSun"/>
      <w:szCs w:val="20"/>
    </w:rPr>
  </w:style>
  <w:style w:type="paragraph" w:customStyle="1" w:styleId="Affiliation">
    <w:name w:val="Affiliation"/>
    <w:basedOn w:val="Normal"/>
    <w:rsid w:val="00FC781C"/>
    <w:pPr>
      <w:spacing w:after="240" w:line="324" w:lineRule="auto"/>
      <w:ind w:left="720"/>
    </w:pPr>
    <w:rPr>
      <w:rFonts w:ascii="Calibri" w:eastAsia="SimSun" w:hAnsi="Calibri" w:cs="SimSun"/>
      <w:sz w:val="20"/>
      <w:szCs w:val="20"/>
    </w:rPr>
  </w:style>
  <w:style w:type="character" w:customStyle="1" w:styleId="Heading">
    <w:name w:val="Heading:"/>
    <w:basedOn w:val="DefaultParagraphFont"/>
    <w:rsid w:val="00FC781C"/>
    <w:rPr>
      <w:color w:val="5B89C1"/>
    </w:rPr>
  </w:style>
  <w:style w:type="table" w:styleId="TableGrid">
    <w:name w:val="Table Grid"/>
    <w:basedOn w:val="TableNormal"/>
    <w:uiPriority w:val="39"/>
    <w:rsid w:val="00FC78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78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81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C78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78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781C"/>
    <w:rPr>
      <w:sz w:val="20"/>
      <w:szCs w:val="20"/>
    </w:rPr>
  </w:style>
  <w:style w:type="character" w:customStyle="1" w:styleId="mixed-citation">
    <w:name w:val="mixed-citation"/>
    <w:basedOn w:val="DefaultParagraphFont"/>
    <w:rsid w:val="00FC781C"/>
  </w:style>
  <w:style w:type="character" w:customStyle="1" w:styleId="ref-journal">
    <w:name w:val="ref-journal"/>
    <w:basedOn w:val="DefaultParagraphFont"/>
    <w:rsid w:val="00FC781C"/>
  </w:style>
  <w:style w:type="character" w:customStyle="1" w:styleId="ref-vol">
    <w:name w:val="ref-vol"/>
    <w:basedOn w:val="DefaultParagraphFont"/>
    <w:rsid w:val="00FC781C"/>
  </w:style>
  <w:style w:type="character" w:customStyle="1" w:styleId="nowrap">
    <w:name w:val="nowrap"/>
    <w:basedOn w:val="DefaultParagraphFont"/>
    <w:rsid w:val="00FC781C"/>
  </w:style>
  <w:style w:type="paragraph" w:customStyle="1" w:styleId="otheritem">
    <w:name w:val="other_item"/>
    <w:basedOn w:val="Normal"/>
    <w:rsid w:val="00FC7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tton-label">
    <w:name w:val="button-label"/>
    <w:basedOn w:val="DefaultParagraphFont"/>
    <w:rsid w:val="00FC781C"/>
  </w:style>
  <w:style w:type="paragraph" w:customStyle="1" w:styleId="list-inline-item">
    <w:name w:val="list-inline-item"/>
    <w:basedOn w:val="Normal"/>
    <w:rsid w:val="00FC7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ressfooter">
    <w:name w:val="address_footer"/>
    <w:basedOn w:val="Normal"/>
    <w:rsid w:val="00FC7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C781C"/>
    <w:rPr>
      <w:color w:val="605E5C"/>
      <w:shd w:val="clear" w:color="auto" w:fill="E1DFDD"/>
    </w:rPr>
  </w:style>
  <w:style w:type="character" w:customStyle="1" w:styleId="author">
    <w:name w:val="author"/>
    <w:basedOn w:val="DefaultParagraphFont"/>
    <w:rsid w:val="00FC781C"/>
  </w:style>
  <w:style w:type="character" w:customStyle="1" w:styleId="articletitle">
    <w:name w:val="articletitle"/>
    <w:basedOn w:val="DefaultParagraphFont"/>
    <w:rsid w:val="00FC781C"/>
  </w:style>
  <w:style w:type="character" w:customStyle="1" w:styleId="pubyear">
    <w:name w:val="pubyear"/>
    <w:basedOn w:val="DefaultParagraphFont"/>
    <w:rsid w:val="00FC781C"/>
  </w:style>
  <w:style w:type="character" w:customStyle="1" w:styleId="vol">
    <w:name w:val="vol"/>
    <w:basedOn w:val="DefaultParagraphFont"/>
    <w:rsid w:val="00FC781C"/>
  </w:style>
  <w:style w:type="character" w:customStyle="1" w:styleId="pagefirst">
    <w:name w:val="pagefirst"/>
    <w:basedOn w:val="DefaultParagraphFont"/>
    <w:rsid w:val="00FC781C"/>
  </w:style>
  <w:style w:type="character" w:customStyle="1" w:styleId="pagelast">
    <w:name w:val="pagelast"/>
    <w:basedOn w:val="DefaultParagraphFont"/>
    <w:rsid w:val="00FC781C"/>
  </w:style>
  <w:style w:type="character" w:customStyle="1" w:styleId="ArticleTitle0">
    <w:name w:val="Article Title"/>
    <w:basedOn w:val="DefaultParagraphFont"/>
    <w:qFormat/>
    <w:rsid w:val="00FC781C"/>
  </w:style>
  <w:style w:type="paragraph" w:customStyle="1" w:styleId="Reference">
    <w:name w:val="Reference"/>
    <w:basedOn w:val="Normal"/>
    <w:rsid w:val="00FC781C"/>
    <w:pPr>
      <w:spacing w:after="320" w:line="360" w:lineRule="auto"/>
      <w:ind w:left="570" w:hanging="570"/>
      <w:jc w:val="both"/>
    </w:pPr>
    <w:rPr>
      <w:rFonts w:eastAsiaTheme="minorEastAsia"/>
      <w:szCs w:val="20"/>
    </w:rPr>
  </w:style>
  <w:style w:type="paragraph" w:customStyle="1" w:styleId="TableParagraph">
    <w:name w:val="Table Paragraph"/>
    <w:basedOn w:val="Normal"/>
    <w:uiPriority w:val="1"/>
    <w:qFormat/>
    <w:rsid w:val="00FC781C"/>
    <w:pPr>
      <w:widowControl w:val="0"/>
      <w:autoSpaceDE w:val="0"/>
      <w:autoSpaceDN w:val="0"/>
      <w:spacing w:after="0" w:line="227" w:lineRule="exact"/>
      <w:ind w:left="107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FC78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81C"/>
  </w:style>
  <w:style w:type="paragraph" w:styleId="Footer">
    <w:name w:val="footer"/>
    <w:basedOn w:val="Normal"/>
    <w:link w:val="FooterChar"/>
    <w:uiPriority w:val="99"/>
    <w:unhideWhenUsed/>
    <w:rsid w:val="00FC78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81C"/>
  </w:style>
  <w:style w:type="character" w:styleId="LineNumber">
    <w:name w:val="line number"/>
    <w:basedOn w:val="DefaultParagraphFont"/>
    <w:uiPriority w:val="99"/>
    <w:semiHidden/>
    <w:unhideWhenUsed/>
    <w:rsid w:val="00FC781C"/>
  </w:style>
  <w:style w:type="paragraph" w:styleId="Revision">
    <w:name w:val="Revision"/>
    <w:hidden/>
    <w:uiPriority w:val="99"/>
    <w:semiHidden/>
    <w:rsid w:val="00FC781C"/>
    <w:pPr>
      <w:spacing w:after="0" w:line="240" w:lineRule="auto"/>
    </w:pPr>
  </w:style>
  <w:style w:type="numbering" w:customStyle="1" w:styleId="NoList1">
    <w:name w:val="No List1"/>
    <w:next w:val="NoList"/>
    <w:uiPriority w:val="99"/>
    <w:semiHidden/>
    <w:unhideWhenUsed/>
    <w:rsid w:val="00FC781C"/>
  </w:style>
  <w:style w:type="character" w:customStyle="1" w:styleId="EndnoteTextChar1">
    <w:name w:val="Endnote Text Char1"/>
    <w:basedOn w:val="DefaultParagraphFont"/>
    <w:uiPriority w:val="99"/>
    <w:semiHidden/>
    <w:rsid w:val="00FC781C"/>
    <w:rPr>
      <w:sz w:val="20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FC781C"/>
    <w:rPr>
      <w:rFonts w:ascii="Segoe UI" w:hAnsi="Segoe UI" w:cs="Segoe UI"/>
      <w:sz w:val="18"/>
      <w:szCs w:val="18"/>
    </w:rPr>
  </w:style>
  <w:style w:type="character" w:customStyle="1" w:styleId="CommentTextChar1">
    <w:name w:val="Comment Text Char1"/>
    <w:basedOn w:val="DefaultParagraphFont"/>
    <w:uiPriority w:val="99"/>
    <w:semiHidden/>
    <w:rsid w:val="00FC781C"/>
    <w:rPr>
      <w:sz w:val="20"/>
      <w:szCs w:val="20"/>
    </w:rPr>
  </w:style>
  <w:style w:type="table" w:styleId="PlainTable5">
    <w:name w:val="Plain Table 5"/>
    <w:basedOn w:val="TableNormal"/>
    <w:uiPriority w:val="45"/>
    <w:rsid w:val="00FC781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C78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1164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Ade-Dayo</dc:creator>
  <cp:keywords/>
  <dc:description/>
  <cp:lastModifiedBy>Ade-Dayo</cp:lastModifiedBy>
  <cp:revision>1</cp:revision>
  <dcterms:created xsi:type="dcterms:W3CDTF">2025-06-13T11:16:00Z</dcterms:created>
  <dcterms:modified xsi:type="dcterms:W3CDTF">2025-06-13T11:16:00Z</dcterms:modified>
</cp:coreProperties>
</file>