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1602" w:rsidRPr="005355CF" w:rsidRDefault="00B61602" w:rsidP="00B61602">
      <w:pPr>
        <w:jc w:val="center"/>
        <w:rPr>
          <w:b/>
          <w:sz w:val="28"/>
          <w:szCs w:val="28"/>
          <w:lang w:val="en-US"/>
        </w:rPr>
      </w:pPr>
      <w:r w:rsidRPr="005355CF">
        <w:rPr>
          <w:b/>
          <w:sz w:val="28"/>
          <w:szCs w:val="28"/>
          <w:lang w:val="en-US"/>
        </w:rPr>
        <w:t>The electronic supplementary information</w:t>
      </w:r>
    </w:p>
    <w:p w:rsidR="00B61602" w:rsidRDefault="00B61602" w:rsidP="00B61602">
      <w:pPr>
        <w:pStyle w:val="2"/>
        <w:spacing w:line="360" w:lineRule="auto"/>
        <w:jc w:val="center"/>
        <w:rPr>
          <w:rFonts w:ascii="Times New Roman" w:hAnsi="Times New Roman"/>
          <w:i w:val="0"/>
          <w:lang w:val="en-US"/>
        </w:rPr>
      </w:pPr>
    </w:p>
    <w:p w:rsidR="00B61602" w:rsidRPr="004823E6" w:rsidRDefault="004823E6" w:rsidP="00B61602">
      <w:pPr>
        <w:pStyle w:val="2"/>
        <w:spacing w:line="360" w:lineRule="auto"/>
        <w:jc w:val="center"/>
        <w:rPr>
          <w:sz w:val="24"/>
          <w:szCs w:val="24"/>
          <w:lang w:val="en-US"/>
        </w:rPr>
      </w:pPr>
      <w:r w:rsidRPr="004823E6">
        <w:rPr>
          <w:lang w:val="en-US"/>
        </w:rPr>
        <w:t xml:space="preserve">Synthesis, spectral characteristics and </w:t>
      </w:r>
      <w:proofErr w:type="spellStart"/>
      <w:r w:rsidRPr="004823E6">
        <w:rPr>
          <w:lang w:val="en-US"/>
        </w:rPr>
        <w:t>supramolecular</w:t>
      </w:r>
      <w:proofErr w:type="spellEnd"/>
      <w:r w:rsidRPr="004823E6">
        <w:rPr>
          <w:lang w:val="en-US"/>
        </w:rPr>
        <w:t xml:space="preserve"> organization of new non-symmetrically 1,6- and 1,4-dialkyl</w:t>
      </w:r>
      <w:r w:rsidR="008A2BFC" w:rsidRPr="008A2BFC">
        <w:rPr>
          <w:lang w:val="en-US"/>
        </w:rPr>
        <w:t>-</w:t>
      </w:r>
      <w:r w:rsidRPr="004823E6">
        <w:rPr>
          <w:lang w:val="en-US"/>
        </w:rPr>
        <w:t>3</w:t>
      </w:r>
      <w:r w:rsidRPr="004823E6">
        <w:t>а</w:t>
      </w:r>
      <w:r w:rsidRPr="004823E6">
        <w:rPr>
          <w:lang w:val="en-US"/>
        </w:rPr>
        <w:t>,6</w:t>
      </w:r>
      <w:r w:rsidRPr="004823E6">
        <w:t>а</w:t>
      </w:r>
      <w:r w:rsidRPr="004823E6">
        <w:rPr>
          <w:lang w:val="en-US"/>
        </w:rPr>
        <w:t>-</w:t>
      </w:r>
      <w:proofErr w:type="spellStart"/>
      <w:r w:rsidRPr="004823E6">
        <w:rPr>
          <w:lang w:val="en-US"/>
        </w:rPr>
        <w:t>diphenylglycolurils</w:t>
      </w:r>
      <w:proofErr w:type="spellEnd"/>
    </w:p>
    <w:p w:rsidR="00B61602" w:rsidRPr="00B61602" w:rsidRDefault="00B61602" w:rsidP="00B61602">
      <w:pPr>
        <w:pStyle w:val="Pa4"/>
        <w:spacing w:after="280" w:line="36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vertAlign w:val="superscript"/>
          <w:lang w:val="en-US"/>
        </w:rPr>
      </w:pPr>
      <w:r w:rsidRPr="00B61602">
        <w:rPr>
          <w:rFonts w:ascii="Times New Roman" w:hAnsi="Times New Roman" w:cs="Times New Roman"/>
          <w:b/>
          <w:bCs/>
          <w:i/>
          <w:iCs/>
          <w:color w:val="000000"/>
          <w:lang w:val="en-US"/>
        </w:rPr>
        <w:t>Vladimir V. Baranov (0000-0003-4818-7807),</w:t>
      </w:r>
      <w:r w:rsidRPr="00B61602">
        <w:rPr>
          <w:rStyle w:val="A20"/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Maria M. </w:t>
      </w:r>
      <w:proofErr w:type="spellStart"/>
      <w:r w:rsidRPr="00B61602">
        <w:rPr>
          <w:rStyle w:val="A20"/>
          <w:rFonts w:ascii="Times New Roman" w:hAnsi="Times New Roman" w:cs="Times New Roman"/>
          <w:b/>
          <w:bCs/>
          <w:sz w:val="24"/>
          <w:szCs w:val="24"/>
          <w:lang w:val="en-US"/>
        </w:rPr>
        <w:t>Antonova</w:t>
      </w:r>
      <w:proofErr w:type="spellEnd"/>
      <w:r w:rsidRPr="00B61602">
        <w:rPr>
          <w:rStyle w:val="A20"/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, (0000-0001-6492-2483), Svetlana A. </w:t>
      </w:r>
      <w:proofErr w:type="spellStart"/>
      <w:r w:rsidR="00845664" w:rsidRPr="00845664">
        <w:rPr>
          <w:rStyle w:val="A20"/>
          <w:rFonts w:ascii="Times New Roman" w:hAnsi="Times New Roman" w:cs="Times New Roman"/>
          <w:b/>
          <w:bCs/>
          <w:sz w:val="24"/>
          <w:szCs w:val="24"/>
          <w:lang w:val="en-US"/>
        </w:rPr>
        <w:t>Soloveva</w:t>
      </w:r>
      <w:proofErr w:type="spellEnd"/>
      <w:r w:rsidR="00845664">
        <w:rPr>
          <w:rStyle w:val="A20"/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845664" w:rsidRPr="00845664">
        <w:rPr>
          <w:rStyle w:val="A20"/>
          <w:rFonts w:ascii="Times New Roman" w:hAnsi="Times New Roman" w:cs="Times New Roman"/>
          <w:b/>
          <w:bCs/>
          <w:sz w:val="24"/>
          <w:szCs w:val="24"/>
          <w:lang w:val="en-US"/>
        </w:rPr>
        <w:t>(0000-0003-2821-6252)</w:t>
      </w:r>
      <w:r w:rsidRPr="00B61602">
        <w:rPr>
          <w:rStyle w:val="A20"/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, </w:t>
      </w:r>
      <w:r w:rsidR="00664219" w:rsidRPr="00664219">
        <w:rPr>
          <w:rStyle w:val="A20"/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Yuri A. </w:t>
      </w:r>
      <w:proofErr w:type="spellStart"/>
      <w:r w:rsidR="00664219" w:rsidRPr="00664219">
        <w:rPr>
          <w:rStyle w:val="A20"/>
          <w:rFonts w:ascii="Times New Roman" w:hAnsi="Times New Roman" w:cs="Times New Roman"/>
          <w:b/>
          <w:bCs/>
          <w:sz w:val="24"/>
          <w:szCs w:val="24"/>
          <w:lang w:val="en-US"/>
        </w:rPr>
        <w:t>Strelenko</w:t>
      </w:r>
      <w:proofErr w:type="spellEnd"/>
      <w:r w:rsidRPr="00B61602">
        <w:rPr>
          <w:rStyle w:val="A20"/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(</w:t>
      </w:r>
      <w:r w:rsidR="00664219">
        <w:rPr>
          <w:rStyle w:val="A20"/>
          <w:rFonts w:ascii="Times New Roman" w:hAnsi="Times New Roman" w:cs="Times New Roman"/>
          <w:b/>
          <w:bCs/>
          <w:sz w:val="24"/>
          <w:szCs w:val="24"/>
          <w:lang w:val="en-US"/>
        </w:rPr>
        <w:t>0000-0002-3030-7041</w:t>
      </w:r>
      <w:r w:rsidRPr="00B61602">
        <w:rPr>
          <w:rStyle w:val="A20"/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), </w:t>
      </w:r>
      <w:r w:rsidRPr="00B61602">
        <w:rPr>
          <w:rFonts w:ascii="Times New Roman" w:hAnsi="Times New Roman" w:cs="Times New Roman"/>
          <w:b/>
          <w:bCs/>
          <w:i/>
          <w:iCs/>
          <w:color w:val="000000"/>
          <w:lang w:val="en-US"/>
        </w:rPr>
        <w:t xml:space="preserve">Angelina N. </w:t>
      </w:r>
      <w:proofErr w:type="spellStart"/>
      <w:r w:rsidRPr="00B61602">
        <w:rPr>
          <w:rFonts w:ascii="Times New Roman" w:hAnsi="Times New Roman" w:cs="Times New Roman"/>
          <w:b/>
          <w:bCs/>
          <w:i/>
          <w:iCs/>
          <w:color w:val="000000"/>
          <w:lang w:val="en-US"/>
        </w:rPr>
        <w:t>Kravchenko</w:t>
      </w:r>
      <w:proofErr w:type="spellEnd"/>
      <w:r w:rsidRPr="00B61602">
        <w:rPr>
          <w:rFonts w:ascii="Times New Roman" w:hAnsi="Times New Roman" w:cs="Times New Roman"/>
          <w:b/>
          <w:bCs/>
          <w:i/>
          <w:iCs/>
          <w:color w:val="000000"/>
          <w:lang w:val="en-US"/>
        </w:rPr>
        <w:t xml:space="preserve"> (0000-0002-6210-4775)</w:t>
      </w:r>
    </w:p>
    <w:p w:rsidR="00B61602" w:rsidRDefault="00B61602" w:rsidP="00B61602">
      <w:pPr>
        <w:pStyle w:val="ElsAffiliation"/>
        <w:spacing w:line="240" w:lineRule="auto"/>
        <w:jc w:val="both"/>
        <w:rPr>
          <w:sz w:val="20"/>
          <w:vertAlign w:val="superscript"/>
        </w:rPr>
      </w:pPr>
    </w:p>
    <w:p w:rsidR="00B61602" w:rsidRDefault="00B61602" w:rsidP="00B61602">
      <w:pPr>
        <w:pStyle w:val="ElsAffiliation"/>
        <w:spacing w:line="240" w:lineRule="auto"/>
        <w:jc w:val="both"/>
        <w:rPr>
          <w:sz w:val="20"/>
          <w:vertAlign w:val="superscript"/>
        </w:rPr>
      </w:pPr>
    </w:p>
    <w:p w:rsidR="00B61602" w:rsidRDefault="00B61602" w:rsidP="00B61602">
      <w:pPr>
        <w:pStyle w:val="ElsAffiliation"/>
        <w:spacing w:line="240" w:lineRule="auto"/>
        <w:jc w:val="both"/>
        <w:rPr>
          <w:sz w:val="20"/>
          <w:vertAlign w:val="superscript"/>
        </w:rPr>
      </w:pPr>
    </w:p>
    <w:p w:rsidR="00B61602" w:rsidRDefault="00B61602" w:rsidP="00B61602">
      <w:pPr>
        <w:pStyle w:val="ElsAffiliation"/>
        <w:spacing w:line="240" w:lineRule="auto"/>
        <w:jc w:val="both"/>
        <w:rPr>
          <w:sz w:val="20"/>
          <w:vertAlign w:val="superscript"/>
        </w:rPr>
      </w:pPr>
    </w:p>
    <w:p w:rsidR="00B61602" w:rsidRDefault="00B61602" w:rsidP="00B61602">
      <w:pPr>
        <w:pStyle w:val="ElsAffiliation"/>
        <w:spacing w:line="240" w:lineRule="auto"/>
        <w:jc w:val="both"/>
        <w:rPr>
          <w:sz w:val="20"/>
          <w:vertAlign w:val="superscript"/>
        </w:rPr>
      </w:pPr>
    </w:p>
    <w:p w:rsidR="00B61602" w:rsidRDefault="00B61602" w:rsidP="00B61602">
      <w:pPr>
        <w:pStyle w:val="ElsAffiliation"/>
        <w:spacing w:line="240" w:lineRule="auto"/>
        <w:jc w:val="both"/>
        <w:rPr>
          <w:sz w:val="20"/>
          <w:vertAlign w:val="superscript"/>
        </w:rPr>
      </w:pPr>
    </w:p>
    <w:p w:rsidR="005A1CC5" w:rsidRDefault="005A1CC5">
      <w:pPr>
        <w:spacing w:after="200" w:line="276" w:lineRule="auto"/>
        <w:rPr>
          <w:b/>
          <w:noProof/>
          <w:sz w:val="20"/>
          <w:lang w:val="en-US"/>
        </w:rPr>
      </w:pPr>
      <w:r>
        <w:rPr>
          <w:b/>
          <w:noProof/>
          <w:sz w:val="20"/>
          <w:lang w:val="en-US"/>
        </w:rPr>
        <w:br w:type="page"/>
      </w:r>
    </w:p>
    <w:p w:rsidR="00010A1A" w:rsidRPr="00D14DA3" w:rsidRDefault="00010A1A" w:rsidP="00010A1A">
      <w:pPr>
        <w:spacing w:line="360" w:lineRule="auto"/>
        <w:rPr>
          <w:b/>
          <w:noProof/>
          <w:sz w:val="20"/>
          <w:lang w:val="en-US"/>
        </w:rPr>
      </w:pPr>
      <w:r w:rsidRPr="000E5C20">
        <w:rPr>
          <w:b/>
          <w:noProof/>
          <w:sz w:val="20"/>
          <w:lang w:val="en-US"/>
        </w:rPr>
        <w:lastRenderedPageBreak/>
        <w:t>Copies of NMR spectra.</w:t>
      </w:r>
    </w:p>
    <w:p w:rsidR="00D14DA3" w:rsidRPr="00D14DA3" w:rsidRDefault="00D14DA3" w:rsidP="00010A1A">
      <w:pPr>
        <w:spacing w:line="360" w:lineRule="auto"/>
        <w:rPr>
          <w:b/>
          <w:noProof/>
          <w:sz w:val="20"/>
          <w:lang w:val="en-US"/>
        </w:rPr>
      </w:pPr>
    </w:p>
    <w:p w:rsidR="002427CD" w:rsidRDefault="00A8663C">
      <w:pPr>
        <w:spacing w:after="200" w:line="276" w:lineRule="auto"/>
        <w:rPr>
          <w:b/>
          <w:noProof/>
          <w:sz w:val="20"/>
          <w:lang w:val="en-US"/>
        </w:rPr>
      </w:pPr>
      <w:r w:rsidRPr="00A8663C"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21" type="#_x0000_t75" style="position:absolute;margin-left:141.1pt;margin-top:350.85pt;width:84.25pt;height:72.1pt;z-index:251710464">
            <v:imagedata r:id="rId8" o:title=""/>
          </v:shape>
          <o:OLEObject Type="Embed" ProgID="ChemDraw.Document.6.0" ShapeID="_x0000_s1221" DrawAspect="Content" ObjectID="_1821442684" r:id="rId9"/>
        </w:pict>
      </w:r>
      <w:r w:rsidRPr="00A8663C">
        <w:rPr>
          <w:noProof/>
        </w:rPr>
        <w:pict>
          <v:shape id="_x0000_s1146" type="#_x0000_t75" style="position:absolute;margin-left:154.6pt;margin-top:14.1pt;width:84.25pt;height:72.1pt;z-index:251643904">
            <v:imagedata r:id="rId10" o:title=""/>
          </v:shape>
          <o:OLEObject Type="Embed" ProgID="ChemDraw.Document.6.0" ShapeID="_x0000_s1146" DrawAspect="Content" ObjectID="_1821442685" r:id="rId11"/>
        </w:pict>
      </w:r>
      <w:r w:rsidR="00772BD4">
        <w:rPr>
          <w:b/>
          <w:noProof/>
          <w:sz w:val="20"/>
          <w:lang w:val="ru-RU" w:eastAsia="ru-RU"/>
        </w:rPr>
        <w:drawing>
          <wp:inline distT="0" distB="0" distL="0" distR="0">
            <wp:extent cx="5940425" cy="4073525"/>
            <wp:effectExtent l="19050" t="0" r="3175" b="0"/>
            <wp:docPr id="3" name="Рисунок 2" descr="Brn1667.lkm.{1H}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n1667.lkm.{1H}.t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5EB" w:rsidRPr="00AE2396" w:rsidRDefault="002427CD">
      <w:pPr>
        <w:spacing w:after="200" w:line="276" w:lineRule="auto"/>
        <w:rPr>
          <w:b/>
          <w:noProof/>
          <w:sz w:val="20"/>
          <w:lang w:val="en-US"/>
        </w:rPr>
      </w:pPr>
      <w:r w:rsidRPr="00353EC2">
        <w:rPr>
          <w:b/>
          <w:noProof/>
          <w:sz w:val="20"/>
          <w:lang w:val="ru-RU" w:eastAsia="ru-RU"/>
        </w:rPr>
        <w:drawing>
          <wp:inline distT="0" distB="0" distL="0" distR="0">
            <wp:extent cx="5940425" cy="4073525"/>
            <wp:effectExtent l="19050" t="0" r="3175" b="0"/>
            <wp:docPr id="2" name="Рисунок 1" descr="Kos018.005.{13C}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s018.005.{13C}.t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75EB">
        <w:rPr>
          <w:b/>
          <w:noProof/>
          <w:sz w:val="20"/>
          <w:lang w:val="en-US"/>
        </w:rPr>
        <w:br w:type="page"/>
      </w:r>
    </w:p>
    <w:p w:rsidR="003C75EB" w:rsidRDefault="00A8663C" w:rsidP="00010A1A">
      <w:pPr>
        <w:spacing w:line="360" w:lineRule="auto"/>
        <w:rPr>
          <w:b/>
          <w:noProof/>
          <w:sz w:val="20"/>
          <w:lang w:val="en-US"/>
        </w:rPr>
      </w:pPr>
      <w:r w:rsidRPr="00A8663C">
        <w:rPr>
          <w:noProof/>
          <w:lang w:val="ru-RU" w:eastAsia="ru-RU"/>
        </w:rPr>
        <w:lastRenderedPageBreak/>
        <w:pict>
          <v:shape id="_x0000_s1148" type="#_x0000_t75" style="position:absolute;margin-left:141.45pt;margin-top:16.9pt;width:85.2pt;height:75.9pt;z-index:251645952">
            <v:imagedata r:id="rId14" o:title=""/>
          </v:shape>
          <o:OLEObject Type="Embed" ProgID="ChemDraw.Document.6.0" ShapeID="_x0000_s1148" DrawAspect="Content" ObjectID="_1821442686" r:id="rId15"/>
        </w:pict>
      </w:r>
      <w:r w:rsidR="00E44018">
        <w:rPr>
          <w:b/>
          <w:noProof/>
          <w:sz w:val="20"/>
          <w:lang w:val="ru-RU" w:eastAsia="ru-RU"/>
        </w:rPr>
        <w:drawing>
          <wp:inline distT="0" distB="0" distL="0" distR="0">
            <wp:extent cx="5940425" cy="4073525"/>
            <wp:effectExtent l="19050" t="0" r="3175" b="0"/>
            <wp:docPr id="4" name="Рисунок 3" descr="AMM360.001.{1H}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M360.001.{1H}.tif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018" w:rsidRDefault="00E44018" w:rsidP="00010A1A">
      <w:pPr>
        <w:spacing w:line="360" w:lineRule="auto"/>
        <w:rPr>
          <w:b/>
          <w:noProof/>
          <w:sz w:val="20"/>
          <w:lang w:val="en-US"/>
        </w:rPr>
      </w:pPr>
    </w:p>
    <w:p w:rsidR="00E44018" w:rsidRDefault="00A8663C" w:rsidP="00010A1A">
      <w:pPr>
        <w:spacing w:line="360" w:lineRule="auto"/>
        <w:rPr>
          <w:b/>
          <w:noProof/>
          <w:sz w:val="20"/>
          <w:lang w:val="en-US"/>
        </w:rPr>
      </w:pPr>
      <w:r w:rsidRPr="00A8663C">
        <w:rPr>
          <w:noProof/>
          <w:lang w:val="ru-RU" w:eastAsia="ru-RU"/>
        </w:rPr>
        <w:pict>
          <v:shape id="_x0000_s1222" type="#_x0000_t75" style="position:absolute;margin-left:141.45pt;margin-top:18.9pt;width:85.2pt;height:75.9pt;z-index:251711488">
            <v:imagedata r:id="rId17" o:title=""/>
          </v:shape>
          <o:OLEObject Type="Embed" ProgID="ChemDraw.Document.6.0" ShapeID="_x0000_s1222" DrawAspect="Content" ObjectID="_1821442687" r:id="rId18"/>
        </w:pict>
      </w:r>
      <w:r w:rsidR="0029125D">
        <w:rPr>
          <w:b/>
          <w:noProof/>
          <w:sz w:val="20"/>
          <w:lang w:val="ru-RU" w:eastAsia="ru-RU"/>
        </w:rPr>
        <w:drawing>
          <wp:inline distT="0" distB="0" distL="0" distR="0">
            <wp:extent cx="5940425" cy="4073525"/>
            <wp:effectExtent l="19050" t="0" r="3175" b="0"/>
            <wp:docPr id="5" name="Рисунок 4" descr="AMM360.101.{13C}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M360.101.{13C}.tif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3D4" w:rsidRDefault="00C743D4">
      <w:pPr>
        <w:spacing w:after="200" w:line="276" w:lineRule="auto"/>
        <w:rPr>
          <w:b/>
          <w:noProof/>
          <w:sz w:val="20"/>
          <w:lang w:val="en-US"/>
        </w:rPr>
      </w:pPr>
      <w:r>
        <w:rPr>
          <w:b/>
          <w:noProof/>
          <w:sz w:val="20"/>
          <w:lang w:val="en-US"/>
        </w:rPr>
        <w:br w:type="page"/>
      </w:r>
    </w:p>
    <w:p w:rsidR="00C743D4" w:rsidRPr="003C75EB" w:rsidRDefault="00A8663C" w:rsidP="00010A1A">
      <w:pPr>
        <w:spacing w:line="360" w:lineRule="auto"/>
        <w:rPr>
          <w:b/>
          <w:noProof/>
          <w:sz w:val="20"/>
          <w:lang w:val="en-US"/>
        </w:rPr>
      </w:pPr>
      <w:r w:rsidRPr="00A8663C">
        <w:rPr>
          <w:noProof/>
          <w:lang w:val="ru-RU" w:eastAsia="ru-RU"/>
        </w:rPr>
        <w:lastRenderedPageBreak/>
        <w:pict>
          <v:shape id="_x0000_s1223" type="#_x0000_t75" style="position:absolute;margin-left:134.3pt;margin-top:354.75pt;width:84.25pt;height:73.15pt;z-index:251712512">
            <v:imagedata r:id="rId20" o:title=""/>
          </v:shape>
          <o:OLEObject Type="Embed" ProgID="ChemDraw.Document.6.0" ShapeID="_x0000_s1223" DrawAspect="Content" ObjectID="_1821442688" r:id="rId21"/>
        </w:pict>
      </w:r>
      <w:r w:rsidRPr="00A8663C">
        <w:rPr>
          <w:noProof/>
          <w:lang w:val="ru-RU" w:eastAsia="ru-RU"/>
        </w:rPr>
        <w:pict>
          <v:shape id="_x0000_s1156" type="#_x0000_t75" style="position:absolute;margin-left:155.3pt;margin-top:19.5pt;width:84.25pt;height:73.15pt;z-index:251652096">
            <v:imagedata r:id="rId22" o:title=""/>
          </v:shape>
          <o:OLEObject Type="Embed" ProgID="ChemDraw.Document.6.0" ShapeID="_x0000_s1156" DrawAspect="Content" ObjectID="_1821442689" r:id="rId23"/>
        </w:pict>
      </w:r>
      <w:r w:rsidR="00C743D4">
        <w:rPr>
          <w:b/>
          <w:noProof/>
          <w:sz w:val="20"/>
          <w:lang w:val="ru-RU" w:eastAsia="ru-RU"/>
        </w:rPr>
        <w:drawing>
          <wp:inline distT="0" distB="0" distL="0" distR="0">
            <wp:extent cx="5940425" cy="4073525"/>
            <wp:effectExtent l="19050" t="0" r="3175" b="0"/>
            <wp:docPr id="12" name="Рисунок 11" descr="AMM630.004.{1H}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M630.004.{1H}.tif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0AA" w:rsidRPr="000E5C20" w:rsidRDefault="00D940AA" w:rsidP="00D940AA">
      <w:pPr>
        <w:rPr>
          <w:sz w:val="20"/>
          <w:lang w:val="en-US"/>
        </w:rPr>
      </w:pPr>
    </w:p>
    <w:p w:rsidR="003962E9" w:rsidRDefault="00C743D4">
      <w:pPr>
        <w:spacing w:after="200" w:line="276" w:lineRule="auto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940425" cy="4073525"/>
            <wp:effectExtent l="19050" t="0" r="3175" b="0"/>
            <wp:docPr id="13" name="Рисунок 12" descr="AMM630.004.{13C}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M630.004.{13C}.tif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6366">
        <w:rPr>
          <w:sz w:val="20"/>
        </w:rPr>
        <w:br w:type="page"/>
      </w:r>
      <w:r w:rsidR="00B12363"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940425" cy="4073525"/>
            <wp:effectExtent l="19050" t="0" r="3175" b="0"/>
            <wp:docPr id="16" name="Рисунок 15" descr="Kos025.003.{1H}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s025.003.{1H}.tif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363" w:rsidRDefault="00A8663C">
      <w:pPr>
        <w:spacing w:after="200" w:line="276" w:lineRule="auto"/>
        <w:rPr>
          <w:sz w:val="20"/>
        </w:rPr>
      </w:pPr>
      <w:r w:rsidRPr="00A8663C">
        <w:rPr>
          <w:noProof/>
          <w:lang w:val="ru-RU" w:eastAsia="ru-RU"/>
        </w:rPr>
        <w:pict>
          <v:shape id="_x0000_s1224" type="#_x0000_t75" style="position:absolute;margin-left:139.3pt;margin-top:18.2pt;width:85.2pt;height:75.2pt;z-index:251713536">
            <v:imagedata r:id="rId27" o:title=""/>
          </v:shape>
          <o:OLEObject Type="Embed" ProgID="ChemDraw.Document.6.0" ShapeID="_x0000_s1224" DrawAspect="Content" ObjectID="_1821442690" r:id="rId28"/>
        </w:pict>
      </w:r>
      <w:r w:rsidR="00B12363">
        <w:rPr>
          <w:noProof/>
          <w:lang w:val="ru-RU" w:eastAsia="ru-RU"/>
        </w:rPr>
        <w:drawing>
          <wp:inline distT="0" distB="0" distL="0" distR="0">
            <wp:extent cx="5940425" cy="4073525"/>
            <wp:effectExtent l="19050" t="0" r="3175" b="0"/>
            <wp:docPr id="17" name="Рисунок 16" descr="Kos025.133.{13C}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s025.133.{13C}.tif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663C">
        <w:rPr>
          <w:noProof/>
          <w:lang w:val="ru-RU" w:eastAsia="ru-RU"/>
        </w:rPr>
        <w:pict>
          <v:shape id="_x0000_s1158" type="#_x0000_t75" style="position:absolute;margin-left:148.3pt;margin-top:-308.05pt;width:85.2pt;height:75.2pt;z-index:251654144;mso-position-horizontal-relative:text;mso-position-vertical-relative:text">
            <v:imagedata r:id="rId30" o:title=""/>
          </v:shape>
          <o:OLEObject Type="Embed" ProgID="ChemDraw.Document.6.0" ShapeID="_x0000_s1158" DrawAspect="Content" ObjectID="_1821442691" r:id="rId31"/>
        </w:pict>
      </w:r>
      <w:r w:rsidR="00B12363">
        <w:rPr>
          <w:sz w:val="20"/>
        </w:rPr>
        <w:br w:type="page"/>
      </w:r>
    </w:p>
    <w:p w:rsidR="00796366" w:rsidRDefault="00796366">
      <w:pPr>
        <w:spacing w:after="200" w:line="276" w:lineRule="auto"/>
        <w:rPr>
          <w:sz w:val="20"/>
        </w:rPr>
      </w:pPr>
    </w:p>
    <w:p w:rsidR="00A54315" w:rsidRDefault="00A8663C">
      <w:pPr>
        <w:spacing w:after="200" w:line="276" w:lineRule="auto"/>
        <w:rPr>
          <w:sz w:val="20"/>
        </w:rPr>
      </w:pPr>
      <w:r w:rsidRPr="00A8663C">
        <w:rPr>
          <w:noProof/>
          <w:lang w:val="ru-RU" w:eastAsia="ru-RU"/>
        </w:rPr>
        <w:pict>
          <v:shape id="_x0000_s1225" type="#_x0000_t75" style="position:absolute;margin-left:135.25pt;margin-top:352.25pt;width:84.25pt;height:71.25pt;z-index:251714560">
            <v:imagedata r:id="rId32" o:title=""/>
          </v:shape>
          <o:OLEObject Type="Embed" ProgID="ChemDraw.Document.6.0" ShapeID="_x0000_s1225" DrawAspect="Content" ObjectID="_1821442692" r:id="rId33"/>
        </w:pict>
      </w:r>
      <w:r w:rsidRPr="00A8663C">
        <w:rPr>
          <w:noProof/>
          <w:lang w:val="ru-RU" w:eastAsia="ru-RU"/>
        </w:rPr>
        <w:pict>
          <v:shape id="_x0000_s1150" type="#_x0000_t75" style="position:absolute;margin-left:165.25pt;margin-top:24.5pt;width:84.25pt;height:71.25pt;z-index:251646976">
            <v:imagedata r:id="rId34" o:title=""/>
          </v:shape>
          <o:OLEObject Type="Embed" ProgID="ChemDraw.Document.6.0" ShapeID="_x0000_s1150" DrawAspect="Content" ObjectID="_1821442693" r:id="rId35"/>
        </w:pict>
      </w:r>
      <w:r w:rsidR="00796366">
        <w:rPr>
          <w:noProof/>
          <w:sz w:val="20"/>
          <w:lang w:val="ru-RU" w:eastAsia="ru-RU"/>
        </w:rPr>
        <w:drawing>
          <wp:inline distT="0" distB="0" distL="0" distR="0">
            <wp:extent cx="5940425" cy="4073525"/>
            <wp:effectExtent l="19050" t="0" r="3175" b="0"/>
            <wp:docPr id="7" name="Рисунок 6" descr="AMM596.003.{1H}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M596.003.{1H}.tif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366" w:rsidRPr="000E5C20" w:rsidRDefault="00660118">
      <w:pPr>
        <w:spacing w:after="200" w:line="276" w:lineRule="auto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940425" cy="4073525"/>
            <wp:effectExtent l="19050" t="0" r="3175" b="0"/>
            <wp:docPr id="8" name="Рисунок 7" descr="Amm596.C13.{13C}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m596.C13.{13C}.tif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118" w:rsidRDefault="00660118">
      <w:pPr>
        <w:spacing w:after="200" w:line="276" w:lineRule="auto"/>
        <w:rPr>
          <w:sz w:val="20"/>
        </w:rPr>
      </w:pPr>
      <w:r>
        <w:rPr>
          <w:sz w:val="20"/>
        </w:rPr>
        <w:br w:type="page"/>
      </w:r>
    </w:p>
    <w:p w:rsidR="00A54315" w:rsidRPr="000E5C20" w:rsidRDefault="00A8663C">
      <w:pPr>
        <w:spacing w:after="200" w:line="276" w:lineRule="auto"/>
        <w:rPr>
          <w:sz w:val="20"/>
        </w:rPr>
      </w:pPr>
      <w:r w:rsidRPr="00A8663C">
        <w:rPr>
          <w:noProof/>
          <w:lang w:val="ru-RU" w:eastAsia="ru-RU"/>
        </w:rPr>
        <w:lastRenderedPageBreak/>
        <w:pict>
          <v:shape id="_x0000_s1226" type="#_x0000_t75" style="position:absolute;margin-left:139.65pt;margin-top:351.7pt;width:85.2pt;height:73.45pt;z-index:251715584">
            <v:imagedata r:id="rId38" o:title=""/>
          </v:shape>
          <o:OLEObject Type="Embed" ProgID="ChemDraw.Document.6.0" ShapeID="_x0000_s1226" DrawAspect="Content" ObjectID="_1821442694" r:id="rId39"/>
        </w:pict>
      </w:r>
      <w:r w:rsidRPr="00A8663C">
        <w:rPr>
          <w:noProof/>
          <w:lang w:val="ru-RU" w:eastAsia="ru-RU"/>
        </w:rPr>
        <w:pict>
          <v:shape id="_x0000_s1152" type="#_x0000_t75" style="position:absolute;margin-left:150.9pt;margin-top:23.2pt;width:85.2pt;height:73.45pt;z-index:251649024">
            <v:imagedata r:id="rId40" o:title=""/>
          </v:shape>
          <o:OLEObject Type="Embed" ProgID="ChemDraw.Document.6.0" ShapeID="_x0000_s1152" DrawAspect="Content" ObjectID="_1821442695" r:id="rId41"/>
        </w:pict>
      </w:r>
      <w:r w:rsidR="002A19E5">
        <w:rPr>
          <w:noProof/>
          <w:sz w:val="20"/>
          <w:lang w:val="ru-RU" w:eastAsia="ru-RU"/>
        </w:rPr>
        <w:drawing>
          <wp:inline distT="0" distB="0" distL="0" distR="0">
            <wp:extent cx="5940425" cy="4073525"/>
            <wp:effectExtent l="19050" t="0" r="3175" b="0"/>
            <wp:docPr id="10" name="Рисунок 9" descr="Kos020.002.{1H}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s020.002.{1H}.tif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48D" w:rsidRDefault="000D38CC" w:rsidP="00D677D9">
      <w:pPr>
        <w:pStyle w:val="05BHeading"/>
        <w:spacing w:line="360" w:lineRule="auto"/>
        <w:rPr>
          <w:sz w:val="20"/>
          <w:highlight w:val="yellow"/>
          <w:lang w:val="en-US"/>
        </w:rPr>
      </w:pPr>
      <w:r>
        <w:rPr>
          <w:sz w:val="20"/>
          <w:lang w:val="ru-RU" w:eastAsia="ru-RU"/>
        </w:rPr>
        <w:drawing>
          <wp:inline distT="0" distB="0" distL="0" distR="0">
            <wp:extent cx="5940425" cy="4073525"/>
            <wp:effectExtent l="19050" t="0" r="3175" b="0"/>
            <wp:docPr id="11" name="Рисунок 10" descr="Kos020.132.{13C}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s020.132.{13C}.tif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363" w:rsidRDefault="00B12363">
      <w:pPr>
        <w:spacing w:after="200" w:line="276" w:lineRule="auto"/>
        <w:rPr>
          <w:highlight w:val="yellow"/>
          <w:lang w:val="en-US"/>
        </w:rPr>
      </w:pPr>
      <w:r>
        <w:rPr>
          <w:highlight w:val="yellow"/>
          <w:lang w:val="en-US"/>
        </w:rPr>
        <w:br w:type="page"/>
      </w:r>
    </w:p>
    <w:p w:rsidR="00B12363" w:rsidRDefault="00A8663C">
      <w:pPr>
        <w:spacing w:after="200" w:line="276" w:lineRule="auto"/>
        <w:rPr>
          <w:highlight w:val="yellow"/>
          <w:lang w:val="en-US"/>
        </w:rPr>
      </w:pPr>
      <w:r>
        <w:rPr>
          <w:noProof/>
          <w:lang w:val="ru-RU" w:eastAsia="ru-RU"/>
        </w:rPr>
        <w:lastRenderedPageBreak/>
        <w:pict>
          <v:shape id="_x0000_s1227" type="#_x0000_t75" style="position:absolute;margin-left:133.35pt;margin-top:351.65pt;width:84.25pt;height:1in;z-index:251716608">
            <v:imagedata r:id="rId44" o:title=""/>
          </v:shape>
          <o:OLEObject Type="Embed" ProgID="ChemDraw.Document.6.0" ShapeID="_x0000_s1227" DrawAspect="Content" ObjectID="_1821442696" r:id="rId45"/>
        </w:pict>
      </w:r>
      <w:r>
        <w:rPr>
          <w:noProof/>
          <w:lang w:val="ru-RU" w:eastAsia="ru-RU"/>
        </w:rPr>
        <w:pict>
          <v:shape id="_x0000_s1151" type="#_x0000_t75" style="position:absolute;margin-left:140.85pt;margin-top:23.9pt;width:84.25pt;height:1in;z-index:251648000">
            <v:imagedata r:id="rId46" o:title=""/>
          </v:shape>
          <o:OLEObject Type="Embed" ProgID="ChemDraw.Document.6.0" ShapeID="_x0000_s1151" DrawAspect="Content" ObjectID="_1821442697" r:id="rId47"/>
        </w:pict>
      </w:r>
      <w:r w:rsidR="00B12363">
        <w:rPr>
          <w:noProof/>
          <w:lang w:val="ru-RU" w:eastAsia="ru-RU"/>
        </w:rPr>
        <w:drawing>
          <wp:inline distT="0" distB="0" distL="0" distR="0">
            <wp:extent cx="5940425" cy="4073525"/>
            <wp:effectExtent l="19050" t="0" r="3175" b="0"/>
            <wp:docPr id="18" name="Рисунок 17" descr="AMM641.003.{1H}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M641.003.{1H}.tif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363" w:rsidRDefault="00B12363">
      <w:pPr>
        <w:spacing w:after="200" w:line="276" w:lineRule="auto"/>
        <w:rPr>
          <w:highlight w:val="yellow"/>
          <w:lang w:val="en-US"/>
        </w:rPr>
      </w:pPr>
      <w:r>
        <w:rPr>
          <w:noProof/>
          <w:lang w:val="ru-RU" w:eastAsia="ru-RU"/>
        </w:rPr>
        <w:drawing>
          <wp:inline distT="0" distB="0" distL="0" distR="0">
            <wp:extent cx="5940425" cy="4073525"/>
            <wp:effectExtent l="19050" t="0" r="3175" b="0"/>
            <wp:docPr id="19" name="Рисунок 18" descr="AMM641.003.{13C}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M641.003.{13C}.tif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F42" w:rsidRDefault="00EA6F42">
      <w:pPr>
        <w:spacing w:after="200" w:line="276" w:lineRule="auto"/>
        <w:rPr>
          <w:highlight w:val="yellow"/>
          <w:lang w:val="en-US"/>
        </w:rPr>
      </w:pPr>
      <w:r>
        <w:rPr>
          <w:highlight w:val="yellow"/>
          <w:lang w:val="en-US"/>
        </w:rPr>
        <w:br w:type="page"/>
      </w:r>
    </w:p>
    <w:p w:rsidR="005C4A3A" w:rsidRDefault="00A8663C" w:rsidP="005C4A3A">
      <w:pPr>
        <w:rPr>
          <w:highlight w:val="yellow"/>
          <w:lang w:val="en-US"/>
        </w:rPr>
      </w:pPr>
      <w:r>
        <w:rPr>
          <w:noProof/>
          <w:lang w:val="ru-RU" w:eastAsia="ru-RU"/>
        </w:rPr>
        <w:lastRenderedPageBreak/>
        <w:pict>
          <v:shape id="_x0000_s1228" type="#_x0000_t75" style="position:absolute;margin-left:136.35pt;margin-top:354.05pt;width:85.2pt;height:74.05pt;z-index:251717632">
            <v:imagedata r:id="rId50" o:title=""/>
          </v:shape>
          <o:OLEObject Type="Embed" ProgID="ChemDraw.Document.6.0" ShapeID="_x0000_s1228" DrawAspect="Content" ObjectID="_1821442698" r:id="rId51"/>
        </w:pict>
      </w:r>
      <w:r>
        <w:rPr>
          <w:noProof/>
          <w:lang w:val="ru-RU" w:eastAsia="ru-RU"/>
        </w:rPr>
        <w:pict>
          <v:shape id="_x0000_s1155" type="#_x0000_t75" style="position:absolute;margin-left:152.85pt;margin-top:22.55pt;width:85.2pt;height:74.05pt;z-index:251651072">
            <v:imagedata r:id="rId52" o:title=""/>
          </v:shape>
          <o:OLEObject Type="Embed" ProgID="ChemDraw.Document.6.0" ShapeID="_x0000_s1155" DrawAspect="Content" ObjectID="_1821442699" r:id="rId53"/>
        </w:pict>
      </w:r>
      <w:r w:rsidR="00EA6F42">
        <w:rPr>
          <w:noProof/>
          <w:lang w:val="ru-RU" w:eastAsia="ru-RU"/>
        </w:rPr>
        <w:drawing>
          <wp:inline distT="0" distB="0" distL="0" distR="0">
            <wp:extent cx="5940425" cy="4073525"/>
            <wp:effectExtent l="19050" t="0" r="3175" b="0"/>
            <wp:docPr id="20" name="Рисунок 19" descr="AMM365.002.{1H}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M365.002.{1H}.tif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F42" w:rsidRDefault="00EA6F42" w:rsidP="005C4A3A">
      <w:pPr>
        <w:rPr>
          <w:highlight w:val="yellow"/>
          <w:lang w:val="en-US"/>
        </w:rPr>
      </w:pPr>
    </w:p>
    <w:p w:rsidR="00EA6F42" w:rsidRDefault="00EA6F42" w:rsidP="005C4A3A">
      <w:pPr>
        <w:rPr>
          <w:highlight w:val="yellow"/>
          <w:lang w:val="en-US"/>
        </w:rPr>
      </w:pPr>
      <w:r>
        <w:rPr>
          <w:noProof/>
          <w:lang w:val="ru-RU" w:eastAsia="ru-RU"/>
        </w:rPr>
        <w:drawing>
          <wp:inline distT="0" distB="0" distL="0" distR="0">
            <wp:extent cx="5940425" cy="4073525"/>
            <wp:effectExtent l="19050" t="0" r="3175" b="0"/>
            <wp:docPr id="21" name="Рисунок 20" descr="AMM365.002.{13C}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M365.002.{13C}.tif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F42" w:rsidRDefault="00EA6F42">
      <w:pPr>
        <w:spacing w:after="200" w:line="276" w:lineRule="auto"/>
        <w:rPr>
          <w:highlight w:val="yellow"/>
          <w:lang w:val="en-US"/>
        </w:rPr>
      </w:pPr>
      <w:r>
        <w:rPr>
          <w:highlight w:val="yellow"/>
          <w:lang w:val="en-US"/>
        </w:rPr>
        <w:br w:type="page"/>
      </w:r>
    </w:p>
    <w:p w:rsidR="00EA6F42" w:rsidRDefault="00A8663C" w:rsidP="005C4A3A">
      <w:pPr>
        <w:rPr>
          <w:highlight w:val="yellow"/>
          <w:lang w:val="en-US"/>
        </w:rPr>
      </w:pPr>
      <w:r>
        <w:rPr>
          <w:noProof/>
          <w:lang w:val="ru-RU" w:eastAsia="ru-RU"/>
        </w:rPr>
        <w:lastRenderedPageBreak/>
        <w:pict>
          <v:shape id="_x0000_s1229" type="#_x0000_t75" style="position:absolute;margin-left:133.05pt;margin-top:353.9pt;width:84.25pt;height:70.8pt;z-index:251718656">
            <v:imagedata r:id="rId56" o:title=""/>
          </v:shape>
          <o:OLEObject Type="Embed" ProgID="ChemDraw.Document.6.0" ShapeID="_x0000_s1229" DrawAspect="Content" ObjectID="_1821442700" r:id="rId57"/>
        </w:pict>
      </w:r>
      <w:r>
        <w:rPr>
          <w:noProof/>
          <w:lang w:val="ru-RU" w:eastAsia="ru-RU"/>
        </w:rPr>
        <w:pict>
          <v:shape id="_x0000_s1160" type="#_x0000_t75" style="position:absolute;margin-left:151.05pt;margin-top:23.9pt;width:84.25pt;height:70.8pt;z-index:251656192">
            <v:imagedata r:id="rId58" o:title=""/>
          </v:shape>
          <o:OLEObject Type="Embed" ProgID="ChemDraw.Document.6.0" ShapeID="_x0000_s1160" DrawAspect="Content" ObjectID="_1821442701" r:id="rId59"/>
        </w:pict>
      </w:r>
      <w:r w:rsidR="00CC6878">
        <w:rPr>
          <w:noProof/>
          <w:lang w:val="ru-RU" w:eastAsia="ru-RU"/>
        </w:rPr>
        <w:drawing>
          <wp:inline distT="0" distB="0" distL="0" distR="0">
            <wp:extent cx="5940425" cy="4073525"/>
            <wp:effectExtent l="19050" t="0" r="3175" b="0"/>
            <wp:docPr id="15" name="Рисунок 14" descr="AMM644.002.{1H}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M644.002.{1H}.tif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4E5" w:rsidRDefault="00F104E5" w:rsidP="005C4A3A">
      <w:pPr>
        <w:rPr>
          <w:highlight w:val="yellow"/>
          <w:lang w:val="en-US"/>
        </w:rPr>
      </w:pPr>
    </w:p>
    <w:p w:rsidR="00F104E5" w:rsidRDefault="00F104E5" w:rsidP="005C4A3A">
      <w:pPr>
        <w:rPr>
          <w:highlight w:val="yellow"/>
          <w:lang w:val="en-US"/>
        </w:rPr>
      </w:pPr>
      <w:r>
        <w:rPr>
          <w:noProof/>
          <w:lang w:val="ru-RU" w:eastAsia="ru-RU"/>
        </w:rPr>
        <w:drawing>
          <wp:inline distT="0" distB="0" distL="0" distR="0">
            <wp:extent cx="5940425" cy="4073525"/>
            <wp:effectExtent l="19050" t="0" r="3175" b="0"/>
            <wp:docPr id="23" name="Рисунок 22" descr="AMM644.002.{13C}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M644.002.{13C}.tif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4E5" w:rsidRDefault="00F104E5">
      <w:pPr>
        <w:spacing w:after="200" w:line="276" w:lineRule="auto"/>
        <w:rPr>
          <w:highlight w:val="yellow"/>
          <w:lang w:val="en-US"/>
        </w:rPr>
      </w:pPr>
      <w:r>
        <w:rPr>
          <w:highlight w:val="yellow"/>
          <w:lang w:val="en-US"/>
        </w:rPr>
        <w:br w:type="page"/>
      </w:r>
    </w:p>
    <w:p w:rsidR="00F104E5" w:rsidRDefault="00A8663C" w:rsidP="005C4A3A">
      <w:pPr>
        <w:rPr>
          <w:highlight w:val="yellow"/>
          <w:lang w:val="en-US"/>
        </w:rPr>
      </w:pPr>
      <w:r>
        <w:rPr>
          <w:noProof/>
          <w:lang w:val="ru-RU" w:eastAsia="ru-RU"/>
        </w:rPr>
        <w:lastRenderedPageBreak/>
        <w:pict>
          <v:shape id="_x0000_s1230" type="#_x0000_t75" style="position:absolute;margin-left:137.2pt;margin-top:352.15pt;width:85.2pt;height:74.05pt;z-index:251719680">
            <v:imagedata r:id="rId62" o:title=""/>
          </v:shape>
          <o:OLEObject Type="Embed" ProgID="ChemDraw.Document.6.0" ShapeID="_x0000_s1230" DrawAspect="Content" ObjectID="_1821442702" r:id="rId63"/>
        </w:pict>
      </w:r>
      <w:r>
        <w:rPr>
          <w:noProof/>
          <w:lang w:val="ru-RU" w:eastAsia="ru-RU"/>
        </w:rPr>
        <w:pict>
          <v:shape id="_x0000_s1165" type="#_x0000_t75" style="position:absolute;margin-left:159.7pt;margin-top:24.4pt;width:85.2pt;height:74.05pt;z-index:251661312">
            <v:imagedata r:id="rId64" o:title=""/>
          </v:shape>
          <o:OLEObject Type="Embed" ProgID="ChemDraw.Document.6.0" ShapeID="_x0000_s1165" DrawAspect="Content" ObjectID="_1821442703" r:id="rId65"/>
        </w:pict>
      </w:r>
      <w:r w:rsidR="00936A4B">
        <w:rPr>
          <w:noProof/>
          <w:lang w:val="ru-RU" w:eastAsia="ru-RU"/>
        </w:rPr>
        <w:drawing>
          <wp:inline distT="0" distB="0" distL="0" distR="0">
            <wp:extent cx="5940425" cy="4073525"/>
            <wp:effectExtent l="19050" t="0" r="3175" b="0"/>
            <wp:docPr id="24" name="Рисунок 23" descr="Kos024.003.{1H}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s024.003.{1H}.tif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A4B" w:rsidRDefault="00936A4B" w:rsidP="005C4A3A">
      <w:pPr>
        <w:rPr>
          <w:highlight w:val="yellow"/>
          <w:lang w:val="en-US"/>
        </w:rPr>
      </w:pPr>
    </w:p>
    <w:p w:rsidR="00936A4B" w:rsidRDefault="00936A4B" w:rsidP="005C4A3A">
      <w:pPr>
        <w:rPr>
          <w:highlight w:val="yellow"/>
          <w:lang w:val="en-US"/>
        </w:rPr>
      </w:pPr>
      <w:r>
        <w:rPr>
          <w:noProof/>
          <w:lang w:val="ru-RU" w:eastAsia="ru-RU"/>
        </w:rPr>
        <w:drawing>
          <wp:inline distT="0" distB="0" distL="0" distR="0">
            <wp:extent cx="5940425" cy="4073525"/>
            <wp:effectExtent l="19050" t="0" r="3175" b="0"/>
            <wp:docPr id="25" name="Рисунок 24" descr="Kos024.003.{13C}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s024.003.{13C}.tif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A4B" w:rsidRDefault="00936A4B">
      <w:pPr>
        <w:spacing w:after="200" w:line="276" w:lineRule="auto"/>
        <w:rPr>
          <w:highlight w:val="yellow"/>
          <w:lang w:val="en-US"/>
        </w:rPr>
      </w:pPr>
      <w:r>
        <w:rPr>
          <w:highlight w:val="yellow"/>
          <w:lang w:val="en-US"/>
        </w:rPr>
        <w:br w:type="page"/>
      </w:r>
    </w:p>
    <w:p w:rsidR="00936A4B" w:rsidRDefault="00A8663C" w:rsidP="005C4A3A">
      <w:pPr>
        <w:rPr>
          <w:highlight w:val="yellow"/>
          <w:lang w:val="en-US"/>
        </w:rPr>
      </w:pPr>
      <w:r>
        <w:rPr>
          <w:noProof/>
          <w:lang w:val="ru-RU" w:eastAsia="ru-RU"/>
        </w:rPr>
        <w:lastRenderedPageBreak/>
        <w:pict>
          <v:shape id="_x0000_s1231" type="#_x0000_t75" style="position:absolute;margin-left:135.65pt;margin-top:353.25pt;width:84.25pt;height:73.15pt;z-index:251720704">
            <v:imagedata r:id="rId68" o:title=""/>
          </v:shape>
          <o:OLEObject Type="Embed" ProgID="ChemDraw.Document.6.0" ShapeID="_x0000_s1231" DrawAspect="Content" ObjectID="_1821442704" r:id="rId69"/>
        </w:pict>
      </w:r>
      <w:r>
        <w:rPr>
          <w:noProof/>
          <w:lang w:val="ru-RU" w:eastAsia="ru-RU"/>
        </w:rPr>
        <w:pict>
          <v:shape id="_x0000_s1167" type="#_x0000_t75" style="position:absolute;margin-left:152.9pt;margin-top:23.25pt;width:84.25pt;height:73.15pt;z-index:251663360">
            <v:imagedata r:id="rId70" o:title=""/>
          </v:shape>
          <o:OLEObject Type="Embed" ProgID="ChemDraw.Document.6.0" ShapeID="_x0000_s1167" DrawAspect="Content" ObjectID="_1821442705" r:id="rId71"/>
        </w:pict>
      </w:r>
      <w:r w:rsidR="00936A4B">
        <w:rPr>
          <w:noProof/>
          <w:lang w:val="ru-RU" w:eastAsia="ru-RU"/>
        </w:rPr>
        <w:drawing>
          <wp:inline distT="0" distB="0" distL="0" distR="0">
            <wp:extent cx="5940425" cy="4073525"/>
            <wp:effectExtent l="19050" t="0" r="3175" b="0"/>
            <wp:docPr id="26" name="Рисунок 25" descr="AMM643.Kr4.{1H}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M643.Kr4.{1H}.tif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A4B" w:rsidRDefault="00936A4B" w:rsidP="005C4A3A">
      <w:pPr>
        <w:rPr>
          <w:highlight w:val="yellow"/>
          <w:lang w:val="en-US"/>
        </w:rPr>
      </w:pPr>
    </w:p>
    <w:p w:rsidR="00936A4B" w:rsidRDefault="00FB695B" w:rsidP="005C4A3A">
      <w:pPr>
        <w:rPr>
          <w:highlight w:val="yellow"/>
          <w:lang w:val="en-US"/>
        </w:rPr>
      </w:pPr>
      <w:r>
        <w:rPr>
          <w:noProof/>
          <w:lang w:val="ru-RU" w:eastAsia="ru-RU"/>
        </w:rPr>
        <w:drawing>
          <wp:inline distT="0" distB="0" distL="0" distR="0">
            <wp:extent cx="5940425" cy="4073525"/>
            <wp:effectExtent l="19050" t="0" r="3175" b="0"/>
            <wp:docPr id="27" name="Рисунок 26" descr="AMM643.C13.{13C}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M643.C13.{13C}.tif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B40" w:rsidRDefault="002B2B40">
      <w:pPr>
        <w:spacing w:after="200" w:line="276" w:lineRule="auto"/>
        <w:rPr>
          <w:highlight w:val="yellow"/>
          <w:lang w:val="en-US"/>
        </w:rPr>
      </w:pPr>
      <w:r>
        <w:rPr>
          <w:highlight w:val="yellow"/>
          <w:lang w:val="en-US"/>
        </w:rPr>
        <w:br w:type="page"/>
      </w:r>
    </w:p>
    <w:p w:rsidR="00936A4B" w:rsidRDefault="00A8663C" w:rsidP="005C4A3A">
      <w:pPr>
        <w:rPr>
          <w:highlight w:val="yellow"/>
          <w:lang w:val="en-US"/>
        </w:rPr>
      </w:pPr>
      <w:r>
        <w:rPr>
          <w:noProof/>
          <w:lang w:val="ru-RU" w:eastAsia="ru-RU"/>
        </w:rPr>
        <w:lastRenderedPageBreak/>
        <w:pict>
          <v:shape id="_x0000_s1232" type="#_x0000_t75" style="position:absolute;margin-left:141.45pt;margin-top:355.35pt;width:84.25pt;height:75.1pt;z-index:251721728">
            <v:imagedata r:id="rId74" o:title=""/>
          </v:shape>
          <o:OLEObject Type="Embed" ProgID="ChemDraw.Document.6.0" ShapeID="_x0000_s1232" DrawAspect="Content" ObjectID="_1821442706" r:id="rId75"/>
        </w:pict>
      </w:r>
      <w:r>
        <w:rPr>
          <w:noProof/>
          <w:lang w:val="ru-RU" w:eastAsia="ru-RU"/>
        </w:rPr>
        <w:pict>
          <v:shape id="_x0000_s1166" type="#_x0000_t75" style="position:absolute;margin-left:153.45pt;margin-top:23.1pt;width:84.25pt;height:75.1pt;z-index:251662336">
            <v:imagedata r:id="rId76" o:title=""/>
          </v:shape>
          <o:OLEObject Type="Embed" ProgID="ChemDraw.Document.6.0" ShapeID="_x0000_s1166" DrawAspect="Content" ObjectID="_1821442707" r:id="rId77"/>
        </w:pict>
      </w:r>
      <w:r w:rsidR="002B2B40">
        <w:rPr>
          <w:noProof/>
          <w:lang w:val="ru-RU" w:eastAsia="ru-RU"/>
        </w:rPr>
        <w:drawing>
          <wp:inline distT="0" distB="0" distL="0" distR="0">
            <wp:extent cx="5940425" cy="4073525"/>
            <wp:effectExtent l="19050" t="0" r="3175" b="0"/>
            <wp:docPr id="28" name="Рисунок 27" descr="AMM643.Kr1.{1H}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M643.Kr1.{1H}.tif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B40" w:rsidRDefault="002B2B40" w:rsidP="005C4A3A">
      <w:pPr>
        <w:rPr>
          <w:highlight w:val="yellow"/>
          <w:lang w:val="en-US"/>
        </w:rPr>
      </w:pPr>
    </w:p>
    <w:p w:rsidR="002B2B40" w:rsidRDefault="00AE2396" w:rsidP="005C4A3A">
      <w:pPr>
        <w:rPr>
          <w:highlight w:val="yellow"/>
          <w:lang w:val="en-US"/>
        </w:rPr>
      </w:pPr>
      <w:r>
        <w:rPr>
          <w:noProof/>
          <w:lang w:val="ru-RU" w:eastAsia="ru-RU"/>
        </w:rPr>
        <w:drawing>
          <wp:inline distT="0" distB="0" distL="0" distR="0">
            <wp:extent cx="5940425" cy="4073525"/>
            <wp:effectExtent l="19050" t="0" r="3175" b="0"/>
            <wp:docPr id="29" name="Рисунок 28" descr="AMM643.Kr1.{13C}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M643.Kr1.{13C}.tif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1B0" w:rsidRDefault="005A61B0" w:rsidP="00E7152C">
      <w:pPr>
        <w:spacing w:line="360" w:lineRule="auto"/>
        <w:ind w:right="7"/>
        <w:jc w:val="both"/>
        <w:rPr>
          <w:b/>
          <w:bCs/>
          <w:szCs w:val="24"/>
          <w:lang w:val="en-US"/>
        </w:rPr>
        <w:sectPr w:rsidR="005A61B0" w:rsidSect="00F824DE">
          <w:footerReference w:type="default" r:id="rId80"/>
          <w:footnotePr>
            <w:numFmt w:val="chicago"/>
            <w:numStart w:val="2"/>
          </w:footnotePr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E2396" w:rsidRPr="00E7152C" w:rsidRDefault="00AE2396" w:rsidP="005A1CC5">
      <w:pPr>
        <w:spacing w:line="360" w:lineRule="auto"/>
        <w:ind w:right="7"/>
        <w:jc w:val="both"/>
        <w:rPr>
          <w:highlight w:val="yellow"/>
        </w:rPr>
      </w:pPr>
    </w:p>
    <w:sectPr w:rsidR="00AE2396" w:rsidRPr="00E7152C" w:rsidSect="005A1CC5">
      <w:type w:val="continuous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68D1" w:rsidRDefault="00FB68D1" w:rsidP="009832B4">
      <w:r>
        <w:separator/>
      </w:r>
    </w:p>
  </w:endnote>
  <w:endnote w:type="continuationSeparator" w:id="0">
    <w:p w:rsidR="00FB68D1" w:rsidRDefault="00FB68D1" w:rsidP="009832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text" w:tblpY="1"/>
      <w:tblW w:w="5000" w:type="pct"/>
      <w:tblLook w:val="04A0"/>
    </w:tblPr>
    <w:tblGrid>
      <w:gridCol w:w="4307"/>
      <w:gridCol w:w="957"/>
      <w:gridCol w:w="4307"/>
    </w:tblGrid>
    <w:tr w:rsidR="006242CF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6242CF" w:rsidRDefault="006242CF">
          <w:pPr>
            <w:pStyle w:val="a8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6242CF" w:rsidRDefault="006242CF">
          <w:pPr>
            <w:pStyle w:val="ac"/>
            <w:rPr>
              <w:rFonts w:asciiTheme="majorHAnsi" w:eastAsiaTheme="majorEastAsia" w:hAnsiTheme="majorHAnsi" w:cstheme="majorBidi"/>
            </w:rPr>
          </w:pPr>
          <w:r>
            <w:rPr>
              <w:rFonts w:asciiTheme="majorHAnsi" w:eastAsiaTheme="majorEastAsia" w:hAnsiTheme="majorHAnsi" w:cstheme="majorBidi"/>
              <w:b/>
              <w:bCs/>
              <w:lang w:val="en-US"/>
            </w:rPr>
            <w:t>S</w:t>
          </w:r>
          <w:r>
            <w:rPr>
              <w:rFonts w:asciiTheme="majorHAnsi" w:eastAsiaTheme="majorEastAsia" w:hAnsiTheme="majorHAnsi" w:cstheme="majorBidi"/>
              <w:b/>
              <w:bCs/>
            </w:rPr>
            <w:t xml:space="preserve"> </w:t>
          </w:r>
          <w:r w:rsidR="00A8663C" w:rsidRPr="00A8663C">
            <w:fldChar w:fldCharType="begin"/>
          </w:r>
          <w:r>
            <w:instrText>PAGE  \* MERGEFORMAT</w:instrText>
          </w:r>
          <w:r w:rsidR="00A8663C" w:rsidRPr="00A8663C">
            <w:fldChar w:fldCharType="separate"/>
          </w:r>
          <w:r w:rsidR="00845664" w:rsidRPr="00845664">
            <w:rPr>
              <w:rFonts w:asciiTheme="majorHAnsi" w:eastAsiaTheme="majorEastAsia" w:hAnsiTheme="majorHAnsi" w:cstheme="majorBidi"/>
              <w:b/>
              <w:bCs/>
              <w:noProof/>
            </w:rPr>
            <w:t>1</w:t>
          </w:r>
          <w:r w:rsidR="00A8663C">
            <w:rPr>
              <w:rFonts w:asciiTheme="majorHAnsi" w:eastAsiaTheme="majorEastAsia" w:hAnsiTheme="majorHAnsi" w:cstheme="majorBidi"/>
              <w:b/>
              <w:bCs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:rsidR="006242CF" w:rsidRDefault="006242CF">
          <w:pPr>
            <w:pStyle w:val="a8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6242CF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6242CF" w:rsidRDefault="006242CF">
          <w:pPr>
            <w:pStyle w:val="a8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6242CF" w:rsidRDefault="006242CF">
          <w:pPr>
            <w:pStyle w:val="a8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:rsidR="006242CF" w:rsidRDefault="006242CF">
          <w:pPr>
            <w:pStyle w:val="a8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6242CF" w:rsidRDefault="006242CF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68D1" w:rsidRDefault="00FB68D1" w:rsidP="009832B4">
      <w:r>
        <w:separator/>
      </w:r>
    </w:p>
  </w:footnote>
  <w:footnote w:type="continuationSeparator" w:id="0">
    <w:p w:rsidR="00FB68D1" w:rsidRDefault="00FB68D1" w:rsidP="009832B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2B0EBB"/>
    <w:multiLevelType w:val="hybridMultilevel"/>
    <w:tmpl w:val="AAD643F4"/>
    <w:lvl w:ilvl="0" w:tplc="54A6E152">
      <w:start w:val="1"/>
      <w:numFmt w:val="lowerLetter"/>
      <w:pStyle w:val="RSCF01FootnoteAuthorAddress"/>
      <w:lvlText w:val="%1."/>
      <w:lvlJc w:val="left"/>
      <w:pPr>
        <w:ind w:left="720" w:hanging="360"/>
      </w:pPr>
      <w:rPr>
        <w:rFonts w:ascii="Calibri" w:hAnsi="Calibri" w:hint="default"/>
        <w:b w:val="0"/>
        <w:i/>
        <w:vertAlign w:val="superscrip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6163D4"/>
    <w:multiLevelType w:val="hybridMultilevel"/>
    <w:tmpl w:val="DAA20AC8"/>
    <w:lvl w:ilvl="0" w:tplc="7090AAD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69112E"/>
    <w:multiLevelType w:val="multilevel"/>
    <w:tmpl w:val="2976199E"/>
    <w:lvl w:ilvl="0">
      <w:start w:val="1"/>
      <w:numFmt w:val="decimal"/>
      <w:pStyle w:val="ElsHeading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ElsHeading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ElsHeading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ElsHeading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ElsHeading5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>
    <w:nsid w:val="6F4D341C"/>
    <w:multiLevelType w:val="hybridMultilevel"/>
    <w:tmpl w:val="8920F652"/>
    <w:lvl w:ilvl="0" w:tplc="BDD64CA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20"/>
  <w:displayHorizontalDrawingGridEvery w:val="2"/>
  <w:characterSpacingControl w:val="doNotCompress"/>
  <w:footnotePr>
    <w:numFmt w:val="chicago"/>
    <w:numStart w:val="2"/>
    <w:footnote w:id="-1"/>
    <w:footnote w:id="0"/>
  </w:footnotePr>
  <w:endnotePr>
    <w:endnote w:id="-1"/>
    <w:endnote w:id="0"/>
  </w:endnotePr>
  <w:compat/>
  <w:rsids>
    <w:rsidRoot w:val="00B957BE"/>
    <w:rsid w:val="00007E1B"/>
    <w:rsid w:val="00010A1A"/>
    <w:rsid w:val="000119B7"/>
    <w:rsid w:val="000124BF"/>
    <w:rsid w:val="00013FA3"/>
    <w:rsid w:val="00015439"/>
    <w:rsid w:val="00027486"/>
    <w:rsid w:val="000310E1"/>
    <w:rsid w:val="00031F58"/>
    <w:rsid w:val="00034503"/>
    <w:rsid w:val="000374B1"/>
    <w:rsid w:val="00040E51"/>
    <w:rsid w:val="00047A77"/>
    <w:rsid w:val="00050FD3"/>
    <w:rsid w:val="000515D1"/>
    <w:rsid w:val="0005334C"/>
    <w:rsid w:val="00053633"/>
    <w:rsid w:val="000552B5"/>
    <w:rsid w:val="00065651"/>
    <w:rsid w:val="00065963"/>
    <w:rsid w:val="000678E3"/>
    <w:rsid w:val="00070B5D"/>
    <w:rsid w:val="000727FA"/>
    <w:rsid w:val="000749C4"/>
    <w:rsid w:val="000763A5"/>
    <w:rsid w:val="000817DD"/>
    <w:rsid w:val="00081A05"/>
    <w:rsid w:val="0008202C"/>
    <w:rsid w:val="00082702"/>
    <w:rsid w:val="00086E92"/>
    <w:rsid w:val="00090F70"/>
    <w:rsid w:val="000935DE"/>
    <w:rsid w:val="000961D8"/>
    <w:rsid w:val="000973FF"/>
    <w:rsid w:val="00097F4C"/>
    <w:rsid w:val="000A23D0"/>
    <w:rsid w:val="000A3451"/>
    <w:rsid w:val="000A4CDC"/>
    <w:rsid w:val="000B185A"/>
    <w:rsid w:val="000B1A89"/>
    <w:rsid w:val="000C2541"/>
    <w:rsid w:val="000C365D"/>
    <w:rsid w:val="000C3CCF"/>
    <w:rsid w:val="000C7235"/>
    <w:rsid w:val="000D0E7A"/>
    <w:rsid w:val="000D38CC"/>
    <w:rsid w:val="000D3DF5"/>
    <w:rsid w:val="000D7037"/>
    <w:rsid w:val="000E2397"/>
    <w:rsid w:val="000E5C20"/>
    <w:rsid w:val="000E6392"/>
    <w:rsid w:val="000E6562"/>
    <w:rsid w:val="000F2CF3"/>
    <w:rsid w:val="000F49A8"/>
    <w:rsid w:val="000F4F01"/>
    <w:rsid w:val="000F6450"/>
    <w:rsid w:val="000F71C4"/>
    <w:rsid w:val="00101AC8"/>
    <w:rsid w:val="00111A73"/>
    <w:rsid w:val="00111BF4"/>
    <w:rsid w:val="00113B97"/>
    <w:rsid w:val="00115FDD"/>
    <w:rsid w:val="00125821"/>
    <w:rsid w:val="00132382"/>
    <w:rsid w:val="00132FBF"/>
    <w:rsid w:val="00133F23"/>
    <w:rsid w:val="001378C8"/>
    <w:rsid w:val="0014126A"/>
    <w:rsid w:val="0014564D"/>
    <w:rsid w:val="001464CE"/>
    <w:rsid w:val="00146FAC"/>
    <w:rsid w:val="00151A81"/>
    <w:rsid w:val="00151D9A"/>
    <w:rsid w:val="001520A3"/>
    <w:rsid w:val="00152380"/>
    <w:rsid w:val="00154D53"/>
    <w:rsid w:val="00156370"/>
    <w:rsid w:val="00156E46"/>
    <w:rsid w:val="00157213"/>
    <w:rsid w:val="0016046D"/>
    <w:rsid w:val="001604E5"/>
    <w:rsid w:val="00162B6F"/>
    <w:rsid w:val="00162BAD"/>
    <w:rsid w:val="00170A6A"/>
    <w:rsid w:val="001729FE"/>
    <w:rsid w:val="0017448C"/>
    <w:rsid w:val="00176CA7"/>
    <w:rsid w:val="0017743F"/>
    <w:rsid w:val="00177E18"/>
    <w:rsid w:val="001826CC"/>
    <w:rsid w:val="00183A99"/>
    <w:rsid w:val="00183B48"/>
    <w:rsid w:val="00184AFF"/>
    <w:rsid w:val="00184BD0"/>
    <w:rsid w:val="00190817"/>
    <w:rsid w:val="00191BE9"/>
    <w:rsid w:val="001926B9"/>
    <w:rsid w:val="00195198"/>
    <w:rsid w:val="001A50B6"/>
    <w:rsid w:val="001B1FC5"/>
    <w:rsid w:val="001B21DD"/>
    <w:rsid w:val="001B2D00"/>
    <w:rsid w:val="001C20F7"/>
    <w:rsid w:val="001C3FE0"/>
    <w:rsid w:val="001C6B9D"/>
    <w:rsid w:val="001D7067"/>
    <w:rsid w:val="001E0850"/>
    <w:rsid w:val="001E71F0"/>
    <w:rsid w:val="001F3A03"/>
    <w:rsid w:val="001F3B78"/>
    <w:rsid w:val="0020665B"/>
    <w:rsid w:val="002100B8"/>
    <w:rsid w:val="00213365"/>
    <w:rsid w:val="00214B32"/>
    <w:rsid w:val="00221CAF"/>
    <w:rsid w:val="00224D88"/>
    <w:rsid w:val="0023024A"/>
    <w:rsid w:val="00231000"/>
    <w:rsid w:val="002338B4"/>
    <w:rsid w:val="002427CD"/>
    <w:rsid w:val="002441DE"/>
    <w:rsid w:val="002519AC"/>
    <w:rsid w:val="00257DCA"/>
    <w:rsid w:val="00262E33"/>
    <w:rsid w:val="00262FE1"/>
    <w:rsid w:val="002704DC"/>
    <w:rsid w:val="00273276"/>
    <w:rsid w:val="00274D95"/>
    <w:rsid w:val="0027583D"/>
    <w:rsid w:val="00276C72"/>
    <w:rsid w:val="002856B3"/>
    <w:rsid w:val="0029125D"/>
    <w:rsid w:val="002947C2"/>
    <w:rsid w:val="002A0190"/>
    <w:rsid w:val="002A0EBC"/>
    <w:rsid w:val="002A19E5"/>
    <w:rsid w:val="002A20C8"/>
    <w:rsid w:val="002A4B6F"/>
    <w:rsid w:val="002B2B40"/>
    <w:rsid w:val="002B4A85"/>
    <w:rsid w:val="002B4E22"/>
    <w:rsid w:val="002C44BB"/>
    <w:rsid w:val="002D075D"/>
    <w:rsid w:val="002D1C77"/>
    <w:rsid w:val="002E0AB1"/>
    <w:rsid w:val="002E0C9A"/>
    <w:rsid w:val="002E5D88"/>
    <w:rsid w:val="002E66DE"/>
    <w:rsid w:val="002F0CC9"/>
    <w:rsid w:val="002F1A64"/>
    <w:rsid w:val="002F73B0"/>
    <w:rsid w:val="00301FE7"/>
    <w:rsid w:val="00302F82"/>
    <w:rsid w:val="00303CF6"/>
    <w:rsid w:val="00304EA9"/>
    <w:rsid w:val="0031119A"/>
    <w:rsid w:val="00311E3D"/>
    <w:rsid w:val="0031255C"/>
    <w:rsid w:val="00315A01"/>
    <w:rsid w:val="00317909"/>
    <w:rsid w:val="00317E5C"/>
    <w:rsid w:val="00317EB1"/>
    <w:rsid w:val="003202E3"/>
    <w:rsid w:val="003208CF"/>
    <w:rsid w:val="00320FBF"/>
    <w:rsid w:val="00321FF8"/>
    <w:rsid w:val="003227D0"/>
    <w:rsid w:val="003257E3"/>
    <w:rsid w:val="00332834"/>
    <w:rsid w:val="00337D4D"/>
    <w:rsid w:val="003444A9"/>
    <w:rsid w:val="00344A3F"/>
    <w:rsid w:val="00345885"/>
    <w:rsid w:val="003527D3"/>
    <w:rsid w:val="00353EC2"/>
    <w:rsid w:val="0035476A"/>
    <w:rsid w:val="003620D8"/>
    <w:rsid w:val="00365B61"/>
    <w:rsid w:val="00370A04"/>
    <w:rsid w:val="00371B5A"/>
    <w:rsid w:val="00372D54"/>
    <w:rsid w:val="003731E0"/>
    <w:rsid w:val="00373C75"/>
    <w:rsid w:val="003754C1"/>
    <w:rsid w:val="00377EEE"/>
    <w:rsid w:val="00380D1E"/>
    <w:rsid w:val="00394D2A"/>
    <w:rsid w:val="003962E9"/>
    <w:rsid w:val="003A2569"/>
    <w:rsid w:val="003A3DF5"/>
    <w:rsid w:val="003A5350"/>
    <w:rsid w:val="003A62D5"/>
    <w:rsid w:val="003A7C8F"/>
    <w:rsid w:val="003B0689"/>
    <w:rsid w:val="003B0D5D"/>
    <w:rsid w:val="003B2951"/>
    <w:rsid w:val="003B3074"/>
    <w:rsid w:val="003B62F5"/>
    <w:rsid w:val="003C06F4"/>
    <w:rsid w:val="003C29F9"/>
    <w:rsid w:val="003C3FE9"/>
    <w:rsid w:val="003C4FA5"/>
    <w:rsid w:val="003C75EB"/>
    <w:rsid w:val="003E0AC2"/>
    <w:rsid w:val="003E1069"/>
    <w:rsid w:val="003E3CAC"/>
    <w:rsid w:val="003F3096"/>
    <w:rsid w:val="00400C27"/>
    <w:rsid w:val="0040320B"/>
    <w:rsid w:val="00403B3B"/>
    <w:rsid w:val="00404D0C"/>
    <w:rsid w:val="004066EF"/>
    <w:rsid w:val="00410277"/>
    <w:rsid w:val="00411EFC"/>
    <w:rsid w:val="00412C84"/>
    <w:rsid w:val="004144CD"/>
    <w:rsid w:val="004174DD"/>
    <w:rsid w:val="004203F0"/>
    <w:rsid w:val="00421AB6"/>
    <w:rsid w:val="004255A5"/>
    <w:rsid w:val="004278FD"/>
    <w:rsid w:val="00431DD7"/>
    <w:rsid w:val="00432CDB"/>
    <w:rsid w:val="00437C0D"/>
    <w:rsid w:val="00443CFE"/>
    <w:rsid w:val="00443EF9"/>
    <w:rsid w:val="00444857"/>
    <w:rsid w:val="00444C07"/>
    <w:rsid w:val="004459D2"/>
    <w:rsid w:val="00446D2E"/>
    <w:rsid w:val="00452183"/>
    <w:rsid w:val="00462505"/>
    <w:rsid w:val="00462678"/>
    <w:rsid w:val="00462C25"/>
    <w:rsid w:val="00465108"/>
    <w:rsid w:val="00472679"/>
    <w:rsid w:val="004751AE"/>
    <w:rsid w:val="004823E6"/>
    <w:rsid w:val="00484476"/>
    <w:rsid w:val="00485DEF"/>
    <w:rsid w:val="00490588"/>
    <w:rsid w:val="00490D5C"/>
    <w:rsid w:val="004948F1"/>
    <w:rsid w:val="004A41E1"/>
    <w:rsid w:val="004A4D19"/>
    <w:rsid w:val="004A5D04"/>
    <w:rsid w:val="004B20E1"/>
    <w:rsid w:val="004B7086"/>
    <w:rsid w:val="004B75BE"/>
    <w:rsid w:val="004C6BC6"/>
    <w:rsid w:val="004D099A"/>
    <w:rsid w:val="004D497C"/>
    <w:rsid w:val="004D6EA5"/>
    <w:rsid w:val="004E044F"/>
    <w:rsid w:val="004E4B90"/>
    <w:rsid w:val="004E4E99"/>
    <w:rsid w:val="004E59DF"/>
    <w:rsid w:val="004E675E"/>
    <w:rsid w:val="004E6CF1"/>
    <w:rsid w:val="004E7A07"/>
    <w:rsid w:val="004F0DC6"/>
    <w:rsid w:val="004F100A"/>
    <w:rsid w:val="004F31B8"/>
    <w:rsid w:val="004F6ADF"/>
    <w:rsid w:val="004F7826"/>
    <w:rsid w:val="00503994"/>
    <w:rsid w:val="00503EFC"/>
    <w:rsid w:val="00504DB7"/>
    <w:rsid w:val="0050597D"/>
    <w:rsid w:val="00506986"/>
    <w:rsid w:val="005106C6"/>
    <w:rsid w:val="00515642"/>
    <w:rsid w:val="0051649C"/>
    <w:rsid w:val="00516710"/>
    <w:rsid w:val="0051689F"/>
    <w:rsid w:val="005176C1"/>
    <w:rsid w:val="0052366C"/>
    <w:rsid w:val="005250E2"/>
    <w:rsid w:val="0052530B"/>
    <w:rsid w:val="00526E28"/>
    <w:rsid w:val="00535D3A"/>
    <w:rsid w:val="0053694F"/>
    <w:rsid w:val="00540C5C"/>
    <w:rsid w:val="0054156A"/>
    <w:rsid w:val="005513CB"/>
    <w:rsid w:val="00553F3A"/>
    <w:rsid w:val="00561D1B"/>
    <w:rsid w:val="00562503"/>
    <w:rsid w:val="00564E1B"/>
    <w:rsid w:val="005744C1"/>
    <w:rsid w:val="00577989"/>
    <w:rsid w:val="00582271"/>
    <w:rsid w:val="0058729F"/>
    <w:rsid w:val="00591440"/>
    <w:rsid w:val="00593D71"/>
    <w:rsid w:val="005A07D8"/>
    <w:rsid w:val="005A17BE"/>
    <w:rsid w:val="005A1CC5"/>
    <w:rsid w:val="005A32E1"/>
    <w:rsid w:val="005A39DA"/>
    <w:rsid w:val="005A428A"/>
    <w:rsid w:val="005A61B0"/>
    <w:rsid w:val="005A7C2A"/>
    <w:rsid w:val="005B2E8E"/>
    <w:rsid w:val="005B3CDE"/>
    <w:rsid w:val="005C47B1"/>
    <w:rsid w:val="005C4A3A"/>
    <w:rsid w:val="005C7D7C"/>
    <w:rsid w:val="005D01B3"/>
    <w:rsid w:val="005D3532"/>
    <w:rsid w:val="005D4C4E"/>
    <w:rsid w:val="005D54FA"/>
    <w:rsid w:val="005D5718"/>
    <w:rsid w:val="005D6398"/>
    <w:rsid w:val="005D7DCC"/>
    <w:rsid w:val="005E3C9D"/>
    <w:rsid w:val="005E7583"/>
    <w:rsid w:val="005E778E"/>
    <w:rsid w:val="005F1F2C"/>
    <w:rsid w:val="005F40AB"/>
    <w:rsid w:val="005F46D1"/>
    <w:rsid w:val="005F7585"/>
    <w:rsid w:val="0060331B"/>
    <w:rsid w:val="00603824"/>
    <w:rsid w:val="0060497A"/>
    <w:rsid w:val="00604A0D"/>
    <w:rsid w:val="006110ED"/>
    <w:rsid w:val="006150AE"/>
    <w:rsid w:val="006159BC"/>
    <w:rsid w:val="006170B2"/>
    <w:rsid w:val="00622DC8"/>
    <w:rsid w:val="00623872"/>
    <w:rsid w:val="006242CF"/>
    <w:rsid w:val="006247F6"/>
    <w:rsid w:val="00625BCB"/>
    <w:rsid w:val="00627384"/>
    <w:rsid w:val="00627BD5"/>
    <w:rsid w:val="00627C4A"/>
    <w:rsid w:val="00627C75"/>
    <w:rsid w:val="00627C96"/>
    <w:rsid w:val="00635FED"/>
    <w:rsid w:val="00637737"/>
    <w:rsid w:val="00645614"/>
    <w:rsid w:val="0064566C"/>
    <w:rsid w:val="006525F5"/>
    <w:rsid w:val="00656CF8"/>
    <w:rsid w:val="00660118"/>
    <w:rsid w:val="006616AA"/>
    <w:rsid w:val="0066186D"/>
    <w:rsid w:val="006634D6"/>
    <w:rsid w:val="00664219"/>
    <w:rsid w:val="006644FA"/>
    <w:rsid w:val="00671482"/>
    <w:rsid w:val="006733E0"/>
    <w:rsid w:val="006837F8"/>
    <w:rsid w:val="00690145"/>
    <w:rsid w:val="00690400"/>
    <w:rsid w:val="00690F1B"/>
    <w:rsid w:val="00697DB4"/>
    <w:rsid w:val="006A2F05"/>
    <w:rsid w:val="006A4F8B"/>
    <w:rsid w:val="006A632E"/>
    <w:rsid w:val="006A7878"/>
    <w:rsid w:val="006B0308"/>
    <w:rsid w:val="006B03AF"/>
    <w:rsid w:val="006B18B4"/>
    <w:rsid w:val="006B3BF0"/>
    <w:rsid w:val="006B45C4"/>
    <w:rsid w:val="006B5058"/>
    <w:rsid w:val="006B6504"/>
    <w:rsid w:val="006B735F"/>
    <w:rsid w:val="006C1F8C"/>
    <w:rsid w:val="006C3FF5"/>
    <w:rsid w:val="006C620A"/>
    <w:rsid w:val="006C63BA"/>
    <w:rsid w:val="006D12BA"/>
    <w:rsid w:val="006D1306"/>
    <w:rsid w:val="006D5429"/>
    <w:rsid w:val="006D7DB0"/>
    <w:rsid w:val="006E300F"/>
    <w:rsid w:val="006E5FA1"/>
    <w:rsid w:val="006E7DAC"/>
    <w:rsid w:val="006F0FA0"/>
    <w:rsid w:val="006F3492"/>
    <w:rsid w:val="006F59BA"/>
    <w:rsid w:val="00704D37"/>
    <w:rsid w:val="0070633A"/>
    <w:rsid w:val="0070788D"/>
    <w:rsid w:val="00711448"/>
    <w:rsid w:val="00712904"/>
    <w:rsid w:val="00717A36"/>
    <w:rsid w:val="00726A06"/>
    <w:rsid w:val="007306B7"/>
    <w:rsid w:val="00732677"/>
    <w:rsid w:val="007338D4"/>
    <w:rsid w:val="007448D2"/>
    <w:rsid w:val="00746C2D"/>
    <w:rsid w:val="00747CA3"/>
    <w:rsid w:val="00761106"/>
    <w:rsid w:val="0077101D"/>
    <w:rsid w:val="00772BD4"/>
    <w:rsid w:val="00776194"/>
    <w:rsid w:val="007772D7"/>
    <w:rsid w:val="00781C2F"/>
    <w:rsid w:val="00793CE5"/>
    <w:rsid w:val="00794BB6"/>
    <w:rsid w:val="00796366"/>
    <w:rsid w:val="007A22FB"/>
    <w:rsid w:val="007A31D1"/>
    <w:rsid w:val="007A3744"/>
    <w:rsid w:val="007A3DC3"/>
    <w:rsid w:val="007B3605"/>
    <w:rsid w:val="007B6EF4"/>
    <w:rsid w:val="007D3F7B"/>
    <w:rsid w:val="007E0976"/>
    <w:rsid w:val="007E1134"/>
    <w:rsid w:val="007E2EC6"/>
    <w:rsid w:val="007E37E2"/>
    <w:rsid w:val="007F27B3"/>
    <w:rsid w:val="007F2D4D"/>
    <w:rsid w:val="007F6043"/>
    <w:rsid w:val="007F72F5"/>
    <w:rsid w:val="00802713"/>
    <w:rsid w:val="0080428E"/>
    <w:rsid w:val="0080452D"/>
    <w:rsid w:val="008152AC"/>
    <w:rsid w:val="00816648"/>
    <w:rsid w:val="00817F6E"/>
    <w:rsid w:val="00820503"/>
    <w:rsid w:val="0082259E"/>
    <w:rsid w:val="008324DB"/>
    <w:rsid w:val="00832C18"/>
    <w:rsid w:val="00837EAA"/>
    <w:rsid w:val="008407CC"/>
    <w:rsid w:val="00840921"/>
    <w:rsid w:val="008432C6"/>
    <w:rsid w:val="00845664"/>
    <w:rsid w:val="008507B6"/>
    <w:rsid w:val="00851185"/>
    <w:rsid w:val="00852386"/>
    <w:rsid w:val="008537B6"/>
    <w:rsid w:val="00854445"/>
    <w:rsid w:val="00855027"/>
    <w:rsid w:val="00860F5A"/>
    <w:rsid w:val="008614E4"/>
    <w:rsid w:val="00863B8B"/>
    <w:rsid w:val="00863D97"/>
    <w:rsid w:val="008732ED"/>
    <w:rsid w:val="008803B6"/>
    <w:rsid w:val="008815BC"/>
    <w:rsid w:val="00882B2B"/>
    <w:rsid w:val="00882BA4"/>
    <w:rsid w:val="008839FF"/>
    <w:rsid w:val="00886FB9"/>
    <w:rsid w:val="008871D1"/>
    <w:rsid w:val="0089304B"/>
    <w:rsid w:val="008950E8"/>
    <w:rsid w:val="008A10EA"/>
    <w:rsid w:val="008A2BFC"/>
    <w:rsid w:val="008A7460"/>
    <w:rsid w:val="008B1782"/>
    <w:rsid w:val="008B1E25"/>
    <w:rsid w:val="008C0AD3"/>
    <w:rsid w:val="008C1350"/>
    <w:rsid w:val="008C706A"/>
    <w:rsid w:val="008D1ADA"/>
    <w:rsid w:val="008D3B88"/>
    <w:rsid w:val="008D4D35"/>
    <w:rsid w:val="008E5B3C"/>
    <w:rsid w:val="008E7AFA"/>
    <w:rsid w:val="008F246E"/>
    <w:rsid w:val="00901049"/>
    <w:rsid w:val="009010F1"/>
    <w:rsid w:val="00916F8F"/>
    <w:rsid w:val="009173C0"/>
    <w:rsid w:val="00922038"/>
    <w:rsid w:val="00925F55"/>
    <w:rsid w:val="00936A4B"/>
    <w:rsid w:val="00944193"/>
    <w:rsid w:val="00945ACF"/>
    <w:rsid w:val="009506E8"/>
    <w:rsid w:val="0095403C"/>
    <w:rsid w:val="0095482E"/>
    <w:rsid w:val="009619DF"/>
    <w:rsid w:val="009633D8"/>
    <w:rsid w:val="00964EC0"/>
    <w:rsid w:val="00966404"/>
    <w:rsid w:val="0097620D"/>
    <w:rsid w:val="009832B4"/>
    <w:rsid w:val="009913C3"/>
    <w:rsid w:val="00993FC5"/>
    <w:rsid w:val="00994ECB"/>
    <w:rsid w:val="009A0F45"/>
    <w:rsid w:val="009A2407"/>
    <w:rsid w:val="009A55E4"/>
    <w:rsid w:val="009A7EBC"/>
    <w:rsid w:val="009B19EE"/>
    <w:rsid w:val="009B344B"/>
    <w:rsid w:val="009B3A2E"/>
    <w:rsid w:val="009B5877"/>
    <w:rsid w:val="009B6C18"/>
    <w:rsid w:val="009C04C4"/>
    <w:rsid w:val="009C10F1"/>
    <w:rsid w:val="009C3F69"/>
    <w:rsid w:val="009C4BFC"/>
    <w:rsid w:val="009D2FE6"/>
    <w:rsid w:val="009D3217"/>
    <w:rsid w:val="009D402F"/>
    <w:rsid w:val="009E026E"/>
    <w:rsid w:val="009E120F"/>
    <w:rsid w:val="009E3004"/>
    <w:rsid w:val="009F1C1E"/>
    <w:rsid w:val="009F29C5"/>
    <w:rsid w:val="009F4E97"/>
    <w:rsid w:val="00A00DE6"/>
    <w:rsid w:val="00A019DF"/>
    <w:rsid w:val="00A039EB"/>
    <w:rsid w:val="00A05D21"/>
    <w:rsid w:val="00A06754"/>
    <w:rsid w:val="00A11B3E"/>
    <w:rsid w:val="00A12127"/>
    <w:rsid w:val="00A146DF"/>
    <w:rsid w:val="00A16EC6"/>
    <w:rsid w:val="00A20B08"/>
    <w:rsid w:val="00A2455B"/>
    <w:rsid w:val="00A335EF"/>
    <w:rsid w:val="00A36DD6"/>
    <w:rsid w:val="00A42FD4"/>
    <w:rsid w:val="00A45B67"/>
    <w:rsid w:val="00A50659"/>
    <w:rsid w:val="00A5173E"/>
    <w:rsid w:val="00A52475"/>
    <w:rsid w:val="00A54315"/>
    <w:rsid w:val="00A56C0A"/>
    <w:rsid w:val="00A56E2F"/>
    <w:rsid w:val="00A61DE8"/>
    <w:rsid w:val="00A6237B"/>
    <w:rsid w:val="00A62A0F"/>
    <w:rsid w:val="00A65340"/>
    <w:rsid w:val="00A730E6"/>
    <w:rsid w:val="00A740D0"/>
    <w:rsid w:val="00A74B6D"/>
    <w:rsid w:val="00A776EC"/>
    <w:rsid w:val="00A81E10"/>
    <w:rsid w:val="00A827AB"/>
    <w:rsid w:val="00A82C05"/>
    <w:rsid w:val="00A85044"/>
    <w:rsid w:val="00A857BF"/>
    <w:rsid w:val="00A8663C"/>
    <w:rsid w:val="00A9055E"/>
    <w:rsid w:val="00A975A9"/>
    <w:rsid w:val="00A97777"/>
    <w:rsid w:val="00AA340C"/>
    <w:rsid w:val="00AA36DF"/>
    <w:rsid w:val="00AA4282"/>
    <w:rsid w:val="00AA47E3"/>
    <w:rsid w:val="00AB2B6A"/>
    <w:rsid w:val="00AC0C87"/>
    <w:rsid w:val="00AC5D90"/>
    <w:rsid w:val="00AD0745"/>
    <w:rsid w:val="00AD0F0C"/>
    <w:rsid w:val="00AE2396"/>
    <w:rsid w:val="00AE396B"/>
    <w:rsid w:val="00AE49BA"/>
    <w:rsid w:val="00AE6258"/>
    <w:rsid w:val="00AF0A62"/>
    <w:rsid w:val="00B04B9C"/>
    <w:rsid w:val="00B103D8"/>
    <w:rsid w:val="00B12363"/>
    <w:rsid w:val="00B15214"/>
    <w:rsid w:val="00B20157"/>
    <w:rsid w:val="00B20C27"/>
    <w:rsid w:val="00B20EB1"/>
    <w:rsid w:val="00B322B4"/>
    <w:rsid w:val="00B37A56"/>
    <w:rsid w:val="00B41BD5"/>
    <w:rsid w:val="00B42D57"/>
    <w:rsid w:val="00B514FA"/>
    <w:rsid w:val="00B542C6"/>
    <w:rsid w:val="00B56F36"/>
    <w:rsid w:val="00B6035B"/>
    <w:rsid w:val="00B61602"/>
    <w:rsid w:val="00B656D6"/>
    <w:rsid w:val="00B70565"/>
    <w:rsid w:val="00B70F48"/>
    <w:rsid w:val="00B715C5"/>
    <w:rsid w:val="00B73172"/>
    <w:rsid w:val="00B744AE"/>
    <w:rsid w:val="00B819B0"/>
    <w:rsid w:val="00B94B66"/>
    <w:rsid w:val="00B957BE"/>
    <w:rsid w:val="00BA0FE6"/>
    <w:rsid w:val="00BA172B"/>
    <w:rsid w:val="00BA20EA"/>
    <w:rsid w:val="00BA2E8B"/>
    <w:rsid w:val="00BA79A8"/>
    <w:rsid w:val="00BB0EDC"/>
    <w:rsid w:val="00BB198B"/>
    <w:rsid w:val="00BB348D"/>
    <w:rsid w:val="00BB3AE9"/>
    <w:rsid w:val="00BC0117"/>
    <w:rsid w:val="00BC05C5"/>
    <w:rsid w:val="00BC5DE3"/>
    <w:rsid w:val="00BC6CAC"/>
    <w:rsid w:val="00BC76F6"/>
    <w:rsid w:val="00BD1FC6"/>
    <w:rsid w:val="00BD20DF"/>
    <w:rsid w:val="00BD2EA6"/>
    <w:rsid w:val="00BD71AB"/>
    <w:rsid w:val="00BE0D67"/>
    <w:rsid w:val="00BE203B"/>
    <w:rsid w:val="00BE5157"/>
    <w:rsid w:val="00BF7A0E"/>
    <w:rsid w:val="00C03D77"/>
    <w:rsid w:val="00C05E23"/>
    <w:rsid w:val="00C06490"/>
    <w:rsid w:val="00C0710E"/>
    <w:rsid w:val="00C078FF"/>
    <w:rsid w:val="00C079DB"/>
    <w:rsid w:val="00C12B12"/>
    <w:rsid w:val="00C12B76"/>
    <w:rsid w:val="00C12BB4"/>
    <w:rsid w:val="00C1351C"/>
    <w:rsid w:val="00C13A5C"/>
    <w:rsid w:val="00C15EF8"/>
    <w:rsid w:val="00C15F8D"/>
    <w:rsid w:val="00C20561"/>
    <w:rsid w:val="00C25DE2"/>
    <w:rsid w:val="00C31716"/>
    <w:rsid w:val="00C327DB"/>
    <w:rsid w:val="00C33265"/>
    <w:rsid w:val="00C351B7"/>
    <w:rsid w:val="00C360B0"/>
    <w:rsid w:val="00C529E1"/>
    <w:rsid w:val="00C53AB6"/>
    <w:rsid w:val="00C568BA"/>
    <w:rsid w:val="00C646B6"/>
    <w:rsid w:val="00C743D4"/>
    <w:rsid w:val="00C758C4"/>
    <w:rsid w:val="00C76544"/>
    <w:rsid w:val="00C800A7"/>
    <w:rsid w:val="00C8034E"/>
    <w:rsid w:val="00C804A1"/>
    <w:rsid w:val="00C83916"/>
    <w:rsid w:val="00C83FB0"/>
    <w:rsid w:val="00C84105"/>
    <w:rsid w:val="00C9345E"/>
    <w:rsid w:val="00CA50B3"/>
    <w:rsid w:val="00CA572F"/>
    <w:rsid w:val="00CA5B66"/>
    <w:rsid w:val="00CA647F"/>
    <w:rsid w:val="00CB0AA3"/>
    <w:rsid w:val="00CC4788"/>
    <w:rsid w:val="00CC5130"/>
    <w:rsid w:val="00CC6878"/>
    <w:rsid w:val="00CD03BF"/>
    <w:rsid w:val="00CD33E3"/>
    <w:rsid w:val="00CD3897"/>
    <w:rsid w:val="00CD6D54"/>
    <w:rsid w:val="00CE2CA4"/>
    <w:rsid w:val="00CE4550"/>
    <w:rsid w:val="00CE4F0B"/>
    <w:rsid w:val="00CF4426"/>
    <w:rsid w:val="00CF4A1D"/>
    <w:rsid w:val="00D00FFD"/>
    <w:rsid w:val="00D04439"/>
    <w:rsid w:val="00D04DF2"/>
    <w:rsid w:val="00D108C7"/>
    <w:rsid w:val="00D120AA"/>
    <w:rsid w:val="00D14DA3"/>
    <w:rsid w:val="00D166C9"/>
    <w:rsid w:val="00D241AA"/>
    <w:rsid w:val="00D255AD"/>
    <w:rsid w:val="00D267A7"/>
    <w:rsid w:val="00D26FFC"/>
    <w:rsid w:val="00D32334"/>
    <w:rsid w:val="00D356D7"/>
    <w:rsid w:val="00D40086"/>
    <w:rsid w:val="00D47769"/>
    <w:rsid w:val="00D522FA"/>
    <w:rsid w:val="00D56CF1"/>
    <w:rsid w:val="00D57189"/>
    <w:rsid w:val="00D60CFF"/>
    <w:rsid w:val="00D61280"/>
    <w:rsid w:val="00D6360E"/>
    <w:rsid w:val="00D677D9"/>
    <w:rsid w:val="00D70A2C"/>
    <w:rsid w:val="00D71FD5"/>
    <w:rsid w:val="00D774BC"/>
    <w:rsid w:val="00D81670"/>
    <w:rsid w:val="00D832C2"/>
    <w:rsid w:val="00D864C3"/>
    <w:rsid w:val="00D87064"/>
    <w:rsid w:val="00D92E8B"/>
    <w:rsid w:val="00D936B9"/>
    <w:rsid w:val="00D940AA"/>
    <w:rsid w:val="00D97212"/>
    <w:rsid w:val="00DA4C48"/>
    <w:rsid w:val="00DA6C7F"/>
    <w:rsid w:val="00DB45A1"/>
    <w:rsid w:val="00DB72D2"/>
    <w:rsid w:val="00DB7F4B"/>
    <w:rsid w:val="00DC1D99"/>
    <w:rsid w:val="00DC2FDD"/>
    <w:rsid w:val="00DC4818"/>
    <w:rsid w:val="00DC53FD"/>
    <w:rsid w:val="00DD09EE"/>
    <w:rsid w:val="00DD25AD"/>
    <w:rsid w:val="00DD3376"/>
    <w:rsid w:val="00DD4080"/>
    <w:rsid w:val="00DD4EB8"/>
    <w:rsid w:val="00DE1874"/>
    <w:rsid w:val="00DE2808"/>
    <w:rsid w:val="00DF025F"/>
    <w:rsid w:val="00DF1A3C"/>
    <w:rsid w:val="00DF3978"/>
    <w:rsid w:val="00DF4BCF"/>
    <w:rsid w:val="00DF608D"/>
    <w:rsid w:val="00DF73F7"/>
    <w:rsid w:val="00E00BFA"/>
    <w:rsid w:val="00E021E1"/>
    <w:rsid w:val="00E17ED6"/>
    <w:rsid w:val="00E20E26"/>
    <w:rsid w:val="00E21A91"/>
    <w:rsid w:val="00E24236"/>
    <w:rsid w:val="00E32669"/>
    <w:rsid w:val="00E32857"/>
    <w:rsid w:val="00E34B56"/>
    <w:rsid w:val="00E35322"/>
    <w:rsid w:val="00E36405"/>
    <w:rsid w:val="00E44018"/>
    <w:rsid w:val="00E5387F"/>
    <w:rsid w:val="00E6511F"/>
    <w:rsid w:val="00E66344"/>
    <w:rsid w:val="00E7152C"/>
    <w:rsid w:val="00E7178F"/>
    <w:rsid w:val="00E8338A"/>
    <w:rsid w:val="00E868E6"/>
    <w:rsid w:val="00E933A6"/>
    <w:rsid w:val="00EA3E5A"/>
    <w:rsid w:val="00EA6F42"/>
    <w:rsid w:val="00EB2EFE"/>
    <w:rsid w:val="00EB3060"/>
    <w:rsid w:val="00EB5A95"/>
    <w:rsid w:val="00EB71C8"/>
    <w:rsid w:val="00EC1CC0"/>
    <w:rsid w:val="00EC2489"/>
    <w:rsid w:val="00EC4D63"/>
    <w:rsid w:val="00EC4FBC"/>
    <w:rsid w:val="00EC5272"/>
    <w:rsid w:val="00EC751D"/>
    <w:rsid w:val="00ED147F"/>
    <w:rsid w:val="00ED4900"/>
    <w:rsid w:val="00ED795F"/>
    <w:rsid w:val="00EE1DD3"/>
    <w:rsid w:val="00EE3AD1"/>
    <w:rsid w:val="00EE412B"/>
    <w:rsid w:val="00EF0E96"/>
    <w:rsid w:val="00EF2BB9"/>
    <w:rsid w:val="00F05490"/>
    <w:rsid w:val="00F06FA8"/>
    <w:rsid w:val="00F104E5"/>
    <w:rsid w:val="00F123B0"/>
    <w:rsid w:val="00F16078"/>
    <w:rsid w:val="00F16892"/>
    <w:rsid w:val="00F16B6F"/>
    <w:rsid w:val="00F21633"/>
    <w:rsid w:val="00F25B43"/>
    <w:rsid w:val="00F37408"/>
    <w:rsid w:val="00F3745A"/>
    <w:rsid w:val="00F43C6C"/>
    <w:rsid w:val="00F43CE4"/>
    <w:rsid w:val="00F442D6"/>
    <w:rsid w:val="00F4545C"/>
    <w:rsid w:val="00F45E23"/>
    <w:rsid w:val="00F51078"/>
    <w:rsid w:val="00F516AC"/>
    <w:rsid w:val="00F54597"/>
    <w:rsid w:val="00F56843"/>
    <w:rsid w:val="00F61631"/>
    <w:rsid w:val="00F64375"/>
    <w:rsid w:val="00F65608"/>
    <w:rsid w:val="00F66D29"/>
    <w:rsid w:val="00F67B0D"/>
    <w:rsid w:val="00F7141C"/>
    <w:rsid w:val="00F723FF"/>
    <w:rsid w:val="00F8088A"/>
    <w:rsid w:val="00F824DE"/>
    <w:rsid w:val="00F82529"/>
    <w:rsid w:val="00F84401"/>
    <w:rsid w:val="00F84AC7"/>
    <w:rsid w:val="00F85064"/>
    <w:rsid w:val="00F92D6E"/>
    <w:rsid w:val="00FA1AF4"/>
    <w:rsid w:val="00FA213D"/>
    <w:rsid w:val="00FA4924"/>
    <w:rsid w:val="00FA4FDB"/>
    <w:rsid w:val="00FA6C36"/>
    <w:rsid w:val="00FA78BE"/>
    <w:rsid w:val="00FB1638"/>
    <w:rsid w:val="00FB321D"/>
    <w:rsid w:val="00FB3714"/>
    <w:rsid w:val="00FB394D"/>
    <w:rsid w:val="00FB6433"/>
    <w:rsid w:val="00FB68D1"/>
    <w:rsid w:val="00FB695B"/>
    <w:rsid w:val="00FB6D93"/>
    <w:rsid w:val="00FC4E3E"/>
    <w:rsid w:val="00FC7780"/>
    <w:rsid w:val="00FD4C01"/>
    <w:rsid w:val="00FD576A"/>
    <w:rsid w:val="00FE2212"/>
    <w:rsid w:val="00FE72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B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 w:eastAsia="en-GB"/>
    </w:rPr>
  </w:style>
  <w:style w:type="paragraph" w:styleId="2">
    <w:name w:val="heading 2"/>
    <w:basedOn w:val="a"/>
    <w:next w:val="a"/>
    <w:link w:val="20"/>
    <w:qFormat/>
    <w:rsid w:val="00B61602"/>
    <w:pPr>
      <w:keepNext/>
      <w:widowControl w:val="0"/>
      <w:autoSpaceDE w:val="0"/>
      <w:autoSpaceDN w:val="0"/>
      <w:adjustRightInd w:val="0"/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1PaperTitle">
    <w:name w:val="01 Paper Title"/>
    <w:rsid w:val="00B957BE"/>
    <w:pPr>
      <w:spacing w:after="180" w:line="360" w:lineRule="exact"/>
    </w:pPr>
    <w:rPr>
      <w:rFonts w:ascii="Times New Roman" w:eastAsia="Times New Roman" w:hAnsi="Times New Roman" w:cs="Times New Roman"/>
      <w:b/>
      <w:noProof/>
      <w:position w:val="7"/>
      <w:sz w:val="32"/>
      <w:szCs w:val="32"/>
      <w:lang w:val="en-GB" w:eastAsia="en-GB"/>
    </w:rPr>
  </w:style>
  <w:style w:type="paragraph" w:customStyle="1" w:styleId="L1Receivedaccepteddates">
    <w:name w:val="L1 Received/accepted dates"/>
    <w:next w:val="a"/>
    <w:rsid w:val="00B957BE"/>
    <w:pPr>
      <w:spacing w:before="180" w:after="0" w:line="240" w:lineRule="exact"/>
    </w:pPr>
    <w:rPr>
      <w:rFonts w:ascii="Times New Roman" w:eastAsia="Times New Roman" w:hAnsi="Times New Roman" w:cs="Times New Roman"/>
      <w:b/>
      <w:i/>
      <w:noProof/>
      <w:sz w:val="18"/>
      <w:szCs w:val="20"/>
      <w:lang w:val="en-GB" w:eastAsia="en-GB"/>
    </w:rPr>
  </w:style>
  <w:style w:type="paragraph" w:customStyle="1" w:styleId="05BHeading">
    <w:name w:val="05 B Heading"/>
    <w:next w:val="a"/>
    <w:rsid w:val="00B957BE"/>
    <w:pPr>
      <w:spacing w:before="120" w:after="120" w:line="200" w:lineRule="exact"/>
      <w:jc w:val="both"/>
    </w:pPr>
    <w:rPr>
      <w:rFonts w:ascii="Times New Roman" w:eastAsia="Times New Roman" w:hAnsi="Times New Roman" w:cs="Times New Roman"/>
      <w:b/>
      <w:noProof/>
      <w:sz w:val="18"/>
      <w:szCs w:val="20"/>
      <w:lang w:val="en-GB" w:eastAsia="en-GB"/>
    </w:rPr>
  </w:style>
  <w:style w:type="paragraph" w:customStyle="1" w:styleId="N3References">
    <w:name w:val="N3 References"/>
    <w:rsid w:val="00B957BE"/>
    <w:pPr>
      <w:tabs>
        <w:tab w:val="left" w:pos="284"/>
      </w:tabs>
      <w:spacing w:after="0" w:line="190" w:lineRule="exact"/>
      <w:ind w:left="284" w:hanging="284"/>
      <w:jc w:val="both"/>
    </w:pPr>
    <w:rPr>
      <w:rFonts w:ascii="Times New Roman" w:eastAsia="Times New Roman" w:hAnsi="Times New Roman" w:cs="Times New Roman"/>
      <w:noProof/>
      <w:sz w:val="16"/>
      <w:szCs w:val="20"/>
      <w:lang w:val="en-GB" w:eastAsia="en-GB"/>
    </w:rPr>
  </w:style>
  <w:style w:type="paragraph" w:customStyle="1" w:styleId="09ArticleText">
    <w:name w:val="09 Article Text"/>
    <w:autoRedefine/>
    <w:rsid w:val="00A65340"/>
    <w:pPr>
      <w:spacing w:after="0" w:line="360" w:lineRule="auto"/>
      <w:jc w:val="both"/>
    </w:pPr>
    <w:rPr>
      <w:rFonts w:ascii="Times New Roman" w:eastAsia="Times New Roman" w:hAnsi="Times New Roman" w:cs="Times New Roman"/>
      <w:bCs/>
      <w:noProof/>
      <w:sz w:val="20"/>
      <w:szCs w:val="20"/>
      <w:lang w:val="pl-PL" w:eastAsia="en-GB" w:bidi="as-IN"/>
    </w:rPr>
  </w:style>
  <w:style w:type="character" w:styleId="a3">
    <w:name w:val="Hyperlink"/>
    <w:basedOn w:val="a0"/>
    <w:uiPriority w:val="99"/>
    <w:unhideWhenUsed/>
    <w:rsid w:val="00B957B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957B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57BE"/>
    <w:rPr>
      <w:rFonts w:ascii="Tahoma" w:eastAsia="Times New Roman" w:hAnsi="Tahoma" w:cs="Tahoma"/>
      <w:sz w:val="16"/>
      <w:szCs w:val="16"/>
      <w:lang w:val="en-GB" w:eastAsia="en-GB"/>
    </w:rPr>
  </w:style>
  <w:style w:type="paragraph" w:styleId="a6">
    <w:name w:val="List Paragraph"/>
    <w:basedOn w:val="a"/>
    <w:uiPriority w:val="34"/>
    <w:qFormat/>
    <w:rsid w:val="00582271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14564D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8">
    <w:name w:val="header"/>
    <w:basedOn w:val="a"/>
    <w:link w:val="a9"/>
    <w:uiPriority w:val="99"/>
    <w:unhideWhenUsed/>
    <w:rsid w:val="009832B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832B4"/>
    <w:rPr>
      <w:rFonts w:ascii="Times New Roman" w:eastAsia="Times New Roman" w:hAnsi="Times New Roman" w:cs="Times New Roman"/>
      <w:sz w:val="24"/>
      <w:szCs w:val="20"/>
      <w:lang w:val="en-GB" w:eastAsia="en-GB"/>
    </w:rPr>
  </w:style>
  <w:style w:type="paragraph" w:styleId="aa">
    <w:name w:val="footer"/>
    <w:basedOn w:val="a"/>
    <w:link w:val="ab"/>
    <w:unhideWhenUsed/>
    <w:rsid w:val="009832B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832B4"/>
    <w:rPr>
      <w:rFonts w:ascii="Times New Roman" w:eastAsia="Times New Roman" w:hAnsi="Times New Roman" w:cs="Times New Roman"/>
      <w:sz w:val="24"/>
      <w:szCs w:val="20"/>
      <w:lang w:val="en-GB" w:eastAsia="en-GB"/>
    </w:rPr>
  </w:style>
  <w:style w:type="paragraph" w:styleId="ac">
    <w:name w:val="No Spacing"/>
    <w:link w:val="ad"/>
    <w:uiPriority w:val="1"/>
    <w:qFormat/>
    <w:rsid w:val="009832B4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0"/>
    <w:link w:val="ac"/>
    <w:uiPriority w:val="1"/>
    <w:rsid w:val="009832B4"/>
    <w:rPr>
      <w:rFonts w:eastAsiaTheme="minorEastAsia"/>
      <w:lang w:eastAsia="ru-RU"/>
    </w:rPr>
  </w:style>
  <w:style w:type="paragraph" w:customStyle="1" w:styleId="ElsAffiliation">
    <w:name w:val="Els_Affiliation"/>
    <w:rsid w:val="00490588"/>
    <w:pPr>
      <w:spacing w:after="0" w:line="200" w:lineRule="exact"/>
    </w:pPr>
    <w:rPr>
      <w:rFonts w:ascii="Times New Roman" w:eastAsia="Times New Roman" w:hAnsi="Times New Roman" w:cs="Times New Roman"/>
      <w:i/>
      <w:sz w:val="16"/>
      <w:szCs w:val="20"/>
      <w:lang w:val="en-US"/>
    </w:rPr>
  </w:style>
  <w:style w:type="character" w:styleId="ae">
    <w:name w:val="page number"/>
    <w:basedOn w:val="a0"/>
    <w:rsid w:val="00BE5157"/>
  </w:style>
  <w:style w:type="paragraph" w:customStyle="1" w:styleId="ElsHeading1">
    <w:name w:val="Els_Heading1"/>
    <w:next w:val="a"/>
    <w:rsid w:val="00BE5157"/>
    <w:pPr>
      <w:keepNext/>
      <w:numPr>
        <w:numId w:val="3"/>
      </w:numPr>
      <w:spacing w:before="160" w:after="160" w:line="210" w:lineRule="exact"/>
    </w:pPr>
    <w:rPr>
      <w:rFonts w:ascii="Times New Roman" w:eastAsia="Times New Roman" w:hAnsi="Times New Roman" w:cs="Times New Roman"/>
      <w:b/>
      <w:bCs/>
      <w:sz w:val="19"/>
      <w:szCs w:val="20"/>
      <w:lang w:val="en-US"/>
    </w:rPr>
  </w:style>
  <w:style w:type="paragraph" w:customStyle="1" w:styleId="ElsHeading2">
    <w:name w:val="Els_Heading2"/>
    <w:next w:val="a"/>
    <w:rsid w:val="00BE5157"/>
    <w:pPr>
      <w:numPr>
        <w:ilvl w:val="1"/>
        <w:numId w:val="3"/>
      </w:numPr>
      <w:spacing w:after="160" w:line="210" w:lineRule="exact"/>
    </w:pPr>
    <w:rPr>
      <w:rFonts w:ascii="Times New Roman" w:eastAsia="Times New Roman" w:hAnsi="Times New Roman" w:cs="Times New Roman"/>
      <w:bCs/>
      <w:i/>
      <w:sz w:val="19"/>
      <w:szCs w:val="20"/>
      <w:lang w:val="en-US"/>
    </w:rPr>
  </w:style>
  <w:style w:type="paragraph" w:customStyle="1" w:styleId="ElsHeading3">
    <w:name w:val="Els_Heading3"/>
    <w:next w:val="a"/>
    <w:rsid w:val="00BE5157"/>
    <w:pPr>
      <w:numPr>
        <w:ilvl w:val="2"/>
        <w:numId w:val="3"/>
      </w:numPr>
      <w:spacing w:after="40" w:line="210" w:lineRule="exact"/>
      <w:outlineLvl w:val="0"/>
    </w:pPr>
    <w:rPr>
      <w:rFonts w:ascii="Times New Roman" w:eastAsia="Times New Roman" w:hAnsi="Times New Roman" w:cs="Times New Roman"/>
      <w:i/>
      <w:spacing w:val="20"/>
      <w:sz w:val="19"/>
      <w:szCs w:val="20"/>
      <w:lang w:val="en-US"/>
    </w:rPr>
  </w:style>
  <w:style w:type="paragraph" w:customStyle="1" w:styleId="ElsHeading4">
    <w:name w:val="Els_Heading4"/>
    <w:next w:val="a"/>
    <w:rsid w:val="00BE5157"/>
    <w:pPr>
      <w:numPr>
        <w:ilvl w:val="3"/>
        <w:numId w:val="3"/>
      </w:numPr>
      <w:spacing w:after="160" w:line="210" w:lineRule="exact"/>
      <w:outlineLvl w:val="0"/>
    </w:pPr>
    <w:rPr>
      <w:rFonts w:ascii="Times New Roman" w:eastAsia="Times New Roman" w:hAnsi="Times New Roman" w:cs="Times New Roman"/>
      <w:i/>
      <w:spacing w:val="20"/>
      <w:sz w:val="19"/>
      <w:szCs w:val="20"/>
      <w:lang w:val="en-US"/>
    </w:rPr>
  </w:style>
  <w:style w:type="paragraph" w:customStyle="1" w:styleId="ElsHeading5">
    <w:name w:val="Els_Heading5"/>
    <w:next w:val="a"/>
    <w:rsid w:val="00BE5157"/>
    <w:pPr>
      <w:numPr>
        <w:ilvl w:val="4"/>
        <w:numId w:val="3"/>
      </w:numPr>
      <w:spacing w:after="160" w:line="210" w:lineRule="exact"/>
      <w:outlineLvl w:val="0"/>
    </w:pPr>
    <w:rPr>
      <w:rFonts w:ascii="Times New Roman" w:eastAsia="Times New Roman" w:hAnsi="Times New Roman" w:cs="Times New Roman"/>
      <w:i/>
      <w:spacing w:val="20"/>
      <w:sz w:val="19"/>
      <w:szCs w:val="20"/>
      <w:lang w:val="en-US"/>
    </w:rPr>
  </w:style>
  <w:style w:type="character" w:styleId="af">
    <w:name w:val="annotation reference"/>
    <w:basedOn w:val="a0"/>
    <w:uiPriority w:val="99"/>
    <w:semiHidden/>
    <w:unhideWhenUsed/>
    <w:rsid w:val="00C078FF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C078FF"/>
    <w:rPr>
      <w:sz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C078FF"/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C078FF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C078FF"/>
    <w:rPr>
      <w:rFonts w:ascii="Times New Roman" w:eastAsia="Times New Roman" w:hAnsi="Times New Roman" w:cs="Times New Roman"/>
      <w:b/>
      <w:bCs/>
      <w:sz w:val="20"/>
      <w:szCs w:val="20"/>
      <w:lang w:val="en-GB" w:eastAsia="en-GB"/>
    </w:rPr>
  </w:style>
  <w:style w:type="paragraph" w:customStyle="1" w:styleId="ElsArticleTitle">
    <w:name w:val="Els_ArticleTitle"/>
    <w:next w:val="ElsAuthor"/>
    <w:rsid w:val="00B656D6"/>
    <w:pPr>
      <w:spacing w:before="360" w:after="240" w:line="350" w:lineRule="exact"/>
    </w:pPr>
    <w:rPr>
      <w:rFonts w:ascii="Times New Roman" w:eastAsia="Times New Roman" w:hAnsi="Times New Roman" w:cs="Times New Roman"/>
      <w:sz w:val="30"/>
      <w:szCs w:val="20"/>
      <w:lang w:val="en-US"/>
    </w:rPr>
  </w:style>
  <w:style w:type="paragraph" w:customStyle="1" w:styleId="ElsAuthor">
    <w:name w:val="Els_Author"/>
    <w:next w:val="ElsAffiliation"/>
    <w:rsid w:val="00B656D6"/>
    <w:pPr>
      <w:spacing w:after="160" w:line="290" w:lineRule="exact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ElsCorrespondingAuthor">
    <w:name w:val="Els_CorrespondingAuthor"/>
    <w:next w:val="a"/>
    <w:rsid w:val="00B656D6"/>
    <w:pPr>
      <w:spacing w:before="120" w:after="0" w:line="200" w:lineRule="exact"/>
    </w:pPr>
    <w:rPr>
      <w:rFonts w:ascii="Times New Roman" w:eastAsia="Times New Roman" w:hAnsi="Times New Roman" w:cs="Times New Roman"/>
      <w:sz w:val="18"/>
      <w:szCs w:val="20"/>
      <w:lang w:val="en-US"/>
    </w:rPr>
  </w:style>
  <w:style w:type="paragraph" w:customStyle="1" w:styleId="RSCH01PaperTitle">
    <w:name w:val="RSC H01 Paper Title"/>
    <w:basedOn w:val="a"/>
    <w:next w:val="a"/>
    <w:link w:val="RSCH01PaperTitleChar"/>
    <w:qFormat/>
    <w:rsid w:val="00E7152C"/>
    <w:pPr>
      <w:tabs>
        <w:tab w:val="left" w:pos="284"/>
      </w:tabs>
      <w:spacing w:before="400" w:after="160"/>
    </w:pPr>
    <w:rPr>
      <w:rFonts w:asciiTheme="minorHAnsi" w:eastAsiaTheme="minorHAnsi" w:hAnsiTheme="minorHAnsi"/>
      <w:b/>
      <w:sz w:val="29"/>
      <w:szCs w:val="32"/>
      <w:lang w:eastAsia="en-US"/>
    </w:rPr>
  </w:style>
  <w:style w:type="paragraph" w:customStyle="1" w:styleId="RSCB01ARTAbstract">
    <w:name w:val="RSC B01 ART Abstract"/>
    <w:basedOn w:val="a"/>
    <w:link w:val="RSCB01ARTAbstractChar"/>
    <w:qFormat/>
    <w:rsid w:val="00E7152C"/>
    <w:pPr>
      <w:spacing w:after="200" w:line="240" w:lineRule="exact"/>
      <w:jc w:val="both"/>
    </w:pPr>
    <w:rPr>
      <w:rFonts w:asciiTheme="minorHAnsi" w:eastAsiaTheme="minorHAnsi" w:hAnsiTheme="minorHAnsi" w:cstheme="minorBidi"/>
      <w:noProof/>
      <w:sz w:val="16"/>
      <w:szCs w:val="22"/>
    </w:rPr>
  </w:style>
  <w:style w:type="character" w:customStyle="1" w:styleId="RSCH01PaperTitleChar">
    <w:name w:val="RSC H01 Paper Title Char"/>
    <w:basedOn w:val="a0"/>
    <w:link w:val="RSCH01PaperTitle"/>
    <w:rsid w:val="00E7152C"/>
    <w:rPr>
      <w:rFonts w:cs="Times New Roman"/>
      <w:b/>
      <w:sz w:val="29"/>
      <w:szCs w:val="32"/>
      <w:lang w:val="en-GB"/>
    </w:rPr>
  </w:style>
  <w:style w:type="character" w:customStyle="1" w:styleId="RSCB01ARTAbstractChar">
    <w:name w:val="RSC B01 ART Abstract Char"/>
    <w:basedOn w:val="a0"/>
    <w:link w:val="RSCB01ARTAbstract"/>
    <w:rsid w:val="00E7152C"/>
    <w:rPr>
      <w:noProof/>
      <w:sz w:val="16"/>
      <w:lang w:val="en-GB" w:eastAsia="en-GB"/>
    </w:rPr>
  </w:style>
  <w:style w:type="table" w:styleId="af4">
    <w:name w:val="Table Grid"/>
    <w:basedOn w:val="a1"/>
    <w:uiPriority w:val="39"/>
    <w:rsid w:val="00E715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rsid w:val="00B61602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paragraph" w:customStyle="1" w:styleId="Pa4">
    <w:name w:val="Pa4"/>
    <w:basedOn w:val="a"/>
    <w:next w:val="a"/>
    <w:uiPriority w:val="99"/>
    <w:rsid w:val="00B61602"/>
    <w:pPr>
      <w:autoSpaceDE w:val="0"/>
      <w:autoSpaceDN w:val="0"/>
      <w:adjustRightInd w:val="0"/>
      <w:spacing w:line="193" w:lineRule="atLeast"/>
    </w:pPr>
    <w:rPr>
      <w:rFonts w:ascii="Newton" w:eastAsiaTheme="minorHAnsi" w:hAnsi="Newton" w:cstheme="minorBidi"/>
      <w:szCs w:val="24"/>
      <w:lang w:val="ru-RU" w:eastAsia="en-US"/>
    </w:rPr>
  </w:style>
  <w:style w:type="character" w:customStyle="1" w:styleId="A20">
    <w:name w:val="A2"/>
    <w:uiPriority w:val="99"/>
    <w:rsid w:val="00B61602"/>
    <w:rPr>
      <w:rFonts w:cs="Newton"/>
      <w:i/>
      <w:iCs/>
      <w:color w:val="000000"/>
      <w:sz w:val="14"/>
      <w:szCs w:val="14"/>
    </w:rPr>
  </w:style>
  <w:style w:type="paragraph" w:customStyle="1" w:styleId="Default">
    <w:name w:val="Default"/>
    <w:rsid w:val="00B61602"/>
    <w:pPr>
      <w:autoSpaceDE w:val="0"/>
      <w:autoSpaceDN w:val="0"/>
      <w:adjustRightInd w:val="0"/>
      <w:spacing w:after="0" w:line="240" w:lineRule="auto"/>
    </w:pPr>
    <w:rPr>
      <w:rFonts w:ascii="Newton" w:hAnsi="Newton" w:cs="Newton"/>
      <w:color w:val="000000"/>
      <w:sz w:val="24"/>
      <w:szCs w:val="24"/>
    </w:rPr>
  </w:style>
  <w:style w:type="paragraph" w:customStyle="1" w:styleId="RSCF01FootnoteAuthorAddress">
    <w:name w:val="RSC F01 Footnote Author Address"/>
    <w:qFormat/>
    <w:rsid w:val="006242CF"/>
    <w:pPr>
      <w:numPr>
        <w:numId w:val="4"/>
      </w:numPr>
      <w:pBdr>
        <w:top w:val="single" w:sz="12" w:space="1" w:color="A6A6A6" w:themeColor="background1" w:themeShade="A6"/>
      </w:pBdr>
      <w:spacing w:after="0" w:line="240" w:lineRule="auto"/>
      <w:ind w:left="85" w:hanging="85"/>
      <w:suppressOverlap/>
    </w:pPr>
    <w:rPr>
      <w:rFonts w:cs="Times New Roman"/>
      <w:i/>
      <w:w w:val="105"/>
      <w:sz w:val="14"/>
      <w:szCs w:val="14"/>
      <w:lang w:val="en-GB"/>
    </w:rPr>
  </w:style>
  <w:style w:type="paragraph" w:customStyle="1" w:styleId="RSCB02ArticleText">
    <w:name w:val="RSC B02 Article Text"/>
    <w:basedOn w:val="a"/>
    <w:link w:val="RSCB02ArticleTextChar"/>
    <w:qFormat/>
    <w:rsid w:val="006242CF"/>
    <w:pPr>
      <w:spacing w:line="240" w:lineRule="exact"/>
      <w:jc w:val="both"/>
    </w:pPr>
    <w:rPr>
      <w:rFonts w:asciiTheme="minorHAnsi" w:eastAsiaTheme="minorHAnsi" w:hAnsiTheme="minorHAnsi"/>
      <w:w w:val="108"/>
      <w:sz w:val="18"/>
      <w:szCs w:val="18"/>
      <w:lang w:eastAsia="en-US"/>
    </w:rPr>
  </w:style>
  <w:style w:type="character" w:customStyle="1" w:styleId="RSCB02ArticleTextChar">
    <w:name w:val="RSC B02 Article Text Char"/>
    <w:basedOn w:val="a0"/>
    <w:link w:val="RSCB02ArticleText"/>
    <w:rsid w:val="006242CF"/>
    <w:rPr>
      <w:rFonts w:cs="Times New Roman"/>
      <w:w w:val="108"/>
      <w:sz w:val="18"/>
      <w:szCs w:val="18"/>
      <w:lang w:val="en-GB"/>
    </w:rPr>
  </w:style>
  <w:style w:type="paragraph" w:customStyle="1" w:styleId="RSCB04AHeadingSection">
    <w:name w:val="RSC B04 A Heading (Section)"/>
    <w:basedOn w:val="a"/>
    <w:link w:val="RSCB04AHeadingSectionChar"/>
    <w:qFormat/>
    <w:rsid w:val="006242CF"/>
    <w:pPr>
      <w:spacing w:before="400" w:after="80"/>
    </w:pPr>
    <w:rPr>
      <w:rFonts w:asciiTheme="minorHAnsi" w:eastAsiaTheme="minorHAnsi" w:hAnsiTheme="minorHAnsi" w:cstheme="minorBidi"/>
      <w:b/>
      <w:szCs w:val="22"/>
      <w:lang w:eastAsia="en-US"/>
    </w:rPr>
  </w:style>
  <w:style w:type="character" w:customStyle="1" w:styleId="RSCB04AHeadingSectionChar">
    <w:name w:val="RSC B04 A Heading (Section) Char"/>
    <w:basedOn w:val="a0"/>
    <w:link w:val="RSCB04AHeadingSection"/>
    <w:rsid w:val="006242CF"/>
    <w:rPr>
      <w:b/>
      <w:sz w:val="24"/>
      <w:lang w:val="en-GB"/>
    </w:rPr>
  </w:style>
  <w:style w:type="paragraph" w:customStyle="1" w:styleId="RSCB07BHeadingSub-Section-standalone">
    <w:name w:val="RSC B07 B Heading (Sub-Section - stand alone)"/>
    <w:link w:val="RSCB07BHeadingSub-Section-standaloneChar"/>
    <w:qFormat/>
    <w:rsid w:val="006242CF"/>
    <w:pPr>
      <w:spacing w:before="160" w:after="80" w:line="240" w:lineRule="exact"/>
    </w:pPr>
    <w:rPr>
      <w:b/>
      <w:sz w:val="18"/>
      <w:lang w:val="en-GB"/>
    </w:rPr>
  </w:style>
  <w:style w:type="character" w:customStyle="1" w:styleId="RSCB07BHeadingSub-Section-standaloneChar">
    <w:name w:val="RSC B07 B Heading (Sub-Section - stand alone) Char"/>
    <w:basedOn w:val="a0"/>
    <w:link w:val="RSCB07BHeadingSub-Section-standalone"/>
    <w:rsid w:val="006242CF"/>
    <w:rPr>
      <w:b/>
      <w:sz w:val="18"/>
      <w:lang w:val="en-GB"/>
    </w:rPr>
  </w:style>
  <w:style w:type="paragraph" w:styleId="af5">
    <w:name w:val="footnote text"/>
    <w:basedOn w:val="a"/>
    <w:link w:val="af6"/>
    <w:uiPriority w:val="99"/>
    <w:semiHidden/>
    <w:unhideWhenUsed/>
    <w:rsid w:val="006242CF"/>
    <w:rPr>
      <w:sz w:val="20"/>
    </w:rPr>
  </w:style>
  <w:style w:type="character" w:customStyle="1" w:styleId="af6">
    <w:name w:val="Текст сноски Знак"/>
    <w:basedOn w:val="a0"/>
    <w:link w:val="af5"/>
    <w:uiPriority w:val="99"/>
    <w:semiHidden/>
    <w:rsid w:val="006242CF"/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character" w:styleId="af7">
    <w:name w:val="footnote reference"/>
    <w:basedOn w:val="a0"/>
    <w:uiPriority w:val="99"/>
    <w:semiHidden/>
    <w:unhideWhenUsed/>
    <w:rsid w:val="006242C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B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 w:eastAsia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1PaperTitle">
    <w:name w:val="01 Paper Title"/>
    <w:rsid w:val="00B957BE"/>
    <w:pPr>
      <w:spacing w:after="180" w:line="360" w:lineRule="exact"/>
    </w:pPr>
    <w:rPr>
      <w:rFonts w:ascii="Times New Roman" w:eastAsia="Times New Roman" w:hAnsi="Times New Roman" w:cs="Times New Roman"/>
      <w:b/>
      <w:noProof/>
      <w:position w:val="7"/>
      <w:sz w:val="32"/>
      <w:szCs w:val="32"/>
      <w:lang w:val="en-GB" w:eastAsia="en-GB"/>
    </w:rPr>
  </w:style>
  <w:style w:type="paragraph" w:customStyle="1" w:styleId="L1Receivedaccepteddates">
    <w:name w:val="L1 Received/accepted dates"/>
    <w:next w:val="a"/>
    <w:rsid w:val="00B957BE"/>
    <w:pPr>
      <w:spacing w:before="180" w:after="0" w:line="240" w:lineRule="exact"/>
    </w:pPr>
    <w:rPr>
      <w:rFonts w:ascii="Times New Roman" w:eastAsia="Times New Roman" w:hAnsi="Times New Roman" w:cs="Times New Roman"/>
      <w:b/>
      <w:i/>
      <w:noProof/>
      <w:sz w:val="18"/>
      <w:szCs w:val="20"/>
      <w:lang w:val="en-GB" w:eastAsia="en-GB"/>
    </w:rPr>
  </w:style>
  <w:style w:type="paragraph" w:customStyle="1" w:styleId="05BHeading">
    <w:name w:val="05 B Heading"/>
    <w:next w:val="a"/>
    <w:rsid w:val="00B957BE"/>
    <w:pPr>
      <w:spacing w:before="120" w:after="120" w:line="200" w:lineRule="exact"/>
      <w:jc w:val="both"/>
    </w:pPr>
    <w:rPr>
      <w:rFonts w:ascii="Times New Roman" w:eastAsia="Times New Roman" w:hAnsi="Times New Roman" w:cs="Times New Roman"/>
      <w:b/>
      <w:noProof/>
      <w:sz w:val="18"/>
      <w:szCs w:val="20"/>
      <w:lang w:val="en-GB" w:eastAsia="en-GB"/>
    </w:rPr>
  </w:style>
  <w:style w:type="paragraph" w:customStyle="1" w:styleId="N3References">
    <w:name w:val="N3 References"/>
    <w:rsid w:val="00B957BE"/>
    <w:pPr>
      <w:tabs>
        <w:tab w:val="left" w:pos="284"/>
      </w:tabs>
      <w:spacing w:after="0" w:line="190" w:lineRule="exact"/>
      <w:ind w:left="284" w:hanging="284"/>
      <w:jc w:val="both"/>
    </w:pPr>
    <w:rPr>
      <w:rFonts w:ascii="Times New Roman" w:eastAsia="Times New Roman" w:hAnsi="Times New Roman" w:cs="Times New Roman"/>
      <w:noProof/>
      <w:sz w:val="16"/>
      <w:szCs w:val="20"/>
      <w:lang w:val="en-GB" w:eastAsia="en-GB"/>
    </w:rPr>
  </w:style>
  <w:style w:type="paragraph" w:customStyle="1" w:styleId="09ArticleText">
    <w:name w:val="09 Article Text"/>
    <w:autoRedefine/>
    <w:rsid w:val="00A65340"/>
    <w:pPr>
      <w:spacing w:after="0" w:line="360" w:lineRule="auto"/>
      <w:jc w:val="both"/>
    </w:pPr>
    <w:rPr>
      <w:rFonts w:ascii="Times New Roman" w:eastAsia="Times New Roman" w:hAnsi="Times New Roman" w:cs="Times New Roman"/>
      <w:bCs/>
      <w:noProof/>
      <w:sz w:val="20"/>
      <w:szCs w:val="20"/>
      <w:lang w:val="pl-PL" w:eastAsia="en-GB" w:bidi="as-IN"/>
    </w:rPr>
  </w:style>
  <w:style w:type="character" w:styleId="a3">
    <w:name w:val="Hyperlink"/>
    <w:basedOn w:val="a0"/>
    <w:uiPriority w:val="99"/>
    <w:unhideWhenUsed/>
    <w:rsid w:val="00B957B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957B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57BE"/>
    <w:rPr>
      <w:rFonts w:ascii="Tahoma" w:eastAsia="Times New Roman" w:hAnsi="Tahoma" w:cs="Tahoma"/>
      <w:sz w:val="16"/>
      <w:szCs w:val="16"/>
      <w:lang w:val="en-GB" w:eastAsia="en-GB"/>
    </w:rPr>
  </w:style>
  <w:style w:type="paragraph" w:styleId="a6">
    <w:name w:val="List Paragraph"/>
    <w:basedOn w:val="a"/>
    <w:uiPriority w:val="34"/>
    <w:qFormat/>
    <w:rsid w:val="00582271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14564D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8">
    <w:name w:val="header"/>
    <w:basedOn w:val="a"/>
    <w:link w:val="a9"/>
    <w:uiPriority w:val="99"/>
    <w:unhideWhenUsed/>
    <w:rsid w:val="009832B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832B4"/>
    <w:rPr>
      <w:rFonts w:ascii="Times New Roman" w:eastAsia="Times New Roman" w:hAnsi="Times New Roman" w:cs="Times New Roman"/>
      <w:sz w:val="24"/>
      <w:szCs w:val="20"/>
      <w:lang w:val="en-GB" w:eastAsia="en-GB"/>
    </w:rPr>
  </w:style>
  <w:style w:type="paragraph" w:styleId="aa">
    <w:name w:val="footer"/>
    <w:basedOn w:val="a"/>
    <w:link w:val="ab"/>
    <w:unhideWhenUsed/>
    <w:rsid w:val="009832B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832B4"/>
    <w:rPr>
      <w:rFonts w:ascii="Times New Roman" w:eastAsia="Times New Roman" w:hAnsi="Times New Roman" w:cs="Times New Roman"/>
      <w:sz w:val="24"/>
      <w:szCs w:val="20"/>
      <w:lang w:val="en-GB" w:eastAsia="en-GB"/>
    </w:rPr>
  </w:style>
  <w:style w:type="paragraph" w:styleId="ac">
    <w:name w:val="No Spacing"/>
    <w:link w:val="ad"/>
    <w:uiPriority w:val="1"/>
    <w:qFormat/>
    <w:rsid w:val="009832B4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0"/>
    <w:link w:val="ac"/>
    <w:uiPriority w:val="1"/>
    <w:rsid w:val="009832B4"/>
    <w:rPr>
      <w:rFonts w:eastAsiaTheme="minorEastAsia"/>
      <w:lang w:eastAsia="ru-RU"/>
    </w:rPr>
  </w:style>
  <w:style w:type="paragraph" w:customStyle="1" w:styleId="ElsAffiliation">
    <w:name w:val="Els_Affiliation"/>
    <w:rsid w:val="00490588"/>
    <w:pPr>
      <w:spacing w:after="0" w:line="200" w:lineRule="exact"/>
    </w:pPr>
    <w:rPr>
      <w:rFonts w:ascii="Times New Roman" w:eastAsia="Times New Roman" w:hAnsi="Times New Roman" w:cs="Times New Roman"/>
      <w:i/>
      <w:sz w:val="16"/>
      <w:szCs w:val="20"/>
      <w:lang w:val="en-US"/>
    </w:rPr>
  </w:style>
  <w:style w:type="character" w:styleId="ae">
    <w:name w:val="page number"/>
    <w:basedOn w:val="a0"/>
    <w:rsid w:val="00BE5157"/>
  </w:style>
  <w:style w:type="paragraph" w:customStyle="1" w:styleId="ElsHeading1">
    <w:name w:val="Els_Heading1"/>
    <w:next w:val="a"/>
    <w:rsid w:val="00BE5157"/>
    <w:pPr>
      <w:keepNext/>
      <w:numPr>
        <w:numId w:val="3"/>
      </w:numPr>
      <w:spacing w:before="160" w:after="160" w:line="210" w:lineRule="exact"/>
    </w:pPr>
    <w:rPr>
      <w:rFonts w:ascii="Times New Roman" w:eastAsia="Times New Roman" w:hAnsi="Times New Roman" w:cs="Times New Roman"/>
      <w:b/>
      <w:bCs/>
      <w:sz w:val="19"/>
      <w:szCs w:val="20"/>
      <w:lang w:val="en-US"/>
    </w:rPr>
  </w:style>
  <w:style w:type="paragraph" w:customStyle="1" w:styleId="ElsHeading2">
    <w:name w:val="Els_Heading2"/>
    <w:next w:val="a"/>
    <w:rsid w:val="00BE5157"/>
    <w:pPr>
      <w:numPr>
        <w:ilvl w:val="1"/>
        <w:numId w:val="3"/>
      </w:numPr>
      <w:spacing w:after="160" w:line="210" w:lineRule="exact"/>
    </w:pPr>
    <w:rPr>
      <w:rFonts w:ascii="Times New Roman" w:eastAsia="Times New Roman" w:hAnsi="Times New Roman" w:cs="Times New Roman"/>
      <w:bCs/>
      <w:i/>
      <w:sz w:val="19"/>
      <w:szCs w:val="20"/>
      <w:lang w:val="en-US"/>
    </w:rPr>
  </w:style>
  <w:style w:type="paragraph" w:customStyle="1" w:styleId="ElsHeading3">
    <w:name w:val="Els_Heading3"/>
    <w:next w:val="a"/>
    <w:rsid w:val="00BE5157"/>
    <w:pPr>
      <w:numPr>
        <w:ilvl w:val="2"/>
        <w:numId w:val="3"/>
      </w:numPr>
      <w:spacing w:after="40" w:line="210" w:lineRule="exact"/>
      <w:outlineLvl w:val="0"/>
    </w:pPr>
    <w:rPr>
      <w:rFonts w:ascii="Times New Roman" w:eastAsia="Times New Roman" w:hAnsi="Times New Roman" w:cs="Times New Roman"/>
      <w:i/>
      <w:spacing w:val="20"/>
      <w:sz w:val="19"/>
      <w:szCs w:val="20"/>
      <w:lang w:val="en-US"/>
    </w:rPr>
  </w:style>
  <w:style w:type="paragraph" w:customStyle="1" w:styleId="ElsHeading4">
    <w:name w:val="Els_Heading4"/>
    <w:next w:val="a"/>
    <w:rsid w:val="00BE5157"/>
    <w:pPr>
      <w:numPr>
        <w:ilvl w:val="3"/>
        <w:numId w:val="3"/>
      </w:numPr>
      <w:spacing w:after="160" w:line="210" w:lineRule="exact"/>
      <w:outlineLvl w:val="0"/>
    </w:pPr>
    <w:rPr>
      <w:rFonts w:ascii="Times New Roman" w:eastAsia="Times New Roman" w:hAnsi="Times New Roman" w:cs="Times New Roman"/>
      <w:i/>
      <w:spacing w:val="20"/>
      <w:sz w:val="19"/>
      <w:szCs w:val="20"/>
      <w:lang w:val="en-US"/>
    </w:rPr>
  </w:style>
  <w:style w:type="paragraph" w:customStyle="1" w:styleId="ElsHeading5">
    <w:name w:val="Els_Heading5"/>
    <w:next w:val="a"/>
    <w:rsid w:val="00BE5157"/>
    <w:pPr>
      <w:numPr>
        <w:ilvl w:val="4"/>
        <w:numId w:val="3"/>
      </w:numPr>
      <w:spacing w:after="160" w:line="210" w:lineRule="exact"/>
      <w:outlineLvl w:val="0"/>
    </w:pPr>
    <w:rPr>
      <w:rFonts w:ascii="Times New Roman" w:eastAsia="Times New Roman" w:hAnsi="Times New Roman" w:cs="Times New Roman"/>
      <w:i/>
      <w:spacing w:val="20"/>
      <w:sz w:val="19"/>
      <w:szCs w:val="20"/>
      <w:lang w:val="en-US"/>
    </w:rPr>
  </w:style>
  <w:style w:type="character" w:styleId="af">
    <w:name w:val="annotation reference"/>
    <w:basedOn w:val="a0"/>
    <w:uiPriority w:val="99"/>
    <w:semiHidden/>
    <w:unhideWhenUsed/>
    <w:rsid w:val="00C078FF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C078FF"/>
    <w:rPr>
      <w:sz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C078FF"/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C078FF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C078FF"/>
    <w:rPr>
      <w:rFonts w:ascii="Times New Roman" w:eastAsia="Times New Roman" w:hAnsi="Times New Roman" w:cs="Times New Roman"/>
      <w:b/>
      <w:bCs/>
      <w:sz w:val="20"/>
      <w:szCs w:val="20"/>
      <w:lang w:val="en-GB"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9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9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tiff"/><Relationship Id="rId18" Type="http://schemas.openxmlformats.org/officeDocument/2006/relationships/oleObject" Target="embeddings/oleObject4.bin"/><Relationship Id="rId26" Type="http://schemas.openxmlformats.org/officeDocument/2006/relationships/image" Target="media/image13.tiff"/><Relationship Id="rId39" Type="http://schemas.openxmlformats.org/officeDocument/2006/relationships/oleObject" Target="embeddings/oleObject11.bin"/><Relationship Id="rId21" Type="http://schemas.openxmlformats.org/officeDocument/2006/relationships/oleObject" Target="embeddings/oleObject5.bin"/><Relationship Id="rId34" Type="http://schemas.openxmlformats.org/officeDocument/2006/relationships/image" Target="media/image18.emf"/><Relationship Id="rId42" Type="http://schemas.openxmlformats.org/officeDocument/2006/relationships/image" Target="media/image23.tiff"/><Relationship Id="rId47" Type="http://schemas.openxmlformats.org/officeDocument/2006/relationships/oleObject" Target="embeddings/oleObject14.bin"/><Relationship Id="rId50" Type="http://schemas.openxmlformats.org/officeDocument/2006/relationships/image" Target="media/image29.emf"/><Relationship Id="rId55" Type="http://schemas.openxmlformats.org/officeDocument/2006/relationships/image" Target="media/image32.tiff"/><Relationship Id="rId63" Type="http://schemas.openxmlformats.org/officeDocument/2006/relationships/oleObject" Target="embeddings/oleObject19.bin"/><Relationship Id="rId68" Type="http://schemas.openxmlformats.org/officeDocument/2006/relationships/image" Target="media/image41.emf"/><Relationship Id="rId76" Type="http://schemas.openxmlformats.org/officeDocument/2006/relationships/image" Target="media/image46.emf"/><Relationship Id="rId7" Type="http://schemas.openxmlformats.org/officeDocument/2006/relationships/endnotes" Target="endnotes.xml"/><Relationship Id="rId71" Type="http://schemas.openxmlformats.org/officeDocument/2006/relationships/oleObject" Target="embeddings/oleObject22.bin"/><Relationship Id="rId2" Type="http://schemas.openxmlformats.org/officeDocument/2006/relationships/numbering" Target="numbering.xml"/><Relationship Id="rId16" Type="http://schemas.openxmlformats.org/officeDocument/2006/relationships/image" Target="media/image6.tiff"/><Relationship Id="rId29" Type="http://schemas.openxmlformats.org/officeDocument/2006/relationships/image" Target="media/image15.tiff"/><Relationship Id="rId11" Type="http://schemas.openxmlformats.org/officeDocument/2006/relationships/oleObject" Target="embeddings/oleObject2.bin"/><Relationship Id="rId24" Type="http://schemas.openxmlformats.org/officeDocument/2006/relationships/image" Target="media/image11.tiff"/><Relationship Id="rId32" Type="http://schemas.openxmlformats.org/officeDocument/2006/relationships/image" Target="media/image17.emf"/><Relationship Id="rId37" Type="http://schemas.openxmlformats.org/officeDocument/2006/relationships/image" Target="media/image20.tiff"/><Relationship Id="rId40" Type="http://schemas.openxmlformats.org/officeDocument/2006/relationships/image" Target="media/image22.emf"/><Relationship Id="rId45" Type="http://schemas.openxmlformats.org/officeDocument/2006/relationships/oleObject" Target="embeddings/oleObject13.bin"/><Relationship Id="rId53" Type="http://schemas.openxmlformats.org/officeDocument/2006/relationships/oleObject" Target="embeddings/oleObject16.bin"/><Relationship Id="rId58" Type="http://schemas.openxmlformats.org/officeDocument/2006/relationships/image" Target="media/image34.emf"/><Relationship Id="rId66" Type="http://schemas.openxmlformats.org/officeDocument/2006/relationships/image" Target="media/image39.tiff"/><Relationship Id="rId74" Type="http://schemas.openxmlformats.org/officeDocument/2006/relationships/image" Target="media/image45.emf"/><Relationship Id="rId79" Type="http://schemas.openxmlformats.org/officeDocument/2006/relationships/image" Target="media/image48.tiff"/><Relationship Id="rId128" Type="http://schemas.microsoft.com/office/2007/relationships/stylesWithEffects" Target="stylesWithEffects.xml"/><Relationship Id="rId5" Type="http://schemas.openxmlformats.org/officeDocument/2006/relationships/webSettings" Target="webSettings.xml"/><Relationship Id="rId61" Type="http://schemas.openxmlformats.org/officeDocument/2006/relationships/image" Target="media/image36.tiff"/><Relationship Id="rId82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media/image8.tiff"/><Relationship Id="rId31" Type="http://schemas.openxmlformats.org/officeDocument/2006/relationships/oleObject" Target="embeddings/oleObject8.bin"/><Relationship Id="rId44" Type="http://schemas.openxmlformats.org/officeDocument/2006/relationships/image" Target="media/image25.emf"/><Relationship Id="rId52" Type="http://schemas.openxmlformats.org/officeDocument/2006/relationships/image" Target="media/image30.emf"/><Relationship Id="rId60" Type="http://schemas.openxmlformats.org/officeDocument/2006/relationships/image" Target="media/image35.tiff"/><Relationship Id="rId65" Type="http://schemas.openxmlformats.org/officeDocument/2006/relationships/oleObject" Target="embeddings/oleObject20.bin"/><Relationship Id="rId73" Type="http://schemas.openxmlformats.org/officeDocument/2006/relationships/image" Target="media/image44.tiff"/><Relationship Id="rId78" Type="http://schemas.openxmlformats.org/officeDocument/2006/relationships/image" Target="media/image47.tiff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emf"/><Relationship Id="rId22" Type="http://schemas.openxmlformats.org/officeDocument/2006/relationships/image" Target="media/image10.emf"/><Relationship Id="rId27" Type="http://schemas.openxmlformats.org/officeDocument/2006/relationships/image" Target="media/image14.emf"/><Relationship Id="rId30" Type="http://schemas.openxmlformats.org/officeDocument/2006/relationships/image" Target="media/image16.emf"/><Relationship Id="rId35" Type="http://schemas.openxmlformats.org/officeDocument/2006/relationships/oleObject" Target="embeddings/oleObject10.bin"/><Relationship Id="rId43" Type="http://schemas.openxmlformats.org/officeDocument/2006/relationships/image" Target="media/image24.tiff"/><Relationship Id="rId48" Type="http://schemas.openxmlformats.org/officeDocument/2006/relationships/image" Target="media/image27.tiff"/><Relationship Id="rId56" Type="http://schemas.openxmlformats.org/officeDocument/2006/relationships/image" Target="media/image33.emf"/><Relationship Id="rId64" Type="http://schemas.openxmlformats.org/officeDocument/2006/relationships/image" Target="media/image38.emf"/><Relationship Id="rId69" Type="http://schemas.openxmlformats.org/officeDocument/2006/relationships/oleObject" Target="embeddings/oleObject21.bin"/><Relationship Id="rId77" Type="http://schemas.openxmlformats.org/officeDocument/2006/relationships/oleObject" Target="embeddings/oleObject24.bin"/><Relationship Id="rId8" Type="http://schemas.openxmlformats.org/officeDocument/2006/relationships/image" Target="media/image1.emf"/><Relationship Id="rId51" Type="http://schemas.openxmlformats.org/officeDocument/2006/relationships/oleObject" Target="embeddings/oleObject15.bin"/><Relationship Id="rId72" Type="http://schemas.openxmlformats.org/officeDocument/2006/relationships/image" Target="media/image43.tiff"/><Relationship Id="rId80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3.tiff"/><Relationship Id="rId17" Type="http://schemas.openxmlformats.org/officeDocument/2006/relationships/image" Target="media/image7.emf"/><Relationship Id="rId25" Type="http://schemas.openxmlformats.org/officeDocument/2006/relationships/image" Target="media/image12.tiff"/><Relationship Id="rId33" Type="http://schemas.openxmlformats.org/officeDocument/2006/relationships/oleObject" Target="embeddings/oleObject9.bin"/><Relationship Id="rId38" Type="http://schemas.openxmlformats.org/officeDocument/2006/relationships/image" Target="media/image21.emf"/><Relationship Id="rId46" Type="http://schemas.openxmlformats.org/officeDocument/2006/relationships/image" Target="media/image26.emf"/><Relationship Id="rId59" Type="http://schemas.openxmlformats.org/officeDocument/2006/relationships/oleObject" Target="embeddings/oleObject18.bin"/><Relationship Id="rId67" Type="http://schemas.openxmlformats.org/officeDocument/2006/relationships/image" Target="media/image40.tiff"/><Relationship Id="rId20" Type="http://schemas.openxmlformats.org/officeDocument/2006/relationships/image" Target="media/image9.emf"/><Relationship Id="rId41" Type="http://schemas.openxmlformats.org/officeDocument/2006/relationships/oleObject" Target="embeddings/oleObject12.bin"/><Relationship Id="rId54" Type="http://schemas.openxmlformats.org/officeDocument/2006/relationships/image" Target="media/image31.tiff"/><Relationship Id="rId62" Type="http://schemas.openxmlformats.org/officeDocument/2006/relationships/image" Target="media/image37.emf"/><Relationship Id="rId70" Type="http://schemas.openxmlformats.org/officeDocument/2006/relationships/image" Target="media/image42.emf"/><Relationship Id="rId75" Type="http://schemas.openxmlformats.org/officeDocument/2006/relationships/oleObject" Target="embeddings/oleObject23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6.bin"/><Relationship Id="rId28" Type="http://schemas.openxmlformats.org/officeDocument/2006/relationships/oleObject" Target="embeddings/oleObject7.bin"/><Relationship Id="rId36" Type="http://schemas.openxmlformats.org/officeDocument/2006/relationships/image" Target="media/image19.tiff"/><Relationship Id="rId49" Type="http://schemas.openxmlformats.org/officeDocument/2006/relationships/image" Target="media/image28.tiff"/><Relationship Id="rId57" Type="http://schemas.openxmlformats.org/officeDocument/2006/relationships/oleObject" Target="embeddings/oleObject17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03FCEA-FC63-47A4-BC98-CB61E970D5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13</Pages>
  <Words>78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room104</dc:creator>
  <cp:lastModifiedBy>Lab19</cp:lastModifiedBy>
  <cp:revision>8</cp:revision>
  <cp:lastPrinted>2021-02-01T10:00:00Z</cp:lastPrinted>
  <dcterms:created xsi:type="dcterms:W3CDTF">2025-09-23T16:07:00Z</dcterms:created>
  <dcterms:modified xsi:type="dcterms:W3CDTF">2025-10-08T12:31:00Z</dcterms:modified>
</cp:coreProperties>
</file>