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349" w:rsidRPr="0069502A" w:rsidRDefault="00923775">
      <w:pPr>
        <w:rPr>
          <w:rFonts w:ascii="Times New Roman" w:hAnsi="Times New Roman" w:cs="Times New Roman"/>
          <w:sz w:val="20"/>
          <w:szCs w:val="18"/>
        </w:rPr>
      </w:pPr>
      <w:r>
        <w:rPr>
          <w:rFonts w:ascii="Times New Roman" w:hAnsi="Times New Roman" w:cs="Times New Roman"/>
          <w:sz w:val="20"/>
          <w:szCs w:val="18"/>
        </w:rPr>
        <w:t>Table</w:t>
      </w:r>
      <w:r w:rsidR="001C44C0" w:rsidRPr="0069502A">
        <w:rPr>
          <w:rFonts w:ascii="Times New Roman" w:hAnsi="Times New Roman" w:cs="Times New Roman"/>
          <w:sz w:val="20"/>
          <w:szCs w:val="18"/>
        </w:rPr>
        <w:t xml:space="preserve"> A1</w:t>
      </w:r>
      <w:r>
        <w:rPr>
          <w:rFonts w:ascii="Times New Roman" w:hAnsi="Times New Roman" w:cs="Times New Roman"/>
          <w:sz w:val="20"/>
          <w:szCs w:val="18"/>
        </w:rPr>
        <w:t>:</w:t>
      </w:r>
      <w:r w:rsidR="007B5349" w:rsidRPr="0069502A">
        <w:rPr>
          <w:rFonts w:ascii="Times New Roman" w:hAnsi="Times New Roman" w:cs="Times New Roman"/>
          <w:sz w:val="20"/>
          <w:szCs w:val="18"/>
        </w:rPr>
        <w:t xml:space="preserve"> Binary logistic regression on </w:t>
      </w:r>
      <w:r w:rsidR="00927628" w:rsidRPr="0069502A">
        <w:rPr>
          <w:rFonts w:ascii="Times New Roman" w:hAnsi="Times New Roman" w:cs="Times New Roman"/>
          <w:sz w:val="20"/>
          <w:szCs w:val="18"/>
        </w:rPr>
        <w:t xml:space="preserve">the </w:t>
      </w:r>
      <w:r w:rsidR="007B5349" w:rsidRPr="0069502A">
        <w:rPr>
          <w:rFonts w:ascii="Times New Roman" w:hAnsi="Times New Roman" w:cs="Times New Roman"/>
          <w:sz w:val="20"/>
          <w:szCs w:val="18"/>
        </w:rPr>
        <w:t>association of inpatient healthcare service with marital status among elderly women controlling predisposing, enabling, and need factors, 2017-2018</w:t>
      </w:r>
    </w:p>
    <w:tbl>
      <w:tblPr>
        <w:tblStyle w:val="TableGrid"/>
        <w:tblpPr w:leftFromText="180" w:rightFromText="180" w:vertAnchor="page" w:horzAnchor="margin" w:tblpY="1441"/>
        <w:tblW w:w="110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6"/>
        <w:gridCol w:w="1847"/>
        <w:gridCol w:w="1795"/>
        <w:gridCol w:w="1823"/>
        <w:gridCol w:w="1795"/>
        <w:gridCol w:w="1975"/>
      </w:tblGrid>
      <w:tr w:rsidR="007B5349" w:rsidRPr="006D5DB2" w:rsidTr="00283E55">
        <w:trPr>
          <w:trHeight w:val="236"/>
        </w:trPr>
        <w:tc>
          <w:tcPr>
            <w:tcW w:w="1806" w:type="dxa"/>
            <w:vMerge w:val="restart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Model1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Model2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Model3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Model4</w:t>
            </w: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Model5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vMerge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7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823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97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847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Married®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Widowed</w:t>
            </w:r>
          </w:p>
        </w:tc>
        <w:tc>
          <w:tcPr>
            <w:tcW w:w="1847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1.57*** (1.42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1.67)</w:t>
            </w: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1.52***(1.42 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 1.63)</w:t>
            </w:r>
          </w:p>
        </w:tc>
        <w:tc>
          <w:tcPr>
            <w:tcW w:w="1823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1.61***(1.51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1.72)</w:t>
            </w: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1.34***(1.26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1.44)</w:t>
            </w:r>
          </w:p>
        </w:tc>
        <w:tc>
          <w:tcPr>
            <w:tcW w:w="197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1.43***(1.33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1.54)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1847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60-64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5DB2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6D5DB2" w:rsidRPr="006D5DB2" w:rsidRDefault="006D5DB2" w:rsidP="006D5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65-74</w:t>
            </w:r>
          </w:p>
        </w:tc>
        <w:tc>
          <w:tcPr>
            <w:tcW w:w="1847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1.21***(1.12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1.3)</w:t>
            </w:r>
          </w:p>
        </w:tc>
        <w:tc>
          <w:tcPr>
            <w:tcW w:w="1823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6D5DB2" w:rsidRPr="006D5DB2" w:rsidRDefault="006D5DB2" w:rsidP="006D5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1.12***(1.0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 1.3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6D5DB2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6D5DB2" w:rsidRPr="006D5DB2" w:rsidRDefault="006D5DB2" w:rsidP="006D5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75-84</w:t>
            </w:r>
          </w:p>
        </w:tc>
        <w:tc>
          <w:tcPr>
            <w:tcW w:w="1847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1.29***(1.16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1.43)</w:t>
            </w:r>
          </w:p>
        </w:tc>
        <w:tc>
          <w:tcPr>
            <w:tcW w:w="1823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6D5DB2" w:rsidRPr="006D5DB2" w:rsidRDefault="006D5DB2" w:rsidP="006D5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1.26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***(1.16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 1.43)</w:t>
            </w:r>
          </w:p>
        </w:tc>
      </w:tr>
      <w:tr w:rsidR="006D5DB2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6D5DB2" w:rsidRPr="006D5DB2" w:rsidRDefault="006D5DB2" w:rsidP="006D5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85 and above </w:t>
            </w:r>
          </w:p>
        </w:tc>
        <w:tc>
          <w:tcPr>
            <w:tcW w:w="1847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1.35** (1.13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 1.4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2)</w:t>
            </w:r>
          </w:p>
        </w:tc>
        <w:tc>
          <w:tcPr>
            <w:tcW w:w="1823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6D5DB2" w:rsidRPr="006D5DB2" w:rsidRDefault="006D5DB2" w:rsidP="006D5D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6D5DB2" w:rsidRPr="006D5DB2" w:rsidRDefault="00DF0988" w:rsidP="006D5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1.31**</w:t>
            </w:r>
            <w:r w:rsidR="006D5DB2">
              <w:rPr>
                <w:rFonts w:ascii="Times New Roman" w:hAnsi="Times New Roman" w:cs="Times New Roman"/>
                <w:sz w:val="18"/>
                <w:szCs w:val="18"/>
              </w:rPr>
              <w:t>(1.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1.5</w:t>
            </w:r>
            <w:r w:rsidR="006D5DB2" w:rsidRPr="006D5DB2">
              <w:rPr>
                <w:rFonts w:ascii="Times New Roman" w:hAnsi="Times New Roman" w:cs="Times New Roman"/>
                <w:sz w:val="18"/>
                <w:szCs w:val="18"/>
              </w:rPr>
              <w:t>2)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Educational level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3A66" w:rsidRPr="006D5DB2" w:rsidTr="00EA4584">
        <w:trPr>
          <w:trHeight w:val="236"/>
        </w:trPr>
        <w:tc>
          <w:tcPr>
            <w:tcW w:w="5448" w:type="dxa"/>
            <w:gridSpan w:val="3"/>
            <w:noWrap/>
            <w:hideMark/>
          </w:tcPr>
          <w:p w:rsidR="00213A66" w:rsidRPr="006D5DB2" w:rsidRDefault="00213A66" w:rsidP="00213A6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No formal education®</w:t>
            </w:r>
          </w:p>
        </w:tc>
        <w:tc>
          <w:tcPr>
            <w:tcW w:w="1823" w:type="dxa"/>
            <w:noWrap/>
            <w:hideMark/>
          </w:tcPr>
          <w:p w:rsidR="00213A66" w:rsidRPr="006D5DB2" w:rsidRDefault="00213A66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213A66" w:rsidRPr="006D5DB2" w:rsidRDefault="00213A66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213A66" w:rsidRPr="006D5DB2" w:rsidRDefault="00213A66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Up to Primary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1.19***(1.1</w:t>
            </w:r>
            <w:r w:rsidR="00D640D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1.3)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6D5DB2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1.04*(0.9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1.25)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above primary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1.02 (0.93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1.12)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0.98 (0.88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1.08)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HH size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 to 3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4 to 6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0.54***(0.5</w:t>
            </w:r>
            <w:r w:rsidR="00D640D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bookmarkStart w:id="0" w:name="_GoBack"/>
            <w:bookmarkEnd w:id="0"/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0.59)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0.57***(0.52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0.62)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7 and above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0.37***(0.34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0.41)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0.4***(0.36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0.44)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Had children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No children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Only son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1.32*(1.03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1.7)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1.31*(1.01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1.69)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Only daughter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1.23 (0.93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1.61)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1.14 (0.87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1.51)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Both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1.37**(1.09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1.73)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1.33*(1.05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1.69)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Social group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SC/ST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OBC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1.04 (0.95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1.14)</w:t>
            </w: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1.02 (0.93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1.11)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1847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1.18***(1.08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1.3)</w:t>
            </w:r>
          </w:p>
        </w:tc>
        <w:tc>
          <w:tcPr>
            <w:tcW w:w="1823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1.07 (0.97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1.17)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MPCE</w:t>
            </w:r>
          </w:p>
        </w:tc>
        <w:tc>
          <w:tcPr>
            <w:tcW w:w="1847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Less than 2000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2000-4000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1.38***(1.28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1.49)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 w:rsidR="007B268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***(1.1</w:t>
            </w:r>
            <w:r w:rsidR="007B268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1.3</w:t>
            </w:r>
            <w:r w:rsidR="007B268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4000-6000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1.67***(1.49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1.87)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1.29***(1.13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1.46)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6000 or above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1.97***(1.72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2.26)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1.33***(1.14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1.56)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Health scheme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Not covered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Covered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1.21***(1.11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1.3)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FF5F5A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>(1.05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1.23)</w:t>
            </w:r>
          </w:p>
        </w:tc>
      </w:tr>
      <w:tr w:rsidR="00283E55" w:rsidRPr="006D5DB2" w:rsidTr="00EA4584">
        <w:trPr>
          <w:trHeight w:val="236"/>
        </w:trPr>
        <w:tc>
          <w:tcPr>
            <w:tcW w:w="7271" w:type="dxa"/>
            <w:gridSpan w:val="4"/>
            <w:noWrap/>
            <w:hideMark/>
          </w:tcPr>
          <w:p w:rsidR="00283E55" w:rsidRPr="006D5DB2" w:rsidRDefault="00283E55" w:rsidP="00283E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Type of health institute</w:t>
            </w:r>
          </w:p>
        </w:tc>
        <w:tc>
          <w:tcPr>
            <w:tcW w:w="1795" w:type="dxa"/>
            <w:noWrap/>
            <w:hideMark/>
          </w:tcPr>
          <w:p w:rsidR="00283E55" w:rsidRPr="006D5DB2" w:rsidRDefault="00283E55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283E55" w:rsidRPr="006D5DB2" w:rsidRDefault="00283E55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Private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Public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3846FE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1.20**(1.02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1.45)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EB4CAF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 w:rsidR="003846FE" w:rsidRPr="006D5DB2">
              <w:rPr>
                <w:rFonts w:ascii="Times New Roman" w:hAnsi="Times New Roman" w:cs="Times New Roman"/>
                <w:sz w:val="18"/>
                <w:szCs w:val="18"/>
              </w:rPr>
              <w:t>5(1.05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846FE"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1.55)</w:t>
            </w:r>
          </w:p>
        </w:tc>
      </w:tr>
      <w:tr w:rsidR="00283E55" w:rsidRPr="006D5DB2" w:rsidTr="00283E55">
        <w:trPr>
          <w:trHeight w:val="236"/>
        </w:trPr>
        <w:tc>
          <w:tcPr>
            <w:tcW w:w="9066" w:type="dxa"/>
            <w:gridSpan w:val="5"/>
            <w:noWrap/>
            <w:hideMark/>
          </w:tcPr>
          <w:p w:rsidR="00283E55" w:rsidRPr="006D5DB2" w:rsidRDefault="00283E55" w:rsidP="00283E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Economic dependency</w:t>
            </w:r>
          </w:p>
        </w:tc>
        <w:tc>
          <w:tcPr>
            <w:tcW w:w="1975" w:type="dxa"/>
            <w:noWrap/>
            <w:hideMark/>
          </w:tcPr>
          <w:p w:rsidR="00283E55" w:rsidRPr="006D5DB2" w:rsidRDefault="00283E55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Not dependent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25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Dependent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FF5F5A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1.55</w:t>
            </w:r>
            <w:r w:rsidR="006619E6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(1.14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 1.6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>8)</w:t>
            </w: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FF5F5A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(0.94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7B5349" w:rsidRPr="006D5DB2">
              <w:rPr>
                <w:rFonts w:ascii="Times New Roman" w:hAnsi="Times New Roman" w:cs="Times New Roman"/>
                <w:sz w:val="18"/>
                <w:szCs w:val="18"/>
              </w:rPr>
              <w:t>2)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407D1B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407D1B">
              <w:rPr>
                <w:rFonts w:ascii="Times New Roman" w:hAnsi="Times New Roman" w:cs="Times New Roman"/>
                <w:sz w:val="18"/>
                <w:szCs w:val="18"/>
              </w:rPr>
              <w:t>lace of residence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Rural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Urban</w:t>
            </w:r>
          </w:p>
        </w:tc>
        <w:tc>
          <w:tcPr>
            <w:tcW w:w="1847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0.96 (0.9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1.04)</w:t>
            </w: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1.04 (0.96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1.12)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Chronic ailments</w:t>
            </w:r>
          </w:p>
        </w:tc>
        <w:tc>
          <w:tcPr>
            <w:tcW w:w="1847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1.62***(1.5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1.74)</w:t>
            </w: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1.4***(1.29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1.51)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Perceived health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Good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Poor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2.01***(1.86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2.16)</w:t>
            </w: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2.12***(1.96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 2.3)</w:t>
            </w: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Mobility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Physically mobile</w:t>
            </w:r>
            <w:r w:rsidR="00213A66" w:rsidRPr="006D5DB2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7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5349" w:rsidRPr="006D5DB2" w:rsidTr="00283E55">
        <w:trPr>
          <w:trHeight w:val="236"/>
        </w:trPr>
        <w:tc>
          <w:tcPr>
            <w:tcW w:w="1806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7B53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Physically immobile </w:t>
            </w:r>
          </w:p>
        </w:tc>
        <w:tc>
          <w:tcPr>
            <w:tcW w:w="1847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3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1.77***(1.60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1.95)</w:t>
            </w:r>
          </w:p>
        </w:tc>
        <w:tc>
          <w:tcPr>
            <w:tcW w:w="1975" w:type="dxa"/>
            <w:tcBorders>
              <w:bottom w:val="single" w:sz="12" w:space="0" w:color="000000" w:themeColor="text1"/>
            </w:tcBorders>
            <w:noWrap/>
            <w:hideMark/>
          </w:tcPr>
          <w:p w:rsidR="007B5349" w:rsidRPr="006D5DB2" w:rsidRDefault="007B5349" w:rsidP="00F75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>1.98***(1.79</w:t>
            </w:r>
            <w:r w:rsidR="00BE634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D5DB2">
              <w:rPr>
                <w:rFonts w:ascii="Times New Roman" w:hAnsi="Times New Roman" w:cs="Times New Roman"/>
                <w:sz w:val="18"/>
                <w:szCs w:val="18"/>
              </w:rPr>
              <w:t xml:space="preserve"> 2.20)</w:t>
            </w:r>
          </w:p>
        </w:tc>
      </w:tr>
    </w:tbl>
    <w:p w:rsidR="00B11EF3" w:rsidRDefault="00B11EF3" w:rsidP="007B53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</w:p>
    <w:p w:rsidR="00002BF9" w:rsidRPr="00002BF9" w:rsidRDefault="00002BF9" w:rsidP="00002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002BF9">
        <w:rPr>
          <w:rFonts w:ascii="Times New Roman" w:hAnsi="Times New Roman" w:cs="Times New Roman"/>
          <w:iCs/>
          <w:sz w:val="18"/>
          <w:szCs w:val="18"/>
        </w:rPr>
        <w:t>Notes: * p-value &lt; 0.05, ** p-value &lt; 0.01, *** p-value &lt; 0.001. ® indicates the reference category. ORs refers to odd ratio, CI refers to confidence interval; Model 1 included only the marital status. Model 2 included marital status and predisposing factors, Model 3 included marital status and enabling factors, Model 4 included marital status and need factors, Model 5 included marital status, predisposing, enabling and need factors.</w:t>
      </w:r>
    </w:p>
    <w:p w:rsidR="007B5349" w:rsidRPr="0069502A" w:rsidRDefault="007B5349" w:rsidP="007B53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B5349" w:rsidRDefault="007B5349" w:rsidP="007B5349">
      <w:pPr>
        <w:tabs>
          <w:tab w:val="left" w:pos="1995"/>
        </w:tabs>
        <w:rPr>
          <w:rFonts w:ascii="Times New Roman" w:hAnsi="Times New Roman" w:cs="Times New Roman"/>
          <w:sz w:val="18"/>
          <w:szCs w:val="18"/>
        </w:rPr>
      </w:pPr>
    </w:p>
    <w:p w:rsidR="00B11EF3" w:rsidRPr="0069502A" w:rsidRDefault="00B11EF3" w:rsidP="007B5349">
      <w:pPr>
        <w:tabs>
          <w:tab w:val="left" w:pos="1995"/>
        </w:tabs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Y="1411"/>
        <w:tblW w:w="10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"/>
        <w:gridCol w:w="1693"/>
        <w:gridCol w:w="1686"/>
        <w:gridCol w:w="1686"/>
        <w:gridCol w:w="1686"/>
        <w:gridCol w:w="1686"/>
      </w:tblGrid>
      <w:tr w:rsidR="00F759F9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F759F9" w:rsidRPr="0069502A" w:rsidRDefault="00F759F9" w:rsidP="00F759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3" w:type="dxa"/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Model1</w:t>
            </w:r>
          </w:p>
        </w:tc>
        <w:tc>
          <w:tcPr>
            <w:tcW w:w="1661" w:type="dxa"/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Model2</w:t>
            </w:r>
          </w:p>
        </w:tc>
        <w:tc>
          <w:tcPr>
            <w:tcW w:w="1661" w:type="dxa"/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Model3</w:t>
            </w:r>
          </w:p>
        </w:tc>
        <w:tc>
          <w:tcPr>
            <w:tcW w:w="1661" w:type="dxa"/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Model4</w:t>
            </w:r>
          </w:p>
        </w:tc>
        <w:tc>
          <w:tcPr>
            <w:tcW w:w="1661" w:type="dxa"/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Model5</w:t>
            </w:r>
          </w:p>
        </w:tc>
      </w:tr>
      <w:tr w:rsidR="00F759F9" w:rsidRPr="0069502A" w:rsidTr="00FF7E80">
        <w:trPr>
          <w:trHeight w:val="246"/>
        </w:trPr>
        <w:tc>
          <w:tcPr>
            <w:tcW w:w="2252" w:type="dxa"/>
            <w:tcBorders>
              <w:bottom w:val="single" w:sz="12" w:space="0" w:color="000000"/>
            </w:tcBorders>
            <w:noWrap/>
            <w:hideMark/>
          </w:tcPr>
          <w:p w:rsidR="00F759F9" w:rsidRPr="0069502A" w:rsidRDefault="00F759F9" w:rsidP="00F759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3" w:type="dxa"/>
            <w:tcBorders>
              <w:bottom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ORs with CI (95%)</w:t>
            </w:r>
          </w:p>
        </w:tc>
      </w:tr>
      <w:tr w:rsidR="00F759F9" w:rsidRPr="0069502A" w:rsidTr="00FF7E80">
        <w:trPr>
          <w:trHeight w:val="246"/>
        </w:trPr>
        <w:tc>
          <w:tcPr>
            <w:tcW w:w="2252" w:type="dxa"/>
            <w:tcBorders>
              <w:top w:val="single" w:sz="12" w:space="0" w:color="000000"/>
            </w:tcBorders>
            <w:noWrap/>
            <w:hideMark/>
          </w:tcPr>
          <w:p w:rsidR="00F759F9" w:rsidRPr="0069502A" w:rsidRDefault="00F759F9" w:rsidP="00F75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693" w:type="dxa"/>
            <w:tcBorders>
              <w:top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59F9" w:rsidRPr="0069502A" w:rsidTr="00FF7E80">
        <w:trPr>
          <w:trHeight w:val="246"/>
        </w:trPr>
        <w:tc>
          <w:tcPr>
            <w:tcW w:w="2252" w:type="dxa"/>
            <w:noWrap/>
            <w:hideMark/>
          </w:tcPr>
          <w:p w:rsidR="00F759F9" w:rsidRPr="0069502A" w:rsidRDefault="00F759F9" w:rsidP="00F75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Married®</w:t>
            </w:r>
          </w:p>
        </w:tc>
        <w:tc>
          <w:tcPr>
            <w:tcW w:w="1693" w:type="dxa"/>
            <w:noWrap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F759F9" w:rsidRPr="0069502A" w:rsidRDefault="00F759F9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E80" w:rsidRPr="0069502A" w:rsidTr="00FF7E80">
        <w:trPr>
          <w:trHeight w:val="246"/>
        </w:trPr>
        <w:tc>
          <w:tcPr>
            <w:tcW w:w="2252" w:type="dxa"/>
            <w:tcBorders>
              <w:bottom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Widowed</w:t>
            </w:r>
          </w:p>
        </w:tc>
        <w:tc>
          <w:tcPr>
            <w:tcW w:w="1693" w:type="dxa"/>
            <w:tcBorders>
              <w:bottom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1.12**(1.02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1.21 )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1.05 (0.96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1.14)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1.04 (0.96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1.13)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F7E80" w:rsidRPr="0069502A" w:rsidRDefault="00D239D5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  <w:r w:rsidR="00FF7E80"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(0.9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="00FF7E80"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1.07)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FF7E80" w:rsidRPr="0069502A" w:rsidRDefault="00FF7E80" w:rsidP="00D239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D239D5" w:rsidRPr="006950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(0.88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1.06)</w:t>
            </w:r>
          </w:p>
        </w:tc>
      </w:tr>
      <w:tr w:rsidR="00FF7E80" w:rsidRPr="0069502A" w:rsidTr="00FF7E80">
        <w:trPr>
          <w:trHeight w:val="246"/>
        </w:trPr>
        <w:tc>
          <w:tcPr>
            <w:tcW w:w="2252" w:type="dxa"/>
            <w:tcBorders>
              <w:top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1693" w:type="dxa"/>
            <w:tcBorders>
              <w:top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7E80" w:rsidRPr="0069502A" w:rsidTr="009F33CC">
        <w:trPr>
          <w:trHeight w:val="246"/>
        </w:trPr>
        <w:tc>
          <w:tcPr>
            <w:tcW w:w="2252" w:type="dxa"/>
            <w:noWrap/>
            <w:hideMark/>
          </w:tcPr>
          <w:p w:rsidR="00FF7E80" w:rsidRPr="0069502A" w:rsidRDefault="00FF7E80" w:rsidP="00FF7E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60-64</w:t>
            </w:r>
            <w:r w:rsidR="000C5F87" w:rsidRPr="0069502A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693" w:type="dxa"/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FF7E80" w:rsidRPr="0069502A" w:rsidRDefault="00FF7E80" w:rsidP="00FF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9F33CC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65-74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1.27***(1.19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1.36)</w:t>
            </w:r>
          </w:p>
        </w:tc>
        <w:tc>
          <w:tcPr>
            <w:tcW w:w="1661" w:type="dxa"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1.11**(1.03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1.2)</w:t>
            </w:r>
          </w:p>
        </w:tc>
      </w:tr>
      <w:tr w:rsidR="009F33CC" w:rsidRPr="0069502A" w:rsidTr="009F33CC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75-84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1.75***(1.59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1.92)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1.18**(1.07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1.31)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85 and above 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2.02***(1.71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2.4)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 (0.83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1.19)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Educational level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No formal education</w:t>
            </w:r>
            <w:r w:rsidR="000C5F87" w:rsidRPr="0069502A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Up to Primary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1.14**(1.04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1.24)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1.13**(1.04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1.24)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above primary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1.1*(1.02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1.18)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1.15**(1.05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1.25)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HH size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 to 3</w:t>
            </w:r>
            <w:r w:rsidR="000C5F87" w:rsidRPr="0069502A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4 to 6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0.5***(0.47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0.54)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0.49***(0.46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0.54)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7 and above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0.31***(0.28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0.33)</w:t>
            </w:r>
          </w:p>
        </w:tc>
        <w:tc>
          <w:tcPr>
            <w:tcW w:w="1661" w:type="dxa"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0.32***(0.29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0.35)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Had children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No children</w:t>
            </w:r>
            <w:r w:rsidR="000C5F87" w:rsidRPr="0069502A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Only son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1.01 (0.79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1.28)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0.88 (0.68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1.12)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Only daughter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1.13 (0.86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1.47)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0.97 (0.73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1.27)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Both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1.05 (0.84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1.32)</w:t>
            </w: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0.93 (0.73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1.18)</w:t>
            </w: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Social group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SC/ST</w:t>
            </w:r>
            <w:r w:rsidR="000C5F87" w:rsidRPr="0069502A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OBC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1.21***(1.11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1.31)</w:t>
            </w:r>
          </w:p>
        </w:tc>
        <w:tc>
          <w:tcPr>
            <w:tcW w:w="1661" w:type="dxa"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EA4584" w:rsidP="00EA45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 w:rsidR="009F33CC" w:rsidRPr="0069502A">
              <w:rPr>
                <w:rFonts w:ascii="Times New Roman" w:hAnsi="Times New Roman" w:cs="Times New Roman"/>
                <w:sz w:val="18"/>
                <w:szCs w:val="18"/>
              </w:rPr>
              <w:t>(1.1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="009F33CC"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1.31)</w:t>
            </w:r>
          </w:p>
        </w:tc>
      </w:tr>
      <w:tr w:rsidR="009F33CC" w:rsidRPr="0069502A" w:rsidTr="00FF7E80">
        <w:trPr>
          <w:trHeight w:val="246"/>
        </w:trPr>
        <w:tc>
          <w:tcPr>
            <w:tcW w:w="2252" w:type="dxa"/>
            <w:tcBorders>
              <w:bottom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1693" w:type="dxa"/>
            <w:tcBorders>
              <w:bottom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1.21***(1.11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1.32)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9F33CC" w:rsidRPr="0069502A" w:rsidRDefault="00EA4584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1.14*</w:t>
            </w:r>
            <w:r w:rsidR="009F33CC" w:rsidRPr="0069502A">
              <w:rPr>
                <w:rFonts w:ascii="Times New Roman" w:hAnsi="Times New Roman" w:cs="Times New Roman"/>
                <w:sz w:val="18"/>
                <w:szCs w:val="18"/>
              </w:rPr>
              <w:t>(1.04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F33CC"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1.25)</w:t>
            </w:r>
          </w:p>
        </w:tc>
      </w:tr>
      <w:tr w:rsidR="009F33CC" w:rsidRPr="0069502A" w:rsidTr="00FF7E80">
        <w:trPr>
          <w:trHeight w:val="246"/>
        </w:trPr>
        <w:tc>
          <w:tcPr>
            <w:tcW w:w="2252" w:type="dxa"/>
            <w:tcBorders>
              <w:top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MPCE</w:t>
            </w:r>
          </w:p>
        </w:tc>
        <w:tc>
          <w:tcPr>
            <w:tcW w:w="1693" w:type="dxa"/>
            <w:tcBorders>
              <w:top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3CC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9F33CC" w:rsidRPr="0069502A" w:rsidRDefault="009F33CC" w:rsidP="009F33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Less than 2000</w:t>
            </w:r>
            <w:r w:rsidR="000C5F87" w:rsidRPr="0069502A">
              <w:rPr>
                <w:rFonts w:ascii="Times New Roman" w:hAnsi="Times New Roman" w:cs="Times New Roman"/>
                <w:sz w:val="18"/>
                <w:szCs w:val="18"/>
              </w:rPr>
              <w:t>®</w:t>
            </w:r>
          </w:p>
        </w:tc>
        <w:tc>
          <w:tcPr>
            <w:tcW w:w="1693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9F33CC" w:rsidRPr="0069502A" w:rsidRDefault="009F33CC" w:rsidP="009F33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264AA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2000-4000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1.43***(1.33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1.53)</w:t>
            </w:r>
          </w:p>
        </w:tc>
        <w:tc>
          <w:tcPr>
            <w:tcW w:w="1661" w:type="dxa"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1.16***(1.07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1.25)</w:t>
            </w:r>
          </w:p>
        </w:tc>
      </w:tr>
      <w:tr w:rsidR="00781157" w:rsidRPr="0069502A" w:rsidTr="00781157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4000-6000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1.89***(1.7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2.11)</w:t>
            </w: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1.26***(1.11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1.41)</w:t>
            </w:r>
          </w:p>
        </w:tc>
      </w:tr>
      <w:tr w:rsidR="00781157" w:rsidRPr="0069502A" w:rsidTr="00781157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6000 or above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2.39***(2.1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2.72)</w:t>
            </w: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  <w:r w:rsidR="00394A3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***(1.12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1.51)</w:t>
            </w:r>
          </w:p>
        </w:tc>
      </w:tr>
      <w:tr w:rsidR="00781157" w:rsidRPr="0069502A" w:rsidTr="00781157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Health scheme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Not covered® 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Covered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1.31***(1.22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1.41)</w:t>
            </w:r>
          </w:p>
        </w:tc>
        <w:tc>
          <w:tcPr>
            <w:tcW w:w="1661" w:type="dxa"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1.22***(1.13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1.31)</w:t>
            </w: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Type of health institute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Private®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Public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1.01(0.90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1.29)</w:t>
            </w: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1.15(1.02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1.33)</w:t>
            </w: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Economic dependency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Not dependent®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Dependent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1.54***(1.45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1.64)</w:t>
            </w:r>
          </w:p>
        </w:tc>
        <w:tc>
          <w:tcPr>
            <w:tcW w:w="1661" w:type="dxa"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1.34***(1.25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1.44)</w:t>
            </w: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407D1B">
              <w:rPr>
                <w:rFonts w:ascii="Times New Roman" w:hAnsi="Times New Roman" w:cs="Times New Roman"/>
                <w:sz w:val="18"/>
                <w:szCs w:val="18"/>
              </w:rPr>
              <w:t>lace of residence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Rural®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F7E80">
        <w:trPr>
          <w:trHeight w:val="246"/>
        </w:trPr>
        <w:tc>
          <w:tcPr>
            <w:tcW w:w="2252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Urban</w:t>
            </w:r>
          </w:p>
        </w:tc>
        <w:tc>
          <w:tcPr>
            <w:tcW w:w="1693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0.94(0.87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1.00)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1.01 (0.94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1.09)</w:t>
            </w:r>
          </w:p>
        </w:tc>
      </w:tr>
      <w:tr w:rsidR="00781157" w:rsidRPr="0069502A" w:rsidTr="00FF7E80">
        <w:trPr>
          <w:trHeight w:val="246"/>
        </w:trPr>
        <w:tc>
          <w:tcPr>
            <w:tcW w:w="2252" w:type="dxa"/>
            <w:tcBorders>
              <w:top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Chronic ailments</w:t>
            </w:r>
          </w:p>
        </w:tc>
        <w:tc>
          <w:tcPr>
            <w:tcW w:w="1693" w:type="dxa"/>
            <w:tcBorders>
              <w:top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No®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1.82***(1.7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1.95)</w:t>
            </w: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1.55***(1.44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1.67)</w:t>
            </w: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Perceived health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Good®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Poor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2.26***(2.09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2.43)</w:t>
            </w: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2.20***(2.04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 2.39)</w:t>
            </w: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Mobility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759F9">
        <w:trPr>
          <w:trHeight w:val="246"/>
        </w:trPr>
        <w:tc>
          <w:tcPr>
            <w:tcW w:w="2252" w:type="dxa"/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Physically mobile® </w:t>
            </w:r>
          </w:p>
        </w:tc>
        <w:tc>
          <w:tcPr>
            <w:tcW w:w="1693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157" w:rsidRPr="0069502A" w:rsidTr="00FF7E80">
        <w:trPr>
          <w:trHeight w:val="246"/>
        </w:trPr>
        <w:tc>
          <w:tcPr>
            <w:tcW w:w="2252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Physically immobile </w:t>
            </w:r>
          </w:p>
        </w:tc>
        <w:tc>
          <w:tcPr>
            <w:tcW w:w="1693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2.19***(1.97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2.44)</w:t>
            </w:r>
          </w:p>
        </w:tc>
        <w:tc>
          <w:tcPr>
            <w:tcW w:w="1661" w:type="dxa"/>
            <w:tcBorders>
              <w:bottom w:val="single" w:sz="12" w:space="0" w:color="000000"/>
            </w:tcBorders>
            <w:noWrap/>
            <w:hideMark/>
          </w:tcPr>
          <w:p w:rsidR="00781157" w:rsidRPr="0069502A" w:rsidRDefault="00781157" w:rsidP="00781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>2.21***(1.97</w:t>
            </w:r>
            <w:r w:rsidR="009265A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9502A">
              <w:rPr>
                <w:rFonts w:ascii="Times New Roman" w:hAnsi="Times New Roman" w:cs="Times New Roman"/>
                <w:sz w:val="18"/>
                <w:szCs w:val="18"/>
              </w:rPr>
              <w:t xml:space="preserve"> 2.46)</w:t>
            </w:r>
          </w:p>
        </w:tc>
      </w:tr>
    </w:tbl>
    <w:p w:rsidR="00F759F9" w:rsidRPr="0069502A" w:rsidRDefault="00923775" w:rsidP="00F759F9">
      <w:pPr>
        <w:rPr>
          <w:rFonts w:ascii="Times New Roman" w:hAnsi="Times New Roman" w:cs="Times New Roman"/>
          <w:iCs/>
          <w:sz w:val="20"/>
          <w:szCs w:val="18"/>
        </w:rPr>
      </w:pPr>
      <w:r>
        <w:rPr>
          <w:rFonts w:ascii="Times New Roman" w:hAnsi="Times New Roman" w:cs="Times New Roman"/>
          <w:iCs/>
          <w:sz w:val="20"/>
          <w:szCs w:val="18"/>
        </w:rPr>
        <w:t xml:space="preserve">Table </w:t>
      </w:r>
      <w:r w:rsidR="001C44C0" w:rsidRPr="0069502A">
        <w:rPr>
          <w:rFonts w:ascii="Times New Roman" w:hAnsi="Times New Roman" w:cs="Times New Roman"/>
          <w:iCs/>
          <w:sz w:val="20"/>
          <w:szCs w:val="18"/>
        </w:rPr>
        <w:t>A2</w:t>
      </w:r>
      <w:r>
        <w:rPr>
          <w:rFonts w:ascii="Times New Roman" w:hAnsi="Times New Roman" w:cs="Times New Roman"/>
          <w:iCs/>
          <w:sz w:val="20"/>
          <w:szCs w:val="18"/>
        </w:rPr>
        <w:t>:</w:t>
      </w:r>
      <w:r w:rsidR="00F759F9" w:rsidRPr="0069502A">
        <w:rPr>
          <w:rFonts w:ascii="Times New Roman" w:hAnsi="Times New Roman" w:cs="Times New Roman"/>
          <w:iCs/>
          <w:sz w:val="20"/>
          <w:szCs w:val="18"/>
        </w:rPr>
        <w:t xml:space="preserve"> Binary logistic regression on </w:t>
      </w:r>
      <w:r w:rsidR="003846FE" w:rsidRPr="0069502A">
        <w:rPr>
          <w:rFonts w:ascii="Times New Roman" w:hAnsi="Times New Roman" w:cs="Times New Roman"/>
          <w:iCs/>
          <w:sz w:val="20"/>
          <w:szCs w:val="18"/>
        </w:rPr>
        <w:t xml:space="preserve">the </w:t>
      </w:r>
      <w:r w:rsidR="00F759F9" w:rsidRPr="0069502A">
        <w:rPr>
          <w:rFonts w:ascii="Times New Roman" w:hAnsi="Times New Roman" w:cs="Times New Roman"/>
          <w:iCs/>
          <w:sz w:val="20"/>
          <w:szCs w:val="18"/>
        </w:rPr>
        <w:t xml:space="preserve">association of inpatient healthcare service with marital status among elderly </w:t>
      </w:r>
      <w:r w:rsidR="005252BB" w:rsidRPr="0069502A">
        <w:rPr>
          <w:rFonts w:ascii="Times New Roman" w:hAnsi="Times New Roman" w:cs="Times New Roman"/>
          <w:iCs/>
          <w:sz w:val="20"/>
          <w:szCs w:val="18"/>
        </w:rPr>
        <w:t>men</w:t>
      </w:r>
      <w:r w:rsidR="00F759F9" w:rsidRPr="0069502A">
        <w:rPr>
          <w:rFonts w:ascii="Times New Roman" w:hAnsi="Times New Roman" w:cs="Times New Roman"/>
          <w:iCs/>
          <w:sz w:val="20"/>
          <w:szCs w:val="18"/>
        </w:rPr>
        <w:t xml:space="preserve"> controlling predisposing, enabling, and need factors, 2017-2018</w:t>
      </w:r>
    </w:p>
    <w:p w:rsidR="00B11EF3" w:rsidRDefault="00B11EF3" w:rsidP="007B5349">
      <w:pPr>
        <w:rPr>
          <w:rFonts w:ascii="Times New Roman" w:hAnsi="Times New Roman" w:cs="Times New Roman"/>
          <w:iCs/>
          <w:sz w:val="18"/>
          <w:szCs w:val="18"/>
        </w:rPr>
      </w:pPr>
    </w:p>
    <w:p w:rsidR="001E238A" w:rsidRPr="00A91366" w:rsidRDefault="00A91366" w:rsidP="00A91366">
      <w:pPr>
        <w:rPr>
          <w:rFonts w:ascii="Times New Roman" w:hAnsi="Times New Roman" w:cs="Times New Roman"/>
          <w:iCs/>
          <w:sz w:val="18"/>
          <w:szCs w:val="18"/>
        </w:rPr>
      </w:pPr>
      <w:r w:rsidRPr="00A91366">
        <w:rPr>
          <w:rFonts w:ascii="Times New Roman" w:hAnsi="Times New Roman" w:cs="Times New Roman"/>
          <w:iCs/>
          <w:sz w:val="18"/>
          <w:szCs w:val="18"/>
        </w:rPr>
        <w:t>Notes: * p-value &lt; 0.05, ** p-value &lt; 0.01, *** p-value &lt; 0.001. ® indicates the reference category. ORs refers to odd ratio, CI refers to confidence interval; Model 1 included only the marital status. Model 2 included marital status and predisposing factors, Model 3 included marital status and enabling factors, Model 4 included marital status and need factors, Model 5 included marital status, predisposing, enabling and need factors.</w:t>
      </w:r>
    </w:p>
    <w:sectPr w:rsidR="001E238A" w:rsidRPr="00A91366" w:rsidSect="007B53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4736" w:rsidRDefault="00C84736" w:rsidP="007B5349">
      <w:pPr>
        <w:spacing w:after="0" w:line="240" w:lineRule="auto"/>
      </w:pPr>
      <w:r>
        <w:separator/>
      </w:r>
    </w:p>
  </w:endnote>
  <w:endnote w:type="continuationSeparator" w:id="0">
    <w:p w:rsidR="00C84736" w:rsidRDefault="00C84736" w:rsidP="007B5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4736" w:rsidRDefault="00C84736" w:rsidP="007B5349">
      <w:pPr>
        <w:spacing w:after="0" w:line="240" w:lineRule="auto"/>
      </w:pPr>
      <w:r>
        <w:separator/>
      </w:r>
    </w:p>
  </w:footnote>
  <w:footnote w:type="continuationSeparator" w:id="0">
    <w:p w:rsidR="00C84736" w:rsidRDefault="00C84736" w:rsidP="007B53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c0sDA1NbawMDc3NTFV0lEKTi0uzszPAykwrQUAdBYIPSwAAAA="/>
  </w:docVars>
  <w:rsids>
    <w:rsidRoot w:val="00441ADB"/>
    <w:rsid w:val="00002BF9"/>
    <w:rsid w:val="00031A27"/>
    <w:rsid w:val="000C5F87"/>
    <w:rsid w:val="001C3901"/>
    <w:rsid w:val="001C44C0"/>
    <w:rsid w:val="001E238A"/>
    <w:rsid w:val="00213A66"/>
    <w:rsid w:val="00283E55"/>
    <w:rsid w:val="002E1EEF"/>
    <w:rsid w:val="003846FE"/>
    <w:rsid w:val="00394751"/>
    <w:rsid w:val="00394A3D"/>
    <w:rsid w:val="00407D1B"/>
    <w:rsid w:val="00441ADB"/>
    <w:rsid w:val="004950E3"/>
    <w:rsid w:val="005252BB"/>
    <w:rsid w:val="005B111B"/>
    <w:rsid w:val="00653E04"/>
    <w:rsid w:val="006619E6"/>
    <w:rsid w:val="0069502A"/>
    <w:rsid w:val="006D5DB2"/>
    <w:rsid w:val="00781157"/>
    <w:rsid w:val="007B2686"/>
    <w:rsid w:val="007B5349"/>
    <w:rsid w:val="008D13CB"/>
    <w:rsid w:val="00923775"/>
    <w:rsid w:val="009265AB"/>
    <w:rsid w:val="00927628"/>
    <w:rsid w:val="009869AE"/>
    <w:rsid w:val="009F1030"/>
    <w:rsid w:val="009F33CC"/>
    <w:rsid w:val="00A91366"/>
    <w:rsid w:val="00A95ABE"/>
    <w:rsid w:val="00B11EF3"/>
    <w:rsid w:val="00BE6346"/>
    <w:rsid w:val="00C64A37"/>
    <w:rsid w:val="00C84736"/>
    <w:rsid w:val="00CE0E0D"/>
    <w:rsid w:val="00D239D5"/>
    <w:rsid w:val="00D640D5"/>
    <w:rsid w:val="00DF0988"/>
    <w:rsid w:val="00EA4584"/>
    <w:rsid w:val="00EB4CAF"/>
    <w:rsid w:val="00F01D8B"/>
    <w:rsid w:val="00F264AA"/>
    <w:rsid w:val="00F759F9"/>
    <w:rsid w:val="00FB5564"/>
    <w:rsid w:val="00FC6CF1"/>
    <w:rsid w:val="00FF5F5A"/>
    <w:rsid w:val="00FF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0BF5B"/>
  <w15:chartTrackingRefBased/>
  <w15:docId w15:val="{782A81A4-391A-4424-A417-0F257DF50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59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5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B5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349"/>
  </w:style>
  <w:style w:type="paragraph" w:styleId="Footer">
    <w:name w:val="footer"/>
    <w:basedOn w:val="Normal"/>
    <w:link w:val="FooterChar"/>
    <w:uiPriority w:val="99"/>
    <w:unhideWhenUsed/>
    <w:rsid w:val="007B5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3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12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2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Banbul</dc:creator>
  <cp:keywords/>
  <dc:description/>
  <cp:lastModifiedBy>Banbul</cp:lastModifiedBy>
  <cp:revision>56</cp:revision>
  <dcterms:created xsi:type="dcterms:W3CDTF">2020-06-29T12:49:00Z</dcterms:created>
  <dcterms:modified xsi:type="dcterms:W3CDTF">2020-09-18T06:15:00Z</dcterms:modified>
</cp:coreProperties>
</file>