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65BB2" w14:textId="22E5EA99" w:rsidR="009222C6" w:rsidRPr="008772DA" w:rsidRDefault="00D97D7E" w:rsidP="008772DA">
      <w:pPr>
        <w:spacing w:after="0" w:line="360" w:lineRule="auto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 xml:space="preserve">Additional File S3: </w:t>
      </w:r>
      <w:r w:rsidR="00B16F2E">
        <w:rPr>
          <w:rFonts w:asciiTheme="majorHAnsi" w:hAnsiTheme="majorHAnsi"/>
          <w:b/>
          <w:sz w:val="24"/>
          <w:szCs w:val="24"/>
          <w:lang w:val="en-US"/>
        </w:rPr>
        <w:t>S</w:t>
      </w:r>
      <w:r w:rsidR="000D65F5" w:rsidRPr="008772DA">
        <w:rPr>
          <w:rFonts w:asciiTheme="majorHAnsi" w:hAnsiTheme="majorHAnsi"/>
          <w:b/>
          <w:sz w:val="24"/>
          <w:szCs w:val="24"/>
          <w:lang w:val="en-US"/>
        </w:rPr>
        <w:t>tudies</w:t>
      </w:r>
      <w:r w:rsidR="00B16F2E">
        <w:rPr>
          <w:rFonts w:asciiTheme="majorHAnsi" w:hAnsiTheme="majorHAnsi"/>
          <w:b/>
          <w:sz w:val="24"/>
          <w:szCs w:val="24"/>
          <w:lang w:val="en-US"/>
        </w:rPr>
        <w:t xml:space="preserve"> excluded after full text screening</w:t>
      </w:r>
    </w:p>
    <w:p w14:paraId="51088132" w14:textId="77777777" w:rsidR="00BC33FC" w:rsidRPr="000D65F5" w:rsidRDefault="00BC33FC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 w:cs="AdvOT863180fb"/>
          <w:sz w:val="24"/>
          <w:szCs w:val="24"/>
        </w:rPr>
        <w:t xml:space="preserve">Burkhard et al 2018: </w:t>
      </w:r>
      <w:r w:rsidRPr="000D65F5">
        <w:rPr>
          <w:rFonts w:asciiTheme="majorHAnsi" w:hAnsiTheme="majorHAnsi"/>
          <w:sz w:val="24"/>
          <w:szCs w:val="24"/>
        </w:rPr>
        <w:t>Clinical guideline for the European association of Urology:  Urinary incontinence.</w:t>
      </w:r>
    </w:p>
    <w:p w14:paraId="4E514A95" w14:textId="77777777" w:rsidR="00BC33FC" w:rsidRDefault="00BC33FC" w:rsidP="008772DA">
      <w:pPr>
        <w:pStyle w:val="ListParagraph"/>
        <w:autoSpaceDE w:val="0"/>
        <w:autoSpaceDN w:val="0"/>
        <w:adjustRightInd w:val="0"/>
        <w:spacing w:after="0" w:line="360" w:lineRule="auto"/>
        <w:rPr>
          <w:rFonts w:asciiTheme="majorHAnsi" w:hAnsiTheme="majorHAnsi"/>
          <w:sz w:val="24"/>
          <w:szCs w:val="24"/>
        </w:rPr>
      </w:pPr>
      <w:r w:rsidRPr="008772DA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 data on for people living with dementia, Alzheimer’s disease or cognitive impairment within the guideline </w:t>
      </w:r>
    </w:p>
    <w:p w14:paraId="48B5C179" w14:textId="77777777" w:rsidR="00F71110" w:rsidRPr="000D65F5" w:rsidRDefault="00F71110" w:rsidP="008772DA">
      <w:pPr>
        <w:pStyle w:val="ListParagraph"/>
        <w:autoSpaceDE w:val="0"/>
        <w:autoSpaceDN w:val="0"/>
        <w:adjustRightInd w:val="0"/>
        <w:spacing w:after="0" w:line="360" w:lineRule="auto"/>
        <w:rPr>
          <w:rFonts w:asciiTheme="majorHAnsi" w:hAnsiTheme="majorHAnsi" w:cs="Lato-Regular"/>
          <w:sz w:val="24"/>
          <w:szCs w:val="24"/>
        </w:rPr>
      </w:pPr>
    </w:p>
    <w:p w14:paraId="1FA713CB" w14:textId="5D85F79D" w:rsidR="00BC33FC" w:rsidRPr="000D65F5" w:rsidRDefault="00AB323E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Billing et al </w:t>
      </w:r>
      <w:r w:rsidR="00BC33FC" w:rsidRPr="000D65F5">
        <w:rPr>
          <w:rFonts w:asciiTheme="majorHAnsi" w:hAnsiTheme="majorHAnsi"/>
          <w:sz w:val="24"/>
          <w:szCs w:val="24"/>
        </w:rPr>
        <w:t xml:space="preserve"> (2009): Privacy and Dignity in continence care project</w:t>
      </w:r>
    </w:p>
    <w:p w14:paraId="67AF082B" w14:textId="51B130AF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 Sample was people over 65 years of age who </w:t>
      </w:r>
      <w:r w:rsidR="00415B8D">
        <w:rPr>
          <w:rFonts w:asciiTheme="majorHAnsi" w:hAnsiTheme="majorHAnsi"/>
          <w:sz w:val="24"/>
          <w:szCs w:val="24"/>
        </w:rPr>
        <w:t xml:space="preserve">had the </w:t>
      </w:r>
      <w:r w:rsidRPr="000D65F5">
        <w:rPr>
          <w:rFonts w:asciiTheme="majorHAnsi" w:hAnsiTheme="majorHAnsi"/>
          <w:sz w:val="24"/>
          <w:szCs w:val="24"/>
        </w:rPr>
        <w:t>cognitive and linguistic ability to participate</w:t>
      </w:r>
    </w:p>
    <w:p w14:paraId="40D94704" w14:textId="7777777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6A8645C8" w14:textId="77777777" w:rsidR="00BC33FC" w:rsidRPr="000D65F5" w:rsidRDefault="00BC33FC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>National Institute for Health and Care Excellence (2014): Faecal incontinence in adults. Clinical guideline 49</w:t>
      </w:r>
    </w:p>
    <w:p w14:paraId="3C3007FC" w14:textId="77777777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F71110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 data on communication of individualised care plans in the section relevant for people living with dementia </w:t>
      </w:r>
    </w:p>
    <w:p w14:paraId="19AF31D4" w14:textId="77777777" w:rsidR="00BC33FC" w:rsidRPr="00DE70D6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71175F57" w14:textId="1A6A3B41" w:rsidR="00BC33FC" w:rsidRPr="00DE70D6" w:rsidRDefault="00BC33FC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DE70D6">
        <w:rPr>
          <w:rFonts w:asciiTheme="majorHAnsi" w:hAnsiTheme="majorHAnsi"/>
          <w:sz w:val="24"/>
          <w:szCs w:val="24"/>
        </w:rPr>
        <w:t>Royal College of Psychiatrists: National audit of dementia car</w:t>
      </w:r>
      <w:r w:rsidR="00AB323E">
        <w:rPr>
          <w:rFonts w:asciiTheme="majorHAnsi" w:hAnsiTheme="majorHAnsi"/>
          <w:sz w:val="24"/>
          <w:szCs w:val="24"/>
        </w:rPr>
        <w:t>e</w:t>
      </w:r>
      <w:r w:rsidRPr="00DE70D6">
        <w:rPr>
          <w:rFonts w:asciiTheme="majorHAnsi" w:hAnsiTheme="majorHAnsi"/>
          <w:sz w:val="24"/>
          <w:szCs w:val="24"/>
        </w:rPr>
        <w:t xml:space="preserve"> in general hospitals 2016-2017. Third round of audit report</w:t>
      </w:r>
    </w:p>
    <w:p w14:paraId="28B177D4" w14:textId="77777777" w:rsidR="00BC33FC" w:rsidRPr="00DE70D6" w:rsidRDefault="00BC33FC" w:rsidP="008772DA">
      <w:pPr>
        <w:spacing w:after="0" w:line="360" w:lineRule="auto"/>
        <w:ind w:firstLine="720"/>
        <w:rPr>
          <w:rFonts w:asciiTheme="majorHAnsi" w:hAnsiTheme="majorHAnsi"/>
          <w:sz w:val="24"/>
          <w:szCs w:val="24"/>
        </w:rPr>
      </w:pPr>
      <w:r w:rsidRPr="00DE70D6">
        <w:rPr>
          <w:rFonts w:asciiTheme="majorHAnsi" w:hAnsiTheme="majorHAnsi"/>
          <w:sz w:val="24"/>
          <w:szCs w:val="24"/>
        </w:rPr>
        <w:t xml:space="preserve">Reasons for exclusion: Continence only mentioned in relation to assessment </w:t>
      </w:r>
    </w:p>
    <w:p w14:paraId="3B4ED728" w14:textId="77777777" w:rsidR="00BC33FC" w:rsidRPr="00DE70D6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5AA0FCE3" w14:textId="75263416" w:rsidR="00BC33FC" w:rsidRPr="00DE70D6" w:rsidRDefault="00BC33FC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DE70D6">
        <w:rPr>
          <w:rFonts w:asciiTheme="majorHAnsi" w:hAnsiTheme="majorHAnsi"/>
          <w:sz w:val="24"/>
          <w:szCs w:val="24"/>
        </w:rPr>
        <w:t>Royal</w:t>
      </w:r>
      <w:r w:rsidR="00AB323E">
        <w:rPr>
          <w:rFonts w:asciiTheme="majorHAnsi" w:hAnsiTheme="majorHAnsi"/>
          <w:sz w:val="24"/>
          <w:szCs w:val="24"/>
        </w:rPr>
        <w:t xml:space="preserve"> C</w:t>
      </w:r>
      <w:r w:rsidRPr="00DE70D6">
        <w:rPr>
          <w:rFonts w:asciiTheme="majorHAnsi" w:hAnsiTheme="majorHAnsi"/>
          <w:sz w:val="24"/>
          <w:szCs w:val="24"/>
        </w:rPr>
        <w:t>ollege of Physicians 201</w:t>
      </w:r>
      <w:r w:rsidR="00AB323E">
        <w:rPr>
          <w:rFonts w:asciiTheme="majorHAnsi" w:hAnsiTheme="majorHAnsi"/>
          <w:sz w:val="24"/>
          <w:szCs w:val="24"/>
        </w:rPr>
        <w:t>0</w:t>
      </w:r>
      <w:r w:rsidRPr="00DE70D6">
        <w:rPr>
          <w:rFonts w:asciiTheme="majorHAnsi" w:hAnsiTheme="majorHAnsi"/>
          <w:sz w:val="24"/>
          <w:szCs w:val="24"/>
        </w:rPr>
        <w:t>: National audit of continence care</w:t>
      </w:r>
    </w:p>
    <w:p w14:paraId="6D1264C2" w14:textId="77777777" w:rsidR="00BC33FC" w:rsidRPr="00DE70D6" w:rsidRDefault="00BC33FC" w:rsidP="008772DA">
      <w:pPr>
        <w:spacing w:after="0" w:line="360" w:lineRule="auto"/>
        <w:ind w:left="720"/>
        <w:rPr>
          <w:rFonts w:asciiTheme="majorHAnsi" w:hAnsiTheme="majorHAnsi"/>
          <w:sz w:val="24"/>
          <w:szCs w:val="24"/>
        </w:rPr>
      </w:pPr>
      <w:r w:rsidRPr="00DE70D6">
        <w:rPr>
          <w:rFonts w:asciiTheme="majorHAnsi" w:hAnsiTheme="majorHAnsi"/>
          <w:sz w:val="24"/>
          <w:szCs w:val="24"/>
        </w:rPr>
        <w:t xml:space="preserve">Reasons for exclusion:  No data on for people living with dementia, Alzheimer’s disease or cognitive impairment within the guideline </w:t>
      </w:r>
    </w:p>
    <w:p w14:paraId="2FFE4F1A" w14:textId="77777777" w:rsidR="000D65F5" w:rsidRPr="00DE70D6" w:rsidRDefault="000D65F5" w:rsidP="008772DA">
      <w:pPr>
        <w:spacing w:after="0" w:line="360" w:lineRule="auto"/>
        <w:rPr>
          <w:rFonts w:asciiTheme="majorHAnsi" w:hAnsiTheme="majorHAnsi"/>
          <w:sz w:val="24"/>
        </w:rPr>
      </w:pPr>
    </w:p>
    <w:p w14:paraId="75B04D93" w14:textId="77777777" w:rsidR="00BC33FC" w:rsidRPr="000D65F5" w:rsidRDefault="00BC33FC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 xml:space="preserve">Albert 1999: </w:t>
      </w:r>
      <w:r w:rsidRPr="000D65F5">
        <w:rPr>
          <w:rFonts w:asciiTheme="majorHAnsi" w:hAnsiTheme="majorHAnsi" w:cs="Segoe UI"/>
          <w:sz w:val="24"/>
          <w:szCs w:val="24"/>
        </w:rPr>
        <w:t>The caregiver as part of the dementia management team</w:t>
      </w:r>
    </w:p>
    <w:p w14:paraId="079CFE36" w14:textId="77777777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0D65F5">
        <w:rPr>
          <w:rFonts w:asciiTheme="majorHAnsi" w:hAnsiTheme="majorHAnsi" w:cs="Segoe UI"/>
          <w:sz w:val="24"/>
          <w:szCs w:val="24"/>
        </w:rPr>
        <w:t xml:space="preserve"> Not about toileting or incontinence </w:t>
      </w:r>
    </w:p>
    <w:p w14:paraId="2CD11032" w14:textId="7777777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6B6718F1" w14:textId="77777777" w:rsidR="00BC33FC" w:rsidRPr="000D65F5" w:rsidRDefault="00BC33FC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 xml:space="preserve">Allwood et al 2017: </w:t>
      </w:r>
      <w:r w:rsidRPr="000D65F5">
        <w:rPr>
          <w:rFonts w:asciiTheme="majorHAnsi" w:hAnsiTheme="majorHAnsi" w:cs="Segoe UI"/>
          <w:sz w:val="24"/>
          <w:szCs w:val="24"/>
        </w:rPr>
        <w:t>Should I stay or should I go? How healthcare professionals close encounters with people with dementia in the acute hospital setting</w:t>
      </w:r>
    </w:p>
    <w:p w14:paraId="6D34BA07" w14:textId="77777777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toileting or incontinence</w:t>
      </w:r>
    </w:p>
    <w:p w14:paraId="1AD18EB7" w14:textId="7777777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594BCFF3" w14:textId="77777777" w:rsidR="000D65F5" w:rsidRPr="000D65F5" w:rsidRDefault="00BC33FC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  <w:lang w:val="en-US"/>
        </w:rPr>
        <w:t>Burgener</w:t>
      </w:r>
      <w:proofErr w:type="spellEnd"/>
      <w:r w:rsidRPr="000D65F5">
        <w:rPr>
          <w:rFonts w:asciiTheme="majorHAnsi" w:hAnsiTheme="majorHAnsi"/>
          <w:sz w:val="24"/>
          <w:szCs w:val="24"/>
          <w:lang w:val="en-US"/>
        </w:rPr>
        <w:t xml:space="preserve"> et al 1992</w:t>
      </w:r>
      <w:r w:rsidR="000D65F5" w:rsidRPr="000D65F5">
        <w:rPr>
          <w:rFonts w:asciiTheme="majorHAnsi" w:hAnsiTheme="majorHAnsi"/>
          <w:sz w:val="24"/>
          <w:szCs w:val="24"/>
          <w:lang w:val="en-US"/>
        </w:rPr>
        <w:t xml:space="preserve">: </w:t>
      </w:r>
      <w:r w:rsidR="000D65F5" w:rsidRPr="000D65F5">
        <w:rPr>
          <w:rFonts w:asciiTheme="majorHAnsi" w:hAnsiTheme="majorHAnsi"/>
          <w:sz w:val="24"/>
          <w:szCs w:val="24"/>
        </w:rPr>
        <w:t xml:space="preserve">Caregiver and environmental variables related to difficult </w:t>
      </w:r>
      <w:proofErr w:type="spellStart"/>
      <w:r w:rsidR="000D65F5" w:rsidRPr="000D65F5">
        <w:rPr>
          <w:rFonts w:asciiTheme="majorHAnsi" w:hAnsiTheme="majorHAnsi"/>
          <w:sz w:val="24"/>
          <w:szCs w:val="24"/>
        </w:rPr>
        <w:t>behaviors</w:t>
      </w:r>
      <w:proofErr w:type="spellEnd"/>
      <w:r w:rsidR="000D65F5" w:rsidRPr="000D65F5">
        <w:rPr>
          <w:rFonts w:asciiTheme="majorHAnsi" w:hAnsiTheme="majorHAnsi"/>
          <w:sz w:val="24"/>
          <w:szCs w:val="24"/>
        </w:rPr>
        <w:t xml:space="preserve"> in institutionalized, demented elderly persons</w:t>
      </w:r>
    </w:p>
    <w:p w14:paraId="4AE4F0A0" w14:textId="4BEFF9EC" w:rsidR="000D65F5" w:rsidRPr="000D65F5" w:rsidRDefault="000D65F5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lastRenderedPageBreak/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1832EBD5" w14:textId="1809CC0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748E08DE" w14:textId="77777777" w:rsidR="00BC33FC" w:rsidRPr="000D65F5" w:rsidRDefault="00BC33FC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DiZazzo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et al 2014: </w:t>
      </w:r>
      <w:r w:rsidRPr="000D65F5">
        <w:rPr>
          <w:rFonts w:asciiTheme="majorHAnsi" w:hAnsiTheme="majorHAnsi" w:cs="Segoe UI"/>
          <w:sz w:val="24"/>
          <w:szCs w:val="24"/>
        </w:rPr>
        <w:t>Addressing everyday challenges: feasibility of a family caregiver training program for people with dementia</w:t>
      </w:r>
    </w:p>
    <w:p w14:paraId="07F71939" w14:textId="77777777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Research covers communication in relation to nutrition and transfer and toileting but not about communication in relation to toileting </w:t>
      </w:r>
    </w:p>
    <w:p w14:paraId="2D8F5AD4" w14:textId="7777777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6F9C368D" w14:textId="77777777" w:rsidR="00BC33FC" w:rsidRPr="000D65F5" w:rsidRDefault="00BC33FC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Ghatak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2011: A</w:t>
      </w:r>
      <w:r w:rsidRPr="000D65F5">
        <w:rPr>
          <w:rFonts w:asciiTheme="majorHAnsi" w:hAnsiTheme="majorHAnsi" w:cs="Segoe UI"/>
          <w:sz w:val="24"/>
          <w:szCs w:val="24"/>
        </w:rPr>
        <w:t xml:space="preserve"> unique support model for dementia patients and their families in a tertiary hospital setting: description and preliminary data</w:t>
      </w:r>
    </w:p>
    <w:p w14:paraId="56E5C09F" w14:textId="77777777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Support program for dementia carers and not about communication in relating to toileting </w:t>
      </w:r>
    </w:p>
    <w:p w14:paraId="471B8846" w14:textId="7777777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72D20E67" w14:textId="77777777" w:rsidR="000D65F5" w:rsidRPr="000D65F5" w:rsidRDefault="000D65F5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Segoe UI" w:hAnsi="Segoe UI" w:cs="Segoe UI"/>
          <w:sz w:val="18"/>
          <w:szCs w:val="18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Lanciono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et al 2013: </w:t>
      </w:r>
      <w:r w:rsidRPr="000D65F5">
        <w:rPr>
          <w:rFonts w:asciiTheme="majorHAnsi" w:hAnsiTheme="majorHAnsi" w:cs="Segoe UI"/>
          <w:sz w:val="24"/>
          <w:szCs w:val="24"/>
        </w:rPr>
        <w:t>Supporting daily activities and indoor travel of persons with moderate Alzheimer's disease through standard technology resources</w:t>
      </w:r>
    </w:p>
    <w:p w14:paraId="592202EC" w14:textId="77777777" w:rsidR="000D65F5" w:rsidRPr="000D65F5" w:rsidRDefault="000D65F5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 </w:t>
      </w:r>
    </w:p>
    <w:p w14:paraId="10F29B2D" w14:textId="3536189C" w:rsidR="000D65F5" w:rsidRDefault="000D65F5" w:rsidP="008772DA">
      <w:pPr>
        <w:autoSpaceDE w:val="0"/>
        <w:autoSpaceDN w:val="0"/>
        <w:adjustRightInd w:val="0"/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0647D095" w14:textId="77777777" w:rsidR="00BC33FC" w:rsidRPr="000D65F5" w:rsidRDefault="00BC33FC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 xml:space="preserve">Moyle et al 2016: </w:t>
      </w:r>
      <w:r w:rsidRPr="000D65F5">
        <w:rPr>
          <w:rFonts w:asciiTheme="majorHAnsi" w:hAnsiTheme="majorHAnsi" w:cs="Segoe UI"/>
          <w:sz w:val="24"/>
          <w:szCs w:val="24"/>
        </w:rPr>
        <w:t>They rush you and push you too much ... and you can't really get any good response off them': A qualitative examination of family involvement in care of people with dementia in acute care</w:t>
      </w:r>
    </w:p>
    <w:p w14:paraId="0C198DDE" w14:textId="77777777" w:rsidR="00BC33FC" w:rsidRPr="000D65F5" w:rsidRDefault="00BC33F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 </w:t>
      </w:r>
    </w:p>
    <w:p w14:paraId="4B6437CB" w14:textId="546B9FDD" w:rsidR="00BC33FC" w:rsidRPr="00F91618" w:rsidRDefault="00BC33FC" w:rsidP="008772DA">
      <w:pPr>
        <w:tabs>
          <w:tab w:val="left" w:pos="1020"/>
        </w:tabs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5EBD3EC9" w14:textId="77777777" w:rsidR="00BF44F2" w:rsidRPr="000D65F5" w:rsidRDefault="00BF44F2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Norbergh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et al 2001: </w:t>
      </w:r>
      <w:r w:rsidRPr="000D65F5">
        <w:rPr>
          <w:rFonts w:asciiTheme="majorHAnsi" w:hAnsiTheme="majorHAnsi" w:cs="Segoe UI"/>
          <w:sz w:val="24"/>
          <w:szCs w:val="24"/>
        </w:rPr>
        <w:t>How patients with dementia spend their time in a psycho-geriatric unit</w:t>
      </w:r>
    </w:p>
    <w:p w14:paraId="1D1E8F45" w14:textId="77777777" w:rsidR="00BF44F2" w:rsidRPr="000D65F5" w:rsidRDefault="00BF44F2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386B1346" w14:textId="77777777" w:rsidR="00BC33FC" w:rsidRPr="00F91618" w:rsidRDefault="00BC33FC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7ECF29A9" w14:textId="77777777" w:rsidR="00BF44F2" w:rsidRPr="000D65F5" w:rsidRDefault="00BF44F2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Panella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1986: Toileting strategies in day care programs for dementia</w:t>
      </w:r>
    </w:p>
    <w:p w14:paraId="6C7E324D" w14:textId="77777777" w:rsidR="00BF44F2" w:rsidRPr="000D65F5" w:rsidRDefault="00BF44F2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DE70D6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Discussion article </w:t>
      </w:r>
    </w:p>
    <w:p w14:paraId="405CA231" w14:textId="77777777" w:rsidR="00BF44F2" w:rsidRDefault="00BF44F2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043E8421" w14:textId="77777777" w:rsidR="00F71110" w:rsidRPr="000D65F5" w:rsidRDefault="00F71110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Perilli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et al 2013: Video prompting versus other instruction strategies for persons with Alzheimer's disease</w:t>
      </w:r>
    </w:p>
    <w:p w14:paraId="6D5FA1EE" w14:textId="77777777" w:rsidR="00F71110" w:rsidRPr="000D65F5" w:rsidRDefault="00F71110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 </w:t>
      </w:r>
    </w:p>
    <w:p w14:paraId="6010EC1A" w14:textId="77777777" w:rsidR="00F71110" w:rsidRPr="00F91618" w:rsidRDefault="00F71110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3CC71322" w14:textId="77777777" w:rsidR="00BF44F2" w:rsidRPr="000D65F5" w:rsidRDefault="00BF44F2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lastRenderedPageBreak/>
        <w:t xml:space="preserve">Tales et al 2017: </w:t>
      </w:r>
      <w:r w:rsidRPr="000D65F5">
        <w:rPr>
          <w:rFonts w:asciiTheme="majorHAnsi" w:hAnsiTheme="majorHAnsi" w:cs="Segoe UI"/>
          <w:sz w:val="24"/>
          <w:szCs w:val="24"/>
        </w:rPr>
        <w:t>Dementia-friendly public toilets</w:t>
      </w:r>
    </w:p>
    <w:p w14:paraId="3C35D751" w14:textId="77777777" w:rsidR="00BF44F2" w:rsidRPr="000D65F5" w:rsidRDefault="00BF44F2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0D65F5">
        <w:rPr>
          <w:rFonts w:asciiTheme="majorHAnsi" w:hAnsiTheme="majorHAnsi" w:cs="Segoe UI"/>
          <w:sz w:val="24"/>
          <w:szCs w:val="24"/>
        </w:rPr>
        <w:t xml:space="preserve"> Correspondence piece</w:t>
      </w:r>
    </w:p>
    <w:p w14:paraId="789221B4" w14:textId="77777777" w:rsidR="00BF44F2" w:rsidRPr="00F91618" w:rsidRDefault="00BF44F2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216A49F5" w14:textId="77777777" w:rsidR="000D65F5" w:rsidRPr="000D65F5" w:rsidRDefault="00BF44F2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Uchimoto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et al 2013</w:t>
      </w:r>
      <w:r w:rsidR="000D65F5" w:rsidRPr="000D65F5">
        <w:rPr>
          <w:rFonts w:asciiTheme="majorHAnsi" w:hAnsiTheme="majorHAnsi"/>
          <w:sz w:val="24"/>
          <w:szCs w:val="24"/>
        </w:rPr>
        <w:t>: Investigation of toilet activities in elderly patients with dementia from the viewpoint of motivation and self-awareness</w:t>
      </w:r>
    </w:p>
    <w:p w14:paraId="566EBED8" w14:textId="77777777" w:rsidR="000D65F5" w:rsidRPr="000D65F5" w:rsidRDefault="000D65F5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1FE93016" w14:textId="77777777" w:rsidR="000D65F5" w:rsidRPr="00F91618" w:rsidRDefault="000D65F5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25077AB5" w14:textId="77777777" w:rsidR="00BF44F2" w:rsidRPr="000D65F5" w:rsidRDefault="00BF44F2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 xml:space="preserve">Warkentin 1992: </w:t>
      </w:r>
      <w:r w:rsidRPr="000D65F5">
        <w:rPr>
          <w:rFonts w:asciiTheme="majorHAnsi" w:hAnsiTheme="majorHAnsi" w:cs="Segoe UI"/>
          <w:sz w:val="24"/>
          <w:szCs w:val="24"/>
        </w:rPr>
        <w:t>Implementation of a urinary continence program</w:t>
      </w:r>
    </w:p>
    <w:p w14:paraId="2AFB4A2C" w14:textId="77777777" w:rsidR="00BF44F2" w:rsidRPr="000D65F5" w:rsidRDefault="00BF44F2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Not about communication in relation to toileting </w:t>
      </w:r>
    </w:p>
    <w:p w14:paraId="05593A5A" w14:textId="77777777" w:rsidR="00BF44F2" w:rsidRPr="00F91618" w:rsidRDefault="00BF44F2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4B20434B" w14:textId="77777777" w:rsidR="00BF44F2" w:rsidRPr="000D65F5" w:rsidRDefault="00BF44F2" w:rsidP="008772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 xml:space="preserve">Williams et al 1995: </w:t>
      </w:r>
      <w:r w:rsidRPr="000D65F5">
        <w:rPr>
          <w:rFonts w:asciiTheme="majorHAnsi" w:hAnsiTheme="majorHAnsi" w:cs="Segoe UI"/>
          <w:sz w:val="24"/>
          <w:szCs w:val="24"/>
        </w:rPr>
        <w:t>Patients with dementia and their caregivers 3 years after diagnosis. A longitudinal study</w:t>
      </w:r>
    </w:p>
    <w:p w14:paraId="2FC281B8" w14:textId="77777777" w:rsidR="00BF44F2" w:rsidRPr="000D65F5" w:rsidRDefault="00BF44F2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 </w:t>
      </w:r>
    </w:p>
    <w:p w14:paraId="29BDF03D" w14:textId="77777777" w:rsidR="00503055" w:rsidRPr="00F91618" w:rsidRDefault="00503055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2A477F83" w14:textId="05876800" w:rsidR="00503055" w:rsidRPr="000D65F5" w:rsidRDefault="00503055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Svedas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</w:t>
      </w:r>
      <w:r w:rsidR="00557693" w:rsidRPr="000D65F5">
        <w:rPr>
          <w:rFonts w:asciiTheme="majorHAnsi" w:hAnsiTheme="majorHAnsi"/>
          <w:sz w:val="24"/>
          <w:szCs w:val="24"/>
        </w:rPr>
        <w:t>and</w:t>
      </w:r>
      <w:r w:rsidRPr="000D65F5">
        <w:rPr>
          <w:rFonts w:asciiTheme="majorHAnsi" w:hAnsiTheme="majorHAnsi"/>
          <w:sz w:val="24"/>
          <w:szCs w:val="24"/>
        </w:rPr>
        <w:t xml:space="preserve"> Wise 2012: </w:t>
      </w:r>
      <w:r w:rsidRPr="000D65F5">
        <w:rPr>
          <w:rFonts w:asciiTheme="majorHAnsi" w:hAnsiTheme="majorHAnsi" w:cs="Segoe UI"/>
          <w:sz w:val="24"/>
          <w:szCs w:val="24"/>
        </w:rPr>
        <w:t>Improving bowel care in residential aged care facilities</w:t>
      </w:r>
    </w:p>
    <w:p w14:paraId="254F3F69" w14:textId="7DF81C41" w:rsidR="00503055" w:rsidRPr="000D65F5" w:rsidRDefault="00F91618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="00503055" w:rsidRPr="000D65F5">
        <w:rPr>
          <w:rFonts w:asciiTheme="majorHAnsi" w:hAnsiTheme="majorHAnsi"/>
          <w:sz w:val="24"/>
          <w:szCs w:val="24"/>
        </w:rPr>
        <w:t xml:space="preserve"> </w:t>
      </w:r>
      <w:r w:rsidRPr="000D65F5">
        <w:rPr>
          <w:rFonts w:asciiTheme="majorHAnsi" w:hAnsiTheme="majorHAnsi"/>
          <w:sz w:val="24"/>
          <w:szCs w:val="24"/>
        </w:rPr>
        <w:t xml:space="preserve">Not about individualised care plans and continence care </w:t>
      </w:r>
    </w:p>
    <w:p w14:paraId="6C087575" w14:textId="77777777" w:rsidR="00503055" w:rsidRPr="00F91618" w:rsidRDefault="00503055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75F4D669" w14:textId="601BDFB9" w:rsidR="00557693" w:rsidRPr="000D65F5" w:rsidRDefault="00557693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>Bucci 2007: Be a continence champion: U</w:t>
      </w:r>
      <w:r w:rsidR="00F71110">
        <w:rPr>
          <w:rFonts w:asciiTheme="majorHAnsi" w:hAnsiTheme="majorHAnsi"/>
          <w:sz w:val="24"/>
          <w:szCs w:val="24"/>
        </w:rPr>
        <w:t>s</w:t>
      </w:r>
      <w:r w:rsidRPr="000D65F5">
        <w:rPr>
          <w:rFonts w:asciiTheme="majorHAnsi" w:hAnsiTheme="majorHAnsi"/>
          <w:sz w:val="24"/>
          <w:szCs w:val="24"/>
        </w:rPr>
        <w:t>e the CHAMP tool to individualise the plan of care</w:t>
      </w:r>
    </w:p>
    <w:p w14:paraId="4B120CD0" w14:textId="3681DCB3" w:rsidR="00557693" w:rsidRPr="000D65F5" w:rsidRDefault="00557693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Discussion article </w:t>
      </w:r>
    </w:p>
    <w:p w14:paraId="06AB5B56" w14:textId="77777777" w:rsidR="00503055" w:rsidRPr="000D65F5" w:rsidRDefault="00503055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5935383D" w14:textId="77777777" w:rsidR="00557693" w:rsidRPr="000D65F5" w:rsidRDefault="00557693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>Rogers et al 1999: Improving bowel care in residential aged care facilities</w:t>
      </w:r>
    </w:p>
    <w:p w14:paraId="3293EA45" w14:textId="77777777" w:rsidR="00557693" w:rsidRPr="000D65F5" w:rsidRDefault="00557693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Not about individualised care plans and continence care </w:t>
      </w:r>
    </w:p>
    <w:p w14:paraId="1B4D0A04" w14:textId="09C05545" w:rsidR="00557693" w:rsidRPr="00F91618" w:rsidRDefault="00557693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19D3495B" w14:textId="77777777" w:rsidR="00DE70D6" w:rsidRPr="00F16EAA" w:rsidRDefault="00DE70D6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F16EAA">
        <w:rPr>
          <w:rFonts w:asciiTheme="majorHAnsi" w:hAnsiTheme="majorHAnsi"/>
          <w:sz w:val="24"/>
          <w:szCs w:val="24"/>
        </w:rPr>
        <w:t>Corcoran et al 2002: An occupational therapy home-based intervention to address dementia-related problems identified by family caregivers</w:t>
      </w:r>
    </w:p>
    <w:p w14:paraId="1FC25F8A" w14:textId="024F41DF" w:rsidR="009F023C" w:rsidRPr="00F16EAA" w:rsidRDefault="009F023C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F16EAA">
        <w:rPr>
          <w:rFonts w:asciiTheme="majorHAnsi" w:hAnsiTheme="majorHAnsi"/>
          <w:i/>
          <w:sz w:val="24"/>
          <w:szCs w:val="24"/>
        </w:rPr>
        <w:t>Reasons for exclusion</w:t>
      </w:r>
      <w:r w:rsidRPr="00F16EAA">
        <w:rPr>
          <w:rFonts w:asciiTheme="majorHAnsi" w:hAnsiTheme="majorHAnsi"/>
          <w:sz w:val="24"/>
          <w:szCs w:val="24"/>
        </w:rPr>
        <w:t>: No data regarding individualised care plans and continence care</w:t>
      </w:r>
    </w:p>
    <w:p w14:paraId="4F36A727" w14:textId="77777777" w:rsidR="00BF44F2" w:rsidRPr="00F91618" w:rsidRDefault="00BF44F2" w:rsidP="008772DA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1031C82F" w14:textId="77777777" w:rsidR="000D65F5" w:rsidRPr="000D65F5" w:rsidRDefault="000D65F5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proofErr w:type="spellStart"/>
      <w:r w:rsidRPr="000D65F5">
        <w:rPr>
          <w:rFonts w:asciiTheme="majorHAnsi" w:hAnsiTheme="majorHAnsi"/>
          <w:sz w:val="24"/>
          <w:szCs w:val="24"/>
        </w:rPr>
        <w:t>Prizer</w:t>
      </w:r>
      <w:proofErr w:type="spellEnd"/>
      <w:r w:rsidRPr="000D65F5">
        <w:rPr>
          <w:rFonts w:asciiTheme="majorHAnsi" w:hAnsiTheme="majorHAnsi"/>
          <w:sz w:val="24"/>
          <w:szCs w:val="24"/>
        </w:rPr>
        <w:t xml:space="preserve"> and Zimmerman 2018: Progressive support for activities of daily living for persons living with dementia</w:t>
      </w:r>
    </w:p>
    <w:p w14:paraId="5846C11B" w14:textId="77777777" w:rsidR="000D65F5" w:rsidRPr="000D65F5" w:rsidRDefault="000D65F5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Not about individualised care plans and continence care </w:t>
      </w:r>
    </w:p>
    <w:p w14:paraId="219FA978" w14:textId="658E42D1" w:rsidR="000D65F5" w:rsidRPr="00F91618" w:rsidRDefault="000D65F5" w:rsidP="008772D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45EB63BE" w14:textId="77777777" w:rsidR="000D65F5" w:rsidRPr="000D65F5" w:rsidRDefault="000D65F5" w:rsidP="008772DA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sz w:val="24"/>
          <w:szCs w:val="24"/>
        </w:rPr>
        <w:t>Drennan et al 2017: Meeting the needs of older people living at home with dementia who have problems with continence</w:t>
      </w:r>
    </w:p>
    <w:p w14:paraId="2EA16E2F" w14:textId="7BD7E18C" w:rsidR="00557693" w:rsidRDefault="000D65F5" w:rsidP="008772DA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</w:t>
      </w:r>
      <w:r w:rsidRPr="000D65F5">
        <w:rPr>
          <w:rFonts w:asciiTheme="majorHAnsi" w:hAnsiTheme="majorHAnsi"/>
          <w:sz w:val="24"/>
          <w:szCs w:val="24"/>
        </w:rPr>
        <w:t xml:space="preserve">: Not about individualised care plans and continence care </w:t>
      </w:r>
    </w:p>
    <w:p w14:paraId="728C3749" w14:textId="3BC0D5DD" w:rsidR="00D03E5E" w:rsidRDefault="00D03E5E" w:rsidP="00D03E5E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6FD95D18" w14:textId="7EF73FF6" w:rsidR="00D03E5E" w:rsidRPr="009549C2" w:rsidRDefault="009549C2" w:rsidP="009549C2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r w:rsidRPr="009549C2">
        <w:rPr>
          <w:rFonts w:asciiTheme="majorHAnsi" w:hAnsiTheme="majorHAnsi"/>
          <w:sz w:val="24"/>
          <w:szCs w:val="24"/>
          <w:lang w:val="en-US"/>
        </w:rPr>
        <w:t>Olthof-</w:t>
      </w:r>
      <w:proofErr w:type="spellStart"/>
      <w:r w:rsidRPr="009549C2">
        <w:rPr>
          <w:rFonts w:asciiTheme="majorHAnsi" w:hAnsiTheme="majorHAnsi"/>
          <w:sz w:val="24"/>
          <w:szCs w:val="24"/>
          <w:lang w:val="en-US"/>
        </w:rPr>
        <w:t>Nefke</w:t>
      </w:r>
      <w:proofErr w:type="spellEnd"/>
      <w:r w:rsidRPr="009549C2">
        <w:rPr>
          <w:rFonts w:asciiTheme="majorHAnsi" w:hAnsiTheme="majorHAnsi"/>
          <w:sz w:val="24"/>
          <w:szCs w:val="24"/>
          <w:lang w:val="en-US"/>
        </w:rPr>
        <w:t xml:space="preserve"> et al 2018:  Improving communication between persons with mild dementia and their caregivers: Qualitative analysis of a practice-based </w:t>
      </w:r>
      <w:proofErr w:type="spellStart"/>
      <w:r w:rsidRPr="009549C2">
        <w:rPr>
          <w:rFonts w:asciiTheme="majorHAnsi" w:hAnsiTheme="majorHAnsi"/>
          <w:sz w:val="24"/>
          <w:szCs w:val="24"/>
          <w:lang w:val="en-US"/>
        </w:rPr>
        <w:t>logopaedic</w:t>
      </w:r>
      <w:proofErr w:type="spellEnd"/>
      <w:r w:rsidRPr="009549C2">
        <w:rPr>
          <w:rFonts w:asciiTheme="majorHAnsi" w:hAnsiTheme="majorHAnsi"/>
          <w:sz w:val="24"/>
          <w:szCs w:val="24"/>
          <w:lang w:val="en-US"/>
        </w:rPr>
        <w:t xml:space="preserve"> intervention</w:t>
      </w:r>
    </w:p>
    <w:p w14:paraId="7D5D4285" w14:textId="77777777" w:rsidR="009549C2" w:rsidRPr="000D65F5" w:rsidRDefault="009549C2" w:rsidP="009549C2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3DB837B6" w14:textId="7DCDD93B" w:rsidR="00D03E5E" w:rsidRDefault="00D03E5E" w:rsidP="00D03E5E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5D13A272" w14:textId="6C267318" w:rsidR="009549C2" w:rsidRDefault="00441DF3" w:rsidP="009549C2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proofErr w:type="spellStart"/>
      <w:r>
        <w:rPr>
          <w:rFonts w:asciiTheme="majorHAnsi" w:hAnsiTheme="majorHAnsi"/>
          <w:sz w:val="24"/>
          <w:szCs w:val="24"/>
          <w:lang w:val="en-US"/>
        </w:rPr>
        <w:t>Soderman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 xml:space="preserve"> et al 2018: </w:t>
      </w:r>
      <w:r w:rsidRPr="00441DF3">
        <w:rPr>
          <w:rFonts w:asciiTheme="majorHAnsi" w:hAnsiTheme="majorHAnsi"/>
          <w:sz w:val="24"/>
          <w:szCs w:val="24"/>
          <w:lang w:val="en-US"/>
        </w:rPr>
        <w:t xml:space="preserve">Caring and uncaring encounters between assistant nurses and immigrants with dementia symptoms in two group homes in </w:t>
      </w:r>
      <w:r>
        <w:rPr>
          <w:rFonts w:asciiTheme="majorHAnsi" w:hAnsiTheme="majorHAnsi"/>
          <w:sz w:val="24"/>
          <w:szCs w:val="24"/>
          <w:lang w:val="en-US"/>
        </w:rPr>
        <w:t>S</w:t>
      </w:r>
      <w:r w:rsidRPr="00441DF3">
        <w:rPr>
          <w:rFonts w:asciiTheme="majorHAnsi" w:hAnsiTheme="majorHAnsi"/>
          <w:sz w:val="24"/>
          <w:szCs w:val="24"/>
          <w:lang w:val="en-US"/>
        </w:rPr>
        <w:t>weden-an observational study</w:t>
      </w:r>
    </w:p>
    <w:p w14:paraId="7BEB0B96" w14:textId="6DD60C92" w:rsidR="00441DF3" w:rsidRDefault="00441DF3" w:rsidP="00441DF3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47AD1D79" w14:textId="77777777" w:rsidR="00441DF3" w:rsidRPr="000D65F5" w:rsidRDefault="00441DF3" w:rsidP="00441DF3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413C25B9" w14:textId="409A1259" w:rsidR="00441DF3" w:rsidRDefault="0062780D" w:rsidP="00441DF3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r w:rsidRPr="0062780D">
        <w:rPr>
          <w:rFonts w:asciiTheme="majorHAnsi" w:hAnsiTheme="majorHAnsi"/>
          <w:sz w:val="24"/>
          <w:szCs w:val="24"/>
          <w:lang w:val="en-US"/>
        </w:rPr>
        <w:t>Dahlke</w:t>
      </w:r>
      <w:r>
        <w:rPr>
          <w:rFonts w:asciiTheme="majorHAnsi" w:hAnsiTheme="majorHAnsi"/>
          <w:sz w:val="24"/>
          <w:szCs w:val="24"/>
          <w:lang w:val="en-US"/>
        </w:rPr>
        <w:t xml:space="preserve"> et al 2019: </w:t>
      </w:r>
      <w:r w:rsidRPr="0062780D">
        <w:rPr>
          <w:rFonts w:asciiTheme="majorHAnsi" w:hAnsiTheme="majorHAnsi"/>
          <w:sz w:val="24"/>
          <w:szCs w:val="24"/>
          <w:lang w:val="en-US"/>
        </w:rPr>
        <w:t xml:space="preserve">The educational needs of nursing staff when working with </w:t>
      </w:r>
      <w:proofErr w:type="spellStart"/>
      <w:r w:rsidRPr="0062780D">
        <w:rPr>
          <w:rFonts w:asciiTheme="majorHAnsi" w:hAnsiTheme="majorHAnsi"/>
          <w:sz w:val="24"/>
          <w:szCs w:val="24"/>
          <w:lang w:val="en-US"/>
        </w:rPr>
        <w:t>hospitalised</w:t>
      </w:r>
      <w:proofErr w:type="spellEnd"/>
      <w:r w:rsidRPr="0062780D">
        <w:rPr>
          <w:rFonts w:asciiTheme="majorHAnsi" w:hAnsiTheme="majorHAnsi"/>
          <w:sz w:val="24"/>
          <w:szCs w:val="24"/>
          <w:lang w:val="en-US"/>
        </w:rPr>
        <w:t xml:space="preserve"> older people</w:t>
      </w:r>
    </w:p>
    <w:p w14:paraId="71BEB3E0" w14:textId="4E335FD2" w:rsidR="00E9761E" w:rsidRDefault="00E9761E" w:rsidP="00747644">
      <w:pPr>
        <w:pStyle w:val="ListParagraph"/>
        <w:spacing w:after="0" w:line="360" w:lineRule="auto"/>
        <w:rPr>
          <w:rFonts w:asciiTheme="majorHAnsi" w:hAnsiTheme="majorHAnsi"/>
          <w:iCs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>
        <w:rPr>
          <w:rFonts w:asciiTheme="majorHAnsi" w:hAnsiTheme="majorHAnsi"/>
          <w:i/>
          <w:sz w:val="24"/>
          <w:szCs w:val="24"/>
        </w:rPr>
        <w:t xml:space="preserve"> </w:t>
      </w:r>
      <w:r w:rsidR="00747644">
        <w:rPr>
          <w:rFonts w:asciiTheme="majorHAnsi" w:hAnsiTheme="majorHAnsi"/>
          <w:iCs/>
          <w:sz w:val="24"/>
          <w:szCs w:val="24"/>
        </w:rPr>
        <w:t xml:space="preserve"> Not about the care of people living with dementia</w:t>
      </w:r>
    </w:p>
    <w:p w14:paraId="23EFC9AB" w14:textId="77777777" w:rsidR="00747644" w:rsidRPr="00747644" w:rsidRDefault="00747644" w:rsidP="00747644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4CED7F24" w14:textId="6784706F" w:rsidR="00747644" w:rsidRDefault="00603B38" w:rsidP="00441DF3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Foster et al 2019: </w:t>
      </w:r>
      <w:r w:rsidRPr="00603B38">
        <w:rPr>
          <w:rFonts w:asciiTheme="majorHAnsi" w:hAnsiTheme="majorHAnsi"/>
          <w:sz w:val="24"/>
          <w:szCs w:val="24"/>
          <w:lang w:val="en-US"/>
        </w:rPr>
        <w:t>Patient-</w:t>
      </w:r>
      <w:proofErr w:type="spellStart"/>
      <w:r w:rsidRPr="00603B38">
        <w:rPr>
          <w:rFonts w:asciiTheme="majorHAnsi" w:hAnsiTheme="majorHAnsi"/>
          <w:sz w:val="24"/>
          <w:szCs w:val="24"/>
          <w:lang w:val="en-US"/>
        </w:rPr>
        <w:t>centred</w:t>
      </w:r>
      <w:proofErr w:type="spellEnd"/>
      <w:r w:rsidRPr="00603B38">
        <w:rPr>
          <w:rFonts w:asciiTheme="majorHAnsi" w:hAnsiTheme="majorHAnsi"/>
          <w:sz w:val="24"/>
          <w:szCs w:val="24"/>
          <w:lang w:val="en-US"/>
        </w:rPr>
        <w:t xml:space="preserve"> care training needs of health care assistants who provide care for people with dementia</w:t>
      </w:r>
    </w:p>
    <w:p w14:paraId="3FF1E1D2" w14:textId="3D710623" w:rsidR="00B30934" w:rsidRDefault="00B30934" w:rsidP="00B30934">
      <w:pPr>
        <w:pStyle w:val="ListParagraph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0D65F5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0D65F5">
        <w:rPr>
          <w:rFonts w:asciiTheme="majorHAnsi" w:hAnsiTheme="majorHAnsi" w:cs="Segoe UI"/>
          <w:sz w:val="24"/>
          <w:szCs w:val="24"/>
        </w:rPr>
        <w:t xml:space="preserve"> Not about toileting or incontinence </w:t>
      </w:r>
    </w:p>
    <w:p w14:paraId="55A1B6E9" w14:textId="1E4ECB7C" w:rsidR="00B30934" w:rsidRDefault="00B30934" w:rsidP="00927207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4FE10D24" w14:textId="2F4C7646" w:rsidR="00927207" w:rsidRPr="00927207" w:rsidRDefault="00927207" w:rsidP="00927207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Samuelsson et al 2019: </w:t>
      </w:r>
      <w:r w:rsidRPr="00927207">
        <w:rPr>
          <w:rFonts w:asciiTheme="majorHAnsi" w:hAnsiTheme="majorHAnsi"/>
          <w:sz w:val="24"/>
          <w:szCs w:val="24"/>
        </w:rPr>
        <w:t>Digital communication support in interaction involving people with dementia</w:t>
      </w:r>
    </w:p>
    <w:p w14:paraId="51BF28C1" w14:textId="77777777" w:rsidR="00927207" w:rsidRDefault="00927207" w:rsidP="00927207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54F812C7" w14:textId="0B81FC2C" w:rsidR="00927207" w:rsidRDefault="00927207" w:rsidP="00927207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14B3DAAF" w14:textId="2169F681" w:rsidR="00927207" w:rsidRDefault="00927207" w:rsidP="00927207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proofErr w:type="spellStart"/>
      <w:r>
        <w:rPr>
          <w:rFonts w:asciiTheme="majorHAnsi" w:hAnsiTheme="majorHAnsi"/>
          <w:sz w:val="24"/>
          <w:szCs w:val="24"/>
          <w:lang w:val="en-US"/>
        </w:rPr>
        <w:t>Stanyon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 xml:space="preserve"> et al 2019: </w:t>
      </w:r>
      <w:r w:rsidR="00D76A31" w:rsidRPr="00D76A31">
        <w:rPr>
          <w:rFonts w:asciiTheme="majorHAnsi" w:hAnsiTheme="majorHAnsi"/>
          <w:sz w:val="24"/>
          <w:szCs w:val="24"/>
          <w:lang w:val="en-US"/>
        </w:rPr>
        <w:t xml:space="preserve">Effects of care assistant communication style on communicative </w:t>
      </w:r>
      <w:proofErr w:type="spellStart"/>
      <w:r w:rsidR="00D76A31" w:rsidRPr="00D76A31">
        <w:rPr>
          <w:rFonts w:asciiTheme="majorHAnsi" w:hAnsiTheme="majorHAnsi"/>
          <w:sz w:val="24"/>
          <w:szCs w:val="24"/>
          <w:lang w:val="en-US"/>
        </w:rPr>
        <w:t>behaviours</w:t>
      </w:r>
      <w:proofErr w:type="spellEnd"/>
      <w:r w:rsidR="00D76A31" w:rsidRPr="00D76A31">
        <w:rPr>
          <w:rFonts w:asciiTheme="majorHAnsi" w:hAnsiTheme="majorHAnsi"/>
          <w:sz w:val="24"/>
          <w:szCs w:val="24"/>
          <w:lang w:val="en-US"/>
        </w:rPr>
        <w:t xml:space="preserve"> of residents with dementia: a systematic multiple case study</w:t>
      </w:r>
    </w:p>
    <w:p w14:paraId="3B324172" w14:textId="77777777" w:rsidR="00D76A31" w:rsidRDefault="00D76A31" w:rsidP="007414E5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</w:rPr>
      </w:pPr>
      <w:r w:rsidRPr="000D65F5">
        <w:rPr>
          <w:rFonts w:asciiTheme="majorHAnsi" w:hAnsiTheme="majorHAnsi"/>
          <w:i/>
          <w:sz w:val="24"/>
          <w:szCs w:val="24"/>
        </w:rPr>
        <w:t>Reasons for exclusion:</w:t>
      </w:r>
      <w:r w:rsidRPr="000D65F5">
        <w:rPr>
          <w:rFonts w:asciiTheme="majorHAnsi" w:hAnsiTheme="majorHAnsi"/>
          <w:sz w:val="24"/>
          <w:szCs w:val="24"/>
        </w:rPr>
        <w:t xml:space="preserve"> Not about communication in relation to toileting</w:t>
      </w:r>
    </w:p>
    <w:p w14:paraId="3883D1C0" w14:textId="76F9F58E" w:rsidR="00060D1F" w:rsidRDefault="00060D1F" w:rsidP="00060D1F">
      <w:pPr>
        <w:spacing w:after="0" w:line="360" w:lineRule="auto"/>
        <w:ind w:left="360"/>
        <w:rPr>
          <w:rFonts w:asciiTheme="majorHAnsi" w:hAnsiTheme="majorHAnsi"/>
          <w:sz w:val="24"/>
          <w:szCs w:val="24"/>
          <w:lang w:val="en-US"/>
        </w:rPr>
      </w:pPr>
    </w:p>
    <w:p w14:paraId="6E4E4052" w14:textId="129FFB55" w:rsidR="00060D1F" w:rsidRDefault="00060D1F" w:rsidP="00060D1F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lastRenderedPageBreak/>
        <w:t>Mariana et al 2018</w:t>
      </w:r>
      <w:r w:rsidR="00A072B1">
        <w:rPr>
          <w:rFonts w:asciiTheme="majorHAnsi" w:hAnsiTheme="majorHAnsi"/>
          <w:sz w:val="24"/>
          <w:szCs w:val="24"/>
          <w:lang w:val="en-US"/>
        </w:rPr>
        <w:t xml:space="preserve">: </w:t>
      </w:r>
      <w:r w:rsidR="00A072B1" w:rsidRPr="00A072B1">
        <w:rPr>
          <w:rFonts w:asciiTheme="majorHAnsi" w:hAnsiTheme="majorHAnsi"/>
          <w:sz w:val="24"/>
          <w:szCs w:val="24"/>
        </w:rPr>
        <w:t>The impact of a shared decision-making training program on dementia care planning in long-term care</w:t>
      </w:r>
    </w:p>
    <w:p w14:paraId="5B971458" w14:textId="77777777" w:rsidR="00A072B1" w:rsidRPr="00A072B1" w:rsidRDefault="00A072B1" w:rsidP="00A072B1">
      <w:pPr>
        <w:spacing w:after="0" w:line="360" w:lineRule="auto"/>
        <w:ind w:left="360" w:firstLine="360"/>
        <w:rPr>
          <w:rFonts w:asciiTheme="majorHAnsi" w:hAnsiTheme="majorHAnsi" w:cs="Segoe UI"/>
          <w:sz w:val="24"/>
          <w:szCs w:val="24"/>
        </w:rPr>
      </w:pPr>
      <w:r w:rsidRPr="00A072B1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A072B1">
        <w:rPr>
          <w:rFonts w:asciiTheme="majorHAnsi" w:hAnsiTheme="majorHAnsi" w:cs="Segoe UI"/>
          <w:sz w:val="24"/>
          <w:szCs w:val="24"/>
        </w:rPr>
        <w:t xml:space="preserve"> Not about toileting or incontinence </w:t>
      </w:r>
    </w:p>
    <w:p w14:paraId="60FBB92A" w14:textId="77777777" w:rsidR="00060D1F" w:rsidRPr="00060D1F" w:rsidRDefault="00060D1F" w:rsidP="00060D1F">
      <w:pPr>
        <w:pStyle w:val="ListParagraph"/>
        <w:rPr>
          <w:rFonts w:asciiTheme="majorHAnsi" w:hAnsiTheme="majorHAnsi"/>
          <w:sz w:val="24"/>
          <w:szCs w:val="24"/>
          <w:lang w:val="en-US"/>
        </w:rPr>
      </w:pPr>
    </w:p>
    <w:p w14:paraId="7C7CF624" w14:textId="32DDC170" w:rsidR="00060D1F" w:rsidRDefault="006B0F42" w:rsidP="00060D1F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proofErr w:type="spellStart"/>
      <w:r w:rsidRPr="006B0F42">
        <w:rPr>
          <w:rFonts w:asciiTheme="majorHAnsi" w:hAnsiTheme="majorHAnsi"/>
          <w:sz w:val="24"/>
          <w:szCs w:val="24"/>
          <w:lang w:val="en-US"/>
        </w:rPr>
        <w:t>Villar</w:t>
      </w:r>
      <w:proofErr w:type="spellEnd"/>
      <w:r w:rsidRPr="006B0F42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8A78CE">
        <w:rPr>
          <w:rFonts w:asciiTheme="majorHAnsi" w:hAnsiTheme="majorHAnsi"/>
          <w:sz w:val="24"/>
          <w:szCs w:val="24"/>
          <w:lang w:val="en-US"/>
        </w:rPr>
        <w:t>et al 2018</w:t>
      </w:r>
      <w:r>
        <w:rPr>
          <w:rFonts w:asciiTheme="majorHAnsi" w:hAnsiTheme="majorHAnsi"/>
          <w:sz w:val="24"/>
          <w:szCs w:val="24"/>
          <w:lang w:val="en-US"/>
        </w:rPr>
        <w:t xml:space="preserve">: </w:t>
      </w:r>
      <w:r w:rsidRPr="006B0F42">
        <w:rPr>
          <w:rFonts w:asciiTheme="majorHAnsi" w:hAnsiTheme="majorHAnsi"/>
          <w:sz w:val="24"/>
          <w:szCs w:val="24"/>
          <w:lang w:val="en-US"/>
        </w:rPr>
        <w:t xml:space="preserve">Involving </w:t>
      </w:r>
      <w:proofErr w:type="spellStart"/>
      <w:r w:rsidRPr="006B0F42">
        <w:rPr>
          <w:rFonts w:asciiTheme="majorHAnsi" w:hAnsiTheme="majorHAnsi"/>
          <w:sz w:val="24"/>
          <w:szCs w:val="24"/>
          <w:lang w:val="en-US"/>
        </w:rPr>
        <w:t>institutionalised</w:t>
      </w:r>
      <w:proofErr w:type="spellEnd"/>
      <w:r w:rsidRPr="006B0F42">
        <w:rPr>
          <w:rFonts w:asciiTheme="majorHAnsi" w:hAnsiTheme="majorHAnsi"/>
          <w:sz w:val="24"/>
          <w:szCs w:val="24"/>
          <w:lang w:val="en-US"/>
        </w:rPr>
        <w:t xml:space="preserve"> people with dementia in their care‐planning meetings: lessons learnt by the staff</w:t>
      </w:r>
    </w:p>
    <w:p w14:paraId="3525A688" w14:textId="7817CDAD" w:rsidR="006B0F42" w:rsidRDefault="006B0F42" w:rsidP="006B0F42">
      <w:pPr>
        <w:pStyle w:val="ListParagraph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6B0F42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6B0F42">
        <w:rPr>
          <w:rFonts w:asciiTheme="majorHAnsi" w:hAnsiTheme="majorHAnsi" w:cs="Segoe UI"/>
          <w:sz w:val="24"/>
          <w:szCs w:val="24"/>
        </w:rPr>
        <w:t xml:space="preserve"> Not about toileting or incontinence </w:t>
      </w:r>
    </w:p>
    <w:p w14:paraId="443A515F" w14:textId="77777777" w:rsidR="00E910BE" w:rsidRDefault="00E910BE" w:rsidP="006B0F42">
      <w:pPr>
        <w:pStyle w:val="ListParagraph"/>
        <w:spacing w:after="0" w:line="360" w:lineRule="auto"/>
        <w:rPr>
          <w:rFonts w:asciiTheme="majorHAnsi" w:hAnsiTheme="majorHAnsi" w:cs="Segoe UI"/>
          <w:sz w:val="24"/>
          <w:szCs w:val="24"/>
        </w:rPr>
      </w:pPr>
    </w:p>
    <w:p w14:paraId="0FA90585" w14:textId="0B639675" w:rsidR="006B0F42" w:rsidRPr="006B0F42" w:rsidRDefault="00E910BE" w:rsidP="00E910BE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 w:cs="Segoe UI"/>
          <w:sz w:val="24"/>
          <w:szCs w:val="24"/>
        </w:rPr>
      </w:pPr>
      <w:proofErr w:type="spellStart"/>
      <w:r>
        <w:rPr>
          <w:rFonts w:asciiTheme="majorHAnsi" w:hAnsiTheme="majorHAnsi" w:cs="Segoe UI"/>
          <w:sz w:val="24"/>
          <w:szCs w:val="24"/>
        </w:rPr>
        <w:t>Yenisehir</w:t>
      </w:r>
      <w:proofErr w:type="spellEnd"/>
      <w:r>
        <w:rPr>
          <w:rFonts w:asciiTheme="majorHAnsi" w:hAnsiTheme="majorHAnsi" w:cs="Segoe UI"/>
          <w:sz w:val="24"/>
          <w:szCs w:val="24"/>
        </w:rPr>
        <w:t xml:space="preserve"> et al 2019: </w:t>
      </w:r>
      <w:r w:rsidRPr="00E910BE">
        <w:rPr>
          <w:rFonts w:asciiTheme="majorHAnsi" w:hAnsiTheme="majorHAnsi" w:cs="Segoe UI"/>
          <w:sz w:val="24"/>
          <w:szCs w:val="24"/>
        </w:rPr>
        <w:t>Knowledge and practice of nursing home caregivers about urinary incontinence</w:t>
      </w:r>
    </w:p>
    <w:p w14:paraId="72EE1663" w14:textId="77777777" w:rsidR="00E910BE" w:rsidRDefault="00E910BE" w:rsidP="00E910BE">
      <w:pPr>
        <w:pStyle w:val="ListParagraph"/>
        <w:spacing w:after="0" w:line="360" w:lineRule="auto"/>
        <w:rPr>
          <w:rFonts w:asciiTheme="majorHAnsi" w:hAnsiTheme="majorHAnsi" w:cs="Segoe UI"/>
          <w:sz w:val="24"/>
          <w:szCs w:val="24"/>
        </w:rPr>
      </w:pPr>
      <w:r w:rsidRPr="006B0F42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6B0F42">
        <w:rPr>
          <w:rFonts w:asciiTheme="majorHAnsi" w:hAnsiTheme="majorHAnsi" w:cs="Segoe UI"/>
          <w:sz w:val="24"/>
          <w:szCs w:val="24"/>
        </w:rPr>
        <w:t xml:space="preserve"> Not about toileting or incontinence </w:t>
      </w:r>
    </w:p>
    <w:p w14:paraId="4CCC4569" w14:textId="1A702903" w:rsidR="00690E1E" w:rsidRDefault="00690E1E" w:rsidP="00690E1E">
      <w:p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p w14:paraId="5BE206C5" w14:textId="30C75FE2" w:rsidR="00690E1E" w:rsidRDefault="00690E1E" w:rsidP="00690E1E">
      <w:pPr>
        <w:pStyle w:val="ListParagraph"/>
        <w:numPr>
          <w:ilvl w:val="0"/>
          <w:numId w:val="1"/>
        </w:numPr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  <w:proofErr w:type="spellStart"/>
      <w:r>
        <w:rPr>
          <w:rFonts w:asciiTheme="majorHAnsi" w:hAnsiTheme="majorHAnsi"/>
          <w:sz w:val="24"/>
          <w:szCs w:val="24"/>
          <w:lang w:val="en-US"/>
        </w:rPr>
        <w:t>Wijk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 xml:space="preserve"> et al 2018: </w:t>
      </w:r>
      <w:r w:rsidR="00F50790" w:rsidRPr="00F50790">
        <w:rPr>
          <w:rFonts w:asciiTheme="majorHAnsi" w:hAnsiTheme="majorHAnsi"/>
          <w:sz w:val="24"/>
          <w:szCs w:val="24"/>
          <w:lang w:val="en-US"/>
        </w:rPr>
        <w:t>Person-centered incontinence care in residential care facilities for older adults with cognitive decline: Feasibility and preliminary effects on quality of life and quality of care</w:t>
      </w:r>
    </w:p>
    <w:p w14:paraId="52A0C541" w14:textId="77777777" w:rsidR="00F50790" w:rsidRPr="00F50790" w:rsidRDefault="00F50790" w:rsidP="00F50790">
      <w:pPr>
        <w:spacing w:after="0" w:line="360" w:lineRule="auto"/>
        <w:ind w:left="360" w:firstLine="360"/>
        <w:rPr>
          <w:rFonts w:asciiTheme="majorHAnsi" w:hAnsiTheme="majorHAnsi" w:cs="Segoe UI"/>
          <w:sz w:val="24"/>
          <w:szCs w:val="24"/>
        </w:rPr>
      </w:pPr>
      <w:r w:rsidRPr="00F50790">
        <w:rPr>
          <w:rFonts w:asciiTheme="majorHAnsi" w:hAnsiTheme="majorHAnsi" w:cs="Segoe UI"/>
          <w:i/>
          <w:sz w:val="24"/>
          <w:szCs w:val="24"/>
        </w:rPr>
        <w:t>Reasons for exclusion:</w:t>
      </w:r>
      <w:r w:rsidRPr="00F50790">
        <w:rPr>
          <w:rFonts w:asciiTheme="majorHAnsi" w:hAnsiTheme="majorHAnsi" w:cs="Segoe UI"/>
          <w:sz w:val="24"/>
          <w:szCs w:val="24"/>
        </w:rPr>
        <w:t xml:space="preserve"> Not about toileting or incontinence </w:t>
      </w:r>
    </w:p>
    <w:p w14:paraId="6BB62762" w14:textId="77777777" w:rsidR="00F50790" w:rsidRPr="00690E1E" w:rsidRDefault="00F50790" w:rsidP="00F50790">
      <w:pPr>
        <w:pStyle w:val="ListParagraph"/>
        <w:spacing w:after="0" w:line="360" w:lineRule="auto"/>
        <w:rPr>
          <w:rFonts w:asciiTheme="majorHAnsi" w:hAnsiTheme="majorHAnsi"/>
          <w:sz w:val="24"/>
          <w:szCs w:val="24"/>
          <w:lang w:val="en-US"/>
        </w:rPr>
      </w:pPr>
    </w:p>
    <w:sectPr w:rsidR="00F50790" w:rsidRPr="00690E1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OT863180fb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at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6E9E"/>
    <w:multiLevelType w:val="hybridMultilevel"/>
    <w:tmpl w:val="70169C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3FC"/>
    <w:rsid w:val="00060D1F"/>
    <w:rsid w:val="000D65F5"/>
    <w:rsid w:val="000E22C0"/>
    <w:rsid w:val="00415B8D"/>
    <w:rsid w:val="00441DF3"/>
    <w:rsid w:val="00503055"/>
    <w:rsid w:val="00557693"/>
    <w:rsid w:val="00603B38"/>
    <w:rsid w:val="0062780D"/>
    <w:rsid w:val="00690E1E"/>
    <w:rsid w:val="006B0F42"/>
    <w:rsid w:val="007414E5"/>
    <w:rsid w:val="00747644"/>
    <w:rsid w:val="008772DA"/>
    <w:rsid w:val="008A78CE"/>
    <w:rsid w:val="00900A22"/>
    <w:rsid w:val="009222C6"/>
    <w:rsid w:val="00927207"/>
    <w:rsid w:val="009549C2"/>
    <w:rsid w:val="009F023C"/>
    <w:rsid w:val="00A072B1"/>
    <w:rsid w:val="00AB323E"/>
    <w:rsid w:val="00B16F2E"/>
    <w:rsid w:val="00B30934"/>
    <w:rsid w:val="00B71BFB"/>
    <w:rsid w:val="00BC33FC"/>
    <w:rsid w:val="00BF44F2"/>
    <w:rsid w:val="00D03E5E"/>
    <w:rsid w:val="00D76A31"/>
    <w:rsid w:val="00D97D7E"/>
    <w:rsid w:val="00DE70D6"/>
    <w:rsid w:val="00E910BE"/>
    <w:rsid w:val="00E9761E"/>
    <w:rsid w:val="00F16EAA"/>
    <w:rsid w:val="00F50790"/>
    <w:rsid w:val="00F71110"/>
    <w:rsid w:val="00F9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02BB9"/>
  <w15:chartTrackingRefBased/>
  <w15:docId w15:val="{8E9A8343-466B-4496-848A-640CEA56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C3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3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3F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3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3F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D6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Edwards</dc:creator>
  <cp:keywords/>
  <dc:description/>
  <cp:lastModifiedBy>Deborah Edwards</cp:lastModifiedBy>
  <cp:revision>3</cp:revision>
  <dcterms:created xsi:type="dcterms:W3CDTF">2019-06-14T20:32:00Z</dcterms:created>
  <dcterms:modified xsi:type="dcterms:W3CDTF">2020-08-13T11:54:00Z</dcterms:modified>
</cp:coreProperties>
</file>