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E0D8E" w14:textId="77777777" w:rsidR="006E5D38" w:rsidRDefault="00B90347">
      <w:pPr>
        <w:pStyle w:val="Heading3"/>
      </w:pPr>
      <w:bookmarkStart w:id="0" w:name="_ii6iiwd91z0v" w:colFirst="0" w:colLast="0"/>
      <w:bookmarkEnd w:id="0"/>
      <w:r>
        <w:t>Supplementary Information</w:t>
      </w:r>
    </w:p>
    <w:p w14:paraId="375AC36C" w14:textId="333E8E66" w:rsidR="006E5D38" w:rsidRDefault="00B90347">
      <w:pPr>
        <w:pStyle w:val="Heading1"/>
        <w:spacing w:before="240" w:after="240"/>
      </w:pPr>
      <w:bookmarkStart w:id="1" w:name="_tv402tjgeofu" w:colFirst="0" w:colLast="0"/>
      <w:bookmarkEnd w:id="1"/>
      <w:r>
        <w:t xml:space="preserve">A do-it-yourself water quality sensor network to </w:t>
      </w:r>
      <w:r w:rsidR="001E383A">
        <w:t>elucidate</w:t>
      </w:r>
      <w:r>
        <w:t xml:space="preserve"> contaminant signatures </w:t>
      </w:r>
      <w:r w:rsidR="001E383A" w:rsidRPr="001E383A">
        <w:t xml:space="preserve">and </w:t>
      </w:r>
      <w:r w:rsidR="008F57AD">
        <w:t>improve</w:t>
      </w:r>
      <w:r w:rsidR="001E383A" w:rsidRPr="001E383A">
        <w:t xml:space="preserve"> land management advice</w:t>
      </w:r>
    </w:p>
    <w:p w14:paraId="3007E0F9" w14:textId="77777777" w:rsidR="006E5D38" w:rsidRDefault="00B90347">
      <w:pPr>
        <w:spacing w:line="480" w:lineRule="auto"/>
        <w:rPr>
          <w:vertAlign w:val="superscript"/>
        </w:rPr>
      </w:pPr>
      <w:r>
        <w:t>James E. Dare</w:t>
      </w:r>
      <w:r>
        <w:rPr>
          <w:vertAlign w:val="superscript"/>
        </w:rPr>
        <w:t>1,2,3</w:t>
      </w:r>
      <w:r>
        <w:t>, Deniz Özkundakci</w:t>
      </w:r>
      <w:r>
        <w:rPr>
          <w:vertAlign w:val="superscript"/>
        </w:rPr>
        <w:t>1</w:t>
      </w:r>
      <w:r>
        <w:t>, Richard W. McDowell</w:t>
      </w:r>
      <w:r>
        <w:rPr>
          <w:vertAlign w:val="superscript"/>
        </w:rPr>
        <w:t>4,5</w:t>
      </w:r>
    </w:p>
    <w:p w14:paraId="394E8906" w14:textId="77777777" w:rsidR="006E5D38" w:rsidRDefault="006E5D38">
      <w:pPr>
        <w:spacing w:line="480" w:lineRule="auto"/>
        <w:rPr>
          <w:vertAlign w:val="superscript"/>
        </w:rPr>
      </w:pPr>
    </w:p>
    <w:p w14:paraId="14EB797C" w14:textId="77777777" w:rsidR="006E5D38" w:rsidRDefault="00B90347">
      <w:pPr>
        <w:spacing w:line="480" w:lineRule="auto"/>
        <w:rPr>
          <w:i/>
        </w:rPr>
      </w:pPr>
      <w:r>
        <w:rPr>
          <w:vertAlign w:val="superscript"/>
        </w:rPr>
        <w:t>1</w:t>
      </w:r>
      <w:r>
        <w:rPr>
          <w:i/>
        </w:rPr>
        <w:t>School of Science, The University of Waikato, Hamilton, New Zealand.</w:t>
      </w:r>
    </w:p>
    <w:p w14:paraId="28A03668" w14:textId="77777777" w:rsidR="006E5D38" w:rsidRDefault="00B90347">
      <w:pPr>
        <w:spacing w:line="480" w:lineRule="auto"/>
        <w:rPr>
          <w:vertAlign w:val="superscript"/>
        </w:rPr>
      </w:pPr>
      <w:r>
        <w:rPr>
          <w:vertAlign w:val="superscript"/>
        </w:rPr>
        <w:t>2</w:t>
      </w:r>
      <w:r>
        <w:rPr>
          <w:i/>
        </w:rPr>
        <w:t>Bay of Plenty Regional Council, Tauranga, New Zealand.</w:t>
      </w:r>
    </w:p>
    <w:p w14:paraId="2553FBA4" w14:textId="77777777" w:rsidR="006E5D38" w:rsidRDefault="00B90347">
      <w:pPr>
        <w:spacing w:line="480" w:lineRule="auto"/>
        <w:rPr>
          <w:vertAlign w:val="superscript"/>
        </w:rPr>
      </w:pPr>
      <w:r>
        <w:rPr>
          <w:vertAlign w:val="superscript"/>
        </w:rPr>
        <w:t>3</w:t>
      </w:r>
      <w:r>
        <w:rPr>
          <w:i/>
        </w:rPr>
        <w:t>AquaWatch Solutions, Auckland, New Zealand.</w:t>
      </w:r>
    </w:p>
    <w:p w14:paraId="21E97D79" w14:textId="77777777" w:rsidR="006E5D38" w:rsidRDefault="00B90347">
      <w:pPr>
        <w:spacing w:line="480" w:lineRule="auto"/>
        <w:rPr>
          <w:vertAlign w:val="superscript"/>
        </w:rPr>
      </w:pPr>
      <w:r>
        <w:rPr>
          <w:vertAlign w:val="superscript"/>
        </w:rPr>
        <w:t>4</w:t>
      </w:r>
      <w:r>
        <w:rPr>
          <w:i/>
        </w:rPr>
        <w:t>Faculty of Agriculture and Life Sciences, Lincoln University, Lincoln, New Zealand.</w:t>
      </w:r>
    </w:p>
    <w:p w14:paraId="157F5BF5" w14:textId="77777777" w:rsidR="006E5D38" w:rsidRDefault="00B90347">
      <w:pPr>
        <w:spacing w:line="480" w:lineRule="auto"/>
        <w:rPr>
          <w:i/>
        </w:rPr>
      </w:pPr>
      <w:r>
        <w:rPr>
          <w:vertAlign w:val="superscript"/>
        </w:rPr>
        <w:t>5</w:t>
      </w:r>
      <w:r>
        <w:rPr>
          <w:i/>
        </w:rPr>
        <w:t>AgResearch, Lincoln Science Centre, Lincoln, New Zealand.</w:t>
      </w:r>
      <w:r>
        <w:br w:type="page"/>
      </w:r>
    </w:p>
    <w:p w14:paraId="51F7870A" w14:textId="492CE7C3" w:rsidR="006E5D38" w:rsidRDefault="00B90347">
      <w:pPr>
        <w:spacing w:before="240" w:after="240" w:line="480" w:lineRule="auto"/>
      </w:pPr>
      <w:r>
        <w:rPr>
          <w:b/>
        </w:rPr>
        <w:lastRenderedPageBreak/>
        <w:t>Table S1.  Summary statistics for TN, TP, and TSS from the ten monitoring sites.</w:t>
      </w:r>
      <w:r>
        <w:t xml:space="preserve"> SD represents the standard deviation for each site, while the upper and lower quartiles are the 25th and 75th percentile values, respectively.  All values aside from ‘n’ are in milligrams per </w:t>
      </w:r>
      <w:proofErr w:type="spellStart"/>
      <w:r>
        <w:t>litre</w:t>
      </w:r>
      <w:proofErr w:type="spellEnd"/>
      <w:r>
        <w:t xml:space="preserve"> (mg</w:t>
      </w:r>
      <w:r w:rsidR="006F67E6">
        <w:t xml:space="preserve"> </w:t>
      </w:r>
      <w:r>
        <w:t>L</w:t>
      </w:r>
      <w:r w:rsidR="00E127DF">
        <w:rPr>
          <w:vertAlign w:val="superscript"/>
        </w:rPr>
        <w:t>-1</w:t>
      </w:r>
      <w:r>
        <w:t xml:space="preserve">).  Statistics are calculated from routine samples only.   </w:t>
      </w:r>
    </w:p>
    <w:tbl>
      <w:tblPr>
        <w:tblStyle w:val="a"/>
        <w:tblW w:w="9912" w:type="dxa"/>
        <w:tblInd w:w="-240" w:type="dxa"/>
        <w:tblBorders>
          <w:top w:val="nil"/>
          <w:left w:val="nil"/>
          <w:bottom w:val="nil"/>
          <w:right w:val="nil"/>
          <w:insideH w:val="nil"/>
          <w:insideV w:val="nil"/>
        </w:tblBorders>
        <w:tblLayout w:type="fixed"/>
        <w:tblLook w:val="0600" w:firstRow="0" w:lastRow="0" w:firstColumn="0" w:lastColumn="0" w:noHBand="1" w:noVBand="1"/>
      </w:tblPr>
      <w:tblGrid>
        <w:gridCol w:w="1200"/>
        <w:gridCol w:w="3555"/>
        <w:gridCol w:w="540"/>
        <w:gridCol w:w="870"/>
        <w:gridCol w:w="705"/>
        <w:gridCol w:w="751"/>
        <w:gridCol w:w="765"/>
        <w:gridCol w:w="675"/>
        <w:gridCol w:w="851"/>
      </w:tblGrid>
      <w:tr w:rsidR="006E5D38" w14:paraId="2809B465" w14:textId="77777777" w:rsidTr="002F38FB">
        <w:trPr>
          <w:trHeight w:val="20"/>
        </w:trPr>
        <w:tc>
          <w:tcPr>
            <w:tcW w:w="1200" w:type="dxa"/>
            <w:tcBorders>
              <w:top w:val="single" w:sz="8" w:space="0" w:color="000000"/>
              <w:left w:val="single" w:sz="8" w:space="0" w:color="000000"/>
              <w:bottom w:val="single" w:sz="12" w:space="0" w:color="auto"/>
              <w:right w:val="single" w:sz="8" w:space="0" w:color="000000"/>
            </w:tcBorders>
            <w:tcMar>
              <w:top w:w="100" w:type="dxa"/>
              <w:left w:w="100" w:type="dxa"/>
              <w:bottom w:w="100" w:type="dxa"/>
              <w:right w:w="100" w:type="dxa"/>
            </w:tcMar>
          </w:tcPr>
          <w:p w14:paraId="20047DF3" w14:textId="77777777" w:rsidR="006E5D38" w:rsidRDefault="00B90347">
            <w:pPr>
              <w:widowControl w:val="0"/>
              <w:spacing w:line="240" w:lineRule="auto"/>
              <w:rPr>
                <w:b/>
                <w:sz w:val="18"/>
                <w:szCs w:val="18"/>
              </w:rPr>
            </w:pPr>
            <w:r>
              <w:rPr>
                <w:b/>
                <w:sz w:val="18"/>
                <w:szCs w:val="18"/>
              </w:rPr>
              <w:t>Parameter</w:t>
            </w:r>
          </w:p>
        </w:tc>
        <w:tc>
          <w:tcPr>
            <w:tcW w:w="3555" w:type="dxa"/>
            <w:tcBorders>
              <w:top w:val="single" w:sz="8" w:space="0" w:color="000000"/>
              <w:left w:val="single" w:sz="8" w:space="0" w:color="000000"/>
              <w:bottom w:val="single" w:sz="12" w:space="0" w:color="auto"/>
              <w:right w:val="single" w:sz="8" w:space="0" w:color="000000"/>
            </w:tcBorders>
            <w:tcMar>
              <w:top w:w="100" w:type="dxa"/>
              <w:left w:w="100" w:type="dxa"/>
              <w:bottom w:w="100" w:type="dxa"/>
              <w:right w:w="100" w:type="dxa"/>
            </w:tcMar>
          </w:tcPr>
          <w:p w14:paraId="67609BA8" w14:textId="77777777" w:rsidR="006E5D38" w:rsidRDefault="00B90347">
            <w:pPr>
              <w:widowControl w:val="0"/>
              <w:spacing w:line="240" w:lineRule="auto"/>
              <w:rPr>
                <w:b/>
                <w:sz w:val="18"/>
                <w:szCs w:val="18"/>
              </w:rPr>
            </w:pPr>
            <w:r>
              <w:rPr>
                <w:b/>
                <w:sz w:val="18"/>
                <w:szCs w:val="18"/>
              </w:rPr>
              <w:t>Site Name</w:t>
            </w:r>
          </w:p>
        </w:tc>
        <w:tc>
          <w:tcPr>
            <w:tcW w:w="540" w:type="dxa"/>
            <w:tcBorders>
              <w:top w:val="single" w:sz="8" w:space="0" w:color="000000"/>
              <w:left w:val="single" w:sz="8" w:space="0" w:color="000000"/>
              <w:bottom w:val="single" w:sz="12" w:space="0" w:color="auto"/>
              <w:right w:val="single" w:sz="8" w:space="0" w:color="000000"/>
            </w:tcBorders>
            <w:tcMar>
              <w:top w:w="100" w:type="dxa"/>
              <w:left w:w="100" w:type="dxa"/>
              <w:bottom w:w="100" w:type="dxa"/>
              <w:right w:w="100" w:type="dxa"/>
            </w:tcMar>
          </w:tcPr>
          <w:p w14:paraId="004067B5" w14:textId="77777777" w:rsidR="006E5D38" w:rsidRDefault="00B90347">
            <w:pPr>
              <w:widowControl w:val="0"/>
              <w:spacing w:line="240" w:lineRule="auto"/>
              <w:rPr>
                <w:b/>
                <w:sz w:val="18"/>
                <w:szCs w:val="18"/>
              </w:rPr>
            </w:pPr>
            <w:r>
              <w:rPr>
                <w:b/>
                <w:sz w:val="18"/>
                <w:szCs w:val="18"/>
              </w:rPr>
              <w:t>n</w:t>
            </w:r>
          </w:p>
        </w:tc>
        <w:tc>
          <w:tcPr>
            <w:tcW w:w="870" w:type="dxa"/>
            <w:tcBorders>
              <w:top w:val="single" w:sz="8" w:space="0" w:color="000000"/>
              <w:left w:val="single" w:sz="8" w:space="0" w:color="000000"/>
              <w:bottom w:val="single" w:sz="12" w:space="0" w:color="auto"/>
              <w:right w:val="single" w:sz="8" w:space="0" w:color="000000"/>
            </w:tcBorders>
            <w:tcMar>
              <w:top w:w="100" w:type="dxa"/>
              <w:left w:w="100" w:type="dxa"/>
              <w:bottom w:w="100" w:type="dxa"/>
              <w:right w:w="100" w:type="dxa"/>
            </w:tcMar>
          </w:tcPr>
          <w:p w14:paraId="41D73EE7" w14:textId="77777777" w:rsidR="006E5D38" w:rsidRDefault="00B90347">
            <w:pPr>
              <w:widowControl w:val="0"/>
              <w:spacing w:line="240" w:lineRule="auto"/>
              <w:rPr>
                <w:b/>
                <w:sz w:val="18"/>
                <w:szCs w:val="18"/>
              </w:rPr>
            </w:pPr>
            <w:r>
              <w:rPr>
                <w:b/>
                <w:sz w:val="18"/>
                <w:szCs w:val="18"/>
              </w:rPr>
              <w:t>Median</w:t>
            </w:r>
          </w:p>
        </w:tc>
        <w:tc>
          <w:tcPr>
            <w:tcW w:w="705" w:type="dxa"/>
            <w:tcBorders>
              <w:top w:val="single" w:sz="8" w:space="0" w:color="000000"/>
              <w:left w:val="single" w:sz="8" w:space="0" w:color="000000"/>
              <w:bottom w:val="single" w:sz="12" w:space="0" w:color="auto"/>
              <w:right w:val="single" w:sz="8" w:space="0" w:color="000000"/>
            </w:tcBorders>
            <w:tcMar>
              <w:top w:w="100" w:type="dxa"/>
              <w:left w:w="100" w:type="dxa"/>
              <w:bottom w:w="100" w:type="dxa"/>
              <w:right w:w="100" w:type="dxa"/>
            </w:tcMar>
          </w:tcPr>
          <w:p w14:paraId="79950DF1" w14:textId="77777777" w:rsidR="006E5D38" w:rsidRDefault="00B90347">
            <w:pPr>
              <w:widowControl w:val="0"/>
              <w:spacing w:line="240" w:lineRule="auto"/>
              <w:rPr>
                <w:b/>
                <w:sz w:val="18"/>
                <w:szCs w:val="18"/>
              </w:rPr>
            </w:pPr>
            <w:r>
              <w:rPr>
                <w:b/>
                <w:sz w:val="18"/>
                <w:szCs w:val="18"/>
              </w:rPr>
              <w:t>SD</w:t>
            </w:r>
          </w:p>
        </w:tc>
        <w:tc>
          <w:tcPr>
            <w:tcW w:w="751" w:type="dxa"/>
            <w:tcBorders>
              <w:top w:val="single" w:sz="8" w:space="0" w:color="000000"/>
              <w:left w:val="single" w:sz="8" w:space="0" w:color="000000"/>
              <w:bottom w:val="single" w:sz="12" w:space="0" w:color="auto"/>
              <w:right w:val="single" w:sz="8" w:space="0" w:color="000000"/>
            </w:tcBorders>
            <w:tcMar>
              <w:top w:w="100" w:type="dxa"/>
              <w:left w:w="100" w:type="dxa"/>
              <w:bottom w:w="100" w:type="dxa"/>
              <w:right w:w="100" w:type="dxa"/>
            </w:tcMar>
          </w:tcPr>
          <w:p w14:paraId="6644BF99" w14:textId="77777777" w:rsidR="006E5D38" w:rsidRDefault="00B90347">
            <w:pPr>
              <w:widowControl w:val="0"/>
              <w:spacing w:line="240" w:lineRule="auto"/>
              <w:rPr>
                <w:b/>
                <w:sz w:val="18"/>
                <w:szCs w:val="18"/>
              </w:rPr>
            </w:pPr>
            <w:r>
              <w:rPr>
                <w:b/>
                <w:sz w:val="18"/>
                <w:szCs w:val="18"/>
              </w:rPr>
              <w:t>UQ</w:t>
            </w:r>
          </w:p>
        </w:tc>
        <w:tc>
          <w:tcPr>
            <w:tcW w:w="765" w:type="dxa"/>
            <w:tcBorders>
              <w:top w:val="single" w:sz="8" w:space="0" w:color="000000"/>
              <w:left w:val="single" w:sz="8" w:space="0" w:color="000000"/>
              <w:bottom w:val="single" w:sz="12" w:space="0" w:color="auto"/>
              <w:right w:val="single" w:sz="8" w:space="0" w:color="000000"/>
            </w:tcBorders>
            <w:tcMar>
              <w:top w:w="100" w:type="dxa"/>
              <w:left w:w="100" w:type="dxa"/>
              <w:bottom w:w="100" w:type="dxa"/>
              <w:right w:w="100" w:type="dxa"/>
            </w:tcMar>
          </w:tcPr>
          <w:p w14:paraId="767743E5" w14:textId="77777777" w:rsidR="006E5D38" w:rsidRDefault="00B90347">
            <w:pPr>
              <w:widowControl w:val="0"/>
              <w:spacing w:line="240" w:lineRule="auto"/>
              <w:rPr>
                <w:b/>
                <w:sz w:val="18"/>
                <w:szCs w:val="18"/>
              </w:rPr>
            </w:pPr>
            <w:r>
              <w:rPr>
                <w:b/>
                <w:sz w:val="18"/>
                <w:szCs w:val="18"/>
              </w:rPr>
              <w:t>LQ</w:t>
            </w:r>
          </w:p>
        </w:tc>
        <w:tc>
          <w:tcPr>
            <w:tcW w:w="675" w:type="dxa"/>
            <w:tcBorders>
              <w:top w:val="single" w:sz="8" w:space="0" w:color="000000"/>
              <w:left w:val="single" w:sz="8" w:space="0" w:color="000000"/>
              <w:bottom w:val="single" w:sz="12" w:space="0" w:color="auto"/>
              <w:right w:val="single" w:sz="8" w:space="0" w:color="000000"/>
            </w:tcBorders>
            <w:tcMar>
              <w:top w:w="100" w:type="dxa"/>
              <w:left w:w="100" w:type="dxa"/>
              <w:bottom w:w="100" w:type="dxa"/>
              <w:right w:w="100" w:type="dxa"/>
            </w:tcMar>
          </w:tcPr>
          <w:p w14:paraId="587496EF" w14:textId="77777777" w:rsidR="006E5D38" w:rsidRDefault="00B90347">
            <w:pPr>
              <w:widowControl w:val="0"/>
              <w:spacing w:line="240" w:lineRule="auto"/>
              <w:rPr>
                <w:b/>
                <w:sz w:val="18"/>
                <w:szCs w:val="18"/>
              </w:rPr>
            </w:pPr>
            <w:r>
              <w:rPr>
                <w:b/>
                <w:sz w:val="18"/>
                <w:szCs w:val="18"/>
              </w:rPr>
              <w:t>Min</w:t>
            </w:r>
          </w:p>
        </w:tc>
        <w:tc>
          <w:tcPr>
            <w:tcW w:w="851" w:type="dxa"/>
            <w:tcBorders>
              <w:top w:val="single" w:sz="8" w:space="0" w:color="000000"/>
              <w:left w:val="single" w:sz="8" w:space="0" w:color="000000"/>
              <w:bottom w:val="single" w:sz="12" w:space="0" w:color="auto"/>
              <w:right w:val="single" w:sz="8" w:space="0" w:color="000000"/>
            </w:tcBorders>
            <w:tcMar>
              <w:top w:w="100" w:type="dxa"/>
              <w:left w:w="100" w:type="dxa"/>
              <w:bottom w:w="100" w:type="dxa"/>
              <w:right w:w="100" w:type="dxa"/>
            </w:tcMar>
          </w:tcPr>
          <w:p w14:paraId="0BCF3AA6" w14:textId="77777777" w:rsidR="006E5D38" w:rsidRDefault="00B90347">
            <w:pPr>
              <w:widowControl w:val="0"/>
              <w:spacing w:line="240" w:lineRule="auto"/>
              <w:rPr>
                <w:b/>
                <w:sz w:val="18"/>
                <w:szCs w:val="18"/>
              </w:rPr>
            </w:pPr>
            <w:r>
              <w:rPr>
                <w:b/>
                <w:sz w:val="18"/>
                <w:szCs w:val="18"/>
              </w:rPr>
              <w:t>Max</w:t>
            </w:r>
          </w:p>
        </w:tc>
      </w:tr>
      <w:tr w:rsidR="00E127DF" w14:paraId="2EE6AE39" w14:textId="77777777" w:rsidTr="002F38FB">
        <w:trPr>
          <w:trHeight w:val="20"/>
        </w:trPr>
        <w:tc>
          <w:tcPr>
            <w:tcW w:w="1200" w:type="dxa"/>
            <w:vMerge w:val="restart"/>
            <w:tcBorders>
              <w:top w:val="single" w:sz="12" w:space="0" w:color="auto"/>
              <w:left w:val="single" w:sz="8" w:space="0" w:color="000000"/>
              <w:right w:val="single" w:sz="8" w:space="0" w:color="000000"/>
            </w:tcBorders>
            <w:tcMar>
              <w:top w:w="100" w:type="dxa"/>
              <w:left w:w="100" w:type="dxa"/>
              <w:bottom w:w="100" w:type="dxa"/>
              <w:right w:w="100" w:type="dxa"/>
            </w:tcMar>
          </w:tcPr>
          <w:p w14:paraId="175A421D" w14:textId="0CE79E55" w:rsidR="00E127DF" w:rsidRPr="002F38FB" w:rsidRDefault="00E127DF">
            <w:pPr>
              <w:widowControl w:val="0"/>
              <w:spacing w:line="240" w:lineRule="auto"/>
              <w:rPr>
                <w:b/>
                <w:bCs/>
                <w:sz w:val="18"/>
                <w:szCs w:val="18"/>
              </w:rPr>
            </w:pPr>
            <w:r w:rsidRPr="002F38FB">
              <w:rPr>
                <w:b/>
                <w:bCs/>
                <w:sz w:val="18"/>
                <w:szCs w:val="18"/>
              </w:rPr>
              <w:t>TN</w:t>
            </w:r>
          </w:p>
        </w:tc>
        <w:tc>
          <w:tcPr>
            <w:tcW w:w="3555" w:type="dxa"/>
            <w:tcBorders>
              <w:top w:val="single" w:sz="12"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7CA70795" w14:textId="77777777" w:rsidR="00E127DF" w:rsidRDefault="00E127DF">
            <w:pPr>
              <w:widowControl w:val="0"/>
              <w:spacing w:line="240" w:lineRule="auto"/>
              <w:rPr>
                <w:sz w:val="18"/>
                <w:szCs w:val="18"/>
              </w:rPr>
            </w:pPr>
            <w:proofErr w:type="spellStart"/>
            <w:r>
              <w:rPr>
                <w:sz w:val="18"/>
                <w:szCs w:val="18"/>
              </w:rPr>
              <w:t>Mangatoetoe</w:t>
            </w:r>
            <w:proofErr w:type="spellEnd"/>
            <w:r>
              <w:rPr>
                <w:sz w:val="18"/>
                <w:szCs w:val="18"/>
              </w:rPr>
              <w:t xml:space="preserve"> at end of Black Rd</w:t>
            </w:r>
          </w:p>
        </w:tc>
        <w:tc>
          <w:tcPr>
            <w:tcW w:w="540" w:type="dxa"/>
            <w:tcBorders>
              <w:top w:val="single" w:sz="12"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2EDAD00C" w14:textId="77777777" w:rsidR="00E127DF" w:rsidRDefault="00E127DF">
            <w:pPr>
              <w:widowControl w:val="0"/>
              <w:spacing w:line="240" w:lineRule="auto"/>
              <w:rPr>
                <w:sz w:val="18"/>
                <w:szCs w:val="18"/>
              </w:rPr>
            </w:pPr>
            <w:r>
              <w:rPr>
                <w:sz w:val="18"/>
                <w:szCs w:val="18"/>
              </w:rPr>
              <w:t>29</w:t>
            </w:r>
          </w:p>
        </w:tc>
        <w:tc>
          <w:tcPr>
            <w:tcW w:w="870" w:type="dxa"/>
            <w:tcBorders>
              <w:top w:val="single" w:sz="12"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1B6C2C03" w14:textId="77777777" w:rsidR="00E127DF" w:rsidRDefault="00E127DF">
            <w:pPr>
              <w:widowControl w:val="0"/>
              <w:spacing w:line="240" w:lineRule="auto"/>
              <w:rPr>
                <w:sz w:val="18"/>
                <w:szCs w:val="18"/>
              </w:rPr>
            </w:pPr>
            <w:r>
              <w:rPr>
                <w:sz w:val="18"/>
                <w:szCs w:val="18"/>
              </w:rPr>
              <w:t>1.85</w:t>
            </w:r>
          </w:p>
        </w:tc>
        <w:tc>
          <w:tcPr>
            <w:tcW w:w="705" w:type="dxa"/>
            <w:tcBorders>
              <w:top w:val="single" w:sz="12"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1FE125CA" w14:textId="77777777" w:rsidR="00E127DF" w:rsidRDefault="00E127DF">
            <w:pPr>
              <w:widowControl w:val="0"/>
              <w:spacing w:line="240" w:lineRule="auto"/>
              <w:rPr>
                <w:sz w:val="18"/>
                <w:szCs w:val="18"/>
              </w:rPr>
            </w:pPr>
            <w:r>
              <w:rPr>
                <w:sz w:val="18"/>
                <w:szCs w:val="18"/>
              </w:rPr>
              <w:t>0.56</w:t>
            </w:r>
          </w:p>
        </w:tc>
        <w:tc>
          <w:tcPr>
            <w:tcW w:w="751" w:type="dxa"/>
            <w:tcBorders>
              <w:top w:val="single" w:sz="12"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1B7380CA" w14:textId="77777777" w:rsidR="00E127DF" w:rsidRDefault="00E127DF">
            <w:pPr>
              <w:widowControl w:val="0"/>
              <w:spacing w:line="240" w:lineRule="auto"/>
              <w:rPr>
                <w:sz w:val="18"/>
                <w:szCs w:val="18"/>
              </w:rPr>
            </w:pPr>
            <w:r>
              <w:rPr>
                <w:sz w:val="18"/>
                <w:szCs w:val="18"/>
              </w:rPr>
              <w:t>2.21</w:t>
            </w:r>
          </w:p>
        </w:tc>
        <w:tc>
          <w:tcPr>
            <w:tcW w:w="765" w:type="dxa"/>
            <w:tcBorders>
              <w:top w:val="single" w:sz="12"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39208705" w14:textId="77777777" w:rsidR="00E127DF" w:rsidRDefault="00E127DF">
            <w:pPr>
              <w:widowControl w:val="0"/>
              <w:spacing w:line="240" w:lineRule="auto"/>
              <w:rPr>
                <w:sz w:val="18"/>
                <w:szCs w:val="18"/>
              </w:rPr>
            </w:pPr>
            <w:r>
              <w:rPr>
                <w:sz w:val="18"/>
                <w:szCs w:val="18"/>
              </w:rPr>
              <w:t>1.50</w:t>
            </w:r>
          </w:p>
        </w:tc>
        <w:tc>
          <w:tcPr>
            <w:tcW w:w="675" w:type="dxa"/>
            <w:tcBorders>
              <w:top w:val="single" w:sz="12"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2FE8A927" w14:textId="77777777" w:rsidR="00E127DF" w:rsidRDefault="00E127DF">
            <w:pPr>
              <w:widowControl w:val="0"/>
              <w:spacing w:line="240" w:lineRule="auto"/>
              <w:rPr>
                <w:sz w:val="18"/>
                <w:szCs w:val="18"/>
              </w:rPr>
            </w:pPr>
            <w:r>
              <w:rPr>
                <w:sz w:val="18"/>
                <w:szCs w:val="18"/>
              </w:rPr>
              <w:t>0.81</w:t>
            </w:r>
          </w:p>
        </w:tc>
        <w:tc>
          <w:tcPr>
            <w:tcW w:w="851" w:type="dxa"/>
            <w:tcBorders>
              <w:top w:val="single" w:sz="12"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0BAE0AF2" w14:textId="77777777" w:rsidR="00E127DF" w:rsidRDefault="00E127DF">
            <w:pPr>
              <w:widowControl w:val="0"/>
              <w:spacing w:line="240" w:lineRule="auto"/>
              <w:rPr>
                <w:sz w:val="18"/>
                <w:szCs w:val="18"/>
              </w:rPr>
            </w:pPr>
            <w:r>
              <w:rPr>
                <w:sz w:val="18"/>
                <w:szCs w:val="18"/>
              </w:rPr>
              <w:t>2.84</w:t>
            </w:r>
          </w:p>
        </w:tc>
      </w:tr>
      <w:tr w:rsidR="00E127DF" w14:paraId="1DF4C890" w14:textId="77777777" w:rsidTr="00ED39DB">
        <w:trPr>
          <w:trHeight w:val="20"/>
        </w:trPr>
        <w:tc>
          <w:tcPr>
            <w:tcW w:w="1200" w:type="dxa"/>
            <w:vMerge/>
            <w:tcBorders>
              <w:left w:val="single" w:sz="8" w:space="0" w:color="000000"/>
              <w:right w:val="single" w:sz="8" w:space="0" w:color="000000"/>
            </w:tcBorders>
            <w:tcMar>
              <w:top w:w="100" w:type="dxa"/>
              <w:left w:w="100" w:type="dxa"/>
              <w:bottom w:w="100" w:type="dxa"/>
              <w:right w:w="100" w:type="dxa"/>
            </w:tcMar>
          </w:tcPr>
          <w:p w14:paraId="62B67F0C" w14:textId="77777777" w:rsidR="00E127DF" w:rsidRDefault="00E127DF">
            <w:pPr>
              <w:widowControl w:val="0"/>
              <w:spacing w:line="240" w:lineRule="auto"/>
              <w:rPr>
                <w:sz w:val="18"/>
                <w:szCs w:val="18"/>
              </w:rPr>
            </w:pPr>
          </w:p>
        </w:tc>
        <w:tc>
          <w:tcPr>
            <w:tcW w:w="35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34CDFF" w14:textId="77777777" w:rsidR="00E127DF" w:rsidRDefault="00E127DF">
            <w:pPr>
              <w:widowControl w:val="0"/>
              <w:spacing w:line="240" w:lineRule="auto"/>
              <w:rPr>
                <w:sz w:val="18"/>
                <w:szCs w:val="18"/>
              </w:rPr>
            </w:pPr>
            <w:proofErr w:type="spellStart"/>
            <w:r>
              <w:rPr>
                <w:sz w:val="18"/>
                <w:szCs w:val="18"/>
              </w:rPr>
              <w:t>Oeutehuehue</w:t>
            </w:r>
            <w:proofErr w:type="spellEnd"/>
            <w:r>
              <w:rPr>
                <w:sz w:val="18"/>
                <w:szCs w:val="18"/>
              </w:rPr>
              <w:t xml:space="preserve"> at Farm Box Culvert</w:t>
            </w:r>
          </w:p>
        </w:tc>
        <w:tc>
          <w:tcPr>
            <w:tcW w:w="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CF72ED" w14:textId="77777777" w:rsidR="00E127DF" w:rsidRDefault="00E127DF">
            <w:pPr>
              <w:widowControl w:val="0"/>
              <w:spacing w:line="240" w:lineRule="auto"/>
              <w:rPr>
                <w:sz w:val="18"/>
                <w:szCs w:val="18"/>
              </w:rPr>
            </w:pPr>
            <w:r>
              <w:rPr>
                <w:sz w:val="18"/>
                <w:szCs w:val="18"/>
              </w:rPr>
              <w:t>24</w:t>
            </w:r>
          </w:p>
        </w:tc>
        <w:tc>
          <w:tcPr>
            <w:tcW w:w="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78A5EC" w14:textId="77777777" w:rsidR="00E127DF" w:rsidRDefault="00E127DF">
            <w:pPr>
              <w:widowControl w:val="0"/>
              <w:spacing w:line="240" w:lineRule="auto"/>
              <w:rPr>
                <w:sz w:val="18"/>
                <w:szCs w:val="18"/>
              </w:rPr>
            </w:pPr>
            <w:r>
              <w:rPr>
                <w:sz w:val="18"/>
                <w:szCs w:val="18"/>
              </w:rPr>
              <w:t>1.79</w:t>
            </w:r>
          </w:p>
        </w:tc>
        <w:tc>
          <w:tcPr>
            <w:tcW w:w="7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820E92" w14:textId="77777777" w:rsidR="00E127DF" w:rsidRDefault="00E127DF">
            <w:pPr>
              <w:widowControl w:val="0"/>
              <w:spacing w:line="240" w:lineRule="auto"/>
              <w:rPr>
                <w:sz w:val="18"/>
                <w:szCs w:val="18"/>
              </w:rPr>
            </w:pPr>
            <w:r>
              <w:rPr>
                <w:sz w:val="18"/>
                <w:szCs w:val="18"/>
              </w:rPr>
              <w:t>0.28</w:t>
            </w:r>
          </w:p>
        </w:tc>
        <w:tc>
          <w:tcPr>
            <w:tcW w:w="7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75EDF4" w14:textId="77777777" w:rsidR="00E127DF" w:rsidRDefault="00E127DF">
            <w:pPr>
              <w:widowControl w:val="0"/>
              <w:spacing w:line="240" w:lineRule="auto"/>
              <w:rPr>
                <w:sz w:val="18"/>
                <w:szCs w:val="18"/>
              </w:rPr>
            </w:pPr>
            <w:r>
              <w:rPr>
                <w:sz w:val="18"/>
                <w:szCs w:val="18"/>
              </w:rPr>
              <w:t>1.97</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36673C" w14:textId="77777777" w:rsidR="00E127DF" w:rsidRDefault="00E127DF">
            <w:pPr>
              <w:widowControl w:val="0"/>
              <w:spacing w:line="240" w:lineRule="auto"/>
              <w:rPr>
                <w:sz w:val="18"/>
                <w:szCs w:val="18"/>
              </w:rPr>
            </w:pPr>
            <w:r>
              <w:rPr>
                <w:sz w:val="18"/>
                <w:szCs w:val="18"/>
              </w:rPr>
              <w:t>1.74</w:t>
            </w:r>
          </w:p>
        </w:tc>
        <w:tc>
          <w:tcPr>
            <w:tcW w:w="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23281C" w14:textId="77777777" w:rsidR="00E127DF" w:rsidRDefault="00E127DF">
            <w:pPr>
              <w:widowControl w:val="0"/>
              <w:spacing w:line="240" w:lineRule="auto"/>
              <w:rPr>
                <w:sz w:val="18"/>
                <w:szCs w:val="18"/>
              </w:rPr>
            </w:pPr>
            <w:r>
              <w:rPr>
                <w:sz w:val="18"/>
                <w:szCs w:val="18"/>
              </w:rPr>
              <w:t>1.24</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C6A6AB" w14:textId="77777777" w:rsidR="00E127DF" w:rsidRDefault="00E127DF">
            <w:pPr>
              <w:widowControl w:val="0"/>
              <w:spacing w:line="240" w:lineRule="auto"/>
              <w:rPr>
                <w:sz w:val="18"/>
                <w:szCs w:val="18"/>
              </w:rPr>
            </w:pPr>
            <w:r>
              <w:rPr>
                <w:sz w:val="18"/>
                <w:szCs w:val="18"/>
              </w:rPr>
              <w:t>2.42</w:t>
            </w:r>
          </w:p>
        </w:tc>
      </w:tr>
      <w:tr w:rsidR="00E127DF" w14:paraId="50CEE8FC" w14:textId="77777777" w:rsidTr="002E6202">
        <w:trPr>
          <w:trHeight w:val="20"/>
        </w:trPr>
        <w:tc>
          <w:tcPr>
            <w:tcW w:w="1200" w:type="dxa"/>
            <w:vMerge/>
            <w:tcBorders>
              <w:left w:val="single" w:sz="8" w:space="0" w:color="000000"/>
              <w:right w:val="single" w:sz="8" w:space="0" w:color="000000"/>
            </w:tcBorders>
            <w:tcMar>
              <w:top w:w="100" w:type="dxa"/>
              <w:left w:w="100" w:type="dxa"/>
              <w:bottom w:w="100" w:type="dxa"/>
              <w:right w:w="100" w:type="dxa"/>
            </w:tcMar>
          </w:tcPr>
          <w:p w14:paraId="52BEF901" w14:textId="77777777" w:rsidR="00E127DF" w:rsidRDefault="00E127DF">
            <w:pPr>
              <w:widowControl w:val="0"/>
              <w:spacing w:line="240" w:lineRule="auto"/>
              <w:rPr>
                <w:sz w:val="18"/>
                <w:szCs w:val="18"/>
              </w:rPr>
            </w:pPr>
          </w:p>
        </w:tc>
        <w:tc>
          <w:tcPr>
            <w:tcW w:w="35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637A27" w14:textId="77777777" w:rsidR="00E127DF" w:rsidRDefault="00E127DF">
            <w:pPr>
              <w:widowControl w:val="0"/>
              <w:spacing w:line="240" w:lineRule="auto"/>
              <w:rPr>
                <w:sz w:val="18"/>
                <w:szCs w:val="18"/>
              </w:rPr>
            </w:pPr>
            <w:proofErr w:type="spellStart"/>
            <w:r>
              <w:rPr>
                <w:sz w:val="18"/>
                <w:szCs w:val="18"/>
              </w:rPr>
              <w:t>Pokopoko</w:t>
            </w:r>
            <w:proofErr w:type="spellEnd"/>
            <w:r>
              <w:rPr>
                <w:sz w:val="18"/>
                <w:szCs w:val="18"/>
              </w:rPr>
              <w:t xml:space="preserve"> at Allport Rd</w:t>
            </w:r>
          </w:p>
        </w:tc>
        <w:tc>
          <w:tcPr>
            <w:tcW w:w="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51D508" w14:textId="77777777" w:rsidR="00E127DF" w:rsidRDefault="00E127DF">
            <w:pPr>
              <w:widowControl w:val="0"/>
              <w:spacing w:line="240" w:lineRule="auto"/>
              <w:rPr>
                <w:sz w:val="18"/>
                <w:szCs w:val="18"/>
              </w:rPr>
            </w:pPr>
            <w:r>
              <w:rPr>
                <w:sz w:val="18"/>
                <w:szCs w:val="18"/>
              </w:rPr>
              <w:t>28</w:t>
            </w:r>
          </w:p>
        </w:tc>
        <w:tc>
          <w:tcPr>
            <w:tcW w:w="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66437C" w14:textId="77777777" w:rsidR="00E127DF" w:rsidRDefault="00E127DF">
            <w:pPr>
              <w:widowControl w:val="0"/>
              <w:spacing w:line="240" w:lineRule="auto"/>
              <w:rPr>
                <w:sz w:val="18"/>
                <w:szCs w:val="18"/>
              </w:rPr>
            </w:pPr>
            <w:r>
              <w:rPr>
                <w:sz w:val="18"/>
                <w:szCs w:val="18"/>
              </w:rPr>
              <w:t>0.99</w:t>
            </w:r>
          </w:p>
        </w:tc>
        <w:tc>
          <w:tcPr>
            <w:tcW w:w="7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37D2FF" w14:textId="77777777" w:rsidR="00E127DF" w:rsidRDefault="00E127DF">
            <w:pPr>
              <w:widowControl w:val="0"/>
              <w:spacing w:line="240" w:lineRule="auto"/>
              <w:rPr>
                <w:sz w:val="18"/>
                <w:szCs w:val="18"/>
              </w:rPr>
            </w:pPr>
            <w:r>
              <w:rPr>
                <w:sz w:val="18"/>
                <w:szCs w:val="18"/>
              </w:rPr>
              <w:t>0.33</w:t>
            </w:r>
          </w:p>
        </w:tc>
        <w:tc>
          <w:tcPr>
            <w:tcW w:w="7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A67081" w14:textId="77777777" w:rsidR="00E127DF" w:rsidRDefault="00E127DF">
            <w:pPr>
              <w:widowControl w:val="0"/>
              <w:spacing w:line="240" w:lineRule="auto"/>
              <w:rPr>
                <w:sz w:val="18"/>
                <w:szCs w:val="18"/>
              </w:rPr>
            </w:pPr>
            <w:r>
              <w:rPr>
                <w:sz w:val="18"/>
                <w:szCs w:val="18"/>
              </w:rPr>
              <w:t>1.10</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36E60C" w14:textId="77777777" w:rsidR="00E127DF" w:rsidRDefault="00E127DF">
            <w:pPr>
              <w:widowControl w:val="0"/>
              <w:spacing w:line="240" w:lineRule="auto"/>
              <w:rPr>
                <w:sz w:val="18"/>
                <w:szCs w:val="18"/>
              </w:rPr>
            </w:pPr>
            <w:r>
              <w:rPr>
                <w:sz w:val="18"/>
                <w:szCs w:val="18"/>
              </w:rPr>
              <w:t>0.94</w:t>
            </w:r>
          </w:p>
        </w:tc>
        <w:tc>
          <w:tcPr>
            <w:tcW w:w="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242463" w14:textId="77777777" w:rsidR="00E127DF" w:rsidRDefault="00E127DF">
            <w:pPr>
              <w:widowControl w:val="0"/>
              <w:spacing w:line="240" w:lineRule="auto"/>
              <w:rPr>
                <w:sz w:val="18"/>
                <w:szCs w:val="18"/>
              </w:rPr>
            </w:pPr>
            <w:r>
              <w:rPr>
                <w:sz w:val="18"/>
                <w:szCs w:val="18"/>
              </w:rPr>
              <w:t>0.72</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94D57E" w14:textId="77777777" w:rsidR="00E127DF" w:rsidRDefault="00E127DF">
            <w:pPr>
              <w:widowControl w:val="0"/>
              <w:spacing w:line="240" w:lineRule="auto"/>
              <w:rPr>
                <w:sz w:val="18"/>
                <w:szCs w:val="18"/>
              </w:rPr>
            </w:pPr>
            <w:r>
              <w:rPr>
                <w:sz w:val="18"/>
                <w:szCs w:val="18"/>
              </w:rPr>
              <w:t>2.55</w:t>
            </w:r>
          </w:p>
        </w:tc>
      </w:tr>
      <w:tr w:rsidR="00E127DF" w14:paraId="50C48100" w14:textId="77777777" w:rsidTr="002E6202">
        <w:trPr>
          <w:trHeight w:val="20"/>
        </w:trPr>
        <w:tc>
          <w:tcPr>
            <w:tcW w:w="1200" w:type="dxa"/>
            <w:vMerge/>
            <w:tcBorders>
              <w:left w:val="single" w:sz="8" w:space="0" w:color="000000"/>
              <w:right w:val="single" w:sz="8" w:space="0" w:color="000000"/>
            </w:tcBorders>
            <w:tcMar>
              <w:top w:w="100" w:type="dxa"/>
              <w:left w:w="100" w:type="dxa"/>
              <w:bottom w:w="100" w:type="dxa"/>
              <w:right w:w="100" w:type="dxa"/>
            </w:tcMar>
          </w:tcPr>
          <w:p w14:paraId="2CCCFDD0" w14:textId="77777777" w:rsidR="00E127DF" w:rsidRDefault="00E127DF">
            <w:pPr>
              <w:widowControl w:val="0"/>
              <w:spacing w:line="240" w:lineRule="auto"/>
              <w:rPr>
                <w:sz w:val="18"/>
                <w:szCs w:val="18"/>
              </w:rPr>
            </w:pPr>
          </w:p>
        </w:tc>
        <w:tc>
          <w:tcPr>
            <w:tcW w:w="35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31EE7A" w14:textId="77777777" w:rsidR="00E127DF" w:rsidRDefault="00E127DF">
            <w:pPr>
              <w:widowControl w:val="0"/>
              <w:spacing w:line="240" w:lineRule="auto"/>
              <w:rPr>
                <w:sz w:val="18"/>
                <w:szCs w:val="18"/>
              </w:rPr>
            </w:pPr>
            <w:proofErr w:type="spellStart"/>
            <w:r>
              <w:rPr>
                <w:sz w:val="18"/>
                <w:szCs w:val="18"/>
              </w:rPr>
              <w:t>Pokopoko</w:t>
            </w:r>
            <w:proofErr w:type="spellEnd"/>
            <w:r>
              <w:rPr>
                <w:sz w:val="18"/>
                <w:szCs w:val="18"/>
              </w:rPr>
              <w:t xml:space="preserve"> at Old Coach Rd</w:t>
            </w:r>
          </w:p>
        </w:tc>
        <w:tc>
          <w:tcPr>
            <w:tcW w:w="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9696F6" w14:textId="77777777" w:rsidR="00E127DF" w:rsidRDefault="00E127DF">
            <w:pPr>
              <w:widowControl w:val="0"/>
              <w:spacing w:line="240" w:lineRule="auto"/>
              <w:rPr>
                <w:sz w:val="18"/>
                <w:szCs w:val="18"/>
              </w:rPr>
            </w:pPr>
            <w:r>
              <w:rPr>
                <w:sz w:val="18"/>
                <w:szCs w:val="18"/>
              </w:rPr>
              <w:t>29</w:t>
            </w:r>
          </w:p>
        </w:tc>
        <w:tc>
          <w:tcPr>
            <w:tcW w:w="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2A30A3" w14:textId="77777777" w:rsidR="00E127DF" w:rsidRDefault="00E127DF">
            <w:pPr>
              <w:widowControl w:val="0"/>
              <w:spacing w:line="240" w:lineRule="auto"/>
              <w:rPr>
                <w:sz w:val="18"/>
                <w:szCs w:val="18"/>
              </w:rPr>
            </w:pPr>
            <w:r>
              <w:rPr>
                <w:sz w:val="18"/>
                <w:szCs w:val="18"/>
              </w:rPr>
              <w:t>1.42</w:t>
            </w:r>
          </w:p>
        </w:tc>
        <w:tc>
          <w:tcPr>
            <w:tcW w:w="7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98ABD1" w14:textId="77777777" w:rsidR="00E127DF" w:rsidRDefault="00E127DF">
            <w:pPr>
              <w:widowControl w:val="0"/>
              <w:spacing w:line="240" w:lineRule="auto"/>
              <w:rPr>
                <w:sz w:val="18"/>
                <w:szCs w:val="18"/>
              </w:rPr>
            </w:pPr>
            <w:r>
              <w:rPr>
                <w:sz w:val="18"/>
                <w:szCs w:val="18"/>
              </w:rPr>
              <w:t>0.42</w:t>
            </w:r>
          </w:p>
        </w:tc>
        <w:tc>
          <w:tcPr>
            <w:tcW w:w="7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043929" w14:textId="77777777" w:rsidR="00E127DF" w:rsidRDefault="00E127DF">
            <w:pPr>
              <w:widowControl w:val="0"/>
              <w:spacing w:line="240" w:lineRule="auto"/>
              <w:rPr>
                <w:sz w:val="18"/>
                <w:szCs w:val="18"/>
              </w:rPr>
            </w:pPr>
            <w:r>
              <w:rPr>
                <w:sz w:val="18"/>
                <w:szCs w:val="18"/>
              </w:rPr>
              <w:t>1.58</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119144" w14:textId="77777777" w:rsidR="00E127DF" w:rsidRDefault="00E127DF">
            <w:pPr>
              <w:widowControl w:val="0"/>
              <w:spacing w:line="240" w:lineRule="auto"/>
              <w:rPr>
                <w:sz w:val="18"/>
                <w:szCs w:val="18"/>
              </w:rPr>
            </w:pPr>
            <w:r>
              <w:rPr>
                <w:sz w:val="18"/>
                <w:szCs w:val="18"/>
              </w:rPr>
              <w:t>1.34</w:t>
            </w:r>
          </w:p>
        </w:tc>
        <w:tc>
          <w:tcPr>
            <w:tcW w:w="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FEC075" w14:textId="77777777" w:rsidR="00E127DF" w:rsidRDefault="00E127DF">
            <w:pPr>
              <w:widowControl w:val="0"/>
              <w:spacing w:line="240" w:lineRule="auto"/>
              <w:rPr>
                <w:sz w:val="18"/>
                <w:szCs w:val="18"/>
              </w:rPr>
            </w:pPr>
            <w:r>
              <w:rPr>
                <w:sz w:val="18"/>
                <w:szCs w:val="18"/>
              </w:rPr>
              <w:t>0.89</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2A31C7" w14:textId="77777777" w:rsidR="00E127DF" w:rsidRDefault="00E127DF">
            <w:pPr>
              <w:widowControl w:val="0"/>
              <w:spacing w:line="240" w:lineRule="auto"/>
              <w:rPr>
                <w:sz w:val="18"/>
                <w:szCs w:val="18"/>
              </w:rPr>
            </w:pPr>
            <w:r>
              <w:rPr>
                <w:sz w:val="18"/>
                <w:szCs w:val="18"/>
              </w:rPr>
              <w:t>2.90</w:t>
            </w:r>
          </w:p>
        </w:tc>
      </w:tr>
      <w:tr w:rsidR="00E127DF" w14:paraId="4A73C16D" w14:textId="77777777" w:rsidTr="002E6202">
        <w:trPr>
          <w:trHeight w:val="20"/>
        </w:trPr>
        <w:tc>
          <w:tcPr>
            <w:tcW w:w="1200" w:type="dxa"/>
            <w:vMerge/>
            <w:tcBorders>
              <w:left w:val="single" w:sz="8" w:space="0" w:color="000000"/>
              <w:right w:val="single" w:sz="8" w:space="0" w:color="000000"/>
            </w:tcBorders>
            <w:tcMar>
              <w:top w:w="100" w:type="dxa"/>
              <w:left w:w="100" w:type="dxa"/>
              <w:bottom w:w="100" w:type="dxa"/>
              <w:right w:w="100" w:type="dxa"/>
            </w:tcMar>
          </w:tcPr>
          <w:p w14:paraId="1D95B172" w14:textId="77777777" w:rsidR="00E127DF" w:rsidRDefault="00E127DF">
            <w:pPr>
              <w:widowControl w:val="0"/>
              <w:spacing w:line="240" w:lineRule="auto"/>
              <w:rPr>
                <w:sz w:val="18"/>
                <w:szCs w:val="18"/>
              </w:rPr>
            </w:pPr>
          </w:p>
        </w:tc>
        <w:tc>
          <w:tcPr>
            <w:tcW w:w="35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C53118" w14:textId="77777777" w:rsidR="00E127DF" w:rsidRDefault="00E127DF">
            <w:pPr>
              <w:widowControl w:val="0"/>
              <w:spacing w:line="240" w:lineRule="auto"/>
              <w:rPr>
                <w:sz w:val="18"/>
                <w:szCs w:val="18"/>
              </w:rPr>
            </w:pPr>
            <w:proofErr w:type="spellStart"/>
            <w:r>
              <w:rPr>
                <w:sz w:val="18"/>
                <w:szCs w:val="18"/>
              </w:rPr>
              <w:t>Pongakawa</w:t>
            </w:r>
            <w:proofErr w:type="spellEnd"/>
            <w:r>
              <w:rPr>
                <w:sz w:val="18"/>
                <w:szCs w:val="18"/>
              </w:rPr>
              <w:t xml:space="preserve"> at Old Coach Rd</w:t>
            </w:r>
          </w:p>
        </w:tc>
        <w:tc>
          <w:tcPr>
            <w:tcW w:w="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F90E8E" w14:textId="77777777" w:rsidR="00E127DF" w:rsidRDefault="00E127DF">
            <w:pPr>
              <w:widowControl w:val="0"/>
              <w:spacing w:line="240" w:lineRule="auto"/>
              <w:rPr>
                <w:sz w:val="18"/>
                <w:szCs w:val="18"/>
              </w:rPr>
            </w:pPr>
            <w:r>
              <w:rPr>
                <w:sz w:val="18"/>
                <w:szCs w:val="18"/>
              </w:rPr>
              <w:t>29</w:t>
            </w:r>
          </w:p>
        </w:tc>
        <w:tc>
          <w:tcPr>
            <w:tcW w:w="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B03733" w14:textId="77777777" w:rsidR="00E127DF" w:rsidRDefault="00E127DF">
            <w:pPr>
              <w:widowControl w:val="0"/>
              <w:spacing w:line="240" w:lineRule="auto"/>
              <w:rPr>
                <w:sz w:val="18"/>
                <w:szCs w:val="18"/>
              </w:rPr>
            </w:pPr>
            <w:r>
              <w:rPr>
                <w:sz w:val="18"/>
                <w:szCs w:val="18"/>
              </w:rPr>
              <w:t>1.80</w:t>
            </w:r>
          </w:p>
        </w:tc>
        <w:tc>
          <w:tcPr>
            <w:tcW w:w="7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4282A9" w14:textId="77777777" w:rsidR="00E127DF" w:rsidRDefault="00E127DF">
            <w:pPr>
              <w:widowControl w:val="0"/>
              <w:spacing w:line="240" w:lineRule="auto"/>
              <w:rPr>
                <w:sz w:val="18"/>
                <w:szCs w:val="18"/>
              </w:rPr>
            </w:pPr>
            <w:r>
              <w:rPr>
                <w:sz w:val="18"/>
                <w:szCs w:val="18"/>
              </w:rPr>
              <w:t>0.15</w:t>
            </w:r>
          </w:p>
        </w:tc>
        <w:tc>
          <w:tcPr>
            <w:tcW w:w="7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9B4CC9" w14:textId="77777777" w:rsidR="00E127DF" w:rsidRDefault="00E127DF">
            <w:pPr>
              <w:widowControl w:val="0"/>
              <w:spacing w:line="240" w:lineRule="auto"/>
              <w:rPr>
                <w:sz w:val="18"/>
                <w:szCs w:val="18"/>
              </w:rPr>
            </w:pPr>
            <w:r>
              <w:rPr>
                <w:sz w:val="18"/>
                <w:szCs w:val="18"/>
              </w:rPr>
              <w:t>1.88</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DD881E" w14:textId="77777777" w:rsidR="00E127DF" w:rsidRDefault="00E127DF">
            <w:pPr>
              <w:widowControl w:val="0"/>
              <w:spacing w:line="240" w:lineRule="auto"/>
              <w:rPr>
                <w:sz w:val="18"/>
                <w:szCs w:val="18"/>
              </w:rPr>
            </w:pPr>
            <w:r>
              <w:rPr>
                <w:sz w:val="18"/>
                <w:szCs w:val="18"/>
              </w:rPr>
              <w:t>1.69</w:t>
            </w:r>
          </w:p>
        </w:tc>
        <w:tc>
          <w:tcPr>
            <w:tcW w:w="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BBE394" w14:textId="77777777" w:rsidR="00E127DF" w:rsidRDefault="00E127DF">
            <w:pPr>
              <w:widowControl w:val="0"/>
              <w:spacing w:line="240" w:lineRule="auto"/>
              <w:rPr>
                <w:sz w:val="18"/>
                <w:szCs w:val="18"/>
              </w:rPr>
            </w:pPr>
            <w:r>
              <w:rPr>
                <w:sz w:val="18"/>
                <w:szCs w:val="18"/>
              </w:rPr>
              <w:t>1.47</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168833" w14:textId="77777777" w:rsidR="00E127DF" w:rsidRDefault="00E127DF">
            <w:pPr>
              <w:widowControl w:val="0"/>
              <w:spacing w:line="240" w:lineRule="auto"/>
              <w:rPr>
                <w:sz w:val="18"/>
                <w:szCs w:val="18"/>
              </w:rPr>
            </w:pPr>
            <w:r>
              <w:rPr>
                <w:sz w:val="18"/>
                <w:szCs w:val="18"/>
              </w:rPr>
              <w:t>2.06</w:t>
            </w:r>
          </w:p>
        </w:tc>
      </w:tr>
      <w:tr w:rsidR="00E127DF" w14:paraId="65C5995D" w14:textId="77777777" w:rsidTr="002E6202">
        <w:trPr>
          <w:trHeight w:val="20"/>
        </w:trPr>
        <w:tc>
          <w:tcPr>
            <w:tcW w:w="1200" w:type="dxa"/>
            <w:vMerge/>
            <w:tcBorders>
              <w:left w:val="single" w:sz="8" w:space="0" w:color="000000"/>
              <w:right w:val="single" w:sz="8" w:space="0" w:color="000000"/>
            </w:tcBorders>
            <w:tcMar>
              <w:top w:w="100" w:type="dxa"/>
              <w:left w:w="100" w:type="dxa"/>
              <w:bottom w:w="100" w:type="dxa"/>
              <w:right w:w="100" w:type="dxa"/>
            </w:tcMar>
          </w:tcPr>
          <w:p w14:paraId="55D05594" w14:textId="77777777" w:rsidR="00E127DF" w:rsidRDefault="00E127DF">
            <w:pPr>
              <w:widowControl w:val="0"/>
              <w:spacing w:line="240" w:lineRule="auto"/>
              <w:rPr>
                <w:sz w:val="18"/>
                <w:szCs w:val="18"/>
              </w:rPr>
            </w:pPr>
          </w:p>
        </w:tc>
        <w:tc>
          <w:tcPr>
            <w:tcW w:w="35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6FE695" w14:textId="77777777" w:rsidR="00E127DF" w:rsidRDefault="00E127DF">
            <w:pPr>
              <w:widowControl w:val="0"/>
              <w:spacing w:line="240" w:lineRule="auto"/>
              <w:rPr>
                <w:sz w:val="18"/>
                <w:szCs w:val="18"/>
              </w:rPr>
            </w:pPr>
            <w:proofErr w:type="spellStart"/>
            <w:r>
              <w:rPr>
                <w:sz w:val="18"/>
                <w:szCs w:val="18"/>
              </w:rPr>
              <w:t>Pongakawa</w:t>
            </w:r>
            <w:proofErr w:type="spellEnd"/>
            <w:r>
              <w:rPr>
                <w:sz w:val="18"/>
                <w:szCs w:val="18"/>
              </w:rPr>
              <w:t xml:space="preserve"> </w:t>
            </w:r>
            <w:proofErr w:type="spellStart"/>
            <w:r>
              <w:rPr>
                <w:sz w:val="18"/>
                <w:szCs w:val="18"/>
              </w:rPr>
              <w:t>trib</w:t>
            </w:r>
            <w:proofErr w:type="spellEnd"/>
            <w:r>
              <w:rPr>
                <w:sz w:val="18"/>
                <w:szCs w:val="18"/>
              </w:rPr>
              <w:t xml:space="preserve"> at </w:t>
            </w:r>
            <w:proofErr w:type="spellStart"/>
            <w:r>
              <w:rPr>
                <w:sz w:val="18"/>
                <w:szCs w:val="18"/>
              </w:rPr>
              <w:t>Rotoehu</w:t>
            </w:r>
            <w:proofErr w:type="spellEnd"/>
            <w:r>
              <w:rPr>
                <w:sz w:val="18"/>
                <w:szCs w:val="18"/>
              </w:rPr>
              <w:t xml:space="preserve"> Rd</w:t>
            </w:r>
          </w:p>
        </w:tc>
        <w:tc>
          <w:tcPr>
            <w:tcW w:w="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EDB779" w14:textId="77777777" w:rsidR="00E127DF" w:rsidRDefault="00E127DF">
            <w:pPr>
              <w:widowControl w:val="0"/>
              <w:spacing w:line="240" w:lineRule="auto"/>
              <w:rPr>
                <w:sz w:val="18"/>
                <w:szCs w:val="18"/>
              </w:rPr>
            </w:pPr>
            <w:r>
              <w:rPr>
                <w:sz w:val="18"/>
                <w:szCs w:val="18"/>
              </w:rPr>
              <w:t>29</w:t>
            </w:r>
          </w:p>
        </w:tc>
        <w:tc>
          <w:tcPr>
            <w:tcW w:w="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A47287" w14:textId="77777777" w:rsidR="00E127DF" w:rsidRDefault="00E127DF">
            <w:pPr>
              <w:widowControl w:val="0"/>
              <w:spacing w:line="240" w:lineRule="auto"/>
              <w:rPr>
                <w:sz w:val="18"/>
                <w:szCs w:val="18"/>
              </w:rPr>
            </w:pPr>
            <w:r>
              <w:rPr>
                <w:sz w:val="18"/>
                <w:szCs w:val="18"/>
              </w:rPr>
              <w:t>2.03</w:t>
            </w:r>
          </w:p>
        </w:tc>
        <w:tc>
          <w:tcPr>
            <w:tcW w:w="7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CA6926" w14:textId="77777777" w:rsidR="00E127DF" w:rsidRDefault="00E127DF">
            <w:pPr>
              <w:widowControl w:val="0"/>
              <w:spacing w:line="240" w:lineRule="auto"/>
              <w:rPr>
                <w:sz w:val="18"/>
                <w:szCs w:val="18"/>
              </w:rPr>
            </w:pPr>
            <w:r>
              <w:rPr>
                <w:sz w:val="18"/>
                <w:szCs w:val="18"/>
              </w:rPr>
              <w:t>0.31</w:t>
            </w:r>
          </w:p>
        </w:tc>
        <w:tc>
          <w:tcPr>
            <w:tcW w:w="7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30DB48" w14:textId="77777777" w:rsidR="00E127DF" w:rsidRDefault="00E127DF">
            <w:pPr>
              <w:widowControl w:val="0"/>
              <w:spacing w:line="240" w:lineRule="auto"/>
              <w:rPr>
                <w:sz w:val="18"/>
                <w:szCs w:val="18"/>
              </w:rPr>
            </w:pPr>
            <w:r>
              <w:rPr>
                <w:sz w:val="18"/>
                <w:szCs w:val="18"/>
              </w:rPr>
              <w:t>2.31</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591206" w14:textId="77777777" w:rsidR="00E127DF" w:rsidRDefault="00E127DF">
            <w:pPr>
              <w:widowControl w:val="0"/>
              <w:spacing w:line="240" w:lineRule="auto"/>
              <w:rPr>
                <w:sz w:val="18"/>
                <w:szCs w:val="18"/>
              </w:rPr>
            </w:pPr>
            <w:r>
              <w:rPr>
                <w:sz w:val="18"/>
                <w:szCs w:val="18"/>
              </w:rPr>
              <w:t>1.89</w:t>
            </w:r>
          </w:p>
        </w:tc>
        <w:tc>
          <w:tcPr>
            <w:tcW w:w="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156B37" w14:textId="77777777" w:rsidR="00E127DF" w:rsidRDefault="00E127DF">
            <w:pPr>
              <w:widowControl w:val="0"/>
              <w:spacing w:line="240" w:lineRule="auto"/>
              <w:rPr>
                <w:sz w:val="18"/>
                <w:szCs w:val="18"/>
              </w:rPr>
            </w:pPr>
            <w:r>
              <w:rPr>
                <w:sz w:val="18"/>
                <w:szCs w:val="18"/>
              </w:rPr>
              <w:t>1.61</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BEDA32" w14:textId="77777777" w:rsidR="00E127DF" w:rsidRDefault="00E127DF">
            <w:pPr>
              <w:widowControl w:val="0"/>
              <w:spacing w:line="240" w:lineRule="auto"/>
              <w:rPr>
                <w:sz w:val="18"/>
                <w:szCs w:val="18"/>
              </w:rPr>
            </w:pPr>
            <w:r>
              <w:rPr>
                <w:sz w:val="18"/>
                <w:szCs w:val="18"/>
              </w:rPr>
              <w:t>2.74</w:t>
            </w:r>
          </w:p>
        </w:tc>
      </w:tr>
      <w:tr w:rsidR="00E127DF" w14:paraId="285E1E82" w14:textId="77777777" w:rsidTr="002E6202">
        <w:trPr>
          <w:trHeight w:val="20"/>
        </w:trPr>
        <w:tc>
          <w:tcPr>
            <w:tcW w:w="1200" w:type="dxa"/>
            <w:vMerge/>
            <w:tcBorders>
              <w:left w:val="single" w:sz="8" w:space="0" w:color="000000"/>
              <w:right w:val="single" w:sz="8" w:space="0" w:color="000000"/>
            </w:tcBorders>
            <w:tcMar>
              <w:top w:w="100" w:type="dxa"/>
              <w:left w:w="100" w:type="dxa"/>
              <w:bottom w:w="100" w:type="dxa"/>
              <w:right w:w="100" w:type="dxa"/>
            </w:tcMar>
          </w:tcPr>
          <w:p w14:paraId="68995F85" w14:textId="77777777" w:rsidR="00E127DF" w:rsidRDefault="00E127DF">
            <w:pPr>
              <w:widowControl w:val="0"/>
              <w:spacing w:line="240" w:lineRule="auto"/>
              <w:rPr>
                <w:sz w:val="18"/>
                <w:szCs w:val="18"/>
              </w:rPr>
            </w:pPr>
          </w:p>
        </w:tc>
        <w:tc>
          <w:tcPr>
            <w:tcW w:w="35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F2703E" w14:textId="77777777" w:rsidR="00E127DF" w:rsidRDefault="00E127DF">
            <w:pPr>
              <w:widowControl w:val="0"/>
              <w:spacing w:line="240" w:lineRule="auto"/>
              <w:rPr>
                <w:sz w:val="18"/>
                <w:szCs w:val="18"/>
              </w:rPr>
            </w:pPr>
            <w:proofErr w:type="spellStart"/>
            <w:r>
              <w:rPr>
                <w:sz w:val="18"/>
                <w:szCs w:val="18"/>
              </w:rPr>
              <w:t>Pongakawa</w:t>
            </w:r>
            <w:proofErr w:type="spellEnd"/>
            <w:r>
              <w:rPr>
                <w:sz w:val="18"/>
                <w:szCs w:val="18"/>
              </w:rPr>
              <w:t xml:space="preserve"> Tributary at Old Coach Road</w:t>
            </w:r>
          </w:p>
        </w:tc>
        <w:tc>
          <w:tcPr>
            <w:tcW w:w="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C8EF31" w14:textId="77777777" w:rsidR="00E127DF" w:rsidRDefault="00E127DF">
            <w:pPr>
              <w:widowControl w:val="0"/>
              <w:spacing w:line="240" w:lineRule="auto"/>
              <w:rPr>
                <w:sz w:val="18"/>
                <w:szCs w:val="18"/>
              </w:rPr>
            </w:pPr>
            <w:r>
              <w:rPr>
                <w:sz w:val="18"/>
                <w:szCs w:val="18"/>
              </w:rPr>
              <w:t>28</w:t>
            </w:r>
          </w:p>
        </w:tc>
        <w:tc>
          <w:tcPr>
            <w:tcW w:w="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8CD728" w14:textId="77777777" w:rsidR="00E127DF" w:rsidRDefault="00E127DF">
            <w:pPr>
              <w:widowControl w:val="0"/>
              <w:spacing w:line="240" w:lineRule="auto"/>
              <w:rPr>
                <w:sz w:val="18"/>
                <w:szCs w:val="18"/>
              </w:rPr>
            </w:pPr>
            <w:r>
              <w:rPr>
                <w:sz w:val="18"/>
                <w:szCs w:val="18"/>
              </w:rPr>
              <w:t>2.05</w:t>
            </w:r>
          </w:p>
        </w:tc>
        <w:tc>
          <w:tcPr>
            <w:tcW w:w="7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2707C1" w14:textId="77777777" w:rsidR="00E127DF" w:rsidRDefault="00E127DF">
            <w:pPr>
              <w:widowControl w:val="0"/>
              <w:spacing w:line="240" w:lineRule="auto"/>
              <w:rPr>
                <w:sz w:val="18"/>
                <w:szCs w:val="18"/>
              </w:rPr>
            </w:pPr>
            <w:r>
              <w:rPr>
                <w:sz w:val="18"/>
                <w:szCs w:val="18"/>
              </w:rPr>
              <w:t>0.34</w:t>
            </w:r>
          </w:p>
        </w:tc>
        <w:tc>
          <w:tcPr>
            <w:tcW w:w="7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613202" w14:textId="77777777" w:rsidR="00E127DF" w:rsidRDefault="00E127DF">
            <w:pPr>
              <w:widowControl w:val="0"/>
              <w:spacing w:line="240" w:lineRule="auto"/>
              <w:rPr>
                <w:sz w:val="18"/>
                <w:szCs w:val="18"/>
              </w:rPr>
            </w:pPr>
            <w:r>
              <w:rPr>
                <w:sz w:val="18"/>
                <w:szCs w:val="18"/>
              </w:rPr>
              <w:t>2.18</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C847B9" w14:textId="77777777" w:rsidR="00E127DF" w:rsidRDefault="00E127DF">
            <w:pPr>
              <w:widowControl w:val="0"/>
              <w:spacing w:line="240" w:lineRule="auto"/>
              <w:rPr>
                <w:sz w:val="18"/>
                <w:szCs w:val="18"/>
              </w:rPr>
            </w:pPr>
            <w:r>
              <w:rPr>
                <w:sz w:val="18"/>
                <w:szCs w:val="18"/>
              </w:rPr>
              <w:t>1.95</w:t>
            </w:r>
          </w:p>
        </w:tc>
        <w:tc>
          <w:tcPr>
            <w:tcW w:w="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746B9C" w14:textId="77777777" w:rsidR="00E127DF" w:rsidRDefault="00E127DF">
            <w:pPr>
              <w:widowControl w:val="0"/>
              <w:spacing w:line="240" w:lineRule="auto"/>
              <w:rPr>
                <w:sz w:val="18"/>
                <w:szCs w:val="18"/>
              </w:rPr>
            </w:pPr>
            <w:r>
              <w:rPr>
                <w:sz w:val="18"/>
                <w:szCs w:val="18"/>
              </w:rPr>
              <w:t>1.62</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510CA1" w14:textId="77777777" w:rsidR="00E127DF" w:rsidRDefault="00E127DF">
            <w:pPr>
              <w:widowControl w:val="0"/>
              <w:spacing w:line="240" w:lineRule="auto"/>
              <w:rPr>
                <w:sz w:val="18"/>
                <w:szCs w:val="18"/>
              </w:rPr>
            </w:pPr>
            <w:r>
              <w:rPr>
                <w:sz w:val="18"/>
                <w:szCs w:val="18"/>
              </w:rPr>
              <w:t>3.24</w:t>
            </w:r>
          </w:p>
        </w:tc>
      </w:tr>
      <w:tr w:rsidR="00E127DF" w14:paraId="30BE2975" w14:textId="77777777" w:rsidTr="002E6202">
        <w:trPr>
          <w:trHeight w:val="20"/>
        </w:trPr>
        <w:tc>
          <w:tcPr>
            <w:tcW w:w="1200" w:type="dxa"/>
            <w:vMerge/>
            <w:tcBorders>
              <w:left w:val="single" w:sz="8" w:space="0" w:color="000000"/>
              <w:right w:val="single" w:sz="8" w:space="0" w:color="000000"/>
            </w:tcBorders>
            <w:tcMar>
              <w:top w:w="100" w:type="dxa"/>
              <w:left w:w="100" w:type="dxa"/>
              <w:bottom w:w="100" w:type="dxa"/>
              <w:right w:w="100" w:type="dxa"/>
            </w:tcMar>
          </w:tcPr>
          <w:p w14:paraId="3DC52689" w14:textId="77777777" w:rsidR="00E127DF" w:rsidRDefault="00E127DF">
            <w:pPr>
              <w:widowControl w:val="0"/>
              <w:spacing w:line="240" w:lineRule="auto"/>
              <w:rPr>
                <w:sz w:val="18"/>
                <w:szCs w:val="18"/>
              </w:rPr>
            </w:pPr>
          </w:p>
        </w:tc>
        <w:tc>
          <w:tcPr>
            <w:tcW w:w="35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643048" w14:textId="77777777" w:rsidR="00E127DF" w:rsidRDefault="00E127DF">
            <w:pPr>
              <w:widowControl w:val="0"/>
              <w:spacing w:line="240" w:lineRule="auto"/>
              <w:rPr>
                <w:sz w:val="18"/>
                <w:szCs w:val="18"/>
              </w:rPr>
            </w:pPr>
            <w:proofErr w:type="spellStart"/>
            <w:r>
              <w:rPr>
                <w:sz w:val="18"/>
                <w:szCs w:val="18"/>
              </w:rPr>
              <w:t>Puanene</w:t>
            </w:r>
            <w:proofErr w:type="spellEnd"/>
            <w:r>
              <w:rPr>
                <w:sz w:val="18"/>
                <w:szCs w:val="18"/>
              </w:rPr>
              <w:t xml:space="preserve"> at SH2</w:t>
            </w:r>
          </w:p>
        </w:tc>
        <w:tc>
          <w:tcPr>
            <w:tcW w:w="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D242E" w14:textId="77777777" w:rsidR="00E127DF" w:rsidRDefault="00E127DF">
            <w:pPr>
              <w:widowControl w:val="0"/>
              <w:spacing w:line="240" w:lineRule="auto"/>
              <w:rPr>
                <w:sz w:val="18"/>
                <w:szCs w:val="18"/>
              </w:rPr>
            </w:pPr>
            <w:r>
              <w:rPr>
                <w:sz w:val="18"/>
                <w:szCs w:val="18"/>
              </w:rPr>
              <w:t>29</w:t>
            </w:r>
          </w:p>
        </w:tc>
        <w:tc>
          <w:tcPr>
            <w:tcW w:w="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81D361" w14:textId="77777777" w:rsidR="00E127DF" w:rsidRDefault="00E127DF">
            <w:pPr>
              <w:widowControl w:val="0"/>
              <w:spacing w:line="240" w:lineRule="auto"/>
              <w:rPr>
                <w:sz w:val="18"/>
                <w:szCs w:val="18"/>
              </w:rPr>
            </w:pPr>
            <w:r>
              <w:rPr>
                <w:sz w:val="18"/>
                <w:szCs w:val="18"/>
              </w:rPr>
              <w:t>2.04</w:t>
            </w:r>
          </w:p>
        </w:tc>
        <w:tc>
          <w:tcPr>
            <w:tcW w:w="7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96DB79" w14:textId="77777777" w:rsidR="00E127DF" w:rsidRDefault="00E127DF">
            <w:pPr>
              <w:widowControl w:val="0"/>
              <w:spacing w:line="240" w:lineRule="auto"/>
              <w:rPr>
                <w:sz w:val="18"/>
                <w:szCs w:val="18"/>
              </w:rPr>
            </w:pPr>
            <w:r>
              <w:rPr>
                <w:sz w:val="18"/>
                <w:szCs w:val="18"/>
              </w:rPr>
              <w:t>0.60</w:t>
            </w:r>
          </w:p>
        </w:tc>
        <w:tc>
          <w:tcPr>
            <w:tcW w:w="7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6E8360" w14:textId="77777777" w:rsidR="00E127DF" w:rsidRDefault="00E127DF">
            <w:pPr>
              <w:widowControl w:val="0"/>
              <w:spacing w:line="240" w:lineRule="auto"/>
              <w:rPr>
                <w:sz w:val="18"/>
                <w:szCs w:val="18"/>
              </w:rPr>
            </w:pPr>
            <w:r>
              <w:rPr>
                <w:sz w:val="18"/>
                <w:szCs w:val="18"/>
              </w:rPr>
              <w:t>2.30</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B2F295" w14:textId="77777777" w:rsidR="00E127DF" w:rsidRDefault="00E127DF">
            <w:pPr>
              <w:widowControl w:val="0"/>
              <w:spacing w:line="240" w:lineRule="auto"/>
              <w:rPr>
                <w:sz w:val="18"/>
                <w:szCs w:val="18"/>
              </w:rPr>
            </w:pPr>
            <w:r>
              <w:rPr>
                <w:sz w:val="18"/>
                <w:szCs w:val="18"/>
              </w:rPr>
              <w:t>1.62</w:t>
            </w:r>
          </w:p>
        </w:tc>
        <w:tc>
          <w:tcPr>
            <w:tcW w:w="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112FDF" w14:textId="77777777" w:rsidR="00E127DF" w:rsidRDefault="00E127DF">
            <w:pPr>
              <w:widowControl w:val="0"/>
              <w:spacing w:line="240" w:lineRule="auto"/>
              <w:rPr>
                <w:sz w:val="18"/>
                <w:szCs w:val="18"/>
              </w:rPr>
            </w:pPr>
            <w:r>
              <w:rPr>
                <w:sz w:val="18"/>
                <w:szCs w:val="18"/>
              </w:rPr>
              <w:t>0.96</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664DA9" w14:textId="77777777" w:rsidR="00E127DF" w:rsidRDefault="00E127DF">
            <w:pPr>
              <w:widowControl w:val="0"/>
              <w:spacing w:line="240" w:lineRule="auto"/>
              <w:rPr>
                <w:sz w:val="18"/>
                <w:szCs w:val="18"/>
              </w:rPr>
            </w:pPr>
            <w:r>
              <w:rPr>
                <w:sz w:val="18"/>
                <w:szCs w:val="18"/>
              </w:rPr>
              <w:t>3.55</w:t>
            </w:r>
          </w:p>
        </w:tc>
      </w:tr>
      <w:tr w:rsidR="00E127DF" w14:paraId="062BE0B7" w14:textId="77777777" w:rsidTr="002E6202">
        <w:trPr>
          <w:trHeight w:val="20"/>
        </w:trPr>
        <w:tc>
          <w:tcPr>
            <w:tcW w:w="1200" w:type="dxa"/>
            <w:vMerge/>
            <w:tcBorders>
              <w:left w:val="single" w:sz="8" w:space="0" w:color="000000"/>
              <w:right w:val="single" w:sz="8" w:space="0" w:color="000000"/>
            </w:tcBorders>
            <w:tcMar>
              <w:top w:w="100" w:type="dxa"/>
              <w:left w:w="100" w:type="dxa"/>
              <w:bottom w:w="100" w:type="dxa"/>
              <w:right w:w="100" w:type="dxa"/>
            </w:tcMar>
          </w:tcPr>
          <w:p w14:paraId="0A4937E9" w14:textId="77777777" w:rsidR="00E127DF" w:rsidRDefault="00E127DF">
            <w:pPr>
              <w:widowControl w:val="0"/>
              <w:spacing w:line="240" w:lineRule="auto"/>
              <w:rPr>
                <w:sz w:val="18"/>
                <w:szCs w:val="18"/>
              </w:rPr>
            </w:pPr>
          </w:p>
        </w:tc>
        <w:tc>
          <w:tcPr>
            <w:tcW w:w="35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F2A748" w14:textId="77777777" w:rsidR="00E127DF" w:rsidRDefault="00E127DF">
            <w:pPr>
              <w:widowControl w:val="0"/>
              <w:spacing w:line="240" w:lineRule="auto"/>
              <w:rPr>
                <w:sz w:val="18"/>
                <w:szCs w:val="18"/>
              </w:rPr>
            </w:pPr>
            <w:proofErr w:type="spellStart"/>
            <w:r>
              <w:rPr>
                <w:sz w:val="18"/>
                <w:szCs w:val="18"/>
              </w:rPr>
              <w:t>Wharere</w:t>
            </w:r>
            <w:proofErr w:type="spellEnd"/>
            <w:r>
              <w:rPr>
                <w:sz w:val="18"/>
                <w:szCs w:val="18"/>
              </w:rPr>
              <w:t xml:space="preserve"> at </w:t>
            </w:r>
            <w:proofErr w:type="spellStart"/>
            <w:r>
              <w:rPr>
                <w:sz w:val="18"/>
                <w:szCs w:val="18"/>
              </w:rPr>
              <w:t>Maniatutu</w:t>
            </w:r>
            <w:proofErr w:type="spellEnd"/>
            <w:r>
              <w:rPr>
                <w:sz w:val="18"/>
                <w:szCs w:val="18"/>
              </w:rPr>
              <w:t xml:space="preserve"> Rd</w:t>
            </w:r>
          </w:p>
        </w:tc>
        <w:tc>
          <w:tcPr>
            <w:tcW w:w="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08537E" w14:textId="77777777" w:rsidR="00E127DF" w:rsidRDefault="00E127DF">
            <w:pPr>
              <w:widowControl w:val="0"/>
              <w:spacing w:line="240" w:lineRule="auto"/>
              <w:rPr>
                <w:sz w:val="18"/>
                <w:szCs w:val="18"/>
              </w:rPr>
            </w:pPr>
            <w:r>
              <w:rPr>
                <w:sz w:val="18"/>
                <w:szCs w:val="18"/>
              </w:rPr>
              <w:t>27</w:t>
            </w:r>
          </w:p>
        </w:tc>
        <w:tc>
          <w:tcPr>
            <w:tcW w:w="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77D68D" w14:textId="77777777" w:rsidR="00E127DF" w:rsidRDefault="00E127DF">
            <w:pPr>
              <w:widowControl w:val="0"/>
              <w:spacing w:line="240" w:lineRule="auto"/>
              <w:rPr>
                <w:sz w:val="18"/>
                <w:szCs w:val="18"/>
              </w:rPr>
            </w:pPr>
            <w:r>
              <w:rPr>
                <w:sz w:val="18"/>
                <w:szCs w:val="18"/>
              </w:rPr>
              <w:t>2.37</w:t>
            </w:r>
          </w:p>
        </w:tc>
        <w:tc>
          <w:tcPr>
            <w:tcW w:w="7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6EA788" w14:textId="77777777" w:rsidR="00E127DF" w:rsidRDefault="00E127DF">
            <w:pPr>
              <w:widowControl w:val="0"/>
              <w:spacing w:line="240" w:lineRule="auto"/>
              <w:rPr>
                <w:sz w:val="18"/>
                <w:szCs w:val="18"/>
              </w:rPr>
            </w:pPr>
            <w:r>
              <w:rPr>
                <w:sz w:val="18"/>
                <w:szCs w:val="18"/>
              </w:rPr>
              <w:t>0.34</w:t>
            </w:r>
          </w:p>
        </w:tc>
        <w:tc>
          <w:tcPr>
            <w:tcW w:w="7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1DCABF" w14:textId="77777777" w:rsidR="00E127DF" w:rsidRDefault="00E127DF">
            <w:pPr>
              <w:widowControl w:val="0"/>
              <w:spacing w:line="240" w:lineRule="auto"/>
              <w:rPr>
                <w:sz w:val="18"/>
                <w:szCs w:val="18"/>
              </w:rPr>
            </w:pPr>
            <w:r>
              <w:rPr>
                <w:sz w:val="18"/>
                <w:szCs w:val="18"/>
              </w:rPr>
              <w:t>2.47</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F7E005" w14:textId="77777777" w:rsidR="00E127DF" w:rsidRDefault="00E127DF">
            <w:pPr>
              <w:widowControl w:val="0"/>
              <w:spacing w:line="240" w:lineRule="auto"/>
              <w:rPr>
                <w:sz w:val="18"/>
                <w:szCs w:val="18"/>
              </w:rPr>
            </w:pPr>
            <w:r>
              <w:rPr>
                <w:sz w:val="18"/>
                <w:szCs w:val="18"/>
              </w:rPr>
              <w:t>2.28</w:t>
            </w:r>
          </w:p>
        </w:tc>
        <w:tc>
          <w:tcPr>
            <w:tcW w:w="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5A0978" w14:textId="77777777" w:rsidR="00E127DF" w:rsidRDefault="00E127DF">
            <w:pPr>
              <w:widowControl w:val="0"/>
              <w:spacing w:line="240" w:lineRule="auto"/>
              <w:rPr>
                <w:sz w:val="18"/>
                <w:szCs w:val="18"/>
              </w:rPr>
            </w:pPr>
            <w:r>
              <w:rPr>
                <w:sz w:val="18"/>
                <w:szCs w:val="18"/>
              </w:rPr>
              <w:t>1.26</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29F86B" w14:textId="77777777" w:rsidR="00E127DF" w:rsidRDefault="00E127DF">
            <w:pPr>
              <w:widowControl w:val="0"/>
              <w:spacing w:line="240" w:lineRule="auto"/>
              <w:rPr>
                <w:sz w:val="18"/>
                <w:szCs w:val="18"/>
              </w:rPr>
            </w:pPr>
            <w:r>
              <w:rPr>
                <w:sz w:val="18"/>
                <w:szCs w:val="18"/>
              </w:rPr>
              <w:t>2.60</w:t>
            </w:r>
          </w:p>
        </w:tc>
      </w:tr>
      <w:tr w:rsidR="00E127DF" w14:paraId="6564A63E" w14:textId="77777777" w:rsidTr="002F38FB">
        <w:trPr>
          <w:trHeight w:val="20"/>
        </w:trPr>
        <w:tc>
          <w:tcPr>
            <w:tcW w:w="1200" w:type="dxa"/>
            <w:vMerge/>
            <w:tcBorders>
              <w:left w:val="single" w:sz="8" w:space="0" w:color="000000"/>
              <w:bottom w:val="single" w:sz="12" w:space="0" w:color="auto"/>
              <w:right w:val="single" w:sz="8" w:space="0" w:color="000000"/>
            </w:tcBorders>
            <w:tcMar>
              <w:top w:w="100" w:type="dxa"/>
              <w:left w:w="100" w:type="dxa"/>
              <w:bottom w:w="100" w:type="dxa"/>
              <w:right w:w="100" w:type="dxa"/>
            </w:tcMar>
          </w:tcPr>
          <w:p w14:paraId="5C5876AA" w14:textId="77777777" w:rsidR="00E127DF" w:rsidRDefault="00E127DF">
            <w:pPr>
              <w:widowControl w:val="0"/>
              <w:spacing w:line="240" w:lineRule="auto"/>
              <w:rPr>
                <w:sz w:val="18"/>
                <w:szCs w:val="18"/>
              </w:rPr>
            </w:pPr>
          </w:p>
        </w:tc>
        <w:tc>
          <w:tcPr>
            <w:tcW w:w="3555" w:type="dxa"/>
            <w:tcBorders>
              <w:top w:val="single" w:sz="8" w:space="0" w:color="000000"/>
              <w:left w:val="single" w:sz="8" w:space="0" w:color="000000"/>
              <w:bottom w:val="single" w:sz="12" w:space="0" w:color="auto"/>
              <w:right w:val="single" w:sz="8" w:space="0" w:color="000000"/>
            </w:tcBorders>
            <w:tcMar>
              <w:top w:w="100" w:type="dxa"/>
              <w:left w:w="100" w:type="dxa"/>
              <w:bottom w:w="100" w:type="dxa"/>
              <w:right w:w="100" w:type="dxa"/>
            </w:tcMar>
          </w:tcPr>
          <w:p w14:paraId="48CD3BB6" w14:textId="77777777" w:rsidR="00E127DF" w:rsidRDefault="00E127DF">
            <w:pPr>
              <w:widowControl w:val="0"/>
              <w:spacing w:line="240" w:lineRule="auto"/>
              <w:rPr>
                <w:sz w:val="18"/>
                <w:szCs w:val="18"/>
              </w:rPr>
            </w:pPr>
            <w:proofErr w:type="spellStart"/>
            <w:r>
              <w:rPr>
                <w:sz w:val="18"/>
                <w:szCs w:val="18"/>
              </w:rPr>
              <w:t>Wharere</w:t>
            </w:r>
            <w:proofErr w:type="spellEnd"/>
            <w:r>
              <w:rPr>
                <w:sz w:val="18"/>
                <w:szCs w:val="18"/>
              </w:rPr>
              <w:t xml:space="preserve"> at Old Coach Rd</w:t>
            </w:r>
          </w:p>
        </w:tc>
        <w:tc>
          <w:tcPr>
            <w:tcW w:w="540" w:type="dxa"/>
            <w:tcBorders>
              <w:top w:val="single" w:sz="8" w:space="0" w:color="000000"/>
              <w:left w:val="single" w:sz="8" w:space="0" w:color="000000"/>
              <w:bottom w:val="single" w:sz="12" w:space="0" w:color="auto"/>
              <w:right w:val="single" w:sz="8" w:space="0" w:color="000000"/>
            </w:tcBorders>
            <w:tcMar>
              <w:top w:w="100" w:type="dxa"/>
              <w:left w:w="100" w:type="dxa"/>
              <w:bottom w:w="100" w:type="dxa"/>
              <w:right w:w="100" w:type="dxa"/>
            </w:tcMar>
          </w:tcPr>
          <w:p w14:paraId="04789ACD" w14:textId="77777777" w:rsidR="00E127DF" w:rsidRDefault="00E127DF">
            <w:pPr>
              <w:widowControl w:val="0"/>
              <w:spacing w:line="240" w:lineRule="auto"/>
              <w:rPr>
                <w:sz w:val="18"/>
                <w:szCs w:val="18"/>
              </w:rPr>
            </w:pPr>
            <w:r>
              <w:rPr>
                <w:sz w:val="18"/>
                <w:szCs w:val="18"/>
              </w:rPr>
              <w:t>29</w:t>
            </w:r>
          </w:p>
        </w:tc>
        <w:tc>
          <w:tcPr>
            <w:tcW w:w="870" w:type="dxa"/>
            <w:tcBorders>
              <w:top w:val="single" w:sz="8" w:space="0" w:color="000000"/>
              <w:left w:val="single" w:sz="8" w:space="0" w:color="000000"/>
              <w:bottom w:val="single" w:sz="12" w:space="0" w:color="auto"/>
              <w:right w:val="single" w:sz="8" w:space="0" w:color="000000"/>
            </w:tcBorders>
            <w:tcMar>
              <w:top w:w="100" w:type="dxa"/>
              <w:left w:w="100" w:type="dxa"/>
              <w:bottom w:w="100" w:type="dxa"/>
              <w:right w:w="100" w:type="dxa"/>
            </w:tcMar>
          </w:tcPr>
          <w:p w14:paraId="21D74A3F" w14:textId="77777777" w:rsidR="00E127DF" w:rsidRDefault="00E127DF">
            <w:pPr>
              <w:widowControl w:val="0"/>
              <w:spacing w:line="240" w:lineRule="auto"/>
              <w:rPr>
                <w:sz w:val="18"/>
                <w:szCs w:val="18"/>
              </w:rPr>
            </w:pPr>
            <w:r>
              <w:rPr>
                <w:sz w:val="18"/>
                <w:szCs w:val="18"/>
              </w:rPr>
              <w:t>2.31</w:t>
            </w:r>
          </w:p>
        </w:tc>
        <w:tc>
          <w:tcPr>
            <w:tcW w:w="705" w:type="dxa"/>
            <w:tcBorders>
              <w:top w:val="single" w:sz="8" w:space="0" w:color="000000"/>
              <w:left w:val="single" w:sz="8" w:space="0" w:color="000000"/>
              <w:bottom w:val="single" w:sz="12" w:space="0" w:color="auto"/>
              <w:right w:val="single" w:sz="8" w:space="0" w:color="000000"/>
            </w:tcBorders>
            <w:tcMar>
              <w:top w:w="100" w:type="dxa"/>
              <w:left w:w="100" w:type="dxa"/>
              <w:bottom w:w="100" w:type="dxa"/>
              <w:right w:w="100" w:type="dxa"/>
            </w:tcMar>
          </w:tcPr>
          <w:p w14:paraId="5B4806F6" w14:textId="77777777" w:rsidR="00E127DF" w:rsidRDefault="00E127DF">
            <w:pPr>
              <w:widowControl w:val="0"/>
              <w:spacing w:line="240" w:lineRule="auto"/>
              <w:rPr>
                <w:sz w:val="18"/>
                <w:szCs w:val="18"/>
              </w:rPr>
            </w:pPr>
            <w:r>
              <w:rPr>
                <w:sz w:val="18"/>
                <w:szCs w:val="18"/>
              </w:rPr>
              <w:t>0.36</w:t>
            </w:r>
          </w:p>
        </w:tc>
        <w:tc>
          <w:tcPr>
            <w:tcW w:w="751" w:type="dxa"/>
            <w:tcBorders>
              <w:top w:val="single" w:sz="8" w:space="0" w:color="000000"/>
              <w:left w:val="single" w:sz="8" w:space="0" w:color="000000"/>
              <w:bottom w:val="single" w:sz="12" w:space="0" w:color="auto"/>
              <w:right w:val="single" w:sz="8" w:space="0" w:color="000000"/>
            </w:tcBorders>
            <w:tcMar>
              <w:top w:w="100" w:type="dxa"/>
              <w:left w:w="100" w:type="dxa"/>
              <w:bottom w:w="100" w:type="dxa"/>
              <w:right w:w="100" w:type="dxa"/>
            </w:tcMar>
          </w:tcPr>
          <w:p w14:paraId="753FEE6B" w14:textId="77777777" w:rsidR="00E127DF" w:rsidRDefault="00E127DF">
            <w:pPr>
              <w:widowControl w:val="0"/>
              <w:spacing w:line="240" w:lineRule="auto"/>
              <w:rPr>
                <w:sz w:val="18"/>
                <w:szCs w:val="18"/>
              </w:rPr>
            </w:pPr>
            <w:r>
              <w:rPr>
                <w:sz w:val="18"/>
                <w:szCs w:val="18"/>
              </w:rPr>
              <w:t>2.49</w:t>
            </w:r>
          </w:p>
        </w:tc>
        <w:tc>
          <w:tcPr>
            <w:tcW w:w="765" w:type="dxa"/>
            <w:tcBorders>
              <w:top w:val="single" w:sz="8" w:space="0" w:color="000000"/>
              <w:left w:val="single" w:sz="8" w:space="0" w:color="000000"/>
              <w:bottom w:val="single" w:sz="12" w:space="0" w:color="auto"/>
              <w:right w:val="single" w:sz="8" w:space="0" w:color="000000"/>
            </w:tcBorders>
            <w:tcMar>
              <w:top w:w="100" w:type="dxa"/>
              <w:left w:w="100" w:type="dxa"/>
              <w:bottom w:w="100" w:type="dxa"/>
              <w:right w:w="100" w:type="dxa"/>
            </w:tcMar>
          </w:tcPr>
          <w:p w14:paraId="30AA8405" w14:textId="77777777" w:rsidR="00E127DF" w:rsidRDefault="00E127DF">
            <w:pPr>
              <w:widowControl w:val="0"/>
              <w:spacing w:line="240" w:lineRule="auto"/>
              <w:rPr>
                <w:sz w:val="18"/>
                <w:szCs w:val="18"/>
              </w:rPr>
            </w:pPr>
            <w:r>
              <w:rPr>
                <w:sz w:val="18"/>
                <w:szCs w:val="18"/>
              </w:rPr>
              <w:t>2.00</w:t>
            </w:r>
          </w:p>
        </w:tc>
        <w:tc>
          <w:tcPr>
            <w:tcW w:w="675" w:type="dxa"/>
            <w:tcBorders>
              <w:top w:val="single" w:sz="8" w:space="0" w:color="000000"/>
              <w:left w:val="single" w:sz="8" w:space="0" w:color="000000"/>
              <w:bottom w:val="single" w:sz="12" w:space="0" w:color="auto"/>
              <w:right w:val="single" w:sz="8" w:space="0" w:color="000000"/>
            </w:tcBorders>
            <w:tcMar>
              <w:top w:w="100" w:type="dxa"/>
              <w:left w:w="100" w:type="dxa"/>
              <w:bottom w:w="100" w:type="dxa"/>
              <w:right w:w="100" w:type="dxa"/>
            </w:tcMar>
          </w:tcPr>
          <w:p w14:paraId="1897851E" w14:textId="77777777" w:rsidR="00E127DF" w:rsidRDefault="00E127DF">
            <w:pPr>
              <w:widowControl w:val="0"/>
              <w:spacing w:line="240" w:lineRule="auto"/>
              <w:rPr>
                <w:sz w:val="18"/>
                <w:szCs w:val="18"/>
              </w:rPr>
            </w:pPr>
            <w:r>
              <w:rPr>
                <w:sz w:val="18"/>
                <w:szCs w:val="18"/>
              </w:rPr>
              <w:t>1.70</w:t>
            </w:r>
          </w:p>
        </w:tc>
        <w:tc>
          <w:tcPr>
            <w:tcW w:w="851" w:type="dxa"/>
            <w:tcBorders>
              <w:top w:val="single" w:sz="8" w:space="0" w:color="000000"/>
              <w:left w:val="single" w:sz="8" w:space="0" w:color="000000"/>
              <w:bottom w:val="single" w:sz="12" w:space="0" w:color="auto"/>
              <w:right w:val="single" w:sz="8" w:space="0" w:color="000000"/>
            </w:tcBorders>
            <w:tcMar>
              <w:top w:w="100" w:type="dxa"/>
              <w:left w:w="100" w:type="dxa"/>
              <w:bottom w:w="100" w:type="dxa"/>
              <w:right w:w="100" w:type="dxa"/>
            </w:tcMar>
          </w:tcPr>
          <w:p w14:paraId="07DA8673" w14:textId="77777777" w:rsidR="00E127DF" w:rsidRDefault="00E127DF">
            <w:pPr>
              <w:widowControl w:val="0"/>
              <w:spacing w:line="240" w:lineRule="auto"/>
              <w:rPr>
                <w:sz w:val="18"/>
                <w:szCs w:val="18"/>
              </w:rPr>
            </w:pPr>
            <w:r>
              <w:rPr>
                <w:sz w:val="18"/>
                <w:szCs w:val="18"/>
              </w:rPr>
              <w:t>3.47</w:t>
            </w:r>
          </w:p>
        </w:tc>
      </w:tr>
      <w:tr w:rsidR="00E127DF" w14:paraId="3097DE9B" w14:textId="77777777" w:rsidTr="002F38FB">
        <w:trPr>
          <w:trHeight w:val="20"/>
        </w:trPr>
        <w:tc>
          <w:tcPr>
            <w:tcW w:w="1200" w:type="dxa"/>
            <w:vMerge w:val="restart"/>
            <w:tcBorders>
              <w:top w:val="single" w:sz="12" w:space="0" w:color="auto"/>
              <w:left w:val="single" w:sz="8" w:space="0" w:color="000000"/>
              <w:right w:val="single" w:sz="8" w:space="0" w:color="000000"/>
            </w:tcBorders>
            <w:tcMar>
              <w:top w:w="100" w:type="dxa"/>
              <w:left w:w="100" w:type="dxa"/>
              <w:bottom w:w="100" w:type="dxa"/>
              <w:right w:w="100" w:type="dxa"/>
            </w:tcMar>
          </w:tcPr>
          <w:p w14:paraId="614A88C4" w14:textId="7096A154" w:rsidR="00E127DF" w:rsidRPr="002F38FB" w:rsidRDefault="00E127DF">
            <w:pPr>
              <w:widowControl w:val="0"/>
              <w:spacing w:line="240" w:lineRule="auto"/>
              <w:rPr>
                <w:b/>
                <w:bCs/>
                <w:sz w:val="18"/>
                <w:szCs w:val="18"/>
              </w:rPr>
            </w:pPr>
            <w:r w:rsidRPr="002F38FB">
              <w:rPr>
                <w:b/>
                <w:bCs/>
                <w:sz w:val="18"/>
                <w:szCs w:val="18"/>
              </w:rPr>
              <w:t>TP</w:t>
            </w:r>
          </w:p>
        </w:tc>
        <w:tc>
          <w:tcPr>
            <w:tcW w:w="3555" w:type="dxa"/>
            <w:tcBorders>
              <w:top w:val="single" w:sz="12"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036DA4CB" w14:textId="77777777" w:rsidR="00E127DF" w:rsidRDefault="00E127DF">
            <w:pPr>
              <w:widowControl w:val="0"/>
              <w:spacing w:line="240" w:lineRule="auto"/>
              <w:rPr>
                <w:sz w:val="18"/>
                <w:szCs w:val="18"/>
              </w:rPr>
            </w:pPr>
            <w:proofErr w:type="spellStart"/>
            <w:r>
              <w:rPr>
                <w:sz w:val="18"/>
                <w:szCs w:val="18"/>
              </w:rPr>
              <w:t>Mangatoetoe</w:t>
            </w:r>
            <w:proofErr w:type="spellEnd"/>
            <w:r>
              <w:rPr>
                <w:sz w:val="18"/>
                <w:szCs w:val="18"/>
              </w:rPr>
              <w:t xml:space="preserve"> at end of Black Rd</w:t>
            </w:r>
          </w:p>
        </w:tc>
        <w:tc>
          <w:tcPr>
            <w:tcW w:w="540" w:type="dxa"/>
            <w:tcBorders>
              <w:top w:val="single" w:sz="12"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2057AE34" w14:textId="77777777" w:rsidR="00E127DF" w:rsidRDefault="00E127DF">
            <w:pPr>
              <w:widowControl w:val="0"/>
              <w:spacing w:line="240" w:lineRule="auto"/>
              <w:rPr>
                <w:sz w:val="18"/>
                <w:szCs w:val="18"/>
              </w:rPr>
            </w:pPr>
            <w:r>
              <w:rPr>
                <w:sz w:val="18"/>
                <w:szCs w:val="18"/>
              </w:rPr>
              <w:t>29</w:t>
            </w:r>
          </w:p>
        </w:tc>
        <w:tc>
          <w:tcPr>
            <w:tcW w:w="870" w:type="dxa"/>
            <w:tcBorders>
              <w:top w:val="single" w:sz="12"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5EC2CC0B" w14:textId="77777777" w:rsidR="00E127DF" w:rsidRDefault="00E127DF">
            <w:pPr>
              <w:widowControl w:val="0"/>
              <w:spacing w:line="240" w:lineRule="auto"/>
              <w:rPr>
                <w:sz w:val="18"/>
                <w:szCs w:val="18"/>
              </w:rPr>
            </w:pPr>
            <w:r>
              <w:rPr>
                <w:sz w:val="18"/>
                <w:szCs w:val="18"/>
              </w:rPr>
              <w:t>0.103</w:t>
            </w:r>
          </w:p>
        </w:tc>
        <w:tc>
          <w:tcPr>
            <w:tcW w:w="705" w:type="dxa"/>
            <w:tcBorders>
              <w:top w:val="single" w:sz="12"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721AA2F3" w14:textId="77777777" w:rsidR="00E127DF" w:rsidRDefault="00E127DF">
            <w:pPr>
              <w:widowControl w:val="0"/>
              <w:spacing w:line="240" w:lineRule="auto"/>
              <w:rPr>
                <w:sz w:val="18"/>
                <w:szCs w:val="18"/>
              </w:rPr>
            </w:pPr>
            <w:r>
              <w:rPr>
                <w:sz w:val="18"/>
                <w:szCs w:val="18"/>
              </w:rPr>
              <w:t>0.094</w:t>
            </w:r>
          </w:p>
        </w:tc>
        <w:tc>
          <w:tcPr>
            <w:tcW w:w="751" w:type="dxa"/>
            <w:tcBorders>
              <w:top w:val="single" w:sz="12"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02EA4622" w14:textId="77777777" w:rsidR="00E127DF" w:rsidRDefault="00E127DF">
            <w:pPr>
              <w:widowControl w:val="0"/>
              <w:spacing w:line="240" w:lineRule="auto"/>
              <w:rPr>
                <w:sz w:val="18"/>
                <w:szCs w:val="18"/>
              </w:rPr>
            </w:pPr>
            <w:r>
              <w:rPr>
                <w:sz w:val="18"/>
                <w:szCs w:val="18"/>
              </w:rPr>
              <w:t>0.116</w:t>
            </w:r>
          </w:p>
        </w:tc>
        <w:tc>
          <w:tcPr>
            <w:tcW w:w="765" w:type="dxa"/>
            <w:tcBorders>
              <w:top w:val="single" w:sz="12"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70913195" w14:textId="77777777" w:rsidR="00E127DF" w:rsidRDefault="00E127DF">
            <w:pPr>
              <w:widowControl w:val="0"/>
              <w:spacing w:line="240" w:lineRule="auto"/>
              <w:rPr>
                <w:sz w:val="18"/>
                <w:szCs w:val="18"/>
              </w:rPr>
            </w:pPr>
            <w:r>
              <w:rPr>
                <w:sz w:val="18"/>
                <w:szCs w:val="18"/>
              </w:rPr>
              <w:t>0.089</w:t>
            </w:r>
          </w:p>
        </w:tc>
        <w:tc>
          <w:tcPr>
            <w:tcW w:w="675" w:type="dxa"/>
            <w:tcBorders>
              <w:top w:val="single" w:sz="12"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0D2819EB" w14:textId="77777777" w:rsidR="00E127DF" w:rsidRDefault="00E127DF">
            <w:pPr>
              <w:widowControl w:val="0"/>
              <w:spacing w:line="240" w:lineRule="auto"/>
              <w:rPr>
                <w:sz w:val="18"/>
                <w:szCs w:val="18"/>
              </w:rPr>
            </w:pPr>
            <w:r>
              <w:rPr>
                <w:sz w:val="18"/>
                <w:szCs w:val="18"/>
              </w:rPr>
              <w:t>0.057</w:t>
            </w:r>
          </w:p>
        </w:tc>
        <w:tc>
          <w:tcPr>
            <w:tcW w:w="851" w:type="dxa"/>
            <w:tcBorders>
              <w:top w:val="single" w:sz="12"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56770F6E" w14:textId="77777777" w:rsidR="00E127DF" w:rsidRDefault="00E127DF">
            <w:pPr>
              <w:widowControl w:val="0"/>
              <w:spacing w:line="240" w:lineRule="auto"/>
              <w:rPr>
                <w:sz w:val="18"/>
                <w:szCs w:val="18"/>
              </w:rPr>
            </w:pPr>
            <w:r>
              <w:rPr>
                <w:sz w:val="18"/>
                <w:szCs w:val="18"/>
              </w:rPr>
              <w:t>0.493</w:t>
            </w:r>
          </w:p>
        </w:tc>
      </w:tr>
      <w:tr w:rsidR="00E127DF" w14:paraId="32956AB5" w14:textId="77777777" w:rsidTr="001B3F5A">
        <w:trPr>
          <w:trHeight w:val="20"/>
        </w:trPr>
        <w:tc>
          <w:tcPr>
            <w:tcW w:w="1200" w:type="dxa"/>
            <w:vMerge/>
            <w:tcBorders>
              <w:left w:val="single" w:sz="8" w:space="0" w:color="000000"/>
              <w:right w:val="single" w:sz="8" w:space="0" w:color="000000"/>
            </w:tcBorders>
            <w:tcMar>
              <w:top w:w="100" w:type="dxa"/>
              <w:left w:w="100" w:type="dxa"/>
              <w:bottom w:w="100" w:type="dxa"/>
              <w:right w:w="100" w:type="dxa"/>
            </w:tcMar>
          </w:tcPr>
          <w:p w14:paraId="4D43AC83" w14:textId="77777777" w:rsidR="00E127DF" w:rsidRDefault="00E127DF">
            <w:pPr>
              <w:widowControl w:val="0"/>
              <w:spacing w:line="240" w:lineRule="auto"/>
              <w:rPr>
                <w:sz w:val="18"/>
                <w:szCs w:val="18"/>
              </w:rPr>
            </w:pPr>
          </w:p>
        </w:tc>
        <w:tc>
          <w:tcPr>
            <w:tcW w:w="35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3DED04" w14:textId="77777777" w:rsidR="00E127DF" w:rsidRDefault="00E127DF">
            <w:pPr>
              <w:widowControl w:val="0"/>
              <w:spacing w:line="240" w:lineRule="auto"/>
              <w:rPr>
                <w:sz w:val="18"/>
                <w:szCs w:val="18"/>
              </w:rPr>
            </w:pPr>
            <w:proofErr w:type="spellStart"/>
            <w:r>
              <w:rPr>
                <w:sz w:val="18"/>
                <w:szCs w:val="18"/>
              </w:rPr>
              <w:t>Oeutehuehue</w:t>
            </w:r>
            <w:proofErr w:type="spellEnd"/>
            <w:r>
              <w:rPr>
                <w:sz w:val="18"/>
                <w:szCs w:val="18"/>
              </w:rPr>
              <w:t xml:space="preserve"> at Farm Box Culvert</w:t>
            </w:r>
          </w:p>
        </w:tc>
        <w:tc>
          <w:tcPr>
            <w:tcW w:w="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BA7A9C" w14:textId="77777777" w:rsidR="00E127DF" w:rsidRDefault="00E127DF">
            <w:pPr>
              <w:widowControl w:val="0"/>
              <w:spacing w:line="240" w:lineRule="auto"/>
              <w:rPr>
                <w:sz w:val="18"/>
                <w:szCs w:val="18"/>
              </w:rPr>
            </w:pPr>
            <w:r>
              <w:rPr>
                <w:sz w:val="18"/>
                <w:szCs w:val="18"/>
              </w:rPr>
              <w:t>24</w:t>
            </w:r>
          </w:p>
        </w:tc>
        <w:tc>
          <w:tcPr>
            <w:tcW w:w="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FE8971" w14:textId="77777777" w:rsidR="00E127DF" w:rsidRDefault="00E127DF">
            <w:pPr>
              <w:widowControl w:val="0"/>
              <w:spacing w:line="240" w:lineRule="auto"/>
              <w:rPr>
                <w:sz w:val="18"/>
                <w:szCs w:val="18"/>
              </w:rPr>
            </w:pPr>
            <w:r>
              <w:rPr>
                <w:sz w:val="18"/>
                <w:szCs w:val="18"/>
              </w:rPr>
              <w:t>0.110</w:t>
            </w:r>
          </w:p>
        </w:tc>
        <w:tc>
          <w:tcPr>
            <w:tcW w:w="7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EB7491" w14:textId="77777777" w:rsidR="00E127DF" w:rsidRDefault="00E127DF">
            <w:pPr>
              <w:widowControl w:val="0"/>
              <w:spacing w:line="240" w:lineRule="auto"/>
              <w:rPr>
                <w:sz w:val="18"/>
                <w:szCs w:val="18"/>
              </w:rPr>
            </w:pPr>
            <w:r>
              <w:rPr>
                <w:sz w:val="18"/>
                <w:szCs w:val="18"/>
              </w:rPr>
              <w:t>0.100</w:t>
            </w:r>
          </w:p>
        </w:tc>
        <w:tc>
          <w:tcPr>
            <w:tcW w:w="7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E3A136" w14:textId="77777777" w:rsidR="00E127DF" w:rsidRDefault="00E127DF">
            <w:pPr>
              <w:widowControl w:val="0"/>
              <w:spacing w:line="240" w:lineRule="auto"/>
              <w:rPr>
                <w:sz w:val="18"/>
                <w:szCs w:val="18"/>
              </w:rPr>
            </w:pPr>
            <w:r>
              <w:rPr>
                <w:sz w:val="18"/>
                <w:szCs w:val="18"/>
              </w:rPr>
              <w:t>0.119</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AC79D9" w14:textId="77777777" w:rsidR="00E127DF" w:rsidRDefault="00E127DF">
            <w:pPr>
              <w:widowControl w:val="0"/>
              <w:spacing w:line="240" w:lineRule="auto"/>
              <w:rPr>
                <w:sz w:val="18"/>
                <w:szCs w:val="18"/>
              </w:rPr>
            </w:pPr>
            <w:r>
              <w:rPr>
                <w:sz w:val="18"/>
                <w:szCs w:val="18"/>
              </w:rPr>
              <w:t>0.101</w:t>
            </w:r>
          </w:p>
        </w:tc>
        <w:tc>
          <w:tcPr>
            <w:tcW w:w="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CB3C84" w14:textId="77777777" w:rsidR="00E127DF" w:rsidRDefault="00E127DF">
            <w:pPr>
              <w:widowControl w:val="0"/>
              <w:spacing w:line="240" w:lineRule="auto"/>
              <w:rPr>
                <w:sz w:val="18"/>
                <w:szCs w:val="18"/>
              </w:rPr>
            </w:pPr>
            <w:r>
              <w:rPr>
                <w:sz w:val="18"/>
                <w:szCs w:val="18"/>
              </w:rPr>
              <w:t>0.085</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DD871F" w14:textId="77777777" w:rsidR="00E127DF" w:rsidRDefault="00E127DF">
            <w:pPr>
              <w:widowControl w:val="0"/>
              <w:spacing w:line="240" w:lineRule="auto"/>
              <w:rPr>
                <w:sz w:val="18"/>
                <w:szCs w:val="18"/>
              </w:rPr>
            </w:pPr>
            <w:r>
              <w:rPr>
                <w:sz w:val="18"/>
                <w:szCs w:val="18"/>
              </w:rPr>
              <w:t>0.536</w:t>
            </w:r>
          </w:p>
        </w:tc>
      </w:tr>
      <w:tr w:rsidR="00E127DF" w14:paraId="5DA52B25" w14:textId="77777777" w:rsidTr="001B3F5A">
        <w:trPr>
          <w:trHeight w:val="20"/>
        </w:trPr>
        <w:tc>
          <w:tcPr>
            <w:tcW w:w="1200" w:type="dxa"/>
            <w:vMerge/>
            <w:tcBorders>
              <w:left w:val="single" w:sz="8" w:space="0" w:color="000000"/>
              <w:right w:val="single" w:sz="8" w:space="0" w:color="000000"/>
            </w:tcBorders>
            <w:tcMar>
              <w:top w:w="100" w:type="dxa"/>
              <w:left w:w="100" w:type="dxa"/>
              <w:bottom w:w="100" w:type="dxa"/>
              <w:right w:w="100" w:type="dxa"/>
            </w:tcMar>
          </w:tcPr>
          <w:p w14:paraId="292B6F4E" w14:textId="77777777" w:rsidR="00E127DF" w:rsidRDefault="00E127DF">
            <w:pPr>
              <w:widowControl w:val="0"/>
              <w:spacing w:line="240" w:lineRule="auto"/>
              <w:rPr>
                <w:sz w:val="18"/>
                <w:szCs w:val="18"/>
              </w:rPr>
            </w:pPr>
          </w:p>
        </w:tc>
        <w:tc>
          <w:tcPr>
            <w:tcW w:w="35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59DD1B" w14:textId="77777777" w:rsidR="00E127DF" w:rsidRDefault="00E127DF">
            <w:pPr>
              <w:widowControl w:val="0"/>
              <w:spacing w:line="240" w:lineRule="auto"/>
              <w:rPr>
                <w:sz w:val="18"/>
                <w:szCs w:val="18"/>
              </w:rPr>
            </w:pPr>
            <w:proofErr w:type="spellStart"/>
            <w:r>
              <w:rPr>
                <w:sz w:val="18"/>
                <w:szCs w:val="18"/>
              </w:rPr>
              <w:t>Pokopoko</w:t>
            </w:r>
            <w:proofErr w:type="spellEnd"/>
            <w:r>
              <w:rPr>
                <w:sz w:val="18"/>
                <w:szCs w:val="18"/>
              </w:rPr>
              <w:t xml:space="preserve"> at Allport Rd</w:t>
            </w:r>
          </w:p>
        </w:tc>
        <w:tc>
          <w:tcPr>
            <w:tcW w:w="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83F926" w14:textId="77777777" w:rsidR="00E127DF" w:rsidRDefault="00E127DF">
            <w:pPr>
              <w:widowControl w:val="0"/>
              <w:spacing w:line="240" w:lineRule="auto"/>
              <w:rPr>
                <w:sz w:val="18"/>
                <w:szCs w:val="18"/>
              </w:rPr>
            </w:pPr>
            <w:r>
              <w:rPr>
                <w:sz w:val="18"/>
                <w:szCs w:val="18"/>
              </w:rPr>
              <w:t>28</w:t>
            </w:r>
          </w:p>
        </w:tc>
        <w:tc>
          <w:tcPr>
            <w:tcW w:w="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FA0450" w14:textId="77777777" w:rsidR="00E127DF" w:rsidRDefault="00E127DF">
            <w:pPr>
              <w:widowControl w:val="0"/>
              <w:spacing w:line="240" w:lineRule="auto"/>
              <w:rPr>
                <w:sz w:val="18"/>
                <w:szCs w:val="18"/>
              </w:rPr>
            </w:pPr>
            <w:r>
              <w:rPr>
                <w:sz w:val="18"/>
                <w:szCs w:val="18"/>
              </w:rPr>
              <w:t>0.091</w:t>
            </w:r>
          </w:p>
        </w:tc>
        <w:tc>
          <w:tcPr>
            <w:tcW w:w="7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847C47" w14:textId="77777777" w:rsidR="00E127DF" w:rsidRDefault="00E127DF">
            <w:pPr>
              <w:widowControl w:val="0"/>
              <w:spacing w:line="240" w:lineRule="auto"/>
              <w:rPr>
                <w:sz w:val="18"/>
                <w:szCs w:val="18"/>
              </w:rPr>
            </w:pPr>
            <w:r>
              <w:rPr>
                <w:sz w:val="18"/>
                <w:szCs w:val="18"/>
              </w:rPr>
              <w:t>0.085</w:t>
            </w:r>
          </w:p>
        </w:tc>
        <w:tc>
          <w:tcPr>
            <w:tcW w:w="7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A09C84" w14:textId="77777777" w:rsidR="00E127DF" w:rsidRDefault="00E127DF">
            <w:pPr>
              <w:widowControl w:val="0"/>
              <w:spacing w:line="240" w:lineRule="auto"/>
              <w:rPr>
                <w:sz w:val="18"/>
                <w:szCs w:val="18"/>
              </w:rPr>
            </w:pPr>
            <w:r>
              <w:rPr>
                <w:sz w:val="18"/>
                <w:szCs w:val="18"/>
              </w:rPr>
              <w:t>0.105</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A13D02" w14:textId="77777777" w:rsidR="00E127DF" w:rsidRDefault="00E127DF">
            <w:pPr>
              <w:widowControl w:val="0"/>
              <w:spacing w:line="240" w:lineRule="auto"/>
              <w:rPr>
                <w:sz w:val="18"/>
                <w:szCs w:val="18"/>
              </w:rPr>
            </w:pPr>
            <w:r>
              <w:rPr>
                <w:sz w:val="18"/>
                <w:szCs w:val="18"/>
              </w:rPr>
              <w:t>0.084</w:t>
            </w:r>
          </w:p>
        </w:tc>
        <w:tc>
          <w:tcPr>
            <w:tcW w:w="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AE5364" w14:textId="77777777" w:rsidR="00E127DF" w:rsidRDefault="00E127DF">
            <w:pPr>
              <w:widowControl w:val="0"/>
              <w:spacing w:line="240" w:lineRule="auto"/>
              <w:rPr>
                <w:sz w:val="18"/>
                <w:szCs w:val="18"/>
              </w:rPr>
            </w:pPr>
            <w:r>
              <w:rPr>
                <w:sz w:val="18"/>
                <w:szCs w:val="18"/>
              </w:rPr>
              <w:t>0.070</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C1D8C1" w14:textId="77777777" w:rsidR="00E127DF" w:rsidRDefault="00E127DF">
            <w:pPr>
              <w:widowControl w:val="0"/>
              <w:spacing w:line="240" w:lineRule="auto"/>
              <w:rPr>
                <w:sz w:val="18"/>
                <w:szCs w:val="18"/>
              </w:rPr>
            </w:pPr>
            <w:r>
              <w:rPr>
                <w:sz w:val="18"/>
                <w:szCs w:val="18"/>
              </w:rPr>
              <w:t>0.516</w:t>
            </w:r>
          </w:p>
        </w:tc>
      </w:tr>
      <w:tr w:rsidR="00E127DF" w14:paraId="6B5E6B98" w14:textId="77777777" w:rsidTr="001B3F5A">
        <w:trPr>
          <w:trHeight w:val="20"/>
        </w:trPr>
        <w:tc>
          <w:tcPr>
            <w:tcW w:w="1200" w:type="dxa"/>
            <w:vMerge/>
            <w:tcBorders>
              <w:left w:val="single" w:sz="8" w:space="0" w:color="000000"/>
              <w:right w:val="single" w:sz="8" w:space="0" w:color="000000"/>
            </w:tcBorders>
            <w:tcMar>
              <w:top w:w="100" w:type="dxa"/>
              <w:left w:w="100" w:type="dxa"/>
              <w:bottom w:w="100" w:type="dxa"/>
              <w:right w:w="100" w:type="dxa"/>
            </w:tcMar>
          </w:tcPr>
          <w:p w14:paraId="24750BC6" w14:textId="77777777" w:rsidR="00E127DF" w:rsidRDefault="00E127DF">
            <w:pPr>
              <w:widowControl w:val="0"/>
              <w:spacing w:line="240" w:lineRule="auto"/>
              <w:rPr>
                <w:sz w:val="18"/>
                <w:szCs w:val="18"/>
              </w:rPr>
            </w:pPr>
          </w:p>
        </w:tc>
        <w:tc>
          <w:tcPr>
            <w:tcW w:w="35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5182E5" w14:textId="77777777" w:rsidR="00E127DF" w:rsidRDefault="00E127DF">
            <w:pPr>
              <w:widowControl w:val="0"/>
              <w:spacing w:line="240" w:lineRule="auto"/>
              <w:rPr>
                <w:sz w:val="18"/>
                <w:szCs w:val="18"/>
              </w:rPr>
            </w:pPr>
            <w:proofErr w:type="spellStart"/>
            <w:r>
              <w:rPr>
                <w:sz w:val="18"/>
                <w:szCs w:val="18"/>
              </w:rPr>
              <w:t>Pokopoko</w:t>
            </w:r>
            <w:proofErr w:type="spellEnd"/>
            <w:r>
              <w:rPr>
                <w:sz w:val="18"/>
                <w:szCs w:val="18"/>
              </w:rPr>
              <w:t xml:space="preserve"> at Old Coach Rd</w:t>
            </w:r>
          </w:p>
        </w:tc>
        <w:tc>
          <w:tcPr>
            <w:tcW w:w="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176E7A" w14:textId="77777777" w:rsidR="00E127DF" w:rsidRDefault="00E127DF">
            <w:pPr>
              <w:widowControl w:val="0"/>
              <w:spacing w:line="240" w:lineRule="auto"/>
              <w:rPr>
                <w:sz w:val="18"/>
                <w:szCs w:val="18"/>
              </w:rPr>
            </w:pPr>
            <w:r>
              <w:rPr>
                <w:sz w:val="18"/>
                <w:szCs w:val="18"/>
              </w:rPr>
              <w:t>29</w:t>
            </w:r>
          </w:p>
        </w:tc>
        <w:tc>
          <w:tcPr>
            <w:tcW w:w="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F5E549" w14:textId="77777777" w:rsidR="00E127DF" w:rsidRDefault="00E127DF">
            <w:pPr>
              <w:widowControl w:val="0"/>
              <w:spacing w:line="240" w:lineRule="auto"/>
              <w:rPr>
                <w:sz w:val="18"/>
                <w:szCs w:val="18"/>
              </w:rPr>
            </w:pPr>
            <w:r>
              <w:rPr>
                <w:sz w:val="18"/>
                <w:szCs w:val="18"/>
              </w:rPr>
              <w:t>0.114</w:t>
            </w:r>
          </w:p>
        </w:tc>
        <w:tc>
          <w:tcPr>
            <w:tcW w:w="7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69E660" w14:textId="77777777" w:rsidR="00E127DF" w:rsidRDefault="00E127DF">
            <w:pPr>
              <w:widowControl w:val="0"/>
              <w:spacing w:line="240" w:lineRule="auto"/>
              <w:rPr>
                <w:sz w:val="18"/>
                <w:szCs w:val="18"/>
              </w:rPr>
            </w:pPr>
            <w:r>
              <w:rPr>
                <w:sz w:val="18"/>
                <w:szCs w:val="18"/>
              </w:rPr>
              <w:t>0.144</w:t>
            </w:r>
          </w:p>
        </w:tc>
        <w:tc>
          <w:tcPr>
            <w:tcW w:w="7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B7EE4F" w14:textId="77777777" w:rsidR="00E127DF" w:rsidRDefault="00E127DF">
            <w:pPr>
              <w:widowControl w:val="0"/>
              <w:spacing w:line="240" w:lineRule="auto"/>
              <w:rPr>
                <w:sz w:val="18"/>
                <w:szCs w:val="18"/>
              </w:rPr>
            </w:pPr>
            <w:r>
              <w:rPr>
                <w:sz w:val="18"/>
                <w:szCs w:val="18"/>
              </w:rPr>
              <w:t>0.133</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3E02DE" w14:textId="77777777" w:rsidR="00E127DF" w:rsidRDefault="00E127DF">
            <w:pPr>
              <w:widowControl w:val="0"/>
              <w:spacing w:line="240" w:lineRule="auto"/>
              <w:rPr>
                <w:sz w:val="18"/>
                <w:szCs w:val="18"/>
              </w:rPr>
            </w:pPr>
            <w:r>
              <w:rPr>
                <w:sz w:val="18"/>
                <w:szCs w:val="18"/>
              </w:rPr>
              <w:t>0.094</w:t>
            </w:r>
          </w:p>
        </w:tc>
        <w:tc>
          <w:tcPr>
            <w:tcW w:w="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010B5C" w14:textId="77777777" w:rsidR="00E127DF" w:rsidRDefault="00E127DF">
            <w:pPr>
              <w:widowControl w:val="0"/>
              <w:spacing w:line="240" w:lineRule="auto"/>
              <w:rPr>
                <w:sz w:val="18"/>
                <w:szCs w:val="18"/>
              </w:rPr>
            </w:pPr>
            <w:r>
              <w:rPr>
                <w:sz w:val="18"/>
                <w:szCs w:val="18"/>
              </w:rPr>
              <w:t>0.071</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1DCD6C" w14:textId="77777777" w:rsidR="00E127DF" w:rsidRDefault="00E127DF">
            <w:pPr>
              <w:widowControl w:val="0"/>
              <w:spacing w:line="240" w:lineRule="auto"/>
              <w:rPr>
                <w:sz w:val="18"/>
                <w:szCs w:val="18"/>
              </w:rPr>
            </w:pPr>
            <w:r>
              <w:rPr>
                <w:sz w:val="18"/>
                <w:szCs w:val="18"/>
              </w:rPr>
              <w:t>0.832</w:t>
            </w:r>
          </w:p>
        </w:tc>
      </w:tr>
      <w:tr w:rsidR="00E127DF" w14:paraId="2975BA5C" w14:textId="77777777" w:rsidTr="001B3F5A">
        <w:trPr>
          <w:trHeight w:val="20"/>
        </w:trPr>
        <w:tc>
          <w:tcPr>
            <w:tcW w:w="1200" w:type="dxa"/>
            <w:vMerge/>
            <w:tcBorders>
              <w:left w:val="single" w:sz="8" w:space="0" w:color="000000"/>
              <w:right w:val="single" w:sz="8" w:space="0" w:color="000000"/>
            </w:tcBorders>
            <w:tcMar>
              <w:top w:w="100" w:type="dxa"/>
              <w:left w:w="100" w:type="dxa"/>
              <w:bottom w:w="100" w:type="dxa"/>
              <w:right w:w="100" w:type="dxa"/>
            </w:tcMar>
          </w:tcPr>
          <w:p w14:paraId="20528B60" w14:textId="77777777" w:rsidR="00E127DF" w:rsidRDefault="00E127DF">
            <w:pPr>
              <w:widowControl w:val="0"/>
              <w:spacing w:line="240" w:lineRule="auto"/>
              <w:rPr>
                <w:sz w:val="18"/>
                <w:szCs w:val="18"/>
              </w:rPr>
            </w:pPr>
          </w:p>
        </w:tc>
        <w:tc>
          <w:tcPr>
            <w:tcW w:w="35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B99DBF" w14:textId="77777777" w:rsidR="00E127DF" w:rsidRDefault="00E127DF">
            <w:pPr>
              <w:widowControl w:val="0"/>
              <w:spacing w:line="240" w:lineRule="auto"/>
              <w:rPr>
                <w:sz w:val="18"/>
                <w:szCs w:val="18"/>
              </w:rPr>
            </w:pPr>
            <w:proofErr w:type="spellStart"/>
            <w:r>
              <w:rPr>
                <w:sz w:val="18"/>
                <w:szCs w:val="18"/>
              </w:rPr>
              <w:t>Pongakawa</w:t>
            </w:r>
            <w:proofErr w:type="spellEnd"/>
            <w:r>
              <w:rPr>
                <w:sz w:val="18"/>
                <w:szCs w:val="18"/>
              </w:rPr>
              <w:t xml:space="preserve"> at Old Coach Rd</w:t>
            </w:r>
          </w:p>
        </w:tc>
        <w:tc>
          <w:tcPr>
            <w:tcW w:w="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E560E3" w14:textId="77777777" w:rsidR="00E127DF" w:rsidRDefault="00E127DF">
            <w:pPr>
              <w:widowControl w:val="0"/>
              <w:spacing w:line="240" w:lineRule="auto"/>
              <w:rPr>
                <w:sz w:val="18"/>
                <w:szCs w:val="18"/>
              </w:rPr>
            </w:pPr>
            <w:r>
              <w:rPr>
                <w:sz w:val="18"/>
                <w:szCs w:val="18"/>
              </w:rPr>
              <w:t>29</w:t>
            </w:r>
          </w:p>
        </w:tc>
        <w:tc>
          <w:tcPr>
            <w:tcW w:w="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C2964A" w14:textId="77777777" w:rsidR="00E127DF" w:rsidRDefault="00E127DF">
            <w:pPr>
              <w:widowControl w:val="0"/>
              <w:spacing w:line="240" w:lineRule="auto"/>
              <w:rPr>
                <w:sz w:val="18"/>
                <w:szCs w:val="18"/>
              </w:rPr>
            </w:pPr>
            <w:r>
              <w:rPr>
                <w:sz w:val="18"/>
                <w:szCs w:val="18"/>
              </w:rPr>
              <w:t>0.114</w:t>
            </w:r>
          </w:p>
        </w:tc>
        <w:tc>
          <w:tcPr>
            <w:tcW w:w="7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0C8D12" w14:textId="77777777" w:rsidR="00E127DF" w:rsidRDefault="00E127DF">
            <w:pPr>
              <w:widowControl w:val="0"/>
              <w:spacing w:line="240" w:lineRule="auto"/>
              <w:rPr>
                <w:sz w:val="18"/>
                <w:szCs w:val="18"/>
              </w:rPr>
            </w:pPr>
            <w:r>
              <w:rPr>
                <w:sz w:val="18"/>
                <w:szCs w:val="18"/>
              </w:rPr>
              <w:t>0.028</w:t>
            </w:r>
          </w:p>
        </w:tc>
        <w:tc>
          <w:tcPr>
            <w:tcW w:w="7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8CB80A" w14:textId="77777777" w:rsidR="00E127DF" w:rsidRDefault="00E127DF">
            <w:pPr>
              <w:widowControl w:val="0"/>
              <w:spacing w:line="240" w:lineRule="auto"/>
              <w:rPr>
                <w:sz w:val="18"/>
                <w:szCs w:val="18"/>
              </w:rPr>
            </w:pPr>
            <w:r>
              <w:rPr>
                <w:sz w:val="18"/>
                <w:szCs w:val="18"/>
              </w:rPr>
              <w:t>0.131</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7D42EF" w14:textId="77777777" w:rsidR="00E127DF" w:rsidRDefault="00E127DF">
            <w:pPr>
              <w:widowControl w:val="0"/>
              <w:spacing w:line="240" w:lineRule="auto"/>
              <w:rPr>
                <w:sz w:val="18"/>
                <w:szCs w:val="18"/>
              </w:rPr>
            </w:pPr>
            <w:r>
              <w:rPr>
                <w:sz w:val="18"/>
                <w:szCs w:val="18"/>
              </w:rPr>
              <w:t>0.104</w:t>
            </w:r>
          </w:p>
        </w:tc>
        <w:tc>
          <w:tcPr>
            <w:tcW w:w="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7D827E" w14:textId="77777777" w:rsidR="00E127DF" w:rsidRDefault="00E127DF">
            <w:pPr>
              <w:widowControl w:val="0"/>
              <w:spacing w:line="240" w:lineRule="auto"/>
              <w:rPr>
                <w:sz w:val="18"/>
                <w:szCs w:val="18"/>
              </w:rPr>
            </w:pPr>
            <w:r>
              <w:rPr>
                <w:sz w:val="18"/>
                <w:szCs w:val="18"/>
              </w:rPr>
              <w:t>0.091</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041A67" w14:textId="77777777" w:rsidR="00E127DF" w:rsidRDefault="00E127DF">
            <w:pPr>
              <w:widowControl w:val="0"/>
              <w:spacing w:line="240" w:lineRule="auto"/>
              <w:rPr>
                <w:sz w:val="18"/>
                <w:szCs w:val="18"/>
              </w:rPr>
            </w:pPr>
            <w:r>
              <w:rPr>
                <w:sz w:val="18"/>
                <w:szCs w:val="18"/>
              </w:rPr>
              <w:t>0.215</w:t>
            </w:r>
          </w:p>
        </w:tc>
      </w:tr>
      <w:tr w:rsidR="00E127DF" w14:paraId="257492D6" w14:textId="77777777" w:rsidTr="001B3F5A">
        <w:trPr>
          <w:trHeight w:val="20"/>
        </w:trPr>
        <w:tc>
          <w:tcPr>
            <w:tcW w:w="1200" w:type="dxa"/>
            <w:vMerge/>
            <w:tcBorders>
              <w:left w:val="single" w:sz="8" w:space="0" w:color="000000"/>
              <w:right w:val="single" w:sz="8" w:space="0" w:color="000000"/>
            </w:tcBorders>
            <w:tcMar>
              <w:top w:w="100" w:type="dxa"/>
              <w:left w:w="100" w:type="dxa"/>
              <w:bottom w:w="100" w:type="dxa"/>
              <w:right w:w="100" w:type="dxa"/>
            </w:tcMar>
          </w:tcPr>
          <w:p w14:paraId="247B2634" w14:textId="77777777" w:rsidR="00E127DF" w:rsidRDefault="00E127DF">
            <w:pPr>
              <w:widowControl w:val="0"/>
              <w:spacing w:line="240" w:lineRule="auto"/>
              <w:rPr>
                <w:sz w:val="18"/>
                <w:szCs w:val="18"/>
              </w:rPr>
            </w:pPr>
          </w:p>
        </w:tc>
        <w:tc>
          <w:tcPr>
            <w:tcW w:w="35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755702" w14:textId="77777777" w:rsidR="00E127DF" w:rsidRDefault="00E127DF">
            <w:pPr>
              <w:widowControl w:val="0"/>
              <w:spacing w:line="240" w:lineRule="auto"/>
              <w:rPr>
                <w:sz w:val="18"/>
                <w:szCs w:val="18"/>
              </w:rPr>
            </w:pPr>
            <w:proofErr w:type="spellStart"/>
            <w:r>
              <w:rPr>
                <w:sz w:val="18"/>
                <w:szCs w:val="18"/>
              </w:rPr>
              <w:t>Pongakawa</w:t>
            </w:r>
            <w:proofErr w:type="spellEnd"/>
            <w:r>
              <w:rPr>
                <w:sz w:val="18"/>
                <w:szCs w:val="18"/>
              </w:rPr>
              <w:t xml:space="preserve"> </w:t>
            </w:r>
            <w:proofErr w:type="spellStart"/>
            <w:r>
              <w:rPr>
                <w:sz w:val="18"/>
                <w:szCs w:val="18"/>
              </w:rPr>
              <w:t>trib</w:t>
            </w:r>
            <w:proofErr w:type="spellEnd"/>
            <w:r>
              <w:rPr>
                <w:sz w:val="18"/>
                <w:szCs w:val="18"/>
              </w:rPr>
              <w:t xml:space="preserve"> at </w:t>
            </w:r>
            <w:proofErr w:type="spellStart"/>
            <w:r>
              <w:rPr>
                <w:sz w:val="18"/>
                <w:szCs w:val="18"/>
              </w:rPr>
              <w:t>Rotoehu</w:t>
            </w:r>
            <w:proofErr w:type="spellEnd"/>
            <w:r>
              <w:rPr>
                <w:sz w:val="18"/>
                <w:szCs w:val="18"/>
              </w:rPr>
              <w:t xml:space="preserve"> Rd</w:t>
            </w:r>
          </w:p>
        </w:tc>
        <w:tc>
          <w:tcPr>
            <w:tcW w:w="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97B174" w14:textId="77777777" w:rsidR="00E127DF" w:rsidRDefault="00E127DF">
            <w:pPr>
              <w:widowControl w:val="0"/>
              <w:spacing w:line="240" w:lineRule="auto"/>
              <w:rPr>
                <w:sz w:val="18"/>
                <w:szCs w:val="18"/>
              </w:rPr>
            </w:pPr>
            <w:r>
              <w:rPr>
                <w:sz w:val="18"/>
                <w:szCs w:val="18"/>
              </w:rPr>
              <w:t>29</w:t>
            </w:r>
          </w:p>
        </w:tc>
        <w:tc>
          <w:tcPr>
            <w:tcW w:w="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7FA527" w14:textId="77777777" w:rsidR="00E127DF" w:rsidRDefault="00E127DF">
            <w:pPr>
              <w:widowControl w:val="0"/>
              <w:spacing w:line="240" w:lineRule="auto"/>
              <w:rPr>
                <w:sz w:val="18"/>
                <w:szCs w:val="18"/>
              </w:rPr>
            </w:pPr>
            <w:r>
              <w:rPr>
                <w:sz w:val="18"/>
                <w:szCs w:val="18"/>
              </w:rPr>
              <w:t>0.133</w:t>
            </w:r>
          </w:p>
        </w:tc>
        <w:tc>
          <w:tcPr>
            <w:tcW w:w="7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EFA63A" w14:textId="77777777" w:rsidR="00E127DF" w:rsidRDefault="00E127DF">
            <w:pPr>
              <w:widowControl w:val="0"/>
              <w:spacing w:line="240" w:lineRule="auto"/>
              <w:rPr>
                <w:sz w:val="18"/>
                <w:szCs w:val="18"/>
              </w:rPr>
            </w:pPr>
            <w:r>
              <w:rPr>
                <w:sz w:val="18"/>
                <w:szCs w:val="18"/>
              </w:rPr>
              <w:t>0.059</w:t>
            </w:r>
          </w:p>
        </w:tc>
        <w:tc>
          <w:tcPr>
            <w:tcW w:w="7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C8EFD6" w14:textId="77777777" w:rsidR="00E127DF" w:rsidRDefault="00E127DF">
            <w:pPr>
              <w:widowControl w:val="0"/>
              <w:spacing w:line="240" w:lineRule="auto"/>
              <w:rPr>
                <w:sz w:val="18"/>
                <w:szCs w:val="18"/>
              </w:rPr>
            </w:pPr>
            <w:r>
              <w:rPr>
                <w:sz w:val="18"/>
                <w:szCs w:val="18"/>
              </w:rPr>
              <w:t>0.173</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A5CCBE" w14:textId="77777777" w:rsidR="00E127DF" w:rsidRDefault="00E127DF">
            <w:pPr>
              <w:widowControl w:val="0"/>
              <w:spacing w:line="240" w:lineRule="auto"/>
              <w:rPr>
                <w:sz w:val="18"/>
                <w:szCs w:val="18"/>
              </w:rPr>
            </w:pPr>
            <w:r>
              <w:rPr>
                <w:sz w:val="18"/>
                <w:szCs w:val="18"/>
              </w:rPr>
              <w:t>0.115</w:t>
            </w:r>
          </w:p>
        </w:tc>
        <w:tc>
          <w:tcPr>
            <w:tcW w:w="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AC735C" w14:textId="77777777" w:rsidR="00E127DF" w:rsidRDefault="00E127DF">
            <w:pPr>
              <w:widowControl w:val="0"/>
              <w:spacing w:line="240" w:lineRule="auto"/>
              <w:rPr>
                <w:sz w:val="18"/>
                <w:szCs w:val="18"/>
              </w:rPr>
            </w:pPr>
            <w:r>
              <w:rPr>
                <w:sz w:val="18"/>
                <w:szCs w:val="18"/>
              </w:rPr>
              <w:t>0.079</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D25E32" w14:textId="77777777" w:rsidR="00E127DF" w:rsidRDefault="00E127DF">
            <w:pPr>
              <w:widowControl w:val="0"/>
              <w:spacing w:line="240" w:lineRule="auto"/>
              <w:rPr>
                <w:sz w:val="18"/>
                <w:szCs w:val="18"/>
              </w:rPr>
            </w:pPr>
            <w:r>
              <w:rPr>
                <w:sz w:val="18"/>
                <w:szCs w:val="18"/>
              </w:rPr>
              <w:t>0.372</w:t>
            </w:r>
          </w:p>
        </w:tc>
      </w:tr>
      <w:tr w:rsidR="00E127DF" w14:paraId="666093F4" w14:textId="77777777" w:rsidTr="001B3F5A">
        <w:trPr>
          <w:trHeight w:val="20"/>
        </w:trPr>
        <w:tc>
          <w:tcPr>
            <w:tcW w:w="1200" w:type="dxa"/>
            <w:vMerge/>
            <w:tcBorders>
              <w:left w:val="single" w:sz="8" w:space="0" w:color="000000"/>
              <w:right w:val="single" w:sz="8" w:space="0" w:color="000000"/>
            </w:tcBorders>
            <w:tcMar>
              <w:top w:w="100" w:type="dxa"/>
              <w:left w:w="100" w:type="dxa"/>
              <w:bottom w:w="100" w:type="dxa"/>
              <w:right w:w="100" w:type="dxa"/>
            </w:tcMar>
          </w:tcPr>
          <w:p w14:paraId="0431DA16" w14:textId="77777777" w:rsidR="00E127DF" w:rsidRDefault="00E127DF">
            <w:pPr>
              <w:widowControl w:val="0"/>
              <w:spacing w:line="240" w:lineRule="auto"/>
              <w:rPr>
                <w:sz w:val="18"/>
                <w:szCs w:val="18"/>
              </w:rPr>
            </w:pPr>
          </w:p>
        </w:tc>
        <w:tc>
          <w:tcPr>
            <w:tcW w:w="35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883644" w14:textId="77777777" w:rsidR="00E127DF" w:rsidRDefault="00E127DF">
            <w:pPr>
              <w:widowControl w:val="0"/>
              <w:spacing w:line="240" w:lineRule="auto"/>
              <w:rPr>
                <w:sz w:val="18"/>
                <w:szCs w:val="18"/>
              </w:rPr>
            </w:pPr>
            <w:proofErr w:type="spellStart"/>
            <w:r>
              <w:rPr>
                <w:sz w:val="18"/>
                <w:szCs w:val="18"/>
              </w:rPr>
              <w:t>Pongakawa</w:t>
            </w:r>
            <w:proofErr w:type="spellEnd"/>
            <w:r>
              <w:rPr>
                <w:sz w:val="18"/>
                <w:szCs w:val="18"/>
              </w:rPr>
              <w:t xml:space="preserve"> Tributary at Old Coach Road</w:t>
            </w:r>
          </w:p>
        </w:tc>
        <w:tc>
          <w:tcPr>
            <w:tcW w:w="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9691FE" w14:textId="77777777" w:rsidR="00E127DF" w:rsidRDefault="00E127DF">
            <w:pPr>
              <w:widowControl w:val="0"/>
              <w:spacing w:line="240" w:lineRule="auto"/>
              <w:rPr>
                <w:sz w:val="18"/>
                <w:szCs w:val="18"/>
              </w:rPr>
            </w:pPr>
            <w:r>
              <w:rPr>
                <w:sz w:val="18"/>
                <w:szCs w:val="18"/>
              </w:rPr>
              <w:t>28</w:t>
            </w:r>
          </w:p>
        </w:tc>
        <w:tc>
          <w:tcPr>
            <w:tcW w:w="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6B7519" w14:textId="77777777" w:rsidR="00E127DF" w:rsidRDefault="00E127DF">
            <w:pPr>
              <w:widowControl w:val="0"/>
              <w:spacing w:line="240" w:lineRule="auto"/>
              <w:rPr>
                <w:sz w:val="18"/>
                <w:szCs w:val="18"/>
              </w:rPr>
            </w:pPr>
            <w:r>
              <w:rPr>
                <w:sz w:val="18"/>
                <w:szCs w:val="18"/>
              </w:rPr>
              <w:t>0.127</w:t>
            </w:r>
          </w:p>
        </w:tc>
        <w:tc>
          <w:tcPr>
            <w:tcW w:w="7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77FFEC" w14:textId="77777777" w:rsidR="00E127DF" w:rsidRDefault="00E127DF">
            <w:pPr>
              <w:widowControl w:val="0"/>
              <w:spacing w:line="240" w:lineRule="auto"/>
              <w:rPr>
                <w:sz w:val="18"/>
                <w:szCs w:val="18"/>
              </w:rPr>
            </w:pPr>
            <w:r>
              <w:rPr>
                <w:sz w:val="18"/>
                <w:szCs w:val="18"/>
              </w:rPr>
              <w:t>0.073</w:t>
            </w:r>
          </w:p>
        </w:tc>
        <w:tc>
          <w:tcPr>
            <w:tcW w:w="7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A1D148" w14:textId="77777777" w:rsidR="00E127DF" w:rsidRDefault="00E127DF">
            <w:pPr>
              <w:widowControl w:val="0"/>
              <w:spacing w:line="240" w:lineRule="auto"/>
              <w:rPr>
                <w:sz w:val="18"/>
                <w:szCs w:val="18"/>
              </w:rPr>
            </w:pPr>
            <w:r>
              <w:rPr>
                <w:sz w:val="18"/>
                <w:szCs w:val="18"/>
              </w:rPr>
              <w:t>0.149</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E69B1D" w14:textId="77777777" w:rsidR="00E127DF" w:rsidRDefault="00E127DF">
            <w:pPr>
              <w:widowControl w:val="0"/>
              <w:spacing w:line="240" w:lineRule="auto"/>
              <w:rPr>
                <w:sz w:val="18"/>
                <w:szCs w:val="18"/>
              </w:rPr>
            </w:pPr>
            <w:r>
              <w:rPr>
                <w:sz w:val="18"/>
                <w:szCs w:val="18"/>
              </w:rPr>
              <w:t>0.116</w:t>
            </w:r>
          </w:p>
        </w:tc>
        <w:tc>
          <w:tcPr>
            <w:tcW w:w="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D966DA" w14:textId="77777777" w:rsidR="00E127DF" w:rsidRDefault="00E127DF">
            <w:pPr>
              <w:widowControl w:val="0"/>
              <w:spacing w:line="240" w:lineRule="auto"/>
              <w:rPr>
                <w:sz w:val="18"/>
                <w:szCs w:val="18"/>
              </w:rPr>
            </w:pPr>
            <w:r>
              <w:rPr>
                <w:sz w:val="18"/>
                <w:szCs w:val="18"/>
              </w:rPr>
              <w:t>0.102</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4B7F54" w14:textId="77777777" w:rsidR="00E127DF" w:rsidRDefault="00E127DF">
            <w:pPr>
              <w:widowControl w:val="0"/>
              <w:spacing w:line="240" w:lineRule="auto"/>
              <w:rPr>
                <w:sz w:val="18"/>
                <w:szCs w:val="18"/>
              </w:rPr>
            </w:pPr>
            <w:r>
              <w:rPr>
                <w:sz w:val="18"/>
                <w:szCs w:val="18"/>
              </w:rPr>
              <w:t>0.487</w:t>
            </w:r>
          </w:p>
        </w:tc>
      </w:tr>
      <w:tr w:rsidR="00E127DF" w14:paraId="4AC1E436" w14:textId="77777777" w:rsidTr="001B3F5A">
        <w:trPr>
          <w:trHeight w:val="20"/>
        </w:trPr>
        <w:tc>
          <w:tcPr>
            <w:tcW w:w="1200" w:type="dxa"/>
            <w:vMerge/>
            <w:tcBorders>
              <w:left w:val="single" w:sz="8" w:space="0" w:color="000000"/>
              <w:right w:val="single" w:sz="8" w:space="0" w:color="000000"/>
            </w:tcBorders>
            <w:tcMar>
              <w:top w:w="100" w:type="dxa"/>
              <w:left w:w="100" w:type="dxa"/>
              <w:bottom w:w="100" w:type="dxa"/>
              <w:right w:w="100" w:type="dxa"/>
            </w:tcMar>
          </w:tcPr>
          <w:p w14:paraId="2218DAB3" w14:textId="77777777" w:rsidR="00E127DF" w:rsidRDefault="00E127DF">
            <w:pPr>
              <w:widowControl w:val="0"/>
              <w:spacing w:line="240" w:lineRule="auto"/>
              <w:rPr>
                <w:sz w:val="18"/>
                <w:szCs w:val="18"/>
              </w:rPr>
            </w:pPr>
          </w:p>
        </w:tc>
        <w:tc>
          <w:tcPr>
            <w:tcW w:w="35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8ABD73" w14:textId="77777777" w:rsidR="00E127DF" w:rsidRDefault="00E127DF">
            <w:pPr>
              <w:widowControl w:val="0"/>
              <w:spacing w:line="240" w:lineRule="auto"/>
              <w:rPr>
                <w:sz w:val="18"/>
                <w:szCs w:val="18"/>
              </w:rPr>
            </w:pPr>
            <w:proofErr w:type="spellStart"/>
            <w:r>
              <w:rPr>
                <w:sz w:val="18"/>
                <w:szCs w:val="18"/>
              </w:rPr>
              <w:t>Puanene</w:t>
            </w:r>
            <w:proofErr w:type="spellEnd"/>
            <w:r>
              <w:rPr>
                <w:sz w:val="18"/>
                <w:szCs w:val="18"/>
              </w:rPr>
              <w:t xml:space="preserve"> at SH2</w:t>
            </w:r>
          </w:p>
        </w:tc>
        <w:tc>
          <w:tcPr>
            <w:tcW w:w="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92B601" w14:textId="77777777" w:rsidR="00E127DF" w:rsidRDefault="00E127DF">
            <w:pPr>
              <w:widowControl w:val="0"/>
              <w:spacing w:line="240" w:lineRule="auto"/>
              <w:rPr>
                <w:sz w:val="18"/>
                <w:szCs w:val="18"/>
              </w:rPr>
            </w:pPr>
            <w:r>
              <w:rPr>
                <w:sz w:val="18"/>
                <w:szCs w:val="18"/>
              </w:rPr>
              <w:t>29</w:t>
            </w:r>
          </w:p>
        </w:tc>
        <w:tc>
          <w:tcPr>
            <w:tcW w:w="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5CF3F1" w14:textId="77777777" w:rsidR="00E127DF" w:rsidRDefault="00E127DF">
            <w:pPr>
              <w:widowControl w:val="0"/>
              <w:spacing w:line="240" w:lineRule="auto"/>
              <w:rPr>
                <w:sz w:val="18"/>
                <w:szCs w:val="18"/>
              </w:rPr>
            </w:pPr>
            <w:r>
              <w:rPr>
                <w:sz w:val="18"/>
                <w:szCs w:val="18"/>
              </w:rPr>
              <w:t>0.133</w:t>
            </w:r>
          </w:p>
        </w:tc>
        <w:tc>
          <w:tcPr>
            <w:tcW w:w="7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074B81" w14:textId="77777777" w:rsidR="00E127DF" w:rsidRDefault="00E127DF">
            <w:pPr>
              <w:widowControl w:val="0"/>
              <w:spacing w:line="240" w:lineRule="auto"/>
              <w:rPr>
                <w:sz w:val="18"/>
                <w:szCs w:val="18"/>
              </w:rPr>
            </w:pPr>
            <w:r>
              <w:rPr>
                <w:sz w:val="18"/>
                <w:szCs w:val="18"/>
              </w:rPr>
              <w:t>1.222</w:t>
            </w:r>
          </w:p>
        </w:tc>
        <w:tc>
          <w:tcPr>
            <w:tcW w:w="7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E85D5F" w14:textId="77777777" w:rsidR="00E127DF" w:rsidRDefault="00E127DF">
            <w:pPr>
              <w:widowControl w:val="0"/>
              <w:spacing w:line="240" w:lineRule="auto"/>
              <w:rPr>
                <w:sz w:val="18"/>
                <w:szCs w:val="18"/>
              </w:rPr>
            </w:pPr>
            <w:r>
              <w:rPr>
                <w:sz w:val="18"/>
                <w:szCs w:val="18"/>
              </w:rPr>
              <w:t>0.155</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52C042" w14:textId="77777777" w:rsidR="00E127DF" w:rsidRDefault="00E127DF">
            <w:pPr>
              <w:widowControl w:val="0"/>
              <w:spacing w:line="240" w:lineRule="auto"/>
              <w:rPr>
                <w:sz w:val="18"/>
                <w:szCs w:val="18"/>
              </w:rPr>
            </w:pPr>
            <w:r>
              <w:rPr>
                <w:sz w:val="18"/>
                <w:szCs w:val="18"/>
              </w:rPr>
              <w:t>0.120</w:t>
            </w:r>
          </w:p>
        </w:tc>
        <w:tc>
          <w:tcPr>
            <w:tcW w:w="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A66709" w14:textId="77777777" w:rsidR="00E127DF" w:rsidRDefault="00E127DF">
            <w:pPr>
              <w:widowControl w:val="0"/>
              <w:spacing w:line="240" w:lineRule="auto"/>
              <w:rPr>
                <w:sz w:val="18"/>
                <w:szCs w:val="18"/>
              </w:rPr>
            </w:pPr>
            <w:r>
              <w:rPr>
                <w:sz w:val="18"/>
                <w:szCs w:val="18"/>
              </w:rPr>
              <w:t>0.091</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BB3EA" w14:textId="77777777" w:rsidR="00E127DF" w:rsidRDefault="00E127DF">
            <w:pPr>
              <w:widowControl w:val="0"/>
              <w:spacing w:line="240" w:lineRule="auto"/>
              <w:rPr>
                <w:sz w:val="18"/>
                <w:szCs w:val="18"/>
              </w:rPr>
            </w:pPr>
            <w:r>
              <w:rPr>
                <w:sz w:val="18"/>
                <w:szCs w:val="18"/>
              </w:rPr>
              <w:t>6.727</w:t>
            </w:r>
          </w:p>
        </w:tc>
      </w:tr>
      <w:tr w:rsidR="00E127DF" w14:paraId="69FF31A1" w14:textId="77777777" w:rsidTr="001B3F5A">
        <w:trPr>
          <w:trHeight w:val="20"/>
        </w:trPr>
        <w:tc>
          <w:tcPr>
            <w:tcW w:w="1200" w:type="dxa"/>
            <w:vMerge/>
            <w:tcBorders>
              <w:left w:val="single" w:sz="8" w:space="0" w:color="000000"/>
              <w:right w:val="single" w:sz="8" w:space="0" w:color="000000"/>
            </w:tcBorders>
            <w:tcMar>
              <w:top w:w="100" w:type="dxa"/>
              <w:left w:w="100" w:type="dxa"/>
              <w:bottom w:w="100" w:type="dxa"/>
              <w:right w:w="100" w:type="dxa"/>
            </w:tcMar>
          </w:tcPr>
          <w:p w14:paraId="0B5CBB0B" w14:textId="77777777" w:rsidR="00E127DF" w:rsidRDefault="00E127DF">
            <w:pPr>
              <w:widowControl w:val="0"/>
              <w:spacing w:line="240" w:lineRule="auto"/>
              <w:rPr>
                <w:sz w:val="18"/>
                <w:szCs w:val="18"/>
              </w:rPr>
            </w:pPr>
          </w:p>
        </w:tc>
        <w:tc>
          <w:tcPr>
            <w:tcW w:w="35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805D26" w14:textId="77777777" w:rsidR="00E127DF" w:rsidRDefault="00E127DF">
            <w:pPr>
              <w:widowControl w:val="0"/>
              <w:spacing w:line="240" w:lineRule="auto"/>
              <w:rPr>
                <w:sz w:val="18"/>
                <w:szCs w:val="18"/>
              </w:rPr>
            </w:pPr>
            <w:proofErr w:type="spellStart"/>
            <w:r>
              <w:rPr>
                <w:sz w:val="18"/>
                <w:szCs w:val="18"/>
              </w:rPr>
              <w:t>Wharere</w:t>
            </w:r>
            <w:proofErr w:type="spellEnd"/>
            <w:r>
              <w:rPr>
                <w:sz w:val="18"/>
                <w:szCs w:val="18"/>
              </w:rPr>
              <w:t xml:space="preserve"> at </w:t>
            </w:r>
            <w:proofErr w:type="spellStart"/>
            <w:r>
              <w:rPr>
                <w:sz w:val="18"/>
                <w:szCs w:val="18"/>
              </w:rPr>
              <w:t>Maniatutu</w:t>
            </w:r>
            <w:proofErr w:type="spellEnd"/>
            <w:r>
              <w:rPr>
                <w:sz w:val="18"/>
                <w:szCs w:val="18"/>
              </w:rPr>
              <w:t xml:space="preserve"> Rd</w:t>
            </w:r>
          </w:p>
        </w:tc>
        <w:tc>
          <w:tcPr>
            <w:tcW w:w="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8277EF" w14:textId="77777777" w:rsidR="00E127DF" w:rsidRDefault="00E127DF">
            <w:pPr>
              <w:widowControl w:val="0"/>
              <w:spacing w:line="240" w:lineRule="auto"/>
              <w:rPr>
                <w:sz w:val="18"/>
                <w:szCs w:val="18"/>
              </w:rPr>
            </w:pPr>
            <w:r>
              <w:rPr>
                <w:sz w:val="18"/>
                <w:szCs w:val="18"/>
              </w:rPr>
              <w:t>27</w:t>
            </w:r>
          </w:p>
        </w:tc>
        <w:tc>
          <w:tcPr>
            <w:tcW w:w="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3FF2D9" w14:textId="77777777" w:rsidR="00E127DF" w:rsidRDefault="00E127DF">
            <w:pPr>
              <w:widowControl w:val="0"/>
              <w:spacing w:line="240" w:lineRule="auto"/>
              <w:rPr>
                <w:sz w:val="18"/>
                <w:szCs w:val="18"/>
              </w:rPr>
            </w:pPr>
            <w:r>
              <w:rPr>
                <w:sz w:val="18"/>
                <w:szCs w:val="18"/>
              </w:rPr>
              <w:t>0.119</w:t>
            </w:r>
          </w:p>
        </w:tc>
        <w:tc>
          <w:tcPr>
            <w:tcW w:w="7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5465BF" w14:textId="77777777" w:rsidR="00E127DF" w:rsidRDefault="00E127DF">
            <w:pPr>
              <w:widowControl w:val="0"/>
              <w:spacing w:line="240" w:lineRule="auto"/>
              <w:rPr>
                <w:sz w:val="18"/>
                <w:szCs w:val="18"/>
              </w:rPr>
            </w:pPr>
            <w:r>
              <w:rPr>
                <w:sz w:val="18"/>
                <w:szCs w:val="18"/>
              </w:rPr>
              <w:t>0.048</w:t>
            </w:r>
          </w:p>
        </w:tc>
        <w:tc>
          <w:tcPr>
            <w:tcW w:w="7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D00E0D" w14:textId="77777777" w:rsidR="00E127DF" w:rsidRDefault="00E127DF">
            <w:pPr>
              <w:widowControl w:val="0"/>
              <w:spacing w:line="240" w:lineRule="auto"/>
              <w:rPr>
                <w:sz w:val="18"/>
                <w:szCs w:val="18"/>
              </w:rPr>
            </w:pPr>
            <w:r>
              <w:rPr>
                <w:sz w:val="18"/>
                <w:szCs w:val="18"/>
              </w:rPr>
              <w:t>0.125</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B7F560" w14:textId="77777777" w:rsidR="00E127DF" w:rsidRDefault="00E127DF">
            <w:pPr>
              <w:widowControl w:val="0"/>
              <w:spacing w:line="240" w:lineRule="auto"/>
              <w:rPr>
                <w:sz w:val="18"/>
                <w:szCs w:val="18"/>
              </w:rPr>
            </w:pPr>
            <w:r>
              <w:rPr>
                <w:sz w:val="18"/>
                <w:szCs w:val="18"/>
              </w:rPr>
              <w:t>0.114</w:t>
            </w:r>
          </w:p>
        </w:tc>
        <w:tc>
          <w:tcPr>
            <w:tcW w:w="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4D169B" w14:textId="77777777" w:rsidR="00E127DF" w:rsidRDefault="00E127DF">
            <w:pPr>
              <w:widowControl w:val="0"/>
              <w:spacing w:line="240" w:lineRule="auto"/>
              <w:rPr>
                <w:sz w:val="18"/>
                <w:szCs w:val="18"/>
              </w:rPr>
            </w:pPr>
            <w:r>
              <w:rPr>
                <w:sz w:val="18"/>
                <w:szCs w:val="18"/>
              </w:rPr>
              <w:t>0.105</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68EAAA" w14:textId="77777777" w:rsidR="00E127DF" w:rsidRDefault="00E127DF">
            <w:pPr>
              <w:widowControl w:val="0"/>
              <w:spacing w:line="240" w:lineRule="auto"/>
              <w:rPr>
                <w:sz w:val="18"/>
                <w:szCs w:val="18"/>
              </w:rPr>
            </w:pPr>
            <w:r>
              <w:rPr>
                <w:sz w:val="18"/>
                <w:szCs w:val="18"/>
              </w:rPr>
              <w:t>0.338</w:t>
            </w:r>
          </w:p>
        </w:tc>
      </w:tr>
      <w:tr w:rsidR="00E127DF" w14:paraId="313E6BA4" w14:textId="77777777" w:rsidTr="002F38FB">
        <w:trPr>
          <w:trHeight w:val="20"/>
        </w:trPr>
        <w:tc>
          <w:tcPr>
            <w:tcW w:w="1200" w:type="dxa"/>
            <w:vMerge/>
            <w:tcBorders>
              <w:left w:val="single" w:sz="8" w:space="0" w:color="000000"/>
              <w:bottom w:val="single" w:sz="12" w:space="0" w:color="auto"/>
              <w:right w:val="single" w:sz="8" w:space="0" w:color="000000"/>
            </w:tcBorders>
            <w:tcMar>
              <w:top w:w="100" w:type="dxa"/>
              <w:left w:w="100" w:type="dxa"/>
              <w:bottom w:w="100" w:type="dxa"/>
              <w:right w:w="100" w:type="dxa"/>
            </w:tcMar>
          </w:tcPr>
          <w:p w14:paraId="7E1FDE54" w14:textId="77777777" w:rsidR="00E127DF" w:rsidRDefault="00E127DF">
            <w:pPr>
              <w:widowControl w:val="0"/>
              <w:spacing w:line="240" w:lineRule="auto"/>
              <w:rPr>
                <w:sz w:val="18"/>
                <w:szCs w:val="18"/>
              </w:rPr>
            </w:pPr>
          </w:p>
        </w:tc>
        <w:tc>
          <w:tcPr>
            <w:tcW w:w="3555" w:type="dxa"/>
            <w:tcBorders>
              <w:top w:val="single" w:sz="8" w:space="0" w:color="000000"/>
              <w:left w:val="single" w:sz="8" w:space="0" w:color="000000"/>
              <w:bottom w:val="single" w:sz="12" w:space="0" w:color="auto"/>
              <w:right w:val="single" w:sz="8" w:space="0" w:color="000000"/>
            </w:tcBorders>
            <w:tcMar>
              <w:top w:w="100" w:type="dxa"/>
              <w:left w:w="100" w:type="dxa"/>
              <w:bottom w:w="100" w:type="dxa"/>
              <w:right w:w="100" w:type="dxa"/>
            </w:tcMar>
          </w:tcPr>
          <w:p w14:paraId="27A12B7C" w14:textId="77777777" w:rsidR="00E127DF" w:rsidRDefault="00E127DF">
            <w:pPr>
              <w:widowControl w:val="0"/>
              <w:spacing w:line="240" w:lineRule="auto"/>
              <w:rPr>
                <w:sz w:val="18"/>
                <w:szCs w:val="18"/>
              </w:rPr>
            </w:pPr>
            <w:proofErr w:type="spellStart"/>
            <w:r>
              <w:rPr>
                <w:sz w:val="18"/>
                <w:szCs w:val="18"/>
              </w:rPr>
              <w:t>Wharere</w:t>
            </w:r>
            <w:proofErr w:type="spellEnd"/>
            <w:r>
              <w:rPr>
                <w:sz w:val="18"/>
                <w:szCs w:val="18"/>
              </w:rPr>
              <w:t xml:space="preserve"> at Old Coach Rd</w:t>
            </w:r>
          </w:p>
        </w:tc>
        <w:tc>
          <w:tcPr>
            <w:tcW w:w="540" w:type="dxa"/>
            <w:tcBorders>
              <w:top w:val="single" w:sz="8" w:space="0" w:color="000000"/>
              <w:left w:val="single" w:sz="8" w:space="0" w:color="000000"/>
              <w:bottom w:val="single" w:sz="12" w:space="0" w:color="auto"/>
              <w:right w:val="single" w:sz="8" w:space="0" w:color="000000"/>
            </w:tcBorders>
            <w:tcMar>
              <w:top w:w="100" w:type="dxa"/>
              <w:left w:w="100" w:type="dxa"/>
              <w:bottom w:w="100" w:type="dxa"/>
              <w:right w:w="100" w:type="dxa"/>
            </w:tcMar>
          </w:tcPr>
          <w:p w14:paraId="6D0E0E55" w14:textId="77777777" w:rsidR="00E127DF" w:rsidRDefault="00E127DF">
            <w:pPr>
              <w:widowControl w:val="0"/>
              <w:spacing w:line="240" w:lineRule="auto"/>
              <w:rPr>
                <w:sz w:val="18"/>
                <w:szCs w:val="18"/>
              </w:rPr>
            </w:pPr>
            <w:r>
              <w:rPr>
                <w:sz w:val="18"/>
                <w:szCs w:val="18"/>
              </w:rPr>
              <w:t>29</w:t>
            </w:r>
          </w:p>
        </w:tc>
        <w:tc>
          <w:tcPr>
            <w:tcW w:w="870" w:type="dxa"/>
            <w:tcBorders>
              <w:top w:val="single" w:sz="8" w:space="0" w:color="000000"/>
              <w:left w:val="single" w:sz="8" w:space="0" w:color="000000"/>
              <w:bottom w:val="single" w:sz="12" w:space="0" w:color="auto"/>
              <w:right w:val="single" w:sz="8" w:space="0" w:color="000000"/>
            </w:tcBorders>
            <w:tcMar>
              <w:top w:w="100" w:type="dxa"/>
              <w:left w:w="100" w:type="dxa"/>
              <w:bottom w:w="100" w:type="dxa"/>
              <w:right w:w="100" w:type="dxa"/>
            </w:tcMar>
          </w:tcPr>
          <w:p w14:paraId="4F48CE5C" w14:textId="77777777" w:rsidR="00E127DF" w:rsidRDefault="00E127DF">
            <w:pPr>
              <w:widowControl w:val="0"/>
              <w:spacing w:line="240" w:lineRule="auto"/>
              <w:rPr>
                <w:sz w:val="18"/>
                <w:szCs w:val="18"/>
              </w:rPr>
            </w:pPr>
            <w:r>
              <w:rPr>
                <w:sz w:val="18"/>
                <w:szCs w:val="18"/>
              </w:rPr>
              <w:t>0.126</w:t>
            </w:r>
          </w:p>
        </w:tc>
        <w:tc>
          <w:tcPr>
            <w:tcW w:w="705" w:type="dxa"/>
            <w:tcBorders>
              <w:top w:val="single" w:sz="8" w:space="0" w:color="000000"/>
              <w:left w:val="single" w:sz="8" w:space="0" w:color="000000"/>
              <w:bottom w:val="single" w:sz="12" w:space="0" w:color="auto"/>
              <w:right w:val="single" w:sz="8" w:space="0" w:color="000000"/>
            </w:tcBorders>
            <w:tcMar>
              <w:top w:w="100" w:type="dxa"/>
              <w:left w:w="100" w:type="dxa"/>
              <w:bottom w:w="100" w:type="dxa"/>
              <w:right w:w="100" w:type="dxa"/>
            </w:tcMar>
          </w:tcPr>
          <w:p w14:paraId="37218673" w14:textId="77777777" w:rsidR="00E127DF" w:rsidRDefault="00E127DF">
            <w:pPr>
              <w:widowControl w:val="0"/>
              <w:spacing w:line="240" w:lineRule="auto"/>
              <w:rPr>
                <w:sz w:val="18"/>
                <w:szCs w:val="18"/>
              </w:rPr>
            </w:pPr>
            <w:r>
              <w:rPr>
                <w:sz w:val="18"/>
                <w:szCs w:val="18"/>
              </w:rPr>
              <w:t>0.122</w:t>
            </w:r>
          </w:p>
        </w:tc>
        <w:tc>
          <w:tcPr>
            <w:tcW w:w="751" w:type="dxa"/>
            <w:tcBorders>
              <w:top w:val="single" w:sz="8" w:space="0" w:color="000000"/>
              <w:left w:val="single" w:sz="8" w:space="0" w:color="000000"/>
              <w:bottom w:val="single" w:sz="12" w:space="0" w:color="auto"/>
              <w:right w:val="single" w:sz="8" w:space="0" w:color="000000"/>
            </w:tcBorders>
            <w:tcMar>
              <w:top w:w="100" w:type="dxa"/>
              <w:left w:w="100" w:type="dxa"/>
              <w:bottom w:w="100" w:type="dxa"/>
              <w:right w:w="100" w:type="dxa"/>
            </w:tcMar>
          </w:tcPr>
          <w:p w14:paraId="1C2FBA41" w14:textId="77777777" w:rsidR="00E127DF" w:rsidRDefault="00E127DF">
            <w:pPr>
              <w:widowControl w:val="0"/>
              <w:spacing w:line="240" w:lineRule="auto"/>
              <w:rPr>
                <w:sz w:val="18"/>
                <w:szCs w:val="18"/>
              </w:rPr>
            </w:pPr>
            <w:r>
              <w:rPr>
                <w:sz w:val="18"/>
                <w:szCs w:val="18"/>
              </w:rPr>
              <w:t>0.136</w:t>
            </w:r>
          </w:p>
        </w:tc>
        <w:tc>
          <w:tcPr>
            <w:tcW w:w="765" w:type="dxa"/>
            <w:tcBorders>
              <w:top w:val="single" w:sz="8" w:space="0" w:color="000000"/>
              <w:left w:val="single" w:sz="8" w:space="0" w:color="000000"/>
              <w:bottom w:val="single" w:sz="12" w:space="0" w:color="auto"/>
              <w:right w:val="single" w:sz="8" w:space="0" w:color="000000"/>
            </w:tcBorders>
            <w:tcMar>
              <w:top w:w="100" w:type="dxa"/>
              <w:left w:w="100" w:type="dxa"/>
              <w:bottom w:w="100" w:type="dxa"/>
              <w:right w:w="100" w:type="dxa"/>
            </w:tcMar>
          </w:tcPr>
          <w:p w14:paraId="6E09063C" w14:textId="77777777" w:rsidR="00E127DF" w:rsidRDefault="00E127DF">
            <w:pPr>
              <w:widowControl w:val="0"/>
              <w:spacing w:line="240" w:lineRule="auto"/>
              <w:rPr>
                <w:sz w:val="18"/>
                <w:szCs w:val="18"/>
              </w:rPr>
            </w:pPr>
            <w:r>
              <w:rPr>
                <w:sz w:val="18"/>
                <w:szCs w:val="18"/>
              </w:rPr>
              <w:t>0.115</w:t>
            </w:r>
          </w:p>
        </w:tc>
        <w:tc>
          <w:tcPr>
            <w:tcW w:w="675" w:type="dxa"/>
            <w:tcBorders>
              <w:top w:val="single" w:sz="8" w:space="0" w:color="000000"/>
              <w:left w:val="single" w:sz="8" w:space="0" w:color="000000"/>
              <w:bottom w:val="single" w:sz="12" w:space="0" w:color="auto"/>
              <w:right w:val="single" w:sz="8" w:space="0" w:color="000000"/>
            </w:tcBorders>
            <w:tcMar>
              <w:top w:w="100" w:type="dxa"/>
              <w:left w:w="100" w:type="dxa"/>
              <w:bottom w:w="100" w:type="dxa"/>
              <w:right w:w="100" w:type="dxa"/>
            </w:tcMar>
          </w:tcPr>
          <w:p w14:paraId="6B411598" w14:textId="77777777" w:rsidR="00E127DF" w:rsidRDefault="00E127DF">
            <w:pPr>
              <w:widowControl w:val="0"/>
              <w:spacing w:line="240" w:lineRule="auto"/>
              <w:rPr>
                <w:sz w:val="18"/>
                <w:szCs w:val="18"/>
              </w:rPr>
            </w:pPr>
            <w:r>
              <w:rPr>
                <w:sz w:val="18"/>
                <w:szCs w:val="18"/>
              </w:rPr>
              <w:t>0.100</w:t>
            </w:r>
          </w:p>
        </w:tc>
        <w:tc>
          <w:tcPr>
            <w:tcW w:w="851" w:type="dxa"/>
            <w:tcBorders>
              <w:top w:val="single" w:sz="8" w:space="0" w:color="000000"/>
              <w:left w:val="single" w:sz="8" w:space="0" w:color="000000"/>
              <w:bottom w:val="single" w:sz="12" w:space="0" w:color="auto"/>
              <w:right w:val="single" w:sz="8" w:space="0" w:color="000000"/>
            </w:tcBorders>
            <w:tcMar>
              <w:top w:w="100" w:type="dxa"/>
              <w:left w:w="100" w:type="dxa"/>
              <w:bottom w:w="100" w:type="dxa"/>
              <w:right w:w="100" w:type="dxa"/>
            </w:tcMar>
          </w:tcPr>
          <w:p w14:paraId="3AE65457" w14:textId="77777777" w:rsidR="00E127DF" w:rsidRDefault="00E127DF">
            <w:pPr>
              <w:widowControl w:val="0"/>
              <w:spacing w:line="240" w:lineRule="auto"/>
              <w:rPr>
                <w:sz w:val="18"/>
                <w:szCs w:val="18"/>
              </w:rPr>
            </w:pPr>
            <w:r>
              <w:rPr>
                <w:sz w:val="18"/>
                <w:szCs w:val="18"/>
              </w:rPr>
              <w:t>0.764</w:t>
            </w:r>
          </w:p>
        </w:tc>
      </w:tr>
      <w:tr w:rsidR="00E127DF" w14:paraId="485866F0" w14:textId="77777777" w:rsidTr="002F38FB">
        <w:trPr>
          <w:trHeight w:val="20"/>
        </w:trPr>
        <w:tc>
          <w:tcPr>
            <w:tcW w:w="1200" w:type="dxa"/>
            <w:vMerge w:val="restart"/>
            <w:tcBorders>
              <w:top w:val="single" w:sz="12" w:space="0" w:color="auto"/>
              <w:left w:val="single" w:sz="8" w:space="0" w:color="000000"/>
              <w:right w:val="single" w:sz="8" w:space="0" w:color="000000"/>
            </w:tcBorders>
            <w:tcMar>
              <w:top w:w="100" w:type="dxa"/>
              <w:left w:w="100" w:type="dxa"/>
              <w:bottom w:w="100" w:type="dxa"/>
              <w:right w:w="100" w:type="dxa"/>
            </w:tcMar>
          </w:tcPr>
          <w:p w14:paraId="42B44AD8" w14:textId="52B0ED0E" w:rsidR="00E127DF" w:rsidRPr="002F38FB" w:rsidRDefault="00E127DF">
            <w:pPr>
              <w:widowControl w:val="0"/>
              <w:spacing w:line="240" w:lineRule="auto"/>
              <w:rPr>
                <w:b/>
                <w:bCs/>
                <w:sz w:val="18"/>
                <w:szCs w:val="18"/>
              </w:rPr>
            </w:pPr>
            <w:r w:rsidRPr="002F38FB">
              <w:rPr>
                <w:b/>
                <w:bCs/>
                <w:sz w:val="18"/>
                <w:szCs w:val="18"/>
              </w:rPr>
              <w:t>TSS</w:t>
            </w:r>
          </w:p>
        </w:tc>
        <w:tc>
          <w:tcPr>
            <w:tcW w:w="3555" w:type="dxa"/>
            <w:tcBorders>
              <w:top w:val="single" w:sz="12"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19A81943" w14:textId="77777777" w:rsidR="00E127DF" w:rsidRDefault="00E127DF">
            <w:pPr>
              <w:widowControl w:val="0"/>
              <w:spacing w:line="240" w:lineRule="auto"/>
              <w:rPr>
                <w:sz w:val="18"/>
                <w:szCs w:val="18"/>
              </w:rPr>
            </w:pPr>
            <w:proofErr w:type="spellStart"/>
            <w:r>
              <w:rPr>
                <w:sz w:val="18"/>
                <w:szCs w:val="18"/>
              </w:rPr>
              <w:t>Mangatoetoe</w:t>
            </w:r>
            <w:proofErr w:type="spellEnd"/>
            <w:r>
              <w:rPr>
                <w:sz w:val="18"/>
                <w:szCs w:val="18"/>
              </w:rPr>
              <w:t xml:space="preserve"> at end of Black Rd</w:t>
            </w:r>
          </w:p>
        </w:tc>
        <w:tc>
          <w:tcPr>
            <w:tcW w:w="540" w:type="dxa"/>
            <w:tcBorders>
              <w:top w:val="single" w:sz="12"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60DDDC2E" w14:textId="77777777" w:rsidR="00E127DF" w:rsidRDefault="00E127DF">
            <w:pPr>
              <w:widowControl w:val="0"/>
              <w:spacing w:line="240" w:lineRule="auto"/>
              <w:rPr>
                <w:sz w:val="18"/>
                <w:szCs w:val="18"/>
              </w:rPr>
            </w:pPr>
            <w:r>
              <w:rPr>
                <w:sz w:val="18"/>
                <w:szCs w:val="18"/>
              </w:rPr>
              <w:t>29</w:t>
            </w:r>
          </w:p>
        </w:tc>
        <w:tc>
          <w:tcPr>
            <w:tcW w:w="870" w:type="dxa"/>
            <w:tcBorders>
              <w:top w:val="single" w:sz="12"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3A54BD6F" w14:textId="77777777" w:rsidR="00E127DF" w:rsidRDefault="00E127DF">
            <w:pPr>
              <w:widowControl w:val="0"/>
              <w:spacing w:line="240" w:lineRule="auto"/>
              <w:rPr>
                <w:sz w:val="18"/>
                <w:szCs w:val="18"/>
              </w:rPr>
            </w:pPr>
            <w:r>
              <w:rPr>
                <w:sz w:val="18"/>
                <w:szCs w:val="18"/>
              </w:rPr>
              <w:t>19.0</w:t>
            </w:r>
          </w:p>
        </w:tc>
        <w:tc>
          <w:tcPr>
            <w:tcW w:w="705" w:type="dxa"/>
            <w:tcBorders>
              <w:top w:val="single" w:sz="12"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5FF4144E" w14:textId="77777777" w:rsidR="00E127DF" w:rsidRDefault="00E127DF">
            <w:pPr>
              <w:widowControl w:val="0"/>
              <w:spacing w:line="240" w:lineRule="auto"/>
              <w:rPr>
                <w:sz w:val="18"/>
                <w:szCs w:val="18"/>
              </w:rPr>
            </w:pPr>
            <w:r>
              <w:rPr>
                <w:sz w:val="18"/>
                <w:szCs w:val="18"/>
              </w:rPr>
              <w:t>69.7</w:t>
            </w:r>
          </w:p>
        </w:tc>
        <w:tc>
          <w:tcPr>
            <w:tcW w:w="751" w:type="dxa"/>
            <w:tcBorders>
              <w:top w:val="single" w:sz="12"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31BBCB07" w14:textId="77777777" w:rsidR="00E127DF" w:rsidRDefault="00E127DF">
            <w:pPr>
              <w:widowControl w:val="0"/>
              <w:spacing w:line="240" w:lineRule="auto"/>
              <w:rPr>
                <w:sz w:val="18"/>
                <w:szCs w:val="18"/>
              </w:rPr>
            </w:pPr>
            <w:r>
              <w:rPr>
                <w:sz w:val="18"/>
                <w:szCs w:val="18"/>
              </w:rPr>
              <w:t>30.0</w:t>
            </w:r>
          </w:p>
        </w:tc>
        <w:tc>
          <w:tcPr>
            <w:tcW w:w="765" w:type="dxa"/>
            <w:tcBorders>
              <w:top w:val="single" w:sz="12"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0C68AB74" w14:textId="77777777" w:rsidR="00E127DF" w:rsidRDefault="00E127DF">
            <w:pPr>
              <w:widowControl w:val="0"/>
              <w:spacing w:line="240" w:lineRule="auto"/>
              <w:rPr>
                <w:sz w:val="18"/>
                <w:szCs w:val="18"/>
              </w:rPr>
            </w:pPr>
            <w:r>
              <w:rPr>
                <w:sz w:val="18"/>
                <w:szCs w:val="18"/>
              </w:rPr>
              <w:t>13.3</w:t>
            </w:r>
          </w:p>
        </w:tc>
        <w:tc>
          <w:tcPr>
            <w:tcW w:w="675" w:type="dxa"/>
            <w:tcBorders>
              <w:top w:val="single" w:sz="12"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268647CD" w14:textId="77777777" w:rsidR="00E127DF" w:rsidRDefault="00E127DF">
            <w:pPr>
              <w:widowControl w:val="0"/>
              <w:spacing w:line="240" w:lineRule="auto"/>
              <w:rPr>
                <w:sz w:val="18"/>
                <w:szCs w:val="18"/>
              </w:rPr>
            </w:pPr>
            <w:r>
              <w:rPr>
                <w:sz w:val="18"/>
                <w:szCs w:val="18"/>
              </w:rPr>
              <w:t>2.1</w:t>
            </w:r>
          </w:p>
        </w:tc>
        <w:tc>
          <w:tcPr>
            <w:tcW w:w="851" w:type="dxa"/>
            <w:tcBorders>
              <w:top w:val="single" w:sz="12"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087D41F7" w14:textId="77777777" w:rsidR="00E127DF" w:rsidRDefault="00E127DF">
            <w:pPr>
              <w:widowControl w:val="0"/>
              <w:spacing w:line="240" w:lineRule="auto"/>
              <w:rPr>
                <w:sz w:val="18"/>
                <w:szCs w:val="18"/>
              </w:rPr>
            </w:pPr>
            <w:r>
              <w:rPr>
                <w:sz w:val="18"/>
                <w:szCs w:val="18"/>
              </w:rPr>
              <w:t>340.0</w:t>
            </w:r>
          </w:p>
        </w:tc>
      </w:tr>
      <w:tr w:rsidR="00E127DF" w14:paraId="1391E86C" w14:textId="77777777" w:rsidTr="0058371C">
        <w:trPr>
          <w:trHeight w:val="20"/>
        </w:trPr>
        <w:tc>
          <w:tcPr>
            <w:tcW w:w="1200" w:type="dxa"/>
            <w:vMerge/>
            <w:tcBorders>
              <w:left w:val="single" w:sz="8" w:space="0" w:color="000000"/>
              <w:right w:val="single" w:sz="8" w:space="0" w:color="000000"/>
            </w:tcBorders>
            <w:tcMar>
              <w:top w:w="100" w:type="dxa"/>
              <w:left w:w="100" w:type="dxa"/>
              <w:bottom w:w="100" w:type="dxa"/>
              <w:right w:w="100" w:type="dxa"/>
            </w:tcMar>
          </w:tcPr>
          <w:p w14:paraId="0271E699" w14:textId="77777777" w:rsidR="00E127DF" w:rsidRDefault="00E127DF">
            <w:pPr>
              <w:widowControl w:val="0"/>
              <w:spacing w:line="240" w:lineRule="auto"/>
              <w:rPr>
                <w:sz w:val="18"/>
                <w:szCs w:val="18"/>
              </w:rPr>
            </w:pPr>
          </w:p>
        </w:tc>
        <w:tc>
          <w:tcPr>
            <w:tcW w:w="35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A83427" w14:textId="77777777" w:rsidR="00E127DF" w:rsidRDefault="00E127DF">
            <w:pPr>
              <w:widowControl w:val="0"/>
              <w:spacing w:line="240" w:lineRule="auto"/>
              <w:rPr>
                <w:sz w:val="18"/>
                <w:szCs w:val="18"/>
              </w:rPr>
            </w:pPr>
            <w:proofErr w:type="spellStart"/>
            <w:r>
              <w:rPr>
                <w:sz w:val="18"/>
                <w:szCs w:val="18"/>
              </w:rPr>
              <w:t>Oeutehuehue</w:t>
            </w:r>
            <w:proofErr w:type="spellEnd"/>
            <w:r>
              <w:rPr>
                <w:sz w:val="18"/>
                <w:szCs w:val="18"/>
              </w:rPr>
              <w:t xml:space="preserve"> at Farm Box Culvert</w:t>
            </w:r>
          </w:p>
        </w:tc>
        <w:tc>
          <w:tcPr>
            <w:tcW w:w="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E59B54" w14:textId="77777777" w:rsidR="00E127DF" w:rsidRDefault="00E127DF">
            <w:pPr>
              <w:widowControl w:val="0"/>
              <w:spacing w:line="240" w:lineRule="auto"/>
              <w:rPr>
                <w:sz w:val="18"/>
                <w:szCs w:val="18"/>
              </w:rPr>
            </w:pPr>
            <w:r>
              <w:rPr>
                <w:sz w:val="18"/>
                <w:szCs w:val="18"/>
              </w:rPr>
              <w:t>24</w:t>
            </w:r>
          </w:p>
        </w:tc>
        <w:tc>
          <w:tcPr>
            <w:tcW w:w="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84CA38" w14:textId="77777777" w:rsidR="00E127DF" w:rsidRDefault="00E127DF">
            <w:pPr>
              <w:widowControl w:val="0"/>
              <w:spacing w:line="240" w:lineRule="auto"/>
              <w:rPr>
                <w:sz w:val="18"/>
                <w:szCs w:val="18"/>
              </w:rPr>
            </w:pPr>
            <w:r>
              <w:rPr>
                <w:sz w:val="18"/>
                <w:szCs w:val="18"/>
              </w:rPr>
              <w:t>20.6</w:t>
            </w:r>
          </w:p>
        </w:tc>
        <w:tc>
          <w:tcPr>
            <w:tcW w:w="7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4EA4FB" w14:textId="77777777" w:rsidR="00E127DF" w:rsidRDefault="00E127DF">
            <w:pPr>
              <w:widowControl w:val="0"/>
              <w:spacing w:line="240" w:lineRule="auto"/>
              <w:rPr>
                <w:sz w:val="18"/>
                <w:szCs w:val="18"/>
              </w:rPr>
            </w:pPr>
            <w:r>
              <w:rPr>
                <w:sz w:val="18"/>
                <w:szCs w:val="18"/>
              </w:rPr>
              <w:t>135.8</w:t>
            </w:r>
          </w:p>
        </w:tc>
        <w:tc>
          <w:tcPr>
            <w:tcW w:w="7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1BF477" w14:textId="77777777" w:rsidR="00E127DF" w:rsidRDefault="00E127DF">
            <w:pPr>
              <w:widowControl w:val="0"/>
              <w:spacing w:line="240" w:lineRule="auto"/>
              <w:rPr>
                <w:sz w:val="18"/>
                <w:szCs w:val="18"/>
              </w:rPr>
            </w:pPr>
            <w:r>
              <w:rPr>
                <w:sz w:val="18"/>
                <w:szCs w:val="18"/>
              </w:rPr>
              <w:t>38.6</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7E7DC7" w14:textId="77777777" w:rsidR="00E127DF" w:rsidRDefault="00E127DF">
            <w:pPr>
              <w:widowControl w:val="0"/>
              <w:spacing w:line="240" w:lineRule="auto"/>
              <w:rPr>
                <w:sz w:val="18"/>
                <w:szCs w:val="18"/>
              </w:rPr>
            </w:pPr>
            <w:r>
              <w:rPr>
                <w:sz w:val="18"/>
                <w:szCs w:val="18"/>
              </w:rPr>
              <w:t>14.0</w:t>
            </w:r>
          </w:p>
        </w:tc>
        <w:tc>
          <w:tcPr>
            <w:tcW w:w="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AC2191" w14:textId="77777777" w:rsidR="00E127DF" w:rsidRDefault="00E127DF">
            <w:pPr>
              <w:widowControl w:val="0"/>
              <w:spacing w:line="240" w:lineRule="auto"/>
              <w:rPr>
                <w:sz w:val="18"/>
                <w:szCs w:val="18"/>
              </w:rPr>
            </w:pPr>
            <w:r>
              <w:rPr>
                <w:sz w:val="18"/>
                <w:szCs w:val="18"/>
              </w:rPr>
              <w:t>7.4</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90B58E" w14:textId="77777777" w:rsidR="00E127DF" w:rsidRDefault="00E127DF">
            <w:pPr>
              <w:widowControl w:val="0"/>
              <w:spacing w:line="240" w:lineRule="auto"/>
              <w:rPr>
                <w:sz w:val="18"/>
                <w:szCs w:val="18"/>
              </w:rPr>
            </w:pPr>
            <w:r>
              <w:rPr>
                <w:sz w:val="18"/>
                <w:szCs w:val="18"/>
              </w:rPr>
              <w:t>667.5</w:t>
            </w:r>
          </w:p>
        </w:tc>
      </w:tr>
      <w:tr w:rsidR="00E127DF" w14:paraId="4190B3F1" w14:textId="77777777" w:rsidTr="0058371C">
        <w:trPr>
          <w:trHeight w:val="20"/>
        </w:trPr>
        <w:tc>
          <w:tcPr>
            <w:tcW w:w="1200" w:type="dxa"/>
            <w:vMerge/>
            <w:tcBorders>
              <w:left w:val="single" w:sz="8" w:space="0" w:color="000000"/>
              <w:right w:val="single" w:sz="8" w:space="0" w:color="000000"/>
            </w:tcBorders>
            <w:tcMar>
              <w:top w:w="100" w:type="dxa"/>
              <w:left w:w="100" w:type="dxa"/>
              <w:bottom w:w="100" w:type="dxa"/>
              <w:right w:w="100" w:type="dxa"/>
            </w:tcMar>
          </w:tcPr>
          <w:p w14:paraId="5F8E36EC" w14:textId="77777777" w:rsidR="00E127DF" w:rsidRDefault="00E127DF">
            <w:pPr>
              <w:widowControl w:val="0"/>
              <w:spacing w:line="240" w:lineRule="auto"/>
              <w:rPr>
                <w:sz w:val="18"/>
                <w:szCs w:val="18"/>
              </w:rPr>
            </w:pPr>
          </w:p>
        </w:tc>
        <w:tc>
          <w:tcPr>
            <w:tcW w:w="35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DDE4B5" w14:textId="77777777" w:rsidR="00E127DF" w:rsidRDefault="00E127DF">
            <w:pPr>
              <w:widowControl w:val="0"/>
              <w:spacing w:line="240" w:lineRule="auto"/>
              <w:rPr>
                <w:sz w:val="18"/>
                <w:szCs w:val="18"/>
              </w:rPr>
            </w:pPr>
            <w:proofErr w:type="spellStart"/>
            <w:r>
              <w:rPr>
                <w:sz w:val="18"/>
                <w:szCs w:val="18"/>
              </w:rPr>
              <w:t>Pokopoko</w:t>
            </w:r>
            <w:proofErr w:type="spellEnd"/>
            <w:r>
              <w:rPr>
                <w:sz w:val="18"/>
                <w:szCs w:val="18"/>
              </w:rPr>
              <w:t xml:space="preserve"> at Allport Rd</w:t>
            </w:r>
          </w:p>
        </w:tc>
        <w:tc>
          <w:tcPr>
            <w:tcW w:w="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9BDFF3" w14:textId="77777777" w:rsidR="00E127DF" w:rsidRDefault="00E127DF">
            <w:pPr>
              <w:widowControl w:val="0"/>
              <w:spacing w:line="240" w:lineRule="auto"/>
              <w:rPr>
                <w:sz w:val="18"/>
                <w:szCs w:val="18"/>
              </w:rPr>
            </w:pPr>
            <w:r>
              <w:rPr>
                <w:sz w:val="18"/>
                <w:szCs w:val="18"/>
              </w:rPr>
              <w:t>28</w:t>
            </w:r>
          </w:p>
        </w:tc>
        <w:tc>
          <w:tcPr>
            <w:tcW w:w="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EB5235" w14:textId="77777777" w:rsidR="00E127DF" w:rsidRDefault="00E127DF">
            <w:pPr>
              <w:widowControl w:val="0"/>
              <w:spacing w:line="240" w:lineRule="auto"/>
              <w:rPr>
                <w:sz w:val="18"/>
                <w:szCs w:val="18"/>
              </w:rPr>
            </w:pPr>
            <w:r>
              <w:rPr>
                <w:sz w:val="18"/>
                <w:szCs w:val="18"/>
              </w:rPr>
              <w:t>55.9</w:t>
            </w:r>
          </w:p>
        </w:tc>
        <w:tc>
          <w:tcPr>
            <w:tcW w:w="7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BD8881" w14:textId="77777777" w:rsidR="00E127DF" w:rsidRDefault="00E127DF">
            <w:pPr>
              <w:widowControl w:val="0"/>
              <w:spacing w:line="240" w:lineRule="auto"/>
              <w:rPr>
                <w:sz w:val="18"/>
                <w:szCs w:val="18"/>
              </w:rPr>
            </w:pPr>
            <w:r>
              <w:rPr>
                <w:sz w:val="18"/>
                <w:szCs w:val="18"/>
              </w:rPr>
              <w:t>358.6</w:t>
            </w:r>
          </w:p>
        </w:tc>
        <w:tc>
          <w:tcPr>
            <w:tcW w:w="7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2AA11F" w14:textId="77777777" w:rsidR="00E127DF" w:rsidRDefault="00E127DF">
            <w:pPr>
              <w:widowControl w:val="0"/>
              <w:spacing w:line="240" w:lineRule="auto"/>
              <w:rPr>
                <w:sz w:val="18"/>
                <w:szCs w:val="18"/>
              </w:rPr>
            </w:pPr>
            <w:r>
              <w:rPr>
                <w:sz w:val="18"/>
                <w:szCs w:val="18"/>
              </w:rPr>
              <w:t>110.1</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73D717" w14:textId="77777777" w:rsidR="00E127DF" w:rsidRDefault="00E127DF">
            <w:pPr>
              <w:widowControl w:val="0"/>
              <w:spacing w:line="240" w:lineRule="auto"/>
              <w:rPr>
                <w:sz w:val="18"/>
                <w:szCs w:val="18"/>
              </w:rPr>
            </w:pPr>
            <w:r>
              <w:rPr>
                <w:sz w:val="18"/>
                <w:szCs w:val="18"/>
              </w:rPr>
              <w:t>35.8</w:t>
            </w:r>
          </w:p>
        </w:tc>
        <w:tc>
          <w:tcPr>
            <w:tcW w:w="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0F4301" w14:textId="77777777" w:rsidR="00E127DF" w:rsidRDefault="00E127DF">
            <w:pPr>
              <w:widowControl w:val="0"/>
              <w:spacing w:line="240" w:lineRule="auto"/>
              <w:rPr>
                <w:sz w:val="18"/>
                <w:szCs w:val="18"/>
              </w:rPr>
            </w:pPr>
            <w:r>
              <w:rPr>
                <w:sz w:val="18"/>
                <w:szCs w:val="18"/>
              </w:rPr>
              <w:t>10.1</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8A594C" w14:textId="77777777" w:rsidR="00E127DF" w:rsidRDefault="00E127DF">
            <w:pPr>
              <w:widowControl w:val="0"/>
              <w:spacing w:line="240" w:lineRule="auto"/>
              <w:rPr>
                <w:sz w:val="18"/>
                <w:szCs w:val="18"/>
              </w:rPr>
            </w:pPr>
            <w:r>
              <w:rPr>
                <w:sz w:val="18"/>
                <w:szCs w:val="18"/>
              </w:rPr>
              <w:t>1940.0</w:t>
            </w:r>
          </w:p>
        </w:tc>
      </w:tr>
      <w:tr w:rsidR="00E127DF" w14:paraId="28AF7491" w14:textId="77777777" w:rsidTr="0058371C">
        <w:trPr>
          <w:trHeight w:val="20"/>
        </w:trPr>
        <w:tc>
          <w:tcPr>
            <w:tcW w:w="1200" w:type="dxa"/>
            <w:vMerge/>
            <w:tcBorders>
              <w:left w:val="single" w:sz="8" w:space="0" w:color="000000"/>
              <w:right w:val="single" w:sz="8" w:space="0" w:color="000000"/>
            </w:tcBorders>
            <w:tcMar>
              <w:top w:w="100" w:type="dxa"/>
              <w:left w:w="100" w:type="dxa"/>
              <w:bottom w:w="100" w:type="dxa"/>
              <w:right w:w="100" w:type="dxa"/>
            </w:tcMar>
          </w:tcPr>
          <w:p w14:paraId="6753FDA3" w14:textId="77777777" w:rsidR="00E127DF" w:rsidRDefault="00E127DF">
            <w:pPr>
              <w:widowControl w:val="0"/>
              <w:spacing w:line="240" w:lineRule="auto"/>
              <w:rPr>
                <w:sz w:val="18"/>
                <w:szCs w:val="18"/>
              </w:rPr>
            </w:pPr>
          </w:p>
        </w:tc>
        <w:tc>
          <w:tcPr>
            <w:tcW w:w="35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36554C" w14:textId="77777777" w:rsidR="00E127DF" w:rsidRDefault="00E127DF">
            <w:pPr>
              <w:widowControl w:val="0"/>
              <w:spacing w:line="240" w:lineRule="auto"/>
              <w:rPr>
                <w:sz w:val="18"/>
                <w:szCs w:val="18"/>
              </w:rPr>
            </w:pPr>
            <w:proofErr w:type="spellStart"/>
            <w:r>
              <w:rPr>
                <w:sz w:val="18"/>
                <w:szCs w:val="18"/>
              </w:rPr>
              <w:t>Pokopoko</w:t>
            </w:r>
            <w:proofErr w:type="spellEnd"/>
            <w:r>
              <w:rPr>
                <w:sz w:val="18"/>
                <w:szCs w:val="18"/>
              </w:rPr>
              <w:t xml:space="preserve"> at Old Coach Rd</w:t>
            </w:r>
          </w:p>
        </w:tc>
        <w:tc>
          <w:tcPr>
            <w:tcW w:w="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72FA7B" w14:textId="77777777" w:rsidR="00E127DF" w:rsidRDefault="00E127DF">
            <w:pPr>
              <w:widowControl w:val="0"/>
              <w:spacing w:line="240" w:lineRule="auto"/>
              <w:rPr>
                <w:sz w:val="18"/>
                <w:szCs w:val="18"/>
              </w:rPr>
            </w:pPr>
            <w:r>
              <w:rPr>
                <w:sz w:val="18"/>
                <w:szCs w:val="18"/>
              </w:rPr>
              <w:t>29</w:t>
            </w:r>
          </w:p>
        </w:tc>
        <w:tc>
          <w:tcPr>
            <w:tcW w:w="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003187" w14:textId="77777777" w:rsidR="00E127DF" w:rsidRDefault="00E127DF">
            <w:pPr>
              <w:widowControl w:val="0"/>
              <w:spacing w:line="240" w:lineRule="auto"/>
              <w:rPr>
                <w:sz w:val="18"/>
                <w:szCs w:val="18"/>
              </w:rPr>
            </w:pPr>
            <w:r>
              <w:rPr>
                <w:sz w:val="18"/>
                <w:szCs w:val="18"/>
              </w:rPr>
              <w:t>41.5</w:t>
            </w:r>
          </w:p>
        </w:tc>
        <w:tc>
          <w:tcPr>
            <w:tcW w:w="7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78D0CC" w14:textId="77777777" w:rsidR="00E127DF" w:rsidRDefault="00E127DF">
            <w:pPr>
              <w:widowControl w:val="0"/>
              <w:spacing w:line="240" w:lineRule="auto"/>
              <w:rPr>
                <w:sz w:val="18"/>
                <w:szCs w:val="18"/>
              </w:rPr>
            </w:pPr>
            <w:r>
              <w:rPr>
                <w:sz w:val="18"/>
                <w:szCs w:val="18"/>
              </w:rPr>
              <w:t>256.8</w:t>
            </w:r>
          </w:p>
        </w:tc>
        <w:tc>
          <w:tcPr>
            <w:tcW w:w="7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EF0A43" w14:textId="77777777" w:rsidR="00E127DF" w:rsidRDefault="00E127DF">
            <w:pPr>
              <w:widowControl w:val="0"/>
              <w:spacing w:line="240" w:lineRule="auto"/>
              <w:rPr>
                <w:sz w:val="18"/>
                <w:szCs w:val="18"/>
              </w:rPr>
            </w:pPr>
            <w:r>
              <w:rPr>
                <w:sz w:val="18"/>
                <w:szCs w:val="18"/>
              </w:rPr>
              <w:t>104.7</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69723F" w14:textId="77777777" w:rsidR="00E127DF" w:rsidRDefault="00E127DF">
            <w:pPr>
              <w:widowControl w:val="0"/>
              <w:spacing w:line="240" w:lineRule="auto"/>
              <w:rPr>
                <w:sz w:val="18"/>
                <w:szCs w:val="18"/>
              </w:rPr>
            </w:pPr>
            <w:r>
              <w:rPr>
                <w:sz w:val="18"/>
                <w:szCs w:val="18"/>
              </w:rPr>
              <w:t>26.1</w:t>
            </w:r>
          </w:p>
        </w:tc>
        <w:tc>
          <w:tcPr>
            <w:tcW w:w="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50C6C9" w14:textId="77777777" w:rsidR="00E127DF" w:rsidRDefault="00E127DF">
            <w:pPr>
              <w:widowControl w:val="0"/>
              <w:spacing w:line="240" w:lineRule="auto"/>
              <w:rPr>
                <w:sz w:val="18"/>
                <w:szCs w:val="18"/>
              </w:rPr>
            </w:pPr>
            <w:r>
              <w:rPr>
                <w:sz w:val="18"/>
                <w:szCs w:val="18"/>
              </w:rPr>
              <w:t>3.5</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E6D612" w14:textId="77777777" w:rsidR="00E127DF" w:rsidRDefault="00E127DF">
            <w:pPr>
              <w:widowControl w:val="0"/>
              <w:spacing w:line="240" w:lineRule="auto"/>
              <w:rPr>
                <w:sz w:val="18"/>
                <w:szCs w:val="18"/>
              </w:rPr>
            </w:pPr>
            <w:r>
              <w:rPr>
                <w:sz w:val="18"/>
                <w:szCs w:val="18"/>
              </w:rPr>
              <w:t>1413.3</w:t>
            </w:r>
          </w:p>
        </w:tc>
      </w:tr>
      <w:tr w:rsidR="00E127DF" w14:paraId="047E90E1" w14:textId="77777777" w:rsidTr="0058371C">
        <w:trPr>
          <w:trHeight w:val="20"/>
        </w:trPr>
        <w:tc>
          <w:tcPr>
            <w:tcW w:w="1200" w:type="dxa"/>
            <w:vMerge/>
            <w:tcBorders>
              <w:left w:val="single" w:sz="8" w:space="0" w:color="000000"/>
              <w:right w:val="single" w:sz="8" w:space="0" w:color="000000"/>
            </w:tcBorders>
            <w:tcMar>
              <w:top w:w="100" w:type="dxa"/>
              <w:left w:w="100" w:type="dxa"/>
              <w:bottom w:w="100" w:type="dxa"/>
              <w:right w:w="100" w:type="dxa"/>
            </w:tcMar>
          </w:tcPr>
          <w:p w14:paraId="6E17943F" w14:textId="77777777" w:rsidR="00E127DF" w:rsidRDefault="00E127DF">
            <w:pPr>
              <w:widowControl w:val="0"/>
              <w:spacing w:line="240" w:lineRule="auto"/>
              <w:rPr>
                <w:sz w:val="18"/>
                <w:szCs w:val="18"/>
              </w:rPr>
            </w:pPr>
          </w:p>
        </w:tc>
        <w:tc>
          <w:tcPr>
            <w:tcW w:w="35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9F3039" w14:textId="77777777" w:rsidR="00E127DF" w:rsidRDefault="00E127DF">
            <w:pPr>
              <w:widowControl w:val="0"/>
              <w:spacing w:line="240" w:lineRule="auto"/>
              <w:rPr>
                <w:sz w:val="18"/>
                <w:szCs w:val="18"/>
              </w:rPr>
            </w:pPr>
            <w:proofErr w:type="spellStart"/>
            <w:r>
              <w:rPr>
                <w:sz w:val="18"/>
                <w:szCs w:val="18"/>
              </w:rPr>
              <w:t>Pongakawa</w:t>
            </w:r>
            <w:proofErr w:type="spellEnd"/>
            <w:r>
              <w:rPr>
                <w:sz w:val="18"/>
                <w:szCs w:val="18"/>
              </w:rPr>
              <w:t xml:space="preserve"> at Old Coach Rd</w:t>
            </w:r>
          </w:p>
        </w:tc>
        <w:tc>
          <w:tcPr>
            <w:tcW w:w="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09AD96" w14:textId="77777777" w:rsidR="00E127DF" w:rsidRDefault="00E127DF">
            <w:pPr>
              <w:widowControl w:val="0"/>
              <w:spacing w:line="240" w:lineRule="auto"/>
              <w:rPr>
                <w:sz w:val="18"/>
                <w:szCs w:val="18"/>
              </w:rPr>
            </w:pPr>
            <w:r>
              <w:rPr>
                <w:sz w:val="18"/>
                <w:szCs w:val="18"/>
              </w:rPr>
              <w:t>29</w:t>
            </w:r>
          </w:p>
        </w:tc>
        <w:tc>
          <w:tcPr>
            <w:tcW w:w="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5513C9" w14:textId="77777777" w:rsidR="00E127DF" w:rsidRDefault="00E127DF">
            <w:pPr>
              <w:widowControl w:val="0"/>
              <w:spacing w:line="240" w:lineRule="auto"/>
              <w:rPr>
                <w:sz w:val="18"/>
                <w:szCs w:val="18"/>
              </w:rPr>
            </w:pPr>
            <w:r>
              <w:rPr>
                <w:sz w:val="18"/>
                <w:szCs w:val="18"/>
              </w:rPr>
              <w:t>19.7</w:t>
            </w:r>
          </w:p>
        </w:tc>
        <w:tc>
          <w:tcPr>
            <w:tcW w:w="7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E4B3A7" w14:textId="77777777" w:rsidR="00E127DF" w:rsidRDefault="00E127DF">
            <w:pPr>
              <w:widowControl w:val="0"/>
              <w:spacing w:line="240" w:lineRule="auto"/>
              <w:rPr>
                <w:sz w:val="18"/>
                <w:szCs w:val="18"/>
              </w:rPr>
            </w:pPr>
            <w:r>
              <w:rPr>
                <w:sz w:val="18"/>
                <w:szCs w:val="18"/>
              </w:rPr>
              <w:t>42.9</w:t>
            </w:r>
          </w:p>
        </w:tc>
        <w:tc>
          <w:tcPr>
            <w:tcW w:w="7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CCD8E5" w14:textId="77777777" w:rsidR="00E127DF" w:rsidRDefault="00E127DF">
            <w:pPr>
              <w:widowControl w:val="0"/>
              <w:spacing w:line="240" w:lineRule="auto"/>
              <w:rPr>
                <w:sz w:val="18"/>
                <w:szCs w:val="18"/>
              </w:rPr>
            </w:pPr>
            <w:r>
              <w:rPr>
                <w:sz w:val="18"/>
                <w:szCs w:val="18"/>
              </w:rPr>
              <w:t>67.8</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A9B11F" w14:textId="77777777" w:rsidR="00E127DF" w:rsidRDefault="00E127DF">
            <w:pPr>
              <w:widowControl w:val="0"/>
              <w:spacing w:line="240" w:lineRule="auto"/>
              <w:rPr>
                <w:sz w:val="18"/>
                <w:szCs w:val="18"/>
              </w:rPr>
            </w:pPr>
            <w:r>
              <w:rPr>
                <w:sz w:val="18"/>
                <w:szCs w:val="18"/>
              </w:rPr>
              <w:t>10.0</w:t>
            </w:r>
          </w:p>
        </w:tc>
        <w:tc>
          <w:tcPr>
            <w:tcW w:w="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FCA344" w14:textId="77777777" w:rsidR="00E127DF" w:rsidRDefault="00E127DF">
            <w:pPr>
              <w:widowControl w:val="0"/>
              <w:spacing w:line="240" w:lineRule="auto"/>
              <w:rPr>
                <w:sz w:val="18"/>
                <w:szCs w:val="18"/>
              </w:rPr>
            </w:pPr>
            <w:r>
              <w:rPr>
                <w:sz w:val="18"/>
                <w:szCs w:val="18"/>
              </w:rPr>
              <w:t>2.0</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10399A" w14:textId="77777777" w:rsidR="00E127DF" w:rsidRDefault="00E127DF">
            <w:pPr>
              <w:widowControl w:val="0"/>
              <w:spacing w:line="240" w:lineRule="auto"/>
              <w:rPr>
                <w:sz w:val="18"/>
                <w:szCs w:val="18"/>
              </w:rPr>
            </w:pPr>
            <w:r>
              <w:rPr>
                <w:sz w:val="18"/>
                <w:szCs w:val="18"/>
              </w:rPr>
              <w:t>145.5</w:t>
            </w:r>
          </w:p>
        </w:tc>
      </w:tr>
      <w:tr w:rsidR="00E127DF" w14:paraId="2680C1D0" w14:textId="77777777" w:rsidTr="0058371C">
        <w:trPr>
          <w:trHeight w:val="20"/>
        </w:trPr>
        <w:tc>
          <w:tcPr>
            <w:tcW w:w="1200" w:type="dxa"/>
            <w:vMerge/>
            <w:tcBorders>
              <w:left w:val="single" w:sz="8" w:space="0" w:color="000000"/>
              <w:right w:val="single" w:sz="8" w:space="0" w:color="000000"/>
            </w:tcBorders>
            <w:tcMar>
              <w:top w:w="100" w:type="dxa"/>
              <w:left w:w="100" w:type="dxa"/>
              <w:bottom w:w="100" w:type="dxa"/>
              <w:right w:w="100" w:type="dxa"/>
            </w:tcMar>
          </w:tcPr>
          <w:p w14:paraId="0688C99B" w14:textId="77777777" w:rsidR="00E127DF" w:rsidRDefault="00E127DF">
            <w:pPr>
              <w:widowControl w:val="0"/>
              <w:spacing w:line="240" w:lineRule="auto"/>
              <w:rPr>
                <w:sz w:val="18"/>
                <w:szCs w:val="18"/>
              </w:rPr>
            </w:pPr>
          </w:p>
        </w:tc>
        <w:tc>
          <w:tcPr>
            <w:tcW w:w="35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AAE5D2" w14:textId="77777777" w:rsidR="00E127DF" w:rsidRDefault="00E127DF">
            <w:pPr>
              <w:widowControl w:val="0"/>
              <w:spacing w:line="240" w:lineRule="auto"/>
              <w:rPr>
                <w:sz w:val="18"/>
                <w:szCs w:val="18"/>
              </w:rPr>
            </w:pPr>
            <w:proofErr w:type="spellStart"/>
            <w:r>
              <w:rPr>
                <w:sz w:val="18"/>
                <w:szCs w:val="18"/>
              </w:rPr>
              <w:t>Pongakawa</w:t>
            </w:r>
            <w:proofErr w:type="spellEnd"/>
            <w:r>
              <w:rPr>
                <w:sz w:val="18"/>
                <w:szCs w:val="18"/>
              </w:rPr>
              <w:t xml:space="preserve"> </w:t>
            </w:r>
            <w:proofErr w:type="spellStart"/>
            <w:r>
              <w:rPr>
                <w:sz w:val="18"/>
                <w:szCs w:val="18"/>
              </w:rPr>
              <w:t>trib</w:t>
            </w:r>
            <w:proofErr w:type="spellEnd"/>
            <w:r>
              <w:rPr>
                <w:sz w:val="18"/>
                <w:szCs w:val="18"/>
              </w:rPr>
              <w:t xml:space="preserve"> at </w:t>
            </w:r>
            <w:proofErr w:type="spellStart"/>
            <w:r>
              <w:rPr>
                <w:sz w:val="18"/>
                <w:szCs w:val="18"/>
              </w:rPr>
              <w:t>Rotoehu</w:t>
            </w:r>
            <w:proofErr w:type="spellEnd"/>
            <w:r>
              <w:rPr>
                <w:sz w:val="18"/>
                <w:szCs w:val="18"/>
              </w:rPr>
              <w:t xml:space="preserve"> Rd</w:t>
            </w:r>
          </w:p>
        </w:tc>
        <w:tc>
          <w:tcPr>
            <w:tcW w:w="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3F9110" w14:textId="77777777" w:rsidR="00E127DF" w:rsidRDefault="00E127DF">
            <w:pPr>
              <w:widowControl w:val="0"/>
              <w:spacing w:line="240" w:lineRule="auto"/>
              <w:rPr>
                <w:sz w:val="18"/>
                <w:szCs w:val="18"/>
              </w:rPr>
            </w:pPr>
            <w:r>
              <w:rPr>
                <w:sz w:val="18"/>
                <w:szCs w:val="18"/>
              </w:rPr>
              <w:t>29</w:t>
            </w:r>
          </w:p>
        </w:tc>
        <w:tc>
          <w:tcPr>
            <w:tcW w:w="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AD029C" w14:textId="77777777" w:rsidR="00E127DF" w:rsidRDefault="00E127DF">
            <w:pPr>
              <w:widowControl w:val="0"/>
              <w:spacing w:line="240" w:lineRule="auto"/>
              <w:rPr>
                <w:sz w:val="18"/>
                <w:szCs w:val="18"/>
              </w:rPr>
            </w:pPr>
            <w:r>
              <w:rPr>
                <w:sz w:val="18"/>
                <w:szCs w:val="18"/>
              </w:rPr>
              <w:t>15.4</w:t>
            </w:r>
          </w:p>
        </w:tc>
        <w:tc>
          <w:tcPr>
            <w:tcW w:w="7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49CE73" w14:textId="77777777" w:rsidR="00E127DF" w:rsidRDefault="00E127DF">
            <w:pPr>
              <w:widowControl w:val="0"/>
              <w:spacing w:line="240" w:lineRule="auto"/>
              <w:rPr>
                <w:sz w:val="18"/>
                <w:szCs w:val="18"/>
              </w:rPr>
            </w:pPr>
            <w:r>
              <w:rPr>
                <w:sz w:val="18"/>
                <w:szCs w:val="18"/>
              </w:rPr>
              <w:t>17.0</w:t>
            </w:r>
          </w:p>
        </w:tc>
        <w:tc>
          <w:tcPr>
            <w:tcW w:w="7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81D8F5" w14:textId="77777777" w:rsidR="00E127DF" w:rsidRDefault="00E127DF">
            <w:pPr>
              <w:widowControl w:val="0"/>
              <w:spacing w:line="240" w:lineRule="auto"/>
              <w:rPr>
                <w:sz w:val="18"/>
                <w:szCs w:val="18"/>
              </w:rPr>
            </w:pPr>
            <w:r>
              <w:rPr>
                <w:sz w:val="18"/>
                <w:szCs w:val="18"/>
              </w:rPr>
              <w:t>20.0</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6D1E46" w14:textId="77777777" w:rsidR="00E127DF" w:rsidRDefault="00E127DF">
            <w:pPr>
              <w:widowControl w:val="0"/>
              <w:spacing w:line="240" w:lineRule="auto"/>
              <w:rPr>
                <w:sz w:val="18"/>
                <w:szCs w:val="18"/>
              </w:rPr>
            </w:pPr>
            <w:r>
              <w:rPr>
                <w:sz w:val="18"/>
                <w:szCs w:val="18"/>
              </w:rPr>
              <w:t>11.6</w:t>
            </w:r>
          </w:p>
        </w:tc>
        <w:tc>
          <w:tcPr>
            <w:tcW w:w="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2F3327" w14:textId="77777777" w:rsidR="00E127DF" w:rsidRDefault="00E127DF">
            <w:pPr>
              <w:widowControl w:val="0"/>
              <w:spacing w:line="240" w:lineRule="auto"/>
              <w:rPr>
                <w:sz w:val="18"/>
                <w:szCs w:val="18"/>
              </w:rPr>
            </w:pPr>
            <w:r>
              <w:rPr>
                <w:sz w:val="18"/>
                <w:szCs w:val="18"/>
              </w:rPr>
              <w:t>3.2</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CA4332" w14:textId="77777777" w:rsidR="00E127DF" w:rsidRDefault="00E127DF">
            <w:pPr>
              <w:widowControl w:val="0"/>
              <w:spacing w:line="240" w:lineRule="auto"/>
              <w:rPr>
                <w:sz w:val="18"/>
                <w:szCs w:val="18"/>
              </w:rPr>
            </w:pPr>
            <w:r>
              <w:rPr>
                <w:sz w:val="18"/>
                <w:szCs w:val="18"/>
              </w:rPr>
              <w:t>96.0</w:t>
            </w:r>
          </w:p>
        </w:tc>
      </w:tr>
      <w:tr w:rsidR="00E127DF" w14:paraId="76E14DD8" w14:textId="77777777" w:rsidTr="0058371C">
        <w:trPr>
          <w:trHeight w:val="20"/>
        </w:trPr>
        <w:tc>
          <w:tcPr>
            <w:tcW w:w="1200" w:type="dxa"/>
            <w:vMerge/>
            <w:tcBorders>
              <w:left w:val="single" w:sz="8" w:space="0" w:color="000000"/>
              <w:right w:val="single" w:sz="8" w:space="0" w:color="000000"/>
            </w:tcBorders>
            <w:tcMar>
              <w:top w:w="100" w:type="dxa"/>
              <w:left w:w="100" w:type="dxa"/>
              <w:bottom w:w="100" w:type="dxa"/>
              <w:right w:w="100" w:type="dxa"/>
            </w:tcMar>
          </w:tcPr>
          <w:p w14:paraId="34980ABA" w14:textId="77777777" w:rsidR="00E127DF" w:rsidRDefault="00E127DF">
            <w:pPr>
              <w:widowControl w:val="0"/>
              <w:spacing w:line="240" w:lineRule="auto"/>
              <w:rPr>
                <w:sz w:val="18"/>
                <w:szCs w:val="18"/>
              </w:rPr>
            </w:pPr>
          </w:p>
        </w:tc>
        <w:tc>
          <w:tcPr>
            <w:tcW w:w="35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E043F5" w14:textId="77777777" w:rsidR="00E127DF" w:rsidRDefault="00E127DF">
            <w:pPr>
              <w:widowControl w:val="0"/>
              <w:spacing w:line="240" w:lineRule="auto"/>
              <w:rPr>
                <w:sz w:val="18"/>
                <w:szCs w:val="18"/>
              </w:rPr>
            </w:pPr>
            <w:proofErr w:type="spellStart"/>
            <w:r>
              <w:rPr>
                <w:sz w:val="18"/>
                <w:szCs w:val="18"/>
              </w:rPr>
              <w:t>Pongakawa</w:t>
            </w:r>
            <w:proofErr w:type="spellEnd"/>
            <w:r>
              <w:rPr>
                <w:sz w:val="18"/>
                <w:szCs w:val="18"/>
              </w:rPr>
              <w:t xml:space="preserve"> Tributary at Old Coach Road</w:t>
            </w:r>
          </w:p>
        </w:tc>
        <w:tc>
          <w:tcPr>
            <w:tcW w:w="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9BE54D" w14:textId="77777777" w:rsidR="00E127DF" w:rsidRDefault="00E127DF">
            <w:pPr>
              <w:widowControl w:val="0"/>
              <w:spacing w:line="240" w:lineRule="auto"/>
              <w:rPr>
                <w:sz w:val="18"/>
                <w:szCs w:val="18"/>
              </w:rPr>
            </w:pPr>
            <w:r>
              <w:rPr>
                <w:sz w:val="18"/>
                <w:szCs w:val="18"/>
              </w:rPr>
              <w:t>28</w:t>
            </w:r>
          </w:p>
        </w:tc>
        <w:tc>
          <w:tcPr>
            <w:tcW w:w="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B85F89" w14:textId="77777777" w:rsidR="00E127DF" w:rsidRDefault="00E127DF">
            <w:pPr>
              <w:widowControl w:val="0"/>
              <w:spacing w:line="240" w:lineRule="auto"/>
              <w:rPr>
                <w:sz w:val="18"/>
                <w:szCs w:val="18"/>
              </w:rPr>
            </w:pPr>
            <w:r>
              <w:rPr>
                <w:sz w:val="18"/>
                <w:szCs w:val="18"/>
              </w:rPr>
              <w:t>10.5</w:t>
            </w:r>
          </w:p>
        </w:tc>
        <w:tc>
          <w:tcPr>
            <w:tcW w:w="7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35FD30" w14:textId="77777777" w:rsidR="00E127DF" w:rsidRDefault="00E127DF">
            <w:pPr>
              <w:widowControl w:val="0"/>
              <w:spacing w:line="240" w:lineRule="auto"/>
              <w:rPr>
                <w:sz w:val="18"/>
                <w:szCs w:val="18"/>
              </w:rPr>
            </w:pPr>
            <w:r>
              <w:rPr>
                <w:sz w:val="18"/>
                <w:szCs w:val="18"/>
              </w:rPr>
              <w:t>125.5</w:t>
            </w:r>
          </w:p>
        </w:tc>
        <w:tc>
          <w:tcPr>
            <w:tcW w:w="7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3EE763" w14:textId="77777777" w:rsidR="00E127DF" w:rsidRDefault="00E127DF">
            <w:pPr>
              <w:widowControl w:val="0"/>
              <w:spacing w:line="240" w:lineRule="auto"/>
              <w:rPr>
                <w:sz w:val="18"/>
                <w:szCs w:val="18"/>
              </w:rPr>
            </w:pPr>
            <w:r>
              <w:rPr>
                <w:sz w:val="18"/>
                <w:szCs w:val="18"/>
              </w:rPr>
              <w:t>19.4</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3FAFB5" w14:textId="77777777" w:rsidR="00E127DF" w:rsidRDefault="00E127DF">
            <w:pPr>
              <w:widowControl w:val="0"/>
              <w:spacing w:line="240" w:lineRule="auto"/>
              <w:rPr>
                <w:sz w:val="18"/>
                <w:szCs w:val="18"/>
              </w:rPr>
            </w:pPr>
            <w:r>
              <w:rPr>
                <w:sz w:val="18"/>
                <w:szCs w:val="18"/>
              </w:rPr>
              <w:t>5.8</w:t>
            </w:r>
          </w:p>
        </w:tc>
        <w:tc>
          <w:tcPr>
            <w:tcW w:w="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449E94" w14:textId="77777777" w:rsidR="00E127DF" w:rsidRDefault="00E127DF">
            <w:pPr>
              <w:widowControl w:val="0"/>
              <w:spacing w:line="240" w:lineRule="auto"/>
              <w:rPr>
                <w:sz w:val="18"/>
                <w:szCs w:val="18"/>
              </w:rPr>
            </w:pPr>
            <w:r>
              <w:rPr>
                <w:sz w:val="18"/>
                <w:szCs w:val="18"/>
              </w:rPr>
              <w:t>1.7</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8455EE" w14:textId="77777777" w:rsidR="00E127DF" w:rsidRDefault="00E127DF">
            <w:pPr>
              <w:widowControl w:val="0"/>
              <w:spacing w:line="240" w:lineRule="auto"/>
              <w:rPr>
                <w:sz w:val="18"/>
                <w:szCs w:val="18"/>
              </w:rPr>
            </w:pPr>
            <w:r>
              <w:rPr>
                <w:sz w:val="18"/>
                <w:szCs w:val="18"/>
              </w:rPr>
              <w:t>672.0</w:t>
            </w:r>
          </w:p>
        </w:tc>
      </w:tr>
      <w:tr w:rsidR="00E127DF" w14:paraId="6D8B014B" w14:textId="77777777" w:rsidTr="0058371C">
        <w:trPr>
          <w:trHeight w:val="20"/>
        </w:trPr>
        <w:tc>
          <w:tcPr>
            <w:tcW w:w="1200" w:type="dxa"/>
            <w:vMerge/>
            <w:tcBorders>
              <w:left w:val="single" w:sz="8" w:space="0" w:color="000000"/>
              <w:right w:val="single" w:sz="8" w:space="0" w:color="000000"/>
            </w:tcBorders>
            <w:tcMar>
              <w:top w:w="100" w:type="dxa"/>
              <w:left w:w="100" w:type="dxa"/>
              <w:bottom w:w="100" w:type="dxa"/>
              <w:right w:w="100" w:type="dxa"/>
            </w:tcMar>
          </w:tcPr>
          <w:p w14:paraId="3C745520" w14:textId="77777777" w:rsidR="00E127DF" w:rsidRDefault="00E127DF">
            <w:pPr>
              <w:widowControl w:val="0"/>
              <w:spacing w:line="240" w:lineRule="auto"/>
              <w:rPr>
                <w:sz w:val="18"/>
                <w:szCs w:val="18"/>
              </w:rPr>
            </w:pPr>
          </w:p>
        </w:tc>
        <w:tc>
          <w:tcPr>
            <w:tcW w:w="35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F277A1" w14:textId="77777777" w:rsidR="00E127DF" w:rsidRDefault="00E127DF">
            <w:pPr>
              <w:widowControl w:val="0"/>
              <w:spacing w:line="240" w:lineRule="auto"/>
              <w:rPr>
                <w:sz w:val="18"/>
                <w:szCs w:val="18"/>
              </w:rPr>
            </w:pPr>
            <w:proofErr w:type="spellStart"/>
            <w:r>
              <w:rPr>
                <w:sz w:val="18"/>
                <w:szCs w:val="18"/>
              </w:rPr>
              <w:t>Puanene</w:t>
            </w:r>
            <w:proofErr w:type="spellEnd"/>
            <w:r>
              <w:rPr>
                <w:sz w:val="18"/>
                <w:szCs w:val="18"/>
              </w:rPr>
              <w:t xml:space="preserve"> at SH2</w:t>
            </w:r>
          </w:p>
        </w:tc>
        <w:tc>
          <w:tcPr>
            <w:tcW w:w="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E42E82" w14:textId="77777777" w:rsidR="00E127DF" w:rsidRDefault="00E127DF">
            <w:pPr>
              <w:widowControl w:val="0"/>
              <w:spacing w:line="240" w:lineRule="auto"/>
              <w:rPr>
                <w:sz w:val="18"/>
                <w:szCs w:val="18"/>
              </w:rPr>
            </w:pPr>
            <w:r>
              <w:rPr>
                <w:sz w:val="18"/>
                <w:szCs w:val="18"/>
              </w:rPr>
              <w:t>29</w:t>
            </w:r>
          </w:p>
        </w:tc>
        <w:tc>
          <w:tcPr>
            <w:tcW w:w="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D914F5" w14:textId="77777777" w:rsidR="00E127DF" w:rsidRDefault="00E127DF">
            <w:pPr>
              <w:widowControl w:val="0"/>
              <w:spacing w:line="240" w:lineRule="auto"/>
              <w:rPr>
                <w:sz w:val="18"/>
                <w:szCs w:val="18"/>
              </w:rPr>
            </w:pPr>
            <w:r>
              <w:rPr>
                <w:sz w:val="18"/>
                <w:szCs w:val="18"/>
              </w:rPr>
              <w:t>20.6</w:t>
            </w:r>
          </w:p>
        </w:tc>
        <w:tc>
          <w:tcPr>
            <w:tcW w:w="7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05CBC7" w14:textId="77777777" w:rsidR="00E127DF" w:rsidRDefault="00E127DF">
            <w:pPr>
              <w:widowControl w:val="0"/>
              <w:spacing w:line="240" w:lineRule="auto"/>
              <w:rPr>
                <w:sz w:val="18"/>
                <w:szCs w:val="18"/>
              </w:rPr>
            </w:pPr>
            <w:r>
              <w:rPr>
                <w:sz w:val="18"/>
                <w:szCs w:val="18"/>
              </w:rPr>
              <w:t>70.5</w:t>
            </w:r>
          </w:p>
        </w:tc>
        <w:tc>
          <w:tcPr>
            <w:tcW w:w="7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6763C9" w14:textId="77777777" w:rsidR="00E127DF" w:rsidRDefault="00E127DF">
            <w:pPr>
              <w:widowControl w:val="0"/>
              <w:spacing w:line="240" w:lineRule="auto"/>
              <w:rPr>
                <w:sz w:val="18"/>
                <w:szCs w:val="18"/>
              </w:rPr>
            </w:pPr>
            <w:r>
              <w:rPr>
                <w:sz w:val="18"/>
                <w:szCs w:val="18"/>
              </w:rPr>
              <w:t>35.8</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6C15B3" w14:textId="77777777" w:rsidR="00E127DF" w:rsidRDefault="00E127DF">
            <w:pPr>
              <w:widowControl w:val="0"/>
              <w:spacing w:line="240" w:lineRule="auto"/>
              <w:rPr>
                <w:sz w:val="18"/>
                <w:szCs w:val="18"/>
              </w:rPr>
            </w:pPr>
            <w:r>
              <w:rPr>
                <w:sz w:val="18"/>
                <w:szCs w:val="18"/>
              </w:rPr>
              <w:t>14.0</w:t>
            </w:r>
          </w:p>
        </w:tc>
        <w:tc>
          <w:tcPr>
            <w:tcW w:w="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893B49" w14:textId="77777777" w:rsidR="00E127DF" w:rsidRDefault="00E127DF">
            <w:pPr>
              <w:widowControl w:val="0"/>
              <w:spacing w:line="240" w:lineRule="auto"/>
              <w:rPr>
                <w:sz w:val="18"/>
                <w:szCs w:val="18"/>
              </w:rPr>
            </w:pPr>
            <w:r>
              <w:rPr>
                <w:sz w:val="18"/>
                <w:szCs w:val="18"/>
              </w:rPr>
              <w:t>3.6</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B42F64" w14:textId="77777777" w:rsidR="00E127DF" w:rsidRDefault="00E127DF">
            <w:pPr>
              <w:widowControl w:val="0"/>
              <w:spacing w:line="240" w:lineRule="auto"/>
              <w:rPr>
                <w:sz w:val="18"/>
                <w:szCs w:val="18"/>
              </w:rPr>
            </w:pPr>
            <w:r>
              <w:rPr>
                <w:sz w:val="18"/>
                <w:szCs w:val="18"/>
              </w:rPr>
              <w:t>392.0</w:t>
            </w:r>
          </w:p>
        </w:tc>
      </w:tr>
      <w:tr w:rsidR="00E127DF" w14:paraId="6C891376" w14:textId="77777777" w:rsidTr="0058371C">
        <w:trPr>
          <w:trHeight w:val="20"/>
        </w:trPr>
        <w:tc>
          <w:tcPr>
            <w:tcW w:w="1200" w:type="dxa"/>
            <w:vMerge/>
            <w:tcBorders>
              <w:left w:val="single" w:sz="8" w:space="0" w:color="000000"/>
              <w:right w:val="single" w:sz="8" w:space="0" w:color="000000"/>
            </w:tcBorders>
            <w:tcMar>
              <w:top w:w="100" w:type="dxa"/>
              <w:left w:w="100" w:type="dxa"/>
              <w:bottom w:w="100" w:type="dxa"/>
              <w:right w:w="100" w:type="dxa"/>
            </w:tcMar>
          </w:tcPr>
          <w:p w14:paraId="08BD7EBB" w14:textId="77777777" w:rsidR="00E127DF" w:rsidRDefault="00E127DF">
            <w:pPr>
              <w:widowControl w:val="0"/>
              <w:spacing w:line="240" w:lineRule="auto"/>
              <w:rPr>
                <w:sz w:val="18"/>
                <w:szCs w:val="18"/>
              </w:rPr>
            </w:pPr>
          </w:p>
        </w:tc>
        <w:tc>
          <w:tcPr>
            <w:tcW w:w="35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B36F5F" w14:textId="77777777" w:rsidR="00E127DF" w:rsidRDefault="00E127DF">
            <w:pPr>
              <w:widowControl w:val="0"/>
              <w:spacing w:line="240" w:lineRule="auto"/>
              <w:rPr>
                <w:sz w:val="18"/>
                <w:szCs w:val="18"/>
              </w:rPr>
            </w:pPr>
            <w:proofErr w:type="spellStart"/>
            <w:r>
              <w:rPr>
                <w:sz w:val="18"/>
                <w:szCs w:val="18"/>
              </w:rPr>
              <w:t>Wharere</w:t>
            </w:r>
            <w:proofErr w:type="spellEnd"/>
            <w:r>
              <w:rPr>
                <w:sz w:val="18"/>
                <w:szCs w:val="18"/>
              </w:rPr>
              <w:t xml:space="preserve"> at </w:t>
            </w:r>
            <w:proofErr w:type="spellStart"/>
            <w:r>
              <w:rPr>
                <w:sz w:val="18"/>
                <w:szCs w:val="18"/>
              </w:rPr>
              <w:t>Maniatutu</w:t>
            </w:r>
            <w:proofErr w:type="spellEnd"/>
            <w:r>
              <w:rPr>
                <w:sz w:val="18"/>
                <w:szCs w:val="18"/>
              </w:rPr>
              <w:t xml:space="preserve"> Rd</w:t>
            </w:r>
          </w:p>
        </w:tc>
        <w:tc>
          <w:tcPr>
            <w:tcW w:w="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48C7E" w14:textId="77777777" w:rsidR="00E127DF" w:rsidRDefault="00E127DF">
            <w:pPr>
              <w:widowControl w:val="0"/>
              <w:spacing w:line="240" w:lineRule="auto"/>
              <w:rPr>
                <w:sz w:val="18"/>
                <w:szCs w:val="18"/>
              </w:rPr>
            </w:pPr>
            <w:r>
              <w:rPr>
                <w:sz w:val="18"/>
                <w:szCs w:val="18"/>
              </w:rPr>
              <w:t>27</w:t>
            </w:r>
          </w:p>
        </w:tc>
        <w:tc>
          <w:tcPr>
            <w:tcW w:w="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4E96B6" w14:textId="77777777" w:rsidR="00E127DF" w:rsidRDefault="00E127DF">
            <w:pPr>
              <w:widowControl w:val="0"/>
              <w:spacing w:line="240" w:lineRule="auto"/>
              <w:rPr>
                <w:sz w:val="18"/>
                <w:szCs w:val="18"/>
              </w:rPr>
            </w:pPr>
            <w:r>
              <w:rPr>
                <w:sz w:val="18"/>
                <w:szCs w:val="18"/>
              </w:rPr>
              <w:t>3.8</w:t>
            </w:r>
          </w:p>
        </w:tc>
        <w:tc>
          <w:tcPr>
            <w:tcW w:w="7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F8B542" w14:textId="77777777" w:rsidR="00E127DF" w:rsidRDefault="00E127DF">
            <w:pPr>
              <w:widowControl w:val="0"/>
              <w:spacing w:line="240" w:lineRule="auto"/>
              <w:rPr>
                <w:sz w:val="18"/>
                <w:szCs w:val="18"/>
              </w:rPr>
            </w:pPr>
            <w:r>
              <w:rPr>
                <w:sz w:val="18"/>
                <w:szCs w:val="18"/>
              </w:rPr>
              <w:t>21.7</w:t>
            </w:r>
          </w:p>
        </w:tc>
        <w:tc>
          <w:tcPr>
            <w:tcW w:w="7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4E899B" w14:textId="77777777" w:rsidR="00E127DF" w:rsidRDefault="00E127DF">
            <w:pPr>
              <w:widowControl w:val="0"/>
              <w:spacing w:line="240" w:lineRule="auto"/>
              <w:rPr>
                <w:sz w:val="18"/>
                <w:szCs w:val="18"/>
              </w:rPr>
            </w:pPr>
            <w:r>
              <w:rPr>
                <w:sz w:val="18"/>
                <w:szCs w:val="18"/>
              </w:rPr>
              <w:t>6.8</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01D6F9" w14:textId="77777777" w:rsidR="00E127DF" w:rsidRDefault="00E127DF">
            <w:pPr>
              <w:widowControl w:val="0"/>
              <w:spacing w:line="240" w:lineRule="auto"/>
              <w:rPr>
                <w:sz w:val="18"/>
                <w:szCs w:val="18"/>
              </w:rPr>
            </w:pPr>
            <w:r>
              <w:rPr>
                <w:sz w:val="18"/>
                <w:szCs w:val="18"/>
              </w:rPr>
              <w:t>2.4</w:t>
            </w:r>
          </w:p>
        </w:tc>
        <w:tc>
          <w:tcPr>
            <w:tcW w:w="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A0FC3B" w14:textId="77777777" w:rsidR="00E127DF" w:rsidRDefault="00E127DF">
            <w:pPr>
              <w:widowControl w:val="0"/>
              <w:spacing w:line="240" w:lineRule="auto"/>
              <w:rPr>
                <w:sz w:val="18"/>
                <w:szCs w:val="18"/>
              </w:rPr>
            </w:pPr>
            <w:r>
              <w:rPr>
                <w:sz w:val="18"/>
                <w:szCs w:val="18"/>
              </w:rPr>
              <w:t>0.9</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F91AE2" w14:textId="77777777" w:rsidR="00E127DF" w:rsidRDefault="00E127DF">
            <w:pPr>
              <w:widowControl w:val="0"/>
              <w:spacing w:line="240" w:lineRule="auto"/>
              <w:rPr>
                <w:sz w:val="18"/>
                <w:szCs w:val="18"/>
              </w:rPr>
            </w:pPr>
            <w:r>
              <w:rPr>
                <w:sz w:val="18"/>
                <w:szCs w:val="18"/>
              </w:rPr>
              <w:t>89.0</w:t>
            </w:r>
          </w:p>
        </w:tc>
      </w:tr>
      <w:tr w:rsidR="00E127DF" w14:paraId="05A70FA5" w14:textId="77777777" w:rsidTr="0058371C">
        <w:trPr>
          <w:trHeight w:val="20"/>
        </w:trPr>
        <w:tc>
          <w:tcPr>
            <w:tcW w:w="1200" w:type="dxa"/>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61BC7B05" w14:textId="77777777" w:rsidR="00E127DF" w:rsidRDefault="00E127DF">
            <w:pPr>
              <w:widowControl w:val="0"/>
              <w:spacing w:line="240" w:lineRule="auto"/>
              <w:rPr>
                <w:sz w:val="18"/>
                <w:szCs w:val="18"/>
              </w:rPr>
            </w:pPr>
          </w:p>
        </w:tc>
        <w:tc>
          <w:tcPr>
            <w:tcW w:w="35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C8510D" w14:textId="77777777" w:rsidR="00E127DF" w:rsidRDefault="00E127DF">
            <w:pPr>
              <w:widowControl w:val="0"/>
              <w:spacing w:line="240" w:lineRule="auto"/>
              <w:rPr>
                <w:sz w:val="18"/>
                <w:szCs w:val="18"/>
              </w:rPr>
            </w:pPr>
            <w:proofErr w:type="spellStart"/>
            <w:r>
              <w:rPr>
                <w:sz w:val="18"/>
                <w:szCs w:val="18"/>
              </w:rPr>
              <w:t>Wharere</w:t>
            </w:r>
            <w:proofErr w:type="spellEnd"/>
            <w:r>
              <w:rPr>
                <w:sz w:val="18"/>
                <w:szCs w:val="18"/>
              </w:rPr>
              <w:t xml:space="preserve"> at Old Coach Rd</w:t>
            </w:r>
          </w:p>
        </w:tc>
        <w:tc>
          <w:tcPr>
            <w:tcW w:w="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DA1839" w14:textId="77777777" w:rsidR="00E127DF" w:rsidRDefault="00E127DF">
            <w:pPr>
              <w:widowControl w:val="0"/>
              <w:spacing w:line="240" w:lineRule="auto"/>
              <w:rPr>
                <w:sz w:val="18"/>
                <w:szCs w:val="18"/>
              </w:rPr>
            </w:pPr>
            <w:r>
              <w:rPr>
                <w:sz w:val="18"/>
                <w:szCs w:val="18"/>
              </w:rPr>
              <w:t>29</w:t>
            </w:r>
          </w:p>
        </w:tc>
        <w:tc>
          <w:tcPr>
            <w:tcW w:w="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DFF489" w14:textId="77777777" w:rsidR="00E127DF" w:rsidRDefault="00E127DF">
            <w:pPr>
              <w:widowControl w:val="0"/>
              <w:spacing w:line="240" w:lineRule="auto"/>
              <w:rPr>
                <w:sz w:val="18"/>
                <w:szCs w:val="18"/>
              </w:rPr>
            </w:pPr>
            <w:r>
              <w:rPr>
                <w:sz w:val="18"/>
                <w:szCs w:val="18"/>
              </w:rPr>
              <w:t>16.2</w:t>
            </w:r>
          </w:p>
        </w:tc>
        <w:tc>
          <w:tcPr>
            <w:tcW w:w="7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B4FD97" w14:textId="77777777" w:rsidR="00E127DF" w:rsidRDefault="00E127DF">
            <w:pPr>
              <w:widowControl w:val="0"/>
              <w:spacing w:line="240" w:lineRule="auto"/>
              <w:rPr>
                <w:sz w:val="18"/>
                <w:szCs w:val="18"/>
              </w:rPr>
            </w:pPr>
            <w:r>
              <w:rPr>
                <w:sz w:val="18"/>
                <w:szCs w:val="18"/>
              </w:rPr>
              <w:t>78.8</w:t>
            </w:r>
          </w:p>
        </w:tc>
        <w:tc>
          <w:tcPr>
            <w:tcW w:w="7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71712E" w14:textId="77777777" w:rsidR="00E127DF" w:rsidRDefault="00E127DF">
            <w:pPr>
              <w:widowControl w:val="0"/>
              <w:spacing w:line="240" w:lineRule="auto"/>
              <w:rPr>
                <w:sz w:val="18"/>
                <w:szCs w:val="18"/>
              </w:rPr>
            </w:pPr>
            <w:r>
              <w:rPr>
                <w:sz w:val="18"/>
                <w:szCs w:val="18"/>
              </w:rPr>
              <w:t>29.1</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0FDE22" w14:textId="77777777" w:rsidR="00E127DF" w:rsidRDefault="00E127DF">
            <w:pPr>
              <w:widowControl w:val="0"/>
              <w:spacing w:line="240" w:lineRule="auto"/>
              <w:rPr>
                <w:sz w:val="18"/>
                <w:szCs w:val="18"/>
              </w:rPr>
            </w:pPr>
            <w:r>
              <w:rPr>
                <w:sz w:val="18"/>
                <w:szCs w:val="18"/>
              </w:rPr>
              <w:t>12.0</w:t>
            </w:r>
          </w:p>
        </w:tc>
        <w:tc>
          <w:tcPr>
            <w:tcW w:w="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C991D3" w14:textId="77777777" w:rsidR="00E127DF" w:rsidRDefault="00E127DF">
            <w:pPr>
              <w:widowControl w:val="0"/>
              <w:spacing w:line="240" w:lineRule="auto"/>
              <w:rPr>
                <w:sz w:val="18"/>
                <w:szCs w:val="18"/>
              </w:rPr>
            </w:pPr>
            <w:r>
              <w:rPr>
                <w:sz w:val="18"/>
                <w:szCs w:val="18"/>
              </w:rPr>
              <w:t>5.9</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EC0C78" w14:textId="77777777" w:rsidR="00E127DF" w:rsidRDefault="00E127DF">
            <w:pPr>
              <w:widowControl w:val="0"/>
              <w:spacing w:line="240" w:lineRule="auto"/>
              <w:rPr>
                <w:sz w:val="18"/>
                <w:szCs w:val="18"/>
              </w:rPr>
            </w:pPr>
            <w:r>
              <w:rPr>
                <w:sz w:val="18"/>
                <w:szCs w:val="18"/>
              </w:rPr>
              <w:t>440.0</w:t>
            </w:r>
          </w:p>
        </w:tc>
      </w:tr>
    </w:tbl>
    <w:p w14:paraId="73CF0F19" w14:textId="77777777" w:rsidR="00BC1EAC" w:rsidRDefault="00BC1EAC">
      <w:pPr>
        <w:spacing w:before="240" w:after="240"/>
        <w:rPr>
          <w:b/>
        </w:rPr>
        <w:sectPr w:rsidR="00BC1EAC" w:rsidSect="001E383A">
          <w:pgSz w:w="12240" w:h="15840"/>
          <w:pgMar w:top="1440" w:right="1440" w:bottom="1440" w:left="1440" w:header="720" w:footer="720" w:gutter="0"/>
          <w:pgNumType w:start="1"/>
          <w:cols w:space="720"/>
          <w:docGrid w:linePitch="299"/>
        </w:sectPr>
      </w:pPr>
    </w:p>
    <w:p w14:paraId="1A158ACD" w14:textId="0EBC67B6" w:rsidR="006E5D38" w:rsidRPr="0087761F" w:rsidRDefault="00B90347" w:rsidP="0087761F">
      <w:pPr>
        <w:spacing w:before="240" w:after="240" w:line="480" w:lineRule="auto"/>
        <w:rPr>
          <w:bCs/>
        </w:rPr>
      </w:pPr>
      <w:r w:rsidRPr="006F67E6">
        <w:rPr>
          <w:b/>
        </w:rPr>
        <w:lastRenderedPageBreak/>
        <w:t>Table S2. Online resources to assist with the development of DIY monitoring stations.</w:t>
      </w:r>
      <w:r w:rsidR="0087761F">
        <w:rPr>
          <w:b/>
        </w:rPr>
        <w:t xml:space="preserve">  </w:t>
      </w:r>
      <w:r w:rsidR="0087761F">
        <w:rPr>
          <w:bCs/>
        </w:rPr>
        <w:t xml:space="preserve">All of these websites were used to research ideas.  However, the final monitoring stations were based on content from </w:t>
      </w:r>
      <w:proofErr w:type="spellStart"/>
      <w:r w:rsidR="0087761F">
        <w:rPr>
          <w:bCs/>
        </w:rPr>
        <w:t>EnviroDIY</w:t>
      </w:r>
      <w:proofErr w:type="spellEnd"/>
      <w:r w:rsidR="0087761F">
        <w:rPr>
          <w:bCs/>
        </w:rPr>
        <w:t xml:space="preserve"> and the </w:t>
      </w:r>
      <w:proofErr w:type="spellStart"/>
      <w:r w:rsidR="0087761F">
        <w:rPr>
          <w:bCs/>
        </w:rPr>
        <w:t>EnviroDIY</w:t>
      </w:r>
      <w:proofErr w:type="spellEnd"/>
      <w:r w:rsidR="0087761F">
        <w:rPr>
          <w:bCs/>
        </w:rPr>
        <w:t xml:space="preserve"> </w:t>
      </w:r>
      <w:proofErr w:type="spellStart"/>
      <w:r w:rsidR="0087761F">
        <w:rPr>
          <w:bCs/>
        </w:rPr>
        <w:t>Github</w:t>
      </w:r>
      <w:proofErr w:type="spellEnd"/>
      <w:r w:rsidR="0087761F">
        <w:rPr>
          <w:bCs/>
        </w:rPr>
        <w:t xml:space="preserve"> page. </w:t>
      </w:r>
    </w:p>
    <w:tbl>
      <w:tblPr>
        <w:tblStyle w:val="TableGrid"/>
        <w:tblW w:w="10207" w:type="dxa"/>
        <w:tblInd w:w="-289" w:type="dxa"/>
        <w:tblLook w:val="04A0" w:firstRow="1" w:lastRow="0" w:firstColumn="1" w:lastColumn="0" w:noHBand="0" w:noVBand="1"/>
      </w:tblPr>
      <w:tblGrid>
        <w:gridCol w:w="1985"/>
        <w:gridCol w:w="4429"/>
        <w:gridCol w:w="3793"/>
      </w:tblGrid>
      <w:tr w:rsidR="002F38FB" w14:paraId="6A97F050" w14:textId="77777777" w:rsidTr="00BC1EAC">
        <w:tc>
          <w:tcPr>
            <w:tcW w:w="1985" w:type="dxa"/>
          </w:tcPr>
          <w:p w14:paraId="5575A382" w14:textId="5FEA9BC4" w:rsidR="002F38FB" w:rsidRPr="0087761F" w:rsidRDefault="002F38FB" w:rsidP="0087761F">
            <w:pPr>
              <w:rPr>
                <w:sz w:val="18"/>
                <w:szCs w:val="18"/>
              </w:rPr>
            </w:pPr>
            <w:r w:rsidRPr="0087761F">
              <w:rPr>
                <w:sz w:val="18"/>
                <w:szCs w:val="18"/>
              </w:rPr>
              <w:t>Resource</w:t>
            </w:r>
          </w:p>
        </w:tc>
        <w:tc>
          <w:tcPr>
            <w:tcW w:w="4429" w:type="dxa"/>
          </w:tcPr>
          <w:p w14:paraId="1D0E8B52" w14:textId="6C9BC21E" w:rsidR="002F38FB" w:rsidRPr="0087761F" w:rsidRDefault="002F38FB" w:rsidP="0087761F">
            <w:pPr>
              <w:rPr>
                <w:sz w:val="18"/>
                <w:szCs w:val="18"/>
              </w:rPr>
            </w:pPr>
            <w:r w:rsidRPr="0087761F">
              <w:rPr>
                <w:sz w:val="18"/>
                <w:szCs w:val="18"/>
              </w:rPr>
              <w:t>Description</w:t>
            </w:r>
          </w:p>
        </w:tc>
        <w:tc>
          <w:tcPr>
            <w:tcW w:w="3793" w:type="dxa"/>
          </w:tcPr>
          <w:p w14:paraId="52037B24" w14:textId="252E00FE" w:rsidR="002F38FB" w:rsidRPr="0087761F" w:rsidRDefault="002F38FB" w:rsidP="0087761F">
            <w:pPr>
              <w:rPr>
                <w:sz w:val="18"/>
                <w:szCs w:val="18"/>
              </w:rPr>
            </w:pPr>
            <w:r w:rsidRPr="0087761F">
              <w:rPr>
                <w:sz w:val="18"/>
                <w:szCs w:val="18"/>
              </w:rPr>
              <w:t>Website</w:t>
            </w:r>
          </w:p>
        </w:tc>
      </w:tr>
      <w:tr w:rsidR="0092415A" w14:paraId="136FF293" w14:textId="77777777" w:rsidTr="00BC1EAC">
        <w:tc>
          <w:tcPr>
            <w:tcW w:w="1985" w:type="dxa"/>
          </w:tcPr>
          <w:p w14:paraId="2C929EC8" w14:textId="4F04759D" w:rsidR="0092415A" w:rsidRPr="0087761F" w:rsidRDefault="0092415A" w:rsidP="0087761F">
            <w:pPr>
              <w:rPr>
                <w:sz w:val="18"/>
                <w:szCs w:val="18"/>
              </w:rPr>
            </w:pPr>
            <w:r w:rsidRPr="0087761F">
              <w:rPr>
                <w:sz w:val="18"/>
                <w:szCs w:val="18"/>
              </w:rPr>
              <w:t>Stroud Water Research Center</w:t>
            </w:r>
          </w:p>
        </w:tc>
        <w:tc>
          <w:tcPr>
            <w:tcW w:w="4429" w:type="dxa"/>
          </w:tcPr>
          <w:p w14:paraId="0FE237D3" w14:textId="7920F773" w:rsidR="0092415A" w:rsidRPr="0087761F" w:rsidRDefault="0092415A" w:rsidP="0087761F">
            <w:pPr>
              <w:rPr>
                <w:sz w:val="18"/>
                <w:szCs w:val="18"/>
              </w:rPr>
            </w:pPr>
            <w:r w:rsidRPr="0087761F">
              <w:rPr>
                <w:sz w:val="18"/>
                <w:szCs w:val="18"/>
              </w:rPr>
              <w:t xml:space="preserve">A nonprofit organization dedicated to advancing the understanding and stewardship of freshwater systems through scientific research, education, and watershed restoration.  The developers of </w:t>
            </w:r>
            <w:proofErr w:type="spellStart"/>
            <w:r w:rsidRPr="0087761F">
              <w:rPr>
                <w:sz w:val="18"/>
                <w:szCs w:val="18"/>
              </w:rPr>
              <w:t>EnviroDIY</w:t>
            </w:r>
            <w:proofErr w:type="spellEnd"/>
            <w:r w:rsidRPr="0087761F">
              <w:rPr>
                <w:sz w:val="18"/>
                <w:szCs w:val="18"/>
              </w:rPr>
              <w:t xml:space="preserve"> and Monitor My Watershed.</w:t>
            </w:r>
          </w:p>
        </w:tc>
        <w:tc>
          <w:tcPr>
            <w:tcW w:w="3793" w:type="dxa"/>
          </w:tcPr>
          <w:p w14:paraId="748452F8" w14:textId="00C1FACE" w:rsidR="0092415A" w:rsidRPr="0087761F" w:rsidRDefault="0092415A" w:rsidP="0087761F">
            <w:pPr>
              <w:rPr>
                <w:sz w:val="18"/>
                <w:szCs w:val="18"/>
              </w:rPr>
            </w:pPr>
            <w:r w:rsidRPr="0087761F">
              <w:rPr>
                <w:sz w:val="18"/>
                <w:szCs w:val="18"/>
              </w:rPr>
              <w:t>https://stroudcenter.org/</w:t>
            </w:r>
          </w:p>
        </w:tc>
      </w:tr>
      <w:tr w:rsidR="002F38FB" w14:paraId="5612045C" w14:textId="77777777" w:rsidTr="00BC1EAC">
        <w:tc>
          <w:tcPr>
            <w:tcW w:w="1985" w:type="dxa"/>
          </w:tcPr>
          <w:p w14:paraId="61EB1DE7" w14:textId="726CF5D6" w:rsidR="002F38FB" w:rsidRPr="0087761F" w:rsidRDefault="002F38FB" w:rsidP="0087761F">
            <w:pPr>
              <w:rPr>
                <w:sz w:val="18"/>
                <w:szCs w:val="18"/>
              </w:rPr>
            </w:pPr>
            <w:proofErr w:type="spellStart"/>
            <w:r w:rsidRPr="0087761F">
              <w:rPr>
                <w:sz w:val="18"/>
                <w:szCs w:val="18"/>
              </w:rPr>
              <w:t>EnviroDIY</w:t>
            </w:r>
            <w:proofErr w:type="spellEnd"/>
          </w:p>
        </w:tc>
        <w:tc>
          <w:tcPr>
            <w:tcW w:w="4429" w:type="dxa"/>
          </w:tcPr>
          <w:p w14:paraId="13E715E4" w14:textId="74B27E5E" w:rsidR="002F38FB" w:rsidRPr="0087761F" w:rsidRDefault="00E121CA" w:rsidP="0087761F">
            <w:pPr>
              <w:rPr>
                <w:sz w:val="18"/>
                <w:szCs w:val="18"/>
              </w:rPr>
            </w:pPr>
            <w:r w:rsidRPr="0087761F">
              <w:rPr>
                <w:sz w:val="18"/>
                <w:szCs w:val="18"/>
              </w:rPr>
              <w:t xml:space="preserve">An online community for do-it-yourself environmental science and monitoring. </w:t>
            </w:r>
            <w:proofErr w:type="spellStart"/>
            <w:r w:rsidRPr="0087761F">
              <w:rPr>
                <w:sz w:val="18"/>
                <w:szCs w:val="18"/>
              </w:rPr>
              <w:t>EnviroDIY</w:t>
            </w:r>
            <w:proofErr w:type="spellEnd"/>
            <w:r w:rsidRPr="0087761F">
              <w:rPr>
                <w:sz w:val="18"/>
                <w:szCs w:val="18"/>
              </w:rPr>
              <w:t xml:space="preserve"> is part of </w:t>
            </w:r>
            <w:proofErr w:type="spellStart"/>
            <w:r w:rsidRPr="0087761F">
              <w:rPr>
                <w:sz w:val="18"/>
                <w:szCs w:val="18"/>
              </w:rPr>
              <w:fldChar w:fldCharType="begin"/>
            </w:r>
            <w:r w:rsidRPr="0087761F">
              <w:rPr>
                <w:sz w:val="18"/>
                <w:szCs w:val="18"/>
              </w:rPr>
              <w:instrText>HYPERLINK "https://wikiwatershed.org/" \t "_blank"</w:instrText>
            </w:r>
            <w:r w:rsidRPr="0087761F">
              <w:rPr>
                <w:sz w:val="18"/>
                <w:szCs w:val="18"/>
              </w:rPr>
            </w:r>
            <w:r w:rsidRPr="0087761F">
              <w:rPr>
                <w:sz w:val="18"/>
                <w:szCs w:val="18"/>
              </w:rPr>
              <w:fldChar w:fldCharType="separate"/>
            </w:r>
            <w:r w:rsidRPr="0087761F">
              <w:rPr>
                <w:sz w:val="18"/>
                <w:szCs w:val="18"/>
              </w:rPr>
              <w:t>WikiWatershed</w:t>
            </w:r>
            <w:proofErr w:type="spellEnd"/>
            <w:r w:rsidRPr="0087761F">
              <w:rPr>
                <w:sz w:val="18"/>
                <w:szCs w:val="18"/>
              </w:rPr>
              <w:fldChar w:fldCharType="end"/>
            </w:r>
            <w:r w:rsidRPr="0087761F">
              <w:rPr>
                <w:sz w:val="18"/>
                <w:szCs w:val="18"/>
              </w:rPr>
              <w:t>, an initiative of </w:t>
            </w:r>
            <w:hyperlink r:id="rId6" w:tgtFrame="_blank" w:history="1">
              <w:r w:rsidRPr="0087761F">
                <w:rPr>
                  <w:sz w:val="18"/>
                  <w:szCs w:val="18"/>
                </w:rPr>
                <w:t>Stroud Water Research Center</w:t>
              </w:r>
            </w:hyperlink>
            <w:r w:rsidRPr="0087761F">
              <w:rPr>
                <w:sz w:val="18"/>
                <w:szCs w:val="18"/>
              </w:rPr>
              <w:t> designed to help people advance knowledge and stewardship of fresh water.</w:t>
            </w:r>
          </w:p>
        </w:tc>
        <w:tc>
          <w:tcPr>
            <w:tcW w:w="3793" w:type="dxa"/>
          </w:tcPr>
          <w:p w14:paraId="233F7FAE" w14:textId="37B38480" w:rsidR="002F38FB" w:rsidRPr="0087761F" w:rsidRDefault="00E121CA" w:rsidP="0087761F">
            <w:pPr>
              <w:rPr>
                <w:sz w:val="18"/>
                <w:szCs w:val="18"/>
              </w:rPr>
            </w:pPr>
            <w:r w:rsidRPr="0087761F">
              <w:rPr>
                <w:sz w:val="18"/>
                <w:szCs w:val="18"/>
              </w:rPr>
              <w:t>https://www.envirodiy.org/</w:t>
            </w:r>
          </w:p>
        </w:tc>
      </w:tr>
      <w:tr w:rsidR="002F38FB" w14:paraId="1F271C6B" w14:textId="77777777" w:rsidTr="00BC1EAC">
        <w:tc>
          <w:tcPr>
            <w:tcW w:w="1985" w:type="dxa"/>
          </w:tcPr>
          <w:p w14:paraId="676397B5" w14:textId="3707AEEB" w:rsidR="002F38FB" w:rsidRPr="0087761F" w:rsidRDefault="00CE1859" w:rsidP="0087761F">
            <w:pPr>
              <w:rPr>
                <w:sz w:val="18"/>
                <w:szCs w:val="18"/>
              </w:rPr>
            </w:pPr>
            <w:r w:rsidRPr="0087761F">
              <w:rPr>
                <w:sz w:val="18"/>
                <w:szCs w:val="18"/>
              </w:rPr>
              <w:t>Monitor My Watershed</w:t>
            </w:r>
          </w:p>
        </w:tc>
        <w:tc>
          <w:tcPr>
            <w:tcW w:w="4429" w:type="dxa"/>
          </w:tcPr>
          <w:p w14:paraId="72BFF14A" w14:textId="7756083A" w:rsidR="002F38FB" w:rsidRPr="0087761F" w:rsidRDefault="00CE1859" w:rsidP="0087761F">
            <w:pPr>
              <w:rPr>
                <w:sz w:val="18"/>
                <w:szCs w:val="18"/>
              </w:rPr>
            </w:pPr>
            <w:r w:rsidRPr="0087761F">
              <w:rPr>
                <w:sz w:val="18"/>
                <w:szCs w:val="18"/>
              </w:rPr>
              <w:t>An online data</w:t>
            </w:r>
            <w:r w:rsidR="00B1283F" w:rsidRPr="0087761F">
              <w:rPr>
                <w:sz w:val="18"/>
                <w:szCs w:val="18"/>
              </w:rPr>
              <w:t xml:space="preserve"> sharing portal developed by the Stroud Water Research Institute.</w:t>
            </w:r>
          </w:p>
        </w:tc>
        <w:tc>
          <w:tcPr>
            <w:tcW w:w="3793" w:type="dxa"/>
          </w:tcPr>
          <w:p w14:paraId="48988B5C" w14:textId="06E1421C" w:rsidR="002F38FB" w:rsidRPr="0087761F" w:rsidRDefault="00CE1859" w:rsidP="0087761F">
            <w:pPr>
              <w:rPr>
                <w:sz w:val="18"/>
                <w:szCs w:val="18"/>
              </w:rPr>
            </w:pPr>
            <w:r w:rsidRPr="0087761F">
              <w:rPr>
                <w:sz w:val="18"/>
                <w:szCs w:val="18"/>
              </w:rPr>
              <w:t>https://monitormywatershed.org/</w:t>
            </w:r>
          </w:p>
        </w:tc>
      </w:tr>
      <w:tr w:rsidR="00BC1EAC" w14:paraId="4A1B0294" w14:textId="77777777" w:rsidTr="00BC1EAC">
        <w:tc>
          <w:tcPr>
            <w:tcW w:w="1985" w:type="dxa"/>
          </w:tcPr>
          <w:p w14:paraId="5061C73B" w14:textId="3E49C1F5" w:rsidR="00BC1EAC" w:rsidRPr="0087761F" w:rsidRDefault="00BC1EAC" w:rsidP="0087761F">
            <w:pPr>
              <w:rPr>
                <w:sz w:val="18"/>
                <w:szCs w:val="18"/>
              </w:rPr>
            </w:pPr>
            <w:proofErr w:type="spellStart"/>
            <w:r w:rsidRPr="0087761F">
              <w:rPr>
                <w:sz w:val="18"/>
                <w:szCs w:val="18"/>
              </w:rPr>
              <w:t>EnviroDIY</w:t>
            </w:r>
            <w:proofErr w:type="spellEnd"/>
            <w:r w:rsidRPr="0087761F">
              <w:rPr>
                <w:sz w:val="18"/>
                <w:szCs w:val="18"/>
              </w:rPr>
              <w:t xml:space="preserve"> </w:t>
            </w:r>
            <w:proofErr w:type="spellStart"/>
            <w:r w:rsidRPr="0087761F">
              <w:rPr>
                <w:sz w:val="18"/>
                <w:szCs w:val="18"/>
              </w:rPr>
              <w:t>Github</w:t>
            </w:r>
            <w:proofErr w:type="spellEnd"/>
            <w:r w:rsidRPr="0087761F">
              <w:rPr>
                <w:sz w:val="18"/>
                <w:szCs w:val="18"/>
              </w:rPr>
              <w:t xml:space="preserve"> Page</w:t>
            </w:r>
          </w:p>
        </w:tc>
        <w:tc>
          <w:tcPr>
            <w:tcW w:w="4429" w:type="dxa"/>
          </w:tcPr>
          <w:p w14:paraId="52250F28" w14:textId="2EA2A1C8" w:rsidR="00BC1EAC" w:rsidRPr="0087761F" w:rsidRDefault="00BC1EAC" w:rsidP="0087761F">
            <w:pPr>
              <w:rPr>
                <w:sz w:val="18"/>
                <w:szCs w:val="18"/>
              </w:rPr>
            </w:pPr>
            <w:r w:rsidRPr="0087761F">
              <w:rPr>
                <w:sz w:val="18"/>
                <w:szCs w:val="18"/>
              </w:rPr>
              <w:t>A collection of code repositories to assist with DIY monitoring applications.</w:t>
            </w:r>
          </w:p>
        </w:tc>
        <w:tc>
          <w:tcPr>
            <w:tcW w:w="3793" w:type="dxa"/>
          </w:tcPr>
          <w:p w14:paraId="72C35183" w14:textId="30253DF7" w:rsidR="00BC1EAC" w:rsidRPr="0087761F" w:rsidRDefault="00BC1EAC" w:rsidP="0087761F">
            <w:pPr>
              <w:rPr>
                <w:sz w:val="18"/>
                <w:szCs w:val="18"/>
              </w:rPr>
            </w:pPr>
            <w:r w:rsidRPr="0087761F">
              <w:rPr>
                <w:sz w:val="18"/>
                <w:szCs w:val="18"/>
              </w:rPr>
              <w:t>https://github.com/envirodiy</w:t>
            </w:r>
          </w:p>
        </w:tc>
      </w:tr>
      <w:tr w:rsidR="002F38FB" w14:paraId="7AEE9DC3" w14:textId="77777777" w:rsidTr="00BC1EAC">
        <w:tc>
          <w:tcPr>
            <w:tcW w:w="1985" w:type="dxa"/>
          </w:tcPr>
          <w:p w14:paraId="3A7A001A" w14:textId="5CD4F4BE" w:rsidR="002F38FB" w:rsidRPr="0087761F" w:rsidRDefault="00B1283F" w:rsidP="0087761F">
            <w:pPr>
              <w:rPr>
                <w:sz w:val="18"/>
                <w:szCs w:val="18"/>
              </w:rPr>
            </w:pPr>
            <w:proofErr w:type="spellStart"/>
            <w:r w:rsidRPr="0087761F">
              <w:rPr>
                <w:sz w:val="18"/>
                <w:szCs w:val="18"/>
              </w:rPr>
              <w:t>Hackaday</w:t>
            </w:r>
            <w:proofErr w:type="spellEnd"/>
          </w:p>
        </w:tc>
        <w:tc>
          <w:tcPr>
            <w:tcW w:w="4429" w:type="dxa"/>
          </w:tcPr>
          <w:p w14:paraId="7562A701" w14:textId="462AD6CC" w:rsidR="002F38FB" w:rsidRPr="0087761F" w:rsidRDefault="005F2AC8" w:rsidP="0087761F">
            <w:pPr>
              <w:rPr>
                <w:sz w:val="18"/>
                <w:szCs w:val="18"/>
              </w:rPr>
            </w:pPr>
            <w:r w:rsidRPr="0087761F">
              <w:rPr>
                <w:sz w:val="18"/>
                <w:szCs w:val="18"/>
              </w:rPr>
              <w:t>An engineering blog that includes articles on DIY water quality sensors.</w:t>
            </w:r>
          </w:p>
        </w:tc>
        <w:tc>
          <w:tcPr>
            <w:tcW w:w="3793" w:type="dxa"/>
          </w:tcPr>
          <w:p w14:paraId="64ADCF17" w14:textId="1D6F987C" w:rsidR="002F38FB" w:rsidRPr="0087761F" w:rsidRDefault="005F2AC8" w:rsidP="0087761F">
            <w:pPr>
              <w:rPr>
                <w:sz w:val="18"/>
                <w:szCs w:val="18"/>
              </w:rPr>
            </w:pPr>
            <w:r w:rsidRPr="0087761F">
              <w:rPr>
                <w:sz w:val="18"/>
                <w:szCs w:val="18"/>
              </w:rPr>
              <w:t>https://hackaday.com/</w:t>
            </w:r>
          </w:p>
        </w:tc>
      </w:tr>
      <w:tr w:rsidR="005F2AC8" w14:paraId="5260901B" w14:textId="77777777" w:rsidTr="00BC1EAC">
        <w:tc>
          <w:tcPr>
            <w:tcW w:w="1985" w:type="dxa"/>
          </w:tcPr>
          <w:p w14:paraId="3F352871" w14:textId="14786F40" w:rsidR="005F2AC8" w:rsidRPr="0087761F" w:rsidRDefault="005F2AC8" w:rsidP="0087761F">
            <w:pPr>
              <w:rPr>
                <w:sz w:val="18"/>
                <w:szCs w:val="18"/>
              </w:rPr>
            </w:pPr>
            <w:proofErr w:type="spellStart"/>
            <w:r w:rsidRPr="0087761F">
              <w:rPr>
                <w:sz w:val="18"/>
                <w:szCs w:val="18"/>
              </w:rPr>
              <w:t>Yosemitech</w:t>
            </w:r>
            <w:proofErr w:type="spellEnd"/>
          </w:p>
        </w:tc>
        <w:tc>
          <w:tcPr>
            <w:tcW w:w="4429" w:type="dxa"/>
          </w:tcPr>
          <w:p w14:paraId="755D50BD" w14:textId="013363C0" w:rsidR="005F2AC8" w:rsidRPr="0087761F" w:rsidRDefault="004F46B6" w:rsidP="0087761F">
            <w:pPr>
              <w:rPr>
                <w:sz w:val="18"/>
                <w:szCs w:val="18"/>
              </w:rPr>
            </w:pPr>
            <w:r w:rsidRPr="0087761F">
              <w:rPr>
                <w:sz w:val="18"/>
                <w:szCs w:val="18"/>
              </w:rPr>
              <w:t>Supplier of the Y11-A nephelometer used in this study, as well as numerous other water quality sensors.</w:t>
            </w:r>
          </w:p>
        </w:tc>
        <w:tc>
          <w:tcPr>
            <w:tcW w:w="3793" w:type="dxa"/>
          </w:tcPr>
          <w:p w14:paraId="17EF4CC3" w14:textId="6A135A53" w:rsidR="005F2AC8" w:rsidRPr="0087761F" w:rsidRDefault="004F46B6" w:rsidP="0087761F">
            <w:pPr>
              <w:rPr>
                <w:sz w:val="18"/>
                <w:szCs w:val="18"/>
              </w:rPr>
            </w:pPr>
            <w:r w:rsidRPr="0087761F">
              <w:rPr>
                <w:sz w:val="18"/>
                <w:szCs w:val="18"/>
              </w:rPr>
              <w:t>https://www.yosemitech.com/</w:t>
            </w:r>
          </w:p>
        </w:tc>
      </w:tr>
      <w:tr w:rsidR="005F2AC8" w14:paraId="42266287" w14:textId="77777777" w:rsidTr="00BC1EAC">
        <w:tc>
          <w:tcPr>
            <w:tcW w:w="1985" w:type="dxa"/>
          </w:tcPr>
          <w:p w14:paraId="0D4BF2FE" w14:textId="0787446A" w:rsidR="005F2AC8" w:rsidRPr="0087761F" w:rsidRDefault="005F2AC8" w:rsidP="0087761F">
            <w:pPr>
              <w:rPr>
                <w:sz w:val="18"/>
                <w:szCs w:val="18"/>
              </w:rPr>
            </w:pPr>
            <w:r w:rsidRPr="0087761F">
              <w:rPr>
                <w:sz w:val="18"/>
                <w:szCs w:val="18"/>
              </w:rPr>
              <w:t>METER</w:t>
            </w:r>
            <w:r w:rsidR="004F46B6" w:rsidRPr="0087761F">
              <w:rPr>
                <w:sz w:val="18"/>
                <w:szCs w:val="18"/>
              </w:rPr>
              <w:t xml:space="preserve"> Group</w:t>
            </w:r>
          </w:p>
        </w:tc>
        <w:tc>
          <w:tcPr>
            <w:tcW w:w="4429" w:type="dxa"/>
          </w:tcPr>
          <w:p w14:paraId="35B5A9B4" w14:textId="364EFA9A" w:rsidR="005F2AC8" w:rsidRPr="0087761F" w:rsidRDefault="004F46B6" w:rsidP="0087761F">
            <w:pPr>
              <w:rPr>
                <w:sz w:val="18"/>
                <w:szCs w:val="18"/>
              </w:rPr>
            </w:pPr>
            <w:r w:rsidRPr="0087761F">
              <w:rPr>
                <w:sz w:val="18"/>
                <w:szCs w:val="18"/>
              </w:rPr>
              <w:t>Supplier of the HYDROS-21 CTD sensor used in this study.</w:t>
            </w:r>
          </w:p>
        </w:tc>
        <w:tc>
          <w:tcPr>
            <w:tcW w:w="3793" w:type="dxa"/>
          </w:tcPr>
          <w:p w14:paraId="153C3769" w14:textId="6281D4C5" w:rsidR="005F2AC8" w:rsidRPr="0087761F" w:rsidRDefault="004F46B6" w:rsidP="0087761F">
            <w:pPr>
              <w:rPr>
                <w:sz w:val="18"/>
                <w:szCs w:val="18"/>
              </w:rPr>
            </w:pPr>
            <w:r w:rsidRPr="0087761F">
              <w:rPr>
                <w:sz w:val="18"/>
                <w:szCs w:val="18"/>
              </w:rPr>
              <w:t>https://metergroup.com/</w:t>
            </w:r>
          </w:p>
        </w:tc>
      </w:tr>
      <w:tr w:rsidR="005F2AC8" w14:paraId="7F9D2ACF" w14:textId="77777777" w:rsidTr="00BC1EAC">
        <w:trPr>
          <w:trHeight w:val="913"/>
        </w:trPr>
        <w:tc>
          <w:tcPr>
            <w:tcW w:w="1985" w:type="dxa"/>
          </w:tcPr>
          <w:p w14:paraId="7B2E4F30" w14:textId="61768D45" w:rsidR="005F2AC8" w:rsidRPr="0087761F" w:rsidRDefault="005F2AC8" w:rsidP="0087761F">
            <w:pPr>
              <w:rPr>
                <w:sz w:val="18"/>
                <w:szCs w:val="18"/>
              </w:rPr>
            </w:pPr>
            <w:proofErr w:type="spellStart"/>
            <w:r w:rsidRPr="0087761F">
              <w:rPr>
                <w:sz w:val="18"/>
                <w:szCs w:val="18"/>
              </w:rPr>
              <w:t>DFRobot</w:t>
            </w:r>
            <w:proofErr w:type="spellEnd"/>
          </w:p>
        </w:tc>
        <w:tc>
          <w:tcPr>
            <w:tcW w:w="4429" w:type="dxa"/>
          </w:tcPr>
          <w:p w14:paraId="3AA0D08F" w14:textId="2ADD6FB4" w:rsidR="005F2AC8" w:rsidRPr="0087761F" w:rsidRDefault="00EE5EFE" w:rsidP="0087761F">
            <w:pPr>
              <w:rPr>
                <w:sz w:val="18"/>
                <w:szCs w:val="18"/>
              </w:rPr>
            </w:pPr>
            <w:proofErr w:type="spellStart"/>
            <w:r w:rsidRPr="0087761F">
              <w:rPr>
                <w:sz w:val="18"/>
                <w:szCs w:val="18"/>
              </w:rPr>
              <w:t>DFRobot</w:t>
            </w:r>
            <w:proofErr w:type="spellEnd"/>
            <w:r w:rsidRPr="0087761F">
              <w:rPr>
                <w:sz w:val="18"/>
                <w:szCs w:val="18"/>
              </w:rPr>
              <w:t> is a global provider of open-source hardware, robotics platforms, and STEM education kits, catering to DIY enthusiasts, educators, and industry developers</w:t>
            </w:r>
          </w:p>
        </w:tc>
        <w:tc>
          <w:tcPr>
            <w:tcW w:w="3793" w:type="dxa"/>
          </w:tcPr>
          <w:p w14:paraId="466DDBFC" w14:textId="552AA956" w:rsidR="005F2AC8" w:rsidRPr="0087761F" w:rsidRDefault="0092415A" w:rsidP="0087761F">
            <w:pPr>
              <w:rPr>
                <w:sz w:val="18"/>
                <w:szCs w:val="18"/>
              </w:rPr>
            </w:pPr>
            <w:r w:rsidRPr="0087761F">
              <w:rPr>
                <w:sz w:val="18"/>
                <w:szCs w:val="18"/>
              </w:rPr>
              <w:t>https://www.dfrobot.com/</w:t>
            </w:r>
          </w:p>
        </w:tc>
      </w:tr>
      <w:tr w:rsidR="005F2AC8" w14:paraId="6F8E0231" w14:textId="77777777" w:rsidTr="00BC1EAC">
        <w:tc>
          <w:tcPr>
            <w:tcW w:w="1985" w:type="dxa"/>
          </w:tcPr>
          <w:p w14:paraId="1BBD0577" w14:textId="4EF7CD4A" w:rsidR="005F2AC8" w:rsidRPr="0087761F" w:rsidRDefault="005F2AC8" w:rsidP="0087761F">
            <w:pPr>
              <w:rPr>
                <w:sz w:val="18"/>
                <w:szCs w:val="18"/>
              </w:rPr>
            </w:pPr>
            <w:proofErr w:type="spellStart"/>
            <w:r w:rsidRPr="0087761F">
              <w:rPr>
                <w:sz w:val="18"/>
                <w:szCs w:val="18"/>
              </w:rPr>
              <w:t>Hackster</w:t>
            </w:r>
            <w:proofErr w:type="spellEnd"/>
          </w:p>
        </w:tc>
        <w:tc>
          <w:tcPr>
            <w:tcW w:w="4429" w:type="dxa"/>
          </w:tcPr>
          <w:p w14:paraId="3D876279" w14:textId="1DC04EA5" w:rsidR="005F2AC8" w:rsidRPr="0087761F" w:rsidRDefault="00EE5EFE" w:rsidP="0087761F">
            <w:pPr>
              <w:rPr>
                <w:sz w:val="18"/>
                <w:szCs w:val="18"/>
              </w:rPr>
            </w:pPr>
            <w:r w:rsidRPr="0087761F">
              <w:rPr>
                <w:sz w:val="18"/>
                <w:szCs w:val="18"/>
              </w:rPr>
              <w:t>An online community and platform for hardware developers, makers, and engineers to share projects, learn new skills, and collaborate on innovative technologies.</w:t>
            </w:r>
          </w:p>
        </w:tc>
        <w:tc>
          <w:tcPr>
            <w:tcW w:w="3793" w:type="dxa"/>
          </w:tcPr>
          <w:p w14:paraId="0DD9974C" w14:textId="0EE090AB" w:rsidR="005F2AC8" w:rsidRPr="0087761F" w:rsidRDefault="005F2AC8" w:rsidP="0087761F">
            <w:pPr>
              <w:rPr>
                <w:sz w:val="18"/>
                <w:szCs w:val="18"/>
              </w:rPr>
            </w:pPr>
            <w:r w:rsidRPr="0087761F">
              <w:rPr>
                <w:sz w:val="18"/>
                <w:szCs w:val="18"/>
              </w:rPr>
              <w:t>https://www.hackster.io/</w:t>
            </w:r>
          </w:p>
        </w:tc>
      </w:tr>
    </w:tbl>
    <w:p w14:paraId="2482D60E" w14:textId="77777777" w:rsidR="00BC1EAC" w:rsidRDefault="00BC1EAC">
      <w:pPr>
        <w:spacing w:before="240" w:after="240"/>
        <w:rPr>
          <w:b/>
        </w:rPr>
        <w:sectPr w:rsidR="00BC1EAC" w:rsidSect="006F67E6">
          <w:pgSz w:w="12240" w:h="15840"/>
          <w:pgMar w:top="1440" w:right="1440" w:bottom="1440" w:left="1440" w:header="720" w:footer="720" w:gutter="0"/>
          <w:pgNumType w:start="1"/>
          <w:cols w:space="720"/>
          <w:docGrid w:linePitch="299"/>
        </w:sectPr>
      </w:pPr>
    </w:p>
    <w:p w14:paraId="739517F4" w14:textId="395EDD53" w:rsidR="006E5D38" w:rsidRDefault="00B90347" w:rsidP="006F67E6">
      <w:pPr>
        <w:spacing w:before="240" w:after="240" w:line="480" w:lineRule="auto"/>
        <w:rPr>
          <w:b/>
          <w:sz w:val="28"/>
          <w:szCs w:val="28"/>
        </w:rPr>
      </w:pPr>
      <w:r>
        <w:rPr>
          <w:b/>
        </w:rPr>
        <w:lastRenderedPageBreak/>
        <w:t>Table S</w:t>
      </w:r>
      <w:r w:rsidR="000F6E35">
        <w:rPr>
          <w:b/>
        </w:rPr>
        <w:t>3</w:t>
      </w:r>
      <w:r>
        <w:rPr>
          <w:b/>
        </w:rPr>
        <w:t>.  Annual costs of the traditional monitoring network.</w:t>
      </w:r>
      <w:r w:rsidR="006F67E6">
        <w:rPr>
          <w:b/>
        </w:rPr>
        <w:t xml:space="preserve"> </w:t>
      </w:r>
      <w:r w:rsidR="006F67E6">
        <w:rPr>
          <w:bCs/>
        </w:rPr>
        <w:t xml:space="preserve">This includes all staff </w:t>
      </w:r>
      <w:proofErr w:type="spellStart"/>
      <w:r w:rsidR="006F67E6">
        <w:rPr>
          <w:bCs/>
        </w:rPr>
        <w:t>labour</w:t>
      </w:r>
      <w:proofErr w:type="spellEnd"/>
      <w:r w:rsidR="006F67E6">
        <w:rPr>
          <w:bCs/>
        </w:rPr>
        <w:t>, sample analysis, and hydrological surveys associated with a traditional network design.</w:t>
      </w:r>
      <w:r>
        <w:rPr>
          <w:b/>
          <w:sz w:val="18"/>
          <w:szCs w:val="18"/>
        </w:rPr>
        <w:t xml:space="preserve">      </w:t>
      </w:r>
    </w:p>
    <w:tbl>
      <w:tblPr>
        <w:tblStyle w:val="a0"/>
        <w:tblW w:w="10066" w:type="dxa"/>
        <w:tblInd w:w="-290" w:type="dxa"/>
        <w:tblBorders>
          <w:top w:val="nil"/>
          <w:left w:val="nil"/>
          <w:bottom w:val="nil"/>
          <w:right w:val="nil"/>
          <w:insideH w:val="nil"/>
          <w:insideV w:val="nil"/>
        </w:tblBorders>
        <w:tblLayout w:type="fixed"/>
        <w:tblLook w:val="0600" w:firstRow="0" w:lastRow="0" w:firstColumn="0" w:lastColumn="0" w:noHBand="1" w:noVBand="1"/>
      </w:tblPr>
      <w:tblGrid>
        <w:gridCol w:w="1135"/>
        <w:gridCol w:w="1135"/>
        <w:gridCol w:w="850"/>
        <w:gridCol w:w="851"/>
        <w:gridCol w:w="992"/>
        <w:gridCol w:w="709"/>
        <w:gridCol w:w="992"/>
        <w:gridCol w:w="1134"/>
        <w:gridCol w:w="2268"/>
      </w:tblGrid>
      <w:tr w:rsidR="00C63D40" w14:paraId="18E4224D" w14:textId="77777777" w:rsidTr="00C63D40">
        <w:trPr>
          <w:trHeight w:val="315"/>
        </w:trPr>
        <w:tc>
          <w:tcPr>
            <w:tcW w:w="1135" w:type="dxa"/>
            <w:tcBorders>
              <w:top w:val="single" w:sz="5" w:space="0" w:color="000000"/>
              <w:left w:val="single" w:sz="5" w:space="0" w:color="000000"/>
              <w:bottom w:val="single" w:sz="12" w:space="0" w:color="auto"/>
              <w:right w:val="single" w:sz="5" w:space="0" w:color="000000"/>
            </w:tcBorders>
          </w:tcPr>
          <w:p w14:paraId="64256AED" w14:textId="66A434BE" w:rsidR="00C63D40" w:rsidRPr="0087761F" w:rsidRDefault="00C63D40" w:rsidP="0087761F">
            <w:pPr>
              <w:rPr>
                <w:sz w:val="18"/>
                <w:szCs w:val="18"/>
              </w:rPr>
            </w:pPr>
            <w:r w:rsidRPr="0087761F">
              <w:rPr>
                <w:sz w:val="18"/>
                <w:szCs w:val="18"/>
              </w:rPr>
              <w:t>Description</w:t>
            </w:r>
          </w:p>
        </w:tc>
        <w:tc>
          <w:tcPr>
            <w:tcW w:w="1135" w:type="dxa"/>
            <w:tcBorders>
              <w:top w:val="single" w:sz="5" w:space="0" w:color="000000"/>
              <w:left w:val="single" w:sz="5" w:space="0" w:color="000000"/>
              <w:bottom w:val="single" w:sz="12" w:space="0" w:color="auto"/>
              <w:right w:val="single" w:sz="5" w:space="0" w:color="000000"/>
            </w:tcBorders>
          </w:tcPr>
          <w:p w14:paraId="4F0CDB21" w14:textId="32292219" w:rsidR="00C63D40" w:rsidRPr="0087761F" w:rsidRDefault="00C63D40" w:rsidP="0087761F">
            <w:pPr>
              <w:rPr>
                <w:sz w:val="18"/>
                <w:szCs w:val="18"/>
              </w:rPr>
            </w:pPr>
            <w:r w:rsidRPr="0087761F">
              <w:rPr>
                <w:sz w:val="18"/>
                <w:szCs w:val="18"/>
              </w:rPr>
              <w:t>Frequency</w:t>
            </w:r>
          </w:p>
        </w:tc>
        <w:tc>
          <w:tcPr>
            <w:tcW w:w="850" w:type="dxa"/>
            <w:tcBorders>
              <w:top w:val="single" w:sz="5" w:space="0" w:color="000000"/>
              <w:left w:val="nil"/>
              <w:bottom w:val="single" w:sz="12" w:space="0" w:color="auto"/>
              <w:right w:val="single" w:sz="5" w:space="0" w:color="000000"/>
            </w:tcBorders>
            <w:tcMar>
              <w:top w:w="0" w:type="dxa"/>
              <w:left w:w="100" w:type="dxa"/>
              <w:bottom w:w="0" w:type="dxa"/>
              <w:right w:w="100" w:type="dxa"/>
            </w:tcMar>
          </w:tcPr>
          <w:p w14:paraId="5208D5AE" w14:textId="77777777" w:rsidR="00C63D40" w:rsidRPr="0087761F" w:rsidRDefault="00C63D40" w:rsidP="0087761F">
            <w:pPr>
              <w:rPr>
                <w:sz w:val="18"/>
                <w:szCs w:val="18"/>
              </w:rPr>
            </w:pPr>
            <w:r w:rsidRPr="0087761F">
              <w:rPr>
                <w:sz w:val="18"/>
                <w:szCs w:val="18"/>
              </w:rPr>
              <w:t>Cost per unit (NZD)</w:t>
            </w:r>
          </w:p>
        </w:tc>
        <w:tc>
          <w:tcPr>
            <w:tcW w:w="851" w:type="dxa"/>
            <w:tcBorders>
              <w:top w:val="single" w:sz="5" w:space="0" w:color="000000"/>
              <w:left w:val="nil"/>
              <w:bottom w:val="single" w:sz="12" w:space="0" w:color="auto"/>
              <w:right w:val="single" w:sz="5" w:space="0" w:color="000000"/>
            </w:tcBorders>
            <w:tcMar>
              <w:top w:w="0" w:type="dxa"/>
              <w:left w:w="100" w:type="dxa"/>
              <w:bottom w:w="0" w:type="dxa"/>
              <w:right w:w="100" w:type="dxa"/>
            </w:tcMar>
          </w:tcPr>
          <w:p w14:paraId="37FA62CE" w14:textId="77777777" w:rsidR="00C63D40" w:rsidRPr="0087761F" w:rsidRDefault="00C63D40" w:rsidP="0087761F">
            <w:pPr>
              <w:rPr>
                <w:sz w:val="18"/>
                <w:szCs w:val="18"/>
              </w:rPr>
            </w:pPr>
            <w:r w:rsidRPr="0087761F">
              <w:rPr>
                <w:sz w:val="18"/>
                <w:szCs w:val="18"/>
              </w:rPr>
              <w:t>Unit</w:t>
            </w:r>
          </w:p>
        </w:tc>
        <w:tc>
          <w:tcPr>
            <w:tcW w:w="992" w:type="dxa"/>
            <w:tcBorders>
              <w:top w:val="single" w:sz="5" w:space="0" w:color="000000"/>
              <w:left w:val="nil"/>
              <w:bottom w:val="single" w:sz="12" w:space="0" w:color="auto"/>
              <w:right w:val="single" w:sz="5" w:space="0" w:color="000000"/>
            </w:tcBorders>
            <w:tcMar>
              <w:top w:w="0" w:type="dxa"/>
              <w:left w:w="100" w:type="dxa"/>
              <w:bottom w:w="0" w:type="dxa"/>
              <w:right w:w="100" w:type="dxa"/>
            </w:tcMar>
          </w:tcPr>
          <w:p w14:paraId="1BAD5693" w14:textId="77777777" w:rsidR="00C63D40" w:rsidRPr="0087761F" w:rsidRDefault="00C63D40" w:rsidP="0087761F">
            <w:pPr>
              <w:rPr>
                <w:sz w:val="18"/>
                <w:szCs w:val="18"/>
              </w:rPr>
            </w:pPr>
            <w:r w:rsidRPr="0087761F">
              <w:rPr>
                <w:sz w:val="18"/>
                <w:szCs w:val="18"/>
              </w:rPr>
              <w:t>Units per sample run</w:t>
            </w:r>
          </w:p>
        </w:tc>
        <w:tc>
          <w:tcPr>
            <w:tcW w:w="709" w:type="dxa"/>
            <w:tcBorders>
              <w:top w:val="single" w:sz="5" w:space="0" w:color="000000"/>
              <w:left w:val="nil"/>
              <w:bottom w:val="single" w:sz="12" w:space="0" w:color="auto"/>
              <w:right w:val="single" w:sz="5" w:space="0" w:color="000000"/>
            </w:tcBorders>
            <w:tcMar>
              <w:top w:w="0" w:type="dxa"/>
              <w:left w:w="100" w:type="dxa"/>
              <w:bottom w:w="0" w:type="dxa"/>
              <w:right w:w="100" w:type="dxa"/>
            </w:tcMar>
          </w:tcPr>
          <w:p w14:paraId="63DF01CB" w14:textId="77777777" w:rsidR="00C63D40" w:rsidRPr="0087761F" w:rsidRDefault="00C63D40" w:rsidP="0087761F">
            <w:pPr>
              <w:rPr>
                <w:sz w:val="18"/>
                <w:szCs w:val="18"/>
              </w:rPr>
            </w:pPr>
            <w:r w:rsidRPr="0087761F">
              <w:rPr>
                <w:sz w:val="18"/>
                <w:szCs w:val="18"/>
              </w:rPr>
              <w:t>Run cost (NZD)</w:t>
            </w:r>
          </w:p>
        </w:tc>
        <w:tc>
          <w:tcPr>
            <w:tcW w:w="992" w:type="dxa"/>
            <w:tcBorders>
              <w:top w:val="single" w:sz="5" w:space="0" w:color="000000"/>
              <w:left w:val="nil"/>
              <w:bottom w:val="single" w:sz="12" w:space="0" w:color="auto"/>
              <w:right w:val="single" w:sz="5" w:space="0" w:color="000000"/>
            </w:tcBorders>
            <w:tcMar>
              <w:top w:w="0" w:type="dxa"/>
              <w:left w:w="100" w:type="dxa"/>
              <w:bottom w:w="0" w:type="dxa"/>
              <w:right w:w="100" w:type="dxa"/>
            </w:tcMar>
          </w:tcPr>
          <w:p w14:paraId="7D54B204" w14:textId="77777777" w:rsidR="00C63D40" w:rsidRPr="0087761F" w:rsidRDefault="00C63D40" w:rsidP="0087761F">
            <w:pPr>
              <w:rPr>
                <w:sz w:val="18"/>
                <w:szCs w:val="18"/>
              </w:rPr>
            </w:pPr>
            <w:r w:rsidRPr="0087761F">
              <w:rPr>
                <w:sz w:val="18"/>
                <w:szCs w:val="18"/>
              </w:rPr>
              <w:t>Runs per year</w:t>
            </w:r>
          </w:p>
        </w:tc>
        <w:tc>
          <w:tcPr>
            <w:tcW w:w="1134" w:type="dxa"/>
            <w:tcBorders>
              <w:top w:val="single" w:sz="5" w:space="0" w:color="000000"/>
              <w:left w:val="nil"/>
              <w:bottom w:val="single" w:sz="12" w:space="0" w:color="auto"/>
              <w:right w:val="single" w:sz="5" w:space="0" w:color="000000"/>
            </w:tcBorders>
            <w:tcMar>
              <w:top w:w="0" w:type="dxa"/>
              <w:left w:w="100" w:type="dxa"/>
              <w:bottom w:w="0" w:type="dxa"/>
              <w:right w:w="100" w:type="dxa"/>
            </w:tcMar>
          </w:tcPr>
          <w:p w14:paraId="353E4B86" w14:textId="77777777" w:rsidR="00C63D40" w:rsidRPr="0087761F" w:rsidRDefault="00C63D40" w:rsidP="0087761F">
            <w:pPr>
              <w:rPr>
                <w:sz w:val="18"/>
                <w:szCs w:val="18"/>
              </w:rPr>
            </w:pPr>
            <w:r w:rsidRPr="0087761F">
              <w:rPr>
                <w:sz w:val="18"/>
                <w:szCs w:val="18"/>
              </w:rPr>
              <w:t>Total Cost (NZD)</w:t>
            </w:r>
          </w:p>
        </w:tc>
        <w:tc>
          <w:tcPr>
            <w:tcW w:w="2268" w:type="dxa"/>
            <w:tcBorders>
              <w:top w:val="single" w:sz="5" w:space="0" w:color="000000"/>
              <w:left w:val="nil"/>
              <w:bottom w:val="single" w:sz="12" w:space="0" w:color="auto"/>
              <w:right w:val="single" w:sz="5" w:space="0" w:color="000000"/>
            </w:tcBorders>
            <w:tcMar>
              <w:top w:w="0" w:type="dxa"/>
              <w:left w:w="100" w:type="dxa"/>
              <w:bottom w:w="0" w:type="dxa"/>
              <w:right w:w="100" w:type="dxa"/>
            </w:tcMar>
          </w:tcPr>
          <w:p w14:paraId="31E42820" w14:textId="77777777" w:rsidR="00C63D40" w:rsidRPr="0087761F" w:rsidRDefault="00C63D40" w:rsidP="0087761F">
            <w:pPr>
              <w:rPr>
                <w:sz w:val="18"/>
                <w:szCs w:val="18"/>
              </w:rPr>
            </w:pPr>
            <w:r w:rsidRPr="0087761F">
              <w:rPr>
                <w:sz w:val="18"/>
                <w:szCs w:val="18"/>
              </w:rPr>
              <w:t>Comment</w:t>
            </w:r>
          </w:p>
        </w:tc>
      </w:tr>
      <w:tr w:rsidR="00C63D40" w14:paraId="3EDED31D" w14:textId="77777777" w:rsidTr="00C63D40">
        <w:trPr>
          <w:trHeight w:val="315"/>
        </w:trPr>
        <w:tc>
          <w:tcPr>
            <w:tcW w:w="1135" w:type="dxa"/>
            <w:tcBorders>
              <w:top w:val="single" w:sz="12" w:space="0" w:color="auto"/>
              <w:left w:val="single" w:sz="5" w:space="0" w:color="000000"/>
              <w:bottom w:val="single" w:sz="2" w:space="0" w:color="auto"/>
              <w:right w:val="single" w:sz="5" w:space="0" w:color="000000"/>
            </w:tcBorders>
          </w:tcPr>
          <w:p w14:paraId="0531F250" w14:textId="44885668" w:rsidR="00C63D40" w:rsidRPr="0087761F" w:rsidRDefault="00C63D40" w:rsidP="0087761F">
            <w:pPr>
              <w:rPr>
                <w:bCs/>
                <w:sz w:val="18"/>
                <w:szCs w:val="18"/>
              </w:rPr>
            </w:pPr>
            <w:r w:rsidRPr="0087761F">
              <w:rPr>
                <w:bCs/>
                <w:sz w:val="18"/>
                <w:szCs w:val="18"/>
              </w:rPr>
              <w:t xml:space="preserve">Staff </w:t>
            </w:r>
            <w:proofErr w:type="spellStart"/>
            <w:r w:rsidRPr="0087761F">
              <w:rPr>
                <w:bCs/>
                <w:sz w:val="18"/>
                <w:szCs w:val="18"/>
              </w:rPr>
              <w:t>labour</w:t>
            </w:r>
            <w:proofErr w:type="spellEnd"/>
          </w:p>
        </w:tc>
        <w:tc>
          <w:tcPr>
            <w:tcW w:w="1135" w:type="dxa"/>
            <w:tcBorders>
              <w:top w:val="single" w:sz="12" w:space="0" w:color="auto"/>
              <w:left w:val="single" w:sz="5" w:space="0" w:color="000000"/>
              <w:bottom w:val="single" w:sz="2" w:space="0" w:color="auto"/>
              <w:right w:val="single" w:sz="5" w:space="0" w:color="000000"/>
            </w:tcBorders>
          </w:tcPr>
          <w:p w14:paraId="0B3869E9" w14:textId="00DA6B33" w:rsidR="00C63D40" w:rsidRPr="0087761F" w:rsidRDefault="00C63D40" w:rsidP="0087761F">
            <w:pPr>
              <w:rPr>
                <w:bCs/>
                <w:sz w:val="18"/>
                <w:szCs w:val="18"/>
              </w:rPr>
            </w:pPr>
            <w:r w:rsidRPr="0087761F">
              <w:rPr>
                <w:bCs/>
                <w:sz w:val="18"/>
                <w:szCs w:val="18"/>
              </w:rPr>
              <w:t>Monthly</w:t>
            </w:r>
          </w:p>
        </w:tc>
        <w:tc>
          <w:tcPr>
            <w:tcW w:w="850" w:type="dxa"/>
            <w:tcBorders>
              <w:top w:val="single" w:sz="12" w:space="0" w:color="auto"/>
              <w:left w:val="nil"/>
              <w:bottom w:val="single" w:sz="5" w:space="0" w:color="000000"/>
              <w:right w:val="single" w:sz="5" w:space="0" w:color="000000"/>
            </w:tcBorders>
            <w:tcMar>
              <w:top w:w="0" w:type="dxa"/>
              <w:left w:w="100" w:type="dxa"/>
              <w:bottom w:w="0" w:type="dxa"/>
              <w:right w:w="100" w:type="dxa"/>
            </w:tcMar>
          </w:tcPr>
          <w:p w14:paraId="665A7899" w14:textId="2BB44AD7" w:rsidR="00C63D40" w:rsidRPr="0087761F" w:rsidRDefault="001E383A" w:rsidP="0087761F">
            <w:pPr>
              <w:rPr>
                <w:bCs/>
                <w:sz w:val="18"/>
                <w:szCs w:val="18"/>
              </w:rPr>
            </w:pPr>
            <w:r w:rsidRPr="0087761F">
              <w:rPr>
                <w:bCs/>
                <w:sz w:val="18"/>
                <w:szCs w:val="18"/>
              </w:rPr>
              <w:t>$</w:t>
            </w:r>
            <w:r w:rsidR="00C63D40" w:rsidRPr="0087761F">
              <w:rPr>
                <w:bCs/>
                <w:sz w:val="18"/>
                <w:szCs w:val="18"/>
              </w:rPr>
              <w:t>40</w:t>
            </w:r>
          </w:p>
        </w:tc>
        <w:tc>
          <w:tcPr>
            <w:tcW w:w="851" w:type="dxa"/>
            <w:tcBorders>
              <w:top w:val="single" w:sz="12" w:space="0" w:color="auto"/>
              <w:left w:val="nil"/>
              <w:bottom w:val="single" w:sz="5" w:space="0" w:color="000000"/>
              <w:right w:val="single" w:sz="5" w:space="0" w:color="000000"/>
            </w:tcBorders>
            <w:tcMar>
              <w:top w:w="0" w:type="dxa"/>
              <w:left w:w="100" w:type="dxa"/>
              <w:bottom w:w="0" w:type="dxa"/>
              <w:right w:w="100" w:type="dxa"/>
            </w:tcMar>
          </w:tcPr>
          <w:p w14:paraId="37D168B7" w14:textId="77777777" w:rsidR="00C63D40" w:rsidRPr="0087761F" w:rsidRDefault="00C63D40" w:rsidP="0087761F">
            <w:pPr>
              <w:rPr>
                <w:bCs/>
                <w:sz w:val="18"/>
                <w:szCs w:val="18"/>
              </w:rPr>
            </w:pPr>
            <w:r w:rsidRPr="0087761F">
              <w:rPr>
                <w:bCs/>
                <w:sz w:val="18"/>
                <w:szCs w:val="18"/>
              </w:rPr>
              <w:t>Hour</w:t>
            </w:r>
          </w:p>
        </w:tc>
        <w:tc>
          <w:tcPr>
            <w:tcW w:w="992" w:type="dxa"/>
            <w:tcBorders>
              <w:top w:val="single" w:sz="12" w:space="0" w:color="auto"/>
              <w:left w:val="nil"/>
              <w:bottom w:val="single" w:sz="5" w:space="0" w:color="000000"/>
              <w:right w:val="single" w:sz="5" w:space="0" w:color="000000"/>
            </w:tcBorders>
            <w:tcMar>
              <w:top w:w="0" w:type="dxa"/>
              <w:left w:w="100" w:type="dxa"/>
              <w:bottom w:w="0" w:type="dxa"/>
              <w:right w:w="100" w:type="dxa"/>
            </w:tcMar>
          </w:tcPr>
          <w:p w14:paraId="77AB0ADF" w14:textId="77777777" w:rsidR="00C63D40" w:rsidRPr="0087761F" w:rsidRDefault="00C63D40" w:rsidP="0087761F">
            <w:pPr>
              <w:rPr>
                <w:bCs/>
                <w:sz w:val="18"/>
                <w:szCs w:val="18"/>
              </w:rPr>
            </w:pPr>
            <w:r w:rsidRPr="0087761F">
              <w:rPr>
                <w:bCs/>
                <w:sz w:val="18"/>
                <w:szCs w:val="18"/>
              </w:rPr>
              <w:t>7.5</w:t>
            </w:r>
          </w:p>
        </w:tc>
        <w:tc>
          <w:tcPr>
            <w:tcW w:w="709" w:type="dxa"/>
            <w:tcBorders>
              <w:top w:val="single" w:sz="12" w:space="0" w:color="auto"/>
              <w:left w:val="nil"/>
              <w:bottom w:val="single" w:sz="5" w:space="0" w:color="000000"/>
              <w:right w:val="single" w:sz="5" w:space="0" w:color="000000"/>
            </w:tcBorders>
            <w:tcMar>
              <w:top w:w="0" w:type="dxa"/>
              <w:left w:w="100" w:type="dxa"/>
              <w:bottom w:w="0" w:type="dxa"/>
              <w:right w:w="100" w:type="dxa"/>
            </w:tcMar>
          </w:tcPr>
          <w:p w14:paraId="77CCF768" w14:textId="2C40ED3A" w:rsidR="00C63D40" w:rsidRPr="0087761F" w:rsidRDefault="001E383A" w:rsidP="0087761F">
            <w:pPr>
              <w:rPr>
                <w:bCs/>
                <w:sz w:val="18"/>
                <w:szCs w:val="18"/>
              </w:rPr>
            </w:pPr>
            <w:r w:rsidRPr="0087761F">
              <w:rPr>
                <w:bCs/>
                <w:sz w:val="18"/>
                <w:szCs w:val="18"/>
              </w:rPr>
              <w:t>$</w:t>
            </w:r>
            <w:r w:rsidR="00C63D40" w:rsidRPr="0087761F">
              <w:rPr>
                <w:bCs/>
                <w:sz w:val="18"/>
                <w:szCs w:val="18"/>
              </w:rPr>
              <w:t>300</w:t>
            </w:r>
          </w:p>
        </w:tc>
        <w:tc>
          <w:tcPr>
            <w:tcW w:w="992" w:type="dxa"/>
            <w:tcBorders>
              <w:top w:val="single" w:sz="12" w:space="0" w:color="auto"/>
              <w:left w:val="nil"/>
              <w:bottom w:val="single" w:sz="5" w:space="0" w:color="000000"/>
              <w:right w:val="single" w:sz="5" w:space="0" w:color="000000"/>
            </w:tcBorders>
            <w:tcMar>
              <w:top w:w="0" w:type="dxa"/>
              <w:left w:w="100" w:type="dxa"/>
              <w:bottom w:w="0" w:type="dxa"/>
              <w:right w:w="100" w:type="dxa"/>
            </w:tcMar>
          </w:tcPr>
          <w:p w14:paraId="0D3C4E4A" w14:textId="77777777" w:rsidR="00C63D40" w:rsidRPr="0087761F" w:rsidRDefault="00C63D40" w:rsidP="0087761F">
            <w:pPr>
              <w:rPr>
                <w:bCs/>
                <w:sz w:val="18"/>
                <w:szCs w:val="18"/>
              </w:rPr>
            </w:pPr>
            <w:r w:rsidRPr="0087761F">
              <w:rPr>
                <w:bCs/>
                <w:sz w:val="18"/>
                <w:szCs w:val="18"/>
              </w:rPr>
              <w:t>12</w:t>
            </w:r>
          </w:p>
        </w:tc>
        <w:tc>
          <w:tcPr>
            <w:tcW w:w="1134" w:type="dxa"/>
            <w:tcBorders>
              <w:top w:val="single" w:sz="12" w:space="0" w:color="auto"/>
              <w:left w:val="nil"/>
              <w:bottom w:val="single" w:sz="5" w:space="0" w:color="000000"/>
              <w:right w:val="single" w:sz="5" w:space="0" w:color="000000"/>
            </w:tcBorders>
            <w:tcMar>
              <w:top w:w="0" w:type="dxa"/>
              <w:left w:w="100" w:type="dxa"/>
              <w:bottom w:w="0" w:type="dxa"/>
              <w:right w:w="100" w:type="dxa"/>
            </w:tcMar>
          </w:tcPr>
          <w:p w14:paraId="5D9429F3" w14:textId="77777777" w:rsidR="00C63D40" w:rsidRPr="0087761F" w:rsidRDefault="00C63D40" w:rsidP="0087761F">
            <w:pPr>
              <w:rPr>
                <w:bCs/>
                <w:sz w:val="18"/>
                <w:szCs w:val="18"/>
              </w:rPr>
            </w:pPr>
            <w:r w:rsidRPr="0087761F">
              <w:rPr>
                <w:bCs/>
                <w:sz w:val="18"/>
                <w:szCs w:val="18"/>
              </w:rPr>
              <w:t>$3,600.00</w:t>
            </w:r>
          </w:p>
        </w:tc>
        <w:tc>
          <w:tcPr>
            <w:tcW w:w="2268" w:type="dxa"/>
            <w:tcBorders>
              <w:top w:val="single" w:sz="12" w:space="0" w:color="auto"/>
              <w:left w:val="nil"/>
              <w:bottom w:val="single" w:sz="5" w:space="0" w:color="000000"/>
              <w:right w:val="single" w:sz="5" w:space="0" w:color="000000"/>
            </w:tcBorders>
            <w:tcMar>
              <w:top w:w="0" w:type="dxa"/>
              <w:left w:w="100" w:type="dxa"/>
              <w:bottom w:w="0" w:type="dxa"/>
              <w:right w:w="100" w:type="dxa"/>
            </w:tcMar>
          </w:tcPr>
          <w:p w14:paraId="181A2A8B" w14:textId="77777777" w:rsidR="00C63D40" w:rsidRPr="0087761F" w:rsidRDefault="00C63D40" w:rsidP="0087761F">
            <w:pPr>
              <w:rPr>
                <w:bCs/>
                <w:sz w:val="18"/>
                <w:szCs w:val="18"/>
              </w:rPr>
            </w:pPr>
          </w:p>
        </w:tc>
      </w:tr>
      <w:tr w:rsidR="00C63D40" w14:paraId="59053D42" w14:textId="77777777" w:rsidTr="00C63D40">
        <w:trPr>
          <w:trHeight w:val="315"/>
        </w:trPr>
        <w:tc>
          <w:tcPr>
            <w:tcW w:w="1135" w:type="dxa"/>
            <w:tcBorders>
              <w:top w:val="single" w:sz="2" w:space="0" w:color="auto"/>
              <w:left w:val="single" w:sz="6" w:space="0" w:color="000000"/>
              <w:bottom w:val="single" w:sz="6" w:space="0" w:color="000000"/>
              <w:right w:val="single" w:sz="6" w:space="0" w:color="000000"/>
            </w:tcBorders>
          </w:tcPr>
          <w:p w14:paraId="202B8585" w14:textId="3D67B783" w:rsidR="00C63D40" w:rsidRPr="0087761F" w:rsidRDefault="00C63D40" w:rsidP="0087761F">
            <w:pPr>
              <w:rPr>
                <w:bCs/>
                <w:sz w:val="18"/>
                <w:szCs w:val="18"/>
              </w:rPr>
            </w:pPr>
            <w:r w:rsidRPr="0087761F">
              <w:rPr>
                <w:bCs/>
                <w:sz w:val="18"/>
                <w:szCs w:val="18"/>
              </w:rPr>
              <w:t>Lab processing</w:t>
            </w:r>
          </w:p>
        </w:tc>
        <w:tc>
          <w:tcPr>
            <w:tcW w:w="1135" w:type="dxa"/>
            <w:tcBorders>
              <w:top w:val="single" w:sz="2" w:space="0" w:color="auto"/>
              <w:left w:val="single" w:sz="6" w:space="0" w:color="000000"/>
              <w:bottom w:val="single" w:sz="6" w:space="0" w:color="000000"/>
              <w:right w:val="single" w:sz="6" w:space="0" w:color="000000"/>
            </w:tcBorders>
          </w:tcPr>
          <w:p w14:paraId="5B0E31FF" w14:textId="3F7FBBD7" w:rsidR="00C63D40" w:rsidRPr="0087761F" w:rsidRDefault="0045099F" w:rsidP="0087761F">
            <w:pPr>
              <w:rPr>
                <w:bCs/>
                <w:sz w:val="18"/>
                <w:szCs w:val="18"/>
              </w:rPr>
            </w:pPr>
            <w:r w:rsidRPr="0087761F">
              <w:rPr>
                <w:bCs/>
                <w:sz w:val="18"/>
                <w:szCs w:val="18"/>
              </w:rPr>
              <w:t>Monthly</w:t>
            </w:r>
          </w:p>
        </w:tc>
        <w:tc>
          <w:tcPr>
            <w:tcW w:w="850" w:type="dxa"/>
            <w:tcBorders>
              <w:top w:val="nil"/>
              <w:left w:val="single" w:sz="6" w:space="0" w:color="000000"/>
              <w:bottom w:val="single" w:sz="5" w:space="0" w:color="000000"/>
              <w:right w:val="single" w:sz="5" w:space="0" w:color="000000"/>
            </w:tcBorders>
            <w:tcMar>
              <w:top w:w="0" w:type="dxa"/>
              <w:left w:w="100" w:type="dxa"/>
              <w:bottom w:w="0" w:type="dxa"/>
              <w:right w:w="100" w:type="dxa"/>
            </w:tcMar>
          </w:tcPr>
          <w:p w14:paraId="49336D0A" w14:textId="3EA7F3DF" w:rsidR="00C63D40" w:rsidRPr="0087761F" w:rsidRDefault="001E383A" w:rsidP="0087761F">
            <w:pPr>
              <w:rPr>
                <w:bCs/>
                <w:sz w:val="18"/>
                <w:szCs w:val="18"/>
              </w:rPr>
            </w:pPr>
            <w:r w:rsidRPr="0087761F">
              <w:rPr>
                <w:bCs/>
                <w:sz w:val="18"/>
                <w:szCs w:val="18"/>
              </w:rPr>
              <w:t>$</w:t>
            </w:r>
            <w:r w:rsidR="00C63D40" w:rsidRPr="0087761F">
              <w:rPr>
                <w:bCs/>
                <w:sz w:val="18"/>
                <w:szCs w:val="18"/>
              </w:rPr>
              <w:t>100</w:t>
            </w:r>
          </w:p>
        </w:tc>
        <w:tc>
          <w:tcPr>
            <w:tcW w:w="851" w:type="dxa"/>
            <w:tcBorders>
              <w:top w:val="nil"/>
              <w:left w:val="nil"/>
              <w:bottom w:val="single" w:sz="5" w:space="0" w:color="000000"/>
              <w:right w:val="single" w:sz="5" w:space="0" w:color="000000"/>
            </w:tcBorders>
            <w:tcMar>
              <w:top w:w="0" w:type="dxa"/>
              <w:left w:w="100" w:type="dxa"/>
              <w:bottom w:w="0" w:type="dxa"/>
              <w:right w:w="100" w:type="dxa"/>
            </w:tcMar>
          </w:tcPr>
          <w:p w14:paraId="54EAEE33" w14:textId="77777777" w:rsidR="00C63D40" w:rsidRPr="0087761F" w:rsidRDefault="00C63D40" w:rsidP="0087761F">
            <w:pPr>
              <w:rPr>
                <w:bCs/>
                <w:sz w:val="18"/>
                <w:szCs w:val="18"/>
              </w:rPr>
            </w:pPr>
            <w:r w:rsidRPr="0087761F">
              <w:rPr>
                <w:bCs/>
                <w:sz w:val="18"/>
                <w:szCs w:val="18"/>
              </w:rPr>
              <w:t>Sample</w:t>
            </w:r>
          </w:p>
        </w:tc>
        <w:tc>
          <w:tcPr>
            <w:tcW w:w="992" w:type="dxa"/>
            <w:tcBorders>
              <w:top w:val="nil"/>
              <w:left w:val="nil"/>
              <w:bottom w:val="single" w:sz="5" w:space="0" w:color="000000"/>
              <w:right w:val="single" w:sz="5" w:space="0" w:color="000000"/>
            </w:tcBorders>
            <w:tcMar>
              <w:top w:w="0" w:type="dxa"/>
              <w:left w:w="100" w:type="dxa"/>
              <w:bottom w:w="0" w:type="dxa"/>
              <w:right w:w="100" w:type="dxa"/>
            </w:tcMar>
          </w:tcPr>
          <w:p w14:paraId="53C10500" w14:textId="77777777" w:rsidR="00C63D40" w:rsidRPr="0087761F" w:rsidRDefault="00C63D40" w:rsidP="0087761F">
            <w:pPr>
              <w:rPr>
                <w:bCs/>
                <w:sz w:val="18"/>
                <w:szCs w:val="18"/>
              </w:rPr>
            </w:pPr>
            <w:r w:rsidRPr="0087761F">
              <w:rPr>
                <w:bCs/>
                <w:sz w:val="18"/>
                <w:szCs w:val="18"/>
              </w:rPr>
              <w:t>10</w:t>
            </w:r>
          </w:p>
        </w:tc>
        <w:tc>
          <w:tcPr>
            <w:tcW w:w="709" w:type="dxa"/>
            <w:tcBorders>
              <w:top w:val="nil"/>
              <w:left w:val="nil"/>
              <w:bottom w:val="single" w:sz="5" w:space="0" w:color="000000"/>
              <w:right w:val="single" w:sz="5" w:space="0" w:color="000000"/>
            </w:tcBorders>
            <w:tcMar>
              <w:top w:w="0" w:type="dxa"/>
              <w:left w:w="100" w:type="dxa"/>
              <w:bottom w:w="0" w:type="dxa"/>
              <w:right w:w="100" w:type="dxa"/>
            </w:tcMar>
          </w:tcPr>
          <w:p w14:paraId="2EE9AF1C" w14:textId="51D996DF" w:rsidR="00C63D40" w:rsidRPr="0087761F" w:rsidRDefault="001E383A" w:rsidP="0087761F">
            <w:pPr>
              <w:rPr>
                <w:bCs/>
                <w:sz w:val="18"/>
                <w:szCs w:val="18"/>
              </w:rPr>
            </w:pPr>
            <w:r w:rsidRPr="0087761F">
              <w:rPr>
                <w:bCs/>
                <w:sz w:val="18"/>
                <w:szCs w:val="18"/>
              </w:rPr>
              <w:t>$</w:t>
            </w:r>
            <w:r w:rsidR="00C63D40" w:rsidRPr="0087761F">
              <w:rPr>
                <w:bCs/>
                <w:sz w:val="18"/>
                <w:szCs w:val="18"/>
              </w:rPr>
              <w:t>1000</w:t>
            </w:r>
          </w:p>
        </w:tc>
        <w:tc>
          <w:tcPr>
            <w:tcW w:w="992" w:type="dxa"/>
            <w:tcBorders>
              <w:top w:val="nil"/>
              <w:left w:val="nil"/>
              <w:bottom w:val="single" w:sz="5" w:space="0" w:color="000000"/>
              <w:right w:val="single" w:sz="5" w:space="0" w:color="000000"/>
            </w:tcBorders>
            <w:tcMar>
              <w:top w:w="0" w:type="dxa"/>
              <w:left w:w="100" w:type="dxa"/>
              <w:bottom w:w="0" w:type="dxa"/>
              <w:right w:w="100" w:type="dxa"/>
            </w:tcMar>
          </w:tcPr>
          <w:p w14:paraId="55EFA468" w14:textId="77777777" w:rsidR="00C63D40" w:rsidRPr="0087761F" w:rsidRDefault="00C63D40" w:rsidP="0087761F">
            <w:pPr>
              <w:rPr>
                <w:bCs/>
                <w:sz w:val="18"/>
                <w:szCs w:val="18"/>
              </w:rPr>
            </w:pPr>
            <w:r w:rsidRPr="0087761F">
              <w:rPr>
                <w:bCs/>
                <w:sz w:val="18"/>
                <w:szCs w:val="18"/>
              </w:rPr>
              <w:t>12</w:t>
            </w:r>
          </w:p>
        </w:tc>
        <w:tc>
          <w:tcPr>
            <w:tcW w:w="1134" w:type="dxa"/>
            <w:tcBorders>
              <w:top w:val="nil"/>
              <w:left w:val="nil"/>
              <w:bottom w:val="single" w:sz="5" w:space="0" w:color="000000"/>
              <w:right w:val="single" w:sz="5" w:space="0" w:color="000000"/>
            </w:tcBorders>
            <w:tcMar>
              <w:top w:w="0" w:type="dxa"/>
              <w:left w:w="100" w:type="dxa"/>
              <w:bottom w:w="0" w:type="dxa"/>
              <w:right w:w="100" w:type="dxa"/>
            </w:tcMar>
          </w:tcPr>
          <w:p w14:paraId="6582FE73" w14:textId="77777777" w:rsidR="00C63D40" w:rsidRPr="0087761F" w:rsidRDefault="00C63D40" w:rsidP="0087761F">
            <w:pPr>
              <w:rPr>
                <w:bCs/>
                <w:sz w:val="18"/>
                <w:szCs w:val="18"/>
              </w:rPr>
            </w:pPr>
            <w:r w:rsidRPr="0087761F">
              <w:rPr>
                <w:bCs/>
                <w:sz w:val="18"/>
                <w:szCs w:val="18"/>
              </w:rPr>
              <w:t>$12,000.00</w:t>
            </w:r>
          </w:p>
        </w:tc>
        <w:tc>
          <w:tcPr>
            <w:tcW w:w="2268" w:type="dxa"/>
            <w:tcBorders>
              <w:top w:val="nil"/>
              <w:left w:val="nil"/>
              <w:bottom w:val="single" w:sz="5" w:space="0" w:color="000000"/>
              <w:right w:val="single" w:sz="5" w:space="0" w:color="000000"/>
            </w:tcBorders>
            <w:tcMar>
              <w:top w:w="0" w:type="dxa"/>
              <w:left w:w="100" w:type="dxa"/>
              <w:bottom w:w="0" w:type="dxa"/>
              <w:right w:w="100" w:type="dxa"/>
            </w:tcMar>
          </w:tcPr>
          <w:p w14:paraId="6D68655B" w14:textId="77777777" w:rsidR="00C63D40" w:rsidRPr="0087761F" w:rsidRDefault="00C63D40" w:rsidP="0087761F">
            <w:pPr>
              <w:rPr>
                <w:bCs/>
                <w:sz w:val="18"/>
                <w:szCs w:val="18"/>
              </w:rPr>
            </w:pPr>
          </w:p>
        </w:tc>
      </w:tr>
      <w:tr w:rsidR="00C63D40" w14:paraId="377AA1E7" w14:textId="77777777" w:rsidTr="00C63D40">
        <w:trPr>
          <w:trHeight w:val="315"/>
        </w:trPr>
        <w:tc>
          <w:tcPr>
            <w:tcW w:w="1135" w:type="dxa"/>
            <w:tcBorders>
              <w:top w:val="single" w:sz="6" w:space="0" w:color="000000"/>
              <w:left w:val="single" w:sz="5" w:space="0" w:color="000000"/>
              <w:bottom w:val="single" w:sz="5" w:space="0" w:color="000000"/>
              <w:right w:val="single" w:sz="5" w:space="0" w:color="000000"/>
            </w:tcBorders>
          </w:tcPr>
          <w:p w14:paraId="70C8D38E" w14:textId="4EF7ED5D" w:rsidR="00C63D40" w:rsidRPr="0087761F" w:rsidRDefault="00C63D40" w:rsidP="0087761F">
            <w:pPr>
              <w:rPr>
                <w:bCs/>
                <w:sz w:val="18"/>
                <w:szCs w:val="18"/>
              </w:rPr>
            </w:pPr>
            <w:r w:rsidRPr="0087761F">
              <w:rPr>
                <w:bCs/>
                <w:sz w:val="18"/>
                <w:szCs w:val="18"/>
              </w:rPr>
              <w:t>Hydrological surveys</w:t>
            </w:r>
          </w:p>
        </w:tc>
        <w:tc>
          <w:tcPr>
            <w:tcW w:w="1135" w:type="dxa"/>
            <w:tcBorders>
              <w:top w:val="single" w:sz="6" w:space="0" w:color="000000"/>
              <w:left w:val="single" w:sz="5" w:space="0" w:color="000000"/>
              <w:bottom w:val="single" w:sz="5" w:space="0" w:color="000000"/>
              <w:right w:val="single" w:sz="5" w:space="0" w:color="000000"/>
            </w:tcBorders>
          </w:tcPr>
          <w:p w14:paraId="69BCD07E" w14:textId="174CA6EE" w:rsidR="00C63D40" w:rsidRPr="0087761F" w:rsidRDefault="00C63D40" w:rsidP="0087761F">
            <w:pPr>
              <w:rPr>
                <w:bCs/>
                <w:sz w:val="18"/>
                <w:szCs w:val="18"/>
              </w:rPr>
            </w:pPr>
            <w:r w:rsidRPr="0087761F">
              <w:rPr>
                <w:bCs/>
                <w:sz w:val="18"/>
                <w:szCs w:val="18"/>
              </w:rPr>
              <w:t>Annual</w:t>
            </w:r>
          </w:p>
        </w:tc>
        <w:tc>
          <w:tcPr>
            <w:tcW w:w="850" w:type="dxa"/>
            <w:tcBorders>
              <w:top w:val="nil"/>
              <w:left w:val="nil"/>
              <w:bottom w:val="single" w:sz="5" w:space="0" w:color="000000"/>
              <w:right w:val="single" w:sz="5" w:space="0" w:color="000000"/>
            </w:tcBorders>
            <w:tcMar>
              <w:top w:w="0" w:type="dxa"/>
              <w:left w:w="100" w:type="dxa"/>
              <w:bottom w:w="0" w:type="dxa"/>
              <w:right w:w="100" w:type="dxa"/>
            </w:tcMar>
          </w:tcPr>
          <w:p w14:paraId="7141D00D" w14:textId="4C437CB7" w:rsidR="00C63D40" w:rsidRPr="0087761F" w:rsidRDefault="001E383A" w:rsidP="0087761F">
            <w:pPr>
              <w:rPr>
                <w:bCs/>
                <w:sz w:val="18"/>
                <w:szCs w:val="18"/>
              </w:rPr>
            </w:pPr>
            <w:r w:rsidRPr="0087761F">
              <w:rPr>
                <w:bCs/>
                <w:sz w:val="18"/>
                <w:szCs w:val="18"/>
              </w:rPr>
              <w:t>$</w:t>
            </w:r>
            <w:r w:rsidR="00C63D40" w:rsidRPr="0087761F">
              <w:rPr>
                <w:bCs/>
                <w:sz w:val="18"/>
                <w:szCs w:val="18"/>
              </w:rPr>
              <w:t>45</w:t>
            </w:r>
          </w:p>
        </w:tc>
        <w:tc>
          <w:tcPr>
            <w:tcW w:w="851" w:type="dxa"/>
            <w:tcBorders>
              <w:top w:val="nil"/>
              <w:left w:val="nil"/>
              <w:bottom w:val="single" w:sz="5" w:space="0" w:color="000000"/>
              <w:right w:val="single" w:sz="5" w:space="0" w:color="000000"/>
            </w:tcBorders>
            <w:tcMar>
              <w:top w:w="0" w:type="dxa"/>
              <w:left w:w="100" w:type="dxa"/>
              <w:bottom w:w="0" w:type="dxa"/>
              <w:right w:w="100" w:type="dxa"/>
            </w:tcMar>
          </w:tcPr>
          <w:p w14:paraId="04D781BB" w14:textId="77777777" w:rsidR="00C63D40" w:rsidRPr="0087761F" w:rsidRDefault="00C63D40" w:rsidP="0087761F">
            <w:pPr>
              <w:rPr>
                <w:bCs/>
                <w:sz w:val="18"/>
                <w:szCs w:val="18"/>
              </w:rPr>
            </w:pPr>
            <w:r w:rsidRPr="0087761F">
              <w:rPr>
                <w:bCs/>
                <w:sz w:val="18"/>
                <w:szCs w:val="18"/>
              </w:rPr>
              <w:t>Hour</w:t>
            </w:r>
          </w:p>
        </w:tc>
        <w:tc>
          <w:tcPr>
            <w:tcW w:w="992" w:type="dxa"/>
            <w:tcBorders>
              <w:top w:val="nil"/>
              <w:left w:val="nil"/>
              <w:bottom w:val="single" w:sz="5" w:space="0" w:color="000000"/>
              <w:right w:val="single" w:sz="5" w:space="0" w:color="000000"/>
            </w:tcBorders>
            <w:tcMar>
              <w:top w:w="0" w:type="dxa"/>
              <w:left w:w="100" w:type="dxa"/>
              <w:bottom w:w="0" w:type="dxa"/>
              <w:right w:w="100" w:type="dxa"/>
            </w:tcMar>
          </w:tcPr>
          <w:p w14:paraId="5A9891EA" w14:textId="77777777" w:rsidR="00C63D40" w:rsidRPr="0087761F" w:rsidRDefault="00C63D40" w:rsidP="0087761F">
            <w:pPr>
              <w:rPr>
                <w:bCs/>
                <w:sz w:val="18"/>
                <w:szCs w:val="18"/>
              </w:rPr>
            </w:pPr>
            <w:r w:rsidRPr="0087761F">
              <w:rPr>
                <w:bCs/>
                <w:sz w:val="18"/>
                <w:szCs w:val="18"/>
              </w:rPr>
              <w:t>40</w:t>
            </w:r>
          </w:p>
        </w:tc>
        <w:tc>
          <w:tcPr>
            <w:tcW w:w="709" w:type="dxa"/>
            <w:tcBorders>
              <w:top w:val="nil"/>
              <w:left w:val="nil"/>
              <w:bottom w:val="single" w:sz="5" w:space="0" w:color="000000"/>
              <w:right w:val="single" w:sz="5" w:space="0" w:color="000000"/>
            </w:tcBorders>
            <w:tcMar>
              <w:top w:w="0" w:type="dxa"/>
              <w:left w:w="100" w:type="dxa"/>
              <w:bottom w:w="0" w:type="dxa"/>
              <w:right w:w="100" w:type="dxa"/>
            </w:tcMar>
          </w:tcPr>
          <w:p w14:paraId="2A229394" w14:textId="237DC9D2" w:rsidR="00C63D40" w:rsidRPr="0087761F" w:rsidRDefault="001E383A" w:rsidP="0087761F">
            <w:pPr>
              <w:rPr>
                <w:bCs/>
                <w:sz w:val="18"/>
                <w:szCs w:val="18"/>
              </w:rPr>
            </w:pPr>
            <w:r w:rsidRPr="0087761F">
              <w:rPr>
                <w:bCs/>
                <w:sz w:val="18"/>
                <w:szCs w:val="18"/>
              </w:rPr>
              <w:t>$</w:t>
            </w:r>
            <w:r w:rsidR="00C63D40" w:rsidRPr="0087761F">
              <w:rPr>
                <w:bCs/>
                <w:sz w:val="18"/>
                <w:szCs w:val="18"/>
              </w:rPr>
              <w:t>1800</w:t>
            </w:r>
          </w:p>
        </w:tc>
        <w:tc>
          <w:tcPr>
            <w:tcW w:w="992" w:type="dxa"/>
            <w:tcBorders>
              <w:top w:val="nil"/>
              <w:left w:val="nil"/>
              <w:bottom w:val="single" w:sz="5" w:space="0" w:color="000000"/>
              <w:right w:val="single" w:sz="5" w:space="0" w:color="000000"/>
            </w:tcBorders>
            <w:tcMar>
              <w:top w:w="0" w:type="dxa"/>
              <w:left w:w="100" w:type="dxa"/>
              <w:bottom w:w="0" w:type="dxa"/>
              <w:right w:w="100" w:type="dxa"/>
            </w:tcMar>
          </w:tcPr>
          <w:p w14:paraId="0B8458E1" w14:textId="77777777" w:rsidR="00C63D40" w:rsidRPr="0087761F" w:rsidRDefault="00C63D40" w:rsidP="0087761F">
            <w:pPr>
              <w:rPr>
                <w:bCs/>
                <w:sz w:val="18"/>
                <w:szCs w:val="18"/>
              </w:rPr>
            </w:pPr>
            <w:r w:rsidRPr="0087761F">
              <w:rPr>
                <w:bCs/>
                <w:sz w:val="18"/>
                <w:szCs w:val="18"/>
              </w:rPr>
              <w:t>1</w:t>
            </w:r>
          </w:p>
        </w:tc>
        <w:tc>
          <w:tcPr>
            <w:tcW w:w="1134" w:type="dxa"/>
            <w:tcBorders>
              <w:top w:val="nil"/>
              <w:left w:val="nil"/>
              <w:bottom w:val="single" w:sz="5" w:space="0" w:color="000000"/>
              <w:right w:val="single" w:sz="5" w:space="0" w:color="000000"/>
            </w:tcBorders>
            <w:tcMar>
              <w:top w:w="0" w:type="dxa"/>
              <w:left w:w="100" w:type="dxa"/>
              <w:bottom w:w="0" w:type="dxa"/>
              <w:right w:w="100" w:type="dxa"/>
            </w:tcMar>
          </w:tcPr>
          <w:p w14:paraId="6F52677B" w14:textId="77777777" w:rsidR="00C63D40" w:rsidRPr="0087761F" w:rsidRDefault="00C63D40" w:rsidP="0087761F">
            <w:pPr>
              <w:rPr>
                <w:bCs/>
                <w:sz w:val="18"/>
                <w:szCs w:val="18"/>
              </w:rPr>
            </w:pPr>
            <w:r w:rsidRPr="0087761F">
              <w:rPr>
                <w:bCs/>
                <w:sz w:val="18"/>
                <w:szCs w:val="18"/>
              </w:rPr>
              <w:t>$1,800.00</w:t>
            </w:r>
          </w:p>
        </w:tc>
        <w:tc>
          <w:tcPr>
            <w:tcW w:w="2268" w:type="dxa"/>
            <w:tcBorders>
              <w:top w:val="nil"/>
              <w:left w:val="nil"/>
              <w:bottom w:val="single" w:sz="5" w:space="0" w:color="000000"/>
              <w:right w:val="single" w:sz="5" w:space="0" w:color="000000"/>
            </w:tcBorders>
            <w:tcMar>
              <w:top w:w="0" w:type="dxa"/>
              <w:left w:w="100" w:type="dxa"/>
              <w:bottom w:w="0" w:type="dxa"/>
              <w:right w:w="100" w:type="dxa"/>
            </w:tcMar>
          </w:tcPr>
          <w:p w14:paraId="4758DF48" w14:textId="1D417133" w:rsidR="00C63D40" w:rsidRPr="0087761F" w:rsidRDefault="00C63D40" w:rsidP="0087761F">
            <w:pPr>
              <w:rPr>
                <w:bCs/>
                <w:sz w:val="18"/>
                <w:szCs w:val="18"/>
              </w:rPr>
            </w:pPr>
            <w:r w:rsidRPr="0087761F">
              <w:rPr>
                <w:bCs/>
                <w:sz w:val="18"/>
                <w:szCs w:val="18"/>
              </w:rPr>
              <w:t xml:space="preserve">It is assumed that it would take one week to gauge and process data for the nine sites that require flow data.  These surveys would be carried out each year, and the full dataset would be used to develop a ‘ratio’ or relationship with a nearby hydrological site.  </w:t>
            </w:r>
          </w:p>
        </w:tc>
      </w:tr>
      <w:tr w:rsidR="00C63D40" w14:paraId="4447E50A" w14:textId="77777777" w:rsidTr="00C63D40">
        <w:trPr>
          <w:trHeight w:val="330"/>
        </w:trPr>
        <w:tc>
          <w:tcPr>
            <w:tcW w:w="1135" w:type="dxa"/>
            <w:tcBorders>
              <w:top w:val="single" w:sz="12" w:space="0" w:color="auto"/>
              <w:left w:val="single" w:sz="5" w:space="0" w:color="000000"/>
              <w:bottom w:val="single" w:sz="5" w:space="0" w:color="000000"/>
              <w:right w:val="single" w:sz="5" w:space="0" w:color="000000"/>
            </w:tcBorders>
          </w:tcPr>
          <w:p w14:paraId="4B1C3306" w14:textId="1859DB49" w:rsidR="00C63D40" w:rsidRPr="0087761F" w:rsidRDefault="00C63D40" w:rsidP="0087761F">
            <w:pPr>
              <w:rPr>
                <w:bCs/>
                <w:sz w:val="18"/>
                <w:szCs w:val="18"/>
              </w:rPr>
            </w:pPr>
            <w:r w:rsidRPr="0087761F">
              <w:rPr>
                <w:sz w:val="18"/>
                <w:szCs w:val="18"/>
              </w:rPr>
              <w:t>Total Annual Cost</w:t>
            </w:r>
          </w:p>
        </w:tc>
        <w:tc>
          <w:tcPr>
            <w:tcW w:w="1135" w:type="dxa"/>
            <w:tcBorders>
              <w:top w:val="single" w:sz="12" w:space="0" w:color="auto"/>
              <w:left w:val="single" w:sz="5" w:space="0" w:color="000000"/>
              <w:bottom w:val="single" w:sz="5" w:space="0" w:color="000000"/>
              <w:right w:val="single" w:sz="5" w:space="0" w:color="000000"/>
            </w:tcBorders>
          </w:tcPr>
          <w:p w14:paraId="4A756715" w14:textId="647B114C" w:rsidR="00C63D40" w:rsidRPr="0087761F" w:rsidRDefault="00C63D40" w:rsidP="0087761F">
            <w:pPr>
              <w:rPr>
                <w:bCs/>
                <w:sz w:val="18"/>
                <w:szCs w:val="18"/>
              </w:rPr>
            </w:pPr>
          </w:p>
        </w:tc>
        <w:tc>
          <w:tcPr>
            <w:tcW w:w="850" w:type="dxa"/>
            <w:tcBorders>
              <w:top w:val="single" w:sz="12" w:space="0" w:color="auto"/>
              <w:left w:val="nil"/>
              <w:bottom w:val="single" w:sz="5" w:space="0" w:color="000000"/>
              <w:right w:val="single" w:sz="5" w:space="0" w:color="000000"/>
            </w:tcBorders>
            <w:tcMar>
              <w:top w:w="0" w:type="dxa"/>
              <w:left w:w="100" w:type="dxa"/>
              <w:bottom w:w="0" w:type="dxa"/>
              <w:right w:w="100" w:type="dxa"/>
            </w:tcMar>
          </w:tcPr>
          <w:p w14:paraId="18FA3F6F" w14:textId="77777777" w:rsidR="00C63D40" w:rsidRPr="0087761F" w:rsidRDefault="00C63D40" w:rsidP="0087761F">
            <w:pPr>
              <w:rPr>
                <w:bCs/>
                <w:sz w:val="18"/>
                <w:szCs w:val="18"/>
              </w:rPr>
            </w:pPr>
          </w:p>
        </w:tc>
        <w:tc>
          <w:tcPr>
            <w:tcW w:w="851" w:type="dxa"/>
            <w:tcBorders>
              <w:top w:val="single" w:sz="12" w:space="0" w:color="auto"/>
              <w:left w:val="nil"/>
              <w:bottom w:val="single" w:sz="5" w:space="0" w:color="000000"/>
              <w:right w:val="single" w:sz="5" w:space="0" w:color="000000"/>
            </w:tcBorders>
            <w:tcMar>
              <w:top w:w="0" w:type="dxa"/>
              <w:left w:w="100" w:type="dxa"/>
              <w:bottom w:w="0" w:type="dxa"/>
              <w:right w:w="100" w:type="dxa"/>
            </w:tcMar>
          </w:tcPr>
          <w:p w14:paraId="5360392C" w14:textId="77777777" w:rsidR="00C63D40" w:rsidRPr="0087761F" w:rsidRDefault="00C63D40" w:rsidP="0087761F">
            <w:pPr>
              <w:rPr>
                <w:bCs/>
                <w:sz w:val="18"/>
                <w:szCs w:val="18"/>
              </w:rPr>
            </w:pPr>
          </w:p>
        </w:tc>
        <w:tc>
          <w:tcPr>
            <w:tcW w:w="992" w:type="dxa"/>
            <w:tcBorders>
              <w:top w:val="single" w:sz="12" w:space="0" w:color="auto"/>
              <w:left w:val="nil"/>
              <w:bottom w:val="single" w:sz="5" w:space="0" w:color="000000"/>
              <w:right w:val="single" w:sz="5" w:space="0" w:color="000000"/>
            </w:tcBorders>
            <w:tcMar>
              <w:top w:w="0" w:type="dxa"/>
              <w:left w:w="100" w:type="dxa"/>
              <w:bottom w:w="0" w:type="dxa"/>
              <w:right w:w="100" w:type="dxa"/>
            </w:tcMar>
          </w:tcPr>
          <w:p w14:paraId="2D7E4180" w14:textId="77777777" w:rsidR="00C63D40" w:rsidRPr="0087761F" w:rsidRDefault="00C63D40" w:rsidP="0087761F">
            <w:pPr>
              <w:rPr>
                <w:bCs/>
                <w:sz w:val="18"/>
                <w:szCs w:val="18"/>
              </w:rPr>
            </w:pPr>
          </w:p>
        </w:tc>
        <w:tc>
          <w:tcPr>
            <w:tcW w:w="709" w:type="dxa"/>
            <w:tcBorders>
              <w:top w:val="single" w:sz="12" w:space="0" w:color="auto"/>
              <w:left w:val="nil"/>
              <w:bottom w:val="single" w:sz="5" w:space="0" w:color="000000"/>
              <w:right w:val="single" w:sz="5" w:space="0" w:color="000000"/>
            </w:tcBorders>
            <w:tcMar>
              <w:top w:w="0" w:type="dxa"/>
              <w:left w:w="100" w:type="dxa"/>
              <w:bottom w:w="0" w:type="dxa"/>
              <w:right w:w="100" w:type="dxa"/>
            </w:tcMar>
          </w:tcPr>
          <w:p w14:paraId="5FA39048" w14:textId="77777777" w:rsidR="00C63D40" w:rsidRPr="0087761F" w:rsidRDefault="00C63D40" w:rsidP="0087761F">
            <w:pPr>
              <w:rPr>
                <w:bCs/>
                <w:sz w:val="18"/>
                <w:szCs w:val="18"/>
              </w:rPr>
            </w:pPr>
          </w:p>
        </w:tc>
        <w:tc>
          <w:tcPr>
            <w:tcW w:w="992" w:type="dxa"/>
            <w:tcBorders>
              <w:top w:val="single" w:sz="12" w:space="0" w:color="auto"/>
              <w:left w:val="nil"/>
              <w:bottom w:val="single" w:sz="5" w:space="0" w:color="000000"/>
              <w:right w:val="single" w:sz="5" w:space="0" w:color="000000"/>
            </w:tcBorders>
            <w:tcMar>
              <w:top w:w="0" w:type="dxa"/>
              <w:left w:w="100" w:type="dxa"/>
              <w:bottom w:w="0" w:type="dxa"/>
              <w:right w:w="100" w:type="dxa"/>
            </w:tcMar>
          </w:tcPr>
          <w:p w14:paraId="20E3109F" w14:textId="77777777" w:rsidR="00C63D40" w:rsidRPr="0087761F" w:rsidRDefault="00C63D40" w:rsidP="0087761F">
            <w:pPr>
              <w:rPr>
                <w:bCs/>
                <w:sz w:val="18"/>
                <w:szCs w:val="18"/>
              </w:rPr>
            </w:pPr>
          </w:p>
        </w:tc>
        <w:tc>
          <w:tcPr>
            <w:tcW w:w="1134" w:type="dxa"/>
            <w:tcBorders>
              <w:top w:val="single" w:sz="12" w:space="0" w:color="auto"/>
              <w:left w:val="nil"/>
              <w:bottom w:val="single" w:sz="5" w:space="0" w:color="000000"/>
              <w:right w:val="single" w:sz="5" w:space="0" w:color="000000"/>
            </w:tcBorders>
            <w:tcMar>
              <w:top w:w="0" w:type="dxa"/>
              <w:left w:w="100" w:type="dxa"/>
              <w:bottom w:w="0" w:type="dxa"/>
              <w:right w:w="100" w:type="dxa"/>
            </w:tcMar>
          </w:tcPr>
          <w:p w14:paraId="42015DE8" w14:textId="77777777" w:rsidR="00C63D40" w:rsidRPr="0087761F" w:rsidRDefault="00C63D40" w:rsidP="0087761F">
            <w:pPr>
              <w:rPr>
                <w:bCs/>
                <w:sz w:val="18"/>
                <w:szCs w:val="18"/>
              </w:rPr>
            </w:pPr>
            <w:r w:rsidRPr="0087761F">
              <w:rPr>
                <w:bCs/>
                <w:sz w:val="18"/>
                <w:szCs w:val="18"/>
              </w:rPr>
              <w:t>$17,400.00</w:t>
            </w:r>
          </w:p>
        </w:tc>
        <w:tc>
          <w:tcPr>
            <w:tcW w:w="2268" w:type="dxa"/>
            <w:tcBorders>
              <w:top w:val="single" w:sz="12" w:space="0" w:color="auto"/>
              <w:left w:val="nil"/>
              <w:bottom w:val="single" w:sz="5" w:space="0" w:color="000000"/>
              <w:right w:val="single" w:sz="5" w:space="0" w:color="000000"/>
            </w:tcBorders>
            <w:tcMar>
              <w:top w:w="0" w:type="dxa"/>
              <w:left w:w="100" w:type="dxa"/>
              <w:bottom w:w="0" w:type="dxa"/>
              <w:right w:w="100" w:type="dxa"/>
            </w:tcMar>
          </w:tcPr>
          <w:p w14:paraId="497C6552" w14:textId="77777777" w:rsidR="00C63D40" w:rsidRPr="0087761F" w:rsidRDefault="00C63D40" w:rsidP="0087761F">
            <w:pPr>
              <w:rPr>
                <w:bCs/>
                <w:sz w:val="18"/>
                <w:szCs w:val="18"/>
              </w:rPr>
            </w:pPr>
          </w:p>
        </w:tc>
      </w:tr>
    </w:tbl>
    <w:p w14:paraId="4F817FCE" w14:textId="77777777" w:rsidR="000F6E35" w:rsidRDefault="000F6E35">
      <w:pPr>
        <w:spacing w:before="240" w:after="240"/>
        <w:rPr>
          <w:b/>
          <w:sz w:val="32"/>
          <w:szCs w:val="32"/>
        </w:rPr>
        <w:sectPr w:rsidR="000F6E35" w:rsidSect="006F67E6">
          <w:pgSz w:w="12240" w:h="15840"/>
          <w:pgMar w:top="1440" w:right="1440" w:bottom="1440" w:left="1440" w:header="720" w:footer="720" w:gutter="0"/>
          <w:pgNumType w:start="1"/>
          <w:cols w:space="720"/>
          <w:docGrid w:linePitch="299"/>
        </w:sectPr>
      </w:pPr>
    </w:p>
    <w:p w14:paraId="59A1827E" w14:textId="33DB085B" w:rsidR="0045099F" w:rsidRDefault="00B90347" w:rsidP="00FF16D6">
      <w:pPr>
        <w:spacing w:before="240" w:after="240" w:line="480" w:lineRule="auto"/>
        <w:rPr>
          <w:b/>
        </w:rPr>
      </w:pPr>
      <w:r>
        <w:rPr>
          <w:b/>
        </w:rPr>
        <w:lastRenderedPageBreak/>
        <w:t>Table S</w:t>
      </w:r>
      <w:r w:rsidR="000F6E35">
        <w:rPr>
          <w:b/>
        </w:rPr>
        <w:t>4</w:t>
      </w:r>
      <w:r>
        <w:rPr>
          <w:b/>
        </w:rPr>
        <w:t>.  Costs associated with Mayfly sensor stations.</w:t>
      </w:r>
      <w:r w:rsidR="006F67E6">
        <w:rPr>
          <w:b/>
        </w:rPr>
        <w:t xml:space="preserve">  </w:t>
      </w:r>
      <w:r w:rsidR="006F67E6">
        <w:rPr>
          <w:bCs/>
        </w:rPr>
        <w:t xml:space="preserve">This includes all of the individual components required to create the ten </w:t>
      </w:r>
      <w:r w:rsidR="00515E02">
        <w:rPr>
          <w:bCs/>
        </w:rPr>
        <w:t>sensor stations</w:t>
      </w:r>
      <w:r w:rsidR="006F67E6">
        <w:rPr>
          <w:bCs/>
        </w:rPr>
        <w:t xml:space="preserve">.  GST </w:t>
      </w:r>
      <w:r w:rsidR="00FF16D6">
        <w:rPr>
          <w:bCs/>
        </w:rPr>
        <w:t>stands for ‘Goods and Services Tax’ which is a New Zealand tax (15%) placed on the purchase of goods, including imported goods</w:t>
      </w:r>
      <w:r w:rsidR="00900CF7">
        <w:rPr>
          <w:bCs/>
        </w:rPr>
        <w:t xml:space="preserve"> that are valued at over $1000 NZD</w:t>
      </w:r>
      <w:r w:rsidR="00FF16D6">
        <w:rPr>
          <w:bCs/>
        </w:rPr>
        <w:t xml:space="preserve">. </w:t>
      </w:r>
      <w:r>
        <w:rPr>
          <w:b/>
        </w:rPr>
        <w:t xml:space="preserve"> </w:t>
      </w:r>
    </w:p>
    <w:tbl>
      <w:tblPr>
        <w:tblStyle w:val="a1"/>
        <w:tblW w:w="7284" w:type="dxa"/>
        <w:tblInd w:w="0" w:type="dxa"/>
        <w:tblBorders>
          <w:top w:val="nil"/>
          <w:left w:val="nil"/>
          <w:bottom w:val="nil"/>
          <w:right w:val="nil"/>
          <w:insideH w:val="nil"/>
          <w:insideV w:val="nil"/>
        </w:tblBorders>
        <w:tblLook w:val="0600" w:firstRow="0" w:lastRow="0" w:firstColumn="0" w:lastColumn="0" w:noHBand="1" w:noVBand="1"/>
      </w:tblPr>
      <w:tblGrid>
        <w:gridCol w:w="3680"/>
        <w:gridCol w:w="1403"/>
        <w:gridCol w:w="931"/>
        <w:gridCol w:w="1270"/>
      </w:tblGrid>
      <w:tr w:rsidR="00033D72" w14:paraId="2B57554C" w14:textId="77777777" w:rsidTr="00EB056F">
        <w:trPr>
          <w:cantSplit/>
          <w:trHeight w:hRule="exact" w:val="397"/>
        </w:trPr>
        <w:tc>
          <w:tcPr>
            <w:tcW w:w="3680" w:type="dxa"/>
            <w:tcBorders>
              <w:top w:val="single" w:sz="5" w:space="0" w:color="000000"/>
              <w:left w:val="single" w:sz="5" w:space="0" w:color="000000"/>
              <w:bottom w:val="single" w:sz="12" w:space="0" w:color="auto"/>
              <w:right w:val="single" w:sz="5" w:space="0" w:color="000000"/>
            </w:tcBorders>
            <w:tcMar>
              <w:top w:w="0" w:type="dxa"/>
              <w:bottom w:w="0" w:type="dxa"/>
            </w:tcMar>
          </w:tcPr>
          <w:p w14:paraId="68ADC726" w14:textId="56133544" w:rsidR="00033D72" w:rsidRPr="00EB056F" w:rsidRDefault="00033D72" w:rsidP="00EB056F">
            <w:pPr>
              <w:rPr>
                <w:sz w:val="18"/>
                <w:szCs w:val="18"/>
              </w:rPr>
            </w:pPr>
            <w:r w:rsidRPr="00EB056F">
              <w:rPr>
                <w:sz w:val="18"/>
                <w:szCs w:val="18"/>
              </w:rPr>
              <w:t>Item Description</w:t>
            </w:r>
          </w:p>
        </w:tc>
        <w:tc>
          <w:tcPr>
            <w:tcW w:w="1403" w:type="dxa"/>
            <w:tcBorders>
              <w:top w:val="single" w:sz="5" w:space="0" w:color="000000"/>
              <w:left w:val="single" w:sz="5" w:space="0" w:color="000000"/>
              <w:bottom w:val="single" w:sz="12" w:space="0" w:color="auto"/>
              <w:right w:val="single" w:sz="5" w:space="0" w:color="000000"/>
            </w:tcBorders>
            <w:tcMar>
              <w:top w:w="0" w:type="dxa"/>
              <w:bottom w:w="0" w:type="dxa"/>
            </w:tcMar>
          </w:tcPr>
          <w:p w14:paraId="6DBDEAF2" w14:textId="77777777" w:rsidR="00033D72" w:rsidRPr="00EB056F" w:rsidRDefault="00033D72" w:rsidP="00EB056F">
            <w:pPr>
              <w:rPr>
                <w:sz w:val="18"/>
                <w:szCs w:val="18"/>
              </w:rPr>
            </w:pPr>
            <w:r w:rsidRPr="00EB056F">
              <w:rPr>
                <w:sz w:val="18"/>
                <w:szCs w:val="18"/>
              </w:rPr>
              <w:t>Cost (NZD)</w:t>
            </w:r>
          </w:p>
        </w:tc>
        <w:tc>
          <w:tcPr>
            <w:tcW w:w="0" w:type="auto"/>
            <w:tcBorders>
              <w:top w:val="single" w:sz="5" w:space="0" w:color="000000"/>
              <w:left w:val="single" w:sz="5" w:space="0" w:color="000000"/>
              <w:bottom w:val="single" w:sz="12" w:space="0" w:color="auto"/>
              <w:right w:val="single" w:sz="5" w:space="0" w:color="000000"/>
            </w:tcBorders>
            <w:tcMar>
              <w:top w:w="0" w:type="dxa"/>
              <w:bottom w:w="0" w:type="dxa"/>
            </w:tcMar>
          </w:tcPr>
          <w:p w14:paraId="29EB4691" w14:textId="77777777" w:rsidR="00033D72" w:rsidRPr="00EB056F" w:rsidRDefault="00033D72" w:rsidP="00EB056F">
            <w:pPr>
              <w:rPr>
                <w:sz w:val="18"/>
                <w:szCs w:val="18"/>
              </w:rPr>
            </w:pPr>
            <w:r w:rsidRPr="00EB056F">
              <w:rPr>
                <w:sz w:val="18"/>
                <w:szCs w:val="18"/>
              </w:rPr>
              <w:t>Quantity</w:t>
            </w:r>
          </w:p>
        </w:tc>
        <w:tc>
          <w:tcPr>
            <w:tcW w:w="1270" w:type="dxa"/>
            <w:tcBorders>
              <w:top w:val="single" w:sz="5" w:space="0" w:color="000000"/>
              <w:left w:val="single" w:sz="5" w:space="0" w:color="000000"/>
              <w:bottom w:val="single" w:sz="12" w:space="0" w:color="auto"/>
              <w:right w:val="single" w:sz="5" w:space="0" w:color="000000"/>
            </w:tcBorders>
            <w:tcMar>
              <w:top w:w="0" w:type="dxa"/>
              <w:bottom w:w="0" w:type="dxa"/>
            </w:tcMar>
          </w:tcPr>
          <w:p w14:paraId="41FEFDDF" w14:textId="77777777" w:rsidR="00033D72" w:rsidRPr="00EB056F" w:rsidRDefault="00033D72" w:rsidP="00EB056F">
            <w:pPr>
              <w:rPr>
                <w:sz w:val="18"/>
                <w:szCs w:val="18"/>
              </w:rPr>
            </w:pPr>
            <w:r w:rsidRPr="00EB056F">
              <w:rPr>
                <w:sz w:val="18"/>
                <w:szCs w:val="18"/>
              </w:rPr>
              <w:t>Total (NZD)</w:t>
            </w:r>
          </w:p>
        </w:tc>
      </w:tr>
      <w:tr w:rsidR="00EB056F" w14:paraId="459BBEC6" w14:textId="77777777" w:rsidTr="00EB056F">
        <w:trPr>
          <w:cantSplit/>
          <w:trHeight w:hRule="exact" w:val="397"/>
        </w:trPr>
        <w:tc>
          <w:tcPr>
            <w:tcW w:w="3680" w:type="dxa"/>
            <w:tcBorders>
              <w:top w:val="single" w:sz="12" w:space="0" w:color="auto"/>
              <w:left w:val="single" w:sz="5" w:space="0" w:color="000000"/>
              <w:bottom w:val="single" w:sz="5" w:space="0" w:color="000000"/>
              <w:right w:val="single" w:sz="5" w:space="0" w:color="000000"/>
            </w:tcBorders>
            <w:tcMar>
              <w:top w:w="0" w:type="dxa"/>
              <w:bottom w:w="0" w:type="dxa"/>
            </w:tcMar>
          </w:tcPr>
          <w:p w14:paraId="506FFBAE" w14:textId="5363A3E6" w:rsidR="00EB056F" w:rsidRPr="00EB056F" w:rsidRDefault="00EB056F" w:rsidP="00EB056F">
            <w:pPr>
              <w:rPr>
                <w:sz w:val="18"/>
                <w:szCs w:val="18"/>
              </w:rPr>
            </w:pPr>
            <w:r w:rsidRPr="00EB056F">
              <w:rPr>
                <w:color w:val="000000"/>
                <w:sz w:val="18"/>
                <w:szCs w:val="18"/>
              </w:rPr>
              <w:t>Mayfly circuit board (pack 5)</w:t>
            </w:r>
          </w:p>
        </w:tc>
        <w:tc>
          <w:tcPr>
            <w:tcW w:w="1403" w:type="dxa"/>
            <w:tcBorders>
              <w:top w:val="single" w:sz="12" w:space="0" w:color="auto"/>
              <w:left w:val="single" w:sz="5" w:space="0" w:color="000000"/>
              <w:bottom w:val="single" w:sz="5" w:space="0" w:color="000000"/>
              <w:right w:val="single" w:sz="5" w:space="0" w:color="000000"/>
            </w:tcBorders>
            <w:tcMar>
              <w:top w:w="0" w:type="dxa"/>
              <w:bottom w:w="0" w:type="dxa"/>
            </w:tcMar>
          </w:tcPr>
          <w:p w14:paraId="73172F74" w14:textId="0A548CA5" w:rsidR="00EB056F" w:rsidRPr="00EB056F" w:rsidRDefault="00EB056F" w:rsidP="00EB056F">
            <w:pPr>
              <w:rPr>
                <w:sz w:val="18"/>
                <w:szCs w:val="18"/>
              </w:rPr>
            </w:pPr>
            <w:r w:rsidRPr="00EB056F">
              <w:rPr>
                <w:color w:val="000000"/>
                <w:sz w:val="18"/>
                <w:szCs w:val="18"/>
              </w:rPr>
              <w:t>$140</w:t>
            </w:r>
          </w:p>
        </w:tc>
        <w:tc>
          <w:tcPr>
            <w:tcW w:w="0" w:type="auto"/>
            <w:tcBorders>
              <w:top w:val="single" w:sz="12" w:space="0" w:color="auto"/>
              <w:left w:val="single" w:sz="5" w:space="0" w:color="000000"/>
              <w:bottom w:val="single" w:sz="5" w:space="0" w:color="000000"/>
              <w:right w:val="single" w:sz="5" w:space="0" w:color="000000"/>
            </w:tcBorders>
            <w:tcMar>
              <w:top w:w="0" w:type="dxa"/>
              <w:bottom w:w="0" w:type="dxa"/>
            </w:tcMar>
          </w:tcPr>
          <w:p w14:paraId="5B846EE6" w14:textId="7D6ADFFE" w:rsidR="00EB056F" w:rsidRPr="00EB056F" w:rsidRDefault="00EB056F" w:rsidP="00EB056F">
            <w:pPr>
              <w:rPr>
                <w:sz w:val="18"/>
                <w:szCs w:val="18"/>
              </w:rPr>
            </w:pPr>
            <w:r w:rsidRPr="00EB056F">
              <w:rPr>
                <w:color w:val="000000"/>
                <w:sz w:val="18"/>
                <w:szCs w:val="18"/>
              </w:rPr>
              <w:t>10</w:t>
            </w:r>
          </w:p>
        </w:tc>
        <w:tc>
          <w:tcPr>
            <w:tcW w:w="1270" w:type="dxa"/>
            <w:tcBorders>
              <w:top w:val="single" w:sz="12" w:space="0" w:color="auto"/>
              <w:left w:val="single" w:sz="5" w:space="0" w:color="000000"/>
              <w:bottom w:val="single" w:sz="5" w:space="0" w:color="000000"/>
              <w:right w:val="single" w:sz="5" w:space="0" w:color="000000"/>
            </w:tcBorders>
            <w:tcMar>
              <w:top w:w="0" w:type="dxa"/>
              <w:bottom w:w="0" w:type="dxa"/>
            </w:tcMar>
          </w:tcPr>
          <w:p w14:paraId="029F4DD7" w14:textId="03B9BC0C" w:rsidR="00EB056F" w:rsidRPr="00EB056F" w:rsidRDefault="00EB056F" w:rsidP="00EB056F">
            <w:pPr>
              <w:rPr>
                <w:sz w:val="18"/>
                <w:szCs w:val="18"/>
              </w:rPr>
            </w:pPr>
            <w:r w:rsidRPr="00EB056F">
              <w:rPr>
                <w:color w:val="000000"/>
                <w:sz w:val="18"/>
                <w:szCs w:val="18"/>
              </w:rPr>
              <w:t>$1,403.27</w:t>
            </w:r>
          </w:p>
        </w:tc>
      </w:tr>
      <w:tr w:rsidR="00EB056F" w14:paraId="45DC2E23" w14:textId="77777777" w:rsidTr="00EB056F">
        <w:trPr>
          <w:cantSplit/>
          <w:trHeight w:hRule="exact" w:val="397"/>
        </w:trPr>
        <w:tc>
          <w:tcPr>
            <w:tcW w:w="3680" w:type="dxa"/>
            <w:tcBorders>
              <w:top w:val="single" w:sz="5" w:space="0" w:color="000000"/>
              <w:left w:val="single" w:sz="5" w:space="0" w:color="000000"/>
              <w:bottom w:val="single" w:sz="5" w:space="0" w:color="000000"/>
              <w:right w:val="single" w:sz="5" w:space="0" w:color="000000"/>
            </w:tcBorders>
            <w:tcMar>
              <w:top w:w="0" w:type="dxa"/>
              <w:bottom w:w="0" w:type="dxa"/>
            </w:tcMar>
          </w:tcPr>
          <w:p w14:paraId="02F29105" w14:textId="274EB794" w:rsidR="00EB056F" w:rsidRPr="00EB056F" w:rsidRDefault="00EB056F" w:rsidP="00EB056F">
            <w:pPr>
              <w:rPr>
                <w:sz w:val="18"/>
                <w:szCs w:val="18"/>
              </w:rPr>
            </w:pPr>
            <w:r w:rsidRPr="00EB056F">
              <w:rPr>
                <w:color w:val="000000"/>
                <w:sz w:val="18"/>
                <w:szCs w:val="18"/>
              </w:rPr>
              <w:t>Mayfly circuit board shipping</w:t>
            </w:r>
          </w:p>
        </w:tc>
        <w:tc>
          <w:tcPr>
            <w:tcW w:w="1403" w:type="dxa"/>
            <w:tcBorders>
              <w:top w:val="single" w:sz="5" w:space="0" w:color="000000"/>
              <w:left w:val="single" w:sz="5" w:space="0" w:color="000000"/>
              <w:bottom w:val="single" w:sz="5" w:space="0" w:color="000000"/>
              <w:right w:val="single" w:sz="5" w:space="0" w:color="000000"/>
            </w:tcBorders>
            <w:tcMar>
              <w:top w:w="0" w:type="dxa"/>
              <w:bottom w:w="0" w:type="dxa"/>
            </w:tcMar>
          </w:tcPr>
          <w:p w14:paraId="2EB20D30" w14:textId="0122E53D" w:rsidR="00EB056F" w:rsidRPr="00EB056F" w:rsidRDefault="00EB056F" w:rsidP="00EB056F">
            <w:pPr>
              <w:rPr>
                <w:sz w:val="18"/>
                <w:szCs w:val="18"/>
              </w:rPr>
            </w:pPr>
            <w:r w:rsidRPr="00EB056F">
              <w:rPr>
                <w:color w:val="000000"/>
                <w:sz w:val="18"/>
                <w:szCs w:val="18"/>
              </w:rPr>
              <w:t>$145.20</w:t>
            </w:r>
          </w:p>
        </w:tc>
        <w:tc>
          <w:tcPr>
            <w:tcW w:w="0" w:type="auto"/>
            <w:tcBorders>
              <w:top w:val="single" w:sz="5" w:space="0" w:color="000000"/>
              <w:left w:val="single" w:sz="5" w:space="0" w:color="000000"/>
              <w:bottom w:val="single" w:sz="5" w:space="0" w:color="000000"/>
              <w:right w:val="single" w:sz="5" w:space="0" w:color="000000"/>
            </w:tcBorders>
            <w:tcMar>
              <w:top w:w="0" w:type="dxa"/>
              <w:bottom w:w="0" w:type="dxa"/>
            </w:tcMar>
          </w:tcPr>
          <w:p w14:paraId="7FB0AFE5" w14:textId="4EA9C2E5" w:rsidR="00EB056F" w:rsidRPr="00EB056F" w:rsidRDefault="00EB056F" w:rsidP="00EB056F">
            <w:pPr>
              <w:rPr>
                <w:sz w:val="18"/>
                <w:szCs w:val="18"/>
              </w:rPr>
            </w:pPr>
            <w:r w:rsidRPr="00EB056F">
              <w:rPr>
                <w:color w:val="000000"/>
                <w:sz w:val="18"/>
                <w:szCs w:val="18"/>
              </w:rPr>
              <w:t>1</w:t>
            </w:r>
          </w:p>
        </w:tc>
        <w:tc>
          <w:tcPr>
            <w:tcW w:w="1270" w:type="dxa"/>
            <w:tcBorders>
              <w:top w:val="single" w:sz="5" w:space="0" w:color="000000"/>
              <w:left w:val="single" w:sz="5" w:space="0" w:color="000000"/>
              <w:bottom w:val="single" w:sz="5" w:space="0" w:color="000000"/>
              <w:right w:val="single" w:sz="5" w:space="0" w:color="000000"/>
            </w:tcBorders>
            <w:tcMar>
              <w:top w:w="0" w:type="dxa"/>
              <w:bottom w:w="0" w:type="dxa"/>
            </w:tcMar>
          </w:tcPr>
          <w:p w14:paraId="3858E3A5" w14:textId="696CA592" w:rsidR="00EB056F" w:rsidRPr="00EB056F" w:rsidRDefault="00EB056F" w:rsidP="00EB056F">
            <w:pPr>
              <w:rPr>
                <w:sz w:val="18"/>
                <w:szCs w:val="18"/>
              </w:rPr>
            </w:pPr>
            <w:r w:rsidRPr="00EB056F">
              <w:rPr>
                <w:color w:val="000000"/>
                <w:sz w:val="18"/>
                <w:szCs w:val="18"/>
              </w:rPr>
              <w:t>$231.09</w:t>
            </w:r>
          </w:p>
        </w:tc>
      </w:tr>
      <w:tr w:rsidR="00EB056F" w14:paraId="583352E3" w14:textId="77777777" w:rsidTr="00EB056F">
        <w:trPr>
          <w:cantSplit/>
          <w:trHeight w:hRule="exact" w:val="397"/>
        </w:trPr>
        <w:tc>
          <w:tcPr>
            <w:tcW w:w="3680" w:type="dxa"/>
            <w:tcBorders>
              <w:top w:val="single" w:sz="5" w:space="0" w:color="000000"/>
              <w:left w:val="single" w:sz="5" w:space="0" w:color="000000"/>
              <w:bottom w:val="single" w:sz="5" w:space="0" w:color="000000"/>
              <w:right w:val="single" w:sz="5" w:space="0" w:color="000000"/>
            </w:tcBorders>
            <w:tcMar>
              <w:top w:w="0" w:type="dxa"/>
              <w:bottom w:w="0" w:type="dxa"/>
            </w:tcMar>
          </w:tcPr>
          <w:p w14:paraId="2AE2E170" w14:textId="2CE46514" w:rsidR="00EB056F" w:rsidRPr="00EB056F" w:rsidRDefault="00EB056F" w:rsidP="00EB056F">
            <w:pPr>
              <w:rPr>
                <w:sz w:val="18"/>
                <w:szCs w:val="18"/>
              </w:rPr>
            </w:pPr>
            <w:r w:rsidRPr="00EB056F">
              <w:rPr>
                <w:color w:val="000000"/>
                <w:sz w:val="18"/>
                <w:szCs w:val="18"/>
              </w:rPr>
              <w:t>LTE modem</w:t>
            </w:r>
          </w:p>
        </w:tc>
        <w:tc>
          <w:tcPr>
            <w:tcW w:w="1403" w:type="dxa"/>
            <w:tcBorders>
              <w:top w:val="single" w:sz="5" w:space="0" w:color="000000"/>
              <w:left w:val="single" w:sz="5" w:space="0" w:color="000000"/>
              <w:bottom w:val="single" w:sz="5" w:space="0" w:color="000000"/>
              <w:right w:val="single" w:sz="5" w:space="0" w:color="000000"/>
            </w:tcBorders>
            <w:tcMar>
              <w:top w:w="0" w:type="dxa"/>
              <w:bottom w:w="0" w:type="dxa"/>
            </w:tcMar>
          </w:tcPr>
          <w:p w14:paraId="5CEF4EAB" w14:textId="30D179C5" w:rsidR="00EB056F" w:rsidRPr="00EB056F" w:rsidRDefault="00EB056F" w:rsidP="00EB056F">
            <w:pPr>
              <w:rPr>
                <w:sz w:val="18"/>
                <w:szCs w:val="18"/>
              </w:rPr>
            </w:pPr>
            <w:r w:rsidRPr="00EB056F">
              <w:rPr>
                <w:color w:val="000000"/>
                <w:sz w:val="18"/>
                <w:szCs w:val="18"/>
              </w:rPr>
              <w:t>$133.83</w:t>
            </w:r>
          </w:p>
        </w:tc>
        <w:tc>
          <w:tcPr>
            <w:tcW w:w="0" w:type="auto"/>
            <w:tcBorders>
              <w:top w:val="single" w:sz="5" w:space="0" w:color="000000"/>
              <w:left w:val="single" w:sz="5" w:space="0" w:color="000000"/>
              <w:bottom w:val="single" w:sz="5" w:space="0" w:color="000000"/>
              <w:right w:val="single" w:sz="5" w:space="0" w:color="000000"/>
            </w:tcBorders>
            <w:tcMar>
              <w:top w:w="0" w:type="dxa"/>
              <w:bottom w:w="0" w:type="dxa"/>
            </w:tcMar>
          </w:tcPr>
          <w:p w14:paraId="63A9CCD0" w14:textId="5351FBD7" w:rsidR="00EB056F" w:rsidRPr="00EB056F" w:rsidRDefault="00EB056F" w:rsidP="00EB056F">
            <w:pPr>
              <w:rPr>
                <w:sz w:val="18"/>
                <w:szCs w:val="18"/>
              </w:rPr>
            </w:pPr>
            <w:r w:rsidRPr="00EB056F">
              <w:rPr>
                <w:color w:val="000000"/>
                <w:sz w:val="18"/>
                <w:szCs w:val="18"/>
              </w:rPr>
              <w:t>10</w:t>
            </w:r>
          </w:p>
        </w:tc>
        <w:tc>
          <w:tcPr>
            <w:tcW w:w="1270" w:type="dxa"/>
            <w:tcBorders>
              <w:top w:val="single" w:sz="5" w:space="0" w:color="000000"/>
              <w:left w:val="single" w:sz="5" w:space="0" w:color="000000"/>
              <w:bottom w:val="single" w:sz="5" w:space="0" w:color="000000"/>
              <w:right w:val="single" w:sz="5" w:space="0" w:color="000000"/>
            </w:tcBorders>
            <w:tcMar>
              <w:top w:w="0" w:type="dxa"/>
              <w:bottom w:w="0" w:type="dxa"/>
            </w:tcMar>
          </w:tcPr>
          <w:p w14:paraId="0423277A" w14:textId="3B7743FF" w:rsidR="00EB056F" w:rsidRPr="00EB056F" w:rsidRDefault="00EB056F" w:rsidP="00EB056F">
            <w:pPr>
              <w:rPr>
                <w:sz w:val="18"/>
                <w:szCs w:val="18"/>
              </w:rPr>
            </w:pPr>
            <w:r w:rsidRPr="00EB056F">
              <w:rPr>
                <w:color w:val="000000"/>
                <w:sz w:val="18"/>
                <w:szCs w:val="18"/>
              </w:rPr>
              <w:t>$1,338.26</w:t>
            </w:r>
          </w:p>
        </w:tc>
      </w:tr>
      <w:tr w:rsidR="00EB056F" w14:paraId="778563E6" w14:textId="77777777" w:rsidTr="00EB056F">
        <w:trPr>
          <w:cantSplit/>
          <w:trHeight w:hRule="exact" w:val="397"/>
        </w:trPr>
        <w:tc>
          <w:tcPr>
            <w:tcW w:w="3680" w:type="dxa"/>
            <w:tcBorders>
              <w:top w:val="single" w:sz="5" w:space="0" w:color="000000"/>
              <w:left w:val="single" w:sz="5" w:space="0" w:color="000000"/>
              <w:bottom w:val="single" w:sz="5" w:space="0" w:color="000000"/>
              <w:right w:val="single" w:sz="5" w:space="0" w:color="000000"/>
            </w:tcBorders>
            <w:tcMar>
              <w:top w:w="0" w:type="dxa"/>
              <w:bottom w:w="0" w:type="dxa"/>
            </w:tcMar>
          </w:tcPr>
          <w:p w14:paraId="43FFBB09" w14:textId="7E89120B" w:rsidR="00EB056F" w:rsidRPr="00EB056F" w:rsidRDefault="00EB056F" w:rsidP="00EB056F">
            <w:pPr>
              <w:rPr>
                <w:sz w:val="18"/>
                <w:szCs w:val="18"/>
              </w:rPr>
            </w:pPr>
            <w:r w:rsidRPr="00EB056F">
              <w:rPr>
                <w:color w:val="000000"/>
                <w:sz w:val="18"/>
                <w:szCs w:val="18"/>
              </w:rPr>
              <w:t>LTE adapter (Pack of 5)</w:t>
            </w:r>
          </w:p>
        </w:tc>
        <w:tc>
          <w:tcPr>
            <w:tcW w:w="1403" w:type="dxa"/>
            <w:tcBorders>
              <w:top w:val="single" w:sz="5" w:space="0" w:color="000000"/>
              <w:left w:val="single" w:sz="5" w:space="0" w:color="000000"/>
              <w:bottom w:val="single" w:sz="5" w:space="0" w:color="000000"/>
              <w:right w:val="single" w:sz="5" w:space="0" w:color="000000"/>
            </w:tcBorders>
            <w:tcMar>
              <w:top w:w="0" w:type="dxa"/>
              <w:bottom w:w="0" w:type="dxa"/>
            </w:tcMar>
          </w:tcPr>
          <w:p w14:paraId="44B729AD" w14:textId="053E3D55" w:rsidR="00EB056F" w:rsidRPr="00EB056F" w:rsidRDefault="00EB056F" w:rsidP="00EB056F">
            <w:pPr>
              <w:rPr>
                <w:sz w:val="18"/>
                <w:szCs w:val="18"/>
              </w:rPr>
            </w:pPr>
            <w:r w:rsidRPr="00EB056F">
              <w:rPr>
                <w:color w:val="000000"/>
                <w:sz w:val="18"/>
                <w:szCs w:val="18"/>
              </w:rPr>
              <w:t>$19.24</w:t>
            </w:r>
          </w:p>
        </w:tc>
        <w:tc>
          <w:tcPr>
            <w:tcW w:w="0" w:type="auto"/>
            <w:tcBorders>
              <w:top w:val="single" w:sz="5" w:space="0" w:color="000000"/>
              <w:left w:val="single" w:sz="5" w:space="0" w:color="000000"/>
              <w:bottom w:val="single" w:sz="5" w:space="0" w:color="000000"/>
              <w:right w:val="single" w:sz="5" w:space="0" w:color="000000"/>
            </w:tcBorders>
            <w:tcMar>
              <w:top w:w="0" w:type="dxa"/>
              <w:bottom w:w="0" w:type="dxa"/>
            </w:tcMar>
          </w:tcPr>
          <w:p w14:paraId="41C6B0C8" w14:textId="65470D1B" w:rsidR="00EB056F" w:rsidRPr="00EB056F" w:rsidRDefault="00EB056F" w:rsidP="00EB056F">
            <w:pPr>
              <w:rPr>
                <w:sz w:val="18"/>
                <w:szCs w:val="18"/>
              </w:rPr>
            </w:pPr>
            <w:r w:rsidRPr="00EB056F">
              <w:rPr>
                <w:color w:val="000000"/>
                <w:sz w:val="18"/>
                <w:szCs w:val="18"/>
              </w:rPr>
              <w:t>10</w:t>
            </w:r>
          </w:p>
        </w:tc>
        <w:tc>
          <w:tcPr>
            <w:tcW w:w="1270" w:type="dxa"/>
            <w:tcBorders>
              <w:top w:val="single" w:sz="5" w:space="0" w:color="000000"/>
              <w:left w:val="single" w:sz="5" w:space="0" w:color="000000"/>
              <w:bottom w:val="single" w:sz="5" w:space="0" w:color="000000"/>
              <w:right w:val="single" w:sz="5" w:space="0" w:color="000000"/>
            </w:tcBorders>
            <w:tcMar>
              <w:top w:w="0" w:type="dxa"/>
              <w:bottom w:w="0" w:type="dxa"/>
            </w:tcMar>
          </w:tcPr>
          <w:p w14:paraId="7E78C7D0" w14:textId="4C151A42" w:rsidR="00EB056F" w:rsidRPr="00EB056F" w:rsidRDefault="00EB056F" w:rsidP="00EB056F">
            <w:pPr>
              <w:rPr>
                <w:sz w:val="18"/>
                <w:szCs w:val="18"/>
              </w:rPr>
            </w:pPr>
            <w:r w:rsidRPr="00EB056F">
              <w:rPr>
                <w:color w:val="000000"/>
                <w:sz w:val="18"/>
                <w:szCs w:val="18"/>
              </w:rPr>
              <w:t>$192.36</w:t>
            </w:r>
          </w:p>
        </w:tc>
      </w:tr>
      <w:tr w:rsidR="00EB056F" w14:paraId="671ED485" w14:textId="77777777" w:rsidTr="00EB056F">
        <w:trPr>
          <w:cantSplit/>
          <w:trHeight w:hRule="exact" w:val="397"/>
        </w:trPr>
        <w:tc>
          <w:tcPr>
            <w:tcW w:w="3680" w:type="dxa"/>
            <w:tcBorders>
              <w:top w:val="single" w:sz="5" w:space="0" w:color="000000"/>
              <w:left w:val="single" w:sz="5" w:space="0" w:color="000000"/>
              <w:bottom w:val="single" w:sz="5" w:space="0" w:color="000000"/>
              <w:right w:val="single" w:sz="5" w:space="0" w:color="000000"/>
            </w:tcBorders>
            <w:tcMar>
              <w:top w:w="0" w:type="dxa"/>
              <w:bottom w:w="0" w:type="dxa"/>
            </w:tcMar>
          </w:tcPr>
          <w:p w14:paraId="53565E6C" w14:textId="15E58700" w:rsidR="00EB056F" w:rsidRPr="00EB056F" w:rsidRDefault="00EB056F" w:rsidP="00EB056F">
            <w:pPr>
              <w:rPr>
                <w:sz w:val="18"/>
                <w:szCs w:val="18"/>
              </w:rPr>
            </w:pPr>
            <w:r w:rsidRPr="00EB056F">
              <w:rPr>
                <w:color w:val="000000"/>
                <w:sz w:val="18"/>
                <w:szCs w:val="18"/>
              </w:rPr>
              <w:t>HYDROS CTD sensor</w:t>
            </w:r>
          </w:p>
        </w:tc>
        <w:tc>
          <w:tcPr>
            <w:tcW w:w="1403" w:type="dxa"/>
            <w:tcBorders>
              <w:top w:val="single" w:sz="5" w:space="0" w:color="000000"/>
              <w:left w:val="single" w:sz="5" w:space="0" w:color="000000"/>
              <w:bottom w:val="single" w:sz="5" w:space="0" w:color="000000"/>
              <w:right w:val="single" w:sz="5" w:space="0" w:color="000000"/>
            </w:tcBorders>
            <w:tcMar>
              <w:top w:w="0" w:type="dxa"/>
              <w:bottom w:w="0" w:type="dxa"/>
            </w:tcMar>
          </w:tcPr>
          <w:p w14:paraId="3371366B" w14:textId="4E2406A0" w:rsidR="00EB056F" w:rsidRPr="00EB056F" w:rsidRDefault="00EB056F" w:rsidP="00EB056F">
            <w:pPr>
              <w:rPr>
                <w:sz w:val="18"/>
                <w:szCs w:val="18"/>
              </w:rPr>
            </w:pPr>
            <w:r w:rsidRPr="00EB056F">
              <w:rPr>
                <w:color w:val="000000"/>
                <w:sz w:val="18"/>
                <w:szCs w:val="18"/>
              </w:rPr>
              <w:t>$724.80</w:t>
            </w:r>
          </w:p>
        </w:tc>
        <w:tc>
          <w:tcPr>
            <w:tcW w:w="0" w:type="auto"/>
            <w:tcBorders>
              <w:top w:val="single" w:sz="5" w:space="0" w:color="000000"/>
              <w:left w:val="single" w:sz="5" w:space="0" w:color="000000"/>
              <w:bottom w:val="single" w:sz="5" w:space="0" w:color="000000"/>
              <w:right w:val="single" w:sz="5" w:space="0" w:color="000000"/>
            </w:tcBorders>
            <w:tcMar>
              <w:top w:w="0" w:type="dxa"/>
              <w:bottom w:w="0" w:type="dxa"/>
            </w:tcMar>
          </w:tcPr>
          <w:p w14:paraId="194170E7" w14:textId="20C29FCB" w:rsidR="00EB056F" w:rsidRPr="00EB056F" w:rsidRDefault="00EB056F" w:rsidP="00EB056F">
            <w:pPr>
              <w:rPr>
                <w:sz w:val="18"/>
                <w:szCs w:val="18"/>
              </w:rPr>
            </w:pPr>
            <w:r w:rsidRPr="00EB056F">
              <w:rPr>
                <w:color w:val="000000"/>
                <w:sz w:val="18"/>
                <w:szCs w:val="18"/>
              </w:rPr>
              <w:t>10</w:t>
            </w:r>
          </w:p>
        </w:tc>
        <w:tc>
          <w:tcPr>
            <w:tcW w:w="1270" w:type="dxa"/>
            <w:tcBorders>
              <w:top w:val="single" w:sz="5" w:space="0" w:color="000000"/>
              <w:left w:val="single" w:sz="5" w:space="0" w:color="000000"/>
              <w:bottom w:val="single" w:sz="5" w:space="0" w:color="000000"/>
              <w:right w:val="single" w:sz="5" w:space="0" w:color="000000"/>
            </w:tcBorders>
            <w:tcMar>
              <w:top w:w="0" w:type="dxa"/>
              <w:bottom w:w="0" w:type="dxa"/>
            </w:tcMar>
          </w:tcPr>
          <w:p w14:paraId="7E951313" w14:textId="09AA91D1" w:rsidR="00EB056F" w:rsidRPr="00EB056F" w:rsidRDefault="00EB056F" w:rsidP="00EB056F">
            <w:pPr>
              <w:rPr>
                <w:sz w:val="18"/>
                <w:szCs w:val="18"/>
              </w:rPr>
            </w:pPr>
            <w:r w:rsidRPr="00EB056F">
              <w:rPr>
                <w:color w:val="000000"/>
                <w:sz w:val="18"/>
                <w:szCs w:val="18"/>
              </w:rPr>
              <w:t>$7,248.00</w:t>
            </w:r>
          </w:p>
        </w:tc>
      </w:tr>
      <w:tr w:rsidR="00EB056F" w14:paraId="65D8358A" w14:textId="77777777" w:rsidTr="00EB056F">
        <w:trPr>
          <w:cantSplit/>
          <w:trHeight w:hRule="exact" w:val="397"/>
        </w:trPr>
        <w:tc>
          <w:tcPr>
            <w:tcW w:w="3680" w:type="dxa"/>
            <w:tcBorders>
              <w:top w:val="single" w:sz="5" w:space="0" w:color="000000"/>
              <w:left w:val="single" w:sz="5" w:space="0" w:color="000000"/>
              <w:bottom w:val="single" w:sz="5" w:space="0" w:color="000000"/>
              <w:right w:val="single" w:sz="5" w:space="0" w:color="000000"/>
            </w:tcBorders>
            <w:tcMar>
              <w:top w:w="0" w:type="dxa"/>
              <w:bottom w:w="0" w:type="dxa"/>
            </w:tcMar>
          </w:tcPr>
          <w:p w14:paraId="24CBDA2B" w14:textId="2F8F273C" w:rsidR="00EB056F" w:rsidRPr="00EB056F" w:rsidRDefault="00EB056F" w:rsidP="00EB056F">
            <w:pPr>
              <w:rPr>
                <w:sz w:val="18"/>
                <w:szCs w:val="18"/>
              </w:rPr>
            </w:pPr>
            <w:r w:rsidRPr="00EB056F">
              <w:rPr>
                <w:color w:val="000000"/>
                <w:sz w:val="18"/>
                <w:szCs w:val="18"/>
              </w:rPr>
              <w:t>HYDROS sensor shipping</w:t>
            </w:r>
          </w:p>
        </w:tc>
        <w:tc>
          <w:tcPr>
            <w:tcW w:w="1403" w:type="dxa"/>
            <w:tcBorders>
              <w:top w:val="single" w:sz="5" w:space="0" w:color="000000"/>
              <w:left w:val="single" w:sz="5" w:space="0" w:color="000000"/>
              <w:bottom w:val="single" w:sz="5" w:space="0" w:color="000000"/>
              <w:right w:val="single" w:sz="5" w:space="0" w:color="000000"/>
            </w:tcBorders>
            <w:tcMar>
              <w:top w:w="0" w:type="dxa"/>
              <w:bottom w:w="0" w:type="dxa"/>
            </w:tcMar>
          </w:tcPr>
          <w:p w14:paraId="3B7D7405" w14:textId="5DF6D73E" w:rsidR="00EB056F" w:rsidRPr="00EB056F" w:rsidRDefault="00EB056F" w:rsidP="00EB056F">
            <w:pPr>
              <w:rPr>
                <w:sz w:val="18"/>
                <w:szCs w:val="18"/>
              </w:rPr>
            </w:pPr>
            <w:r w:rsidRPr="00EB056F">
              <w:rPr>
                <w:color w:val="000000"/>
                <w:sz w:val="18"/>
                <w:szCs w:val="18"/>
              </w:rPr>
              <w:t>$152.61</w:t>
            </w:r>
          </w:p>
        </w:tc>
        <w:tc>
          <w:tcPr>
            <w:tcW w:w="0" w:type="auto"/>
            <w:tcBorders>
              <w:top w:val="single" w:sz="5" w:space="0" w:color="000000"/>
              <w:left w:val="single" w:sz="5" w:space="0" w:color="000000"/>
              <w:bottom w:val="single" w:sz="5" w:space="0" w:color="000000"/>
              <w:right w:val="single" w:sz="5" w:space="0" w:color="000000"/>
            </w:tcBorders>
            <w:tcMar>
              <w:top w:w="0" w:type="dxa"/>
              <w:bottom w:w="0" w:type="dxa"/>
            </w:tcMar>
          </w:tcPr>
          <w:p w14:paraId="56D8B9D5" w14:textId="6EBB7AA1" w:rsidR="00EB056F" w:rsidRPr="00EB056F" w:rsidRDefault="00EB056F" w:rsidP="00EB056F">
            <w:pPr>
              <w:rPr>
                <w:sz w:val="18"/>
                <w:szCs w:val="18"/>
              </w:rPr>
            </w:pPr>
            <w:r w:rsidRPr="00EB056F">
              <w:rPr>
                <w:color w:val="000000"/>
                <w:sz w:val="18"/>
                <w:szCs w:val="18"/>
              </w:rPr>
              <w:t>1</w:t>
            </w:r>
          </w:p>
        </w:tc>
        <w:tc>
          <w:tcPr>
            <w:tcW w:w="1270" w:type="dxa"/>
            <w:tcBorders>
              <w:top w:val="single" w:sz="5" w:space="0" w:color="000000"/>
              <w:left w:val="single" w:sz="5" w:space="0" w:color="000000"/>
              <w:bottom w:val="single" w:sz="5" w:space="0" w:color="000000"/>
              <w:right w:val="single" w:sz="5" w:space="0" w:color="000000"/>
            </w:tcBorders>
            <w:tcMar>
              <w:top w:w="0" w:type="dxa"/>
              <w:bottom w:w="0" w:type="dxa"/>
            </w:tcMar>
          </w:tcPr>
          <w:p w14:paraId="535E0E4C" w14:textId="35E50A2F" w:rsidR="00EB056F" w:rsidRPr="00EB056F" w:rsidRDefault="00EB056F" w:rsidP="00EB056F">
            <w:pPr>
              <w:rPr>
                <w:sz w:val="18"/>
                <w:szCs w:val="18"/>
              </w:rPr>
            </w:pPr>
            <w:r w:rsidRPr="00EB056F">
              <w:rPr>
                <w:color w:val="000000"/>
                <w:sz w:val="18"/>
                <w:szCs w:val="18"/>
              </w:rPr>
              <w:t>$152.61</w:t>
            </w:r>
          </w:p>
        </w:tc>
      </w:tr>
      <w:tr w:rsidR="00EB056F" w14:paraId="6DFCF375" w14:textId="77777777" w:rsidTr="00EB056F">
        <w:trPr>
          <w:cantSplit/>
          <w:trHeight w:hRule="exact" w:val="397"/>
        </w:trPr>
        <w:tc>
          <w:tcPr>
            <w:tcW w:w="3680" w:type="dxa"/>
            <w:tcBorders>
              <w:top w:val="single" w:sz="5" w:space="0" w:color="000000"/>
              <w:left w:val="single" w:sz="5" w:space="0" w:color="000000"/>
              <w:bottom w:val="single" w:sz="5" w:space="0" w:color="000000"/>
              <w:right w:val="single" w:sz="5" w:space="0" w:color="000000"/>
            </w:tcBorders>
            <w:tcMar>
              <w:top w:w="0" w:type="dxa"/>
              <w:bottom w:w="0" w:type="dxa"/>
            </w:tcMar>
          </w:tcPr>
          <w:p w14:paraId="328AD509" w14:textId="5034B8A1" w:rsidR="00EB056F" w:rsidRPr="00EB056F" w:rsidRDefault="00EB056F" w:rsidP="00EB056F">
            <w:pPr>
              <w:rPr>
                <w:sz w:val="18"/>
                <w:szCs w:val="18"/>
              </w:rPr>
            </w:pPr>
            <w:r w:rsidRPr="00EB056F">
              <w:rPr>
                <w:color w:val="000000"/>
                <w:sz w:val="18"/>
                <w:szCs w:val="18"/>
              </w:rPr>
              <w:t>HYDROS sensor import tax (GST)</w:t>
            </w:r>
          </w:p>
        </w:tc>
        <w:tc>
          <w:tcPr>
            <w:tcW w:w="1403" w:type="dxa"/>
            <w:tcBorders>
              <w:top w:val="single" w:sz="5" w:space="0" w:color="000000"/>
              <w:left w:val="single" w:sz="5" w:space="0" w:color="000000"/>
              <w:bottom w:val="single" w:sz="5" w:space="0" w:color="000000"/>
              <w:right w:val="single" w:sz="5" w:space="0" w:color="000000"/>
            </w:tcBorders>
            <w:tcMar>
              <w:top w:w="0" w:type="dxa"/>
              <w:bottom w:w="0" w:type="dxa"/>
            </w:tcMar>
          </w:tcPr>
          <w:p w14:paraId="131B954F" w14:textId="2A800802" w:rsidR="00EB056F" w:rsidRPr="00EB056F" w:rsidRDefault="00EB056F" w:rsidP="00EB056F">
            <w:pPr>
              <w:rPr>
                <w:sz w:val="18"/>
                <w:szCs w:val="18"/>
              </w:rPr>
            </w:pPr>
            <w:r w:rsidRPr="00EB056F">
              <w:rPr>
                <w:color w:val="000000"/>
                <w:sz w:val="18"/>
                <w:szCs w:val="18"/>
              </w:rPr>
              <w:t>$1,110.09</w:t>
            </w:r>
          </w:p>
        </w:tc>
        <w:tc>
          <w:tcPr>
            <w:tcW w:w="0" w:type="auto"/>
            <w:tcBorders>
              <w:top w:val="single" w:sz="5" w:space="0" w:color="000000"/>
              <w:left w:val="single" w:sz="5" w:space="0" w:color="000000"/>
              <w:bottom w:val="single" w:sz="5" w:space="0" w:color="000000"/>
              <w:right w:val="single" w:sz="5" w:space="0" w:color="000000"/>
            </w:tcBorders>
            <w:tcMar>
              <w:top w:w="0" w:type="dxa"/>
              <w:bottom w:w="0" w:type="dxa"/>
            </w:tcMar>
          </w:tcPr>
          <w:p w14:paraId="243BC5C7" w14:textId="56F9EC77" w:rsidR="00EB056F" w:rsidRPr="00EB056F" w:rsidRDefault="00EB056F" w:rsidP="00EB056F">
            <w:pPr>
              <w:rPr>
                <w:sz w:val="18"/>
                <w:szCs w:val="18"/>
              </w:rPr>
            </w:pPr>
            <w:r w:rsidRPr="00EB056F">
              <w:rPr>
                <w:color w:val="000000"/>
                <w:sz w:val="18"/>
                <w:szCs w:val="18"/>
              </w:rPr>
              <w:t>1</w:t>
            </w:r>
          </w:p>
        </w:tc>
        <w:tc>
          <w:tcPr>
            <w:tcW w:w="1270" w:type="dxa"/>
            <w:tcBorders>
              <w:top w:val="single" w:sz="5" w:space="0" w:color="000000"/>
              <w:left w:val="single" w:sz="5" w:space="0" w:color="000000"/>
              <w:bottom w:val="single" w:sz="5" w:space="0" w:color="000000"/>
              <w:right w:val="single" w:sz="5" w:space="0" w:color="000000"/>
            </w:tcBorders>
            <w:tcMar>
              <w:top w:w="0" w:type="dxa"/>
              <w:bottom w:w="0" w:type="dxa"/>
            </w:tcMar>
          </w:tcPr>
          <w:p w14:paraId="241F211C" w14:textId="45D740E7" w:rsidR="00EB056F" w:rsidRPr="00EB056F" w:rsidRDefault="00EB056F" w:rsidP="00EB056F">
            <w:pPr>
              <w:rPr>
                <w:sz w:val="18"/>
                <w:szCs w:val="18"/>
              </w:rPr>
            </w:pPr>
            <w:r w:rsidRPr="00EB056F">
              <w:rPr>
                <w:color w:val="000000"/>
                <w:sz w:val="18"/>
                <w:szCs w:val="18"/>
              </w:rPr>
              <w:t>$1,110.09</w:t>
            </w:r>
          </w:p>
        </w:tc>
      </w:tr>
      <w:tr w:rsidR="00EB056F" w14:paraId="55A0DD28" w14:textId="77777777" w:rsidTr="00EB056F">
        <w:trPr>
          <w:cantSplit/>
          <w:trHeight w:hRule="exact" w:val="397"/>
        </w:trPr>
        <w:tc>
          <w:tcPr>
            <w:tcW w:w="3680" w:type="dxa"/>
            <w:tcBorders>
              <w:top w:val="single" w:sz="5" w:space="0" w:color="000000"/>
              <w:left w:val="single" w:sz="5" w:space="0" w:color="000000"/>
              <w:bottom w:val="single" w:sz="5" w:space="0" w:color="000000"/>
              <w:right w:val="single" w:sz="5" w:space="0" w:color="000000"/>
            </w:tcBorders>
            <w:tcMar>
              <w:top w:w="0" w:type="dxa"/>
              <w:bottom w:w="0" w:type="dxa"/>
            </w:tcMar>
          </w:tcPr>
          <w:p w14:paraId="1C14D16F" w14:textId="20934131" w:rsidR="00EB056F" w:rsidRPr="00EB056F" w:rsidRDefault="00EB056F" w:rsidP="00EB056F">
            <w:pPr>
              <w:rPr>
                <w:sz w:val="18"/>
                <w:szCs w:val="18"/>
              </w:rPr>
            </w:pPr>
            <w:proofErr w:type="spellStart"/>
            <w:r w:rsidRPr="00EB056F">
              <w:rPr>
                <w:color w:val="000000"/>
                <w:sz w:val="18"/>
                <w:szCs w:val="18"/>
              </w:rPr>
              <w:t>Yosemitech</w:t>
            </w:r>
            <w:proofErr w:type="spellEnd"/>
            <w:r w:rsidRPr="00EB056F">
              <w:rPr>
                <w:color w:val="000000"/>
                <w:sz w:val="18"/>
                <w:szCs w:val="18"/>
              </w:rPr>
              <w:t xml:space="preserve"> nephelometer with brush</w:t>
            </w:r>
          </w:p>
        </w:tc>
        <w:tc>
          <w:tcPr>
            <w:tcW w:w="1403" w:type="dxa"/>
            <w:tcBorders>
              <w:top w:val="single" w:sz="5" w:space="0" w:color="000000"/>
              <w:left w:val="single" w:sz="5" w:space="0" w:color="000000"/>
              <w:bottom w:val="single" w:sz="5" w:space="0" w:color="000000"/>
              <w:right w:val="single" w:sz="5" w:space="0" w:color="000000"/>
            </w:tcBorders>
            <w:tcMar>
              <w:top w:w="0" w:type="dxa"/>
              <w:bottom w:w="0" w:type="dxa"/>
            </w:tcMar>
          </w:tcPr>
          <w:p w14:paraId="65B34199" w14:textId="3B470D07" w:rsidR="00EB056F" w:rsidRPr="00EB056F" w:rsidRDefault="00EB056F" w:rsidP="00EB056F">
            <w:pPr>
              <w:rPr>
                <w:sz w:val="18"/>
                <w:szCs w:val="18"/>
              </w:rPr>
            </w:pPr>
            <w:r w:rsidRPr="00EB056F">
              <w:rPr>
                <w:color w:val="000000"/>
                <w:sz w:val="18"/>
                <w:szCs w:val="18"/>
              </w:rPr>
              <w:t>$1,019.60</w:t>
            </w:r>
          </w:p>
        </w:tc>
        <w:tc>
          <w:tcPr>
            <w:tcW w:w="0" w:type="auto"/>
            <w:tcBorders>
              <w:top w:val="single" w:sz="5" w:space="0" w:color="000000"/>
              <w:left w:val="single" w:sz="5" w:space="0" w:color="000000"/>
              <w:bottom w:val="single" w:sz="5" w:space="0" w:color="000000"/>
              <w:right w:val="single" w:sz="5" w:space="0" w:color="000000"/>
            </w:tcBorders>
            <w:tcMar>
              <w:top w:w="0" w:type="dxa"/>
              <w:bottom w:w="0" w:type="dxa"/>
            </w:tcMar>
          </w:tcPr>
          <w:p w14:paraId="28E88637" w14:textId="66F86870" w:rsidR="00EB056F" w:rsidRPr="00EB056F" w:rsidRDefault="00EB056F" w:rsidP="00EB056F">
            <w:pPr>
              <w:rPr>
                <w:sz w:val="18"/>
                <w:szCs w:val="18"/>
              </w:rPr>
            </w:pPr>
            <w:r w:rsidRPr="00EB056F">
              <w:rPr>
                <w:color w:val="000000"/>
                <w:sz w:val="18"/>
                <w:szCs w:val="18"/>
              </w:rPr>
              <w:t>10</w:t>
            </w:r>
          </w:p>
        </w:tc>
        <w:tc>
          <w:tcPr>
            <w:tcW w:w="1270" w:type="dxa"/>
            <w:tcBorders>
              <w:top w:val="single" w:sz="5" w:space="0" w:color="000000"/>
              <w:left w:val="single" w:sz="5" w:space="0" w:color="000000"/>
              <w:bottom w:val="single" w:sz="5" w:space="0" w:color="000000"/>
              <w:right w:val="single" w:sz="5" w:space="0" w:color="000000"/>
            </w:tcBorders>
            <w:tcMar>
              <w:top w:w="0" w:type="dxa"/>
              <w:bottom w:w="0" w:type="dxa"/>
            </w:tcMar>
          </w:tcPr>
          <w:p w14:paraId="7B71BA94" w14:textId="06A6E6E9" w:rsidR="00EB056F" w:rsidRPr="00EB056F" w:rsidRDefault="00EB056F" w:rsidP="00EB056F">
            <w:pPr>
              <w:rPr>
                <w:sz w:val="18"/>
                <w:szCs w:val="18"/>
              </w:rPr>
            </w:pPr>
            <w:r w:rsidRPr="00EB056F">
              <w:rPr>
                <w:color w:val="000000"/>
                <w:sz w:val="18"/>
                <w:szCs w:val="18"/>
              </w:rPr>
              <w:t>$10,196.00</w:t>
            </w:r>
          </w:p>
        </w:tc>
      </w:tr>
      <w:tr w:rsidR="00EB056F" w14:paraId="7D14B7D1" w14:textId="77777777" w:rsidTr="00EB056F">
        <w:trPr>
          <w:cantSplit/>
          <w:trHeight w:hRule="exact" w:val="397"/>
        </w:trPr>
        <w:tc>
          <w:tcPr>
            <w:tcW w:w="3680" w:type="dxa"/>
            <w:tcBorders>
              <w:top w:val="single" w:sz="5" w:space="0" w:color="000000"/>
              <w:left w:val="single" w:sz="5" w:space="0" w:color="000000"/>
              <w:bottom w:val="single" w:sz="5" w:space="0" w:color="000000"/>
              <w:right w:val="single" w:sz="5" w:space="0" w:color="000000"/>
            </w:tcBorders>
            <w:tcMar>
              <w:top w:w="0" w:type="dxa"/>
              <w:bottom w:w="0" w:type="dxa"/>
            </w:tcMar>
          </w:tcPr>
          <w:p w14:paraId="17512A4A" w14:textId="37319FB9" w:rsidR="00EB056F" w:rsidRPr="00EB056F" w:rsidRDefault="00EB056F" w:rsidP="00EB056F">
            <w:pPr>
              <w:rPr>
                <w:sz w:val="18"/>
                <w:szCs w:val="18"/>
              </w:rPr>
            </w:pPr>
            <w:proofErr w:type="spellStart"/>
            <w:r w:rsidRPr="00EB056F">
              <w:rPr>
                <w:color w:val="000000"/>
                <w:sz w:val="18"/>
                <w:szCs w:val="18"/>
              </w:rPr>
              <w:t>Yosemitech</w:t>
            </w:r>
            <w:proofErr w:type="spellEnd"/>
            <w:r w:rsidRPr="00EB056F">
              <w:rPr>
                <w:color w:val="000000"/>
                <w:sz w:val="18"/>
                <w:szCs w:val="18"/>
              </w:rPr>
              <w:t xml:space="preserve"> import tax (GST)</w:t>
            </w:r>
          </w:p>
        </w:tc>
        <w:tc>
          <w:tcPr>
            <w:tcW w:w="1403" w:type="dxa"/>
            <w:tcBorders>
              <w:top w:val="single" w:sz="5" w:space="0" w:color="000000"/>
              <w:left w:val="single" w:sz="5" w:space="0" w:color="000000"/>
              <w:bottom w:val="single" w:sz="5" w:space="0" w:color="000000"/>
              <w:right w:val="single" w:sz="5" w:space="0" w:color="000000"/>
            </w:tcBorders>
            <w:tcMar>
              <w:top w:w="0" w:type="dxa"/>
              <w:bottom w:w="0" w:type="dxa"/>
            </w:tcMar>
          </w:tcPr>
          <w:p w14:paraId="1FD01BCC" w14:textId="2E726985" w:rsidR="00EB056F" w:rsidRPr="00EB056F" w:rsidRDefault="00EB056F" w:rsidP="00EB056F">
            <w:pPr>
              <w:rPr>
                <w:sz w:val="18"/>
                <w:szCs w:val="18"/>
              </w:rPr>
            </w:pPr>
            <w:r w:rsidRPr="00EB056F">
              <w:rPr>
                <w:color w:val="000000"/>
                <w:sz w:val="18"/>
                <w:szCs w:val="18"/>
              </w:rPr>
              <w:t>$1,529.48</w:t>
            </w:r>
          </w:p>
        </w:tc>
        <w:tc>
          <w:tcPr>
            <w:tcW w:w="0" w:type="auto"/>
            <w:tcBorders>
              <w:top w:val="single" w:sz="5" w:space="0" w:color="000000"/>
              <w:left w:val="single" w:sz="5" w:space="0" w:color="000000"/>
              <w:bottom w:val="single" w:sz="5" w:space="0" w:color="000000"/>
              <w:right w:val="single" w:sz="5" w:space="0" w:color="000000"/>
            </w:tcBorders>
            <w:tcMar>
              <w:top w:w="0" w:type="dxa"/>
              <w:bottom w:w="0" w:type="dxa"/>
            </w:tcMar>
          </w:tcPr>
          <w:p w14:paraId="0DC71C75" w14:textId="35153CED" w:rsidR="00EB056F" w:rsidRPr="00EB056F" w:rsidRDefault="00EB056F" w:rsidP="00EB056F">
            <w:pPr>
              <w:rPr>
                <w:sz w:val="18"/>
                <w:szCs w:val="18"/>
              </w:rPr>
            </w:pPr>
            <w:r w:rsidRPr="00EB056F">
              <w:rPr>
                <w:color w:val="000000"/>
                <w:sz w:val="18"/>
                <w:szCs w:val="18"/>
              </w:rPr>
              <w:t>1</w:t>
            </w:r>
          </w:p>
        </w:tc>
        <w:tc>
          <w:tcPr>
            <w:tcW w:w="1270" w:type="dxa"/>
            <w:tcBorders>
              <w:top w:val="single" w:sz="5" w:space="0" w:color="000000"/>
              <w:left w:val="single" w:sz="5" w:space="0" w:color="000000"/>
              <w:bottom w:val="single" w:sz="5" w:space="0" w:color="000000"/>
              <w:right w:val="single" w:sz="5" w:space="0" w:color="000000"/>
            </w:tcBorders>
            <w:tcMar>
              <w:top w:w="0" w:type="dxa"/>
              <w:bottom w:w="0" w:type="dxa"/>
            </w:tcMar>
          </w:tcPr>
          <w:p w14:paraId="2A9B6296" w14:textId="1A2E55F8" w:rsidR="00EB056F" w:rsidRPr="00EB056F" w:rsidRDefault="00EB056F" w:rsidP="00EB056F">
            <w:pPr>
              <w:rPr>
                <w:sz w:val="18"/>
                <w:szCs w:val="18"/>
              </w:rPr>
            </w:pPr>
            <w:r w:rsidRPr="00EB056F">
              <w:rPr>
                <w:color w:val="000000"/>
                <w:sz w:val="18"/>
                <w:szCs w:val="18"/>
              </w:rPr>
              <w:t>$1,529.48</w:t>
            </w:r>
          </w:p>
        </w:tc>
      </w:tr>
      <w:tr w:rsidR="00EB056F" w14:paraId="0AA82FB6" w14:textId="77777777" w:rsidTr="00EB056F">
        <w:trPr>
          <w:cantSplit/>
          <w:trHeight w:hRule="exact" w:val="397"/>
        </w:trPr>
        <w:tc>
          <w:tcPr>
            <w:tcW w:w="3680" w:type="dxa"/>
            <w:tcBorders>
              <w:top w:val="single" w:sz="5" w:space="0" w:color="000000"/>
              <w:left w:val="single" w:sz="5" w:space="0" w:color="000000"/>
              <w:bottom w:val="single" w:sz="5" w:space="0" w:color="000000"/>
              <w:right w:val="single" w:sz="5" w:space="0" w:color="000000"/>
            </w:tcBorders>
            <w:tcMar>
              <w:top w:w="0" w:type="dxa"/>
              <w:bottom w:w="0" w:type="dxa"/>
            </w:tcMar>
          </w:tcPr>
          <w:p w14:paraId="1EDCCCE8" w14:textId="13D50BA0" w:rsidR="00EB056F" w:rsidRPr="00EB056F" w:rsidRDefault="00EB056F" w:rsidP="00EB056F">
            <w:pPr>
              <w:rPr>
                <w:sz w:val="18"/>
                <w:szCs w:val="18"/>
              </w:rPr>
            </w:pPr>
            <w:r w:rsidRPr="00EB056F">
              <w:rPr>
                <w:color w:val="000000"/>
                <w:sz w:val="18"/>
                <w:szCs w:val="18"/>
              </w:rPr>
              <w:t>Cases</w:t>
            </w:r>
          </w:p>
        </w:tc>
        <w:tc>
          <w:tcPr>
            <w:tcW w:w="1403" w:type="dxa"/>
            <w:tcBorders>
              <w:top w:val="single" w:sz="5" w:space="0" w:color="000000"/>
              <w:left w:val="single" w:sz="5" w:space="0" w:color="000000"/>
              <w:bottom w:val="single" w:sz="5" w:space="0" w:color="000000"/>
              <w:right w:val="single" w:sz="5" w:space="0" w:color="000000"/>
            </w:tcBorders>
            <w:tcMar>
              <w:top w:w="0" w:type="dxa"/>
              <w:bottom w:w="0" w:type="dxa"/>
            </w:tcMar>
          </w:tcPr>
          <w:p w14:paraId="17AD9D0D" w14:textId="1997AE1F" w:rsidR="00EB056F" w:rsidRPr="00EB056F" w:rsidRDefault="00EB056F" w:rsidP="00EB056F">
            <w:pPr>
              <w:rPr>
                <w:sz w:val="18"/>
                <w:szCs w:val="18"/>
              </w:rPr>
            </w:pPr>
            <w:r w:rsidRPr="00EB056F">
              <w:rPr>
                <w:color w:val="000000"/>
                <w:sz w:val="18"/>
                <w:szCs w:val="18"/>
              </w:rPr>
              <w:t>$30</w:t>
            </w:r>
          </w:p>
        </w:tc>
        <w:tc>
          <w:tcPr>
            <w:tcW w:w="0" w:type="auto"/>
            <w:tcBorders>
              <w:top w:val="single" w:sz="5" w:space="0" w:color="000000"/>
              <w:left w:val="single" w:sz="5" w:space="0" w:color="000000"/>
              <w:bottom w:val="single" w:sz="5" w:space="0" w:color="000000"/>
              <w:right w:val="single" w:sz="5" w:space="0" w:color="000000"/>
            </w:tcBorders>
            <w:tcMar>
              <w:top w:w="0" w:type="dxa"/>
              <w:bottom w:w="0" w:type="dxa"/>
            </w:tcMar>
          </w:tcPr>
          <w:p w14:paraId="7A6EBB1C" w14:textId="4669664D" w:rsidR="00EB056F" w:rsidRPr="00EB056F" w:rsidRDefault="00EB056F" w:rsidP="00EB056F">
            <w:pPr>
              <w:rPr>
                <w:sz w:val="18"/>
                <w:szCs w:val="18"/>
              </w:rPr>
            </w:pPr>
            <w:r w:rsidRPr="00EB056F">
              <w:rPr>
                <w:color w:val="000000"/>
                <w:sz w:val="18"/>
                <w:szCs w:val="18"/>
              </w:rPr>
              <w:t>10</w:t>
            </w:r>
          </w:p>
        </w:tc>
        <w:tc>
          <w:tcPr>
            <w:tcW w:w="1270" w:type="dxa"/>
            <w:tcBorders>
              <w:top w:val="single" w:sz="5" w:space="0" w:color="000000"/>
              <w:left w:val="single" w:sz="5" w:space="0" w:color="000000"/>
              <w:bottom w:val="single" w:sz="5" w:space="0" w:color="000000"/>
              <w:right w:val="single" w:sz="5" w:space="0" w:color="000000"/>
            </w:tcBorders>
            <w:tcMar>
              <w:top w:w="0" w:type="dxa"/>
              <w:bottom w:w="0" w:type="dxa"/>
            </w:tcMar>
          </w:tcPr>
          <w:p w14:paraId="050D14A4" w14:textId="10C27DA1" w:rsidR="00EB056F" w:rsidRPr="00EB056F" w:rsidRDefault="00EB056F" w:rsidP="00EB056F">
            <w:pPr>
              <w:rPr>
                <w:sz w:val="18"/>
                <w:szCs w:val="18"/>
              </w:rPr>
            </w:pPr>
            <w:r w:rsidRPr="00EB056F">
              <w:rPr>
                <w:color w:val="000000"/>
                <w:sz w:val="18"/>
                <w:szCs w:val="18"/>
              </w:rPr>
              <w:t>$300.00</w:t>
            </w:r>
          </w:p>
        </w:tc>
      </w:tr>
      <w:tr w:rsidR="00EB056F" w14:paraId="0F86B1B0" w14:textId="77777777" w:rsidTr="00EB056F">
        <w:trPr>
          <w:cantSplit/>
          <w:trHeight w:hRule="exact" w:val="397"/>
        </w:trPr>
        <w:tc>
          <w:tcPr>
            <w:tcW w:w="3680" w:type="dxa"/>
            <w:tcBorders>
              <w:top w:val="single" w:sz="5" w:space="0" w:color="000000"/>
              <w:left w:val="single" w:sz="5" w:space="0" w:color="000000"/>
              <w:bottom w:val="single" w:sz="5" w:space="0" w:color="000000"/>
              <w:right w:val="single" w:sz="5" w:space="0" w:color="000000"/>
            </w:tcBorders>
            <w:tcMar>
              <w:top w:w="0" w:type="dxa"/>
              <w:bottom w:w="0" w:type="dxa"/>
            </w:tcMar>
          </w:tcPr>
          <w:p w14:paraId="713B09E5" w14:textId="7C85FF37" w:rsidR="00EB056F" w:rsidRPr="00EB056F" w:rsidRDefault="00EB056F" w:rsidP="00EB056F">
            <w:pPr>
              <w:rPr>
                <w:sz w:val="18"/>
                <w:szCs w:val="18"/>
              </w:rPr>
            </w:pPr>
            <w:r w:rsidRPr="00EB056F">
              <w:rPr>
                <w:color w:val="000000"/>
                <w:sz w:val="18"/>
                <w:szCs w:val="18"/>
              </w:rPr>
              <w:t>Misc Electrical</w:t>
            </w:r>
          </w:p>
        </w:tc>
        <w:tc>
          <w:tcPr>
            <w:tcW w:w="1403" w:type="dxa"/>
            <w:tcBorders>
              <w:top w:val="single" w:sz="5" w:space="0" w:color="000000"/>
              <w:left w:val="single" w:sz="5" w:space="0" w:color="000000"/>
              <w:bottom w:val="single" w:sz="5" w:space="0" w:color="000000"/>
              <w:right w:val="single" w:sz="5" w:space="0" w:color="000000"/>
            </w:tcBorders>
            <w:tcMar>
              <w:top w:w="0" w:type="dxa"/>
              <w:bottom w:w="0" w:type="dxa"/>
            </w:tcMar>
          </w:tcPr>
          <w:p w14:paraId="00F7798D" w14:textId="697B35AD" w:rsidR="00EB056F" w:rsidRPr="00EB056F" w:rsidRDefault="00EB056F" w:rsidP="00EB056F">
            <w:pPr>
              <w:rPr>
                <w:sz w:val="18"/>
                <w:szCs w:val="18"/>
              </w:rPr>
            </w:pPr>
            <w:r w:rsidRPr="00EB056F">
              <w:rPr>
                <w:color w:val="000000"/>
                <w:sz w:val="18"/>
                <w:szCs w:val="18"/>
              </w:rPr>
              <w:t>$10</w:t>
            </w:r>
          </w:p>
        </w:tc>
        <w:tc>
          <w:tcPr>
            <w:tcW w:w="0" w:type="auto"/>
            <w:tcBorders>
              <w:top w:val="single" w:sz="5" w:space="0" w:color="000000"/>
              <w:left w:val="single" w:sz="5" w:space="0" w:color="000000"/>
              <w:bottom w:val="single" w:sz="5" w:space="0" w:color="000000"/>
              <w:right w:val="single" w:sz="5" w:space="0" w:color="000000"/>
            </w:tcBorders>
            <w:tcMar>
              <w:top w:w="0" w:type="dxa"/>
              <w:bottom w:w="0" w:type="dxa"/>
            </w:tcMar>
          </w:tcPr>
          <w:p w14:paraId="30FEC44E" w14:textId="467556F7" w:rsidR="00EB056F" w:rsidRPr="00EB056F" w:rsidRDefault="00EB056F" w:rsidP="00EB056F">
            <w:pPr>
              <w:rPr>
                <w:sz w:val="18"/>
                <w:szCs w:val="18"/>
              </w:rPr>
            </w:pPr>
            <w:r w:rsidRPr="00EB056F">
              <w:rPr>
                <w:color w:val="000000"/>
                <w:sz w:val="18"/>
                <w:szCs w:val="18"/>
              </w:rPr>
              <w:t>10</w:t>
            </w:r>
          </w:p>
        </w:tc>
        <w:tc>
          <w:tcPr>
            <w:tcW w:w="1270" w:type="dxa"/>
            <w:tcBorders>
              <w:top w:val="single" w:sz="5" w:space="0" w:color="000000"/>
              <w:left w:val="single" w:sz="5" w:space="0" w:color="000000"/>
              <w:bottom w:val="single" w:sz="5" w:space="0" w:color="000000"/>
              <w:right w:val="single" w:sz="5" w:space="0" w:color="000000"/>
            </w:tcBorders>
            <w:tcMar>
              <w:top w:w="0" w:type="dxa"/>
              <w:bottom w:w="0" w:type="dxa"/>
            </w:tcMar>
          </w:tcPr>
          <w:p w14:paraId="38BDB303" w14:textId="71491CBE" w:rsidR="00EB056F" w:rsidRPr="00EB056F" w:rsidRDefault="00EB056F" w:rsidP="00EB056F">
            <w:pPr>
              <w:rPr>
                <w:sz w:val="18"/>
                <w:szCs w:val="18"/>
              </w:rPr>
            </w:pPr>
            <w:r w:rsidRPr="00EB056F">
              <w:rPr>
                <w:color w:val="000000"/>
                <w:sz w:val="18"/>
                <w:szCs w:val="18"/>
              </w:rPr>
              <w:t>$100.00</w:t>
            </w:r>
          </w:p>
        </w:tc>
      </w:tr>
      <w:tr w:rsidR="00EB056F" w14:paraId="061F9084" w14:textId="77777777" w:rsidTr="00EB056F">
        <w:trPr>
          <w:cantSplit/>
          <w:trHeight w:hRule="exact" w:val="397"/>
        </w:trPr>
        <w:tc>
          <w:tcPr>
            <w:tcW w:w="3680" w:type="dxa"/>
            <w:tcBorders>
              <w:top w:val="single" w:sz="5" w:space="0" w:color="000000"/>
              <w:left w:val="single" w:sz="5" w:space="0" w:color="000000"/>
              <w:bottom w:val="single" w:sz="5" w:space="0" w:color="000000"/>
              <w:right w:val="single" w:sz="5" w:space="0" w:color="000000"/>
            </w:tcBorders>
            <w:tcMar>
              <w:top w:w="0" w:type="dxa"/>
              <w:bottom w:w="0" w:type="dxa"/>
            </w:tcMar>
          </w:tcPr>
          <w:p w14:paraId="3D5B5A6B" w14:textId="0919409F" w:rsidR="00EB056F" w:rsidRPr="00EB056F" w:rsidRDefault="00EB056F" w:rsidP="00EB056F">
            <w:pPr>
              <w:rPr>
                <w:sz w:val="18"/>
                <w:szCs w:val="18"/>
              </w:rPr>
            </w:pPr>
            <w:r w:rsidRPr="00EB056F">
              <w:rPr>
                <w:color w:val="000000"/>
                <w:sz w:val="18"/>
                <w:szCs w:val="18"/>
              </w:rPr>
              <w:t>Misc Attachments</w:t>
            </w:r>
          </w:p>
        </w:tc>
        <w:tc>
          <w:tcPr>
            <w:tcW w:w="1403" w:type="dxa"/>
            <w:tcBorders>
              <w:top w:val="single" w:sz="5" w:space="0" w:color="000000"/>
              <w:left w:val="single" w:sz="5" w:space="0" w:color="000000"/>
              <w:bottom w:val="single" w:sz="5" w:space="0" w:color="000000"/>
              <w:right w:val="single" w:sz="5" w:space="0" w:color="000000"/>
            </w:tcBorders>
            <w:tcMar>
              <w:top w:w="0" w:type="dxa"/>
              <w:bottom w:w="0" w:type="dxa"/>
            </w:tcMar>
          </w:tcPr>
          <w:p w14:paraId="74A89E86" w14:textId="0D36B456" w:rsidR="00EB056F" w:rsidRPr="00EB056F" w:rsidRDefault="00EB056F" w:rsidP="00EB056F">
            <w:pPr>
              <w:rPr>
                <w:sz w:val="18"/>
                <w:szCs w:val="18"/>
              </w:rPr>
            </w:pPr>
            <w:r w:rsidRPr="00EB056F">
              <w:rPr>
                <w:color w:val="000000"/>
                <w:sz w:val="18"/>
                <w:szCs w:val="18"/>
              </w:rPr>
              <w:t>$50</w:t>
            </w:r>
          </w:p>
        </w:tc>
        <w:tc>
          <w:tcPr>
            <w:tcW w:w="0" w:type="auto"/>
            <w:tcBorders>
              <w:top w:val="single" w:sz="5" w:space="0" w:color="000000"/>
              <w:left w:val="single" w:sz="5" w:space="0" w:color="000000"/>
              <w:bottom w:val="single" w:sz="5" w:space="0" w:color="000000"/>
              <w:right w:val="single" w:sz="5" w:space="0" w:color="000000"/>
            </w:tcBorders>
            <w:tcMar>
              <w:top w:w="0" w:type="dxa"/>
              <w:bottom w:w="0" w:type="dxa"/>
            </w:tcMar>
          </w:tcPr>
          <w:p w14:paraId="03D66ADA" w14:textId="7F92A2DF" w:rsidR="00EB056F" w:rsidRPr="00EB056F" w:rsidRDefault="00EB056F" w:rsidP="00EB056F">
            <w:pPr>
              <w:rPr>
                <w:sz w:val="18"/>
                <w:szCs w:val="18"/>
              </w:rPr>
            </w:pPr>
            <w:r w:rsidRPr="00EB056F">
              <w:rPr>
                <w:color w:val="000000"/>
                <w:sz w:val="18"/>
                <w:szCs w:val="18"/>
              </w:rPr>
              <w:t>10</w:t>
            </w:r>
          </w:p>
        </w:tc>
        <w:tc>
          <w:tcPr>
            <w:tcW w:w="1270" w:type="dxa"/>
            <w:tcBorders>
              <w:top w:val="single" w:sz="5" w:space="0" w:color="000000"/>
              <w:left w:val="single" w:sz="5" w:space="0" w:color="000000"/>
              <w:bottom w:val="single" w:sz="5" w:space="0" w:color="000000"/>
              <w:right w:val="single" w:sz="5" w:space="0" w:color="000000"/>
            </w:tcBorders>
            <w:tcMar>
              <w:top w:w="0" w:type="dxa"/>
              <w:bottom w:w="0" w:type="dxa"/>
            </w:tcMar>
          </w:tcPr>
          <w:p w14:paraId="53CDDD86" w14:textId="71E1ABCC" w:rsidR="00EB056F" w:rsidRPr="00EB056F" w:rsidRDefault="00EB056F" w:rsidP="00EB056F">
            <w:pPr>
              <w:rPr>
                <w:sz w:val="18"/>
                <w:szCs w:val="18"/>
              </w:rPr>
            </w:pPr>
            <w:r w:rsidRPr="00EB056F">
              <w:rPr>
                <w:color w:val="000000"/>
                <w:sz w:val="18"/>
                <w:szCs w:val="18"/>
              </w:rPr>
              <w:t>$500.00</w:t>
            </w:r>
          </w:p>
        </w:tc>
      </w:tr>
      <w:tr w:rsidR="00EB056F" w14:paraId="48A47D16" w14:textId="77777777" w:rsidTr="00EB056F">
        <w:trPr>
          <w:cantSplit/>
          <w:trHeight w:hRule="exact" w:val="397"/>
        </w:trPr>
        <w:tc>
          <w:tcPr>
            <w:tcW w:w="3680" w:type="dxa"/>
            <w:tcBorders>
              <w:top w:val="single" w:sz="5" w:space="0" w:color="000000"/>
              <w:left w:val="single" w:sz="5" w:space="0" w:color="000000"/>
              <w:bottom w:val="single" w:sz="5" w:space="0" w:color="000000"/>
              <w:right w:val="single" w:sz="5" w:space="0" w:color="000000"/>
            </w:tcBorders>
            <w:tcMar>
              <w:top w:w="0" w:type="dxa"/>
              <w:bottom w:w="0" w:type="dxa"/>
            </w:tcMar>
          </w:tcPr>
          <w:p w14:paraId="03F7D673" w14:textId="6EBFC694" w:rsidR="00EB056F" w:rsidRPr="00EB056F" w:rsidRDefault="00EB056F" w:rsidP="00EB056F">
            <w:pPr>
              <w:rPr>
                <w:sz w:val="18"/>
                <w:szCs w:val="18"/>
              </w:rPr>
            </w:pPr>
            <w:proofErr w:type="spellStart"/>
            <w:r w:rsidRPr="00EB056F">
              <w:rPr>
                <w:color w:val="000000"/>
                <w:sz w:val="18"/>
                <w:szCs w:val="18"/>
              </w:rPr>
              <w:t>LiPO</w:t>
            </w:r>
            <w:proofErr w:type="spellEnd"/>
            <w:r w:rsidRPr="00EB056F">
              <w:rPr>
                <w:color w:val="000000"/>
                <w:sz w:val="18"/>
                <w:szCs w:val="18"/>
              </w:rPr>
              <w:t xml:space="preserve"> battery</w:t>
            </w:r>
          </w:p>
        </w:tc>
        <w:tc>
          <w:tcPr>
            <w:tcW w:w="1403" w:type="dxa"/>
            <w:tcBorders>
              <w:top w:val="single" w:sz="5" w:space="0" w:color="000000"/>
              <w:left w:val="single" w:sz="5" w:space="0" w:color="000000"/>
              <w:bottom w:val="single" w:sz="5" w:space="0" w:color="000000"/>
              <w:right w:val="single" w:sz="5" w:space="0" w:color="000000"/>
            </w:tcBorders>
            <w:tcMar>
              <w:top w:w="0" w:type="dxa"/>
              <w:bottom w:w="0" w:type="dxa"/>
            </w:tcMar>
          </w:tcPr>
          <w:p w14:paraId="55EA999F" w14:textId="4F35EF04" w:rsidR="00EB056F" w:rsidRPr="00EB056F" w:rsidRDefault="00EB056F" w:rsidP="00EB056F">
            <w:pPr>
              <w:rPr>
                <w:sz w:val="18"/>
                <w:szCs w:val="18"/>
              </w:rPr>
            </w:pPr>
            <w:r w:rsidRPr="00EB056F">
              <w:rPr>
                <w:color w:val="000000"/>
                <w:sz w:val="18"/>
                <w:szCs w:val="18"/>
              </w:rPr>
              <w:t>$26.90</w:t>
            </w:r>
          </w:p>
        </w:tc>
        <w:tc>
          <w:tcPr>
            <w:tcW w:w="0" w:type="auto"/>
            <w:tcBorders>
              <w:top w:val="single" w:sz="5" w:space="0" w:color="000000"/>
              <w:left w:val="single" w:sz="5" w:space="0" w:color="000000"/>
              <w:bottom w:val="single" w:sz="5" w:space="0" w:color="000000"/>
              <w:right w:val="single" w:sz="5" w:space="0" w:color="000000"/>
            </w:tcBorders>
            <w:tcMar>
              <w:top w:w="0" w:type="dxa"/>
              <w:bottom w:w="0" w:type="dxa"/>
            </w:tcMar>
          </w:tcPr>
          <w:p w14:paraId="24144A2C" w14:textId="284D03A1" w:rsidR="00EB056F" w:rsidRPr="00EB056F" w:rsidRDefault="00EB056F" w:rsidP="00EB056F">
            <w:pPr>
              <w:rPr>
                <w:sz w:val="18"/>
                <w:szCs w:val="18"/>
              </w:rPr>
            </w:pPr>
            <w:r w:rsidRPr="00EB056F">
              <w:rPr>
                <w:color w:val="000000"/>
                <w:sz w:val="18"/>
                <w:szCs w:val="18"/>
              </w:rPr>
              <w:t>10</w:t>
            </w:r>
          </w:p>
        </w:tc>
        <w:tc>
          <w:tcPr>
            <w:tcW w:w="1270" w:type="dxa"/>
            <w:tcBorders>
              <w:top w:val="single" w:sz="5" w:space="0" w:color="000000"/>
              <w:left w:val="single" w:sz="5" w:space="0" w:color="000000"/>
              <w:bottom w:val="single" w:sz="5" w:space="0" w:color="000000"/>
              <w:right w:val="single" w:sz="5" w:space="0" w:color="000000"/>
            </w:tcBorders>
            <w:tcMar>
              <w:top w:w="0" w:type="dxa"/>
              <w:bottom w:w="0" w:type="dxa"/>
            </w:tcMar>
          </w:tcPr>
          <w:p w14:paraId="396E328E" w14:textId="09359C33" w:rsidR="00EB056F" w:rsidRPr="00EB056F" w:rsidRDefault="00EB056F" w:rsidP="00EB056F">
            <w:pPr>
              <w:rPr>
                <w:sz w:val="18"/>
                <w:szCs w:val="18"/>
              </w:rPr>
            </w:pPr>
            <w:r w:rsidRPr="00EB056F">
              <w:rPr>
                <w:color w:val="000000"/>
                <w:sz w:val="18"/>
                <w:szCs w:val="18"/>
              </w:rPr>
              <w:t>$269.00</w:t>
            </w:r>
          </w:p>
        </w:tc>
      </w:tr>
      <w:tr w:rsidR="00EB056F" w14:paraId="1363F5E4" w14:textId="77777777" w:rsidTr="00EB056F">
        <w:trPr>
          <w:cantSplit/>
          <w:trHeight w:hRule="exact" w:val="397"/>
        </w:trPr>
        <w:tc>
          <w:tcPr>
            <w:tcW w:w="3680" w:type="dxa"/>
            <w:tcBorders>
              <w:top w:val="single" w:sz="5" w:space="0" w:color="000000"/>
              <w:left w:val="single" w:sz="5" w:space="0" w:color="000000"/>
              <w:bottom w:val="single" w:sz="5" w:space="0" w:color="000000"/>
              <w:right w:val="single" w:sz="5" w:space="0" w:color="000000"/>
            </w:tcBorders>
            <w:tcMar>
              <w:top w:w="0" w:type="dxa"/>
              <w:bottom w:w="0" w:type="dxa"/>
            </w:tcMar>
          </w:tcPr>
          <w:p w14:paraId="695F9CB1" w14:textId="6EB360F3" w:rsidR="00EB056F" w:rsidRPr="00EB056F" w:rsidRDefault="00EB056F" w:rsidP="00EB056F">
            <w:pPr>
              <w:rPr>
                <w:sz w:val="18"/>
                <w:szCs w:val="18"/>
              </w:rPr>
            </w:pPr>
            <w:r w:rsidRPr="00EB056F">
              <w:rPr>
                <w:color w:val="000000"/>
                <w:sz w:val="18"/>
                <w:szCs w:val="18"/>
              </w:rPr>
              <w:t>Metal Stake</w:t>
            </w:r>
          </w:p>
        </w:tc>
        <w:tc>
          <w:tcPr>
            <w:tcW w:w="1403" w:type="dxa"/>
            <w:tcBorders>
              <w:top w:val="single" w:sz="5" w:space="0" w:color="000000"/>
              <w:left w:val="single" w:sz="5" w:space="0" w:color="000000"/>
              <w:bottom w:val="single" w:sz="5" w:space="0" w:color="000000"/>
              <w:right w:val="single" w:sz="5" w:space="0" w:color="000000"/>
            </w:tcBorders>
            <w:tcMar>
              <w:top w:w="0" w:type="dxa"/>
              <w:bottom w:w="0" w:type="dxa"/>
            </w:tcMar>
          </w:tcPr>
          <w:p w14:paraId="140B1B21" w14:textId="40740CF4" w:rsidR="00EB056F" w:rsidRPr="00EB056F" w:rsidRDefault="00EB056F" w:rsidP="00EB056F">
            <w:pPr>
              <w:rPr>
                <w:sz w:val="18"/>
                <w:szCs w:val="18"/>
              </w:rPr>
            </w:pPr>
            <w:r w:rsidRPr="00EB056F">
              <w:rPr>
                <w:color w:val="000000"/>
                <w:sz w:val="18"/>
                <w:szCs w:val="18"/>
              </w:rPr>
              <w:t>$10</w:t>
            </w:r>
          </w:p>
        </w:tc>
        <w:tc>
          <w:tcPr>
            <w:tcW w:w="0" w:type="auto"/>
            <w:tcBorders>
              <w:top w:val="single" w:sz="5" w:space="0" w:color="000000"/>
              <w:left w:val="single" w:sz="5" w:space="0" w:color="000000"/>
              <w:bottom w:val="single" w:sz="5" w:space="0" w:color="000000"/>
              <w:right w:val="single" w:sz="5" w:space="0" w:color="000000"/>
            </w:tcBorders>
            <w:tcMar>
              <w:top w:w="0" w:type="dxa"/>
              <w:bottom w:w="0" w:type="dxa"/>
            </w:tcMar>
          </w:tcPr>
          <w:p w14:paraId="091C78E3" w14:textId="2E365903" w:rsidR="00EB056F" w:rsidRPr="00EB056F" w:rsidRDefault="00EB056F" w:rsidP="00EB056F">
            <w:pPr>
              <w:rPr>
                <w:sz w:val="18"/>
                <w:szCs w:val="18"/>
              </w:rPr>
            </w:pPr>
            <w:r w:rsidRPr="00EB056F">
              <w:rPr>
                <w:color w:val="000000"/>
                <w:sz w:val="18"/>
                <w:szCs w:val="18"/>
              </w:rPr>
              <w:t>20</w:t>
            </w:r>
          </w:p>
        </w:tc>
        <w:tc>
          <w:tcPr>
            <w:tcW w:w="1270" w:type="dxa"/>
            <w:tcBorders>
              <w:top w:val="single" w:sz="5" w:space="0" w:color="000000"/>
              <w:left w:val="single" w:sz="5" w:space="0" w:color="000000"/>
              <w:bottom w:val="single" w:sz="5" w:space="0" w:color="000000"/>
              <w:right w:val="single" w:sz="5" w:space="0" w:color="000000"/>
            </w:tcBorders>
            <w:tcMar>
              <w:top w:w="0" w:type="dxa"/>
              <w:bottom w:w="0" w:type="dxa"/>
            </w:tcMar>
          </w:tcPr>
          <w:p w14:paraId="24566346" w14:textId="297F6F24" w:rsidR="00EB056F" w:rsidRPr="00EB056F" w:rsidRDefault="00EB056F" w:rsidP="00EB056F">
            <w:pPr>
              <w:rPr>
                <w:sz w:val="18"/>
                <w:szCs w:val="18"/>
              </w:rPr>
            </w:pPr>
            <w:r w:rsidRPr="00EB056F">
              <w:rPr>
                <w:color w:val="000000"/>
                <w:sz w:val="18"/>
                <w:szCs w:val="18"/>
              </w:rPr>
              <w:t>$200.00</w:t>
            </w:r>
          </w:p>
        </w:tc>
      </w:tr>
      <w:tr w:rsidR="00EB056F" w14:paraId="267B4B1C" w14:textId="77777777" w:rsidTr="00EB056F">
        <w:trPr>
          <w:cantSplit/>
          <w:trHeight w:hRule="exact" w:val="397"/>
        </w:trPr>
        <w:tc>
          <w:tcPr>
            <w:tcW w:w="3680" w:type="dxa"/>
            <w:tcBorders>
              <w:top w:val="single" w:sz="5" w:space="0" w:color="000000"/>
              <w:left w:val="single" w:sz="5" w:space="0" w:color="000000"/>
              <w:bottom w:val="single" w:sz="5" w:space="0" w:color="000000"/>
              <w:right w:val="single" w:sz="5" w:space="0" w:color="000000"/>
            </w:tcBorders>
            <w:tcMar>
              <w:top w:w="0" w:type="dxa"/>
              <w:bottom w:w="0" w:type="dxa"/>
            </w:tcMar>
          </w:tcPr>
          <w:p w14:paraId="7CDCE79E" w14:textId="4A8242A2" w:rsidR="00EB056F" w:rsidRPr="00EB056F" w:rsidRDefault="00EB056F" w:rsidP="00EB056F">
            <w:pPr>
              <w:rPr>
                <w:sz w:val="18"/>
                <w:szCs w:val="18"/>
              </w:rPr>
            </w:pPr>
            <w:r w:rsidRPr="00EB056F">
              <w:rPr>
                <w:color w:val="000000"/>
                <w:sz w:val="18"/>
                <w:szCs w:val="18"/>
              </w:rPr>
              <w:t>Solar Panel Equipment</w:t>
            </w:r>
          </w:p>
        </w:tc>
        <w:tc>
          <w:tcPr>
            <w:tcW w:w="1403" w:type="dxa"/>
            <w:tcBorders>
              <w:top w:val="single" w:sz="5" w:space="0" w:color="000000"/>
              <w:left w:val="single" w:sz="5" w:space="0" w:color="000000"/>
              <w:bottom w:val="single" w:sz="5" w:space="0" w:color="000000"/>
              <w:right w:val="single" w:sz="5" w:space="0" w:color="000000"/>
            </w:tcBorders>
            <w:tcMar>
              <w:top w:w="0" w:type="dxa"/>
              <w:bottom w:w="0" w:type="dxa"/>
            </w:tcMar>
          </w:tcPr>
          <w:p w14:paraId="41AE96A7" w14:textId="0F8E59ED" w:rsidR="00EB056F" w:rsidRPr="00EB056F" w:rsidRDefault="00EB056F" w:rsidP="00EB056F">
            <w:pPr>
              <w:rPr>
                <w:sz w:val="18"/>
                <w:szCs w:val="18"/>
              </w:rPr>
            </w:pPr>
            <w:r w:rsidRPr="00EB056F">
              <w:rPr>
                <w:color w:val="000000"/>
                <w:sz w:val="18"/>
                <w:szCs w:val="18"/>
              </w:rPr>
              <w:t>$91.81</w:t>
            </w:r>
          </w:p>
        </w:tc>
        <w:tc>
          <w:tcPr>
            <w:tcW w:w="0" w:type="auto"/>
            <w:tcBorders>
              <w:top w:val="single" w:sz="5" w:space="0" w:color="000000"/>
              <w:left w:val="single" w:sz="5" w:space="0" w:color="000000"/>
              <w:bottom w:val="single" w:sz="5" w:space="0" w:color="000000"/>
              <w:right w:val="single" w:sz="5" w:space="0" w:color="000000"/>
            </w:tcBorders>
            <w:tcMar>
              <w:top w:w="0" w:type="dxa"/>
              <w:bottom w:w="0" w:type="dxa"/>
            </w:tcMar>
          </w:tcPr>
          <w:p w14:paraId="61D6610E" w14:textId="36356A13" w:rsidR="00EB056F" w:rsidRPr="00EB056F" w:rsidRDefault="00EB056F" w:rsidP="00EB056F">
            <w:pPr>
              <w:rPr>
                <w:sz w:val="18"/>
                <w:szCs w:val="18"/>
              </w:rPr>
            </w:pPr>
            <w:r w:rsidRPr="00EB056F">
              <w:rPr>
                <w:color w:val="000000"/>
                <w:sz w:val="18"/>
                <w:szCs w:val="18"/>
              </w:rPr>
              <w:t>10</w:t>
            </w:r>
          </w:p>
        </w:tc>
        <w:tc>
          <w:tcPr>
            <w:tcW w:w="1270" w:type="dxa"/>
            <w:tcBorders>
              <w:top w:val="single" w:sz="5" w:space="0" w:color="000000"/>
              <w:left w:val="single" w:sz="5" w:space="0" w:color="000000"/>
              <w:bottom w:val="single" w:sz="5" w:space="0" w:color="000000"/>
              <w:right w:val="single" w:sz="5" w:space="0" w:color="000000"/>
            </w:tcBorders>
            <w:tcMar>
              <w:top w:w="0" w:type="dxa"/>
              <w:bottom w:w="0" w:type="dxa"/>
            </w:tcMar>
          </w:tcPr>
          <w:p w14:paraId="78562E80" w14:textId="1E8792C1" w:rsidR="00EB056F" w:rsidRPr="00EB056F" w:rsidRDefault="00EB056F" w:rsidP="00EB056F">
            <w:pPr>
              <w:rPr>
                <w:sz w:val="18"/>
                <w:szCs w:val="18"/>
              </w:rPr>
            </w:pPr>
            <w:r w:rsidRPr="00EB056F">
              <w:rPr>
                <w:color w:val="000000"/>
                <w:sz w:val="18"/>
                <w:szCs w:val="18"/>
              </w:rPr>
              <w:t>$918.10</w:t>
            </w:r>
          </w:p>
        </w:tc>
      </w:tr>
      <w:tr w:rsidR="00EB056F" w14:paraId="5D467257" w14:textId="77777777" w:rsidTr="00EB056F">
        <w:trPr>
          <w:cantSplit/>
          <w:trHeight w:hRule="exact" w:val="397"/>
        </w:trPr>
        <w:tc>
          <w:tcPr>
            <w:tcW w:w="3680" w:type="dxa"/>
            <w:tcBorders>
              <w:top w:val="single" w:sz="5" w:space="0" w:color="000000"/>
              <w:left w:val="single" w:sz="5" w:space="0" w:color="000000"/>
              <w:bottom w:val="single" w:sz="5" w:space="0" w:color="000000"/>
              <w:right w:val="single" w:sz="5" w:space="0" w:color="000000"/>
            </w:tcBorders>
            <w:tcMar>
              <w:top w:w="0" w:type="dxa"/>
              <w:bottom w:w="0" w:type="dxa"/>
            </w:tcMar>
          </w:tcPr>
          <w:p w14:paraId="62FD3F3F" w14:textId="660A2B73" w:rsidR="00EB056F" w:rsidRPr="00EB056F" w:rsidRDefault="00EB056F" w:rsidP="00EB056F">
            <w:pPr>
              <w:rPr>
                <w:sz w:val="18"/>
                <w:szCs w:val="18"/>
              </w:rPr>
            </w:pPr>
            <w:proofErr w:type="spellStart"/>
            <w:r w:rsidRPr="00EB056F">
              <w:rPr>
                <w:color w:val="000000"/>
                <w:sz w:val="18"/>
                <w:szCs w:val="18"/>
              </w:rPr>
              <w:t>Wingshield</w:t>
            </w:r>
            <w:proofErr w:type="spellEnd"/>
            <w:r w:rsidRPr="00EB056F">
              <w:rPr>
                <w:color w:val="000000"/>
                <w:sz w:val="18"/>
                <w:szCs w:val="18"/>
              </w:rPr>
              <w:t xml:space="preserve"> - Step up regulator</w:t>
            </w:r>
          </w:p>
        </w:tc>
        <w:tc>
          <w:tcPr>
            <w:tcW w:w="1403" w:type="dxa"/>
            <w:tcBorders>
              <w:top w:val="single" w:sz="5" w:space="0" w:color="000000"/>
              <w:left w:val="single" w:sz="5" w:space="0" w:color="000000"/>
              <w:bottom w:val="single" w:sz="5" w:space="0" w:color="000000"/>
              <w:right w:val="single" w:sz="5" w:space="0" w:color="000000"/>
            </w:tcBorders>
            <w:tcMar>
              <w:top w:w="0" w:type="dxa"/>
              <w:bottom w:w="0" w:type="dxa"/>
            </w:tcMar>
          </w:tcPr>
          <w:p w14:paraId="28703811" w14:textId="5960B40A" w:rsidR="00EB056F" w:rsidRPr="00EB056F" w:rsidRDefault="00EB056F" w:rsidP="00EB056F">
            <w:pPr>
              <w:rPr>
                <w:sz w:val="18"/>
                <w:szCs w:val="18"/>
              </w:rPr>
            </w:pPr>
            <w:r w:rsidRPr="00EB056F">
              <w:rPr>
                <w:color w:val="000000"/>
                <w:sz w:val="18"/>
                <w:szCs w:val="18"/>
              </w:rPr>
              <w:t>$10.36</w:t>
            </w:r>
          </w:p>
        </w:tc>
        <w:tc>
          <w:tcPr>
            <w:tcW w:w="0" w:type="auto"/>
            <w:tcBorders>
              <w:top w:val="single" w:sz="5" w:space="0" w:color="000000"/>
              <w:left w:val="single" w:sz="5" w:space="0" w:color="000000"/>
              <w:bottom w:val="single" w:sz="5" w:space="0" w:color="000000"/>
              <w:right w:val="single" w:sz="5" w:space="0" w:color="000000"/>
            </w:tcBorders>
            <w:tcMar>
              <w:top w:w="0" w:type="dxa"/>
              <w:bottom w:w="0" w:type="dxa"/>
            </w:tcMar>
          </w:tcPr>
          <w:p w14:paraId="7423B864" w14:textId="59D72A8E" w:rsidR="00EB056F" w:rsidRPr="00EB056F" w:rsidRDefault="00EB056F" w:rsidP="00EB056F">
            <w:pPr>
              <w:rPr>
                <w:sz w:val="18"/>
                <w:szCs w:val="18"/>
              </w:rPr>
            </w:pPr>
            <w:r w:rsidRPr="00EB056F">
              <w:rPr>
                <w:color w:val="000000"/>
                <w:sz w:val="18"/>
                <w:szCs w:val="18"/>
              </w:rPr>
              <w:t>10</w:t>
            </w:r>
          </w:p>
        </w:tc>
        <w:tc>
          <w:tcPr>
            <w:tcW w:w="1270" w:type="dxa"/>
            <w:tcBorders>
              <w:top w:val="single" w:sz="5" w:space="0" w:color="000000"/>
              <w:left w:val="single" w:sz="5" w:space="0" w:color="000000"/>
              <w:bottom w:val="single" w:sz="5" w:space="0" w:color="000000"/>
              <w:right w:val="single" w:sz="5" w:space="0" w:color="000000"/>
            </w:tcBorders>
            <w:tcMar>
              <w:top w:w="0" w:type="dxa"/>
              <w:bottom w:w="0" w:type="dxa"/>
            </w:tcMar>
          </w:tcPr>
          <w:p w14:paraId="1965DAD4" w14:textId="28E6202D" w:rsidR="00EB056F" w:rsidRPr="00EB056F" w:rsidRDefault="00EB056F" w:rsidP="00EB056F">
            <w:pPr>
              <w:rPr>
                <w:sz w:val="18"/>
                <w:szCs w:val="18"/>
              </w:rPr>
            </w:pPr>
            <w:r w:rsidRPr="00EB056F">
              <w:rPr>
                <w:color w:val="000000"/>
                <w:sz w:val="18"/>
                <w:szCs w:val="18"/>
              </w:rPr>
              <w:t>$103.61</w:t>
            </w:r>
          </w:p>
        </w:tc>
      </w:tr>
      <w:tr w:rsidR="00EB056F" w14:paraId="0EA0681E" w14:textId="77777777" w:rsidTr="00EB056F">
        <w:trPr>
          <w:cantSplit/>
          <w:trHeight w:hRule="exact" w:val="397"/>
        </w:trPr>
        <w:tc>
          <w:tcPr>
            <w:tcW w:w="3680" w:type="dxa"/>
            <w:tcBorders>
              <w:top w:val="single" w:sz="5" w:space="0" w:color="000000"/>
              <w:left w:val="single" w:sz="5" w:space="0" w:color="000000"/>
              <w:bottom w:val="single" w:sz="5" w:space="0" w:color="000000"/>
              <w:right w:val="single" w:sz="5" w:space="0" w:color="000000"/>
            </w:tcBorders>
            <w:tcMar>
              <w:top w:w="0" w:type="dxa"/>
              <w:bottom w:w="0" w:type="dxa"/>
            </w:tcMar>
          </w:tcPr>
          <w:p w14:paraId="729D5D54" w14:textId="24940FEA" w:rsidR="00EB056F" w:rsidRPr="00EB056F" w:rsidRDefault="00EB056F" w:rsidP="00EB056F">
            <w:pPr>
              <w:rPr>
                <w:sz w:val="18"/>
                <w:szCs w:val="18"/>
              </w:rPr>
            </w:pPr>
            <w:proofErr w:type="spellStart"/>
            <w:r w:rsidRPr="00EB056F">
              <w:rPr>
                <w:color w:val="000000"/>
                <w:sz w:val="18"/>
                <w:szCs w:val="18"/>
              </w:rPr>
              <w:t>Wingshield</w:t>
            </w:r>
            <w:proofErr w:type="spellEnd"/>
            <w:r w:rsidRPr="00EB056F">
              <w:rPr>
                <w:color w:val="000000"/>
                <w:sz w:val="18"/>
                <w:szCs w:val="18"/>
              </w:rPr>
              <w:t xml:space="preserve"> - Step up regulator shipping</w:t>
            </w:r>
          </w:p>
        </w:tc>
        <w:tc>
          <w:tcPr>
            <w:tcW w:w="1403" w:type="dxa"/>
            <w:tcBorders>
              <w:top w:val="single" w:sz="5" w:space="0" w:color="000000"/>
              <w:left w:val="single" w:sz="5" w:space="0" w:color="000000"/>
              <w:bottom w:val="single" w:sz="5" w:space="0" w:color="000000"/>
              <w:right w:val="single" w:sz="5" w:space="0" w:color="000000"/>
            </w:tcBorders>
            <w:tcMar>
              <w:top w:w="0" w:type="dxa"/>
              <w:bottom w:w="0" w:type="dxa"/>
            </w:tcMar>
          </w:tcPr>
          <w:p w14:paraId="1A1244AC" w14:textId="6F1A5417" w:rsidR="00EB056F" w:rsidRPr="00EB056F" w:rsidRDefault="00EB056F" w:rsidP="00EB056F">
            <w:pPr>
              <w:rPr>
                <w:sz w:val="18"/>
                <w:szCs w:val="18"/>
              </w:rPr>
            </w:pPr>
            <w:r w:rsidRPr="00EB056F">
              <w:rPr>
                <w:color w:val="000000"/>
                <w:sz w:val="18"/>
                <w:szCs w:val="18"/>
              </w:rPr>
              <w:t>$55.47</w:t>
            </w:r>
          </w:p>
        </w:tc>
        <w:tc>
          <w:tcPr>
            <w:tcW w:w="0" w:type="auto"/>
            <w:tcBorders>
              <w:top w:val="single" w:sz="5" w:space="0" w:color="000000"/>
              <w:left w:val="single" w:sz="5" w:space="0" w:color="000000"/>
              <w:bottom w:val="single" w:sz="5" w:space="0" w:color="000000"/>
              <w:right w:val="single" w:sz="5" w:space="0" w:color="000000"/>
            </w:tcBorders>
            <w:tcMar>
              <w:top w:w="0" w:type="dxa"/>
              <w:bottom w:w="0" w:type="dxa"/>
            </w:tcMar>
          </w:tcPr>
          <w:p w14:paraId="49E1365A" w14:textId="4485B9CD" w:rsidR="00EB056F" w:rsidRPr="00EB056F" w:rsidRDefault="00EB056F" w:rsidP="00EB056F">
            <w:pPr>
              <w:rPr>
                <w:sz w:val="18"/>
                <w:szCs w:val="18"/>
              </w:rPr>
            </w:pPr>
            <w:r w:rsidRPr="00EB056F">
              <w:rPr>
                <w:color w:val="000000"/>
                <w:sz w:val="18"/>
                <w:szCs w:val="18"/>
              </w:rPr>
              <w:t>1</w:t>
            </w:r>
          </w:p>
        </w:tc>
        <w:tc>
          <w:tcPr>
            <w:tcW w:w="1270" w:type="dxa"/>
            <w:tcBorders>
              <w:top w:val="single" w:sz="5" w:space="0" w:color="000000"/>
              <w:left w:val="single" w:sz="5" w:space="0" w:color="000000"/>
              <w:bottom w:val="single" w:sz="5" w:space="0" w:color="000000"/>
              <w:right w:val="single" w:sz="5" w:space="0" w:color="000000"/>
            </w:tcBorders>
            <w:tcMar>
              <w:top w:w="0" w:type="dxa"/>
              <w:bottom w:w="0" w:type="dxa"/>
            </w:tcMar>
          </w:tcPr>
          <w:p w14:paraId="5FEEF98E" w14:textId="3C229A55" w:rsidR="00EB056F" w:rsidRPr="00EB056F" w:rsidRDefault="00EB056F" w:rsidP="00EB056F">
            <w:pPr>
              <w:rPr>
                <w:sz w:val="18"/>
                <w:szCs w:val="18"/>
              </w:rPr>
            </w:pPr>
            <w:r w:rsidRPr="00EB056F">
              <w:rPr>
                <w:color w:val="000000"/>
                <w:sz w:val="18"/>
                <w:szCs w:val="18"/>
              </w:rPr>
              <w:t>$55.47</w:t>
            </w:r>
          </w:p>
        </w:tc>
      </w:tr>
      <w:tr w:rsidR="00EB056F" w14:paraId="5E508730" w14:textId="77777777" w:rsidTr="00EB056F">
        <w:trPr>
          <w:cantSplit/>
          <w:trHeight w:hRule="exact" w:val="397"/>
        </w:trPr>
        <w:tc>
          <w:tcPr>
            <w:tcW w:w="3680" w:type="dxa"/>
            <w:tcBorders>
              <w:top w:val="single" w:sz="5" w:space="0" w:color="000000"/>
              <w:left w:val="single" w:sz="5" w:space="0" w:color="000000"/>
              <w:bottom w:val="single" w:sz="5" w:space="0" w:color="000000"/>
              <w:right w:val="single" w:sz="5" w:space="0" w:color="000000"/>
            </w:tcBorders>
            <w:tcMar>
              <w:top w:w="0" w:type="dxa"/>
              <w:bottom w:w="0" w:type="dxa"/>
            </w:tcMar>
          </w:tcPr>
          <w:p w14:paraId="3AC707DD" w14:textId="4F1A5139" w:rsidR="00EB056F" w:rsidRPr="00EB056F" w:rsidRDefault="00EB056F" w:rsidP="00EB056F">
            <w:pPr>
              <w:rPr>
                <w:sz w:val="18"/>
                <w:szCs w:val="18"/>
              </w:rPr>
            </w:pPr>
            <w:proofErr w:type="spellStart"/>
            <w:r w:rsidRPr="00EB056F">
              <w:rPr>
                <w:color w:val="000000"/>
                <w:sz w:val="18"/>
                <w:szCs w:val="18"/>
              </w:rPr>
              <w:t>Wingshield</w:t>
            </w:r>
            <w:proofErr w:type="spellEnd"/>
            <w:r w:rsidRPr="00EB056F">
              <w:rPr>
                <w:color w:val="000000"/>
                <w:sz w:val="18"/>
                <w:szCs w:val="18"/>
              </w:rPr>
              <w:t xml:space="preserve"> - PCB</w:t>
            </w:r>
          </w:p>
        </w:tc>
        <w:tc>
          <w:tcPr>
            <w:tcW w:w="1403" w:type="dxa"/>
            <w:tcBorders>
              <w:top w:val="single" w:sz="5" w:space="0" w:color="000000"/>
              <w:left w:val="single" w:sz="5" w:space="0" w:color="000000"/>
              <w:bottom w:val="single" w:sz="5" w:space="0" w:color="000000"/>
              <w:right w:val="single" w:sz="5" w:space="0" w:color="000000"/>
            </w:tcBorders>
            <w:tcMar>
              <w:top w:w="0" w:type="dxa"/>
              <w:bottom w:w="0" w:type="dxa"/>
            </w:tcMar>
          </w:tcPr>
          <w:p w14:paraId="00856F46" w14:textId="3822246C" w:rsidR="00EB056F" w:rsidRPr="00EB056F" w:rsidRDefault="00EB056F" w:rsidP="00EB056F">
            <w:pPr>
              <w:rPr>
                <w:sz w:val="18"/>
                <w:szCs w:val="18"/>
              </w:rPr>
            </w:pPr>
            <w:r w:rsidRPr="00EB056F">
              <w:rPr>
                <w:color w:val="000000"/>
                <w:sz w:val="18"/>
                <w:szCs w:val="18"/>
              </w:rPr>
              <w:t>$13.87</w:t>
            </w:r>
          </w:p>
        </w:tc>
        <w:tc>
          <w:tcPr>
            <w:tcW w:w="0" w:type="auto"/>
            <w:tcBorders>
              <w:top w:val="single" w:sz="5" w:space="0" w:color="000000"/>
              <w:left w:val="single" w:sz="5" w:space="0" w:color="000000"/>
              <w:bottom w:val="single" w:sz="5" w:space="0" w:color="000000"/>
              <w:right w:val="single" w:sz="5" w:space="0" w:color="000000"/>
            </w:tcBorders>
            <w:tcMar>
              <w:top w:w="0" w:type="dxa"/>
              <w:bottom w:w="0" w:type="dxa"/>
            </w:tcMar>
          </w:tcPr>
          <w:p w14:paraId="1A0A7692" w14:textId="7D6BADE8" w:rsidR="00EB056F" w:rsidRPr="00EB056F" w:rsidRDefault="00EB056F" w:rsidP="00EB056F">
            <w:pPr>
              <w:rPr>
                <w:sz w:val="18"/>
                <w:szCs w:val="18"/>
              </w:rPr>
            </w:pPr>
            <w:r w:rsidRPr="00EB056F">
              <w:rPr>
                <w:color w:val="000000"/>
                <w:sz w:val="18"/>
                <w:szCs w:val="18"/>
              </w:rPr>
              <w:t>1</w:t>
            </w:r>
          </w:p>
        </w:tc>
        <w:tc>
          <w:tcPr>
            <w:tcW w:w="1270" w:type="dxa"/>
            <w:tcBorders>
              <w:top w:val="single" w:sz="5" w:space="0" w:color="000000"/>
              <w:left w:val="single" w:sz="5" w:space="0" w:color="000000"/>
              <w:bottom w:val="single" w:sz="5" w:space="0" w:color="000000"/>
              <w:right w:val="single" w:sz="5" w:space="0" w:color="000000"/>
            </w:tcBorders>
            <w:tcMar>
              <w:top w:w="0" w:type="dxa"/>
              <w:bottom w:w="0" w:type="dxa"/>
            </w:tcMar>
          </w:tcPr>
          <w:p w14:paraId="1E7383FA" w14:textId="6A8EB5C1" w:rsidR="00EB056F" w:rsidRPr="00EB056F" w:rsidRDefault="00EB056F" w:rsidP="00EB056F">
            <w:pPr>
              <w:rPr>
                <w:sz w:val="18"/>
                <w:szCs w:val="18"/>
              </w:rPr>
            </w:pPr>
            <w:r w:rsidRPr="00EB056F">
              <w:rPr>
                <w:color w:val="000000"/>
                <w:sz w:val="18"/>
                <w:szCs w:val="18"/>
              </w:rPr>
              <w:t>$13.87</w:t>
            </w:r>
          </w:p>
        </w:tc>
      </w:tr>
      <w:tr w:rsidR="00EB056F" w14:paraId="13695E95" w14:textId="77777777" w:rsidTr="00EB056F">
        <w:trPr>
          <w:cantSplit/>
          <w:trHeight w:hRule="exact" w:val="397"/>
        </w:trPr>
        <w:tc>
          <w:tcPr>
            <w:tcW w:w="3680" w:type="dxa"/>
            <w:tcBorders>
              <w:top w:val="single" w:sz="5" w:space="0" w:color="000000"/>
              <w:left w:val="single" w:sz="5" w:space="0" w:color="000000"/>
              <w:bottom w:val="single" w:sz="5" w:space="0" w:color="000000"/>
              <w:right w:val="single" w:sz="5" w:space="0" w:color="000000"/>
            </w:tcBorders>
            <w:tcMar>
              <w:top w:w="0" w:type="dxa"/>
              <w:bottom w:w="0" w:type="dxa"/>
            </w:tcMar>
          </w:tcPr>
          <w:p w14:paraId="525F159A" w14:textId="1583AD10" w:rsidR="00EB056F" w:rsidRPr="00EB056F" w:rsidRDefault="00EB056F" w:rsidP="00EB056F">
            <w:pPr>
              <w:rPr>
                <w:sz w:val="18"/>
                <w:szCs w:val="18"/>
              </w:rPr>
            </w:pPr>
            <w:proofErr w:type="spellStart"/>
            <w:r w:rsidRPr="00EB056F">
              <w:rPr>
                <w:color w:val="000000"/>
                <w:sz w:val="18"/>
                <w:szCs w:val="18"/>
              </w:rPr>
              <w:t>Wingshield</w:t>
            </w:r>
            <w:proofErr w:type="spellEnd"/>
            <w:r w:rsidRPr="00EB056F">
              <w:rPr>
                <w:color w:val="000000"/>
                <w:sz w:val="18"/>
                <w:szCs w:val="18"/>
              </w:rPr>
              <w:t xml:space="preserve"> - PCB Shipping</w:t>
            </w:r>
          </w:p>
        </w:tc>
        <w:tc>
          <w:tcPr>
            <w:tcW w:w="1403" w:type="dxa"/>
            <w:tcBorders>
              <w:top w:val="single" w:sz="5" w:space="0" w:color="000000"/>
              <w:left w:val="single" w:sz="5" w:space="0" w:color="000000"/>
              <w:bottom w:val="single" w:sz="5" w:space="0" w:color="000000"/>
              <w:right w:val="single" w:sz="5" w:space="0" w:color="000000"/>
            </w:tcBorders>
            <w:tcMar>
              <w:top w:w="0" w:type="dxa"/>
              <w:bottom w:w="0" w:type="dxa"/>
            </w:tcMar>
          </w:tcPr>
          <w:p w14:paraId="24CC94A1" w14:textId="65ECE3BD" w:rsidR="00EB056F" w:rsidRPr="00EB056F" w:rsidRDefault="00EB056F" w:rsidP="00EB056F">
            <w:pPr>
              <w:rPr>
                <w:sz w:val="18"/>
                <w:szCs w:val="18"/>
              </w:rPr>
            </w:pPr>
            <w:r w:rsidRPr="00EB056F">
              <w:rPr>
                <w:color w:val="000000"/>
                <w:sz w:val="18"/>
                <w:szCs w:val="18"/>
              </w:rPr>
              <w:t>$22.20</w:t>
            </w:r>
          </w:p>
        </w:tc>
        <w:tc>
          <w:tcPr>
            <w:tcW w:w="0" w:type="auto"/>
            <w:tcBorders>
              <w:top w:val="single" w:sz="5" w:space="0" w:color="000000"/>
              <w:left w:val="single" w:sz="5" w:space="0" w:color="000000"/>
              <w:bottom w:val="single" w:sz="5" w:space="0" w:color="000000"/>
              <w:right w:val="single" w:sz="5" w:space="0" w:color="000000"/>
            </w:tcBorders>
            <w:tcMar>
              <w:top w:w="0" w:type="dxa"/>
              <w:bottom w:w="0" w:type="dxa"/>
            </w:tcMar>
          </w:tcPr>
          <w:p w14:paraId="576EBC9A" w14:textId="1C5FC09C" w:rsidR="00EB056F" w:rsidRPr="00EB056F" w:rsidRDefault="00EB056F" w:rsidP="00EB056F">
            <w:pPr>
              <w:rPr>
                <w:sz w:val="18"/>
                <w:szCs w:val="18"/>
              </w:rPr>
            </w:pPr>
            <w:r w:rsidRPr="00EB056F">
              <w:rPr>
                <w:color w:val="000000"/>
                <w:sz w:val="18"/>
                <w:szCs w:val="18"/>
              </w:rPr>
              <w:t>1</w:t>
            </w:r>
          </w:p>
        </w:tc>
        <w:tc>
          <w:tcPr>
            <w:tcW w:w="1270" w:type="dxa"/>
            <w:tcBorders>
              <w:top w:val="single" w:sz="5" w:space="0" w:color="000000"/>
              <w:left w:val="single" w:sz="5" w:space="0" w:color="000000"/>
              <w:bottom w:val="single" w:sz="5" w:space="0" w:color="000000"/>
              <w:right w:val="single" w:sz="5" w:space="0" w:color="000000"/>
            </w:tcBorders>
            <w:tcMar>
              <w:top w:w="0" w:type="dxa"/>
              <w:bottom w:w="0" w:type="dxa"/>
            </w:tcMar>
          </w:tcPr>
          <w:p w14:paraId="4E465129" w14:textId="3DC1CAE2" w:rsidR="00EB056F" w:rsidRPr="00EB056F" w:rsidRDefault="00EB056F" w:rsidP="00EB056F">
            <w:pPr>
              <w:rPr>
                <w:sz w:val="18"/>
                <w:szCs w:val="18"/>
              </w:rPr>
            </w:pPr>
            <w:r w:rsidRPr="00EB056F">
              <w:rPr>
                <w:color w:val="000000"/>
                <w:sz w:val="18"/>
                <w:szCs w:val="18"/>
              </w:rPr>
              <w:t>$22.20</w:t>
            </w:r>
          </w:p>
        </w:tc>
      </w:tr>
      <w:tr w:rsidR="00EB056F" w14:paraId="507607AA" w14:textId="77777777" w:rsidTr="00EB056F">
        <w:trPr>
          <w:cantSplit/>
          <w:trHeight w:hRule="exact" w:val="397"/>
        </w:trPr>
        <w:tc>
          <w:tcPr>
            <w:tcW w:w="3680" w:type="dxa"/>
            <w:tcBorders>
              <w:top w:val="single" w:sz="5" w:space="0" w:color="000000"/>
              <w:left w:val="single" w:sz="5" w:space="0" w:color="000000"/>
              <w:bottom w:val="single" w:sz="5" w:space="0" w:color="000000"/>
              <w:right w:val="single" w:sz="5" w:space="0" w:color="000000"/>
            </w:tcBorders>
            <w:tcMar>
              <w:top w:w="0" w:type="dxa"/>
              <w:bottom w:w="0" w:type="dxa"/>
            </w:tcMar>
          </w:tcPr>
          <w:p w14:paraId="4C5E23DD" w14:textId="5C9964B7" w:rsidR="00EB056F" w:rsidRPr="00EB056F" w:rsidRDefault="00EB056F" w:rsidP="00EB056F">
            <w:pPr>
              <w:rPr>
                <w:sz w:val="18"/>
                <w:szCs w:val="18"/>
              </w:rPr>
            </w:pPr>
            <w:proofErr w:type="spellStart"/>
            <w:r w:rsidRPr="00EB056F">
              <w:rPr>
                <w:color w:val="000000"/>
                <w:sz w:val="18"/>
                <w:szCs w:val="18"/>
              </w:rPr>
              <w:t>Wingshield</w:t>
            </w:r>
            <w:proofErr w:type="spellEnd"/>
            <w:r w:rsidRPr="00EB056F">
              <w:rPr>
                <w:color w:val="000000"/>
                <w:sz w:val="18"/>
                <w:szCs w:val="18"/>
              </w:rPr>
              <w:t xml:space="preserve"> - TTL to RS485 adapter (set 5)</w:t>
            </w:r>
          </w:p>
        </w:tc>
        <w:tc>
          <w:tcPr>
            <w:tcW w:w="1403" w:type="dxa"/>
            <w:tcBorders>
              <w:top w:val="single" w:sz="5" w:space="0" w:color="000000"/>
              <w:left w:val="single" w:sz="5" w:space="0" w:color="000000"/>
              <w:bottom w:val="single" w:sz="5" w:space="0" w:color="000000"/>
              <w:right w:val="single" w:sz="5" w:space="0" w:color="000000"/>
            </w:tcBorders>
            <w:tcMar>
              <w:top w:w="0" w:type="dxa"/>
              <w:bottom w:w="0" w:type="dxa"/>
            </w:tcMar>
          </w:tcPr>
          <w:p w14:paraId="5292B5CB" w14:textId="5F967BA0" w:rsidR="00EB056F" w:rsidRPr="00EB056F" w:rsidRDefault="00EB056F" w:rsidP="00EB056F">
            <w:pPr>
              <w:rPr>
                <w:sz w:val="18"/>
                <w:szCs w:val="18"/>
              </w:rPr>
            </w:pPr>
            <w:r w:rsidRPr="00EB056F">
              <w:rPr>
                <w:color w:val="000000"/>
                <w:sz w:val="18"/>
                <w:szCs w:val="18"/>
              </w:rPr>
              <w:t>$4.04</w:t>
            </w:r>
          </w:p>
        </w:tc>
        <w:tc>
          <w:tcPr>
            <w:tcW w:w="0" w:type="auto"/>
            <w:tcBorders>
              <w:top w:val="single" w:sz="5" w:space="0" w:color="000000"/>
              <w:left w:val="single" w:sz="5" w:space="0" w:color="000000"/>
              <w:bottom w:val="single" w:sz="5" w:space="0" w:color="000000"/>
              <w:right w:val="single" w:sz="5" w:space="0" w:color="000000"/>
            </w:tcBorders>
            <w:tcMar>
              <w:top w:w="0" w:type="dxa"/>
              <w:bottom w:w="0" w:type="dxa"/>
            </w:tcMar>
          </w:tcPr>
          <w:p w14:paraId="615504C9" w14:textId="0AD9DE8E" w:rsidR="00EB056F" w:rsidRPr="00EB056F" w:rsidRDefault="00EB056F" w:rsidP="00EB056F">
            <w:pPr>
              <w:rPr>
                <w:sz w:val="18"/>
                <w:szCs w:val="18"/>
              </w:rPr>
            </w:pPr>
            <w:r w:rsidRPr="00EB056F">
              <w:rPr>
                <w:color w:val="000000"/>
                <w:sz w:val="18"/>
                <w:szCs w:val="18"/>
              </w:rPr>
              <w:t>10</w:t>
            </w:r>
          </w:p>
        </w:tc>
        <w:tc>
          <w:tcPr>
            <w:tcW w:w="1270" w:type="dxa"/>
            <w:tcBorders>
              <w:top w:val="single" w:sz="5" w:space="0" w:color="000000"/>
              <w:left w:val="single" w:sz="5" w:space="0" w:color="000000"/>
              <w:bottom w:val="single" w:sz="5" w:space="0" w:color="000000"/>
              <w:right w:val="single" w:sz="5" w:space="0" w:color="000000"/>
            </w:tcBorders>
            <w:tcMar>
              <w:top w:w="0" w:type="dxa"/>
              <w:bottom w:w="0" w:type="dxa"/>
            </w:tcMar>
          </w:tcPr>
          <w:p w14:paraId="15A57D45" w14:textId="2C9AA6E2" w:rsidR="00EB056F" w:rsidRPr="00EB056F" w:rsidRDefault="00EB056F" w:rsidP="00EB056F">
            <w:pPr>
              <w:rPr>
                <w:sz w:val="18"/>
                <w:szCs w:val="18"/>
              </w:rPr>
            </w:pPr>
            <w:r w:rsidRPr="00EB056F">
              <w:rPr>
                <w:color w:val="000000"/>
                <w:sz w:val="18"/>
                <w:szCs w:val="18"/>
              </w:rPr>
              <w:t>$40.44</w:t>
            </w:r>
          </w:p>
        </w:tc>
      </w:tr>
      <w:tr w:rsidR="00EB056F" w14:paraId="29224363" w14:textId="77777777" w:rsidTr="00EB056F">
        <w:trPr>
          <w:cantSplit/>
          <w:trHeight w:hRule="exact" w:val="397"/>
        </w:trPr>
        <w:tc>
          <w:tcPr>
            <w:tcW w:w="3680" w:type="dxa"/>
            <w:tcBorders>
              <w:top w:val="single" w:sz="5" w:space="0" w:color="000000"/>
              <w:left w:val="single" w:sz="5" w:space="0" w:color="000000"/>
              <w:bottom w:val="single" w:sz="12" w:space="0" w:color="auto"/>
              <w:right w:val="single" w:sz="5" w:space="0" w:color="000000"/>
            </w:tcBorders>
            <w:tcMar>
              <w:top w:w="0" w:type="dxa"/>
              <w:bottom w:w="0" w:type="dxa"/>
            </w:tcMar>
          </w:tcPr>
          <w:p w14:paraId="74030836" w14:textId="053C2C9E" w:rsidR="00EB056F" w:rsidRPr="00EB056F" w:rsidRDefault="00EB056F" w:rsidP="00EB056F">
            <w:pPr>
              <w:rPr>
                <w:sz w:val="18"/>
                <w:szCs w:val="18"/>
              </w:rPr>
            </w:pPr>
            <w:r w:rsidRPr="00EB056F">
              <w:rPr>
                <w:color w:val="000000"/>
                <w:sz w:val="18"/>
                <w:szCs w:val="18"/>
              </w:rPr>
              <w:t>Capacitors</w:t>
            </w:r>
          </w:p>
        </w:tc>
        <w:tc>
          <w:tcPr>
            <w:tcW w:w="1403" w:type="dxa"/>
            <w:tcBorders>
              <w:top w:val="single" w:sz="5" w:space="0" w:color="000000"/>
              <w:left w:val="single" w:sz="5" w:space="0" w:color="000000"/>
              <w:bottom w:val="single" w:sz="12" w:space="0" w:color="auto"/>
              <w:right w:val="single" w:sz="5" w:space="0" w:color="000000"/>
            </w:tcBorders>
            <w:tcMar>
              <w:top w:w="0" w:type="dxa"/>
              <w:bottom w:w="0" w:type="dxa"/>
            </w:tcMar>
          </w:tcPr>
          <w:p w14:paraId="335EE97E" w14:textId="5A78284A" w:rsidR="00EB056F" w:rsidRPr="00EB056F" w:rsidRDefault="00EB056F" w:rsidP="00EB056F">
            <w:pPr>
              <w:rPr>
                <w:sz w:val="18"/>
                <w:szCs w:val="18"/>
              </w:rPr>
            </w:pPr>
            <w:r w:rsidRPr="00EB056F">
              <w:rPr>
                <w:color w:val="000000"/>
                <w:sz w:val="18"/>
                <w:szCs w:val="18"/>
              </w:rPr>
              <w:t>$1</w:t>
            </w:r>
          </w:p>
        </w:tc>
        <w:tc>
          <w:tcPr>
            <w:tcW w:w="0" w:type="auto"/>
            <w:tcBorders>
              <w:top w:val="single" w:sz="5" w:space="0" w:color="000000"/>
              <w:left w:val="single" w:sz="5" w:space="0" w:color="000000"/>
              <w:bottom w:val="single" w:sz="12" w:space="0" w:color="auto"/>
              <w:right w:val="single" w:sz="5" w:space="0" w:color="000000"/>
            </w:tcBorders>
            <w:tcMar>
              <w:top w:w="0" w:type="dxa"/>
              <w:bottom w:w="0" w:type="dxa"/>
            </w:tcMar>
          </w:tcPr>
          <w:p w14:paraId="5B305393" w14:textId="04EEAE56" w:rsidR="00EB056F" w:rsidRPr="00EB056F" w:rsidRDefault="00EB056F" w:rsidP="00EB056F">
            <w:pPr>
              <w:rPr>
                <w:sz w:val="18"/>
                <w:szCs w:val="18"/>
              </w:rPr>
            </w:pPr>
            <w:r w:rsidRPr="00EB056F">
              <w:rPr>
                <w:color w:val="000000"/>
                <w:sz w:val="18"/>
                <w:szCs w:val="18"/>
              </w:rPr>
              <w:t>10</w:t>
            </w:r>
          </w:p>
        </w:tc>
        <w:tc>
          <w:tcPr>
            <w:tcW w:w="1270" w:type="dxa"/>
            <w:tcBorders>
              <w:top w:val="single" w:sz="5" w:space="0" w:color="000000"/>
              <w:left w:val="single" w:sz="5" w:space="0" w:color="000000"/>
              <w:bottom w:val="single" w:sz="12" w:space="0" w:color="auto"/>
              <w:right w:val="single" w:sz="5" w:space="0" w:color="000000"/>
            </w:tcBorders>
            <w:tcMar>
              <w:top w:w="0" w:type="dxa"/>
              <w:bottom w:w="0" w:type="dxa"/>
            </w:tcMar>
          </w:tcPr>
          <w:p w14:paraId="68030F35" w14:textId="75060EF6" w:rsidR="00EB056F" w:rsidRPr="00EB056F" w:rsidRDefault="00EB056F" w:rsidP="00EB056F">
            <w:pPr>
              <w:rPr>
                <w:sz w:val="18"/>
                <w:szCs w:val="18"/>
              </w:rPr>
            </w:pPr>
            <w:r w:rsidRPr="00EB056F">
              <w:rPr>
                <w:color w:val="000000"/>
                <w:sz w:val="18"/>
                <w:szCs w:val="18"/>
              </w:rPr>
              <w:t>$10.00</w:t>
            </w:r>
          </w:p>
        </w:tc>
      </w:tr>
      <w:tr w:rsidR="00EB056F" w14:paraId="2034BE9E" w14:textId="77777777" w:rsidTr="00EB056F">
        <w:trPr>
          <w:cantSplit/>
          <w:trHeight w:hRule="exact" w:val="397"/>
        </w:trPr>
        <w:tc>
          <w:tcPr>
            <w:tcW w:w="3680" w:type="dxa"/>
            <w:tcBorders>
              <w:top w:val="single" w:sz="12" w:space="0" w:color="auto"/>
              <w:left w:val="single" w:sz="5" w:space="0" w:color="000000"/>
              <w:bottom w:val="single" w:sz="12" w:space="0" w:color="auto"/>
              <w:right w:val="single" w:sz="5" w:space="0" w:color="000000"/>
            </w:tcBorders>
            <w:tcMar>
              <w:top w:w="0" w:type="dxa"/>
              <w:bottom w:w="0" w:type="dxa"/>
            </w:tcMar>
          </w:tcPr>
          <w:p w14:paraId="227FF7AC" w14:textId="77777777" w:rsidR="00EB056F" w:rsidRPr="00EB056F" w:rsidRDefault="00EB056F" w:rsidP="00EB056F">
            <w:pPr>
              <w:rPr>
                <w:bCs/>
                <w:sz w:val="18"/>
                <w:szCs w:val="18"/>
              </w:rPr>
            </w:pPr>
            <w:r w:rsidRPr="00EB056F">
              <w:rPr>
                <w:bCs/>
                <w:sz w:val="18"/>
                <w:szCs w:val="18"/>
              </w:rPr>
              <w:t>Sum</w:t>
            </w:r>
          </w:p>
        </w:tc>
        <w:tc>
          <w:tcPr>
            <w:tcW w:w="1403" w:type="dxa"/>
            <w:tcBorders>
              <w:top w:val="single" w:sz="12" w:space="0" w:color="auto"/>
              <w:left w:val="single" w:sz="5" w:space="0" w:color="000000"/>
              <w:bottom w:val="single" w:sz="12" w:space="0" w:color="auto"/>
              <w:right w:val="single" w:sz="5" w:space="0" w:color="000000"/>
            </w:tcBorders>
            <w:tcMar>
              <w:top w:w="0" w:type="dxa"/>
              <w:bottom w:w="0" w:type="dxa"/>
            </w:tcMar>
          </w:tcPr>
          <w:p w14:paraId="224D38A2" w14:textId="77777777" w:rsidR="00EB056F" w:rsidRPr="00EB056F" w:rsidRDefault="00EB056F" w:rsidP="00EB056F">
            <w:pPr>
              <w:rPr>
                <w:bCs/>
                <w:sz w:val="18"/>
                <w:szCs w:val="18"/>
              </w:rPr>
            </w:pPr>
          </w:p>
        </w:tc>
        <w:tc>
          <w:tcPr>
            <w:tcW w:w="0" w:type="auto"/>
            <w:tcBorders>
              <w:top w:val="single" w:sz="12" w:space="0" w:color="auto"/>
              <w:left w:val="single" w:sz="5" w:space="0" w:color="000000"/>
              <w:bottom w:val="single" w:sz="12" w:space="0" w:color="auto"/>
              <w:right w:val="single" w:sz="5" w:space="0" w:color="000000"/>
            </w:tcBorders>
            <w:tcMar>
              <w:top w:w="0" w:type="dxa"/>
              <w:bottom w:w="0" w:type="dxa"/>
            </w:tcMar>
          </w:tcPr>
          <w:p w14:paraId="07826CB5" w14:textId="77777777" w:rsidR="00EB056F" w:rsidRPr="00EB056F" w:rsidRDefault="00EB056F" w:rsidP="00EB056F">
            <w:pPr>
              <w:rPr>
                <w:bCs/>
                <w:sz w:val="18"/>
                <w:szCs w:val="18"/>
              </w:rPr>
            </w:pPr>
          </w:p>
        </w:tc>
        <w:tc>
          <w:tcPr>
            <w:tcW w:w="1270" w:type="dxa"/>
            <w:tcBorders>
              <w:top w:val="single" w:sz="12" w:space="0" w:color="auto"/>
              <w:left w:val="single" w:sz="5" w:space="0" w:color="000000"/>
              <w:bottom w:val="single" w:sz="12" w:space="0" w:color="auto"/>
              <w:right w:val="single" w:sz="5" w:space="0" w:color="000000"/>
            </w:tcBorders>
            <w:tcMar>
              <w:top w:w="0" w:type="dxa"/>
              <w:bottom w:w="0" w:type="dxa"/>
            </w:tcMar>
          </w:tcPr>
          <w:p w14:paraId="319104AA" w14:textId="228D1995" w:rsidR="00EB056F" w:rsidRPr="00EB056F" w:rsidRDefault="00EB056F" w:rsidP="00EB056F">
            <w:pPr>
              <w:rPr>
                <w:bCs/>
                <w:sz w:val="18"/>
                <w:szCs w:val="18"/>
              </w:rPr>
            </w:pPr>
            <w:r w:rsidRPr="00EB056F">
              <w:rPr>
                <w:bCs/>
                <w:color w:val="000000"/>
                <w:sz w:val="18"/>
                <w:szCs w:val="18"/>
              </w:rPr>
              <w:t>$25,933.85</w:t>
            </w:r>
          </w:p>
        </w:tc>
      </w:tr>
      <w:tr w:rsidR="00EB056F" w14:paraId="04778F0B" w14:textId="77777777" w:rsidTr="00EB056F">
        <w:trPr>
          <w:cantSplit/>
          <w:trHeight w:hRule="exact" w:val="397"/>
        </w:trPr>
        <w:tc>
          <w:tcPr>
            <w:tcW w:w="3680" w:type="dxa"/>
            <w:tcBorders>
              <w:top w:val="single" w:sz="12" w:space="0" w:color="auto"/>
              <w:left w:val="single" w:sz="5" w:space="0" w:color="000000"/>
              <w:bottom w:val="single" w:sz="12" w:space="0" w:color="auto"/>
              <w:right w:val="single" w:sz="5" w:space="0" w:color="000000"/>
            </w:tcBorders>
            <w:tcMar>
              <w:top w:w="0" w:type="dxa"/>
              <w:bottom w:w="0" w:type="dxa"/>
            </w:tcMar>
          </w:tcPr>
          <w:p w14:paraId="2281732A" w14:textId="77777777" w:rsidR="00EB056F" w:rsidRPr="00EB056F" w:rsidRDefault="00EB056F" w:rsidP="00EB056F">
            <w:pPr>
              <w:rPr>
                <w:sz w:val="18"/>
                <w:szCs w:val="18"/>
              </w:rPr>
            </w:pPr>
            <w:r w:rsidRPr="00EB056F">
              <w:rPr>
                <w:sz w:val="18"/>
                <w:szCs w:val="18"/>
              </w:rPr>
              <w:t>Buffer (5%)</w:t>
            </w:r>
          </w:p>
        </w:tc>
        <w:tc>
          <w:tcPr>
            <w:tcW w:w="1403" w:type="dxa"/>
            <w:tcBorders>
              <w:top w:val="single" w:sz="12" w:space="0" w:color="auto"/>
              <w:left w:val="single" w:sz="5" w:space="0" w:color="000000"/>
              <w:bottom w:val="single" w:sz="12" w:space="0" w:color="auto"/>
              <w:right w:val="single" w:sz="5" w:space="0" w:color="000000"/>
            </w:tcBorders>
            <w:tcMar>
              <w:top w:w="0" w:type="dxa"/>
              <w:bottom w:w="0" w:type="dxa"/>
            </w:tcMar>
          </w:tcPr>
          <w:p w14:paraId="5B2BDBD6" w14:textId="77777777" w:rsidR="00EB056F" w:rsidRPr="00EB056F" w:rsidRDefault="00EB056F" w:rsidP="00EB056F">
            <w:pPr>
              <w:rPr>
                <w:sz w:val="18"/>
                <w:szCs w:val="18"/>
              </w:rPr>
            </w:pPr>
          </w:p>
        </w:tc>
        <w:tc>
          <w:tcPr>
            <w:tcW w:w="0" w:type="auto"/>
            <w:tcBorders>
              <w:top w:val="single" w:sz="12" w:space="0" w:color="auto"/>
              <w:left w:val="single" w:sz="5" w:space="0" w:color="000000"/>
              <w:bottom w:val="single" w:sz="12" w:space="0" w:color="auto"/>
              <w:right w:val="single" w:sz="5" w:space="0" w:color="000000"/>
            </w:tcBorders>
            <w:tcMar>
              <w:top w:w="0" w:type="dxa"/>
              <w:bottom w:w="0" w:type="dxa"/>
            </w:tcMar>
          </w:tcPr>
          <w:p w14:paraId="3C9D88D1" w14:textId="77777777" w:rsidR="00EB056F" w:rsidRPr="00EB056F" w:rsidRDefault="00EB056F" w:rsidP="00EB056F">
            <w:pPr>
              <w:rPr>
                <w:sz w:val="18"/>
                <w:szCs w:val="18"/>
              </w:rPr>
            </w:pPr>
          </w:p>
        </w:tc>
        <w:tc>
          <w:tcPr>
            <w:tcW w:w="1270" w:type="dxa"/>
            <w:tcBorders>
              <w:top w:val="single" w:sz="12" w:space="0" w:color="auto"/>
              <w:left w:val="single" w:sz="5" w:space="0" w:color="000000"/>
              <w:bottom w:val="single" w:sz="12" w:space="0" w:color="auto"/>
              <w:right w:val="single" w:sz="5" w:space="0" w:color="000000"/>
            </w:tcBorders>
            <w:tcMar>
              <w:top w:w="0" w:type="dxa"/>
              <w:bottom w:w="0" w:type="dxa"/>
            </w:tcMar>
          </w:tcPr>
          <w:p w14:paraId="02969F3C" w14:textId="1F6CBDBB" w:rsidR="00EB056F" w:rsidRPr="00EB056F" w:rsidRDefault="00EB056F" w:rsidP="00EB056F">
            <w:pPr>
              <w:rPr>
                <w:sz w:val="18"/>
                <w:szCs w:val="18"/>
              </w:rPr>
            </w:pPr>
            <w:r w:rsidRPr="00EB056F">
              <w:rPr>
                <w:color w:val="000000"/>
                <w:sz w:val="18"/>
                <w:szCs w:val="18"/>
              </w:rPr>
              <w:t>$1,296.69</w:t>
            </w:r>
          </w:p>
        </w:tc>
      </w:tr>
      <w:tr w:rsidR="00EB056F" w14:paraId="1C02F63E" w14:textId="77777777" w:rsidTr="00EB056F">
        <w:trPr>
          <w:cantSplit/>
          <w:trHeight w:hRule="exact" w:val="397"/>
        </w:trPr>
        <w:tc>
          <w:tcPr>
            <w:tcW w:w="3680" w:type="dxa"/>
            <w:tcBorders>
              <w:top w:val="single" w:sz="12" w:space="0" w:color="auto"/>
              <w:left w:val="single" w:sz="5" w:space="0" w:color="000000"/>
              <w:bottom w:val="single" w:sz="5" w:space="0" w:color="000000"/>
              <w:right w:val="single" w:sz="5" w:space="0" w:color="000000"/>
            </w:tcBorders>
            <w:tcMar>
              <w:top w:w="0" w:type="dxa"/>
              <w:bottom w:w="0" w:type="dxa"/>
            </w:tcMar>
          </w:tcPr>
          <w:p w14:paraId="79B74474" w14:textId="631EA6F7" w:rsidR="00EB056F" w:rsidRPr="00EB056F" w:rsidRDefault="00EB056F" w:rsidP="00EB056F">
            <w:pPr>
              <w:rPr>
                <w:bCs/>
                <w:sz w:val="18"/>
                <w:szCs w:val="18"/>
              </w:rPr>
            </w:pPr>
            <w:r w:rsidRPr="00EB056F">
              <w:rPr>
                <w:bCs/>
                <w:sz w:val="18"/>
                <w:szCs w:val="18"/>
              </w:rPr>
              <w:t>Total</w:t>
            </w:r>
          </w:p>
        </w:tc>
        <w:tc>
          <w:tcPr>
            <w:tcW w:w="1403" w:type="dxa"/>
            <w:tcBorders>
              <w:top w:val="single" w:sz="12" w:space="0" w:color="auto"/>
              <w:left w:val="single" w:sz="5" w:space="0" w:color="000000"/>
              <w:bottom w:val="single" w:sz="5" w:space="0" w:color="000000"/>
              <w:right w:val="single" w:sz="5" w:space="0" w:color="000000"/>
            </w:tcBorders>
            <w:tcMar>
              <w:top w:w="0" w:type="dxa"/>
              <w:bottom w:w="0" w:type="dxa"/>
            </w:tcMar>
          </w:tcPr>
          <w:p w14:paraId="06C9FD78" w14:textId="77777777" w:rsidR="00EB056F" w:rsidRPr="00EB056F" w:rsidRDefault="00EB056F" w:rsidP="00EB056F">
            <w:pPr>
              <w:rPr>
                <w:sz w:val="18"/>
                <w:szCs w:val="18"/>
              </w:rPr>
            </w:pPr>
          </w:p>
        </w:tc>
        <w:tc>
          <w:tcPr>
            <w:tcW w:w="0" w:type="auto"/>
            <w:tcBorders>
              <w:top w:val="single" w:sz="12" w:space="0" w:color="auto"/>
              <w:left w:val="single" w:sz="5" w:space="0" w:color="000000"/>
              <w:bottom w:val="single" w:sz="5" w:space="0" w:color="000000"/>
              <w:right w:val="single" w:sz="5" w:space="0" w:color="000000"/>
            </w:tcBorders>
            <w:tcMar>
              <w:top w:w="0" w:type="dxa"/>
              <w:bottom w:w="0" w:type="dxa"/>
            </w:tcMar>
          </w:tcPr>
          <w:p w14:paraId="0E0DAAA8" w14:textId="77777777" w:rsidR="00EB056F" w:rsidRPr="00EB056F" w:rsidRDefault="00EB056F" w:rsidP="00EB056F">
            <w:pPr>
              <w:rPr>
                <w:sz w:val="18"/>
                <w:szCs w:val="18"/>
              </w:rPr>
            </w:pPr>
          </w:p>
        </w:tc>
        <w:tc>
          <w:tcPr>
            <w:tcW w:w="1270" w:type="dxa"/>
            <w:tcBorders>
              <w:top w:val="single" w:sz="12" w:space="0" w:color="auto"/>
              <w:left w:val="single" w:sz="5" w:space="0" w:color="000000"/>
              <w:bottom w:val="single" w:sz="5" w:space="0" w:color="000000"/>
              <w:right w:val="single" w:sz="5" w:space="0" w:color="000000"/>
            </w:tcBorders>
            <w:tcMar>
              <w:top w:w="0" w:type="dxa"/>
              <w:bottom w:w="0" w:type="dxa"/>
            </w:tcMar>
          </w:tcPr>
          <w:p w14:paraId="3D589C23" w14:textId="7C527BC9" w:rsidR="00EB056F" w:rsidRPr="00EB056F" w:rsidRDefault="00EB056F" w:rsidP="00EB056F">
            <w:pPr>
              <w:rPr>
                <w:bCs/>
                <w:sz w:val="18"/>
                <w:szCs w:val="18"/>
              </w:rPr>
            </w:pPr>
            <w:r w:rsidRPr="00EB056F">
              <w:rPr>
                <w:bCs/>
                <w:color w:val="000000"/>
                <w:sz w:val="18"/>
                <w:szCs w:val="18"/>
              </w:rPr>
              <w:t>$27,230.54</w:t>
            </w:r>
          </w:p>
        </w:tc>
      </w:tr>
      <w:tr w:rsidR="00EB056F" w14:paraId="6086C541" w14:textId="77777777" w:rsidTr="00EB056F">
        <w:trPr>
          <w:cantSplit/>
          <w:trHeight w:hRule="exact" w:val="397"/>
        </w:trPr>
        <w:tc>
          <w:tcPr>
            <w:tcW w:w="3680" w:type="dxa"/>
            <w:tcBorders>
              <w:top w:val="single" w:sz="5" w:space="0" w:color="000000"/>
              <w:left w:val="single" w:sz="5" w:space="0" w:color="000000"/>
              <w:bottom w:val="single" w:sz="5" w:space="0" w:color="000000"/>
              <w:right w:val="single" w:sz="5" w:space="0" w:color="000000"/>
            </w:tcBorders>
            <w:tcMar>
              <w:top w:w="0" w:type="dxa"/>
              <w:bottom w:w="0" w:type="dxa"/>
            </w:tcMar>
          </w:tcPr>
          <w:p w14:paraId="38AD56E8" w14:textId="29F82D72" w:rsidR="00EB056F" w:rsidRPr="00EB056F" w:rsidRDefault="00EB056F" w:rsidP="00EB056F">
            <w:pPr>
              <w:rPr>
                <w:bCs/>
                <w:sz w:val="18"/>
                <w:szCs w:val="18"/>
              </w:rPr>
            </w:pPr>
            <w:r w:rsidRPr="00EB056F">
              <w:rPr>
                <w:bCs/>
                <w:sz w:val="18"/>
                <w:szCs w:val="18"/>
              </w:rPr>
              <w:t>Total per unit</w:t>
            </w:r>
          </w:p>
        </w:tc>
        <w:tc>
          <w:tcPr>
            <w:tcW w:w="1403" w:type="dxa"/>
            <w:tcBorders>
              <w:top w:val="single" w:sz="5" w:space="0" w:color="000000"/>
              <w:left w:val="single" w:sz="5" w:space="0" w:color="000000"/>
              <w:bottom w:val="single" w:sz="5" w:space="0" w:color="000000"/>
              <w:right w:val="single" w:sz="5" w:space="0" w:color="000000"/>
            </w:tcBorders>
            <w:tcMar>
              <w:top w:w="0" w:type="dxa"/>
              <w:bottom w:w="0" w:type="dxa"/>
            </w:tcMar>
          </w:tcPr>
          <w:p w14:paraId="6CEBC677" w14:textId="77777777" w:rsidR="00EB056F" w:rsidRPr="00EB056F" w:rsidRDefault="00EB056F" w:rsidP="00EB056F">
            <w:pPr>
              <w:rPr>
                <w:sz w:val="18"/>
                <w:szCs w:val="18"/>
              </w:rPr>
            </w:pPr>
          </w:p>
        </w:tc>
        <w:tc>
          <w:tcPr>
            <w:tcW w:w="0" w:type="auto"/>
            <w:tcBorders>
              <w:top w:val="single" w:sz="5" w:space="0" w:color="000000"/>
              <w:left w:val="single" w:sz="5" w:space="0" w:color="000000"/>
              <w:bottom w:val="single" w:sz="5" w:space="0" w:color="000000"/>
              <w:right w:val="single" w:sz="5" w:space="0" w:color="000000"/>
            </w:tcBorders>
            <w:tcMar>
              <w:top w:w="0" w:type="dxa"/>
              <w:bottom w:w="0" w:type="dxa"/>
            </w:tcMar>
          </w:tcPr>
          <w:p w14:paraId="2C29A84F" w14:textId="77777777" w:rsidR="00EB056F" w:rsidRPr="00EB056F" w:rsidRDefault="00EB056F" w:rsidP="00EB056F">
            <w:pPr>
              <w:rPr>
                <w:sz w:val="18"/>
                <w:szCs w:val="18"/>
              </w:rPr>
            </w:pPr>
          </w:p>
        </w:tc>
        <w:tc>
          <w:tcPr>
            <w:tcW w:w="1270" w:type="dxa"/>
            <w:tcBorders>
              <w:top w:val="single" w:sz="5" w:space="0" w:color="000000"/>
              <w:left w:val="single" w:sz="5" w:space="0" w:color="000000"/>
              <w:bottom w:val="single" w:sz="5" w:space="0" w:color="000000"/>
              <w:right w:val="single" w:sz="5" w:space="0" w:color="000000"/>
            </w:tcBorders>
            <w:tcMar>
              <w:top w:w="0" w:type="dxa"/>
              <w:bottom w:w="0" w:type="dxa"/>
            </w:tcMar>
          </w:tcPr>
          <w:p w14:paraId="552AB9E3" w14:textId="26E852A9" w:rsidR="00EB056F" w:rsidRPr="00EB056F" w:rsidRDefault="00EB056F" w:rsidP="00EB056F">
            <w:pPr>
              <w:rPr>
                <w:bCs/>
                <w:sz w:val="18"/>
                <w:szCs w:val="18"/>
              </w:rPr>
            </w:pPr>
            <w:r w:rsidRPr="00EB056F">
              <w:rPr>
                <w:bCs/>
                <w:color w:val="000000"/>
                <w:sz w:val="18"/>
                <w:szCs w:val="18"/>
              </w:rPr>
              <w:t>$2,723.05</w:t>
            </w:r>
          </w:p>
        </w:tc>
      </w:tr>
    </w:tbl>
    <w:p w14:paraId="02D3004B" w14:textId="77777777" w:rsidR="00876BB4" w:rsidRDefault="00876BB4">
      <w:pPr>
        <w:spacing w:before="240" w:after="240"/>
        <w:rPr>
          <w:b/>
        </w:rPr>
        <w:sectPr w:rsidR="00876BB4" w:rsidSect="006F67E6">
          <w:pgSz w:w="12240" w:h="15840"/>
          <w:pgMar w:top="1440" w:right="1440" w:bottom="1440" w:left="1440" w:header="720" w:footer="720" w:gutter="0"/>
          <w:pgNumType w:start="1"/>
          <w:cols w:space="720"/>
          <w:docGrid w:linePitch="299"/>
        </w:sectPr>
      </w:pPr>
    </w:p>
    <w:p w14:paraId="1603A202" w14:textId="1D7A9D12" w:rsidR="006E5D38" w:rsidRPr="00FF16D6" w:rsidRDefault="00B90347" w:rsidP="00900CF7">
      <w:pPr>
        <w:spacing w:before="240" w:after="240" w:line="480" w:lineRule="auto"/>
        <w:rPr>
          <w:bCs/>
          <w:i/>
        </w:rPr>
      </w:pPr>
      <w:r>
        <w:rPr>
          <w:b/>
        </w:rPr>
        <w:lastRenderedPageBreak/>
        <w:t>Table S</w:t>
      </w:r>
      <w:r w:rsidR="000F6E35">
        <w:rPr>
          <w:b/>
        </w:rPr>
        <w:t>5</w:t>
      </w:r>
      <w:r>
        <w:rPr>
          <w:b/>
        </w:rPr>
        <w:t>.  Cost of Mayfly network operation per year.</w:t>
      </w:r>
      <w:r w:rsidR="00FF16D6">
        <w:rPr>
          <w:b/>
        </w:rPr>
        <w:t xml:space="preserve">  </w:t>
      </w:r>
      <w:r w:rsidR="00FF16D6">
        <w:rPr>
          <w:bCs/>
        </w:rPr>
        <w:t>This table shows the additional costs associated with the Mayfly sensor network including</w:t>
      </w:r>
      <w:r w:rsidR="00900CF7">
        <w:rPr>
          <w:bCs/>
        </w:rPr>
        <w:t>:</w:t>
      </w:r>
      <w:r w:rsidR="00FF16D6">
        <w:rPr>
          <w:bCs/>
        </w:rPr>
        <w:t xml:space="preserve"> the initial capital cost, </w:t>
      </w:r>
      <w:r w:rsidR="00F43936">
        <w:rPr>
          <w:bCs/>
        </w:rPr>
        <w:t xml:space="preserve">sensor maintenance, </w:t>
      </w:r>
      <w:r w:rsidR="00FF16D6">
        <w:rPr>
          <w:bCs/>
        </w:rPr>
        <w:t xml:space="preserve">autosampler deployment, </w:t>
      </w:r>
      <w:r w:rsidR="00F43936">
        <w:rPr>
          <w:bCs/>
        </w:rPr>
        <w:t xml:space="preserve">and </w:t>
      </w:r>
      <w:r w:rsidR="00FF16D6">
        <w:rPr>
          <w:bCs/>
        </w:rPr>
        <w:t>autosampler lab processing</w:t>
      </w:r>
      <w:r w:rsidR="00F43936">
        <w:rPr>
          <w:bCs/>
        </w:rPr>
        <w:t>.  Costs are</w:t>
      </w:r>
      <w:r w:rsidR="001479C3">
        <w:rPr>
          <w:bCs/>
        </w:rPr>
        <w:t xml:space="preserve"> calculated</w:t>
      </w:r>
      <w:r w:rsidR="00F43936">
        <w:rPr>
          <w:bCs/>
        </w:rPr>
        <w:t xml:space="preserve"> for the Mayfly </w:t>
      </w:r>
      <w:r w:rsidR="00900CF7">
        <w:rPr>
          <w:bCs/>
        </w:rPr>
        <w:t>network and</w:t>
      </w:r>
      <w:r w:rsidR="001479C3">
        <w:rPr>
          <w:bCs/>
        </w:rPr>
        <w:t xml:space="preserve"> then</w:t>
      </w:r>
      <w:r w:rsidR="00F43936">
        <w:rPr>
          <w:bCs/>
        </w:rPr>
        <w:t xml:space="preserve"> added to traditional network</w:t>
      </w:r>
      <w:r w:rsidR="00900CF7">
        <w:rPr>
          <w:bCs/>
        </w:rPr>
        <w:t xml:space="preserve"> cost to calculate the total cost. </w:t>
      </w:r>
      <w:r w:rsidR="00F43936">
        <w:rPr>
          <w:bCs/>
        </w:rPr>
        <w:t xml:space="preserve"> </w:t>
      </w:r>
    </w:p>
    <w:tbl>
      <w:tblPr>
        <w:tblStyle w:val="a2"/>
        <w:tblW w:w="14112" w:type="dxa"/>
        <w:tblInd w:w="-573" w:type="dxa"/>
        <w:tblBorders>
          <w:top w:val="nil"/>
          <w:left w:val="nil"/>
          <w:bottom w:val="nil"/>
          <w:right w:val="nil"/>
          <w:insideH w:val="nil"/>
          <w:insideV w:val="nil"/>
        </w:tblBorders>
        <w:tblLayout w:type="fixed"/>
        <w:tblLook w:val="0600" w:firstRow="0" w:lastRow="0" w:firstColumn="0" w:lastColumn="0" w:noHBand="1" w:noVBand="1"/>
      </w:tblPr>
      <w:tblGrid>
        <w:gridCol w:w="2681"/>
        <w:gridCol w:w="1121"/>
        <w:gridCol w:w="1275"/>
        <w:gridCol w:w="1019"/>
        <w:gridCol w:w="911"/>
        <w:gridCol w:w="709"/>
        <w:gridCol w:w="992"/>
        <w:gridCol w:w="709"/>
        <w:gridCol w:w="931"/>
        <w:gridCol w:w="3764"/>
      </w:tblGrid>
      <w:tr w:rsidR="0067672D" w14:paraId="581EFDD3" w14:textId="4B6BD0E5" w:rsidTr="00A13511">
        <w:trPr>
          <w:trHeight w:val="315"/>
        </w:trPr>
        <w:tc>
          <w:tcPr>
            <w:tcW w:w="2681"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246AD915" w14:textId="1BDFB690" w:rsidR="0067672D" w:rsidRPr="001479C3" w:rsidRDefault="0067672D" w:rsidP="001479C3">
            <w:pPr>
              <w:rPr>
                <w:sz w:val="18"/>
                <w:szCs w:val="18"/>
              </w:rPr>
            </w:pPr>
            <w:r w:rsidRPr="001479C3">
              <w:rPr>
                <w:sz w:val="18"/>
                <w:szCs w:val="18"/>
              </w:rPr>
              <w:t>Description</w:t>
            </w:r>
          </w:p>
        </w:tc>
        <w:tc>
          <w:tcPr>
            <w:tcW w:w="1121" w:type="dxa"/>
            <w:tcBorders>
              <w:top w:val="single" w:sz="5" w:space="0" w:color="000000"/>
              <w:left w:val="nil"/>
              <w:bottom w:val="single" w:sz="5" w:space="0" w:color="000000"/>
              <w:right w:val="single" w:sz="4" w:space="0" w:color="auto"/>
            </w:tcBorders>
          </w:tcPr>
          <w:p w14:paraId="752E856F" w14:textId="6EE04D73" w:rsidR="0067672D" w:rsidRPr="001479C3" w:rsidRDefault="0067672D" w:rsidP="001479C3">
            <w:pPr>
              <w:rPr>
                <w:sz w:val="18"/>
                <w:szCs w:val="18"/>
              </w:rPr>
            </w:pPr>
            <w:r w:rsidRPr="001479C3">
              <w:rPr>
                <w:sz w:val="18"/>
                <w:szCs w:val="18"/>
              </w:rPr>
              <w:t>Cost type</w:t>
            </w:r>
          </w:p>
        </w:tc>
        <w:tc>
          <w:tcPr>
            <w:tcW w:w="1275" w:type="dxa"/>
            <w:tcBorders>
              <w:top w:val="single" w:sz="6" w:space="0" w:color="000000"/>
              <w:left w:val="single" w:sz="4" w:space="0" w:color="auto"/>
              <w:bottom w:val="single" w:sz="6" w:space="0" w:color="000000"/>
              <w:right w:val="single" w:sz="4" w:space="0" w:color="auto"/>
            </w:tcBorders>
          </w:tcPr>
          <w:p w14:paraId="769FD3A7" w14:textId="0A3A2F20" w:rsidR="0067672D" w:rsidRPr="001479C3" w:rsidRDefault="0067672D" w:rsidP="001479C3">
            <w:pPr>
              <w:rPr>
                <w:sz w:val="18"/>
                <w:szCs w:val="18"/>
              </w:rPr>
            </w:pPr>
            <w:r w:rsidRPr="001479C3">
              <w:rPr>
                <w:sz w:val="18"/>
                <w:szCs w:val="18"/>
              </w:rPr>
              <w:t>Frequency</w:t>
            </w:r>
          </w:p>
        </w:tc>
        <w:tc>
          <w:tcPr>
            <w:tcW w:w="1019" w:type="dxa"/>
            <w:tcBorders>
              <w:top w:val="single" w:sz="6" w:space="0" w:color="000000"/>
              <w:left w:val="single" w:sz="4" w:space="0" w:color="auto"/>
              <w:bottom w:val="single" w:sz="6" w:space="0" w:color="000000"/>
              <w:right w:val="single" w:sz="6" w:space="0" w:color="000000"/>
            </w:tcBorders>
            <w:tcMar>
              <w:top w:w="0" w:type="dxa"/>
              <w:left w:w="100" w:type="dxa"/>
              <w:bottom w:w="0" w:type="dxa"/>
              <w:right w:w="100" w:type="dxa"/>
            </w:tcMar>
          </w:tcPr>
          <w:p w14:paraId="3216B081" w14:textId="2D648A06" w:rsidR="0067672D" w:rsidRPr="001479C3" w:rsidRDefault="0067672D" w:rsidP="001479C3">
            <w:pPr>
              <w:rPr>
                <w:sz w:val="18"/>
                <w:szCs w:val="18"/>
              </w:rPr>
            </w:pPr>
            <w:r w:rsidRPr="001479C3">
              <w:rPr>
                <w:sz w:val="18"/>
                <w:szCs w:val="18"/>
              </w:rPr>
              <w:t>Cost per unit</w:t>
            </w:r>
            <w:r w:rsidR="00876BB4" w:rsidRPr="001479C3">
              <w:rPr>
                <w:sz w:val="18"/>
                <w:szCs w:val="18"/>
              </w:rPr>
              <w:t xml:space="preserve"> (NZD)</w:t>
            </w:r>
          </w:p>
        </w:tc>
        <w:tc>
          <w:tcPr>
            <w:tcW w:w="911" w:type="dxa"/>
            <w:tcBorders>
              <w:top w:val="single" w:sz="5" w:space="0" w:color="000000"/>
              <w:left w:val="single" w:sz="6" w:space="0" w:color="000000"/>
              <w:bottom w:val="single" w:sz="5" w:space="0" w:color="000000"/>
              <w:right w:val="single" w:sz="5" w:space="0" w:color="000000"/>
            </w:tcBorders>
            <w:tcMar>
              <w:top w:w="0" w:type="dxa"/>
              <w:left w:w="100" w:type="dxa"/>
              <w:bottom w:w="0" w:type="dxa"/>
              <w:right w:w="100" w:type="dxa"/>
            </w:tcMar>
          </w:tcPr>
          <w:p w14:paraId="2B7E0F58" w14:textId="77777777" w:rsidR="0067672D" w:rsidRPr="001479C3" w:rsidRDefault="0067672D" w:rsidP="001479C3">
            <w:pPr>
              <w:rPr>
                <w:sz w:val="18"/>
                <w:szCs w:val="18"/>
              </w:rPr>
            </w:pPr>
            <w:r w:rsidRPr="001479C3">
              <w:rPr>
                <w:sz w:val="18"/>
                <w:szCs w:val="18"/>
              </w:rPr>
              <w:t>Unit</w:t>
            </w:r>
          </w:p>
        </w:tc>
        <w:tc>
          <w:tcPr>
            <w:tcW w:w="709"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1E1F6B94" w14:textId="77777777" w:rsidR="0067672D" w:rsidRPr="001479C3" w:rsidRDefault="0067672D" w:rsidP="001479C3">
            <w:pPr>
              <w:rPr>
                <w:sz w:val="18"/>
                <w:szCs w:val="18"/>
              </w:rPr>
            </w:pPr>
            <w:r w:rsidRPr="001479C3">
              <w:rPr>
                <w:sz w:val="18"/>
                <w:szCs w:val="18"/>
              </w:rPr>
              <w:t>Units per run</w:t>
            </w:r>
          </w:p>
        </w:tc>
        <w:tc>
          <w:tcPr>
            <w:tcW w:w="992"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366EC09E" w14:textId="2C546CE1" w:rsidR="0067672D" w:rsidRPr="001479C3" w:rsidRDefault="0067672D" w:rsidP="001479C3">
            <w:pPr>
              <w:rPr>
                <w:sz w:val="18"/>
                <w:szCs w:val="18"/>
              </w:rPr>
            </w:pPr>
            <w:r w:rsidRPr="001479C3">
              <w:rPr>
                <w:sz w:val="18"/>
                <w:szCs w:val="18"/>
              </w:rPr>
              <w:t>Run cost (NZD)</w:t>
            </w:r>
          </w:p>
        </w:tc>
        <w:tc>
          <w:tcPr>
            <w:tcW w:w="709"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51E03B8C" w14:textId="77777777" w:rsidR="0067672D" w:rsidRPr="001479C3" w:rsidRDefault="0067672D" w:rsidP="001479C3">
            <w:pPr>
              <w:rPr>
                <w:sz w:val="18"/>
                <w:szCs w:val="18"/>
              </w:rPr>
            </w:pPr>
            <w:r w:rsidRPr="001479C3">
              <w:rPr>
                <w:sz w:val="18"/>
                <w:szCs w:val="18"/>
              </w:rPr>
              <w:t>Runs per year</w:t>
            </w:r>
          </w:p>
        </w:tc>
        <w:tc>
          <w:tcPr>
            <w:tcW w:w="931"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22595502" w14:textId="77777777" w:rsidR="0067672D" w:rsidRPr="001479C3" w:rsidRDefault="0067672D" w:rsidP="001479C3">
            <w:pPr>
              <w:rPr>
                <w:sz w:val="18"/>
                <w:szCs w:val="18"/>
              </w:rPr>
            </w:pPr>
            <w:r w:rsidRPr="001479C3">
              <w:rPr>
                <w:sz w:val="18"/>
                <w:szCs w:val="18"/>
              </w:rPr>
              <w:t>Cost per year</w:t>
            </w:r>
          </w:p>
        </w:tc>
        <w:tc>
          <w:tcPr>
            <w:tcW w:w="3764" w:type="dxa"/>
            <w:tcBorders>
              <w:top w:val="single" w:sz="5" w:space="0" w:color="000000"/>
              <w:left w:val="nil"/>
              <w:bottom w:val="single" w:sz="5" w:space="0" w:color="000000"/>
              <w:right w:val="single" w:sz="5" w:space="0" w:color="000000"/>
            </w:tcBorders>
          </w:tcPr>
          <w:p w14:paraId="0239ADD9" w14:textId="0944C2EC" w:rsidR="0067672D" w:rsidRPr="001479C3" w:rsidRDefault="0067672D" w:rsidP="001479C3">
            <w:pPr>
              <w:rPr>
                <w:sz w:val="18"/>
                <w:szCs w:val="18"/>
              </w:rPr>
            </w:pPr>
            <w:r w:rsidRPr="001479C3">
              <w:rPr>
                <w:sz w:val="18"/>
                <w:szCs w:val="18"/>
              </w:rPr>
              <w:t>Comment</w:t>
            </w:r>
          </w:p>
        </w:tc>
      </w:tr>
      <w:tr w:rsidR="0067672D" w14:paraId="5C9FA545" w14:textId="79CF0A56" w:rsidTr="00A13511">
        <w:trPr>
          <w:trHeight w:val="315"/>
        </w:trPr>
        <w:tc>
          <w:tcPr>
            <w:tcW w:w="2681"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7FC6829" w14:textId="64C7D58F" w:rsidR="0067672D" w:rsidRPr="001479C3" w:rsidRDefault="0067672D" w:rsidP="001479C3">
            <w:pPr>
              <w:rPr>
                <w:sz w:val="18"/>
                <w:szCs w:val="18"/>
              </w:rPr>
            </w:pPr>
            <w:r w:rsidRPr="001479C3">
              <w:rPr>
                <w:sz w:val="18"/>
                <w:szCs w:val="18"/>
              </w:rPr>
              <w:t>Autosampler deployment</w:t>
            </w:r>
          </w:p>
        </w:tc>
        <w:tc>
          <w:tcPr>
            <w:tcW w:w="1121" w:type="dxa"/>
            <w:tcBorders>
              <w:top w:val="nil"/>
              <w:left w:val="nil"/>
              <w:bottom w:val="single" w:sz="5" w:space="0" w:color="000000"/>
              <w:right w:val="single" w:sz="4" w:space="0" w:color="auto"/>
            </w:tcBorders>
          </w:tcPr>
          <w:p w14:paraId="702C8DD7" w14:textId="70807E8C" w:rsidR="0067672D" w:rsidRPr="001479C3" w:rsidRDefault="0067672D" w:rsidP="001479C3">
            <w:pPr>
              <w:rPr>
                <w:sz w:val="18"/>
                <w:szCs w:val="18"/>
              </w:rPr>
            </w:pPr>
            <w:proofErr w:type="spellStart"/>
            <w:r w:rsidRPr="001479C3">
              <w:rPr>
                <w:sz w:val="18"/>
                <w:szCs w:val="18"/>
              </w:rPr>
              <w:t>Labour</w:t>
            </w:r>
            <w:proofErr w:type="spellEnd"/>
          </w:p>
        </w:tc>
        <w:tc>
          <w:tcPr>
            <w:tcW w:w="1275" w:type="dxa"/>
            <w:tcBorders>
              <w:top w:val="single" w:sz="6" w:space="0" w:color="000000"/>
              <w:left w:val="single" w:sz="4" w:space="0" w:color="auto"/>
              <w:bottom w:val="single" w:sz="6" w:space="0" w:color="000000"/>
              <w:right w:val="single" w:sz="4" w:space="0" w:color="auto"/>
            </w:tcBorders>
          </w:tcPr>
          <w:p w14:paraId="2C7971EF" w14:textId="14C1F6FA" w:rsidR="0067672D" w:rsidRPr="001479C3" w:rsidRDefault="0067672D" w:rsidP="001479C3">
            <w:pPr>
              <w:rPr>
                <w:sz w:val="18"/>
                <w:szCs w:val="18"/>
              </w:rPr>
            </w:pPr>
            <w:r w:rsidRPr="001479C3">
              <w:rPr>
                <w:sz w:val="18"/>
                <w:szCs w:val="18"/>
              </w:rPr>
              <w:t>Storm event</w:t>
            </w:r>
          </w:p>
        </w:tc>
        <w:tc>
          <w:tcPr>
            <w:tcW w:w="1019" w:type="dxa"/>
            <w:tcBorders>
              <w:top w:val="single" w:sz="6" w:space="0" w:color="000000"/>
              <w:left w:val="single" w:sz="4" w:space="0" w:color="auto"/>
              <w:bottom w:val="single" w:sz="6" w:space="0" w:color="000000"/>
              <w:right w:val="single" w:sz="6" w:space="0" w:color="000000"/>
            </w:tcBorders>
            <w:tcMar>
              <w:top w:w="0" w:type="dxa"/>
              <w:left w:w="100" w:type="dxa"/>
              <w:bottom w:w="0" w:type="dxa"/>
              <w:right w:w="100" w:type="dxa"/>
            </w:tcMar>
          </w:tcPr>
          <w:p w14:paraId="6934C4EF" w14:textId="6C87B00A" w:rsidR="0067672D" w:rsidRPr="001479C3" w:rsidRDefault="0067672D" w:rsidP="001479C3">
            <w:pPr>
              <w:rPr>
                <w:sz w:val="18"/>
                <w:szCs w:val="18"/>
              </w:rPr>
            </w:pPr>
            <w:r w:rsidRPr="001479C3">
              <w:rPr>
                <w:sz w:val="18"/>
                <w:szCs w:val="18"/>
              </w:rPr>
              <w:t>40</w:t>
            </w:r>
          </w:p>
        </w:tc>
        <w:tc>
          <w:tcPr>
            <w:tcW w:w="911" w:type="dxa"/>
            <w:tcBorders>
              <w:top w:val="nil"/>
              <w:left w:val="single" w:sz="6" w:space="0" w:color="000000"/>
              <w:bottom w:val="single" w:sz="5" w:space="0" w:color="000000"/>
              <w:right w:val="single" w:sz="5" w:space="0" w:color="000000"/>
            </w:tcBorders>
            <w:tcMar>
              <w:top w:w="0" w:type="dxa"/>
              <w:left w:w="100" w:type="dxa"/>
              <w:bottom w:w="0" w:type="dxa"/>
              <w:right w:w="100" w:type="dxa"/>
            </w:tcMar>
          </w:tcPr>
          <w:p w14:paraId="2873EF13" w14:textId="77777777" w:rsidR="0067672D" w:rsidRPr="001479C3" w:rsidRDefault="0067672D" w:rsidP="001479C3">
            <w:pPr>
              <w:rPr>
                <w:sz w:val="18"/>
                <w:szCs w:val="18"/>
              </w:rPr>
            </w:pPr>
            <w:r w:rsidRPr="001479C3">
              <w:rPr>
                <w:sz w:val="18"/>
                <w:szCs w:val="18"/>
              </w:rPr>
              <w:t>Hour</w:t>
            </w:r>
          </w:p>
        </w:tc>
        <w:tc>
          <w:tcPr>
            <w:tcW w:w="709" w:type="dxa"/>
            <w:tcBorders>
              <w:top w:val="nil"/>
              <w:left w:val="nil"/>
              <w:bottom w:val="single" w:sz="5" w:space="0" w:color="000000"/>
              <w:right w:val="single" w:sz="5" w:space="0" w:color="000000"/>
            </w:tcBorders>
            <w:tcMar>
              <w:top w:w="0" w:type="dxa"/>
              <w:left w:w="100" w:type="dxa"/>
              <w:bottom w:w="0" w:type="dxa"/>
              <w:right w:w="100" w:type="dxa"/>
            </w:tcMar>
          </w:tcPr>
          <w:p w14:paraId="02A7751D" w14:textId="77777777" w:rsidR="0067672D" w:rsidRPr="001479C3" w:rsidRDefault="0067672D" w:rsidP="001479C3">
            <w:pPr>
              <w:rPr>
                <w:sz w:val="18"/>
                <w:szCs w:val="18"/>
              </w:rPr>
            </w:pPr>
            <w:r w:rsidRPr="001479C3">
              <w:rPr>
                <w:sz w:val="18"/>
                <w:szCs w:val="18"/>
              </w:rPr>
              <w:t>2</w:t>
            </w:r>
          </w:p>
        </w:tc>
        <w:tc>
          <w:tcPr>
            <w:tcW w:w="992" w:type="dxa"/>
            <w:tcBorders>
              <w:top w:val="nil"/>
              <w:left w:val="nil"/>
              <w:bottom w:val="single" w:sz="5" w:space="0" w:color="000000"/>
              <w:right w:val="single" w:sz="5" w:space="0" w:color="000000"/>
            </w:tcBorders>
            <w:tcMar>
              <w:top w:w="0" w:type="dxa"/>
              <w:left w:w="100" w:type="dxa"/>
              <w:bottom w:w="0" w:type="dxa"/>
              <w:right w:w="100" w:type="dxa"/>
            </w:tcMar>
          </w:tcPr>
          <w:p w14:paraId="6D447867" w14:textId="77777777" w:rsidR="0067672D" w:rsidRPr="001479C3" w:rsidRDefault="0067672D" w:rsidP="001479C3">
            <w:pPr>
              <w:rPr>
                <w:sz w:val="18"/>
                <w:szCs w:val="18"/>
              </w:rPr>
            </w:pPr>
            <w:r w:rsidRPr="001479C3">
              <w:rPr>
                <w:sz w:val="18"/>
                <w:szCs w:val="18"/>
              </w:rPr>
              <w:t>80</w:t>
            </w:r>
          </w:p>
        </w:tc>
        <w:tc>
          <w:tcPr>
            <w:tcW w:w="709" w:type="dxa"/>
            <w:tcBorders>
              <w:top w:val="nil"/>
              <w:left w:val="nil"/>
              <w:bottom w:val="single" w:sz="5" w:space="0" w:color="000000"/>
              <w:right w:val="single" w:sz="5" w:space="0" w:color="000000"/>
            </w:tcBorders>
            <w:tcMar>
              <w:top w:w="0" w:type="dxa"/>
              <w:left w:w="100" w:type="dxa"/>
              <w:bottom w:w="0" w:type="dxa"/>
              <w:right w:w="100" w:type="dxa"/>
            </w:tcMar>
          </w:tcPr>
          <w:p w14:paraId="76CC0153" w14:textId="77777777" w:rsidR="0067672D" w:rsidRPr="001479C3" w:rsidRDefault="0067672D" w:rsidP="001479C3">
            <w:pPr>
              <w:rPr>
                <w:sz w:val="18"/>
                <w:szCs w:val="18"/>
              </w:rPr>
            </w:pPr>
            <w:r w:rsidRPr="001479C3">
              <w:rPr>
                <w:sz w:val="18"/>
                <w:szCs w:val="18"/>
              </w:rPr>
              <w:t>8</w:t>
            </w:r>
          </w:p>
        </w:tc>
        <w:tc>
          <w:tcPr>
            <w:tcW w:w="931" w:type="dxa"/>
            <w:tcBorders>
              <w:top w:val="nil"/>
              <w:left w:val="nil"/>
              <w:bottom w:val="single" w:sz="5" w:space="0" w:color="000000"/>
              <w:right w:val="single" w:sz="5" w:space="0" w:color="000000"/>
            </w:tcBorders>
            <w:tcMar>
              <w:top w:w="0" w:type="dxa"/>
              <w:left w:w="100" w:type="dxa"/>
              <w:bottom w:w="0" w:type="dxa"/>
              <w:right w:w="100" w:type="dxa"/>
            </w:tcMar>
          </w:tcPr>
          <w:p w14:paraId="0B5BD24E" w14:textId="2403BD38" w:rsidR="0067672D" w:rsidRPr="001479C3" w:rsidRDefault="0067672D" w:rsidP="001479C3">
            <w:pPr>
              <w:rPr>
                <w:sz w:val="18"/>
                <w:szCs w:val="18"/>
              </w:rPr>
            </w:pPr>
            <w:r w:rsidRPr="001479C3">
              <w:rPr>
                <w:sz w:val="18"/>
                <w:szCs w:val="18"/>
              </w:rPr>
              <w:t>$640</w:t>
            </w:r>
          </w:p>
        </w:tc>
        <w:tc>
          <w:tcPr>
            <w:tcW w:w="3764" w:type="dxa"/>
            <w:tcBorders>
              <w:top w:val="nil"/>
              <w:left w:val="nil"/>
              <w:bottom w:val="single" w:sz="5" w:space="0" w:color="000000"/>
              <w:right w:val="single" w:sz="5" w:space="0" w:color="000000"/>
            </w:tcBorders>
          </w:tcPr>
          <w:p w14:paraId="16CC8167" w14:textId="0498028F" w:rsidR="0067672D" w:rsidRPr="001479C3" w:rsidRDefault="00876BB4" w:rsidP="001479C3">
            <w:pPr>
              <w:rPr>
                <w:sz w:val="18"/>
                <w:szCs w:val="18"/>
              </w:rPr>
            </w:pPr>
            <w:r w:rsidRPr="001479C3">
              <w:rPr>
                <w:sz w:val="18"/>
                <w:szCs w:val="18"/>
              </w:rPr>
              <w:t xml:space="preserve">Assumed that eight events are captured across the network per year.  Each event requires two hours </w:t>
            </w:r>
            <w:proofErr w:type="spellStart"/>
            <w:r w:rsidRPr="001479C3">
              <w:rPr>
                <w:sz w:val="18"/>
                <w:szCs w:val="18"/>
              </w:rPr>
              <w:t>labour</w:t>
            </w:r>
            <w:proofErr w:type="spellEnd"/>
            <w:r w:rsidRPr="001479C3">
              <w:rPr>
                <w:sz w:val="18"/>
                <w:szCs w:val="18"/>
              </w:rPr>
              <w:t xml:space="preserve"> to deploy and retrieve autosamplers</w:t>
            </w:r>
          </w:p>
        </w:tc>
      </w:tr>
      <w:tr w:rsidR="0067672D" w14:paraId="7C0F2298" w14:textId="3E8D1613" w:rsidTr="00A13511">
        <w:trPr>
          <w:trHeight w:val="315"/>
        </w:trPr>
        <w:tc>
          <w:tcPr>
            <w:tcW w:w="2681"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739424FA" w14:textId="24EDB56A" w:rsidR="0067672D" w:rsidRPr="001479C3" w:rsidRDefault="0067672D" w:rsidP="001479C3">
            <w:pPr>
              <w:rPr>
                <w:sz w:val="18"/>
                <w:szCs w:val="18"/>
              </w:rPr>
            </w:pPr>
            <w:r w:rsidRPr="001479C3">
              <w:rPr>
                <w:sz w:val="18"/>
                <w:szCs w:val="18"/>
              </w:rPr>
              <w:t>Autosampler Lab Processing</w:t>
            </w:r>
          </w:p>
        </w:tc>
        <w:tc>
          <w:tcPr>
            <w:tcW w:w="1121" w:type="dxa"/>
            <w:tcBorders>
              <w:top w:val="nil"/>
              <w:left w:val="nil"/>
              <w:bottom w:val="single" w:sz="5" w:space="0" w:color="000000"/>
              <w:right w:val="single" w:sz="4" w:space="0" w:color="auto"/>
            </w:tcBorders>
          </w:tcPr>
          <w:p w14:paraId="567A4874" w14:textId="2D1093DF" w:rsidR="0067672D" w:rsidRPr="001479C3" w:rsidRDefault="0067672D" w:rsidP="001479C3">
            <w:pPr>
              <w:rPr>
                <w:sz w:val="18"/>
                <w:szCs w:val="18"/>
              </w:rPr>
            </w:pPr>
            <w:r w:rsidRPr="001479C3">
              <w:rPr>
                <w:sz w:val="18"/>
                <w:szCs w:val="18"/>
              </w:rPr>
              <w:t>Contract</w:t>
            </w:r>
          </w:p>
        </w:tc>
        <w:tc>
          <w:tcPr>
            <w:tcW w:w="1275" w:type="dxa"/>
            <w:tcBorders>
              <w:top w:val="single" w:sz="6" w:space="0" w:color="000000"/>
              <w:left w:val="single" w:sz="4" w:space="0" w:color="auto"/>
              <w:bottom w:val="single" w:sz="6" w:space="0" w:color="000000"/>
              <w:right w:val="single" w:sz="4" w:space="0" w:color="auto"/>
            </w:tcBorders>
          </w:tcPr>
          <w:p w14:paraId="171ECEB6" w14:textId="784A53B5" w:rsidR="0067672D" w:rsidRPr="001479C3" w:rsidRDefault="0067672D" w:rsidP="001479C3">
            <w:pPr>
              <w:rPr>
                <w:sz w:val="18"/>
                <w:szCs w:val="18"/>
              </w:rPr>
            </w:pPr>
            <w:r w:rsidRPr="001479C3">
              <w:rPr>
                <w:sz w:val="18"/>
                <w:szCs w:val="18"/>
              </w:rPr>
              <w:t>Storm event</w:t>
            </w:r>
          </w:p>
        </w:tc>
        <w:tc>
          <w:tcPr>
            <w:tcW w:w="1019" w:type="dxa"/>
            <w:tcBorders>
              <w:top w:val="single" w:sz="6" w:space="0" w:color="000000"/>
              <w:left w:val="single" w:sz="4" w:space="0" w:color="auto"/>
              <w:bottom w:val="single" w:sz="6" w:space="0" w:color="000000"/>
              <w:right w:val="single" w:sz="6" w:space="0" w:color="000000"/>
            </w:tcBorders>
            <w:tcMar>
              <w:top w:w="0" w:type="dxa"/>
              <w:left w:w="100" w:type="dxa"/>
              <w:bottom w:w="0" w:type="dxa"/>
              <w:right w:w="100" w:type="dxa"/>
            </w:tcMar>
          </w:tcPr>
          <w:p w14:paraId="155B6DA7" w14:textId="4A14B2DE" w:rsidR="0067672D" w:rsidRPr="001479C3" w:rsidRDefault="0067672D" w:rsidP="001479C3">
            <w:pPr>
              <w:rPr>
                <w:sz w:val="18"/>
                <w:szCs w:val="18"/>
              </w:rPr>
            </w:pPr>
            <w:r w:rsidRPr="001479C3">
              <w:rPr>
                <w:sz w:val="18"/>
                <w:szCs w:val="18"/>
              </w:rPr>
              <w:t>100</w:t>
            </w:r>
          </w:p>
        </w:tc>
        <w:tc>
          <w:tcPr>
            <w:tcW w:w="911" w:type="dxa"/>
            <w:tcBorders>
              <w:top w:val="nil"/>
              <w:left w:val="single" w:sz="6" w:space="0" w:color="000000"/>
              <w:bottom w:val="single" w:sz="5" w:space="0" w:color="000000"/>
              <w:right w:val="single" w:sz="5" w:space="0" w:color="000000"/>
            </w:tcBorders>
            <w:tcMar>
              <w:top w:w="0" w:type="dxa"/>
              <w:left w:w="100" w:type="dxa"/>
              <w:bottom w:w="0" w:type="dxa"/>
              <w:right w:w="100" w:type="dxa"/>
            </w:tcMar>
          </w:tcPr>
          <w:p w14:paraId="6F8A699F" w14:textId="77777777" w:rsidR="0067672D" w:rsidRPr="001479C3" w:rsidRDefault="0067672D" w:rsidP="001479C3">
            <w:pPr>
              <w:rPr>
                <w:sz w:val="18"/>
                <w:szCs w:val="18"/>
              </w:rPr>
            </w:pPr>
            <w:r w:rsidRPr="001479C3">
              <w:rPr>
                <w:sz w:val="18"/>
                <w:szCs w:val="18"/>
              </w:rPr>
              <w:t>Sample</w:t>
            </w:r>
          </w:p>
        </w:tc>
        <w:tc>
          <w:tcPr>
            <w:tcW w:w="709" w:type="dxa"/>
            <w:tcBorders>
              <w:top w:val="nil"/>
              <w:left w:val="nil"/>
              <w:bottom w:val="single" w:sz="5" w:space="0" w:color="000000"/>
              <w:right w:val="single" w:sz="5" w:space="0" w:color="000000"/>
            </w:tcBorders>
            <w:tcMar>
              <w:top w:w="0" w:type="dxa"/>
              <w:left w:w="100" w:type="dxa"/>
              <w:bottom w:w="0" w:type="dxa"/>
              <w:right w:w="100" w:type="dxa"/>
            </w:tcMar>
          </w:tcPr>
          <w:p w14:paraId="2C02DD51" w14:textId="77777777" w:rsidR="0067672D" w:rsidRPr="001479C3" w:rsidRDefault="0067672D" w:rsidP="001479C3">
            <w:pPr>
              <w:rPr>
                <w:sz w:val="18"/>
                <w:szCs w:val="18"/>
              </w:rPr>
            </w:pPr>
            <w:r w:rsidRPr="001479C3">
              <w:rPr>
                <w:sz w:val="18"/>
                <w:szCs w:val="18"/>
              </w:rPr>
              <w:t>24</w:t>
            </w:r>
          </w:p>
        </w:tc>
        <w:tc>
          <w:tcPr>
            <w:tcW w:w="992" w:type="dxa"/>
            <w:tcBorders>
              <w:top w:val="nil"/>
              <w:left w:val="nil"/>
              <w:bottom w:val="single" w:sz="5" w:space="0" w:color="000000"/>
              <w:right w:val="single" w:sz="5" w:space="0" w:color="000000"/>
            </w:tcBorders>
            <w:tcMar>
              <w:top w:w="0" w:type="dxa"/>
              <w:left w:w="100" w:type="dxa"/>
              <w:bottom w:w="0" w:type="dxa"/>
              <w:right w:w="100" w:type="dxa"/>
            </w:tcMar>
          </w:tcPr>
          <w:p w14:paraId="04F13D47" w14:textId="77777777" w:rsidR="0067672D" w:rsidRPr="001479C3" w:rsidRDefault="0067672D" w:rsidP="001479C3">
            <w:pPr>
              <w:rPr>
                <w:sz w:val="18"/>
                <w:szCs w:val="18"/>
              </w:rPr>
            </w:pPr>
            <w:r w:rsidRPr="001479C3">
              <w:rPr>
                <w:sz w:val="18"/>
                <w:szCs w:val="18"/>
              </w:rPr>
              <w:t>2400</w:t>
            </w:r>
          </w:p>
        </w:tc>
        <w:tc>
          <w:tcPr>
            <w:tcW w:w="709" w:type="dxa"/>
            <w:tcBorders>
              <w:top w:val="nil"/>
              <w:left w:val="nil"/>
              <w:bottom w:val="single" w:sz="5" w:space="0" w:color="000000"/>
              <w:right w:val="single" w:sz="5" w:space="0" w:color="000000"/>
            </w:tcBorders>
            <w:tcMar>
              <w:top w:w="0" w:type="dxa"/>
              <w:left w:w="100" w:type="dxa"/>
              <w:bottom w:w="0" w:type="dxa"/>
              <w:right w:w="100" w:type="dxa"/>
            </w:tcMar>
          </w:tcPr>
          <w:p w14:paraId="35C87FE5" w14:textId="77777777" w:rsidR="0067672D" w:rsidRPr="001479C3" w:rsidRDefault="0067672D" w:rsidP="001479C3">
            <w:pPr>
              <w:rPr>
                <w:sz w:val="18"/>
                <w:szCs w:val="18"/>
              </w:rPr>
            </w:pPr>
            <w:r w:rsidRPr="001479C3">
              <w:rPr>
                <w:sz w:val="18"/>
                <w:szCs w:val="18"/>
              </w:rPr>
              <w:t>8</w:t>
            </w:r>
          </w:p>
        </w:tc>
        <w:tc>
          <w:tcPr>
            <w:tcW w:w="931" w:type="dxa"/>
            <w:tcBorders>
              <w:top w:val="nil"/>
              <w:left w:val="nil"/>
              <w:bottom w:val="single" w:sz="5" w:space="0" w:color="000000"/>
              <w:right w:val="single" w:sz="5" w:space="0" w:color="000000"/>
            </w:tcBorders>
            <w:tcMar>
              <w:top w:w="0" w:type="dxa"/>
              <w:left w:w="100" w:type="dxa"/>
              <w:bottom w:w="0" w:type="dxa"/>
              <w:right w:w="100" w:type="dxa"/>
            </w:tcMar>
          </w:tcPr>
          <w:p w14:paraId="67DF4962" w14:textId="4058E182" w:rsidR="0067672D" w:rsidRPr="001479C3" w:rsidRDefault="0067672D" w:rsidP="001479C3">
            <w:pPr>
              <w:rPr>
                <w:sz w:val="18"/>
                <w:szCs w:val="18"/>
              </w:rPr>
            </w:pPr>
            <w:r w:rsidRPr="001479C3">
              <w:rPr>
                <w:sz w:val="18"/>
                <w:szCs w:val="18"/>
              </w:rPr>
              <w:t>$19,200</w:t>
            </w:r>
          </w:p>
        </w:tc>
        <w:tc>
          <w:tcPr>
            <w:tcW w:w="3764" w:type="dxa"/>
            <w:tcBorders>
              <w:top w:val="nil"/>
              <w:left w:val="nil"/>
              <w:bottom w:val="single" w:sz="5" w:space="0" w:color="000000"/>
              <w:right w:val="single" w:sz="5" w:space="0" w:color="000000"/>
            </w:tcBorders>
          </w:tcPr>
          <w:p w14:paraId="45949F95" w14:textId="6FAE0510" w:rsidR="0067672D" w:rsidRPr="001479C3" w:rsidRDefault="00876BB4" w:rsidP="001479C3">
            <w:pPr>
              <w:rPr>
                <w:sz w:val="18"/>
                <w:szCs w:val="18"/>
              </w:rPr>
            </w:pPr>
            <w:r w:rsidRPr="001479C3">
              <w:rPr>
                <w:sz w:val="18"/>
                <w:szCs w:val="18"/>
              </w:rPr>
              <w:t>Current cost quoted by BOPRC lab per sample.</w:t>
            </w:r>
          </w:p>
        </w:tc>
      </w:tr>
      <w:tr w:rsidR="0067672D" w14:paraId="275A160F" w14:textId="71BAF84F" w:rsidTr="00A13511">
        <w:trPr>
          <w:trHeight w:val="315"/>
        </w:trPr>
        <w:tc>
          <w:tcPr>
            <w:tcW w:w="2681"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BAF13EE" w14:textId="628C15AD" w:rsidR="0067672D" w:rsidRPr="001479C3" w:rsidRDefault="0067672D" w:rsidP="001479C3">
            <w:pPr>
              <w:rPr>
                <w:sz w:val="18"/>
                <w:szCs w:val="18"/>
              </w:rPr>
            </w:pPr>
            <w:r w:rsidRPr="001479C3">
              <w:rPr>
                <w:sz w:val="18"/>
                <w:szCs w:val="18"/>
              </w:rPr>
              <w:t>Routine Sensor Maintenance</w:t>
            </w:r>
          </w:p>
        </w:tc>
        <w:tc>
          <w:tcPr>
            <w:tcW w:w="1121" w:type="dxa"/>
            <w:tcBorders>
              <w:top w:val="nil"/>
              <w:left w:val="nil"/>
              <w:bottom w:val="single" w:sz="5" w:space="0" w:color="000000"/>
              <w:right w:val="single" w:sz="4" w:space="0" w:color="auto"/>
            </w:tcBorders>
          </w:tcPr>
          <w:p w14:paraId="598749EB" w14:textId="07E78879" w:rsidR="0067672D" w:rsidRPr="001479C3" w:rsidRDefault="0067672D" w:rsidP="001479C3">
            <w:pPr>
              <w:rPr>
                <w:sz w:val="18"/>
                <w:szCs w:val="18"/>
              </w:rPr>
            </w:pPr>
            <w:proofErr w:type="spellStart"/>
            <w:r w:rsidRPr="001479C3">
              <w:rPr>
                <w:sz w:val="18"/>
                <w:szCs w:val="18"/>
              </w:rPr>
              <w:t>Labour</w:t>
            </w:r>
            <w:proofErr w:type="spellEnd"/>
          </w:p>
        </w:tc>
        <w:tc>
          <w:tcPr>
            <w:tcW w:w="1275" w:type="dxa"/>
            <w:tcBorders>
              <w:top w:val="single" w:sz="6" w:space="0" w:color="000000"/>
              <w:left w:val="single" w:sz="4" w:space="0" w:color="auto"/>
              <w:bottom w:val="single" w:sz="6" w:space="0" w:color="000000"/>
              <w:right w:val="single" w:sz="4" w:space="0" w:color="auto"/>
            </w:tcBorders>
          </w:tcPr>
          <w:p w14:paraId="7E1B94F1" w14:textId="2C3A742A" w:rsidR="0067672D" w:rsidRPr="001479C3" w:rsidRDefault="0067672D" w:rsidP="001479C3">
            <w:pPr>
              <w:rPr>
                <w:sz w:val="18"/>
                <w:szCs w:val="18"/>
              </w:rPr>
            </w:pPr>
            <w:r w:rsidRPr="001479C3">
              <w:rPr>
                <w:sz w:val="18"/>
                <w:szCs w:val="18"/>
              </w:rPr>
              <w:t>Bi-monthly</w:t>
            </w:r>
          </w:p>
        </w:tc>
        <w:tc>
          <w:tcPr>
            <w:tcW w:w="1019" w:type="dxa"/>
            <w:tcBorders>
              <w:top w:val="single" w:sz="6" w:space="0" w:color="000000"/>
              <w:left w:val="single" w:sz="4" w:space="0" w:color="auto"/>
              <w:bottom w:val="single" w:sz="6" w:space="0" w:color="000000"/>
              <w:right w:val="single" w:sz="6" w:space="0" w:color="000000"/>
            </w:tcBorders>
            <w:tcMar>
              <w:top w:w="0" w:type="dxa"/>
              <w:left w:w="100" w:type="dxa"/>
              <w:bottom w:w="0" w:type="dxa"/>
              <w:right w:w="100" w:type="dxa"/>
            </w:tcMar>
          </w:tcPr>
          <w:p w14:paraId="369C9543" w14:textId="13ECCA5A" w:rsidR="0067672D" w:rsidRPr="001479C3" w:rsidRDefault="0067672D" w:rsidP="001479C3">
            <w:pPr>
              <w:rPr>
                <w:sz w:val="18"/>
                <w:szCs w:val="18"/>
              </w:rPr>
            </w:pPr>
            <w:r w:rsidRPr="001479C3">
              <w:rPr>
                <w:sz w:val="18"/>
                <w:szCs w:val="18"/>
              </w:rPr>
              <w:t>40</w:t>
            </w:r>
          </w:p>
        </w:tc>
        <w:tc>
          <w:tcPr>
            <w:tcW w:w="911" w:type="dxa"/>
            <w:tcBorders>
              <w:top w:val="nil"/>
              <w:left w:val="single" w:sz="6" w:space="0" w:color="000000"/>
              <w:bottom w:val="single" w:sz="5" w:space="0" w:color="000000"/>
              <w:right w:val="single" w:sz="5" w:space="0" w:color="000000"/>
            </w:tcBorders>
            <w:tcMar>
              <w:top w:w="0" w:type="dxa"/>
              <w:left w:w="100" w:type="dxa"/>
              <w:bottom w:w="0" w:type="dxa"/>
              <w:right w:w="100" w:type="dxa"/>
            </w:tcMar>
          </w:tcPr>
          <w:p w14:paraId="3016F24C" w14:textId="77777777" w:rsidR="0067672D" w:rsidRPr="001479C3" w:rsidRDefault="0067672D" w:rsidP="001479C3">
            <w:pPr>
              <w:rPr>
                <w:sz w:val="18"/>
                <w:szCs w:val="18"/>
              </w:rPr>
            </w:pPr>
            <w:r w:rsidRPr="001479C3">
              <w:rPr>
                <w:sz w:val="18"/>
                <w:szCs w:val="18"/>
              </w:rPr>
              <w:t>Hour</w:t>
            </w:r>
          </w:p>
        </w:tc>
        <w:tc>
          <w:tcPr>
            <w:tcW w:w="709" w:type="dxa"/>
            <w:tcBorders>
              <w:top w:val="nil"/>
              <w:left w:val="nil"/>
              <w:bottom w:val="single" w:sz="5" w:space="0" w:color="000000"/>
              <w:right w:val="single" w:sz="5" w:space="0" w:color="000000"/>
            </w:tcBorders>
            <w:tcMar>
              <w:top w:w="0" w:type="dxa"/>
              <w:left w:w="100" w:type="dxa"/>
              <w:bottom w:w="0" w:type="dxa"/>
              <w:right w:w="100" w:type="dxa"/>
            </w:tcMar>
          </w:tcPr>
          <w:p w14:paraId="7B5A27F8" w14:textId="77777777" w:rsidR="0067672D" w:rsidRPr="001479C3" w:rsidRDefault="0067672D" w:rsidP="001479C3">
            <w:pPr>
              <w:rPr>
                <w:sz w:val="18"/>
                <w:szCs w:val="18"/>
              </w:rPr>
            </w:pPr>
            <w:r w:rsidRPr="001479C3">
              <w:rPr>
                <w:sz w:val="18"/>
                <w:szCs w:val="18"/>
              </w:rPr>
              <w:t>5</w:t>
            </w:r>
          </w:p>
        </w:tc>
        <w:tc>
          <w:tcPr>
            <w:tcW w:w="992" w:type="dxa"/>
            <w:tcBorders>
              <w:top w:val="nil"/>
              <w:left w:val="nil"/>
              <w:bottom w:val="single" w:sz="5" w:space="0" w:color="000000"/>
              <w:right w:val="single" w:sz="5" w:space="0" w:color="000000"/>
            </w:tcBorders>
            <w:tcMar>
              <w:top w:w="0" w:type="dxa"/>
              <w:left w:w="100" w:type="dxa"/>
              <w:bottom w:w="0" w:type="dxa"/>
              <w:right w:w="100" w:type="dxa"/>
            </w:tcMar>
          </w:tcPr>
          <w:p w14:paraId="4CBC578B" w14:textId="77777777" w:rsidR="0067672D" w:rsidRPr="001479C3" w:rsidRDefault="0067672D" w:rsidP="001479C3">
            <w:pPr>
              <w:rPr>
                <w:sz w:val="18"/>
                <w:szCs w:val="18"/>
              </w:rPr>
            </w:pPr>
            <w:r w:rsidRPr="001479C3">
              <w:rPr>
                <w:sz w:val="18"/>
                <w:szCs w:val="18"/>
              </w:rPr>
              <w:t>200</w:t>
            </w:r>
          </w:p>
        </w:tc>
        <w:tc>
          <w:tcPr>
            <w:tcW w:w="709" w:type="dxa"/>
            <w:tcBorders>
              <w:top w:val="nil"/>
              <w:left w:val="nil"/>
              <w:bottom w:val="single" w:sz="5" w:space="0" w:color="000000"/>
              <w:right w:val="single" w:sz="5" w:space="0" w:color="000000"/>
            </w:tcBorders>
            <w:tcMar>
              <w:top w:w="0" w:type="dxa"/>
              <w:left w:w="100" w:type="dxa"/>
              <w:bottom w:w="0" w:type="dxa"/>
              <w:right w:w="100" w:type="dxa"/>
            </w:tcMar>
          </w:tcPr>
          <w:p w14:paraId="70775279" w14:textId="77777777" w:rsidR="0067672D" w:rsidRPr="001479C3" w:rsidRDefault="0067672D" w:rsidP="001479C3">
            <w:pPr>
              <w:rPr>
                <w:sz w:val="18"/>
                <w:szCs w:val="18"/>
              </w:rPr>
            </w:pPr>
            <w:r w:rsidRPr="001479C3">
              <w:rPr>
                <w:sz w:val="18"/>
                <w:szCs w:val="18"/>
              </w:rPr>
              <w:t>6</w:t>
            </w:r>
          </w:p>
        </w:tc>
        <w:tc>
          <w:tcPr>
            <w:tcW w:w="931" w:type="dxa"/>
            <w:tcBorders>
              <w:top w:val="nil"/>
              <w:left w:val="nil"/>
              <w:bottom w:val="single" w:sz="5" w:space="0" w:color="000000"/>
              <w:right w:val="single" w:sz="5" w:space="0" w:color="000000"/>
            </w:tcBorders>
            <w:tcMar>
              <w:top w:w="0" w:type="dxa"/>
              <w:left w:w="100" w:type="dxa"/>
              <w:bottom w:w="0" w:type="dxa"/>
              <w:right w:w="100" w:type="dxa"/>
            </w:tcMar>
          </w:tcPr>
          <w:p w14:paraId="2CA3EA23" w14:textId="00DC6116" w:rsidR="0067672D" w:rsidRPr="001479C3" w:rsidRDefault="0067672D" w:rsidP="001479C3">
            <w:pPr>
              <w:rPr>
                <w:sz w:val="18"/>
                <w:szCs w:val="18"/>
              </w:rPr>
            </w:pPr>
            <w:r w:rsidRPr="001479C3">
              <w:rPr>
                <w:sz w:val="18"/>
                <w:szCs w:val="18"/>
              </w:rPr>
              <w:t>$1,200</w:t>
            </w:r>
          </w:p>
        </w:tc>
        <w:tc>
          <w:tcPr>
            <w:tcW w:w="3764" w:type="dxa"/>
            <w:tcBorders>
              <w:top w:val="nil"/>
              <w:left w:val="nil"/>
              <w:bottom w:val="single" w:sz="5" w:space="0" w:color="000000"/>
              <w:right w:val="single" w:sz="5" w:space="0" w:color="000000"/>
            </w:tcBorders>
          </w:tcPr>
          <w:p w14:paraId="2CD4DF18" w14:textId="048836B7" w:rsidR="0067672D" w:rsidRPr="001479C3" w:rsidRDefault="00876BB4" w:rsidP="001479C3">
            <w:pPr>
              <w:rPr>
                <w:sz w:val="18"/>
                <w:szCs w:val="18"/>
              </w:rPr>
            </w:pPr>
            <w:r w:rsidRPr="001479C3">
              <w:rPr>
                <w:sz w:val="18"/>
                <w:szCs w:val="18"/>
              </w:rPr>
              <w:t>Maintained every two months.  It takes five hours to service the network.</w:t>
            </w:r>
          </w:p>
        </w:tc>
      </w:tr>
      <w:tr w:rsidR="0067672D" w14:paraId="1869BABF" w14:textId="7D7F60E0" w:rsidTr="00A13511">
        <w:trPr>
          <w:trHeight w:val="509"/>
        </w:trPr>
        <w:tc>
          <w:tcPr>
            <w:tcW w:w="2681" w:type="dxa"/>
            <w:tcBorders>
              <w:top w:val="nil"/>
              <w:left w:val="single" w:sz="5" w:space="0" w:color="000000"/>
              <w:bottom w:val="single" w:sz="12" w:space="0" w:color="auto"/>
              <w:right w:val="single" w:sz="5" w:space="0" w:color="000000"/>
            </w:tcBorders>
            <w:tcMar>
              <w:top w:w="0" w:type="dxa"/>
              <w:left w:w="100" w:type="dxa"/>
              <w:bottom w:w="0" w:type="dxa"/>
              <w:right w:w="100" w:type="dxa"/>
            </w:tcMar>
          </w:tcPr>
          <w:p w14:paraId="58B48E58" w14:textId="4745E064" w:rsidR="0067672D" w:rsidRPr="001479C3" w:rsidRDefault="0067672D" w:rsidP="001479C3">
            <w:pPr>
              <w:rPr>
                <w:sz w:val="18"/>
                <w:szCs w:val="18"/>
              </w:rPr>
            </w:pPr>
            <w:r w:rsidRPr="001479C3">
              <w:rPr>
                <w:sz w:val="18"/>
                <w:szCs w:val="18"/>
              </w:rPr>
              <w:t>Mayfly Equipment</w:t>
            </w:r>
          </w:p>
        </w:tc>
        <w:tc>
          <w:tcPr>
            <w:tcW w:w="1121" w:type="dxa"/>
            <w:tcBorders>
              <w:top w:val="nil"/>
              <w:left w:val="nil"/>
              <w:bottom w:val="single" w:sz="12" w:space="0" w:color="auto"/>
              <w:right w:val="single" w:sz="4" w:space="0" w:color="auto"/>
            </w:tcBorders>
          </w:tcPr>
          <w:p w14:paraId="054EBD77" w14:textId="3EAD9452" w:rsidR="0067672D" w:rsidRPr="001479C3" w:rsidRDefault="0067672D" w:rsidP="001479C3">
            <w:pPr>
              <w:rPr>
                <w:sz w:val="18"/>
                <w:szCs w:val="18"/>
              </w:rPr>
            </w:pPr>
            <w:r w:rsidRPr="001479C3">
              <w:rPr>
                <w:sz w:val="18"/>
                <w:szCs w:val="18"/>
              </w:rPr>
              <w:t>Capital</w:t>
            </w:r>
          </w:p>
        </w:tc>
        <w:tc>
          <w:tcPr>
            <w:tcW w:w="1275" w:type="dxa"/>
            <w:tcBorders>
              <w:top w:val="single" w:sz="6" w:space="0" w:color="000000"/>
              <w:left w:val="single" w:sz="4" w:space="0" w:color="auto"/>
              <w:bottom w:val="single" w:sz="12" w:space="0" w:color="auto"/>
              <w:right w:val="single" w:sz="4" w:space="0" w:color="auto"/>
            </w:tcBorders>
          </w:tcPr>
          <w:p w14:paraId="7335A80F" w14:textId="3DABDD1F" w:rsidR="0067672D" w:rsidRPr="001479C3" w:rsidRDefault="0067672D" w:rsidP="001479C3">
            <w:pPr>
              <w:rPr>
                <w:sz w:val="18"/>
                <w:szCs w:val="18"/>
              </w:rPr>
            </w:pPr>
            <w:r w:rsidRPr="001479C3">
              <w:rPr>
                <w:sz w:val="18"/>
                <w:szCs w:val="18"/>
              </w:rPr>
              <w:t>One-off</w:t>
            </w:r>
          </w:p>
        </w:tc>
        <w:tc>
          <w:tcPr>
            <w:tcW w:w="1019" w:type="dxa"/>
            <w:tcBorders>
              <w:top w:val="single" w:sz="6" w:space="0" w:color="000000"/>
              <w:left w:val="single" w:sz="4" w:space="0" w:color="auto"/>
              <w:bottom w:val="single" w:sz="12" w:space="0" w:color="auto"/>
              <w:right w:val="single" w:sz="6" w:space="0" w:color="000000"/>
            </w:tcBorders>
            <w:tcMar>
              <w:top w:w="0" w:type="dxa"/>
              <w:left w:w="100" w:type="dxa"/>
              <w:bottom w:w="0" w:type="dxa"/>
              <w:right w:w="100" w:type="dxa"/>
            </w:tcMar>
          </w:tcPr>
          <w:p w14:paraId="21C5A368" w14:textId="4C652999" w:rsidR="0067672D" w:rsidRPr="001479C3" w:rsidRDefault="0067672D" w:rsidP="001479C3">
            <w:pPr>
              <w:rPr>
                <w:sz w:val="18"/>
                <w:szCs w:val="18"/>
              </w:rPr>
            </w:pPr>
            <w:r w:rsidRPr="001479C3">
              <w:rPr>
                <w:sz w:val="18"/>
                <w:szCs w:val="18"/>
              </w:rPr>
              <w:t>$2,715</w:t>
            </w:r>
          </w:p>
        </w:tc>
        <w:tc>
          <w:tcPr>
            <w:tcW w:w="911" w:type="dxa"/>
            <w:tcBorders>
              <w:top w:val="nil"/>
              <w:left w:val="single" w:sz="6" w:space="0" w:color="000000"/>
              <w:bottom w:val="single" w:sz="12" w:space="0" w:color="auto"/>
              <w:right w:val="single" w:sz="5" w:space="0" w:color="000000"/>
            </w:tcBorders>
            <w:tcMar>
              <w:top w:w="0" w:type="dxa"/>
              <w:left w:w="100" w:type="dxa"/>
              <w:bottom w:w="0" w:type="dxa"/>
              <w:right w:w="100" w:type="dxa"/>
            </w:tcMar>
          </w:tcPr>
          <w:p w14:paraId="361A93AA" w14:textId="77777777" w:rsidR="0067672D" w:rsidRPr="001479C3" w:rsidRDefault="0067672D" w:rsidP="001479C3">
            <w:pPr>
              <w:rPr>
                <w:sz w:val="18"/>
                <w:szCs w:val="18"/>
              </w:rPr>
            </w:pPr>
            <w:r w:rsidRPr="001479C3">
              <w:rPr>
                <w:sz w:val="18"/>
                <w:szCs w:val="18"/>
              </w:rPr>
              <w:t>Station</w:t>
            </w:r>
          </w:p>
        </w:tc>
        <w:tc>
          <w:tcPr>
            <w:tcW w:w="709" w:type="dxa"/>
            <w:tcBorders>
              <w:top w:val="nil"/>
              <w:left w:val="nil"/>
              <w:bottom w:val="single" w:sz="12" w:space="0" w:color="auto"/>
              <w:right w:val="single" w:sz="5" w:space="0" w:color="000000"/>
            </w:tcBorders>
            <w:tcMar>
              <w:top w:w="0" w:type="dxa"/>
              <w:left w:w="100" w:type="dxa"/>
              <w:bottom w:w="0" w:type="dxa"/>
              <w:right w:w="100" w:type="dxa"/>
            </w:tcMar>
          </w:tcPr>
          <w:p w14:paraId="349FB427" w14:textId="77777777" w:rsidR="0067672D" w:rsidRPr="001479C3" w:rsidRDefault="0067672D" w:rsidP="001479C3">
            <w:pPr>
              <w:rPr>
                <w:sz w:val="18"/>
                <w:szCs w:val="18"/>
              </w:rPr>
            </w:pPr>
            <w:r w:rsidRPr="001479C3">
              <w:rPr>
                <w:sz w:val="18"/>
                <w:szCs w:val="18"/>
              </w:rPr>
              <w:t>10</w:t>
            </w:r>
          </w:p>
        </w:tc>
        <w:tc>
          <w:tcPr>
            <w:tcW w:w="992" w:type="dxa"/>
            <w:tcBorders>
              <w:top w:val="nil"/>
              <w:left w:val="nil"/>
              <w:bottom w:val="single" w:sz="12" w:space="0" w:color="auto"/>
              <w:right w:val="single" w:sz="5" w:space="0" w:color="000000"/>
            </w:tcBorders>
            <w:tcMar>
              <w:top w:w="0" w:type="dxa"/>
              <w:left w:w="100" w:type="dxa"/>
              <w:bottom w:w="0" w:type="dxa"/>
              <w:right w:w="100" w:type="dxa"/>
            </w:tcMar>
          </w:tcPr>
          <w:p w14:paraId="6DCF1C60" w14:textId="1F552E20" w:rsidR="0067672D" w:rsidRPr="001479C3" w:rsidRDefault="0067672D" w:rsidP="001479C3">
            <w:pPr>
              <w:rPr>
                <w:sz w:val="18"/>
                <w:szCs w:val="18"/>
              </w:rPr>
            </w:pPr>
            <w:r w:rsidRPr="001479C3">
              <w:rPr>
                <w:sz w:val="18"/>
                <w:szCs w:val="18"/>
              </w:rPr>
              <w:t>$27,15</w:t>
            </w:r>
            <w:r w:rsidR="00876BB4" w:rsidRPr="001479C3">
              <w:rPr>
                <w:sz w:val="18"/>
                <w:szCs w:val="18"/>
              </w:rPr>
              <w:t>0</w:t>
            </w:r>
          </w:p>
        </w:tc>
        <w:tc>
          <w:tcPr>
            <w:tcW w:w="709" w:type="dxa"/>
            <w:tcBorders>
              <w:top w:val="nil"/>
              <w:left w:val="nil"/>
              <w:bottom w:val="single" w:sz="12" w:space="0" w:color="auto"/>
              <w:right w:val="single" w:sz="5" w:space="0" w:color="000000"/>
            </w:tcBorders>
            <w:tcMar>
              <w:top w:w="0" w:type="dxa"/>
              <w:left w:w="100" w:type="dxa"/>
              <w:bottom w:w="0" w:type="dxa"/>
              <w:right w:w="100" w:type="dxa"/>
            </w:tcMar>
          </w:tcPr>
          <w:p w14:paraId="3D807168" w14:textId="2C5AE5A3" w:rsidR="0067672D" w:rsidRPr="001479C3" w:rsidRDefault="0067672D" w:rsidP="001479C3">
            <w:pPr>
              <w:rPr>
                <w:sz w:val="18"/>
                <w:szCs w:val="18"/>
              </w:rPr>
            </w:pPr>
          </w:p>
        </w:tc>
        <w:tc>
          <w:tcPr>
            <w:tcW w:w="931" w:type="dxa"/>
            <w:tcBorders>
              <w:top w:val="nil"/>
              <w:left w:val="nil"/>
              <w:bottom w:val="single" w:sz="12" w:space="0" w:color="auto"/>
              <w:right w:val="single" w:sz="5" w:space="0" w:color="000000"/>
            </w:tcBorders>
            <w:tcMar>
              <w:top w:w="0" w:type="dxa"/>
              <w:left w:w="100" w:type="dxa"/>
              <w:bottom w:w="0" w:type="dxa"/>
              <w:right w:w="100" w:type="dxa"/>
            </w:tcMar>
          </w:tcPr>
          <w:p w14:paraId="038B773B" w14:textId="41907024" w:rsidR="0067672D" w:rsidRPr="001479C3" w:rsidRDefault="0067672D" w:rsidP="001479C3">
            <w:pPr>
              <w:rPr>
                <w:sz w:val="18"/>
                <w:szCs w:val="18"/>
              </w:rPr>
            </w:pPr>
            <w:r w:rsidRPr="001479C3">
              <w:rPr>
                <w:sz w:val="18"/>
                <w:szCs w:val="18"/>
              </w:rPr>
              <w:t>$9,05</w:t>
            </w:r>
            <w:r w:rsidR="00D478B0" w:rsidRPr="001479C3">
              <w:rPr>
                <w:sz w:val="18"/>
                <w:szCs w:val="18"/>
              </w:rPr>
              <w:t>0</w:t>
            </w:r>
          </w:p>
        </w:tc>
        <w:tc>
          <w:tcPr>
            <w:tcW w:w="3764" w:type="dxa"/>
            <w:tcBorders>
              <w:top w:val="nil"/>
              <w:left w:val="nil"/>
              <w:bottom w:val="single" w:sz="12" w:space="0" w:color="auto"/>
              <w:right w:val="single" w:sz="5" w:space="0" w:color="000000"/>
            </w:tcBorders>
          </w:tcPr>
          <w:p w14:paraId="1AB46451" w14:textId="4EC744B1" w:rsidR="0067672D" w:rsidRPr="001479C3" w:rsidRDefault="00876BB4" w:rsidP="001479C3">
            <w:pPr>
              <w:rPr>
                <w:sz w:val="18"/>
                <w:szCs w:val="18"/>
              </w:rPr>
            </w:pPr>
            <w:r w:rsidRPr="001479C3">
              <w:rPr>
                <w:sz w:val="18"/>
                <w:szCs w:val="18"/>
              </w:rPr>
              <w:t xml:space="preserve">One off capital cost split over a </w:t>
            </w:r>
            <w:r w:rsidR="001D33F1" w:rsidRPr="001479C3">
              <w:rPr>
                <w:sz w:val="18"/>
                <w:szCs w:val="18"/>
              </w:rPr>
              <w:t>three-year</w:t>
            </w:r>
            <w:r w:rsidRPr="001479C3">
              <w:rPr>
                <w:sz w:val="18"/>
                <w:szCs w:val="18"/>
              </w:rPr>
              <w:t xml:space="preserve"> period. </w:t>
            </w:r>
          </w:p>
        </w:tc>
      </w:tr>
      <w:tr w:rsidR="0067672D" w14:paraId="4C7726DE" w14:textId="76347361" w:rsidTr="00A13511">
        <w:trPr>
          <w:trHeight w:val="315"/>
        </w:trPr>
        <w:tc>
          <w:tcPr>
            <w:tcW w:w="2681" w:type="dxa"/>
            <w:tcBorders>
              <w:top w:val="single" w:sz="12" w:space="0" w:color="auto"/>
              <w:left w:val="single" w:sz="5" w:space="0" w:color="000000"/>
              <w:bottom w:val="single" w:sz="12" w:space="0" w:color="auto"/>
              <w:right w:val="single" w:sz="5" w:space="0" w:color="000000"/>
            </w:tcBorders>
            <w:tcMar>
              <w:top w:w="0" w:type="dxa"/>
              <w:left w:w="100" w:type="dxa"/>
              <w:bottom w:w="0" w:type="dxa"/>
              <w:right w:w="100" w:type="dxa"/>
            </w:tcMar>
          </w:tcPr>
          <w:p w14:paraId="591B4C9C" w14:textId="359D267F" w:rsidR="0067672D" w:rsidRPr="001479C3" w:rsidRDefault="0067672D" w:rsidP="001479C3">
            <w:pPr>
              <w:rPr>
                <w:sz w:val="18"/>
                <w:szCs w:val="18"/>
              </w:rPr>
            </w:pPr>
            <w:r w:rsidRPr="001479C3">
              <w:rPr>
                <w:sz w:val="18"/>
                <w:szCs w:val="18"/>
              </w:rPr>
              <w:t xml:space="preserve">Total Additional Mayfly </w:t>
            </w:r>
          </w:p>
        </w:tc>
        <w:tc>
          <w:tcPr>
            <w:tcW w:w="1121" w:type="dxa"/>
            <w:tcBorders>
              <w:top w:val="single" w:sz="12" w:space="0" w:color="auto"/>
              <w:left w:val="nil"/>
              <w:bottom w:val="single" w:sz="12" w:space="0" w:color="auto"/>
              <w:right w:val="single" w:sz="4" w:space="0" w:color="auto"/>
            </w:tcBorders>
          </w:tcPr>
          <w:p w14:paraId="7B30AB86" w14:textId="77777777" w:rsidR="0067672D" w:rsidRPr="001479C3" w:rsidRDefault="0067672D" w:rsidP="001479C3">
            <w:pPr>
              <w:rPr>
                <w:sz w:val="18"/>
                <w:szCs w:val="18"/>
              </w:rPr>
            </w:pPr>
          </w:p>
        </w:tc>
        <w:tc>
          <w:tcPr>
            <w:tcW w:w="1275" w:type="dxa"/>
            <w:tcBorders>
              <w:top w:val="single" w:sz="12" w:space="0" w:color="auto"/>
              <w:left w:val="single" w:sz="4" w:space="0" w:color="auto"/>
              <w:bottom w:val="single" w:sz="12" w:space="0" w:color="auto"/>
              <w:right w:val="single" w:sz="4" w:space="0" w:color="auto"/>
            </w:tcBorders>
          </w:tcPr>
          <w:p w14:paraId="4AC67F16" w14:textId="4E24F751" w:rsidR="0067672D" w:rsidRPr="001479C3" w:rsidRDefault="0067672D" w:rsidP="001479C3">
            <w:pPr>
              <w:rPr>
                <w:sz w:val="18"/>
                <w:szCs w:val="18"/>
              </w:rPr>
            </w:pPr>
          </w:p>
        </w:tc>
        <w:tc>
          <w:tcPr>
            <w:tcW w:w="1019" w:type="dxa"/>
            <w:tcBorders>
              <w:top w:val="single" w:sz="12" w:space="0" w:color="auto"/>
              <w:left w:val="single" w:sz="4" w:space="0" w:color="auto"/>
              <w:bottom w:val="single" w:sz="12" w:space="0" w:color="auto"/>
              <w:right w:val="single" w:sz="6" w:space="0" w:color="000000"/>
            </w:tcBorders>
            <w:tcMar>
              <w:top w:w="0" w:type="dxa"/>
              <w:left w:w="100" w:type="dxa"/>
              <w:bottom w:w="0" w:type="dxa"/>
              <w:right w:w="100" w:type="dxa"/>
            </w:tcMar>
          </w:tcPr>
          <w:p w14:paraId="0756D47E" w14:textId="21BC2AE6" w:rsidR="0067672D" w:rsidRPr="001479C3" w:rsidRDefault="0067672D" w:rsidP="001479C3">
            <w:pPr>
              <w:rPr>
                <w:sz w:val="18"/>
                <w:szCs w:val="18"/>
              </w:rPr>
            </w:pPr>
          </w:p>
        </w:tc>
        <w:tc>
          <w:tcPr>
            <w:tcW w:w="911" w:type="dxa"/>
            <w:tcBorders>
              <w:top w:val="single" w:sz="12" w:space="0" w:color="auto"/>
              <w:left w:val="single" w:sz="6" w:space="0" w:color="000000"/>
              <w:bottom w:val="single" w:sz="12" w:space="0" w:color="auto"/>
              <w:right w:val="single" w:sz="5" w:space="0" w:color="000000"/>
            </w:tcBorders>
            <w:tcMar>
              <w:top w:w="0" w:type="dxa"/>
              <w:left w:w="100" w:type="dxa"/>
              <w:bottom w:w="0" w:type="dxa"/>
              <w:right w:w="100" w:type="dxa"/>
            </w:tcMar>
          </w:tcPr>
          <w:p w14:paraId="292294C1" w14:textId="77777777" w:rsidR="0067672D" w:rsidRPr="001479C3" w:rsidRDefault="0067672D" w:rsidP="001479C3">
            <w:pPr>
              <w:rPr>
                <w:rFonts w:ascii="Times New Roman" w:eastAsia="Times New Roman" w:hAnsi="Times New Roman" w:cs="Times New Roman"/>
                <w:sz w:val="18"/>
                <w:szCs w:val="18"/>
              </w:rPr>
            </w:pPr>
            <w:r w:rsidRPr="001479C3">
              <w:rPr>
                <w:rFonts w:ascii="Times New Roman" w:eastAsia="Times New Roman" w:hAnsi="Times New Roman" w:cs="Times New Roman"/>
                <w:sz w:val="18"/>
                <w:szCs w:val="18"/>
              </w:rPr>
              <w:t xml:space="preserve"> </w:t>
            </w:r>
          </w:p>
        </w:tc>
        <w:tc>
          <w:tcPr>
            <w:tcW w:w="709" w:type="dxa"/>
            <w:tcBorders>
              <w:top w:val="single" w:sz="12" w:space="0" w:color="auto"/>
              <w:left w:val="nil"/>
              <w:bottom w:val="single" w:sz="12" w:space="0" w:color="auto"/>
              <w:right w:val="single" w:sz="5" w:space="0" w:color="000000"/>
            </w:tcBorders>
            <w:tcMar>
              <w:top w:w="0" w:type="dxa"/>
              <w:left w:w="100" w:type="dxa"/>
              <w:bottom w:w="0" w:type="dxa"/>
              <w:right w:w="100" w:type="dxa"/>
            </w:tcMar>
          </w:tcPr>
          <w:p w14:paraId="2EB185AF" w14:textId="77777777" w:rsidR="0067672D" w:rsidRPr="001479C3" w:rsidRDefault="0067672D" w:rsidP="001479C3">
            <w:pPr>
              <w:rPr>
                <w:sz w:val="18"/>
                <w:szCs w:val="18"/>
              </w:rPr>
            </w:pPr>
          </w:p>
        </w:tc>
        <w:tc>
          <w:tcPr>
            <w:tcW w:w="992" w:type="dxa"/>
            <w:tcBorders>
              <w:top w:val="single" w:sz="12" w:space="0" w:color="auto"/>
              <w:left w:val="nil"/>
              <w:bottom w:val="single" w:sz="12" w:space="0" w:color="auto"/>
              <w:right w:val="single" w:sz="5" w:space="0" w:color="000000"/>
            </w:tcBorders>
            <w:tcMar>
              <w:top w:w="0" w:type="dxa"/>
              <w:left w:w="100" w:type="dxa"/>
              <w:bottom w:w="0" w:type="dxa"/>
              <w:right w:w="100" w:type="dxa"/>
            </w:tcMar>
          </w:tcPr>
          <w:p w14:paraId="6B624EAF" w14:textId="77777777" w:rsidR="0067672D" w:rsidRPr="001479C3" w:rsidRDefault="0067672D" w:rsidP="001479C3">
            <w:pPr>
              <w:rPr>
                <w:sz w:val="18"/>
                <w:szCs w:val="18"/>
              </w:rPr>
            </w:pPr>
          </w:p>
        </w:tc>
        <w:tc>
          <w:tcPr>
            <w:tcW w:w="709" w:type="dxa"/>
            <w:tcBorders>
              <w:top w:val="single" w:sz="12" w:space="0" w:color="auto"/>
              <w:left w:val="nil"/>
              <w:bottom w:val="single" w:sz="12" w:space="0" w:color="auto"/>
              <w:right w:val="single" w:sz="5" w:space="0" w:color="000000"/>
            </w:tcBorders>
            <w:tcMar>
              <w:top w:w="0" w:type="dxa"/>
              <w:left w:w="100" w:type="dxa"/>
              <w:bottom w:w="0" w:type="dxa"/>
              <w:right w:w="100" w:type="dxa"/>
            </w:tcMar>
          </w:tcPr>
          <w:p w14:paraId="35716DAF" w14:textId="77777777" w:rsidR="0067672D" w:rsidRPr="001479C3" w:rsidRDefault="0067672D" w:rsidP="001479C3">
            <w:pPr>
              <w:rPr>
                <w:sz w:val="18"/>
                <w:szCs w:val="18"/>
              </w:rPr>
            </w:pPr>
          </w:p>
        </w:tc>
        <w:tc>
          <w:tcPr>
            <w:tcW w:w="931" w:type="dxa"/>
            <w:tcBorders>
              <w:top w:val="single" w:sz="12" w:space="0" w:color="auto"/>
              <w:left w:val="nil"/>
              <w:bottom w:val="single" w:sz="12" w:space="0" w:color="auto"/>
              <w:right w:val="single" w:sz="5" w:space="0" w:color="000000"/>
            </w:tcBorders>
            <w:tcMar>
              <w:top w:w="0" w:type="dxa"/>
              <w:left w:w="100" w:type="dxa"/>
              <w:bottom w:w="0" w:type="dxa"/>
              <w:right w:w="100" w:type="dxa"/>
            </w:tcMar>
          </w:tcPr>
          <w:p w14:paraId="5B89B1CF" w14:textId="12D5B150" w:rsidR="0067672D" w:rsidRPr="001479C3" w:rsidRDefault="0067672D" w:rsidP="001479C3">
            <w:pPr>
              <w:rPr>
                <w:bCs/>
                <w:sz w:val="18"/>
                <w:szCs w:val="18"/>
              </w:rPr>
            </w:pPr>
            <w:r w:rsidRPr="001479C3">
              <w:rPr>
                <w:bCs/>
                <w:sz w:val="18"/>
                <w:szCs w:val="18"/>
              </w:rPr>
              <w:t>$30,09</w:t>
            </w:r>
            <w:r w:rsidR="00A13511" w:rsidRPr="001479C3">
              <w:rPr>
                <w:bCs/>
                <w:sz w:val="18"/>
                <w:szCs w:val="18"/>
              </w:rPr>
              <w:t>0</w:t>
            </w:r>
          </w:p>
        </w:tc>
        <w:tc>
          <w:tcPr>
            <w:tcW w:w="3764" w:type="dxa"/>
            <w:tcBorders>
              <w:top w:val="single" w:sz="12" w:space="0" w:color="auto"/>
              <w:left w:val="nil"/>
              <w:bottom w:val="single" w:sz="12" w:space="0" w:color="auto"/>
              <w:right w:val="single" w:sz="5" w:space="0" w:color="000000"/>
            </w:tcBorders>
          </w:tcPr>
          <w:p w14:paraId="553B4C9E" w14:textId="1BBE3AE0" w:rsidR="0067672D" w:rsidRPr="001479C3" w:rsidRDefault="00D478B0" w:rsidP="001479C3">
            <w:pPr>
              <w:rPr>
                <w:sz w:val="18"/>
                <w:szCs w:val="18"/>
              </w:rPr>
            </w:pPr>
            <w:r w:rsidRPr="001479C3">
              <w:rPr>
                <w:sz w:val="18"/>
                <w:szCs w:val="18"/>
              </w:rPr>
              <w:t>Additional cost of the enhanced Mayfly monitoring network.</w:t>
            </w:r>
          </w:p>
        </w:tc>
      </w:tr>
      <w:tr w:rsidR="0067672D" w14:paraId="0695F6AB" w14:textId="5EF73751" w:rsidTr="00A13511">
        <w:trPr>
          <w:trHeight w:val="315"/>
        </w:trPr>
        <w:tc>
          <w:tcPr>
            <w:tcW w:w="2681" w:type="dxa"/>
            <w:tcBorders>
              <w:top w:val="single" w:sz="12" w:space="0" w:color="auto"/>
              <w:left w:val="single" w:sz="5" w:space="0" w:color="000000"/>
              <w:bottom w:val="single" w:sz="12" w:space="0" w:color="auto"/>
              <w:right w:val="single" w:sz="5" w:space="0" w:color="000000"/>
            </w:tcBorders>
            <w:tcMar>
              <w:top w:w="0" w:type="dxa"/>
              <w:left w:w="100" w:type="dxa"/>
              <w:bottom w:w="0" w:type="dxa"/>
              <w:right w:w="100" w:type="dxa"/>
            </w:tcMar>
          </w:tcPr>
          <w:p w14:paraId="121AF63B" w14:textId="2772E8F2" w:rsidR="0067672D" w:rsidRPr="001479C3" w:rsidRDefault="0067672D" w:rsidP="001479C3">
            <w:pPr>
              <w:rPr>
                <w:sz w:val="18"/>
                <w:szCs w:val="18"/>
              </w:rPr>
            </w:pPr>
            <w:r w:rsidRPr="001479C3">
              <w:rPr>
                <w:sz w:val="18"/>
                <w:szCs w:val="18"/>
              </w:rPr>
              <w:t>Total Traditional Network</w:t>
            </w:r>
          </w:p>
        </w:tc>
        <w:tc>
          <w:tcPr>
            <w:tcW w:w="1121" w:type="dxa"/>
            <w:tcBorders>
              <w:top w:val="single" w:sz="12" w:space="0" w:color="auto"/>
              <w:left w:val="nil"/>
              <w:bottom w:val="single" w:sz="12" w:space="0" w:color="auto"/>
              <w:right w:val="single" w:sz="4" w:space="0" w:color="auto"/>
            </w:tcBorders>
          </w:tcPr>
          <w:p w14:paraId="1B191CDB" w14:textId="77777777" w:rsidR="0067672D" w:rsidRPr="001479C3" w:rsidRDefault="0067672D" w:rsidP="001479C3">
            <w:pPr>
              <w:rPr>
                <w:sz w:val="18"/>
                <w:szCs w:val="18"/>
              </w:rPr>
            </w:pPr>
          </w:p>
        </w:tc>
        <w:tc>
          <w:tcPr>
            <w:tcW w:w="1275" w:type="dxa"/>
            <w:tcBorders>
              <w:top w:val="single" w:sz="12" w:space="0" w:color="auto"/>
              <w:left w:val="single" w:sz="4" w:space="0" w:color="auto"/>
              <w:bottom w:val="single" w:sz="12" w:space="0" w:color="auto"/>
              <w:right w:val="single" w:sz="4" w:space="0" w:color="auto"/>
            </w:tcBorders>
          </w:tcPr>
          <w:p w14:paraId="5B60BFCE" w14:textId="1531305D" w:rsidR="0067672D" w:rsidRPr="001479C3" w:rsidRDefault="0067672D" w:rsidP="001479C3">
            <w:pPr>
              <w:rPr>
                <w:sz w:val="18"/>
                <w:szCs w:val="18"/>
              </w:rPr>
            </w:pPr>
          </w:p>
        </w:tc>
        <w:tc>
          <w:tcPr>
            <w:tcW w:w="1019" w:type="dxa"/>
            <w:tcBorders>
              <w:top w:val="single" w:sz="12" w:space="0" w:color="auto"/>
              <w:left w:val="single" w:sz="4" w:space="0" w:color="auto"/>
              <w:bottom w:val="single" w:sz="12" w:space="0" w:color="auto"/>
              <w:right w:val="single" w:sz="6" w:space="0" w:color="000000"/>
            </w:tcBorders>
            <w:tcMar>
              <w:top w:w="0" w:type="dxa"/>
              <w:left w:w="100" w:type="dxa"/>
              <w:bottom w:w="0" w:type="dxa"/>
              <w:right w:w="100" w:type="dxa"/>
            </w:tcMar>
          </w:tcPr>
          <w:p w14:paraId="2F64F845" w14:textId="3C065E69" w:rsidR="0067672D" w:rsidRPr="001479C3" w:rsidRDefault="0067672D" w:rsidP="001479C3">
            <w:pPr>
              <w:rPr>
                <w:sz w:val="18"/>
                <w:szCs w:val="18"/>
              </w:rPr>
            </w:pPr>
          </w:p>
        </w:tc>
        <w:tc>
          <w:tcPr>
            <w:tcW w:w="911" w:type="dxa"/>
            <w:tcBorders>
              <w:top w:val="single" w:sz="12" w:space="0" w:color="auto"/>
              <w:left w:val="single" w:sz="6" w:space="0" w:color="000000"/>
              <w:bottom w:val="single" w:sz="12" w:space="0" w:color="auto"/>
              <w:right w:val="single" w:sz="5" w:space="0" w:color="000000"/>
            </w:tcBorders>
            <w:tcMar>
              <w:top w:w="0" w:type="dxa"/>
              <w:left w:w="100" w:type="dxa"/>
              <w:bottom w:w="0" w:type="dxa"/>
              <w:right w:w="100" w:type="dxa"/>
            </w:tcMar>
          </w:tcPr>
          <w:p w14:paraId="4F9549CE" w14:textId="77777777" w:rsidR="0067672D" w:rsidRPr="001479C3" w:rsidRDefault="0067672D" w:rsidP="001479C3">
            <w:pPr>
              <w:rPr>
                <w:rFonts w:ascii="Times New Roman" w:eastAsia="Times New Roman" w:hAnsi="Times New Roman" w:cs="Times New Roman"/>
                <w:sz w:val="18"/>
                <w:szCs w:val="18"/>
              </w:rPr>
            </w:pPr>
            <w:r w:rsidRPr="001479C3">
              <w:rPr>
                <w:rFonts w:ascii="Times New Roman" w:eastAsia="Times New Roman" w:hAnsi="Times New Roman" w:cs="Times New Roman"/>
                <w:sz w:val="18"/>
                <w:szCs w:val="18"/>
              </w:rPr>
              <w:t xml:space="preserve"> </w:t>
            </w:r>
          </w:p>
        </w:tc>
        <w:tc>
          <w:tcPr>
            <w:tcW w:w="709" w:type="dxa"/>
            <w:tcBorders>
              <w:top w:val="single" w:sz="12" w:space="0" w:color="auto"/>
              <w:left w:val="nil"/>
              <w:bottom w:val="single" w:sz="12" w:space="0" w:color="auto"/>
              <w:right w:val="single" w:sz="5" w:space="0" w:color="000000"/>
            </w:tcBorders>
            <w:tcMar>
              <w:top w:w="0" w:type="dxa"/>
              <w:left w:w="100" w:type="dxa"/>
              <w:bottom w:w="0" w:type="dxa"/>
              <w:right w:w="100" w:type="dxa"/>
            </w:tcMar>
          </w:tcPr>
          <w:p w14:paraId="2D3D3C67" w14:textId="77777777" w:rsidR="0067672D" w:rsidRPr="001479C3" w:rsidRDefault="0067672D" w:rsidP="001479C3">
            <w:pPr>
              <w:rPr>
                <w:sz w:val="18"/>
                <w:szCs w:val="18"/>
              </w:rPr>
            </w:pPr>
          </w:p>
        </w:tc>
        <w:tc>
          <w:tcPr>
            <w:tcW w:w="992" w:type="dxa"/>
            <w:tcBorders>
              <w:top w:val="single" w:sz="12" w:space="0" w:color="auto"/>
              <w:left w:val="nil"/>
              <w:bottom w:val="single" w:sz="12" w:space="0" w:color="auto"/>
              <w:right w:val="single" w:sz="5" w:space="0" w:color="000000"/>
            </w:tcBorders>
            <w:tcMar>
              <w:top w:w="0" w:type="dxa"/>
              <w:left w:w="100" w:type="dxa"/>
              <w:bottom w:w="0" w:type="dxa"/>
              <w:right w:w="100" w:type="dxa"/>
            </w:tcMar>
          </w:tcPr>
          <w:p w14:paraId="214309B8" w14:textId="77777777" w:rsidR="0067672D" w:rsidRPr="001479C3" w:rsidRDefault="0067672D" w:rsidP="001479C3">
            <w:pPr>
              <w:rPr>
                <w:sz w:val="18"/>
                <w:szCs w:val="18"/>
              </w:rPr>
            </w:pPr>
          </w:p>
        </w:tc>
        <w:tc>
          <w:tcPr>
            <w:tcW w:w="709" w:type="dxa"/>
            <w:tcBorders>
              <w:top w:val="single" w:sz="12" w:space="0" w:color="auto"/>
              <w:left w:val="nil"/>
              <w:bottom w:val="single" w:sz="12" w:space="0" w:color="auto"/>
              <w:right w:val="single" w:sz="5" w:space="0" w:color="000000"/>
            </w:tcBorders>
            <w:tcMar>
              <w:top w:w="0" w:type="dxa"/>
              <w:left w:w="100" w:type="dxa"/>
              <w:bottom w:w="0" w:type="dxa"/>
              <w:right w:w="100" w:type="dxa"/>
            </w:tcMar>
          </w:tcPr>
          <w:p w14:paraId="23D8AA91" w14:textId="77777777" w:rsidR="0067672D" w:rsidRPr="001479C3" w:rsidRDefault="0067672D" w:rsidP="001479C3">
            <w:pPr>
              <w:rPr>
                <w:sz w:val="18"/>
                <w:szCs w:val="18"/>
              </w:rPr>
            </w:pPr>
          </w:p>
        </w:tc>
        <w:tc>
          <w:tcPr>
            <w:tcW w:w="931" w:type="dxa"/>
            <w:tcBorders>
              <w:top w:val="single" w:sz="12" w:space="0" w:color="auto"/>
              <w:left w:val="nil"/>
              <w:bottom w:val="single" w:sz="12" w:space="0" w:color="auto"/>
              <w:right w:val="single" w:sz="5" w:space="0" w:color="000000"/>
            </w:tcBorders>
            <w:tcMar>
              <w:top w:w="0" w:type="dxa"/>
              <w:left w:w="100" w:type="dxa"/>
              <w:bottom w:w="0" w:type="dxa"/>
              <w:right w:w="100" w:type="dxa"/>
            </w:tcMar>
          </w:tcPr>
          <w:p w14:paraId="4A144488" w14:textId="2BBB4089" w:rsidR="0067672D" w:rsidRPr="001479C3" w:rsidRDefault="0067672D" w:rsidP="001479C3">
            <w:pPr>
              <w:rPr>
                <w:bCs/>
                <w:sz w:val="18"/>
                <w:szCs w:val="18"/>
              </w:rPr>
            </w:pPr>
            <w:r w:rsidRPr="001479C3">
              <w:rPr>
                <w:bCs/>
                <w:sz w:val="18"/>
                <w:szCs w:val="18"/>
              </w:rPr>
              <w:t>$17,400</w:t>
            </w:r>
          </w:p>
        </w:tc>
        <w:tc>
          <w:tcPr>
            <w:tcW w:w="3764" w:type="dxa"/>
            <w:tcBorders>
              <w:top w:val="single" w:sz="12" w:space="0" w:color="auto"/>
              <w:left w:val="nil"/>
              <w:bottom w:val="single" w:sz="12" w:space="0" w:color="auto"/>
              <w:right w:val="single" w:sz="5" w:space="0" w:color="000000"/>
            </w:tcBorders>
          </w:tcPr>
          <w:p w14:paraId="4D120A2C" w14:textId="1AA31A6C" w:rsidR="0067672D" w:rsidRPr="001479C3" w:rsidRDefault="00D478B0" w:rsidP="001479C3">
            <w:pPr>
              <w:rPr>
                <w:sz w:val="18"/>
                <w:szCs w:val="18"/>
              </w:rPr>
            </w:pPr>
            <w:r w:rsidRPr="001479C3">
              <w:rPr>
                <w:sz w:val="18"/>
                <w:szCs w:val="18"/>
              </w:rPr>
              <w:t xml:space="preserve">The cost of the status quo monitoring </w:t>
            </w:r>
            <w:proofErr w:type="spellStart"/>
            <w:r w:rsidRPr="001479C3">
              <w:rPr>
                <w:sz w:val="18"/>
                <w:szCs w:val="18"/>
              </w:rPr>
              <w:t>programme</w:t>
            </w:r>
            <w:proofErr w:type="spellEnd"/>
            <w:r w:rsidRPr="001479C3">
              <w:rPr>
                <w:sz w:val="18"/>
                <w:szCs w:val="18"/>
              </w:rPr>
              <w:t xml:space="preserve"> (Table S3)</w:t>
            </w:r>
          </w:p>
        </w:tc>
      </w:tr>
      <w:tr w:rsidR="0067672D" w14:paraId="4E074108" w14:textId="481D1B77" w:rsidTr="00A13511">
        <w:trPr>
          <w:trHeight w:val="315"/>
        </w:trPr>
        <w:tc>
          <w:tcPr>
            <w:tcW w:w="2681" w:type="dxa"/>
            <w:tcBorders>
              <w:top w:val="single" w:sz="12" w:space="0" w:color="auto"/>
              <w:left w:val="single" w:sz="5" w:space="0" w:color="000000"/>
              <w:bottom w:val="single" w:sz="5" w:space="0" w:color="000000"/>
              <w:right w:val="single" w:sz="5" w:space="0" w:color="000000"/>
            </w:tcBorders>
            <w:tcMar>
              <w:top w:w="0" w:type="dxa"/>
              <w:left w:w="100" w:type="dxa"/>
              <w:bottom w:w="0" w:type="dxa"/>
              <w:right w:w="100" w:type="dxa"/>
            </w:tcMar>
          </w:tcPr>
          <w:p w14:paraId="4224A8C1" w14:textId="27FB6666" w:rsidR="0067672D" w:rsidRPr="001479C3" w:rsidRDefault="0067672D" w:rsidP="001479C3">
            <w:pPr>
              <w:rPr>
                <w:sz w:val="18"/>
                <w:szCs w:val="18"/>
              </w:rPr>
            </w:pPr>
            <w:r w:rsidRPr="001479C3">
              <w:rPr>
                <w:sz w:val="18"/>
                <w:szCs w:val="18"/>
              </w:rPr>
              <w:t>Grand Total Mayfly Network</w:t>
            </w:r>
          </w:p>
        </w:tc>
        <w:tc>
          <w:tcPr>
            <w:tcW w:w="1121" w:type="dxa"/>
            <w:tcBorders>
              <w:top w:val="single" w:sz="12" w:space="0" w:color="auto"/>
              <w:left w:val="nil"/>
              <w:bottom w:val="single" w:sz="5" w:space="0" w:color="000000"/>
              <w:right w:val="single" w:sz="4" w:space="0" w:color="auto"/>
            </w:tcBorders>
          </w:tcPr>
          <w:p w14:paraId="70EF157B" w14:textId="77777777" w:rsidR="0067672D" w:rsidRPr="001479C3" w:rsidRDefault="0067672D" w:rsidP="001479C3">
            <w:pPr>
              <w:rPr>
                <w:sz w:val="18"/>
                <w:szCs w:val="18"/>
              </w:rPr>
            </w:pPr>
          </w:p>
        </w:tc>
        <w:tc>
          <w:tcPr>
            <w:tcW w:w="1275" w:type="dxa"/>
            <w:tcBorders>
              <w:top w:val="single" w:sz="12" w:space="0" w:color="auto"/>
              <w:left w:val="single" w:sz="4" w:space="0" w:color="auto"/>
              <w:bottom w:val="single" w:sz="6" w:space="0" w:color="000000"/>
              <w:right w:val="single" w:sz="4" w:space="0" w:color="auto"/>
            </w:tcBorders>
          </w:tcPr>
          <w:p w14:paraId="249C4A29" w14:textId="2D74B276" w:rsidR="0067672D" w:rsidRPr="001479C3" w:rsidRDefault="0067672D" w:rsidP="001479C3">
            <w:pPr>
              <w:rPr>
                <w:sz w:val="18"/>
                <w:szCs w:val="18"/>
              </w:rPr>
            </w:pPr>
          </w:p>
        </w:tc>
        <w:tc>
          <w:tcPr>
            <w:tcW w:w="1019" w:type="dxa"/>
            <w:tcBorders>
              <w:top w:val="single" w:sz="12" w:space="0" w:color="auto"/>
              <w:left w:val="single" w:sz="4" w:space="0" w:color="auto"/>
              <w:bottom w:val="single" w:sz="6" w:space="0" w:color="000000"/>
              <w:right w:val="single" w:sz="6" w:space="0" w:color="000000"/>
            </w:tcBorders>
            <w:tcMar>
              <w:top w:w="0" w:type="dxa"/>
              <w:left w:w="100" w:type="dxa"/>
              <w:bottom w:w="0" w:type="dxa"/>
              <w:right w:w="100" w:type="dxa"/>
            </w:tcMar>
          </w:tcPr>
          <w:p w14:paraId="136ADB84" w14:textId="29AB1DA0" w:rsidR="0067672D" w:rsidRPr="001479C3" w:rsidRDefault="0067672D" w:rsidP="001479C3">
            <w:pPr>
              <w:rPr>
                <w:sz w:val="18"/>
                <w:szCs w:val="18"/>
              </w:rPr>
            </w:pPr>
          </w:p>
        </w:tc>
        <w:tc>
          <w:tcPr>
            <w:tcW w:w="911" w:type="dxa"/>
            <w:tcBorders>
              <w:top w:val="single" w:sz="12" w:space="0" w:color="auto"/>
              <w:left w:val="single" w:sz="6" w:space="0" w:color="000000"/>
              <w:bottom w:val="single" w:sz="5" w:space="0" w:color="000000"/>
              <w:right w:val="single" w:sz="5" w:space="0" w:color="000000"/>
            </w:tcBorders>
            <w:tcMar>
              <w:top w:w="0" w:type="dxa"/>
              <w:left w:w="100" w:type="dxa"/>
              <w:bottom w:w="0" w:type="dxa"/>
              <w:right w:w="100" w:type="dxa"/>
            </w:tcMar>
          </w:tcPr>
          <w:p w14:paraId="057423E9" w14:textId="77777777" w:rsidR="0067672D" w:rsidRPr="001479C3" w:rsidRDefault="0067672D" w:rsidP="001479C3">
            <w:pPr>
              <w:rPr>
                <w:rFonts w:ascii="Times New Roman" w:eastAsia="Times New Roman" w:hAnsi="Times New Roman" w:cs="Times New Roman"/>
                <w:sz w:val="18"/>
                <w:szCs w:val="18"/>
              </w:rPr>
            </w:pPr>
            <w:r w:rsidRPr="001479C3">
              <w:rPr>
                <w:rFonts w:ascii="Times New Roman" w:eastAsia="Times New Roman" w:hAnsi="Times New Roman" w:cs="Times New Roman"/>
                <w:sz w:val="18"/>
                <w:szCs w:val="18"/>
              </w:rPr>
              <w:t xml:space="preserve"> </w:t>
            </w:r>
          </w:p>
        </w:tc>
        <w:tc>
          <w:tcPr>
            <w:tcW w:w="709" w:type="dxa"/>
            <w:tcBorders>
              <w:top w:val="single" w:sz="12" w:space="0" w:color="auto"/>
              <w:left w:val="nil"/>
              <w:bottom w:val="single" w:sz="5" w:space="0" w:color="000000"/>
              <w:right w:val="single" w:sz="5" w:space="0" w:color="000000"/>
            </w:tcBorders>
            <w:tcMar>
              <w:top w:w="0" w:type="dxa"/>
              <w:left w:w="100" w:type="dxa"/>
              <w:bottom w:w="0" w:type="dxa"/>
              <w:right w:w="100" w:type="dxa"/>
            </w:tcMar>
          </w:tcPr>
          <w:p w14:paraId="539243A9" w14:textId="77777777" w:rsidR="0067672D" w:rsidRPr="001479C3" w:rsidRDefault="0067672D" w:rsidP="001479C3">
            <w:pPr>
              <w:rPr>
                <w:sz w:val="18"/>
                <w:szCs w:val="18"/>
              </w:rPr>
            </w:pPr>
          </w:p>
        </w:tc>
        <w:tc>
          <w:tcPr>
            <w:tcW w:w="992" w:type="dxa"/>
            <w:tcBorders>
              <w:top w:val="single" w:sz="12" w:space="0" w:color="auto"/>
              <w:left w:val="nil"/>
              <w:bottom w:val="single" w:sz="5" w:space="0" w:color="000000"/>
              <w:right w:val="single" w:sz="5" w:space="0" w:color="000000"/>
            </w:tcBorders>
            <w:tcMar>
              <w:top w:w="0" w:type="dxa"/>
              <w:left w:w="100" w:type="dxa"/>
              <w:bottom w:w="0" w:type="dxa"/>
              <w:right w:w="100" w:type="dxa"/>
            </w:tcMar>
          </w:tcPr>
          <w:p w14:paraId="2D3A9611" w14:textId="77777777" w:rsidR="0067672D" w:rsidRPr="001479C3" w:rsidRDefault="0067672D" w:rsidP="001479C3">
            <w:pPr>
              <w:rPr>
                <w:sz w:val="18"/>
                <w:szCs w:val="18"/>
              </w:rPr>
            </w:pPr>
          </w:p>
        </w:tc>
        <w:tc>
          <w:tcPr>
            <w:tcW w:w="709" w:type="dxa"/>
            <w:tcBorders>
              <w:top w:val="single" w:sz="12" w:space="0" w:color="auto"/>
              <w:left w:val="nil"/>
              <w:bottom w:val="single" w:sz="5" w:space="0" w:color="000000"/>
              <w:right w:val="single" w:sz="5" w:space="0" w:color="000000"/>
            </w:tcBorders>
            <w:tcMar>
              <w:top w:w="0" w:type="dxa"/>
              <w:left w:w="100" w:type="dxa"/>
              <w:bottom w:w="0" w:type="dxa"/>
              <w:right w:w="100" w:type="dxa"/>
            </w:tcMar>
          </w:tcPr>
          <w:p w14:paraId="3B9BE4B1" w14:textId="77777777" w:rsidR="0067672D" w:rsidRPr="001479C3" w:rsidRDefault="0067672D" w:rsidP="001479C3">
            <w:pPr>
              <w:rPr>
                <w:sz w:val="18"/>
                <w:szCs w:val="18"/>
              </w:rPr>
            </w:pPr>
          </w:p>
        </w:tc>
        <w:tc>
          <w:tcPr>
            <w:tcW w:w="931" w:type="dxa"/>
            <w:tcBorders>
              <w:top w:val="single" w:sz="12" w:space="0" w:color="auto"/>
              <w:left w:val="nil"/>
              <w:bottom w:val="single" w:sz="5" w:space="0" w:color="000000"/>
              <w:right w:val="single" w:sz="5" w:space="0" w:color="000000"/>
            </w:tcBorders>
            <w:tcMar>
              <w:top w:w="0" w:type="dxa"/>
              <w:left w:w="100" w:type="dxa"/>
              <w:bottom w:w="0" w:type="dxa"/>
              <w:right w:w="100" w:type="dxa"/>
            </w:tcMar>
          </w:tcPr>
          <w:p w14:paraId="66A11DF6" w14:textId="23ADFD24" w:rsidR="0067672D" w:rsidRPr="001479C3" w:rsidRDefault="0067672D" w:rsidP="001479C3">
            <w:pPr>
              <w:rPr>
                <w:bCs/>
                <w:sz w:val="18"/>
                <w:szCs w:val="18"/>
              </w:rPr>
            </w:pPr>
            <w:r w:rsidRPr="001479C3">
              <w:rPr>
                <w:bCs/>
                <w:sz w:val="18"/>
                <w:szCs w:val="18"/>
              </w:rPr>
              <w:t>$47,49</w:t>
            </w:r>
            <w:r w:rsidR="00A13511" w:rsidRPr="001479C3">
              <w:rPr>
                <w:bCs/>
                <w:sz w:val="18"/>
                <w:szCs w:val="18"/>
              </w:rPr>
              <w:t>0</w:t>
            </w:r>
          </w:p>
        </w:tc>
        <w:tc>
          <w:tcPr>
            <w:tcW w:w="3764" w:type="dxa"/>
            <w:tcBorders>
              <w:top w:val="single" w:sz="12" w:space="0" w:color="auto"/>
              <w:left w:val="nil"/>
              <w:bottom w:val="single" w:sz="5" w:space="0" w:color="000000"/>
              <w:right w:val="single" w:sz="5" w:space="0" w:color="000000"/>
            </w:tcBorders>
          </w:tcPr>
          <w:p w14:paraId="1FB38A23" w14:textId="6C0CD182" w:rsidR="0067672D" w:rsidRPr="001479C3" w:rsidRDefault="00D478B0" w:rsidP="001479C3">
            <w:pPr>
              <w:rPr>
                <w:sz w:val="18"/>
                <w:szCs w:val="18"/>
              </w:rPr>
            </w:pPr>
            <w:r w:rsidRPr="001479C3">
              <w:rPr>
                <w:sz w:val="18"/>
                <w:szCs w:val="18"/>
              </w:rPr>
              <w:t>Total annual cost of the enhanced Mayfly monitoring network.</w:t>
            </w:r>
          </w:p>
        </w:tc>
      </w:tr>
    </w:tbl>
    <w:p w14:paraId="0756A182" w14:textId="77777777" w:rsidR="006E5D38" w:rsidRDefault="006E5D38">
      <w:pPr>
        <w:spacing w:before="240" w:after="240"/>
        <w:rPr>
          <w:i/>
        </w:rPr>
      </w:pPr>
    </w:p>
    <w:sectPr w:rsidR="006E5D38" w:rsidSect="006F67E6">
      <w:pgSz w:w="15840" w:h="12240" w:orient="landscape"/>
      <w:pgMar w:top="1440" w:right="1440" w:bottom="1440" w:left="144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84D68"/>
    <w:multiLevelType w:val="hybridMultilevel"/>
    <w:tmpl w:val="92DEDDB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234751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D38"/>
    <w:rsid w:val="0000393B"/>
    <w:rsid w:val="00033D72"/>
    <w:rsid w:val="000F6E35"/>
    <w:rsid w:val="001479C3"/>
    <w:rsid w:val="001D33F1"/>
    <w:rsid w:val="001E383A"/>
    <w:rsid w:val="002331C1"/>
    <w:rsid w:val="002E0366"/>
    <w:rsid w:val="002F38FB"/>
    <w:rsid w:val="003C798B"/>
    <w:rsid w:val="0045099F"/>
    <w:rsid w:val="004F46B6"/>
    <w:rsid w:val="00515E02"/>
    <w:rsid w:val="005F2AC8"/>
    <w:rsid w:val="0067672D"/>
    <w:rsid w:val="006E5D38"/>
    <w:rsid w:val="006F67E6"/>
    <w:rsid w:val="007A3565"/>
    <w:rsid w:val="00876BB4"/>
    <w:rsid w:val="0087761F"/>
    <w:rsid w:val="00881DD5"/>
    <w:rsid w:val="008F57AD"/>
    <w:rsid w:val="00900CF7"/>
    <w:rsid w:val="0092415A"/>
    <w:rsid w:val="009724AA"/>
    <w:rsid w:val="00A13511"/>
    <w:rsid w:val="00B1283F"/>
    <w:rsid w:val="00B90347"/>
    <w:rsid w:val="00BC1EAC"/>
    <w:rsid w:val="00C63D40"/>
    <w:rsid w:val="00CE1859"/>
    <w:rsid w:val="00D478B0"/>
    <w:rsid w:val="00D655F0"/>
    <w:rsid w:val="00E121CA"/>
    <w:rsid w:val="00E127DF"/>
    <w:rsid w:val="00EB056F"/>
    <w:rsid w:val="00EE5EFE"/>
    <w:rsid w:val="00F14ECD"/>
    <w:rsid w:val="00F43936"/>
    <w:rsid w:val="00FC4DB8"/>
    <w:rsid w:val="00FF16D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09F20"/>
  <w15:docId w15:val="{D3098191-54FB-41CC-B029-B759BB1EB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N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character" w:styleId="LineNumber">
    <w:name w:val="line number"/>
    <w:basedOn w:val="DefaultParagraphFont"/>
    <w:uiPriority w:val="99"/>
    <w:semiHidden/>
    <w:unhideWhenUsed/>
    <w:rsid w:val="00E127DF"/>
  </w:style>
  <w:style w:type="table" w:styleId="TableGrid">
    <w:name w:val="Table Grid"/>
    <w:basedOn w:val="TableNormal"/>
    <w:uiPriority w:val="39"/>
    <w:rsid w:val="002F38F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1CA"/>
    <w:rPr>
      <w:color w:val="0000FF" w:themeColor="hyperlink"/>
      <w:u w:val="single"/>
    </w:rPr>
  </w:style>
  <w:style w:type="character" w:styleId="UnresolvedMention">
    <w:name w:val="Unresolved Mention"/>
    <w:basedOn w:val="DefaultParagraphFont"/>
    <w:uiPriority w:val="99"/>
    <w:semiHidden/>
    <w:unhideWhenUsed/>
    <w:rsid w:val="00E121CA"/>
    <w:rPr>
      <w:color w:val="605E5C"/>
      <w:shd w:val="clear" w:color="auto" w:fill="E1DFDD"/>
    </w:rPr>
  </w:style>
  <w:style w:type="paragraph" w:styleId="ListParagraph">
    <w:name w:val="List Paragraph"/>
    <w:basedOn w:val="Normal"/>
    <w:uiPriority w:val="34"/>
    <w:qFormat/>
    <w:rsid w:val="006F67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103574">
      <w:bodyDiv w:val="1"/>
      <w:marLeft w:val="0"/>
      <w:marRight w:val="0"/>
      <w:marTop w:val="0"/>
      <w:marBottom w:val="0"/>
      <w:divBdr>
        <w:top w:val="none" w:sz="0" w:space="0" w:color="auto"/>
        <w:left w:val="none" w:sz="0" w:space="0" w:color="auto"/>
        <w:bottom w:val="none" w:sz="0" w:space="0" w:color="auto"/>
        <w:right w:val="none" w:sz="0" w:space="0" w:color="auto"/>
      </w:divBdr>
    </w:div>
    <w:div w:id="487986319">
      <w:bodyDiv w:val="1"/>
      <w:marLeft w:val="0"/>
      <w:marRight w:val="0"/>
      <w:marTop w:val="0"/>
      <w:marBottom w:val="0"/>
      <w:divBdr>
        <w:top w:val="none" w:sz="0" w:space="0" w:color="auto"/>
        <w:left w:val="none" w:sz="0" w:space="0" w:color="auto"/>
        <w:bottom w:val="none" w:sz="0" w:space="0" w:color="auto"/>
        <w:right w:val="none" w:sz="0" w:space="0" w:color="auto"/>
      </w:divBdr>
    </w:div>
    <w:div w:id="1024483534">
      <w:bodyDiv w:val="1"/>
      <w:marLeft w:val="0"/>
      <w:marRight w:val="0"/>
      <w:marTop w:val="0"/>
      <w:marBottom w:val="0"/>
      <w:divBdr>
        <w:top w:val="none" w:sz="0" w:space="0" w:color="auto"/>
        <w:left w:val="none" w:sz="0" w:space="0" w:color="auto"/>
        <w:bottom w:val="none" w:sz="0" w:space="0" w:color="auto"/>
        <w:right w:val="none" w:sz="0" w:space="0" w:color="auto"/>
      </w:divBdr>
    </w:div>
    <w:div w:id="11770342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troudcenter.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EA840A-168B-4045-9ED7-D6F44586F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7</Pages>
  <Words>1261</Words>
  <Characters>6733</Characters>
  <Application>Microsoft Office Word</Application>
  <DocSecurity>0</DocSecurity>
  <Lines>631</Lines>
  <Paragraphs>485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James Dare</cp:lastModifiedBy>
  <cp:revision>7</cp:revision>
  <dcterms:created xsi:type="dcterms:W3CDTF">2025-08-15T01:43:00Z</dcterms:created>
  <dcterms:modified xsi:type="dcterms:W3CDTF">2025-10-08T01:18:00Z</dcterms:modified>
</cp:coreProperties>
</file>