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FFF1" w14:textId="5E40CB2B" w:rsidR="00003D8C" w:rsidRPr="0017611C" w:rsidRDefault="0017611C">
      <w:pPr>
        <w:rPr>
          <w:lang w:val="en-US"/>
        </w:rPr>
      </w:pPr>
      <w:r w:rsidRPr="0017611C">
        <w:rPr>
          <w:lang w:val="en-US"/>
        </w:rPr>
        <w:t xml:space="preserve">Additional File 1 – </w:t>
      </w:r>
      <w:r>
        <w:rPr>
          <w:lang w:val="en-US"/>
        </w:rPr>
        <w:t>Figure</w:t>
      </w:r>
      <w:r w:rsidRPr="0017611C">
        <w:rPr>
          <w:lang w:val="en-US"/>
        </w:rPr>
        <w:t xml:space="preserve"> descriptions are i</w:t>
      </w:r>
      <w:r>
        <w:rPr>
          <w:lang w:val="en-US"/>
        </w:rPr>
        <w:t>n bottom of respective figures.</w:t>
      </w:r>
    </w:p>
    <w:p w14:paraId="4903E662" w14:textId="08AB05B6" w:rsidR="0017611C" w:rsidRDefault="0017611C">
      <w:r>
        <w:rPr>
          <w:noProof/>
        </w:rPr>
        <w:drawing>
          <wp:inline distT="0" distB="0" distL="0" distR="0" wp14:anchorId="2406C1C1" wp14:editId="7DD480D0">
            <wp:extent cx="5400040" cy="3343910"/>
            <wp:effectExtent l="0" t="0" r="0" b="8890"/>
            <wp:docPr id="2139040115" name="Gráfico 1">
              <a:extLst xmlns:a="http://schemas.openxmlformats.org/drawingml/2006/main">
                <a:ext uri="{FF2B5EF4-FFF2-40B4-BE49-F238E27FC236}">
                  <a16:creationId xmlns:a16="http://schemas.microsoft.com/office/drawing/2014/main" id="{3F882F90-BB2E-45BB-B17C-109D27CCE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64BA433" w14:textId="77777777" w:rsidR="0017611C" w:rsidRPr="00B0307F" w:rsidRDefault="0017611C" w:rsidP="0017611C">
      <w:pPr>
        <w:pStyle w:val="Legenda"/>
        <w:jc w:val="both"/>
        <w:rPr>
          <w:i w:val="0"/>
          <w:iCs w:val="0"/>
          <w:sz w:val="20"/>
          <w:szCs w:val="20"/>
        </w:rPr>
      </w:pPr>
      <w:r w:rsidRPr="00BA585F">
        <w:rPr>
          <w:b/>
          <w:bCs/>
          <w:i w:val="0"/>
          <w:iCs w:val="0"/>
          <w:sz w:val="20"/>
          <w:szCs w:val="20"/>
          <w:lang w:val="en-US"/>
        </w:rPr>
        <w:t xml:space="preserve">Figure S </w:t>
      </w:r>
      <w:r w:rsidRPr="00BA585F">
        <w:rPr>
          <w:b/>
          <w:bCs/>
          <w:i w:val="0"/>
          <w:iCs w:val="0"/>
          <w:sz w:val="20"/>
          <w:szCs w:val="20"/>
          <w:lang w:val="en-US"/>
        </w:rPr>
        <w:fldChar w:fldCharType="begin"/>
      </w:r>
      <w:r w:rsidRPr="00BA585F">
        <w:rPr>
          <w:b/>
          <w:bCs/>
          <w:i w:val="0"/>
          <w:iCs w:val="0"/>
          <w:sz w:val="20"/>
          <w:szCs w:val="20"/>
          <w:lang w:val="en-US"/>
        </w:rPr>
        <w:instrText xml:space="preserve"> SEQ Figure_S \* ROMAN </w:instrText>
      </w:r>
      <w:r w:rsidRPr="00BA585F">
        <w:rPr>
          <w:b/>
          <w:bCs/>
          <w:i w:val="0"/>
          <w:iCs w:val="0"/>
          <w:sz w:val="20"/>
          <w:szCs w:val="20"/>
          <w:lang w:val="en-US"/>
        </w:rPr>
        <w:fldChar w:fldCharType="separate"/>
      </w:r>
      <w:r>
        <w:rPr>
          <w:b/>
          <w:bCs/>
          <w:i w:val="0"/>
          <w:iCs w:val="0"/>
          <w:noProof/>
          <w:sz w:val="20"/>
          <w:szCs w:val="20"/>
          <w:lang w:val="en-US"/>
        </w:rPr>
        <w:t>I</w:t>
      </w:r>
      <w:r w:rsidRPr="00BA585F">
        <w:rPr>
          <w:b/>
          <w:bCs/>
          <w:i w:val="0"/>
          <w:iCs w:val="0"/>
          <w:sz w:val="20"/>
          <w:szCs w:val="20"/>
          <w:lang w:val="en-US"/>
        </w:rPr>
        <w:fldChar w:fldCharType="end"/>
      </w:r>
      <w:r w:rsidRPr="00BA585F">
        <w:rPr>
          <w:b/>
          <w:bCs/>
          <w:i w:val="0"/>
          <w:iCs w:val="0"/>
          <w:sz w:val="20"/>
          <w:szCs w:val="20"/>
          <w:lang w:val="en-US"/>
        </w:rPr>
        <w:t>.</w:t>
      </w:r>
      <w:r w:rsidRPr="00BA585F">
        <w:rPr>
          <w:i w:val="0"/>
          <w:iCs w:val="0"/>
          <w:sz w:val="20"/>
          <w:szCs w:val="20"/>
          <w:lang w:val="en-US"/>
        </w:rPr>
        <w:t xml:space="preserve"> Precipitation (mm) and average daily temperature (ºC) measured between the 1st of </w:t>
      </w:r>
      <w:proofErr w:type="spellStart"/>
      <w:r w:rsidRPr="00BA585F">
        <w:rPr>
          <w:i w:val="0"/>
          <w:iCs w:val="0"/>
          <w:sz w:val="20"/>
          <w:szCs w:val="20"/>
          <w:lang w:val="en-US"/>
        </w:rPr>
        <w:t>january</w:t>
      </w:r>
      <w:proofErr w:type="spellEnd"/>
      <w:r w:rsidRPr="00BA585F">
        <w:rPr>
          <w:i w:val="0"/>
          <w:iCs w:val="0"/>
          <w:sz w:val="20"/>
          <w:szCs w:val="20"/>
          <w:lang w:val="en-US"/>
        </w:rPr>
        <w:t xml:space="preserve"> and the 30th of </w:t>
      </w:r>
      <w:proofErr w:type="spellStart"/>
      <w:r w:rsidRPr="00BA585F">
        <w:rPr>
          <w:i w:val="0"/>
          <w:iCs w:val="0"/>
          <w:sz w:val="20"/>
          <w:szCs w:val="20"/>
          <w:lang w:val="en-US"/>
        </w:rPr>
        <w:t>june</w:t>
      </w:r>
      <w:proofErr w:type="spellEnd"/>
      <w:r w:rsidRPr="00BA585F">
        <w:rPr>
          <w:i w:val="0"/>
          <w:iCs w:val="0"/>
          <w:sz w:val="20"/>
          <w:szCs w:val="20"/>
          <w:lang w:val="en-US"/>
        </w:rPr>
        <w:t xml:space="preserve"> of 2022 and 2023 in </w:t>
      </w:r>
      <w:proofErr w:type="spellStart"/>
      <w:r w:rsidRPr="00BA585F">
        <w:rPr>
          <w:i w:val="0"/>
          <w:iCs w:val="0"/>
          <w:sz w:val="20"/>
          <w:szCs w:val="20"/>
          <w:lang w:val="en-US"/>
        </w:rPr>
        <w:t>Reguengos</w:t>
      </w:r>
      <w:proofErr w:type="spellEnd"/>
      <w:r w:rsidRPr="00BA585F">
        <w:rPr>
          <w:i w:val="0"/>
          <w:iCs w:val="0"/>
          <w:sz w:val="20"/>
          <w:szCs w:val="20"/>
          <w:lang w:val="en-US"/>
        </w:rPr>
        <w:t xml:space="preserve"> de </w:t>
      </w:r>
      <w:proofErr w:type="spellStart"/>
      <w:r w:rsidRPr="00BA585F">
        <w:rPr>
          <w:i w:val="0"/>
          <w:iCs w:val="0"/>
          <w:sz w:val="20"/>
          <w:szCs w:val="20"/>
          <w:lang w:val="en-US"/>
        </w:rPr>
        <w:t>Monsaraz</w:t>
      </w:r>
      <w:proofErr w:type="spellEnd"/>
      <w:r w:rsidRPr="00BA585F">
        <w:rPr>
          <w:i w:val="0"/>
          <w:iCs w:val="0"/>
          <w:sz w:val="20"/>
          <w:szCs w:val="20"/>
          <w:lang w:val="en-US"/>
        </w:rPr>
        <w:t xml:space="preserve">. </w:t>
      </w:r>
      <w:r w:rsidRPr="00B0307F">
        <w:rPr>
          <w:i w:val="0"/>
          <w:iCs w:val="0"/>
          <w:sz w:val="20"/>
          <w:szCs w:val="20"/>
        </w:rPr>
        <w:t xml:space="preserve">Data </w:t>
      </w:r>
      <w:proofErr w:type="spellStart"/>
      <w:r w:rsidRPr="00B0307F">
        <w:rPr>
          <w:i w:val="0"/>
          <w:iCs w:val="0"/>
          <w:sz w:val="20"/>
          <w:szCs w:val="20"/>
        </w:rPr>
        <w:t>provided</w:t>
      </w:r>
      <w:proofErr w:type="spellEnd"/>
      <w:r w:rsidRPr="00B0307F">
        <w:rPr>
          <w:i w:val="0"/>
          <w:iCs w:val="0"/>
          <w:sz w:val="20"/>
          <w:szCs w:val="20"/>
        </w:rPr>
        <w:t xml:space="preserve"> </w:t>
      </w:r>
      <w:proofErr w:type="spellStart"/>
      <w:r w:rsidRPr="00B0307F">
        <w:rPr>
          <w:i w:val="0"/>
          <w:iCs w:val="0"/>
          <w:sz w:val="20"/>
          <w:szCs w:val="20"/>
        </w:rPr>
        <w:t>by</w:t>
      </w:r>
      <w:proofErr w:type="spellEnd"/>
      <w:r w:rsidRPr="00B0307F">
        <w:rPr>
          <w:i w:val="0"/>
          <w:iCs w:val="0"/>
          <w:sz w:val="20"/>
          <w:szCs w:val="20"/>
        </w:rPr>
        <w:t xml:space="preserve"> </w:t>
      </w:r>
      <w:proofErr w:type="spellStart"/>
      <w:r w:rsidRPr="00B0307F">
        <w:rPr>
          <w:i w:val="0"/>
          <w:iCs w:val="0"/>
          <w:sz w:val="20"/>
          <w:szCs w:val="20"/>
        </w:rPr>
        <w:t>the</w:t>
      </w:r>
      <w:proofErr w:type="spellEnd"/>
      <w:r w:rsidRPr="00B0307F">
        <w:rPr>
          <w:i w:val="0"/>
          <w:iCs w:val="0"/>
          <w:sz w:val="20"/>
          <w:szCs w:val="20"/>
        </w:rPr>
        <w:t xml:space="preserve"> Instituto Português do Mar e da Atmosfera (IPMA) for </w:t>
      </w:r>
      <w:proofErr w:type="spellStart"/>
      <w:r w:rsidRPr="00B0307F">
        <w:rPr>
          <w:i w:val="0"/>
          <w:iCs w:val="0"/>
          <w:sz w:val="20"/>
          <w:szCs w:val="20"/>
        </w:rPr>
        <w:t>the</w:t>
      </w:r>
      <w:proofErr w:type="spellEnd"/>
      <w:r w:rsidRPr="00B0307F">
        <w:rPr>
          <w:i w:val="0"/>
          <w:iCs w:val="0"/>
          <w:sz w:val="20"/>
          <w:szCs w:val="20"/>
        </w:rPr>
        <w:t xml:space="preserve"> Reguengos de Monsaraz station (0840).</w:t>
      </w:r>
    </w:p>
    <w:p w14:paraId="33025080" w14:textId="3C1E2DE8" w:rsidR="0017611C" w:rsidRDefault="0017611C">
      <w:r>
        <w:rPr>
          <w:noProof/>
          <w:lang w:val="en-US"/>
        </w:rPr>
        <w:drawing>
          <wp:inline distT="0" distB="0" distL="0" distR="0" wp14:anchorId="6CD4043B" wp14:editId="1CB33B4E">
            <wp:extent cx="5165387" cy="3874041"/>
            <wp:effectExtent l="0" t="0" r="0" b="0"/>
            <wp:docPr id="1451435680" name="Imagem 6" descr="Uma imagem com texto, diagrama, file, Gráfic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35680" name="Imagem 6" descr="Uma imagem com texto, diagrama, file, Gráfico&#10;&#10;Os conteúdos gerados por IA poderão estar incorretos."/>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6" cy="3955737"/>
                    </a:xfrm>
                    <a:prstGeom prst="rect">
                      <a:avLst/>
                    </a:prstGeom>
                  </pic:spPr>
                </pic:pic>
              </a:graphicData>
            </a:graphic>
          </wp:inline>
        </w:drawing>
      </w:r>
    </w:p>
    <w:p w14:paraId="76ACB841" w14:textId="77777777" w:rsidR="0017611C" w:rsidRPr="00FB4660" w:rsidRDefault="0017611C" w:rsidP="0017611C">
      <w:pPr>
        <w:pStyle w:val="Legenda"/>
        <w:jc w:val="both"/>
        <w:rPr>
          <w:noProof/>
          <w:sz w:val="20"/>
          <w:szCs w:val="20"/>
          <w:lang w:val="en-US"/>
        </w:rPr>
      </w:pPr>
      <w:r w:rsidRPr="002F4E3B">
        <w:rPr>
          <w:b/>
          <w:bCs/>
          <w:i w:val="0"/>
          <w:iCs w:val="0"/>
          <w:sz w:val="20"/>
          <w:szCs w:val="20"/>
          <w:lang w:val="en-US"/>
        </w:rPr>
        <w:t xml:space="preserve">Figure S </w:t>
      </w:r>
      <w:r w:rsidRPr="001E223F">
        <w:rPr>
          <w:b/>
          <w:bCs/>
          <w:i w:val="0"/>
          <w:iCs w:val="0"/>
          <w:sz w:val="20"/>
          <w:szCs w:val="20"/>
          <w:lang w:val="en-US"/>
        </w:rPr>
        <w:fldChar w:fldCharType="begin"/>
      </w:r>
      <w:r w:rsidRPr="002F4E3B">
        <w:rPr>
          <w:b/>
          <w:bCs/>
          <w:i w:val="0"/>
          <w:iCs w:val="0"/>
          <w:sz w:val="20"/>
          <w:szCs w:val="20"/>
          <w:lang w:val="en-US"/>
        </w:rPr>
        <w:instrText xml:space="preserve"> SEQ Figure_S \* ROMAN </w:instrText>
      </w:r>
      <w:r w:rsidRPr="001E223F">
        <w:rPr>
          <w:b/>
          <w:bCs/>
          <w:i w:val="0"/>
          <w:iCs w:val="0"/>
          <w:sz w:val="20"/>
          <w:szCs w:val="20"/>
          <w:lang w:val="en-US"/>
        </w:rPr>
        <w:fldChar w:fldCharType="separate"/>
      </w:r>
      <w:r w:rsidRPr="002F4E3B">
        <w:rPr>
          <w:b/>
          <w:bCs/>
          <w:i w:val="0"/>
          <w:iCs w:val="0"/>
          <w:noProof/>
          <w:sz w:val="20"/>
          <w:szCs w:val="20"/>
          <w:lang w:val="en-US"/>
        </w:rPr>
        <w:t>II</w:t>
      </w:r>
      <w:r w:rsidRPr="001E223F">
        <w:rPr>
          <w:b/>
          <w:bCs/>
          <w:i w:val="0"/>
          <w:iCs w:val="0"/>
          <w:sz w:val="20"/>
          <w:szCs w:val="20"/>
          <w:lang w:val="en-US"/>
        </w:rPr>
        <w:fldChar w:fldCharType="end"/>
      </w:r>
      <w:r w:rsidRPr="002F4E3B">
        <w:rPr>
          <w:b/>
          <w:bCs/>
          <w:i w:val="0"/>
          <w:iCs w:val="0"/>
          <w:sz w:val="20"/>
          <w:szCs w:val="20"/>
          <w:lang w:val="en-US"/>
        </w:rPr>
        <w:t xml:space="preserve">. </w:t>
      </w:r>
      <w:r w:rsidRPr="0086122A">
        <w:rPr>
          <w:i w:val="0"/>
          <w:iCs w:val="0"/>
          <w:sz w:val="20"/>
          <w:szCs w:val="20"/>
          <w:lang w:val="en-US"/>
        </w:rPr>
        <w:t>Triangular diagram of soil grain size distribution</w:t>
      </w:r>
      <w:r>
        <w:rPr>
          <w:i w:val="0"/>
          <w:iCs w:val="0"/>
          <w:sz w:val="20"/>
          <w:szCs w:val="20"/>
          <w:lang w:val="en-US"/>
        </w:rPr>
        <w:t xml:space="preserve"> and placement of the soil samples studied.</w:t>
      </w:r>
      <w:r w:rsidRPr="005F3647">
        <w:rPr>
          <w:i w:val="0"/>
          <w:iCs w:val="0"/>
          <w:sz w:val="20"/>
          <w:szCs w:val="20"/>
          <w:lang w:val="en-US"/>
        </w:rPr>
        <w:t xml:space="preserve"> </w:t>
      </w:r>
      <w:r w:rsidRPr="00F647B3">
        <w:rPr>
          <w:i w:val="0"/>
          <w:iCs w:val="0"/>
          <w:sz w:val="20"/>
          <w:szCs w:val="20"/>
          <w:lang w:val="en-US"/>
        </w:rPr>
        <w:t xml:space="preserve">SN: </w:t>
      </w:r>
      <w:r>
        <w:rPr>
          <w:i w:val="0"/>
          <w:iCs w:val="0"/>
          <w:sz w:val="20"/>
          <w:szCs w:val="20"/>
          <w:lang w:val="en-US"/>
        </w:rPr>
        <w:t xml:space="preserve">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rrigation</w:t>
      </w:r>
      <w:r>
        <w:rPr>
          <w:i w:val="0"/>
          <w:iCs w:val="0"/>
          <w:sz w:val="20"/>
          <w:szCs w:val="20"/>
          <w:lang w:val="en-US"/>
        </w:rPr>
        <w:t xml:space="preserve"> (corresponding to Rainfed irrigation)</w:t>
      </w:r>
      <w:r w:rsidRPr="00F647B3">
        <w:rPr>
          <w:i w:val="0"/>
          <w:iCs w:val="0"/>
          <w:sz w:val="20"/>
          <w:szCs w:val="20"/>
          <w:lang w:val="en-US"/>
        </w:rPr>
        <w:t xml:space="preserve">, SD: </w:t>
      </w:r>
      <w:r>
        <w:rPr>
          <w:i w:val="0"/>
          <w:iCs w:val="0"/>
          <w:sz w:val="20"/>
          <w:szCs w:val="20"/>
          <w:lang w:val="en-US"/>
        </w:rPr>
        <w:t xml:space="preserve">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rrigation,</w:t>
      </w:r>
      <w:r>
        <w:rPr>
          <w:i w:val="0"/>
          <w:iCs w:val="0"/>
          <w:sz w:val="20"/>
          <w:szCs w:val="20"/>
          <w:lang w:val="en-US"/>
        </w:rPr>
        <w:t xml:space="preserve"> and</w:t>
      </w:r>
      <w:r w:rsidRPr="00F647B3">
        <w:rPr>
          <w:i w:val="0"/>
          <w:iCs w:val="0"/>
          <w:sz w:val="20"/>
          <w:szCs w:val="20"/>
          <w:lang w:val="en-US"/>
        </w:rPr>
        <w:t xml:space="preserve"> SF: </w:t>
      </w:r>
      <w:r>
        <w:rPr>
          <w:i w:val="0"/>
          <w:iCs w:val="0"/>
          <w:sz w:val="20"/>
          <w:szCs w:val="20"/>
          <w:lang w:val="en-US"/>
        </w:rPr>
        <w:t xml:space="preserve">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rrigation</w:t>
      </w:r>
      <w:r w:rsidRPr="004E25B1">
        <w:rPr>
          <w:i w:val="0"/>
          <w:iCs w:val="0"/>
          <w:sz w:val="20"/>
          <w:szCs w:val="20"/>
          <w:lang w:val="en-US"/>
        </w:rPr>
        <w:t>.</w:t>
      </w:r>
    </w:p>
    <w:p w14:paraId="3B9FA5E9" w14:textId="10CCD183" w:rsidR="0017611C" w:rsidRDefault="0017611C">
      <w:pPr>
        <w:rPr>
          <w:lang w:val="en-US"/>
        </w:rPr>
      </w:pPr>
      <w:r>
        <w:rPr>
          <w:noProof/>
          <w:sz w:val="20"/>
          <w:szCs w:val="20"/>
          <w:lang w:val="en-US"/>
        </w:rPr>
        <w:lastRenderedPageBreak/>
        <w:drawing>
          <wp:inline distT="0" distB="0" distL="0" distR="0" wp14:anchorId="1C8E3EFF" wp14:editId="53FF05D3">
            <wp:extent cx="5400040" cy="2700020"/>
            <wp:effectExtent l="0" t="0" r="0" b="0"/>
            <wp:docPr id="1194253164" name="Imagem 1" descr="Uma imagem com captura de ecrã, diagrama, Saturação de cores, Software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53164" name="Imagem 1" descr="Uma imagem com captura de ecrã, diagrama, Saturação de cores, Software gráfico&#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2700020"/>
                    </a:xfrm>
                    <a:prstGeom prst="rect">
                      <a:avLst/>
                    </a:prstGeom>
                  </pic:spPr>
                </pic:pic>
              </a:graphicData>
            </a:graphic>
          </wp:inline>
        </w:drawing>
      </w:r>
    </w:p>
    <w:p w14:paraId="19769C5E" w14:textId="77777777" w:rsidR="0017611C" w:rsidRPr="00FB4660" w:rsidRDefault="0017611C" w:rsidP="0017611C">
      <w:pPr>
        <w:pStyle w:val="Legenda"/>
        <w:jc w:val="both"/>
        <w:rPr>
          <w:noProof/>
          <w:sz w:val="20"/>
          <w:szCs w:val="20"/>
          <w:lang w:val="en-US"/>
        </w:rPr>
      </w:pPr>
      <w:r w:rsidRPr="00BA585F">
        <w:rPr>
          <w:b/>
          <w:bCs/>
          <w:i w:val="0"/>
          <w:iCs w:val="0"/>
          <w:sz w:val="20"/>
          <w:szCs w:val="20"/>
          <w:lang w:val="en-US"/>
        </w:rPr>
        <w:t xml:space="preserve">Figure S </w:t>
      </w:r>
      <w:r w:rsidRPr="00BA585F">
        <w:rPr>
          <w:b/>
          <w:bCs/>
          <w:i w:val="0"/>
          <w:iCs w:val="0"/>
          <w:sz w:val="20"/>
          <w:szCs w:val="20"/>
          <w:lang w:val="en-US"/>
        </w:rPr>
        <w:fldChar w:fldCharType="begin"/>
      </w:r>
      <w:r w:rsidRPr="00BA585F">
        <w:rPr>
          <w:b/>
          <w:bCs/>
          <w:i w:val="0"/>
          <w:iCs w:val="0"/>
          <w:sz w:val="20"/>
          <w:szCs w:val="20"/>
          <w:lang w:val="en-US"/>
        </w:rPr>
        <w:instrText xml:space="preserve"> SEQ Figure_S \* ROMAN </w:instrText>
      </w:r>
      <w:r w:rsidRPr="00BA585F">
        <w:rPr>
          <w:b/>
          <w:bCs/>
          <w:i w:val="0"/>
          <w:iCs w:val="0"/>
          <w:sz w:val="20"/>
          <w:szCs w:val="20"/>
          <w:lang w:val="en-US"/>
        </w:rPr>
        <w:fldChar w:fldCharType="separate"/>
      </w:r>
      <w:proofErr w:type="spellStart"/>
      <w:r>
        <w:rPr>
          <w:b/>
          <w:bCs/>
          <w:i w:val="0"/>
          <w:iCs w:val="0"/>
          <w:noProof/>
          <w:sz w:val="20"/>
          <w:szCs w:val="20"/>
          <w:lang w:val="en-US"/>
        </w:rPr>
        <w:t>III</w:t>
      </w:r>
      <w:r w:rsidRPr="00BA585F">
        <w:rPr>
          <w:b/>
          <w:bCs/>
          <w:i w:val="0"/>
          <w:iCs w:val="0"/>
          <w:sz w:val="20"/>
          <w:szCs w:val="20"/>
          <w:lang w:val="en-US"/>
        </w:rPr>
        <w:fldChar w:fldCharType="end"/>
      </w:r>
      <w:r w:rsidRPr="00BA585F">
        <w:rPr>
          <w:b/>
          <w:bCs/>
          <w:i w:val="0"/>
          <w:iCs w:val="0"/>
          <w:sz w:val="20"/>
          <w:szCs w:val="20"/>
          <w:lang w:val="en-US"/>
        </w:rPr>
        <w:t>.</w:t>
      </w:r>
      <w:r w:rsidRPr="00BA585F">
        <w:rPr>
          <w:i w:val="0"/>
          <w:iCs w:val="0"/>
          <w:sz w:val="20"/>
          <w:szCs w:val="20"/>
          <w:lang w:val="en-US"/>
        </w:rPr>
        <w:t>Dry</w:t>
      </w:r>
      <w:proofErr w:type="spellEnd"/>
      <w:r w:rsidRPr="00BA585F">
        <w:rPr>
          <w:i w:val="0"/>
          <w:iCs w:val="0"/>
          <w:sz w:val="20"/>
          <w:szCs w:val="20"/>
          <w:lang w:val="en-US"/>
        </w:rPr>
        <w:t xml:space="preserve"> Bulk Density (A) and Organic Matter Content (B) measured from the soils sampled in 2022 and 2023. ANOVA showed no statistically significant differences in the soils in function of the irrigation strategy adopted for the dry bulk density (2022: p = 0.11; 2023: p = 0.12). On the other hand, significant differences were found in the organic matter content of 2022, but not on the 2023 soils (2022: p &lt; 0.01; 2023: p = 0.12).</w:t>
      </w:r>
      <w:r w:rsidRPr="005001C5">
        <w:rPr>
          <w:i w:val="0"/>
          <w:iCs w:val="0"/>
          <w:sz w:val="16"/>
          <w:szCs w:val="16"/>
          <w:lang w:val="en-US"/>
        </w:rPr>
        <w:t xml:space="preserve"> </w:t>
      </w:r>
      <w:r w:rsidRPr="00F647B3">
        <w:rPr>
          <w:i w:val="0"/>
          <w:iCs w:val="0"/>
          <w:sz w:val="20"/>
          <w:szCs w:val="20"/>
          <w:lang w:val="en-US"/>
        </w:rPr>
        <w:t>22SN: 2022</w:t>
      </w:r>
      <w:r>
        <w:rPr>
          <w:i w:val="0"/>
          <w:iCs w:val="0"/>
          <w:sz w:val="20"/>
          <w:szCs w:val="20"/>
          <w:lang w:val="en-US"/>
        </w:rPr>
        <w:t xml:space="preserve">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rrigation</w:t>
      </w:r>
      <w:r>
        <w:rPr>
          <w:i w:val="0"/>
          <w:iCs w:val="0"/>
          <w:sz w:val="20"/>
          <w:szCs w:val="20"/>
          <w:lang w:val="en-US"/>
        </w:rPr>
        <w:t xml:space="preserve"> (corresponding to Rainfed irrigation)</w:t>
      </w:r>
      <w:r w:rsidRPr="00F647B3">
        <w:rPr>
          <w:i w:val="0"/>
          <w:iCs w:val="0"/>
          <w:sz w:val="20"/>
          <w:szCs w:val="20"/>
          <w:lang w:val="en-US"/>
        </w:rPr>
        <w:t xml:space="preserve">, 22SD: </w:t>
      </w:r>
      <w:r>
        <w:rPr>
          <w:i w:val="0"/>
          <w:iCs w:val="0"/>
          <w:sz w:val="20"/>
          <w:szCs w:val="20"/>
          <w:lang w:val="en-US"/>
        </w:rPr>
        <w:t xml:space="preserve">2022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22SF: </w:t>
      </w:r>
      <w:r>
        <w:rPr>
          <w:i w:val="0"/>
          <w:iCs w:val="0"/>
          <w:sz w:val="20"/>
          <w:szCs w:val="20"/>
          <w:lang w:val="en-US"/>
        </w:rPr>
        <w:t xml:space="preserve">2022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 xml:space="preserve">rrigation, 23SN: </w:t>
      </w:r>
      <w:r>
        <w:rPr>
          <w:i w:val="0"/>
          <w:iCs w:val="0"/>
          <w:sz w:val="20"/>
          <w:szCs w:val="20"/>
          <w:lang w:val="en-US"/>
        </w:rPr>
        <w:t xml:space="preserve">2023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 xml:space="preserve">rrigation </w:t>
      </w:r>
      <w:r>
        <w:rPr>
          <w:i w:val="0"/>
          <w:iCs w:val="0"/>
          <w:sz w:val="20"/>
          <w:szCs w:val="20"/>
          <w:lang w:val="en-US"/>
        </w:rPr>
        <w:t>(corresponding to Rainfed irrigation)</w:t>
      </w:r>
      <w:r w:rsidRPr="00F647B3">
        <w:rPr>
          <w:i w:val="0"/>
          <w:iCs w:val="0"/>
          <w:sz w:val="20"/>
          <w:szCs w:val="20"/>
          <w:lang w:val="en-US"/>
        </w:rPr>
        <w:t xml:space="preserve">, 23SD: </w:t>
      </w:r>
      <w:r>
        <w:rPr>
          <w:i w:val="0"/>
          <w:iCs w:val="0"/>
          <w:sz w:val="20"/>
          <w:szCs w:val="20"/>
          <w:lang w:val="en-US"/>
        </w:rPr>
        <w:t xml:space="preserve">2023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23SF: </w:t>
      </w:r>
      <w:r>
        <w:rPr>
          <w:i w:val="0"/>
          <w:iCs w:val="0"/>
          <w:sz w:val="20"/>
          <w:szCs w:val="20"/>
          <w:lang w:val="en-US"/>
        </w:rPr>
        <w:t xml:space="preserve">2023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rrigation</w:t>
      </w:r>
      <w:r w:rsidRPr="004E25B1">
        <w:rPr>
          <w:i w:val="0"/>
          <w:iCs w:val="0"/>
          <w:sz w:val="20"/>
          <w:szCs w:val="20"/>
          <w:lang w:val="en-US"/>
        </w:rPr>
        <w:t>.</w:t>
      </w:r>
    </w:p>
    <w:p w14:paraId="24E5A84F" w14:textId="22B7D2DE" w:rsidR="0017611C" w:rsidRDefault="0017611C">
      <w:pPr>
        <w:rPr>
          <w:lang w:val="en-US"/>
        </w:rPr>
      </w:pPr>
      <w:r>
        <w:rPr>
          <w:noProof/>
          <w:sz w:val="20"/>
          <w:szCs w:val="20"/>
          <w:lang w:val="en-US"/>
        </w:rPr>
        <w:drawing>
          <wp:inline distT="0" distB="0" distL="0" distR="0" wp14:anchorId="01215DA1" wp14:editId="0B9209F3">
            <wp:extent cx="5400040" cy="3597910"/>
            <wp:effectExtent l="0" t="0" r="0" b="0"/>
            <wp:docPr id="1769460338" name="Imagem 5" descr="Uma imagem com texto, captura de ecrã,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0338" name="Imagem 5" descr="Uma imagem com texto, captura de ecrã, design&#10;&#10;Os conteúdos gerados por IA podem estar incorret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597910"/>
                    </a:xfrm>
                    <a:prstGeom prst="rect">
                      <a:avLst/>
                    </a:prstGeom>
                  </pic:spPr>
                </pic:pic>
              </a:graphicData>
            </a:graphic>
          </wp:inline>
        </w:drawing>
      </w:r>
    </w:p>
    <w:p w14:paraId="56A524F1" w14:textId="77777777" w:rsidR="0017611C" w:rsidRDefault="0017611C" w:rsidP="0017611C">
      <w:pPr>
        <w:pStyle w:val="Legenda"/>
        <w:rPr>
          <w:sz w:val="20"/>
          <w:szCs w:val="20"/>
          <w:lang w:val="en-US"/>
        </w:rPr>
      </w:pPr>
      <w:r w:rsidRPr="005B0405">
        <w:rPr>
          <w:b/>
          <w:bCs/>
          <w:i w:val="0"/>
          <w:iCs w:val="0"/>
          <w:sz w:val="20"/>
          <w:szCs w:val="20"/>
          <w:lang w:val="en-US"/>
        </w:rPr>
        <w:t xml:space="preserve">Figure S </w:t>
      </w:r>
      <w:r w:rsidRPr="005B0405">
        <w:rPr>
          <w:b/>
          <w:bCs/>
          <w:i w:val="0"/>
          <w:iCs w:val="0"/>
          <w:sz w:val="20"/>
          <w:szCs w:val="20"/>
          <w:lang w:val="en-US"/>
        </w:rPr>
        <w:fldChar w:fldCharType="begin"/>
      </w:r>
      <w:r w:rsidRPr="005B0405">
        <w:rPr>
          <w:b/>
          <w:bCs/>
          <w:i w:val="0"/>
          <w:iCs w:val="0"/>
          <w:sz w:val="20"/>
          <w:szCs w:val="20"/>
          <w:lang w:val="en-US"/>
        </w:rPr>
        <w:instrText xml:space="preserve"> SEQ Figure_S \* ROMAN </w:instrText>
      </w:r>
      <w:r w:rsidRPr="005B0405">
        <w:rPr>
          <w:b/>
          <w:bCs/>
          <w:i w:val="0"/>
          <w:iCs w:val="0"/>
          <w:sz w:val="20"/>
          <w:szCs w:val="20"/>
          <w:lang w:val="en-US"/>
        </w:rPr>
        <w:fldChar w:fldCharType="separate"/>
      </w:r>
      <w:r w:rsidRPr="005B0405">
        <w:rPr>
          <w:b/>
          <w:bCs/>
          <w:i w:val="0"/>
          <w:iCs w:val="0"/>
          <w:sz w:val="20"/>
          <w:szCs w:val="20"/>
          <w:lang w:val="en-US"/>
        </w:rPr>
        <w:t>IV</w:t>
      </w:r>
      <w:r w:rsidRPr="005B0405">
        <w:rPr>
          <w:b/>
          <w:bCs/>
          <w:i w:val="0"/>
          <w:iCs w:val="0"/>
          <w:sz w:val="20"/>
          <w:szCs w:val="20"/>
          <w:lang w:val="en-US"/>
        </w:rPr>
        <w:fldChar w:fldCharType="end"/>
      </w:r>
      <w:r w:rsidRPr="005B0405">
        <w:rPr>
          <w:b/>
          <w:bCs/>
          <w:i w:val="0"/>
          <w:iCs w:val="0"/>
          <w:sz w:val="20"/>
          <w:szCs w:val="20"/>
          <w:lang w:val="en-US"/>
        </w:rPr>
        <w:t>.</w:t>
      </w:r>
      <w:r w:rsidRPr="005B0405">
        <w:rPr>
          <w:i w:val="0"/>
          <w:iCs w:val="0"/>
          <w:sz w:val="20"/>
          <w:szCs w:val="20"/>
          <w:lang w:val="en-US"/>
        </w:rPr>
        <w:t xml:space="preserve"> Soil relative content of (A) sodium oxide, (B) potassium oxide, (C) phosphorus pentoxide, (D) magnesium oxide, and (E) calcium oxide as determined by ICP-OES.</w:t>
      </w:r>
      <w:r>
        <w:rPr>
          <w:lang w:val="en-US"/>
        </w:rPr>
        <w:t xml:space="preserve"> </w:t>
      </w:r>
      <w:r w:rsidRPr="00F647B3">
        <w:rPr>
          <w:i w:val="0"/>
          <w:iCs w:val="0"/>
          <w:sz w:val="20"/>
          <w:szCs w:val="20"/>
          <w:lang w:val="en-US"/>
        </w:rPr>
        <w:t>22SN: 2022</w:t>
      </w:r>
      <w:r>
        <w:rPr>
          <w:i w:val="0"/>
          <w:iCs w:val="0"/>
          <w:sz w:val="20"/>
          <w:szCs w:val="20"/>
          <w:lang w:val="en-US"/>
        </w:rPr>
        <w:t xml:space="preserve">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rrigation</w:t>
      </w:r>
      <w:r>
        <w:rPr>
          <w:i w:val="0"/>
          <w:iCs w:val="0"/>
          <w:sz w:val="20"/>
          <w:szCs w:val="20"/>
          <w:lang w:val="en-US"/>
        </w:rPr>
        <w:t xml:space="preserve"> (corresponding to Rainfed irrigation)</w:t>
      </w:r>
      <w:r w:rsidRPr="00F647B3">
        <w:rPr>
          <w:i w:val="0"/>
          <w:iCs w:val="0"/>
          <w:sz w:val="20"/>
          <w:szCs w:val="20"/>
          <w:lang w:val="en-US"/>
        </w:rPr>
        <w:t xml:space="preserve">, 22SD: </w:t>
      </w:r>
      <w:r>
        <w:rPr>
          <w:i w:val="0"/>
          <w:iCs w:val="0"/>
          <w:sz w:val="20"/>
          <w:szCs w:val="20"/>
          <w:lang w:val="en-US"/>
        </w:rPr>
        <w:t xml:space="preserve">2022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22SF: </w:t>
      </w:r>
      <w:r>
        <w:rPr>
          <w:i w:val="0"/>
          <w:iCs w:val="0"/>
          <w:sz w:val="20"/>
          <w:szCs w:val="20"/>
          <w:lang w:val="en-US"/>
        </w:rPr>
        <w:t xml:space="preserve">2022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 xml:space="preserve">rrigation, 23SN: </w:t>
      </w:r>
      <w:r>
        <w:rPr>
          <w:i w:val="0"/>
          <w:iCs w:val="0"/>
          <w:sz w:val="20"/>
          <w:szCs w:val="20"/>
          <w:lang w:val="en-US"/>
        </w:rPr>
        <w:t xml:space="preserve">2023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 xml:space="preserve">rrigation </w:t>
      </w:r>
      <w:r>
        <w:rPr>
          <w:i w:val="0"/>
          <w:iCs w:val="0"/>
          <w:sz w:val="20"/>
          <w:szCs w:val="20"/>
          <w:lang w:val="en-US"/>
        </w:rPr>
        <w:t>(corresponding to Rainfed irrigation)</w:t>
      </w:r>
      <w:r w:rsidRPr="00F647B3">
        <w:rPr>
          <w:i w:val="0"/>
          <w:iCs w:val="0"/>
          <w:sz w:val="20"/>
          <w:szCs w:val="20"/>
          <w:lang w:val="en-US"/>
        </w:rPr>
        <w:t xml:space="preserve">, 23SD: </w:t>
      </w:r>
      <w:r>
        <w:rPr>
          <w:i w:val="0"/>
          <w:iCs w:val="0"/>
          <w:sz w:val="20"/>
          <w:szCs w:val="20"/>
          <w:lang w:val="en-US"/>
        </w:rPr>
        <w:t xml:space="preserve">2023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23SF: </w:t>
      </w:r>
      <w:r>
        <w:rPr>
          <w:i w:val="0"/>
          <w:iCs w:val="0"/>
          <w:sz w:val="20"/>
          <w:szCs w:val="20"/>
          <w:lang w:val="en-US"/>
        </w:rPr>
        <w:t xml:space="preserve">2023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rrigation</w:t>
      </w:r>
      <w:r w:rsidRPr="004E25B1">
        <w:rPr>
          <w:i w:val="0"/>
          <w:iCs w:val="0"/>
          <w:sz w:val="20"/>
          <w:szCs w:val="20"/>
          <w:lang w:val="en-US"/>
        </w:rPr>
        <w:t>.</w:t>
      </w:r>
    </w:p>
    <w:p w14:paraId="34DE7E6E" w14:textId="173EF00A" w:rsidR="0017611C" w:rsidRDefault="0017611C">
      <w:pPr>
        <w:rPr>
          <w:lang w:val="en-US"/>
        </w:rPr>
      </w:pPr>
      <w:r>
        <w:rPr>
          <w:noProof/>
          <w:sz w:val="20"/>
          <w:szCs w:val="20"/>
          <w:lang w:val="en-US"/>
        </w:rPr>
        <w:lastRenderedPageBreak/>
        <w:drawing>
          <wp:inline distT="0" distB="0" distL="0" distR="0" wp14:anchorId="648B7457" wp14:editId="170A4F05">
            <wp:extent cx="5400040" cy="3599815"/>
            <wp:effectExtent l="0" t="0" r="0" b="0"/>
            <wp:docPr id="2089136375" name="Imagem 6" descr="Uma imagem com captura de ecrã, Saturação de cores, text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36375" name="Imagem 6" descr="Uma imagem com captura de ecrã, Saturação de cores, texto, Gráficos&#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14:paraId="60D059F0" w14:textId="77777777" w:rsidR="0017611C" w:rsidRPr="00FB4660" w:rsidRDefault="0017611C" w:rsidP="0017611C">
      <w:pPr>
        <w:pStyle w:val="Legenda"/>
        <w:jc w:val="both"/>
        <w:rPr>
          <w:noProof/>
          <w:sz w:val="20"/>
          <w:szCs w:val="20"/>
          <w:lang w:val="en-US"/>
        </w:rPr>
      </w:pPr>
      <w:r w:rsidRPr="00F01454">
        <w:rPr>
          <w:b/>
          <w:bCs/>
          <w:i w:val="0"/>
          <w:iCs w:val="0"/>
          <w:sz w:val="20"/>
          <w:szCs w:val="20"/>
          <w:lang w:val="en-US"/>
        </w:rPr>
        <w:t xml:space="preserve">Figure S </w:t>
      </w:r>
      <w:r w:rsidRPr="00F01454">
        <w:rPr>
          <w:b/>
          <w:bCs/>
          <w:i w:val="0"/>
          <w:iCs w:val="0"/>
          <w:sz w:val="20"/>
          <w:szCs w:val="20"/>
          <w:lang w:val="en-US"/>
        </w:rPr>
        <w:fldChar w:fldCharType="begin"/>
      </w:r>
      <w:r w:rsidRPr="00F01454">
        <w:rPr>
          <w:b/>
          <w:bCs/>
          <w:i w:val="0"/>
          <w:iCs w:val="0"/>
          <w:sz w:val="20"/>
          <w:szCs w:val="20"/>
          <w:lang w:val="en-US"/>
        </w:rPr>
        <w:instrText xml:space="preserve"> SEQ Figure_S \* ROMAN </w:instrText>
      </w:r>
      <w:r w:rsidRPr="00F01454">
        <w:rPr>
          <w:b/>
          <w:bCs/>
          <w:i w:val="0"/>
          <w:iCs w:val="0"/>
          <w:sz w:val="20"/>
          <w:szCs w:val="20"/>
          <w:lang w:val="en-US"/>
        </w:rPr>
        <w:fldChar w:fldCharType="separate"/>
      </w:r>
      <w:r>
        <w:rPr>
          <w:b/>
          <w:bCs/>
          <w:i w:val="0"/>
          <w:iCs w:val="0"/>
          <w:noProof/>
          <w:sz w:val="20"/>
          <w:szCs w:val="20"/>
          <w:lang w:val="en-US"/>
        </w:rPr>
        <w:t>V</w:t>
      </w:r>
      <w:r w:rsidRPr="00F01454">
        <w:rPr>
          <w:b/>
          <w:bCs/>
          <w:i w:val="0"/>
          <w:iCs w:val="0"/>
          <w:sz w:val="20"/>
          <w:szCs w:val="20"/>
          <w:lang w:val="en-US"/>
        </w:rPr>
        <w:fldChar w:fldCharType="end"/>
      </w:r>
      <w:r w:rsidRPr="00F01454">
        <w:rPr>
          <w:b/>
          <w:bCs/>
          <w:i w:val="0"/>
          <w:iCs w:val="0"/>
          <w:sz w:val="20"/>
          <w:szCs w:val="20"/>
          <w:lang w:val="en-US"/>
        </w:rPr>
        <w:t>.</w:t>
      </w:r>
      <w:r w:rsidRPr="00F01454">
        <w:rPr>
          <w:i w:val="0"/>
          <w:iCs w:val="0"/>
          <w:sz w:val="20"/>
          <w:szCs w:val="20"/>
          <w:lang w:val="en-US"/>
        </w:rPr>
        <w:t xml:space="preserve"> Taxonomic partition of the top 15 most abundant A) prokaryotic families and B) fungi species found in the soils of the grapevine cv. Syrah put through three different water regimes for two seasons. </w:t>
      </w:r>
      <w:r w:rsidRPr="00F647B3">
        <w:rPr>
          <w:i w:val="0"/>
          <w:iCs w:val="0"/>
          <w:sz w:val="20"/>
          <w:szCs w:val="20"/>
          <w:lang w:val="en-US"/>
        </w:rPr>
        <w:t>22SN: 2022</w:t>
      </w:r>
      <w:r>
        <w:rPr>
          <w:i w:val="0"/>
          <w:iCs w:val="0"/>
          <w:sz w:val="20"/>
          <w:szCs w:val="20"/>
          <w:lang w:val="en-US"/>
        </w:rPr>
        <w:t xml:space="preserve">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rrigation</w:t>
      </w:r>
      <w:r>
        <w:rPr>
          <w:i w:val="0"/>
          <w:iCs w:val="0"/>
          <w:sz w:val="20"/>
          <w:szCs w:val="20"/>
          <w:lang w:val="en-US"/>
        </w:rPr>
        <w:t xml:space="preserve"> (corresponding to Rainfed irrigation)</w:t>
      </w:r>
      <w:r w:rsidRPr="00F647B3">
        <w:rPr>
          <w:i w:val="0"/>
          <w:iCs w:val="0"/>
          <w:sz w:val="20"/>
          <w:szCs w:val="20"/>
          <w:lang w:val="en-US"/>
        </w:rPr>
        <w:t xml:space="preserve">, 22SD: </w:t>
      </w:r>
      <w:r>
        <w:rPr>
          <w:i w:val="0"/>
          <w:iCs w:val="0"/>
          <w:sz w:val="20"/>
          <w:szCs w:val="20"/>
          <w:lang w:val="en-US"/>
        </w:rPr>
        <w:t xml:space="preserve">2022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22SF: </w:t>
      </w:r>
      <w:r>
        <w:rPr>
          <w:i w:val="0"/>
          <w:iCs w:val="0"/>
          <w:sz w:val="20"/>
          <w:szCs w:val="20"/>
          <w:lang w:val="en-US"/>
        </w:rPr>
        <w:t xml:space="preserve">2022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 xml:space="preserve">rrigation, 23SN: </w:t>
      </w:r>
      <w:r>
        <w:rPr>
          <w:i w:val="0"/>
          <w:iCs w:val="0"/>
          <w:sz w:val="20"/>
          <w:szCs w:val="20"/>
          <w:lang w:val="en-US"/>
        </w:rPr>
        <w:t xml:space="preserve">2023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 xml:space="preserve">rrigation </w:t>
      </w:r>
      <w:r>
        <w:rPr>
          <w:i w:val="0"/>
          <w:iCs w:val="0"/>
          <w:sz w:val="20"/>
          <w:szCs w:val="20"/>
          <w:lang w:val="en-US"/>
        </w:rPr>
        <w:t>(corresponding to Rainfed irrigation)</w:t>
      </w:r>
      <w:r w:rsidRPr="00F647B3">
        <w:rPr>
          <w:i w:val="0"/>
          <w:iCs w:val="0"/>
          <w:sz w:val="20"/>
          <w:szCs w:val="20"/>
          <w:lang w:val="en-US"/>
        </w:rPr>
        <w:t xml:space="preserve">, 23SD: </w:t>
      </w:r>
      <w:r>
        <w:rPr>
          <w:i w:val="0"/>
          <w:iCs w:val="0"/>
          <w:sz w:val="20"/>
          <w:szCs w:val="20"/>
          <w:lang w:val="en-US"/>
        </w:rPr>
        <w:t xml:space="preserve">2023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23SF: </w:t>
      </w:r>
      <w:r>
        <w:rPr>
          <w:i w:val="0"/>
          <w:iCs w:val="0"/>
          <w:sz w:val="20"/>
          <w:szCs w:val="20"/>
          <w:lang w:val="en-US"/>
        </w:rPr>
        <w:t xml:space="preserve">2023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rrigation</w:t>
      </w:r>
      <w:r w:rsidRPr="004E25B1">
        <w:rPr>
          <w:i w:val="0"/>
          <w:iCs w:val="0"/>
          <w:sz w:val="20"/>
          <w:szCs w:val="20"/>
          <w:lang w:val="en-US"/>
        </w:rPr>
        <w:t>.</w:t>
      </w:r>
    </w:p>
    <w:p w14:paraId="60A2F454" w14:textId="77777777" w:rsidR="0017611C" w:rsidRDefault="0017611C">
      <w:pPr>
        <w:rPr>
          <w:lang w:val="en-US"/>
        </w:rPr>
      </w:pPr>
    </w:p>
    <w:p w14:paraId="13B40EB2" w14:textId="2DD4541B" w:rsidR="0017611C" w:rsidRDefault="0017611C">
      <w:pPr>
        <w:rPr>
          <w:lang w:val="en-US"/>
        </w:rPr>
      </w:pPr>
    </w:p>
    <w:p w14:paraId="70DA2984" w14:textId="77777777" w:rsidR="0017611C" w:rsidRDefault="0017611C">
      <w:pPr>
        <w:rPr>
          <w:lang w:val="en-US"/>
        </w:rPr>
      </w:pPr>
    </w:p>
    <w:p w14:paraId="11BCDD03" w14:textId="77777777" w:rsidR="0017611C" w:rsidRDefault="0017611C">
      <w:pPr>
        <w:rPr>
          <w:lang w:val="en-US"/>
        </w:rPr>
      </w:pPr>
    </w:p>
    <w:p w14:paraId="22CED60A" w14:textId="77777777" w:rsidR="0017611C" w:rsidRDefault="0017611C">
      <w:pPr>
        <w:rPr>
          <w:lang w:val="en-US"/>
        </w:rPr>
      </w:pPr>
    </w:p>
    <w:p w14:paraId="3EA54008" w14:textId="77777777" w:rsidR="0017611C" w:rsidRDefault="0017611C">
      <w:pPr>
        <w:rPr>
          <w:lang w:val="en-US"/>
        </w:rPr>
      </w:pPr>
    </w:p>
    <w:p w14:paraId="752D8B81" w14:textId="77777777" w:rsidR="0017611C" w:rsidRDefault="0017611C">
      <w:pPr>
        <w:rPr>
          <w:lang w:val="en-US"/>
        </w:rPr>
      </w:pPr>
    </w:p>
    <w:p w14:paraId="1612B5D7" w14:textId="77777777" w:rsidR="0017611C" w:rsidRDefault="0017611C">
      <w:pPr>
        <w:rPr>
          <w:lang w:val="en-US"/>
        </w:rPr>
      </w:pPr>
    </w:p>
    <w:p w14:paraId="58C3B277" w14:textId="77777777" w:rsidR="0017611C" w:rsidRDefault="0017611C">
      <w:pPr>
        <w:rPr>
          <w:lang w:val="en-US"/>
        </w:rPr>
      </w:pPr>
    </w:p>
    <w:p w14:paraId="011CACBA" w14:textId="77777777" w:rsidR="0017611C" w:rsidRDefault="0017611C">
      <w:pPr>
        <w:rPr>
          <w:lang w:val="en-US"/>
        </w:rPr>
      </w:pPr>
    </w:p>
    <w:p w14:paraId="5D50CEB4" w14:textId="77777777" w:rsidR="0017611C" w:rsidRDefault="0017611C">
      <w:pPr>
        <w:rPr>
          <w:lang w:val="en-US"/>
        </w:rPr>
      </w:pPr>
    </w:p>
    <w:p w14:paraId="026F56B4" w14:textId="77777777" w:rsidR="0017611C" w:rsidRDefault="0017611C">
      <w:pPr>
        <w:rPr>
          <w:lang w:val="en-US"/>
        </w:rPr>
      </w:pPr>
    </w:p>
    <w:p w14:paraId="1F6A641C" w14:textId="77777777" w:rsidR="0017611C" w:rsidRDefault="0017611C">
      <w:pPr>
        <w:rPr>
          <w:lang w:val="en-US"/>
        </w:rPr>
      </w:pPr>
    </w:p>
    <w:p w14:paraId="49A6253F" w14:textId="77777777" w:rsidR="0017611C" w:rsidRDefault="0017611C">
      <w:pPr>
        <w:rPr>
          <w:lang w:val="en-US"/>
        </w:rPr>
      </w:pPr>
    </w:p>
    <w:p w14:paraId="590A3FDA" w14:textId="77777777" w:rsidR="0017611C" w:rsidRDefault="0017611C">
      <w:pPr>
        <w:rPr>
          <w:lang w:val="en-US"/>
        </w:rPr>
      </w:pPr>
    </w:p>
    <w:p w14:paraId="06646F9B" w14:textId="77777777" w:rsidR="0017611C" w:rsidRPr="00B2329A" w:rsidRDefault="0017611C" w:rsidP="0017611C">
      <w:pPr>
        <w:pStyle w:val="Legenda"/>
        <w:jc w:val="both"/>
        <w:rPr>
          <w:i w:val="0"/>
          <w:iCs w:val="0"/>
          <w:sz w:val="20"/>
          <w:szCs w:val="20"/>
          <w:lang w:val="en-US"/>
        </w:rPr>
      </w:pPr>
      <w:r w:rsidRPr="00790497">
        <w:rPr>
          <w:b/>
          <w:bCs/>
          <w:i w:val="0"/>
          <w:iCs w:val="0"/>
          <w:sz w:val="20"/>
          <w:szCs w:val="20"/>
          <w:lang w:val="en-US"/>
        </w:rPr>
        <w:lastRenderedPageBreak/>
        <w:t xml:space="preserve">Figure S </w:t>
      </w:r>
      <w:r w:rsidRPr="00255998">
        <w:rPr>
          <w:b/>
          <w:bCs/>
          <w:i w:val="0"/>
          <w:iCs w:val="0"/>
          <w:sz w:val="20"/>
          <w:szCs w:val="20"/>
          <w:lang w:val="en-US"/>
        </w:rPr>
        <w:fldChar w:fldCharType="begin"/>
      </w:r>
      <w:r w:rsidRPr="00790497">
        <w:rPr>
          <w:b/>
          <w:bCs/>
          <w:i w:val="0"/>
          <w:iCs w:val="0"/>
          <w:sz w:val="20"/>
          <w:szCs w:val="20"/>
          <w:lang w:val="en-US"/>
        </w:rPr>
        <w:instrText xml:space="preserve"> SEQ Figure_S \* ROMAN </w:instrText>
      </w:r>
      <w:r w:rsidRPr="00255998">
        <w:rPr>
          <w:b/>
          <w:bCs/>
          <w:i w:val="0"/>
          <w:iCs w:val="0"/>
          <w:sz w:val="20"/>
          <w:szCs w:val="20"/>
          <w:lang w:val="en-US"/>
        </w:rPr>
        <w:fldChar w:fldCharType="separate"/>
      </w:r>
      <w:r>
        <w:rPr>
          <w:b/>
          <w:bCs/>
          <w:i w:val="0"/>
          <w:iCs w:val="0"/>
          <w:noProof/>
          <w:sz w:val="20"/>
          <w:szCs w:val="20"/>
          <w:lang w:val="en-US"/>
        </w:rPr>
        <w:t>VI</w:t>
      </w:r>
      <w:r w:rsidRPr="00255998">
        <w:rPr>
          <w:b/>
          <w:bCs/>
          <w:i w:val="0"/>
          <w:iCs w:val="0"/>
          <w:sz w:val="20"/>
          <w:szCs w:val="20"/>
          <w:lang w:val="en-US"/>
        </w:rPr>
        <w:fldChar w:fldCharType="end"/>
      </w:r>
      <w:r w:rsidRPr="00790497">
        <w:rPr>
          <w:b/>
          <w:bCs/>
          <w:i w:val="0"/>
          <w:iCs w:val="0"/>
          <w:sz w:val="20"/>
          <w:szCs w:val="20"/>
          <w:lang w:val="en-US"/>
        </w:rPr>
        <w:t xml:space="preserve">. </w:t>
      </w:r>
      <w:r w:rsidRPr="00B2329A">
        <w:rPr>
          <w:i w:val="0"/>
          <w:iCs w:val="0"/>
          <w:sz w:val="20"/>
          <w:szCs w:val="20"/>
          <w:lang w:val="en-US"/>
        </w:rPr>
        <w:t>Microbiome correlation to soil water c</w:t>
      </w:r>
      <w:r>
        <w:rPr>
          <w:i w:val="0"/>
          <w:iCs w:val="0"/>
          <w:sz w:val="20"/>
          <w:szCs w:val="20"/>
          <w:lang w:val="en-US"/>
        </w:rPr>
        <w:t xml:space="preserve">ontent calculated with Pearson coefficient. On the left it is displayed the prokaryotes resulting from the calculation from A) 2022 and C) 2023; on the right side it is displayed the fungi resulting from the calculations in B) 2022 and D) 2023. </w:t>
      </w:r>
      <w:r w:rsidRPr="00F647B3">
        <w:rPr>
          <w:i w:val="0"/>
          <w:iCs w:val="0"/>
          <w:sz w:val="20"/>
          <w:szCs w:val="20"/>
          <w:lang w:val="en-US"/>
        </w:rPr>
        <w:t>22SN: 2022</w:t>
      </w:r>
      <w:r>
        <w:rPr>
          <w:i w:val="0"/>
          <w:iCs w:val="0"/>
          <w:sz w:val="20"/>
          <w:szCs w:val="20"/>
          <w:lang w:val="en-US"/>
        </w:rPr>
        <w:t xml:space="preserve">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rrigation</w:t>
      </w:r>
      <w:r>
        <w:rPr>
          <w:i w:val="0"/>
          <w:iCs w:val="0"/>
          <w:sz w:val="20"/>
          <w:szCs w:val="20"/>
          <w:lang w:val="en-US"/>
        </w:rPr>
        <w:t xml:space="preserve"> (corresponding to Rainfed irrigation)</w:t>
      </w:r>
      <w:r w:rsidRPr="00F647B3">
        <w:rPr>
          <w:i w:val="0"/>
          <w:iCs w:val="0"/>
          <w:sz w:val="20"/>
          <w:szCs w:val="20"/>
          <w:lang w:val="en-US"/>
        </w:rPr>
        <w:t xml:space="preserve">, 22SD: </w:t>
      </w:r>
      <w:r>
        <w:rPr>
          <w:i w:val="0"/>
          <w:iCs w:val="0"/>
          <w:sz w:val="20"/>
          <w:szCs w:val="20"/>
          <w:lang w:val="en-US"/>
        </w:rPr>
        <w:t xml:space="preserve">2022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22SF: </w:t>
      </w:r>
      <w:r>
        <w:rPr>
          <w:i w:val="0"/>
          <w:iCs w:val="0"/>
          <w:sz w:val="20"/>
          <w:szCs w:val="20"/>
          <w:lang w:val="en-US"/>
        </w:rPr>
        <w:t xml:space="preserve">2022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 xml:space="preserve">rrigation, 23SN: </w:t>
      </w:r>
      <w:r>
        <w:rPr>
          <w:i w:val="0"/>
          <w:iCs w:val="0"/>
          <w:sz w:val="20"/>
          <w:szCs w:val="20"/>
          <w:lang w:val="en-US"/>
        </w:rPr>
        <w:t xml:space="preserve">2023 Syrah </w:t>
      </w:r>
      <w:r w:rsidRPr="00F647B3">
        <w:rPr>
          <w:i w:val="0"/>
          <w:iCs w:val="0"/>
          <w:sz w:val="20"/>
          <w:szCs w:val="20"/>
          <w:lang w:val="en-US"/>
        </w:rPr>
        <w:t xml:space="preserve">No </w:t>
      </w:r>
      <w:r>
        <w:rPr>
          <w:i w:val="0"/>
          <w:iCs w:val="0"/>
          <w:sz w:val="20"/>
          <w:szCs w:val="20"/>
          <w:lang w:val="en-US"/>
        </w:rPr>
        <w:t>i</w:t>
      </w:r>
      <w:r w:rsidRPr="00F647B3">
        <w:rPr>
          <w:i w:val="0"/>
          <w:iCs w:val="0"/>
          <w:sz w:val="20"/>
          <w:szCs w:val="20"/>
          <w:lang w:val="en-US"/>
        </w:rPr>
        <w:t xml:space="preserve">rrigation </w:t>
      </w:r>
      <w:r>
        <w:rPr>
          <w:i w:val="0"/>
          <w:iCs w:val="0"/>
          <w:sz w:val="20"/>
          <w:szCs w:val="20"/>
          <w:lang w:val="en-US"/>
        </w:rPr>
        <w:t>(corresponding to Rainfed irrigation)</w:t>
      </w:r>
      <w:r w:rsidRPr="00F647B3">
        <w:rPr>
          <w:i w:val="0"/>
          <w:iCs w:val="0"/>
          <w:sz w:val="20"/>
          <w:szCs w:val="20"/>
          <w:lang w:val="en-US"/>
        </w:rPr>
        <w:t xml:space="preserve">, 23SD: </w:t>
      </w:r>
      <w:r>
        <w:rPr>
          <w:i w:val="0"/>
          <w:iCs w:val="0"/>
          <w:sz w:val="20"/>
          <w:szCs w:val="20"/>
          <w:lang w:val="en-US"/>
        </w:rPr>
        <w:t xml:space="preserve">2023 Syrah </w:t>
      </w:r>
      <w:r w:rsidRPr="00F647B3">
        <w:rPr>
          <w:i w:val="0"/>
          <w:iCs w:val="0"/>
          <w:sz w:val="20"/>
          <w:szCs w:val="20"/>
          <w:lang w:val="en-US"/>
        </w:rPr>
        <w:t xml:space="preserve">Deficit </w:t>
      </w:r>
      <w:r>
        <w:rPr>
          <w:i w:val="0"/>
          <w:iCs w:val="0"/>
          <w:sz w:val="20"/>
          <w:szCs w:val="20"/>
          <w:lang w:val="en-US"/>
        </w:rPr>
        <w:t>i</w:t>
      </w:r>
      <w:r w:rsidRPr="00F647B3">
        <w:rPr>
          <w:i w:val="0"/>
          <w:iCs w:val="0"/>
          <w:sz w:val="20"/>
          <w:szCs w:val="20"/>
          <w:lang w:val="en-US"/>
        </w:rPr>
        <w:t xml:space="preserve">rrigation, 23SF: </w:t>
      </w:r>
      <w:r>
        <w:rPr>
          <w:i w:val="0"/>
          <w:iCs w:val="0"/>
          <w:sz w:val="20"/>
          <w:szCs w:val="20"/>
          <w:lang w:val="en-US"/>
        </w:rPr>
        <w:t xml:space="preserve">2023 Syrah </w:t>
      </w:r>
      <w:r w:rsidRPr="00F647B3">
        <w:rPr>
          <w:i w:val="0"/>
          <w:iCs w:val="0"/>
          <w:sz w:val="20"/>
          <w:szCs w:val="20"/>
          <w:lang w:val="en-US"/>
        </w:rPr>
        <w:t xml:space="preserve">Full </w:t>
      </w:r>
      <w:r>
        <w:rPr>
          <w:i w:val="0"/>
          <w:iCs w:val="0"/>
          <w:sz w:val="20"/>
          <w:szCs w:val="20"/>
          <w:lang w:val="en-US"/>
        </w:rPr>
        <w:t>i</w:t>
      </w:r>
      <w:r w:rsidRPr="00F647B3">
        <w:rPr>
          <w:i w:val="0"/>
          <w:iCs w:val="0"/>
          <w:sz w:val="20"/>
          <w:szCs w:val="20"/>
          <w:lang w:val="en-US"/>
        </w:rPr>
        <w:t>rrigation</w:t>
      </w:r>
      <w:r w:rsidRPr="004E25B1">
        <w:rPr>
          <w:i w:val="0"/>
          <w:iCs w:val="0"/>
          <w:sz w:val="20"/>
          <w:szCs w:val="20"/>
          <w:lang w:val="en-US"/>
        </w:rPr>
        <w:t>.</w:t>
      </w:r>
    </w:p>
    <w:p w14:paraId="08623FB1" w14:textId="45AB50C5" w:rsidR="0017611C" w:rsidRPr="0017611C" w:rsidRDefault="0017611C">
      <w:pPr>
        <w:rPr>
          <w:lang w:val="en-US"/>
        </w:rPr>
      </w:pPr>
      <w:r>
        <w:rPr>
          <w:noProof/>
          <w:sz w:val="20"/>
          <w:szCs w:val="20"/>
          <w:lang w:val="en-US"/>
        </w:rPr>
        <w:drawing>
          <wp:anchor distT="0" distB="0" distL="114300" distR="114300" simplePos="0" relativeHeight="251659264" behindDoc="0" locked="0" layoutInCell="1" allowOverlap="1" wp14:anchorId="4FB52743" wp14:editId="295D10B5">
            <wp:simplePos x="0" y="0"/>
            <wp:positionH relativeFrom="margin">
              <wp:align>center</wp:align>
            </wp:positionH>
            <wp:positionV relativeFrom="margin">
              <wp:align>top</wp:align>
            </wp:positionV>
            <wp:extent cx="7362190" cy="6401435"/>
            <wp:effectExtent l="0" t="0" r="0" b="0"/>
            <wp:wrapSquare wrapText="bothSides"/>
            <wp:docPr id="367147650" name="Imagem 7" descr="Uma imagem com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47650" name="Imagem 7" descr="Uma imagem com captura de ecrã&#10;&#10;Os conteúdos gerados por IA podem estar incorret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62190" cy="6401435"/>
                    </a:xfrm>
                    <a:prstGeom prst="rect">
                      <a:avLst/>
                    </a:prstGeom>
                  </pic:spPr>
                </pic:pic>
              </a:graphicData>
            </a:graphic>
            <wp14:sizeRelH relativeFrom="margin">
              <wp14:pctWidth>0</wp14:pctWidth>
            </wp14:sizeRelH>
            <wp14:sizeRelV relativeFrom="margin">
              <wp14:pctHeight>0</wp14:pctHeight>
            </wp14:sizeRelV>
          </wp:anchor>
        </w:drawing>
      </w:r>
    </w:p>
    <w:sectPr w:rsidR="0017611C" w:rsidRPr="00176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1C"/>
    <w:rsid w:val="00003D8C"/>
    <w:rsid w:val="000C2621"/>
    <w:rsid w:val="0017611C"/>
    <w:rsid w:val="001E5687"/>
    <w:rsid w:val="003D048B"/>
    <w:rsid w:val="0069259E"/>
    <w:rsid w:val="009A614A"/>
    <w:rsid w:val="00B96663"/>
    <w:rsid w:val="00E300A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1699"/>
  <w15:chartTrackingRefBased/>
  <w15:docId w15:val="{1A1239C5-90A8-4D6C-82CA-EBD50A74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7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7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76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76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76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76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76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76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7611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7611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7611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7611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7611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7611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7611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7611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7611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7611C"/>
    <w:rPr>
      <w:rFonts w:eastAsiaTheme="majorEastAsia" w:cstheme="majorBidi"/>
      <w:color w:val="272727" w:themeColor="text1" w:themeTint="D8"/>
    </w:rPr>
  </w:style>
  <w:style w:type="paragraph" w:styleId="Ttulo">
    <w:name w:val="Title"/>
    <w:basedOn w:val="Normal"/>
    <w:next w:val="Normal"/>
    <w:link w:val="TtuloCarter"/>
    <w:uiPriority w:val="10"/>
    <w:qFormat/>
    <w:rsid w:val="0017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76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7611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7611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7611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7611C"/>
    <w:rPr>
      <w:i/>
      <w:iCs/>
      <w:color w:val="404040" w:themeColor="text1" w:themeTint="BF"/>
    </w:rPr>
  </w:style>
  <w:style w:type="paragraph" w:styleId="PargrafodaLista">
    <w:name w:val="List Paragraph"/>
    <w:basedOn w:val="Normal"/>
    <w:uiPriority w:val="34"/>
    <w:qFormat/>
    <w:rsid w:val="0017611C"/>
    <w:pPr>
      <w:ind w:left="720"/>
      <w:contextualSpacing/>
    </w:pPr>
  </w:style>
  <w:style w:type="character" w:styleId="nfaseIntensa">
    <w:name w:val="Intense Emphasis"/>
    <w:basedOn w:val="Tipodeletrapredefinidodopargrafo"/>
    <w:uiPriority w:val="21"/>
    <w:qFormat/>
    <w:rsid w:val="0017611C"/>
    <w:rPr>
      <w:i/>
      <w:iCs/>
      <w:color w:val="0F4761" w:themeColor="accent1" w:themeShade="BF"/>
    </w:rPr>
  </w:style>
  <w:style w:type="paragraph" w:styleId="CitaoIntensa">
    <w:name w:val="Intense Quote"/>
    <w:basedOn w:val="Normal"/>
    <w:next w:val="Normal"/>
    <w:link w:val="CitaoIntensaCarter"/>
    <w:uiPriority w:val="30"/>
    <w:qFormat/>
    <w:rsid w:val="0017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7611C"/>
    <w:rPr>
      <w:i/>
      <w:iCs/>
      <w:color w:val="0F4761" w:themeColor="accent1" w:themeShade="BF"/>
    </w:rPr>
  </w:style>
  <w:style w:type="character" w:styleId="RefernciaIntensa">
    <w:name w:val="Intense Reference"/>
    <w:basedOn w:val="Tipodeletrapredefinidodopargrafo"/>
    <w:uiPriority w:val="32"/>
    <w:qFormat/>
    <w:rsid w:val="0017611C"/>
    <w:rPr>
      <w:b/>
      <w:bCs/>
      <w:smallCaps/>
      <w:color w:val="0F4761" w:themeColor="accent1" w:themeShade="BF"/>
      <w:spacing w:val="5"/>
    </w:rPr>
  </w:style>
  <w:style w:type="paragraph" w:styleId="Legenda">
    <w:name w:val="caption"/>
    <w:basedOn w:val="Normal"/>
    <w:next w:val="Normal"/>
    <w:uiPriority w:val="35"/>
    <w:unhideWhenUsed/>
    <w:qFormat/>
    <w:rsid w:val="0017611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ulisboa-my.sharepoint.com/personal/ist1102394_tecnico_ulisboa_pt/Documents/Documentos/MMicrobio/thesis/data/climate/Reguengos_RRR_diarios_2022_jan%20a%20ju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'Preci + Temp'!$B$1</c:f>
              <c:strCache>
                <c:ptCount val="1"/>
                <c:pt idx="0">
                  <c:v>PREC 2022</c:v>
                </c:pt>
              </c:strCache>
            </c:strRef>
          </c:tx>
          <c:spPr>
            <a:solidFill>
              <a:schemeClr val="accent1"/>
            </a:solidFill>
            <a:ln>
              <a:noFill/>
            </a:ln>
            <a:effectLst/>
          </c:spPr>
          <c:invertIfNegative val="0"/>
          <c:cat>
            <c:numRef>
              <c:f>'Preci + Temp'!$A$2:$A$182</c:f>
              <c:numCache>
                <c:formatCode>[$-816]d/mmm;@</c:formatCode>
                <c:ptCount val="181"/>
                <c:pt idx="0">
                  <c:v>44927</c:v>
                </c:pt>
                <c:pt idx="1">
                  <c:v>44928</c:v>
                </c:pt>
                <c:pt idx="2">
                  <c:v>44929</c:v>
                </c:pt>
                <c:pt idx="3">
                  <c:v>44930</c:v>
                </c:pt>
                <c:pt idx="4">
                  <c:v>44931</c:v>
                </c:pt>
                <c:pt idx="5">
                  <c:v>44932</c:v>
                </c:pt>
                <c:pt idx="6">
                  <c:v>44933</c:v>
                </c:pt>
                <c:pt idx="7">
                  <c:v>44934</c:v>
                </c:pt>
                <c:pt idx="8">
                  <c:v>44935</c:v>
                </c:pt>
                <c:pt idx="9">
                  <c:v>44936</c:v>
                </c:pt>
                <c:pt idx="10">
                  <c:v>44937</c:v>
                </c:pt>
                <c:pt idx="11">
                  <c:v>44938</c:v>
                </c:pt>
                <c:pt idx="12">
                  <c:v>44939</c:v>
                </c:pt>
                <c:pt idx="13">
                  <c:v>44940</c:v>
                </c:pt>
                <c:pt idx="14">
                  <c:v>44941</c:v>
                </c:pt>
                <c:pt idx="15">
                  <c:v>44942</c:v>
                </c:pt>
                <c:pt idx="16">
                  <c:v>44943</c:v>
                </c:pt>
                <c:pt idx="17">
                  <c:v>44944</c:v>
                </c:pt>
                <c:pt idx="18">
                  <c:v>44945</c:v>
                </c:pt>
                <c:pt idx="19">
                  <c:v>44946</c:v>
                </c:pt>
                <c:pt idx="20">
                  <c:v>44947</c:v>
                </c:pt>
                <c:pt idx="21">
                  <c:v>44948</c:v>
                </c:pt>
                <c:pt idx="22">
                  <c:v>44949</c:v>
                </c:pt>
                <c:pt idx="23">
                  <c:v>44950</c:v>
                </c:pt>
                <c:pt idx="24">
                  <c:v>44951</c:v>
                </c:pt>
                <c:pt idx="25">
                  <c:v>44952</c:v>
                </c:pt>
                <c:pt idx="26">
                  <c:v>44953</c:v>
                </c:pt>
                <c:pt idx="27">
                  <c:v>44954</c:v>
                </c:pt>
                <c:pt idx="28">
                  <c:v>44955</c:v>
                </c:pt>
                <c:pt idx="29">
                  <c:v>44956</c:v>
                </c:pt>
                <c:pt idx="30">
                  <c:v>44957</c:v>
                </c:pt>
                <c:pt idx="31">
                  <c:v>44958</c:v>
                </c:pt>
                <c:pt idx="32">
                  <c:v>44959</c:v>
                </c:pt>
                <c:pt idx="33">
                  <c:v>44960</c:v>
                </c:pt>
                <c:pt idx="34">
                  <c:v>44961</c:v>
                </c:pt>
                <c:pt idx="35">
                  <c:v>44962</c:v>
                </c:pt>
                <c:pt idx="36">
                  <c:v>44963</c:v>
                </c:pt>
                <c:pt idx="37">
                  <c:v>44964</c:v>
                </c:pt>
                <c:pt idx="38">
                  <c:v>44965</c:v>
                </c:pt>
                <c:pt idx="39">
                  <c:v>44966</c:v>
                </c:pt>
                <c:pt idx="40">
                  <c:v>44967</c:v>
                </c:pt>
                <c:pt idx="41">
                  <c:v>44968</c:v>
                </c:pt>
                <c:pt idx="42">
                  <c:v>44969</c:v>
                </c:pt>
                <c:pt idx="43">
                  <c:v>44970</c:v>
                </c:pt>
                <c:pt idx="44">
                  <c:v>44971</c:v>
                </c:pt>
                <c:pt idx="45">
                  <c:v>44972</c:v>
                </c:pt>
                <c:pt idx="46">
                  <c:v>44973</c:v>
                </c:pt>
                <c:pt idx="47">
                  <c:v>44974</c:v>
                </c:pt>
                <c:pt idx="48">
                  <c:v>44975</c:v>
                </c:pt>
                <c:pt idx="49">
                  <c:v>44976</c:v>
                </c:pt>
                <c:pt idx="50">
                  <c:v>44977</c:v>
                </c:pt>
                <c:pt idx="51">
                  <c:v>44978</c:v>
                </c:pt>
                <c:pt idx="52">
                  <c:v>44979</c:v>
                </c:pt>
                <c:pt idx="53">
                  <c:v>44980</c:v>
                </c:pt>
                <c:pt idx="54">
                  <c:v>44981</c:v>
                </c:pt>
                <c:pt idx="55">
                  <c:v>44982</c:v>
                </c:pt>
                <c:pt idx="56">
                  <c:v>44983</c:v>
                </c:pt>
                <c:pt idx="57">
                  <c:v>44984</c:v>
                </c:pt>
                <c:pt idx="58">
                  <c:v>44985</c:v>
                </c:pt>
                <c:pt idx="59">
                  <c:v>44986</c:v>
                </c:pt>
                <c:pt idx="60">
                  <c:v>44987</c:v>
                </c:pt>
                <c:pt idx="61">
                  <c:v>44988</c:v>
                </c:pt>
                <c:pt idx="62">
                  <c:v>44989</c:v>
                </c:pt>
                <c:pt idx="63">
                  <c:v>44990</c:v>
                </c:pt>
                <c:pt idx="64">
                  <c:v>44991</c:v>
                </c:pt>
                <c:pt idx="65">
                  <c:v>44992</c:v>
                </c:pt>
                <c:pt idx="66">
                  <c:v>44993</c:v>
                </c:pt>
                <c:pt idx="67">
                  <c:v>44994</c:v>
                </c:pt>
                <c:pt idx="68">
                  <c:v>44995</c:v>
                </c:pt>
                <c:pt idx="69">
                  <c:v>44996</c:v>
                </c:pt>
                <c:pt idx="70">
                  <c:v>44997</c:v>
                </c:pt>
                <c:pt idx="71">
                  <c:v>44998</c:v>
                </c:pt>
                <c:pt idx="72">
                  <c:v>44999</c:v>
                </c:pt>
                <c:pt idx="73">
                  <c:v>45000</c:v>
                </c:pt>
                <c:pt idx="74">
                  <c:v>45001</c:v>
                </c:pt>
                <c:pt idx="75">
                  <c:v>45002</c:v>
                </c:pt>
                <c:pt idx="76">
                  <c:v>45003</c:v>
                </c:pt>
                <c:pt idx="77">
                  <c:v>45004</c:v>
                </c:pt>
                <c:pt idx="78">
                  <c:v>45005</c:v>
                </c:pt>
                <c:pt idx="79">
                  <c:v>45006</c:v>
                </c:pt>
                <c:pt idx="80">
                  <c:v>45007</c:v>
                </c:pt>
                <c:pt idx="81">
                  <c:v>45008</c:v>
                </c:pt>
                <c:pt idx="82">
                  <c:v>45009</c:v>
                </c:pt>
                <c:pt idx="83">
                  <c:v>45010</c:v>
                </c:pt>
                <c:pt idx="84">
                  <c:v>45011</c:v>
                </c:pt>
                <c:pt idx="85">
                  <c:v>45012</c:v>
                </c:pt>
                <c:pt idx="86">
                  <c:v>45013</c:v>
                </c:pt>
                <c:pt idx="87">
                  <c:v>45014</c:v>
                </c:pt>
                <c:pt idx="88">
                  <c:v>45015</c:v>
                </c:pt>
                <c:pt idx="89">
                  <c:v>45016</c:v>
                </c:pt>
                <c:pt idx="90">
                  <c:v>45017</c:v>
                </c:pt>
                <c:pt idx="91">
                  <c:v>45018</c:v>
                </c:pt>
                <c:pt idx="92">
                  <c:v>45019</c:v>
                </c:pt>
                <c:pt idx="93">
                  <c:v>45020</c:v>
                </c:pt>
                <c:pt idx="94">
                  <c:v>45021</c:v>
                </c:pt>
                <c:pt idx="95">
                  <c:v>45022</c:v>
                </c:pt>
                <c:pt idx="96">
                  <c:v>45023</c:v>
                </c:pt>
                <c:pt idx="97">
                  <c:v>45024</c:v>
                </c:pt>
                <c:pt idx="98">
                  <c:v>45025</c:v>
                </c:pt>
                <c:pt idx="99">
                  <c:v>45026</c:v>
                </c:pt>
                <c:pt idx="100">
                  <c:v>45027</c:v>
                </c:pt>
                <c:pt idx="101">
                  <c:v>45028</c:v>
                </c:pt>
                <c:pt idx="102">
                  <c:v>45029</c:v>
                </c:pt>
                <c:pt idx="103">
                  <c:v>45030</c:v>
                </c:pt>
                <c:pt idx="104">
                  <c:v>45031</c:v>
                </c:pt>
                <c:pt idx="105">
                  <c:v>45032</c:v>
                </c:pt>
                <c:pt idx="106">
                  <c:v>45033</c:v>
                </c:pt>
                <c:pt idx="107">
                  <c:v>45034</c:v>
                </c:pt>
                <c:pt idx="108">
                  <c:v>45035</c:v>
                </c:pt>
                <c:pt idx="109">
                  <c:v>45036</c:v>
                </c:pt>
                <c:pt idx="110">
                  <c:v>45037</c:v>
                </c:pt>
                <c:pt idx="111">
                  <c:v>45038</c:v>
                </c:pt>
                <c:pt idx="112">
                  <c:v>45039</c:v>
                </c:pt>
                <c:pt idx="113">
                  <c:v>45040</c:v>
                </c:pt>
                <c:pt idx="114">
                  <c:v>45041</c:v>
                </c:pt>
                <c:pt idx="115">
                  <c:v>45042</c:v>
                </c:pt>
                <c:pt idx="116">
                  <c:v>45043</c:v>
                </c:pt>
                <c:pt idx="117">
                  <c:v>45044</c:v>
                </c:pt>
                <c:pt idx="118">
                  <c:v>45045</c:v>
                </c:pt>
                <c:pt idx="119">
                  <c:v>45046</c:v>
                </c:pt>
                <c:pt idx="120">
                  <c:v>45047</c:v>
                </c:pt>
                <c:pt idx="121">
                  <c:v>45048</c:v>
                </c:pt>
                <c:pt idx="122">
                  <c:v>45049</c:v>
                </c:pt>
                <c:pt idx="123">
                  <c:v>45050</c:v>
                </c:pt>
                <c:pt idx="124">
                  <c:v>45051</c:v>
                </c:pt>
                <c:pt idx="125">
                  <c:v>45052</c:v>
                </c:pt>
                <c:pt idx="126">
                  <c:v>45053</c:v>
                </c:pt>
                <c:pt idx="127">
                  <c:v>45054</c:v>
                </c:pt>
                <c:pt idx="128">
                  <c:v>45055</c:v>
                </c:pt>
                <c:pt idx="129">
                  <c:v>45056</c:v>
                </c:pt>
                <c:pt idx="130">
                  <c:v>45057</c:v>
                </c:pt>
                <c:pt idx="131">
                  <c:v>45058</c:v>
                </c:pt>
                <c:pt idx="132">
                  <c:v>45059</c:v>
                </c:pt>
                <c:pt idx="133">
                  <c:v>45060</c:v>
                </c:pt>
                <c:pt idx="134">
                  <c:v>45061</c:v>
                </c:pt>
                <c:pt idx="135">
                  <c:v>45062</c:v>
                </c:pt>
                <c:pt idx="136">
                  <c:v>45063</c:v>
                </c:pt>
                <c:pt idx="137">
                  <c:v>45064</c:v>
                </c:pt>
                <c:pt idx="138">
                  <c:v>45065</c:v>
                </c:pt>
                <c:pt idx="139">
                  <c:v>45066</c:v>
                </c:pt>
                <c:pt idx="140">
                  <c:v>45067</c:v>
                </c:pt>
                <c:pt idx="141">
                  <c:v>45068</c:v>
                </c:pt>
                <c:pt idx="142">
                  <c:v>45069</c:v>
                </c:pt>
                <c:pt idx="143">
                  <c:v>45070</c:v>
                </c:pt>
                <c:pt idx="144">
                  <c:v>45071</c:v>
                </c:pt>
                <c:pt idx="145">
                  <c:v>45072</c:v>
                </c:pt>
                <c:pt idx="146">
                  <c:v>45073</c:v>
                </c:pt>
                <c:pt idx="147">
                  <c:v>45074</c:v>
                </c:pt>
                <c:pt idx="148">
                  <c:v>45075</c:v>
                </c:pt>
                <c:pt idx="149">
                  <c:v>45076</c:v>
                </c:pt>
                <c:pt idx="150">
                  <c:v>45077</c:v>
                </c:pt>
                <c:pt idx="151">
                  <c:v>45078</c:v>
                </c:pt>
                <c:pt idx="152">
                  <c:v>45079</c:v>
                </c:pt>
                <c:pt idx="153">
                  <c:v>45080</c:v>
                </c:pt>
                <c:pt idx="154">
                  <c:v>45081</c:v>
                </c:pt>
                <c:pt idx="155">
                  <c:v>45082</c:v>
                </c:pt>
                <c:pt idx="156">
                  <c:v>45083</c:v>
                </c:pt>
                <c:pt idx="157">
                  <c:v>45084</c:v>
                </c:pt>
                <c:pt idx="158">
                  <c:v>45085</c:v>
                </c:pt>
                <c:pt idx="159">
                  <c:v>45086</c:v>
                </c:pt>
                <c:pt idx="160">
                  <c:v>45087</c:v>
                </c:pt>
                <c:pt idx="161">
                  <c:v>45088</c:v>
                </c:pt>
                <c:pt idx="162">
                  <c:v>45089</c:v>
                </c:pt>
                <c:pt idx="163">
                  <c:v>45090</c:v>
                </c:pt>
                <c:pt idx="164">
                  <c:v>45091</c:v>
                </c:pt>
                <c:pt idx="165">
                  <c:v>45092</c:v>
                </c:pt>
                <c:pt idx="166">
                  <c:v>45093</c:v>
                </c:pt>
                <c:pt idx="167">
                  <c:v>45094</c:v>
                </c:pt>
                <c:pt idx="168">
                  <c:v>45095</c:v>
                </c:pt>
                <c:pt idx="169">
                  <c:v>45096</c:v>
                </c:pt>
                <c:pt idx="170">
                  <c:v>45097</c:v>
                </c:pt>
                <c:pt idx="171">
                  <c:v>45098</c:v>
                </c:pt>
                <c:pt idx="172">
                  <c:v>45099</c:v>
                </c:pt>
                <c:pt idx="173">
                  <c:v>45100</c:v>
                </c:pt>
                <c:pt idx="174">
                  <c:v>45101</c:v>
                </c:pt>
                <c:pt idx="175">
                  <c:v>45102</c:v>
                </c:pt>
                <c:pt idx="176">
                  <c:v>45103</c:v>
                </c:pt>
                <c:pt idx="177">
                  <c:v>45104</c:v>
                </c:pt>
                <c:pt idx="178">
                  <c:v>45105</c:v>
                </c:pt>
                <c:pt idx="179">
                  <c:v>45106</c:v>
                </c:pt>
                <c:pt idx="180">
                  <c:v>45107</c:v>
                </c:pt>
              </c:numCache>
            </c:numRef>
          </c:cat>
          <c:val>
            <c:numRef>
              <c:f>'Preci + Temp'!$B$2:$B$182</c:f>
              <c:numCache>
                <c:formatCode>0.0</c:formatCode>
                <c:ptCount val="181"/>
                <c:pt idx="0">
                  <c:v>0</c:v>
                </c:pt>
                <c:pt idx="1">
                  <c:v>0</c:v>
                </c:pt>
                <c:pt idx="2">
                  <c:v>0.1</c:v>
                </c:pt>
                <c:pt idx="3">
                  <c:v>0.7</c:v>
                </c:pt>
                <c:pt idx="4">
                  <c:v>1.6</c:v>
                </c:pt>
                <c:pt idx="5">
                  <c:v>0.2</c:v>
                </c:pt>
                <c:pt idx="6">
                  <c:v>0</c:v>
                </c:pt>
                <c:pt idx="7">
                  <c:v>0</c:v>
                </c:pt>
                <c:pt idx="8">
                  <c:v>0</c:v>
                </c:pt>
                <c:pt idx="9">
                  <c:v>0</c:v>
                </c:pt>
                <c:pt idx="10">
                  <c:v>0.1</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0.5</c:v>
                </c:pt>
                <c:pt idx="44">
                  <c:v>0.2</c:v>
                </c:pt>
                <c:pt idx="45">
                  <c:v>0</c:v>
                </c:pt>
                <c:pt idx="46">
                  <c:v>0</c:v>
                </c:pt>
                <c:pt idx="47">
                  <c:v>0</c:v>
                </c:pt>
                <c:pt idx="48">
                  <c:v>0</c:v>
                </c:pt>
                <c:pt idx="49">
                  <c:v>0</c:v>
                </c:pt>
                <c:pt idx="50">
                  <c:v>0</c:v>
                </c:pt>
                <c:pt idx="51">
                  <c:v>0</c:v>
                </c:pt>
                <c:pt idx="52">
                  <c:v>0</c:v>
                </c:pt>
                <c:pt idx="53">
                  <c:v>0</c:v>
                </c:pt>
                <c:pt idx="54">
                  <c:v>0.4</c:v>
                </c:pt>
                <c:pt idx="55">
                  <c:v>0.2</c:v>
                </c:pt>
                <c:pt idx="56">
                  <c:v>6</c:v>
                </c:pt>
                <c:pt idx="57">
                  <c:v>0</c:v>
                </c:pt>
                <c:pt idx="58">
                  <c:v>0</c:v>
                </c:pt>
                <c:pt idx="59">
                  <c:v>0</c:v>
                </c:pt>
                <c:pt idx="60">
                  <c:v>0</c:v>
                </c:pt>
                <c:pt idx="61">
                  <c:v>3.8</c:v>
                </c:pt>
                <c:pt idx="62">
                  <c:v>0</c:v>
                </c:pt>
                <c:pt idx="63">
                  <c:v>0</c:v>
                </c:pt>
                <c:pt idx="64">
                  <c:v>0</c:v>
                </c:pt>
                <c:pt idx="65">
                  <c:v>0</c:v>
                </c:pt>
                <c:pt idx="66">
                  <c:v>1.4</c:v>
                </c:pt>
                <c:pt idx="67">
                  <c:v>0</c:v>
                </c:pt>
                <c:pt idx="68">
                  <c:v>0</c:v>
                </c:pt>
                <c:pt idx="69">
                  <c:v>10.4</c:v>
                </c:pt>
                <c:pt idx="70">
                  <c:v>14.2</c:v>
                </c:pt>
                <c:pt idx="71">
                  <c:v>0.3</c:v>
                </c:pt>
                <c:pt idx="72">
                  <c:v>0</c:v>
                </c:pt>
                <c:pt idx="73">
                  <c:v>0</c:v>
                </c:pt>
                <c:pt idx="74">
                  <c:v>0</c:v>
                </c:pt>
                <c:pt idx="75">
                  <c:v>0</c:v>
                </c:pt>
                <c:pt idx="76">
                  <c:v>0</c:v>
                </c:pt>
                <c:pt idx="77">
                  <c:v>0</c:v>
                </c:pt>
                <c:pt idx="78">
                  <c:v>17.8</c:v>
                </c:pt>
                <c:pt idx="79">
                  <c:v>10.4</c:v>
                </c:pt>
                <c:pt idx="80">
                  <c:v>1</c:v>
                </c:pt>
                <c:pt idx="81">
                  <c:v>14.9</c:v>
                </c:pt>
                <c:pt idx="82">
                  <c:v>15.1</c:v>
                </c:pt>
                <c:pt idx="83">
                  <c:v>1</c:v>
                </c:pt>
                <c:pt idx="84">
                  <c:v>0.1</c:v>
                </c:pt>
                <c:pt idx="85">
                  <c:v>0</c:v>
                </c:pt>
                <c:pt idx="86">
                  <c:v>0.2</c:v>
                </c:pt>
                <c:pt idx="87">
                  <c:v>0.1</c:v>
                </c:pt>
                <c:pt idx="88">
                  <c:v>0</c:v>
                </c:pt>
                <c:pt idx="89">
                  <c:v>0</c:v>
                </c:pt>
                <c:pt idx="90">
                  <c:v>0</c:v>
                </c:pt>
                <c:pt idx="91">
                  <c:v>0</c:v>
                </c:pt>
                <c:pt idx="92">
                  <c:v>0</c:v>
                </c:pt>
                <c:pt idx="93">
                  <c:v>0</c:v>
                </c:pt>
                <c:pt idx="94">
                  <c:v>5</c:v>
                </c:pt>
                <c:pt idx="95">
                  <c:v>0</c:v>
                </c:pt>
                <c:pt idx="96">
                  <c:v>0</c:v>
                </c:pt>
                <c:pt idx="97">
                  <c:v>0</c:v>
                </c:pt>
                <c:pt idx="98">
                  <c:v>0</c:v>
                </c:pt>
                <c:pt idx="99">
                  <c:v>0.1</c:v>
                </c:pt>
                <c:pt idx="100">
                  <c:v>3.8</c:v>
                </c:pt>
                <c:pt idx="101">
                  <c:v>4.5</c:v>
                </c:pt>
                <c:pt idx="102">
                  <c:v>0.2</c:v>
                </c:pt>
                <c:pt idx="103">
                  <c:v>0</c:v>
                </c:pt>
                <c:pt idx="104">
                  <c:v>0</c:v>
                </c:pt>
                <c:pt idx="105">
                  <c:v>0</c:v>
                </c:pt>
                <c:pt idx="106">
                  <c:v>0</c:v>
                </c:pt>
                <c:pt idx="107">
                  <c:v>0</c:v>
                </c:pt>
                <c:pt idx="108">
                  <c:v>0</c:v>
                </c:pt>
                <c:pt idx="109">
                  <c:v>0</c:v>
                </c:pt>
                <c:pt idx="110">
                  <c:v>0</c:v>
                </c:pt>
                <c:pt idx="111">
                  <c:v>12.7</c:v>
                </c:pt>
                <c:pt idx="112">
                  <c:v>0.6</c:v>
                </c:pt>
                <c:pt idx="113">
                  <c:v>0</c:v>
                </c:pt>
                <c:pt idx="114">
                  <c:v>0</c:v>
                </c:pt>
                <c:pt idx="115">
                  <c:v>0.2</c:v>
                </c:pt>
                <c:pt idx="116">
                  <c:v>0</c:v>
                </c:pt>
                <c:pt idx="117">
                  <c:v>0</c:v>
                </c:pt>
                <c:pt idx="118">
                  <c:v>0</c:v>
                </c:pt>
                <c:pt idx="119">
                  <c:v>0</c:v>
                </c:pt>
                <c:pt idx="120">
                  <c:v>0</c:v>
                </c:pt>
                <c:pt idx="121">
                  <c:v>0</c:v>
                </c:pt>
                <c:pt idx="122">
                  <c:v>0.4</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2.8</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numCache>
            </c:numRef>
          </c:val>
          <c:extLst>
            <c:ext xmlns:c16="http://schemas.microsoft.com/office/drawing/2014/chart" uri="{C3380CC4-5D6E-409C-BE32-E72D297353CC}">
              <c16:uniqueId val="{00000000-2BCD-4DFB-B722-6A43640A9450}"/>
            </c:ext>
          </c:extLst>
        </c:ser>
        <c:ser>
          <c:idx val="1"/>
          <c:order val="1"/>
          <c:tx>
            <c:strRef>
              <c:f>'Preci + Temp'!$C$1</c:f>
              <c:strCache>
                <c:ptCount val="1"/>
                <c:pt idx="0">
                  <c:v>PREC 2023</c:v>
                </c:pt>
              </c:strCache>
            </c:strRef>
          </c:tx>
          <c:spPr>
            <a:solidFill>
              <a:schemeClr val="accent2"/>
            </a:solidFill>
            <a:ln>
              <a:noFill/>
            </a:ln>
            <a:effectLst/>
          </c:spPr>
          <c:invertIfNegative val="0"/>
          <c:cat>
            <c:numRef>
              <c:f>'Preci + Temp'!$A$2:$A$182</c:f>
              <c:numCache>
                <c:formatCode>[$-816]d/mmm;@</c:formatCode>
                <c:ptCount val="181"/>
                <c:pt idx="0">
                  <c:v>44927</c:v>
                </c:pt>
                <c:pt idx="1">
                  <c:v>44928</c:v>
                </c:pt>
                <c:pt idx="2">
                  <c:v>44929</c:v>
                </c:pt>
                <c:pt idx="3">
                  <c:v>44930</c:v>
                </c:pt>
                <c:pt idx="4">
                  <c:v>44931</c:v>
                </c:pt>
                <c:pt idx="5">
                  <c:v>44932</c:v>
                </c:pt>
                <c:pt idx="6">
                  <c:v>44933</c:v>
                </c:pt>
                <c:pt idx="7">
                  <c:v>44934</c:v>
                </c:pt>
                <c:pt idx="8">
                  <c:v>44935</c:v>
                </c:pt>
                <c:pt idx="9">
                  <c:v>44936</c:v>
                </c:pt>
                <c:pt idx="10">
                  <c:v>44937</c:v>
                </c:pt>
                <c:pt idx="11">
                  <c:v>44938</c:v>
                </c:pt>
                <c:pt idx="12">
                  <c:v>44939</c:v>
                </c:pt>
                <c:pt idx="13">
                  <c:v>44940</c:v>
                </c:pt>
                <c:pt idx="14">
                  <c:v>44941</c:v>
                </c:pt>
                <c:pt idx="15">
                  <c:v>44942</c:v>
                </c:pt>
                <c:pt idx="16">
                  <c:v>44943</c:v>
                </c:pt>
                <c:pt idx="17">
                  <c:v>44944</c:v>
                </c:pt>
                <c:pt idx="18">
                  <c:v>44945</c:v>
                </c:pt>
                <c:pt idx="19">
                  <c:v>44946</c:v>
                </c:pt>
                <c:pt idx="20">
                  <c:v>44947</c:v>
                </c:pt>
                <c:pt idx="21">
                  <c:v>44948</c:v>
                </c:pt>
                <c:pt idx="22">
                  <c:v>44949</c:v>
                </c:pt>
                <c:pt idx="23">
                  <c:v>44950</c:v>
                </c:pt>
                <c:pt idx="24">
                  <c:v>44951</c:v>
                </c:pt>
                <c:pt idx="25">
                  <c:v>44952</c:v>
                </c:pt>
                <c:pt idx="26">
                  <c:v>44953</c:v>
                </c:pt>
                <c:pt idx="27">
                  <c:v>44954</c:v>
                </c:pt>
                <c:pt idx="28">
                  <c:v>44955</c:v>
                </c:pt>
                <c:pt idx="29">
                  <c:v>44956</c:v>
                </c:pt>
                <c:pt idx="30">
                  <c:v>44957</c:v>
                </c:pt>
                <c:pt idx="31">
                  <c:v>44958</c:v>
                </c:pt>
                <c:pt idx="32">
                  <c:v>44959</c:v>
                </c:pt>
                <c:pt idx="33">
                  <c:v>44960</c:v>
                </c:pt>
                <c:pt idx="34">
                  <c:v>44961</c:v>
                </c:pt>
                <c:pt idx="35">
                  <c:v>44962</c:v>
                </c:pt>
                <c:pt idx="36">
                  <c:v>44963</c:v>
                </c:pt>
                <c:pt idx="37">
                  <c:v>44964</c:v>
                </c:pt>
                <c:pt idx="38">
                  <c:v>44965</c:v>
                </c:pt>
                <c:pt idx="39">
                  <c:v>44966</c:v>
                </c:pt>
                <c:pt idx="40">
                  <c:v>44967</c:v>
                </c:pt>
                <c:pt idx="41">
                  <c:v>44968</c:v>
                </c:pt>
                <c:pt idx="42">
                  <c:v>44969</c:v>
                </c:pt>
                <c:pt idx="43">
                  <c:v>44970</c:v>
                </c:pt>
                <c:pt idx="44">
                  <c:v>44971</c:v>
                </c:pt>
                <c:pt idx="45">
                  <c:v>44972</c:v>
                </c:pt>
                <c:pt idx="46">
                  <c:v>44973</c:v>
                </c:pt>
                <c:pt idx="47">
                  <c:v>44974</c:v>
                </c:pt>
                <c:pt idx="48">
                  <c:v>44975</c:v>
                </c:pt>
                <c:pt idx="49">
                  <c:v>44976</c:v>
                </c:pt>
                <c:pt idx="50">
                  <c:v>44977</c:v>
                </c:pt>
                <c:pt idx="51">
                  <c:v>44978</c:v>
                </c:pt>
                <c:pt idx="52">
                  <c:v>44979</c:v>
                </c:pt>
                <c:pt idx="53">
                  <c:v>44980</c:v>
                </c:pt>
                <c:pt idx="54">
                  <c:v>44981</c:v>
                </c:pt>
                <c:pt idx="55">
                  <c:v>44982</c:v>
                </c:pt>
                <c:pt idx="56">
                  <c:v>44983</c:v>
                </c:pt>
                <c:pt idx="57">
                  <c:v>44984</c:v>
                </c:pt>
                <c:pt idx="58">
                  <c:v>44985</c:v>
                </c:pt>
                <c:pt idx="59">
                  <c:v>44986</c:v>
                </c:pt>
                <c:pt idx="60">
                  <c:v>44987</c:v>
                </c:pt>
                <c:pt idx="61">
                  <c:v>44988</c:v>
                </c:pt>
                <c:pt idx="62">
                  <c:v>44989</c:v>
                </c:pt>
                <c:pt idx="63">
                  <c:v>44990</c:v>
                </c:pt>
                <c:pt idx="64">
                  <c:v>44991</c:v>
                </c:pt>
                <c:pt idx="65">
                  <c:v>44992</c:v>
                </c:pt>
                <c:pt idx="66">
                  <c:v>44993</c:v>
                </c:pt>
                <c:pt idx="67">
                  <c:v>44994</c:v>
                </c:pt>
                <c:pt idx="68">
                  <c:v>44995</c:v>
                </c:pt>
                <c:pt idx="69">
                  <c:v>44996</c:v>
                </c:pt>
                <c:pt idx="70">
                  <c:v>44997</c:v>
                </c:pt>
                <c:pt idx="71">
                  <c:v>44998</c:v>
                </c:pt>
                <c:pt idx="72">
                  <c:v>44999</c:v>
                </c:pt>
                <c:pt idx="73">
                  <c:v>45000</c:v>
                </c:pt>
                <c:pt idx="74">
                  <c:v>45001</c:v>
                </c:pt>
                <c:pt idx="75">
                  <c:v>45002</c:v>
                </c:pt>
                <c:pt idx="76">
                  <c:v>45003</c:v>
                </c:pt>
                <c:pt idx="77">
                  <c:v>45004</c:v>
                </c:pt>
                <c:pt idx="78">
                  <c:v>45005</c:v>
                </c:pt>
                <c:pt idx="79">
                  <c:v>45006</c:v>
                </c:pt>
                <c:pt idx="80">
                  <c:v>45007</c:v>
                </c:pt>
                <c:pt idx="81">
                  <c:v>45008</c:v>
                </c:pt>
                <c:pt idx="82">
                  <c:v>45009</c:v>
                </c:pt>
                <c:pt idx="83">
                  <c:v>45010</c:v>
                </c:pt>
                <c:pt idx="84">
                  <c:v>45011</c:v>
                </c:pt>
                <c:pt idx="85">
                  <c:v>45012</c:v>
                </c:pt>
                <c:pt idx="86">
                  <c:v>45013</c:v>
                </c:pt>
                <c:pt idx="87">
                  <c:v>45014</c:v>
                </c:pt>
                <c:pt idx="88">
                  <c:v>45015</c:v>
                </c:pt>
                <c:pt idx="89">
                  <c:v>45016</c:v>
                </c:pt>
                <c:pt idx="90">
                  <c:v>45017</c:v>
                </c:pt>
                <c:pt idx="91">
                  <c:v>45018</c:v>
                </c:pt>
                <c:pt idx="92">
                  <c:v>45019</c:v>
                </c:pt>
                <c:pt idx="93">
                  <c:v>45020</c:v>
                </c:pt>
                <c:pt idx="94">
                  <c:v>45021</c:v>
                </c:pt>
                <c:pt idx="95">
                  <c:v>45022</c:v>
                </c:pt>
                <c:pt idx="96">
                  <c:v>45023</c:v>
                </c:pt>
                <c:pt idx="97">
                  <c:v>45024</c:v>
                </c:pt>
                <c:pt idx="98">
                  <c:v>45025</c:v>
                </c:pt>
                <c:pt idx="99">
                  <c:v>45026</c:v>
                </c:pt>
                <c:pt idx="100">
                  <c:v>45027</c:v>
                </c:pt>
                <c:pt idx="101">
                  <c:v>45028</c:v>
                </c:pt>
                <c:pt idx="102">
                  <c:v>45029</c:v>
                </c:pt>
                <c:pt idx="103">
                  <c:v>45030</c:v>
                </c:pt>
                <c:pt idx="104">
                  <c:v>45031</c:v>
                </c:pt>
                <c:pt idx="105">
                  <c:v>45032</c:v>
                </c:pt>
                <c:pt idx="106">
                  <c:v>45033</c:v>
                </c:pt>
                <c:pt idx="107">
                  <c:v>45034</c:v>
                </c:pt>
                <c:pt idx="108">
                  <c:v>45035</c:v>
                </c:pt>
                <c:pt idx="109">
                  <c:v>45036</c:v>
                </c:pt>
                <c:pt idx="110">
                  <c:v>45037</c:v>
                </c:pt>
                <c:pt idx="111">
                  <c:v>45038</c:v>
                </c:pt>
                <c:pt idx="112">
                  <c:v>45039</c:v>
                </c:pt>
                <c:pt idx="113">
                  <c:v>45040</c:v>
                </c:pt>
                <c:pt idx="114">
                  <c:v>45041</c:v>
                </c:pt>
                <c:pt idx="115">
                  <c:v>45042</c:v>
                </c:pt>
                <c:pt idx="116">
                  <c:v>45043</c:v>
                </c:pt>
                <c:pt idx="117">
                  <c:v>45044</c:v>
                </c:pt>
                <c:pt idx="118">
                  <c:v>45045</c:v>
                </c:pt>
                <c:pt idx="119">
                  <c:v>45046</c:v>
                </c:pt>
                <c:pt idx="120">
                  <c:v>45047</c:v>
                </c:pt>
                <c:pt idx="121">
                  <c:v>45048</c:v>
                </c:pt>
                <c:pt idx="122">
                  <c:v>45049</c:v>
                </c:pt>
                <c:pt idx="123">
                  <c:v>45050</c:v>
                </c:pt>
                <c:pt idx="124">
                  <c:v>45051</c:v>
                </c:pt>
                <c:pt idx="125">
                  <c:v>45052</c:v>
                </c:pt>
                <c:pt idx="126">
                  <c:v>45053</c:v>
                </c:pt>
                <c:pt idx="127">
                  <c:v>45054</c:v>
                </c:pt>
                <c:pt idx="128">
                  <c:v>45055</c:v>
                </c:pt>
                <c:pt idx="129">
                  <c:v>45056</c:v>
                </c:pt>
                <c:pt idx="130">
                  <c:v>45057</c:v>
                </c:pt>
                <c:pt idx="131">
                  <c:v>45058</c:v>
                </c:pt>
                <c:pt idx="132">
                  <c:v>45059</c:v>
                </c:pt>
                <c:pt idx="133">
                  <c:v>45060</c:v>
                </c:pt>
                <c:pt idx="134">
                  <c:v>45061</c:v>
                </c:pt>
                <c:pt idx="135">
                  <c:v>45062</c:v>
                </c:pt>
                <c:pt idx="136">
                  <c:v>45063</c:v>
                </c:pt>
                <c:pt idx="137">
                  <c:v>45064</c:v>
                </c:pt>
                <c:pt idx="138">
                  <c:v>45065</c:v>
                </c:pt>
                <c:pt idx="139">
                  <c:v>45066</c:v>
                </c:pt>
                <c:pt idx="140">
                  <c:v>45067</c:v>
                </c:pt>
                <c:pt idx="141">
                  <c:v>45068</c:v>
                </c:pt>
                <c:pt idx="142">
                  <c:v>45069</c:v>
                </c:pt>
                <c:pt idx="143">
                  <c:v>45070</c:v>
                </c:pt>
                <c:pt idx="144">
                  <c:v>45071</c:v>
                </c:pt>
                <c:pt idx="145">
                  <c:v>45072</c:v>
                </c:pt>
                <c:pt idx="146">
                  <c:v>45073</c:v>
                </c:pt>
                <c:pt idx="147">
                  <c:v>45074</c:v>
                </c:pt>
                <c:pt idx="148">
                  <c:v>45075</c:v>
                </c:pt>
                <c:pt idx="149">
                  <c:v>45076</c:v>
                </c:pt>
                <c:pt idx="150">
                  <c:v>45077</c:v>
                </c:pt>
                <c:pt idx="151">
                  <c:v>45078</c:v>
                </c:pt>
                <c:pt idx="152">
                  <c:v>45079</c:v>
                </c:pt>
                <c:pt idx="153">
                  <c:v>45080</c:v>
                </c:pt>
                <c:pt idx="154">
                  <c:v>45081</c:v>
                </c:pt>
                <c:pt idx="155">
                  <c:v>45082</c:v>
                </c:pt>
                <c:pt idx="156">
                  <c:v>45083</c:v>
                </c:pt>
                <c:pt idx="157">
                  <c:v>45084</c:v>
                </c:pt>
                <c:pt idx="158">
                  <c:v>45085</c:v>
                </c:pt>
                <c:pt idx="159">
                  <c:v>45086</c:v>
                </c:pt>
                <c:pt idx="160">
                  <c:v>45087</c:v>
                </c:pt>
                <c:pt idx="161">
                  <c:v>45088</c:v>
                </c:pt>
                <c:pt idx="162">
                  <c:v>45089</c:v>
                </c:pt>
                <c:pt idx="163">
                  <c:v>45090</c:v>
                </c:pt>
                <c:pt idx="164">
                  <c:v>45091</c:v>
                </c:pt>
                <c:pt idx="165">
                  <c:v>45092</c:v>
                </c:pt>
                <c:pt idx="166">
                  <c:v>45093</c:v>
                </c:pt>
                <c:pt idx="167">
                  <c:v>45094</c:v>
                </c:pt>
                <c:pt idx="168">
                  <c:v>45095</c:v>
                </c:pt>
                <c:pt idx="169">
                  <c:v>45096</c:v>
                </c:pt>
                <c:pt idx="170">
                  <c:v>45097</c:v>
                </c:pt>
                <c:pt idx="171">
                  <c:v>45098</c:v>
                </c:pt>
                <c:pt idx="172">
                  <c:v>45099</c:v>
                </c:pt>
                <c:pt idx="173">
                  <c:v>45100</c:v>
                </c:pt>
                <c:pt idx="174">
                  <c:v>45101</c:v>
                </c:pt>
                <c:pt idx="175">
                  <c:v>45102</c:v>
                </c:pt>
                <c:pt idx="176">
                  <c:v>45103</c:v>
                </c:pt>
                <c:pt idx="177">
                  <c:v>45104</c:v>
                </c:pt>
                <c:pt idx="178">
                  <c:v>45105</c:v>
                </c:pt>
                <c:pt idx="179">
                  <c:v>45106</c:v>
                </c:pt>
                <c:pt idx="180">
                  <c:v>45107</c:v>
                </c:pt>
              </c:numCache>
            </c:numRef>
          </c:cat>
          <c:val>
            <c:numRef>
              <c:f>'Preci + Temp'!$C$2:$C$182</c:f>
              <c:numCache>
                <c:formatCode>General</c:formatCode>
                <c:ptCount val="181"/>
                <c:pt idx="0">
                  <c:v>11.200000000000001</c:v>
                </c:pt>
                <c:pt idx="1">
                  <c:v>0.30000000000000004</c:v>
                </c:pt>
                <c:pt idx="2">
                  <c:v>0</c:v>
                </c:pt>
                <c:pt idx="3">
                  <c:v>0.1</c:v>
                </c:pt>
                <c:pt idx="4">
                  <c:v>0.2</c:v>
                </c:pt>
                <c:pt idx="5">
                  <c:v>0.1</c:v>
                </c:pt>
                <c:pt idx="6">
                  <c:v>2.9</c:v>
                </c:pt>
                <c:pt idx="7">
                  <c:v>4.5</c:v>
                </c:pt>
                <c:pt idx="8">
                  <c:v>0.99999999999999989</c:v>
                </c:pt>
                <c:pt idx="9">
                  <c:v>0.1</c:v>
                </c:pt>
                <c:pt idx="10">
                  <c:v>0.3</c:v>
                </c:pt>
                <c:pt idx="11">
                  <c:v>0</c:v>
                </c:pt>
                <c:pt idx="12">
                  <c:v>0.1</c:v>
                </c:pt>
                <c:pt idx="13">
                  <c:v>0.1</c:v>
                </c:pt>
                <c:pt idx="14">
                  <c:v>0</c:v>
                </c:pt>
                <c:pt idx="15">
                  <c:v>0.1</c:v>
                </c:pt>
                <c:pt idx="16">
                  <c:v>1.1000000000000001</c:v>
                </c:pt>
                <c:pt idx="17">
                  <c:v>0.5</c:v>
                </c:pt>
                <c:pt idx="18">
                  <c:v>0.1</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9.4</c:v>
                </c:pt>
                <c:pt idx="39">
                  <c:v>0.4</c:v>
                </c:pt>
                <c:pt idx="40">
                  <c:v>0.1</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7.1999999999999993</c:v>
                </c:pt>
                <c:pt idx="64">
                  <c:v>3</c:v>
                </c:pt>
                <c:pt idx="65">
                  <c:v>2.5999999999999996</c:v>
                </c:pt>
                <c:pt idx="66">
                  <c:v>0.2</c:v>
                </c:pt>
                <c:pt idx="67">
                  <c:v>1.5</c:v>
                </c:pt>
                <c:pt idx="68">
                  <c:v>0.1</c:v>
                </c:pt>
                <c:pt idx="69">
                  <c:v>0.1</c:v>
                </c:pt>
                <c:pt idx="70">
                  <c:v>0.1</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6.1</c:v>
                </c:pt>
                <c:pt idx="111">
                  <c:v>0.1</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0.1</c:v>
                </c:pt>
                <c:pt idx="142">
                  <c:v>0.1</c:v>
                </c:pt>
                <c:pt idx="143">
                  <c:v>0</c:v>
                </c:pt>
                <c:pt idx="144">
                  <c:v>0</c:v>
                </c:pt>
                <c:pt idx="145">
                  <c:v>0.8</c:v>
                </c:pt>
                <c:pt idx="146">
                  <c:v>0.30000000000000004</c:v>
                </c:pt>
                <c:pt idx="147">
                  <c:v>0</c:v>
                </c:pt>
                <c:pt idx="148">
                  <c:v>0</c:v>
                </c:pt>
                <c:pt idx="149">
                  <c:v>1.3</c:v>
                </c:pt>
                <c:pt idx="150">
                  <c:v>0</c:v>
                </c:pt>
                <c:pt idx="151">
                  <c:v>0</c:v>
                </c:pt>
                <c:pt idx="152">
                  <c:v>2.2999999999999998</c:v>
                </c:pt>
                <c:pt idx="153">
                  <c:v>0</c:v>
                </c:pt>
                <c:pt idx="154">
                  <c:v>0</c:v>
                </c:pt>
                <c:pt idx="155">
                  <c:v>0</c:v>
                </c:pt>
                <c:pt idx="156">
                  <c:v>0.2</c:v>
                </c:pt>
                <c:pt idx="157">
                  <c:v>1.4000000000000004</c:v>
                </c:pt>
                <c:pt idx="158">
                  <c:v>1.1000000000000001</c:v>
                </c:pt>
                <c:pt idx="159">
                  <c:v>0.30000000000000004</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numCache>
            </c:numRef>
          </c:val>
          <c:extLst>
            <c:ext xmlns:c16="http://schemas.microsoft.com/office/drawing/2014/chart" uri="{C3380CC4-5D6E-409C-BE32-E72D297353CC}">
              <c16:uniqueId val="{00000001-2BCD-4DFB-B722-6A43640A9450}"/>
            </c:ext>
          </c:extLst>
        </c:ser>
        <c:dLbls>
          <c:showLegendKey val="0"/>
          <c:showVal val="0"/>
          <c:showCatName val="0"/>
          <c:showSerName val="0"/>
          <c:showPercent val="0"/>
          <c:showBubbleSize val="0"/>
        </c:dLbls>
        <c:gapWidth val="150"/>
        <c:axId val="624203807"/>
        <c:axId val="624203327"/>
      </c:barChart>
      <c:lineChart>
        <c:grouping val="standard"/>
        <c:varyColors val="0"/>
        <c:ser>
          <c:idx val="2"/>
          <c:order val="2"/>
          <c:tx>
            <c:strRef>
              <c:f>'Preci + Temp'!$D$1</c:f>
              <c:strCache>
                <c:ptCount val="1"/>
                <c:pt idx="0">
                  <c:v>T 2022</c:v>
                </c:pt>
              </c:strCache>
            </c:strRef>
          </c:tx>
          <c:spPr>
            <a:ln w="19050" cap="rnd">
              <a:solidFill>
                <a:schemeClr val="accent5">
                  <a:lumMod val="50000"/>
                </a:schemeClr>
              </a:solidFill>
              <a:round/>
            </a:ln>
            <a:effectLst/>
          </c:spPr>
          <c:marker>
            <c:symbol val="none"/>
          </c:marker>
          <c:cat>
            <c:numRef>
              <c:f>'Preci + Temp'!$A$2:$A$182</c:f>
              <c:numCache>
                <c:formatCode>[$-816]d/mmm;@</c:formatCode>
                <c:ptCount val="181"/>
                <c:pt idx="0">
                  <c:v>44927</c:v>
                </c:pt>
                <c:pt idx="1">
                  <c:v>44928</c:v>
                </c:pt>
                <c:pt idx="2">
                  <c:v>44929</c:v>
                </c:pt>
                <c:pt idx="3">
                  <c:v>44930</c:v>
                </c:pt>
                <c:pt idx="4">
                  <c:v>44931</c:v>
                </c:pt>
                <c:pt idx="5">
                  <c:v>44932</c:v>
                </c:pt>
                <c:pt idx="6">
                  <c:v>44933</c:v>
                </c:pt>
                <c:pt idx="7">
                  <c:v>44934</c:v>
                </c:pt>
                <c:pt idx="8">
                  <c:v>44935</c:v>
                </c:pt>
                <c:pt idx="9">
                  <c:v>44936</c:v>
                </c:pt>
                <c:pt idx="10">
                  <c:v>44937</c:v>
                </c:pt>
                <c:pt idx="11">
                  <c:v>44938</c:v>
                </c:pt>
                <c:pt idx="12">
                  <c:v>44939</c:v>
                </c:pt>
                <c:pt idx="13">
                  <c:v>44940</c:v>
                </c:pt>
                <c:pt idx="14">
                  <c:v>44941</c:v>
                </c:pt>
                <c:pt idx="15">
                  <c:v>44942</c:v>
                </c:pt>
                <c:pt idx="16">
                  <c:v>44943</c:v>
                </c:pt>
                <c:pt idx="17">
                  <c:v>44944</c:v>
                </c:pt>
                <c:pt idx="18">
                  <c:v>44945</c:v>
                </c:pt>
                <c:pt idx="19">
                  <c:v>44946</c:v>
                </c:pt>
                <c:pt idx="20">
                  <c:v>44947</c:v>
                </c:pt>
                <c:pt idx="21">
                  <c:v>44948</c:v>
                </c:pt>
                <c:pt idx="22">
                  <c:v>44949</c:v>
                </c:pt>
                <c:pt idx="23">
                  <c:v>44950</c:v>
                </c:pt>
                <c:pt idx="24">
                  <c:v>44951</c:v>
                </c:pt>
                <c:pt idx="25">
                  <c:v>44952</c:v>
                </c:pt>
                <c:pt idx="26">
                  <c:v>44953</c:v>
                </c:pt>
                <c:pt idx="27">
                  <c:v>44954</c:v>
                </c:pt>
                <c:pt idx="28">
                  <c:v>44955</c:v>
                </c:pt>
                <c:pt idx="29">
                  <c:v>44956</c:v>
                </c:pt>
                <c:pt idx="30">
                  <c:v>44957</c:v>
                </c:pt>
                <c:pt idx="31">
                  <c:v>44958</c:v>
                </c:pt>
                <c:pt idx="32">
                  <c:v>44959</c:v>
                </c:pt>
                <c:pt idx="33">
                  <c:v>44960</c:v>
                </c:pt>
                <c:pt idx="34">
                  <c:v>44961</c:v>
                </c:pt>
                <c:pt idx="35">
                  <c:v>44962</c:v>
                </c:pt>
                <c:pt idx="36">
                  <c:v>44963</c:v>
                </c:pt>
                <c:pt idx="37">
                  <c:v>44964</c:v>
                </c:pt>
                <c:pt idx="38">
                  <c:v>44965</c:v>
                </c:pt>
                <c:pt idx="39">
                  <c:v>44966</c:v>
                </c:pt>
                <c:pt idx="40">
                  <c:v>44967</c:v>
                </c:pt>
                <c:pt idx="41">
                  <c:v>44968</c:v>
                </c:pt>
                <c:pt idx="42">
                  <c:v>44969</c:v>
                </c:pt>
                <c:pt idx="43">
                  <c:v>44970</c:v>
                </c:pt>
                <c:pt idx="44">
                  <c:v>44971</c:v>
                </c:pt>
                <c:pt idx="45">
                  <c:v>44972</c:v>
                </c:pt>
                <c:pt idx="46">
                  <c:v>44973</c:v>
                </c:pt>
                <c:pt idx="47">
                  <c:v>44974</c:v>
                </c:pt>
                <c:pt idx="48">
                  <c:v>44975</c:v>
                </c:pt>
                <c:pt idx="49">
                  <c:v>44976</c:v>
                </c:pt>
                <c:pt idx="50">
                  <c:v>44977</c:v>
                </c:pt>
                <c:pt idx="51">
                  <c:v>44978</c:v>
                </c:pt>
                <c:pt idx="52">
                  <c:v>44979</c:v>
                </c:pt>
                <c:pt idx="53">
                  <c:v>44980</c:v>
                </c:pt>
                <c:pt idx="54">
                  <c:v>44981</c:v>
                </c:pt>
                <c:pt idx="55">
                  <c:v>44982</c:v>
                </c:pt>
                <c:pt idx="56">
                  <c:v>44983</c:v>
                </c:pt>
                <c:pt idx="57">
                  <c:v>44984</c:v>
                </c:pt>
                <c:pt idx="58">
                  <c:v>44985</c:v>
                </c:pt>
                <c:pt idx="59">
                  <c:v>44986</c:v>
                </c:pt>
                <c:pt idx="60">
                  <c:v>44987</c:v>
                </c:pt>
                <c:pt idx="61">
                  <c:v>44988</c:v>
                </c:pt>
                <c:pt idx="62">
                  <c:v>44989</c:v>
                </c:pt>
                <c:pt idx="63">
                  <c:v>44990</c:v>
                </c:pt>
                <c:pt idx="64">
                  <c:v>44991</c:v>
                </c:pt>
                <c:pt idx="65">
                  <c:v>44992</c:v>
                </c:pt>
                <c:pt idx="66">
                  <c:v>44993</c:v>
                </c:pt>
                <c:pt idx="67">
                  <c:v>44994</c:v>
                </c:pt>
                <c:pt idx="68">
                  <c:v>44995</c:v>
                </c:pt>
                <c:pt idx="69">
                  <c:v>44996</c:v>
                </c:pt>
                <c:pt idx="70">
                  <c:v>44997</c:v>
                </c:pt>
                <c:pt idx="71">
                  <c:v>44998</c:v>
                </c:pt>
                <c:pt idx="72">
                  <c:v>44999</c:v>
                </c:pt>
                <c:pt idx="73">
                  <c:v>45000</c:v>
                </c:pt>
                <c:pt idx="74">
                  <c:v>45001</c:v>
                </c:pt>
                <c:pt idx="75">
                  <c:v>45002</c:v>
                </c:pt>
                <c:pt idx="76">
                  <c:v>45003</c:v>
                </c:pt>
                <c:pt idx="77">
                  <c:v>45004</c:v>
                </c:pt>
                <c:pt idx="78">
                  <c:v>45005</c:v>
                </c:pt>
                <c:pt idx="79">
                  <c:v>45006</c:v>
                </c:pt>
                <c:pt idx="80">
                  <c:v>45007</c:v>
                </c:pt>
                <c:pt idx="81">
                  <c:v>45008</c:v>
                </c:pt>
                <c:pt idx="82">
                  <c:v>45009</c:v>
                </c:pt>
                <c:pt idx="83">
                  <c:v>45010</c:v>
                </c:pt>
                <c:pt idx="84">
                  <c:v>45011</c:v>
                </c:pt>
                <c:pt idx="85">
                  <c:v>45012</c:v>
                </c:pt>
                <c:pt idx="86">
                  <c:v>45013</c:v>
                </c:pt>
                <c:pt idx="87">
                  <c:v>45014</c:v>
                </c:pt>
                <c:pt idx="88">
                  <c:v>45015</c:v>
                </c:pt>
                <c:pt idx="89">
                  <c:v>45016</c:v>
                </c:pt>
                <c:pt idx="90">
                  <c:v>45017</c:v>
                </c:pt>
                <c:pt idx="91">
                  <c:v>45018</c:v>
                </c:pt>
                <c:pt idx="92">
                  <c:v>45019</c:v>
                </c:pt>
                <c:pt idx="93">
                  <c:v>45020</c:v>
                </c:pt>
                <c:pt idx="94">
                  <c:v>45021</c:v>
                </c:pt>
                <c:pt idx="95">
                  <c:v>45022</c:v>
                </c:pt>
                <c:pt idx="96">
                  <c:v>45023</c:v>
                </c:pt>
                <c:pt idx="97">
                  <c:v>45024</c:v>
                </c:pt>
                <c:pt idx="98">
                  <c:v>45025</c:v>
                </c:pt>
                <c:pt idx="99">
                  <c:v>45026</c:v>
                </c:pt>
                <c:pt idx="100">
                  <c:v>45027</c:v>
                </c:pt>
                <c:pt idx="101">
                  <c:v>45028</c:v>
                </c:pt>
                <c:pt idx="102">
                  <c:v>45029</c:v>
                </c:pt>
                <c:pt idx="103">
                  <c:v>45030</c:v>
                </c:pt>
                <c:pt idx="104">
                  <c:v>45031</c:v>
                </c:pt>
                <c:pt idx="105">
                  <c:v>45032</c:v>
                </c:pt>
                <c:pt idx="106">
                  <c:v>45033</c:v>
                </c:pt>
                <c:pt idx="107">
                  <c:v>45034</c:v>
                </c:pt>
                <c:pt idx="108">
                  <c:v>45035</c:v>
                </c:pt>
                <c:pt idx="109">
                  <c:v>45036</c:v>
                </c:pt>
                <c:pt idx="110">
                  <c:v>45037</c:v>
                </c:pt>
                <c:pt idx="111">
                  <c:v>45038</c:v>
                </c:pt>
                <c:pt idx="112">
                  <c:v>45039</c:v>
                </c:pt>
                <c:pt idx="113">
                  <c:v>45040</c:v>
                </c:pt>
                <c:pt idx="114">
                  <c:v>45041</c:v>
                </c:pt>
                <c:pt idx="115">
                  <c:v>45042</c:v>
                </c:pt>
                <c:pt idx="116">
                  <c:v>45043</c:v>
                </c:pt>
                <c:pt idx="117">
                  <c:v>45044</c:v>
                </c:pt>
                <c:pt idx="118">
                  <c:v>45045</c:v>
                </c:pt>
                <c:pt idx="119">
                  <c:v>45046</c:v>
                </c:pt>
                <c:pt idx="120">
                  <c:v>45047</c:v>
                </c:pt>
                <c:pt idx="121">
                  <c:v>45048</c:v>
                </c:pt>
                <c:pt idx="122">
                  <c:v>45049</c:v>
                </c:pt>
                <c:pt idx="123">
                  <c:v>45050</c:v>
                </c:pt>
                <c:pt idx="124">
                  <c:v>45051</c:v>
                </c:pt>
                <c:pt idx="125">
                  <c:v>45052</c:v>
                </c:pt>
                <c:pt idx="126">
                  <c:v>45053</c:v>
                </c:pt>
                <c:pt idx="127">
                  <c:v>45054</c:v>
                </c:pt>
                <c:pt idx="128">
                  <c:v>45055</c:v>
                </c:pt>
                <c:pt idx="129">
                  <c:v>45056</c:v>
                </c:pt>
                <c:pt idx="130">
                  <c:v>45057</c:v>
                </c:pt>
                <c:pt idx="131">
                  <c:v>45058</c:v>
                </c:pt>
                <c:pt idx="132">
                  <c:v>45059</c:v>
                </c:pt>
                <c:pt idx="133">
                  <c:v>45060</c:v>
                </c:pt>
                <c:pt idx="134">
                  <c:v>45061</c:v>
                </c:pt>
                <c:pt idx="135">
                  <c:v>45062</c:v>
                </c:pt>
                <c:pt idx="136">
                  <c:v>45063</c:v>
                </c:pt>
                <c:pt idx="137">
                  <c:v>45064</c:v>
                </c:pt>
                <c:pt idx="138">
                  <c:v>45065</c:v>
                </c:pt>
                <c:pt idx="139">
                  <c:v>45066</c:v>
                </c:pt>
                <c:pt idx="140">
                  <c:v>45067</c:v>
                </c:pt>
                <c:pt idx="141">
                  <c:v>45068</c:v>
                </c:pt>
                <c:pt idx="142">
                  <c:v>45069</c:v>
                </c:pt>
                <c:pt idx="143">
                  <c:v>45070</c:v>
                </c:pt>
                <c:pt idx="144">
                  <c:v>45071</c:v>
                </c:pt>
                <c:pt idx="145">
                  <c:v>45072</c:v>
                </c:pt>
                <c:pt idx="146">
                  <c:v>45073</c:v>
                </c:pt>
                <c:pt idx="147">
                  <c:v>45074</c:v>
                </c:pt>
                <c:pt idx="148">
                  <c:v>45075</c:v>
                </c:pt>
                <c:pt idx="149">
                  <c:v>45076</c:v>
                </c:pt>
                <c:pt idx="150">
                  <c:v>45077</c:v>
                </c:pt>
                <c:pt idx="151">
                  <c:v>45078</c:v>
                </c:pt>
                <c:pt idx="152">
                  <c:v>45079</c:v>
                </c:pt>
                <c:pt idx="153">
                  <c:v>45080</c:v>
                </c:pt>
                <c:pt idx="154">
                  <c:v>45081</c:v>
                </c:pt>
                <c:pt idx="155">
                  <c:v>45082</c:v>
                </c:pt>
                <c:pt idx="156">
                  <c:v>45083</c:v>
                </c:pt>
                <c:pt idx="157">
                  <c:v>45084</c:v>
                </c:pt>
                <c:pt idx="158">
                  <c:v>45085</c:v>
                </c:pt>
                <c:pt idx="159">
                  <c:v>45086</c:v>
                </c:pt>
                <c:pt idx="160">
                  <c:v>45087</c:v>
                </c:pt>
                <c:pt idx="161">
                  <c:v>45088</c:v>
                </c:pt>
                <c:pt idx="162">
                  <c:v>45089</c:v>
                </c:pt>
                <c:pt idx="163">
                  <c:v>45090</c:v>
                </c:pt>
                <c:pt idx="164">
                  <c:v>45091</c:v>
                </c:pt>
                <c:pt idx="165">
                  <c:v>45092</c:v>
                </c:pt>
                <c:pt idx="166">
                  <c:v>45093</c:v>
                </c:pt>
                <c:pt idx="167">
                  <c:v>45094</c:v>
                </c:pt>
                <c:pt idx="168">
                  <c:v>45095</c:v>
                </c:pt>
                <c:pt idx="169">
                  <c:v>45096</c:v>
                </c:pt>
                <c:pt idx="170">
                  <c:v>45097</c:v>
                </c:pt>
                <c:pt idx="171">
                  <c:v>45098</c:v>
                </c:pt>
                <c:pt idx="172">
                  <c:v>45099</c:v>
                </c:pt>
                <c:pt idx="173">
                  <c:v>45100</c:v>
                </c:pt>
                <c:pt idx="174">
                  <c:v>45101</c:v>
                </c:pt>
                <c:pt idx="175">
                  <c:v>45102</c:v>
                </c:pt>
                <c:pt idx="176">
                  <c:v>45103</c:v>
                </c:pt>
                <c:pt idx="177">
                  <c:v>45104</c:v>
                </c:pt>
                <c:pt idx="178">
                  <c:v>45105</c:v>
                </c:pt>
                <c:pt idx="179">
                  <c:v>45106</c:v>
                </c:pt>
                <c:pt idx="180">
                  <c:v>45107</c:v>
                </c:pt>
              </c:numCache>
            </c:numRef>
          </c:cat>
          <c:val>
            <c:numRef>
              <c:f>'Preci + Temp'!$D$2:$D$182</c:f>
              <c:numCache>
                <c:formatCode>General</c:formatCode>
                <c:ptCount val="181"/>
                <c:pt idx="0">
                  <c:v>13.2</c:v>
                </c:pt>
                <c:pt idx="1">
                  <c:v>12.7</c:v>
                </c:pt>
                <c:pt idx="2">
                  <c:v>13.1</c:v>
                </c:pt>
                <c:pt idx="3">
                  <c:v>9.6999999999999993</c:v>
                </c:pt>
                <c:pt idx="4">
                  <c:v>9.1999999999999993</c:v>
                </c:pt>
                <c:pt idx="5">
                  <c:v>8.6</c:v>
                </c:pt>
                <c:pt idx="6">
                  <c:v>8.4</c:v>
                </c:pt>
                <c:pt idx="7">
                  <c:v>8.3000000000000007</c:v>
                </c:pt>
                <c:pt idx="8">
                  <c:v>8.4</c:v>
                </c:pt>
                <c:pt idx="9">
                  <c:v>12.3</c:v>
                </c:pt>
                <c:pt idx="10">
                  <c:v>10.5</c:v>
                </c:pt>
                <c:pt idx="11">
                  <c:v>10.1</c:v>
                </c:pt>
                <c:pt idx="12">
                  <c:v>7.9</c:v>
                </c:pt>
                <c:pt idx="13">
                  <c:v>7.4</c:v>
                </c:pt>
                <c:pt idx="14">
                  <c:v>8.4</c:v>
                </c:pt>
                <c:pt idx="15">
                  <c:v>8.6999999999999993</c:v>
                </c:pt>
                <c:pt idx="16">
                  <c:v>8.1</c:v>
                </c:pt>
                <c:pt idx="17">
                  <c:v>8</c:v>
                </c:pt>
                <c:pt idx="18">
                  <c:v>8.1999999999999993</c:v>
                </c:pt>
                <c:pt idx="19">
                  <c:v>8.1</c:v>
                </c:pt>
                <c:pt idx="20">
                  <c:v>8.1</c:v>
                </c:pt>
                <c:pt idx="21">
                  <c:v>7.6</c:v>
                </c:pt>
                <c:pt idx="22">
                  <c:v>8.1999999999999993</c:v>
                </c:pt>
                <c:pt idx="23">
                  <c:v>8.6999999999999993</c:v>
                </c:pt>
                <c:pt idx="24">
                  <c:v>8.9</c:v>
                </c:pt>
                <c:pt idx="25">
                  <c:v>9.5</c:v>
                </c:pt>
                <c:pt idx="26">
                  <c:v>11.3</c:v>
                </c:pt>
                <c:pt idx="27">
                  <c:v>10.199999999999999</c:v>
                </c:pt>
                <c:pt idx="28">
                  <c:v>10.1</c:v>
                </c:pt>
                <c:pt idx="29">
                  <c:v>10.9</c:v>
                </c:pt>
                <c:pt idx="30">
                  <c:v>12.3</c:v>
                </c:pt>
                <c:pt idx="31">
                  <c:v>11.2</c:v>
                </c:pt>
                <c:pt idx="32">
                  <c:v>11.3</c:v>
                </c:pt>
                <c:pt idx="33">
                  <c:v>10.8</c:v>
                </c:pt>
                <c:pt idx="34">
                  <c:v>10.8</c:v>
                </c:pt>
                <c:pt idx="35">
                  <c:v>10.199999999999999</c:v>
                </c:pt>
                <c:pt idx="36">
                  <c:v>11.2</c:v>
                </c:pt>
                <c:pt idx="37">
                  <c:v>12.3</c:v>
                </c:pt>
                <c:pt idx="38">
                  <c:v>12.9</c:v>
                </c:pt>
                <c:pt idx="39">
                  <c:v>11.8</c:v>
                </c:pt>
                <c:pt idx="40">
                  <c:v>12.5</c:v>
                </c:pt>
                <c:pt idx="41">
                  <c:v>14.7</c:v>
                </c:pt>
                <c:pt idx="42">
                  <c:v>12.1</c:v>
                </c:pt>
                <c:pt idx="43">
                  <c:v>11</c:v>
                </c:pt>
                <c:pt idx="44">
                  <c:v>10</c:v>
                </c:pt>
                <c:pt idx="45">
                  <c:v>8.8000000000000007</c:v>
                </c:pt>
                <c:pt idx="46">
                  <c:v>10.9</c:v>
                </c:pt>
                <c:pt idx="47">
                  <c:v>13.3</c:v>
                </c:pt>
                <c:pt idx="48">
                  <c:v>11</c:v>
                </c:pt>
                <c:pt idx="49">
                  <c:v>10.7</c:v>
                </c:pt>
                <c:pt idx="50">
                  <c:v>11.7</c:v>
                </c:pt>
                <c:pt idx="51">
                  <c:v>13.5</c:v>
                </c:pt>
                <c:pt idx="52">
                  <c:v>14.4</c:v>
                </c:pt>
                <c:pt idx="53">
                  <c:v>14.3</c:v>
                </c:pt>
                <c:pt idx="54">
                  <c:v>11.7</c:v>
                </c:pt>
                <c:pt idx="55">
                  <c:v>13.2</c:v>
                </c:pt>
                <c:pt idx="56">
                  <c:v>12.9</c:v>
                </c:pt>
                <c:pt idx="57">
                  <c:v>13.1</c:v>
                </c:pt>
                <c:pt idx="58">
                  <c:v>13.7</c:v>
                </c:pt>
                <c:pt idx="59">
                  <c:v>12.2</c:v>
                </c:pt>
                <c:pt idx="60">
                  <c:v>12.9</c:v>
                </c:pt>
                <c:pt idx="61">
                  <c:v>10.3</c:v>
                </c:pt>
                <c:pt idx="62">
                  <c:v>10</c:v>
                </c:pt>
                <c:pt idx="63">
                  <c:v>10.1</c:v>
                </c:pt>
                <c:pt idx="64">
                  <c:v>10.4</c:v>
                </c:pt>
                <c:pt idx="65">
                  <c:v>10.1</c:v>
                </c:pt>
                <c:pt idx="66">
                  <c:v>11.3</c:v>
                </c:pt>
                <c:pt idx="67">
                  <c:v>12.4</c:v>
                </c:pt>
                <c:pt idx="68">
                  <c:v>13.1</c:v>
                </c:pt>
                <c:pt idx="69">
                  <c:v>11.6</c:v>
                </c:pt>
                <c:pt idx="70">
                  <c:v>10.199999999999999</c:v>
                </c:pt>
                <c:pt idx="71">
                  <c:v>11.5</c:v>
                </c:pt>
                <c:pt idx="72">
                  <c:v>10.7</c:v>
                </c:pt>
                <c:pt idx="73">
                  <c:v>12.9</c:v>
                </c:pt>
                <c:pt idx="74">
                  <c:v>14.1</c:v>
                </c:pt>
                <c:pt idx="75">
                  <c:v>13.7</c:v>
                </c:pt>
                <c:pt idx="76">
                  <c:v>12.5</c:v>
                </c:pt>
                <c:pt idx="77">
                  <c:v>14</c:v>
                </c:pt>
                <c:pt idx="78">
                  <c:v>11.6</c:v>
                </c:pt>
                <c:pt idx="79">
                  <c:v>11.8</c:v>
                </c:pt>
                <c:pt idx="80">
                  <c:v>13.5</c:v>
                </c:pt>
                <c:pt idx="81">
                  <c:v>12.2</c:v>
                </c:pt>
                <c:pt idx="82">
                  <c:v>11.7</c:v>
                </c:pt>
                <c:pt idx="83">
                  <c:v>13</c:v>
                </c:pt>
                <c:pt idx="84">
                  <c:v>13</c:v>
                </c:pt>
                <c:pt idx="85">
                  <c:v>14.6</c:v>
                </c:pt>
                <c:pt idx="86">
                  <c:v>15.1</c:v>
                </c:pt>
                <c:pt idx="87">
                  <c:v>14.3</c:v>
                </c:pt>
                <c:pt idx="88">
                  <c:v>13.2</c:v>
                </c:pt>
                <c:pt idx="89">
                  <c:v>12.7</c:v>
                </c:pt>
                <c:pt idx="90">
                  <c:v>12.1</c:v>
                </c:pt>
                <c:pt idx="91">
                  <c:v>10.5</c:v>
                </c:pt>
                <c:pt idx="92">
                  <c:v>9.8000000000000007</c:v>
                </c:pt>
                <c:pt idx="93">
                  <c:v>9.9</c:v>
                </c:pt>
                <c:pt idx="94">
                  <c:v>8.3000000000000007</c:v>
                </c:pt>
                <c:pt idx="95">
                  <c:v>12.2</c:v>
                </c:pt>
                <c:pt idx="96">
                  <c:v>13.1</c:v>
                </c:pt>
                <c:pt idx="97">
                  <c:v>13.7</c:v>
                </c:pt>
                <c:pt idx="98">
                  <c:v>14.5</c:v>
                </c:pt>
                <c:pt idx="99">
                  <c:v>16.600000000000001</c:v>
                </c:pt>
                <c:pt idx="100">
                  <c:v>12.9</c:v>
                </c:pt>
                <c:pt idx="101">
                  <c:v>12</c:v>
                </c:pt>
                <c:pt idx="102">
                  <c:v>14.4</c:v>
                </c:pt>
                <c:pt idx="103">
                  <c:v>16.399999999999999</c:v>
                </c:pt>
                <c:pt idx="104">
                  <c:v>18.7</c:v>
                </c:pt>
                <c:pt idx="105">
                  <c:v>20.8</c:v>
                </c:pt>
                <c:pt idx="106">
                  <c:v>19.100000000000001</c:v>
                </c:pt>
                <c:pt idx="107">
                  <c:v>16.399999999999999</c:v>
                </c:pt>
                <c:pt idx="108">
                  <c:v>13.4</c:v>
                </c:pt>
                <c:pt idx="109">
                  <c:v>12.5</c:v>
                </c:pt>
                <c:pt idx="110">
                  <c:v>12.1</c:v>
                </c:pt>
                <c:pt idx="111">
                  <c:v>10</c:v>
                </c:pt>
                <c:pt idx="112">
                  <c:v>11.5</c:v>
                </c:pt>
                <c:pt idx="113">
                  <c:v>13.4</c:v>
                </c:pt>
                <c:pt idx="114">
                  <c:v>15.2</c:v>
                </c:pt>
                <c:pt idx="115">
                  <c:v>14.5</c:v>
                </c:pt>
                <c:pt idx="116">
                  <c:v>15.1</c:v>
                </c:pt>
                <c:pt idx="117">
                  <c:v>16.3</c:v>
                </c:pt>
                <c:pt idx="118">
                  <c:v>18.7</c:v>
                </c:pt>
                <c:pt idx="119">
                  <c:v>20.8</c:v>
                </c:pt>
                <c:pt idx="120">
                  <c:v>18.2</c:v>
                </c:pt>
                <c:pt idx="121">
                  <c:v>14.4</c:v>
                </c:pt>
                <c:pt idx="122">
                  <c:v>15.3</c:v>
                </c:pt>
                <c:pt idx="123">
                  <c:v>18.2</c:v>
                </c:pt>
                <c:pt idx="124">
                  <c:v>20.3</c:v>
                </c:pt>
                <c:pt idx="125">
                  <c:v>21.7</c:v>
                </c:pt>
                <c:pt idx="126">
                  <c:v>21.7</c:v>
                </c:pt>
                <c:pt idx="127">
                  <c:v>23.6</c:v>
                </c:pt>
                <c:pt idx="128">
                  <c:v>25</c:v>
                </c:pt>
                <c:pt idx="129">
                  <c:v>24.3</c:v>
                </c:pt>
                <c:pt idx="130">
                  <c:v>24.2</c:v>
                </c:pt>
                <c:pt idx="131">
                  <c:v>23.7</c:v>
                </c:pt>
                <c:pt idx="132">
                  <c:v>24.5</c:v>
                </c:pt>
                <c:pt idx="133">
                  <c:v>23.2</c:v>
                </c:pt>
                <c:pt idx="134">
                  <c:v>20.100000000000001</c:v>
                </c:pt>
                <c:pt idx="135">
                  <c:v>20.2</c:v>
                </c:pt>
                <c:pt idx="136">
                  <c:v>22.8</c:v>
                </c:pt>
                <c:pt idx="137">
                  <c:v>23.7</c:v>
                </c:pt>
                <c:pt idx="138">
                  <c:v>24.4</c:v>
                </c:pt>
                <c:pt idx="139">
                  <c:v>27.8</c:v>
                </c:pt>
                <c:pt idx="140">
                  <c:v>23.9</c:v>
                </c:pt>
                <c:pt idx="141">
                  <c:v>19.3</c:v>
                </c:pt>
                <c:pt idx="142">
                  <c:v>20.2</c:v>
                </c:pt>
                <c:pt idx="143">
                  <c:v>17.3</c:v>
                </c:pt>
                <c:pt idx="144">
                  <c:v>19.3</c:v>
                </c:pt>
                <c:pt idx="145">
                  <c:v>23.5</c:v>
                </c:pt>
                <c:pt idx="146">
                  <c:v>25.3</c:v>
                </c:pt>
                <c:pt idx="147">
                  <c:v>24.1</c:v>
                </c:pt>
                <c:pt idx="148">
                  <c:v>19.5</c:v>
                </c:pt>
                <c:pt idx="149">
                  <c:v>19.399999999999999</c:v>
                </c:pt>
                <c:pt idx="150">
                  <c:v>21.9</c:v>
                </c:pt>
                <c:pt idx="151">
                  <c:v>20.8</c:v>
                </c:pt>
                <c:pt idx="152">
                  <c:v>20</c:v>
                </c:pt>
                <c:pt idx="153">
                  <c:v>19.8</c:v>
                </c:pt>
                <c:pt idx="154">
                  <c:v>19.2</c:v>
                </c:pt>
                <c:pt idx="155">
                  <c:v>21.6</c:v>
                </c:pt>
                <c:pt idx="156">
                  <c:v>22.7</c:v>
                </c:pt>
                <c:pt idx="157">
                  <c:v>24.3</c:v>
                </c:pt>
                <c:pt idx="158">
                  <c:v>23.6</c:v>
                </c:pt>
                <c:pt idx="159">
                  <c:v>26.4</c:v>
                </c:pt>
                <c:pt idx="160">
                  <c:v>29.7</c:v>
                </c:pt>
                <c:pt idx="161">
                  <c:v>30.4</c:v>
                </c:pt>
                <c:pt idx="162">
                  <c:v>31.4</c:v>
                </c:pt>
                <c:pt idx="163">
                  <c:v>30.2</c:v>
                </c:pt>
                <c:pt idx="164">
                  <c:v>29.2</c:v>
                </c:pt>
                <c:pt idx="165">
                  <c:v>27.6</c:v>
                </c:pt>
                <c:pt idx="166">
                  <c:v>23.3</c:v>
                </c:pt>
                <c:pt idx="167">
                  <c:v>25.1</c:v>
                </c:pt>
                <c:pt idx="168">
                  <c:v>22.6</c:v>
                </c:pt>
                <c:pt idx="169">
                  <c:v>20.7</c:v>
                </c:pt>
                <c:pt idx="170">
                  <c:v>18.899999999999999</c:v>
                </c:pt>
                <c:pt idx="171">
                  <c:v>18.3</c:v>
                </c:pt>
                <c:pt idx="172">
                  <c:v>19</c:v>
                </c:pt>
                <c:pt idx="173">
                  <c:v>18.8</c:v>
                </c:pt>
                <c:pt idx="174">
                  <c:v>20.100000000000001</c:v>
                </c:pt>
                <c:pt idx="175">
                  <c:v>19.899999999999999</c:v>
                </c:pt>
                <c:pt idx="176">
                  <c:v>18.600000000000001</c:v>
                </c:pt>
                <c:pt idx="177">
                  <c:v>20.5</c:v>
                </c:pt>
                <c:pt idx="178">
                  <c:v>22.8</c:v>
                </c:pt>
                <c:pt idx="179">
                  <c:v>21.1</c:v>
                </c:pt>
                <c:pt idx="180">
                  <c:v>21.4</c:v>
                </c:pt>
              </c:numCache>
            </c:numRef>
          </c:val>
          <c:smooth val="0"/>
          <c:extLst>
            <c:ext xmlns:c16="http://schemas.microsoft.com/office/drawing/2014/chart" uri="{C3380CC4-5D6E-409C-BE32-E72D297353CC}">
              <c16:uniqueId val="{00000002-2BCD-4DFB-B722-6A43640A9450}"/>
            </c:ext>
          </c:extLst>
        </c:ser>
        <c:ser>
          <c:idx val="3"/>
          <c:order val="3"/>
          <c:tx>
            <c:strRef>
              <c:f>'Preci + Temp'!$E$1</c:f>
              <c:strCache>
                <c:ptCount val="1"/>
                <c:pt idx="0">
                  <c:v>T 2023</c:v>
                </c:pt>
              </c:strCache>
            </c:strRef>
          </c:tx>
          <c:spPr>
            <a:ln w="19050" cap="rnd">
              <a:solidFill>
                <a:schemeClr val="accent2">
                  <a:lumMod val="75000"/>
                </a:schemeClr>
              </a:solidFill>
              <a:round/>
            </a:ln>
            <a:effectLst/>
          </c:spPr>
          <c:marker>
            <c:symbol val="none"/>
          </c:marker>
          <c:cat>
            <c:numRef>
              <c:f>'Preci + Temp'!$A$2:$A$182</c:f>
              <c:numCache>
                <c:formatCode>[$-816]d/mmm;@</c:formatCode>
                <c:ptCount val="181"/>
                <c:pt idx="0">
                  <c:v>44927</c:v>
                </c:pt>
                <c:pt idx="1">
                  <c:v>44928</c:v>
                </c:pt>
                <c:pt idx="2">
                  <c:v>44929</c:v>
                </c:pt>
                <c:pt idx="3">
                  <c:v>44930</c:v>
                </c:pt>
                <c:pt idx="4">
                  <c:v>44931</c:v>
                </c:pt>
                <c:pt idx="5">
                  <c:v>44932</c:v>
                </c:pt>
                <c:pt idx="6">
                  <c:v>44933</c:v>
                </c:pt>
                <c:pt idx="7">
                  <c:v>44934</c:v>
                </c:pt>
                <c:pt idx="8">
                  <c:v>44935</c:v>
                </c:pt>
                <c:pt idx="9">
                  <c:v>44936</c:v>
                </c:pt>
                <c:pt idx="10">
                  <c:v>44937</c:v>
                </c:pt>
                <c:pt idx="11">
                  <c:v>44938</c:v>
                </c:pt>
                <c:pt idx="12">
                  <c:v>44939</c:v>
                </c:pt>
                <c:pt idx="13">
                  <c:v>44940</c:v>
                </c:pt>
                <c:pt idx="14">
                  <c:v>44941</c:v>
                </c:pt>
                <c:pt idx="15">
                  <c:v>44942</c:v>
                </c:pt>
                <c:pt idx="16">
                  <c:v>44943</c:v>
                </c:pt>
                <c:pt idx="17">
                  <c:v>44944</c:v>
                </c:pt>
                <c:pt idx="18">
                  <c:v>44945</c:v>
                </c:pt>
                <c:pt idx="19">
                  <c:v>44946</c:v>
                </c:pt>
                <c:pt idx="20">
                  <c:v>44947</c:v>
                </c:pt>
                <c:pt idx="21">
                  <c:v>44948</c:v>
                </c:pt>
                <c:pt idx="22">
                  <c:v>44949</c:v>
                </c:pt>
                <c:pt idx="23">
                  <c:v>44950</c:v>
                </c:pt>
                <c:pt idx="24">
                  <c:v>44951</c:v>
                </c:pt>
                <c:pt idx="25">
                  <c:v>44952</c:v>
                </c:pt>
                <c:pt idx="26">
                  <c:v>44953</c:v>
                </c:pt>
                <c:pt idx="27">
                  <c:v>44954</c:v>
                </c:pt>
                <c:pt idx="28">
                  <c:v>44955</c:v>
                </c:pt>
                <c:pt idx="29">
                  <c:v>44956</c:v>
                </c:pt>
                <c:pt idx="30">
                  <c:v>44957</c:v>
                </c:pt>
                <c:pt idx="31">
                  <c:v>44958</c:v>
                </c:pt>
                <c:pt idx="32">
                  <c:v>44959</c:v>
                </c:pt>
                <c:pt idx="33">
                  <c:v>44960</c:v>
                </c:pt>
                <c:pt idx="34">
                  <c:v>44961</c:v>
                </c:pt>
                <c:pt idx="35">
                  <c:v>44962</c:v>
                </c:pt>
                <c:pt idx="36">
                  <c:v>44963</c:v>
                </c:pt>
                <c:pt idx="37">
                  <c:v>44964</c:v>
                </c:pt>
                <c:pt idx="38">
                  <c:v>44965</c:v>
                </c:pt>
                <c:pt idx="39">
                  <c:v>44966</c:v>
                </c:pt>
                <c:pt idx="40">
                  <c:v>44967</c:v>
                </c:pt>
                <c:pt idx="41">
                  <c:v>44968</c:v>
                </c:pt>
                <c:pt idx="42">
                  <c:v>44969</c:v>
                </c:pt>
                <c:pt idx="43">
                  <c:v>44970</c:v>
                </c:pt>
                <c:pt idx="44">
                  <c:v>44971</c:v>
                </c:pt>
                <c:pt idx="45">
                  <c:v>44972</c:v>
                </c:pt>
                <c:pt idx="46">
                  <c:v>44973</c:v>
                </c:pt>
                <c:pt idx="47">
                  <c:v>44974</c:v>
                </c:pt>
                <c:pt idx="48">
                  <c:v>44975</c:v>
                </c:pt>
                <c:pt idx="49">
                  <c:v>44976</c:v>
                </c:pt>
                <c:pt idx="50">
                  <c:v>44977</c:v>
                </c:pt>
                <c:pt idx="51">
                  <c:v>44978</c:v>
                </c:pt>
                <c:pt idx="52">
                  <c:v>44979</c:v>
                </c:pt>
                <c:pt idx="53">
                  <c:v>44980</c:v>
                </c:pt>
                <c:pt idx="54">
                  <c:v>44981</c:v>
                </c:pt>
                <c:pt idx="55">
                  <c:v>44982</c:v>
                </c:pt>
                <c:pt idx="56">
                  <c:v>44983</c:v>
                </c:pt>
                <c:pt idx="57">
                  <c:v>44984</c:v>
                </c:pt>
                <c:pt idx="58">
                  <c:v>44985</c:v>
                </c:pt>
                <c:pt idx="59">
                  <c:v>44986</c:v>
                </c:pt>
                <c:pt idx="60">
                  <c:v>44987</c:v>
                </c:pt>
                <c:pt idx="61">
                  <c:v>44988</c:v>
                </c:pt>
                <c:pt idx="62">
                  <c:v>44989</c:v>
                </c:pt>
                <c:pt idx="63">
                  <c:v>44990</c:v>
                </c:pt>
                <c:pt idx="64">
                  <c:v>44991</c:v>
                </c:pt>
                <c:pt idx="65">
                  <c:v>44992</c:v>
                </c:pt>
                <c:pt idx="66">
                  <c:v>44993</c:v>
                </c:pt>
                <c:pt idx="67">
                  <c:v>44994</c:v>
                </c:pt>
                <c:pt idx="68">
                  <c:v>44995</c:v>
                </c:pt>
                <c:pt idx="69">
                  <c:v>44996</c:v>
                </c:pt>
                <c:pt idx="70">
                  <c:v>44997</c:v>
                </c:pt>
                <c:pt idx="71">
                  <c:v>44998</c:v>
                </c:pt>
                <c:pt idx="72">
                  <c:v>44999</c:v>
                </c:pt>
                <c:pt idx="73">
                  <c:v>45000</c:v>
                </c:pt>
                <c:pt idx="74">
                  <c:v>45001</c:v>
                </c:pt>
                <c:pt idx="75">
                  <c:v>45002</c:v>
                </c:pt>
                <c:pt idx="76">
                  <c:v>45003</c:v>
                </c:pt>
                <c:pt idx="77">
                  <c:v>45004</c:v>
                </c:pt>
                <c:pt idx="78">
                  <c:v>45005</c:v>
                </c:pt>
                <c:pt idx="79">
                  <c:v>45006</c:v>
                </c:pt>
                <c:pt idx="80">
                  <c:v>45007</c:v>
                </c:pt>
                <c:pt idx="81">
                  <c:v>45008</c:v>
                </c:pt>
                <c:pt idx="82">
                  <c:v>45009</c:v>
                </c:pt>
                <c:pt idx="83">
                  <c:v>45010</c:v>
                </c:pt>
                <c:pt idx="84">
                  <c:v>45011</c:v>
                </c:pt>
                <c:pt idx="85">
                  <c:v>45012</c:v>
                </c:pt>
                <c:pt idx="86">
                  <c:v>45013</c:v>
                </c:pt>
                <c:pt idx="87">
                  <c:v>45014</c:v>
                </c:pt>
                <c:pt idx="88">
                  <c:v>45015</c:v>
                </c:pt>
                <c:pt idx="89">
                  <c:v>45016</c:v>
                </c:pt>
                <c:pt idx="90">
                  <c:v>45017</c:v>
                </c:pt>
                <c:pt idx="91">
                  <c:v>45018</c:v>
                </c:pt>
                <c:pt idx="92">
                  <c:v>45019</c:v>
                </c:pt>
                <c:pt idx="93">
                  <c:v>45020</c:v>
                </c:pt>
                <c:pt idx="94">
                  <c:v>45021</c:v>
                </c:pt>
                <c:pt idx="95">
                  <c:v>45022</c:v>
                </c:pt>
                <c:pt idx="96">
                  <c:v>45023</c:v>
                </c:pt>
                <c:pt idx="97">
                  <c:v>45024</c:v>
                </c:pt>
                <c:pt idx="98">
                  <c:v>45025</c:v>
                </c:pt>
                <c:pt idx="99">
                  <c:v>45026</c:v>
                </c:pt>
                <c:pt idx="100">
                  <c:v>45027</c:v>
                </c:pt>
                <c:pt idx="101">
                  <c:v>45028</c:v>
                </c:pt>
                <c:pt idx="102">
                  <c:v>45029</c:v>
                </c:pt>
                <c:pt idx="103">
                  <c:v>45030</c:v>
                </c:pt>
                <c:pt idx="104">
                  <c:v>45031</c:v>
                </c:pt>
                <c:pt idx="105">
                  <c:v>45032</c:v>
                </c:pt>
                <c:pt idx="106">
                  <c:v>45033</c:v>
                </c:pt>
                <c:pt idx="107">
                  <c:v>45034</c:v>
                </c:pt>
                <c:pt idx="108">
                  <c:v>45035</c:v>
                </c:pt>
                <c:pt idx="109">
                  <c:v>45036</c:v>
                </c:pt>
                <c:pt idx="110">
                  <c:v>45037</c:v>
                </c:pt>
                <c:pt idx="111">
                  <c:v>45038</c:v>
                </c:pt>
                <c:pt idx="112">
                  <c:v>45039</c:v>
                </c:pt>
                <c:pt idx="113">
                  <c:v>45040</c:v>
                </c:pt>
                <c:pt idx="114">
                  <c:v>45041</c:v>
                </c:pt>
                <c:pt idx="115">
                  <c:v>45042</c:v>
                </c:pt>
                <c:pt idx="116">
                  <c:v>45043</c:v>
                </c:pt>
                <c:pt idx="117">
                  <c:v>45044</c:v>
                </c:pt>
                <c:pt idx="118">
                  <c:v>45045</c:v>
                </c:pt>
                <c:pt idx="119">
                  <c:v>45046</c:v>
                </c:pt>
                <c:pt idx="120">
                  <c:v>45047</c:v>
                </c:pt>
                <c:pt idx="121">
                  <c:v>45048</c:v>
                </c:pt>
                <c:pt idx="122">
                  <c:v>45049</c:v>
                </c:pt>
                <c:pt idx="123">
                  <c:v>45050</c:v>
                </c:pt>
                <c:pt idx="124">
                  <c:v>45051</c:v>
                </c:pt>
                <c:pt idx="125">
                  <c:v>45052</c:v>
                </c:pt>
                <c:pt idx="126">
                  <c:v>45053</c:v>
                </c:pt>
                <c:pt idx="127">
                  <c:v>45054</c:v>
                </c:pt>
                <c:pt idx="128">
                  <c:v>45055</c:v>
                </c:pt>
                <c:pt idx="129">
                  <c:v>45056</c:v>
                </c:pt>
                <c:pt idx="130">
                  <c:v>45057</c:v>
                </c:pt>
                <c:pt idx="131">
                  <c:v>45058</c:v>
                </c:pt>
                <c:pt idx="132">
                  <c:v>45059</c:v>
                </c:pt>
                <c:pt idx="133">
                  <c:v>45060</c:v>
                </c:pt>
                <c:pt idx="134">
                  <c:v>45061</c:v>
                </c:pt>
                <c:pt idx="135">
                  <c:v>45062</c:v>
                </c:pt>
                <c:pt idx="136">
                  <c:v>45063</c:v>
                </c:pt>
                <c:pt idx="137">
                  <c:v>45064</c:v>
                </c:pt>
                <c:pt idx="138">
                  <c:v>45065</c:v>
                </c:pt>
                <c:pt idx="139">
                  <c:v>45066</c:v>
                </c:pt>
                <c:pt idx="140">
                  <c:v>45067</c:v>
                </c:pt>
                <c:pt idx="141">
                  <c:v>45068</c:v>
                </c:pt>
                <c:pt idx="142">
                  <c:v>45069</c:v>
                </c:pt>
                <c:pt idx="143">
                  <c:v>45070</c:v>
                </c:pt>
                <c:pt idx="144">
                  <c:v>45071</c:v>
                </c:pt>
                <c:pt idx="145">
                  <c:v>45072</c:v>
                </c:pt>
                <c:pt idx="146">
                  <c:v>45073</c:v>
                </c:pt>
                <c:pt idx="147">
                  <c:v>45074</c:v>
                </c:pt>
                <c:pt idx="148">
                  <c:v>45075</c:v>
                </c:pt>
                <c:pt idx="149">
                  <c:v>45076</c:v>
                </c:pt>
                <c:pt idx="150">
                  <c:v>45077</c:v>
                </c:pt>
                <c:pt idx="151">
                  <c:v>45078</c:v>
                </c:pt>
                <c:pt idx="152">
                  <c:v>45079</c:v>
                </c:pt>
                <c:pt idx="153">
                  <c:v>45080</c:v>
                </c:pt>
                <c:pt idx="154">
                  <c:v>45081</c:v>
                </c:pt>
                <c:pt idx="155">
                  <c:v>45082</c:v>
                </c:pt>
                <c:pt idx="156">
                  <c:v>45083</c:v>
                </c:pt>
                <c:pt idx="157">
                  <c:v>45084</c:v>
                </c:pt>
                <c:pt idx="158">
                  <c:v>45085</c:v>
                </c:pt>
                <c:pt idx="159">
                  <c:v>45086</c:v>
                </c:pt>
                <c:pt idx="160">
                  <c:v>45087</c:v>
                </c:pt>
                <c:pt idx="161">
                  <c:v>45088</c:v>
                </c:pt>
                <c:pt idx="162">
                  <c:v>45089</c:v>
                </c:pt>
                <c:pt idx="163">
                  <c:v>45090</c:v>
                </c:pt>
                <c:pt idx="164">
                  <c:v>45091</c:v>
                </c:pt>
                <c:pt idx="165">
                  <c:v>45092</c:v>
                </c:pt>
                <c:pt idx="166">
                  <c:v>45093</c:v>
                </c:pt>
                <c:pt idx="167">
                  <c:v>45094</c:v>
                </c:pt>
                <c:pt idx="168">
                  <c:v>45095</c:v>
                </c:pt>
                <c:pt idx="169">
                  <c:v>45096</c:v>
                </c:pt>
                <c:pt idx="170">
                  <c:v>45097</c:v>
                </c:pt>
                <c:pt idx="171">
                  <c:v>45098</c:v>
                </c:pt>
                <c:pt idx="172">
                  <c:v>45099</c:v>
                </c:pt>
                <c:pt idx="173">
                  <c:v>45100</c:v>
                </c:pt>
                <c:pt idx="174">
                  <c:v>45101</c:v>
                </c:pt>
                <c:pt idx="175">
                  <c:v>45102</c:v>
                </c:pt>
                <c:pt idx="176">
                  <c:v>45103</c:v>
                </c:pt>
                <c:pt idx="177">
                  <c:v>45104</c:v>
                </c:pt>
                <c:pt idx="178">
                  <c:v>45105</c:v>
                </c:pt>
                <c:pt idx="179">
                  <c:v>45106</c:v>
                </c:pt>
                <c:pt idx="180">
                  <c:v>45107</c:v>
                </c:pt>
              </c:numCache>
            </c:numRef>
          </c:cat>
          <c:val>
            <c:numRef>
              <c:f>'Preci + Temp'!$E$2:$E$182</c:f>
              <c:numCache>
                <c:formatCode>General</c:formatCode>
                <c:ptCount val="181"/>
                <c:pt idx="0">
                  <c:v>14.1</c:v>
                </c:pt>
                <c:pt idx="1">
                  <c:v>9.6</c:v>
                </c:pt>
                <c:pt idx="2">
                  <c:v>8.1</c:v>
                </c:pt>
                <c:pt idx="3">
                  <c:v>8.3000000000000007</c:v>
                </c:pt>
                <c:pt idx="4">
                  <c:v>9.6</c:v>
                </c:pt>
                <c:pt idx="5">
                  <c:v>9.3000000000000007</c:v>
                </c:pt>
                <c:pt idx="6">
                  <c:v>11.6</c:v>
                </c:pt>
                <c:pt idx="7">
                  <c:v>14.5</c:v>
                </c:pt>
                <c:pt idx="8">
                  <c:v>13.9</c:v>
                </c:pt>
                <c:pt idx="9">
                  <c:v>12.1</c:v>
                </c:pt>
                <c:pt idx="10">
                  <c:v>12.8</c:v>
                </c:pt>
                <c:pt idx="11">
                  <c:v>9.6999999999999993</c:v>
                </c:pt>
                <c:pt idx="12">
                  <c:v>7.2</c:v>
                </c:pt>
                <c:pt idx="13">
                  <c:v>7.4</c:v>
                </c:pt>
                <c:pt idx="14">
                  <c:v>9.9</c:v>
                </c:pt>
                <c:pt idx="15">
                  <c:v>9.4</c:v>
                </c:pt>
                <c:pt idx="16">
                  <c:v>11.1</c:v>
                </c:pt>
                <c:pt idx="17">
                  <c:v>7.1</c:v>
                </c:pt>
                <c:pt idx="18">
                  <c:v>7.3</c:v>
                </c:pt>
                <c:pt idx="19">
                  <c:v>12.7</c:v>
                </c:pt>
                <c:pt idx="20">
                  <c:v>12.5</c:v>
                </c:pt>
                <c:pt idx="21">
                  <c:v>7.4</c:v>
                </c:pt>
                <c:pt idx="22">
                  <c:v>6.4</c:v>
                </c:pt>
                <c:pt idx="23">
                  <c:v>5.3</c:v>
                </c:pt>
                <c:pt idx="24">
                  <c:v>4.9000000000000004</c:v>
                </c:pt>
                <c:pt idx="25">
                  <c:v>5</c:v>
                </c:pt>
                <c:pt idx="26">
                  <c:v>7.4</c:v>
                </c:pt>
                <c:pt idx="27">
                  <c:v>6.8</c:v>
                </c:pt>
                <c:pt idx="28">
                  <c:v>5.8</c:v>
                </c:pt>
                <c:pt idx="29">
                  <c:v>5.9</c:v>
                </c:pt>
                <c:pt idx="30">
                  <c:v>7.3</c:v>
                </c:pt>
                <c:pt idx="31">
                  <c:v>6.7</c:v>
                </c:pt>
                <c:pt idx="32">
                  <c:v>8.1999999999999993</c:v>
                </c:pt>
                <c:pt idx="33">
                  <c:v>10</c:v>
                </c:pt>
                <c:pt idx="34">
                  <c:v>11.1</c:v>
                </c:pt>
                <c:pt idx="35">
                  <c:v>10.7</c:v>
                </c:pt>
                <c:pt idx="36">
                  <c:v>10.6</c:v>
                </c:pt>
                <c:pt idx="37">
                  <c:v>7.4</c:v>
                </c:pt>
                <c:pt idx="38">
                  <c:v>8.1999999999999993</c:v>
                </c:pt>
                <c:pt idx="39">
                  <c:v>10</c:v>
                </c:pt>
                <c:pt idx="40">
                  <c:v>8.1</c:v>
                </c:pt>
                <c:pt idx="41">
                  <c:v>7.5</c:v>
                </c:pt>
                <c:pt idx="42">
                  <c:v>9.1999999999999993</c:v>
                </c:pt>
                <c:pt idx="43">
                  <c:v>10.199999999999999</c:v>
                </c:pt>
                <c:pt idx="44">
                  <c:v>10.9</c:v>
                </c:pt>
                <c:pt idx="45">
                  <c:v>11.8</c:v>
                </c:pt>
                <c:pt idx="46">
                  <c:v>11.5</c:v>
                </c:pt>
                <c:pt idx="47">
                  <c:v>12</c:v>
                </c:pt>
                <c:pt idx="48">
                  <c:v>13.8</c:v>
                </c:pt>
                <c:pt idx="49">
                  <c:v>12.5</c:v>
                </c:pt>
                <c:pt idx="50">
                  <c:v>13.8</c:v>
                </c:pt>
                <c:pt idx="51">
                  <c:v>12.7</c:v>
                </c:pt>
                <c:pt idx="52">
                  <c:v>10.7</c:v>
                </c:pt>
                <c:pt idx="53">
                  <c:v>8.4</c:v>
                </c:pt>
                <c:pt idx="54">
                  <c:v>6.6</c:v>
                </c:pt>
                <c:pt idx="55">
                  <c:v>7.8</c:v>
                </c:pt>
                <c:pt idx="56">
                  <c:v>9.6999999999999993</c:v>
                </c:pt>
                <c:pt idx="57">
                  <c:v>8.1999999999999993</c:v>
                </c:pt>
                <c:pt idx="58">
                  <c:v>7</c:v>
                </c:pt>
                <c:pt idx="59">
                  <c:v>6.1</c:v>
                </c:pt>
                <c:pt idx="60">
                  <c:v>7.2</c:v>
                </c:pt>
                <c:pt idx="61">
                  <c:v>9.5</c:v>
                </c:pt>
                <c:pt idx="62">
                  <c:v>11.1</c:v>
                </c:pt>
                <c:pt idx="63">
                  <c:v>10.199999999999999</c:v>
                </c:pt>
                <c:pt idx="64">
                  <c:v>11.2</c:v>
                </c:pt>
                <c:pt idx="65">
                  <c:v>13.8</c:v>
                </c:pt>
                <c:pt idx="66">
                  <c:v>15.5</c:v>
                </c:pt>
                <c:pt idx="67">
                  <c:v>15.8</c:v>
                </c:pt>
                <c:pt idx="68">
                  <c:v>15</c:v>
                </c:pt>
                <c:pt idx="69">
                  <c:v>15.9</c:v>
                </c:pt>
                <c:pt idx="70">
                  <c:v>15</c:v>
                </c:pt>
                <c:pt idx="71">
                  <c:v>13.5</c:v>
                </c:pt>
                <c:pt idx="72">
                  <c:v>12.4</c:v>
                </c:pt>
                <c:pt idx="73">
                  <c:v>15.3</c:v>
                </c:pt>
                <c:pt idx="74">
                  <c:v>15</c:v>
                </c:pt>
                <c:pt idx="75">
                  <c:v>13.3</c:v>
                </c:pt>
                <c:pt idx="76">
                  <c:v>12.9</c:v>
                </c:pt>
                <c:pt idx="77">
                  <c:v>13.8</c:v>
                </c:pt>
                <c:pt idx="78">
                  <c:v>15.9</c:v>
                </c:pt>
                <c:pt idx="79">
                  <c:v>15.7</c:v>
                </c:pt>
                <c:pt idx="80">
                  <c:v>14.5</c:v>
                </c:pt>
                <c:pt idx="81">
                  <c:v>13.8</c:v>
                </c:pt>
                <c:pt idx="82">
                  <c:v>14.7</c:v>
                </c:pt>
                <c:pt idx="83">
                  <c:v>16</c:v>
                </c:pt>
                <c:pt idx="84">
                  <c:v>15.2</c:v>
                </c:pt>
                <c:pt idx="85">
                  <c:v>15.9</c:v>
                </c:pt>
                <c:pt idx="86">
                  <c:v>18.7</c:v>
                </c:pt>
                <c:pt idx="87">
                  <c:v>18.399999999999999</c:v>
                </c:pt>
                <c:pt idx="88">
                  <c:v>16.5</c:v>
                </c:pt>
                <c:pt idx="89">
                  <c:v>15.5</c:v>
                </c:pt>
                <c:pt idx="90">
                  <c:v>14.9</c:v>
                </c:pt>
                <c:pt idx="91">
                  <c:v>15.7</c:v>
                </c:pt>
                <c:pt idx="92">
                  <c:v>16.899999999999999</c:v>
                </c:pt>
                <c:pt idx="93">
                  <c:v>17.899999999999999</c:v>
                </c:pt>
                <c:pt idx="94">
                  <c:v>17.8</c:v>
                </c:pt>
                <c:pt idx="95">
                  <c:v>18.8</c:v>
                </c:pt>
                <c:pt idx="96">
                  <c:v>18.600000000000001</c:v>
                </c:pt>
                <c:pt idx="97">
                  <c:v>18.5</c:v>
                </c:pt>
                <c:pt idx="98">
                  <c:v>19.7</c:v>
                </c:pt>
                <c:pt idx="99">
                  <c:v>17.899999999999999</c:v>
                </c:pt>
                <c:pt idx="100">
                  <c:v>17</c:v>
                </c:pt>
                <c:pt idx="101">
                  <c:v>14.3</c:v>
                </c:pt>
                <c:pt idx="102">
                  <c:v>13.2</c:v>
                </c:pt>
                <c:pt idx="103">
                  <c:v>15.4</c:v>
                </c:pt>
                <c:pt idx="104">
                  <c:v>19.5</c:v>
                </c:pt>
                <c:pt idx="105">
                  <c:v>20.9</c:v>
                </c:pt>
                <c:pt idx="106">
                  <c:v>21.9</c:v>
                </c:pt>
                <c:pt idx="107">
                  <c:v>21.2</c:v>
                </c:pt>
                <c:pt idx="108">
                  <c:v>20.7</c:v>
                </c:pt>
                <c:pt idx="109">
                  <c:v>18.7</c:v>
                </c:pt>
                <c:pt idx="110">
                  <c:v>14.9</c:v>
                </c:pt>
                <c:pt idx="111">
                  <c:v>15.3</c:v>
                </c:pt>
                <c:pt idx="112">
                  <c:v>17.7</c:v>
                </c:pt>
                <c:pt idx="113">
                  <c:v>20.2</c:v>
                </c:pt>
                <c:pt idx="114">
                  <c:v>21.6</c:v>
                </c:pt>
                <c:pt idx="115">
                  <c:v>23.4</c:v>
                </c:pt>
                <c:pt idx="116">
                  <c:v>26.8</c:v>
                </c:pt>
                <c:pt idx="117">
                  <c:v>24.4</c:v>
                </c:pt>
                <c:pt idx="118">
                  <c:v>21.1</c:v>
                </c:pt>
                <c:pt idx="119">
                  <c:v>21.2</c:v>
                </c:pt>
                <c:pt idx="120">
                  <c:v>22.9</c:v>
                </c:pt>
                <c:pt idx="121">
                  <c:v>24.6</c:v>
                </c:pt>
                <c:pt idx="122">
                  <c:v>22.4</c:v>
                </c:pt>
                <c:pt idx="123">
                  <c:v>19.8</c:v>
                </c:pt>
                <c:pt idx="124">
                  <c:v>19.600000000000001</c:v>
                </c:pt>
                <c:pt idx="125">
                  <c:v>18.899999999999999</c:v>
                </c:pt>
                <c:pt idx="126">
                  <c:v>20.9</c:v>
                </c:pt>
                <c:pt idx="127">
                  <c:v>22.8</c:v>
                </c:pt>
                <c:pt idx="128">
                  <c:v>21.7</c:v>
                </c:pt>
                <c:pt idx="129">
                  <c:v>20.3</c:v>
                </c:pt>
                <c:pt idx="130">
                  <c:v>19.600000000000001</c:v>
                </c:pt>
                <c:pt idx="131">
                  <c:v>19.600000000000001</c:v>
                </c:pt>
                <c:pt idx="132">
                  <c:v>18.399999999999999</c:v>
                </c:pt>
                <c:pt idx="133">
                  <c:v>20.7</c:v>
                </c:pt>
                <c:pt idx="134">
                  <c:v>20.7</c:v>
                </c:pt>
                <c:pt idx="135">
                  <c:v>21.1</c:v>
                </c:pt>
                <c:pt idx="136">
                  <c:v>20.7</c:v>
                </c:pt>
                <c:pt idx="137">
                  <c:v>19.600000000000001</c:v>
                </c:pt>
                <c:pt idx="138">
                  <c:v>18.600000000000001</c:v>
                </c:pt>
                <c:pt idx="139">
                  <c:v>18.8</c:v>
                </c:pt>
                <c:pt idx="140">
                  <c:v>16.899999999999999</c:v>
                </c:pt>
                <c:pt idx="141">
                  <c:v>16.899999999999999</c:v>
                </c:pt>
                <c:pt idx="142">
                  <c:v>18.8</c:v>
                </c:pt>
                <c:pt idx="143">
                  <c:v>20.399999999999999</c:v>
                </c:pt>
                <c:pt idx="144">
                  <c:v>22.1</c:v>
                </c:pt>
                <c:pt idx="145">
                  <c:v>19.5</c:v>
                </c:pt>
                <c:pt idx="146">
                  <c:v>16.8</c:v>
                </c:pt>
                <c:pt idx="147">
                  <c:v>18</c:v>
                </c:pt>
                <c:pt idx="148">
                  <c:v>17.2</c:v>
                </c:pt>
                <c:pt idx="149">
                  <c:v>17.600000000000001</c:v>
                </c:pt>
                <c:pt idx="150">
                  <c:v>19.7</c:v>
                </c:pt>
                <c:pt idx="151">
                  <c:v>20.2</c:v>
                </c:pt>
                <c:pt idx="152">
                  <c:v>19</c:v>
                </c:pt>
                <c:pt idx="153">
                  <c:v>21.2</c:v>
                </c:pt>
                <c:pt idx="154">
                  <c:v>22.6</c:v>
                </c:pt>
                <c:pt idx="155">
                  <c:v>24.2</c:v>
                </c:pt>
                <c:pt idx="156">
                  <c:v>25</c:v>
                </c:pt>
                <c:pt idx="157">
                  <c:v>21.9</c:v>
                </c:pt>
                <c:pt idx="158">
                  <c:v>20.5</c:v>
                </c:pt>
                <c:pt idx="159">
                  <c:v>20.5</c:v>
                </c:pt>
                <c:pt idx="160">
                  <c:v>21.5</c:v>
                </c:pt>
                <c:pt idx="161">
                  <c:v>22.5</c:v>
                </c:pt>
                <c:pt idx="162">
                  <c:v>22.3</c:v>
                </c:pt>
                <c:pt idx="163">
                  <c:v>21.6</c:v>
                </c:pt>
                <c:pt idx="164">
                  <c:v>23.9</c:v>
                </c:pt>
                <c:pt idx="165">
                  <c:v>27.7</c:v>
                </c:pt>
                <c:pt idx="166">
                  <c:v>30.5</c:v>
                </c:pt>
                <c:pt idx="167">
                  <c:v>27.1</c:v>
                </c:pt>
                <c:pt idx="168">
                  <c:v>24.5</c:v>
                </c:pt>
                <c:pt idx="169">
                  <c:v>23</c:v>
                </c:pt>
                <c:pt idx="170">
                  <c:v>22.8</c:v>
                </c:pt>
                <c:pt idx="171">
                  <c:v>22.7</c:v>
                </c:pt>
                <c:pt idx="172">
                  <c:v>24.2</c:v>
                </c:pt>
                <c:pt idx="173">
                  <c:v>30.1</c:v>
                </c:pt>
                <c:pt idx="174">
                  <c:v>31.5</c:v>
                </c:pt>
                <c:pt idx="175">
                  <c:v>32.1</c:v>
                </c:pt>
                <c:pt idx="176">
                  <c:v>30.3</c:v>
                </c:pt>
                <c:pt idx="177">
                  <c:v>27.9</c:v>
                </c:pt>
                <c:pt idx="178">
                  <c:v>30.4</c:v>
                </c:pt>
                <c:pt idx="179">
                  <c:v>26.2</c:v>
                </c:pt>
                <c:pt idx="180">
                  <c:v>26.6</c:v>
                </c:pt>
              </c:numCache>
            </c:numRef>
          </c:val>
          <c:smooth val="0"/>
          <c:extLst>
            <c:ext xmlns:c16="http://schemas.microsoft.com/office/drawing/2014/chart" uri="{C3380CC4-5D6E-409C-BE32-E72D297353CC}">
              <c16:uniqueId val="{00000003-2BCD-4DFB-B722-6A43640A9450}"/>
            </c:ext>
          </c:extLst>
        </c:ser>
        <c:dLbls>
          <c:showLegendKey val="0"/>
          <c:showVal val="0"/>
          <c:showCatName val="0"/>
          <c:showSerName val="0"/>
          <c:showPercent val="0"/>
          <c:showBubbleSize val="0"/>
        </c:dLbls>
        <c:marker val="1"/>
        <c:smooth val="0"/>
        <c:axId val="1414115071"/>
        <c:axId val="1414117471"/>
      </c:lineChart>
      <c:dateAx>
        <c:axId val="624203807"/>
        <c:scaling>
          <c:orientation val="minMax"/>
        </c:scaling>
        <c:delete val="0"/>
        <c:axPos val="b"/>
        <c:numFmt formatCode="[$-816]d/mmm;@"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Rounded MT Bold" panose="020F0704030504030204" pitchFamily="34" charset="0"/>
                <a:ea typeface="+mn-ea"/>
                <a:cs typeface="+mn-cs"/>
              </a:defRPr>
            </a:pPr>
            <a:endParaRPr lang="pt-PT"/>
          </a:p>
        </c:txPr>
        <c:crossAx val="624203327"/>
        <c:crosses val="autoZero"/>
        <c:auto val="0"/>
        <c:lblOffset val="100"/>
        <c:baseTimeUnit val="days"/>
        <c:majorUnit val="1"/>
        <c:majorTimeUnit val="months"/>
        <c:minorUnit val="1"/>
        <c:minorTimeUnit val="years"/>
      </c:dateAx>
      <c:valAx>
        <c:axId val="6242033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solidFill>
                      <a:sysClr val="windowText" lastClr="000000"/>
                    </a:solidFill>
                    <a:latin typeface="Arial Rounded MT Bold" panose="020F0704030504030204" pitchFamily="34" charset="0"/>
                  </a:rPr>
                  <a:t>Precipitation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Rounded MT Bold" panose="020F0704030504030204" pitchFamily="34" charset="0"/>
                <a:ea typeface="+mn-ea"/>
                <a:cs typeface="+mn-cs"/>
              </a:defRPr>
            </a:pPr>
            <a:endParaRPr lang="pt-PT"/>
          </a:p>
        </c:txPr>
        <c:crossAx val="624203807"/>
        <c:crosses val="autoZero"/>
        <c:crossBetween val="between"/>
      </c:valAx>
      <c:valAx>
        <c:axId val="141411747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solidFill>
                      <a:sysClr val="windowText" lastClr="000000"/>
                    </a:solidFill>
                    <a:latin typeface="Arial Rounded MT Bold" panose="020F0704030504030204" pitchFamily="34" charset="0"/>
                    <a:ea typeface="Sans Serif Collection" panose="020B0502040504020204" pitchFamily="34" charset="0"/>
                    <a:cs typeface="Sans Serif Collection" panose="020B0502040504020204" pitchFamily="34" charset="0"/>
                  </a:rPr>
                  <a:t>Average Daily Temperature (ºC)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Rounded MT Bold" panose="020F0704030504030204" pitchFamily="34" charset="0"/>
                <a:ea typeface="+mn-ea"/>
                <a:cs typeface="+mn-cs"/>
              </a:defRPr>
            </a:pPr>
            <a:endParaRPr lang="pt-PT"/>
          </a:p>
        </c:txPr>
        <c:crossAx val="1414115071"/>
        <c:crosses val="max"/>
        <c:crossBetween val="between"/>
      </c:valAx>
      <c:dateAx>
        <c:axId val="1414115071"/>
        <c:scaling>
          <c:orientation val="minMax"/>
        </c:scaling>
        <c:delete val="1"/>
        <c:axPos val="b"/>
        <c:numFmt formatCode="[$-816]d/mmm;@" sourceLinked="1"/>
        <c:majorTickMark val="out"/>
        <c:minorTickMark val="none"/>
        <c:tickLblPos val="nextTo"/>
        <c:crossAx val="1414117471"/>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Rounded MT Bold" panose="020F0704030504030204" pitchFamily="34" charset="0"/>
              <a:ea typeface="+mn-ea"/>
              <a:cs typeface="+mn-cs"/>
            </a:defRPr>
          </a:pPr>
          <a:endParaRPr lang="pt-PT"/>
        </a:p>
      </c:txPr>
    </c:legend>
    <c:plotVisOnly val="1"/>
    <c:dispBlanksAs val="gap"/>
    <c:showDLblsOverMax val="0"/>
  </c:chart>
  <c:spPr>
    <a:solidFill>
      <a:schemeClr val="bg1"/>
    </a:solidFill>
    <a:ln w="9525" cap="flat" cmpd="sng" algn="ctr">
      <a:no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471</Words>
  <Characters>2549</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 Lucena Maciel</dc:creator>
  <cp:keywords/>
  <dc:description/>
  <cp:lastModifiedBy>Júlio Lucena Maciel</cp:lastModifiedBy>
  <cp:revision>1</cp:revision>
  <dcterms:created xsi:type="dcterms:W3CDTF">2025-09-10T17:47:00Z</dcterms:created>
  <dcterms:modified xsi:type="dcterms:W3CDTF">2025-09-10T17:57:00Z</dcterms:modified>
</cp:coreProperties>
</file>