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AFDD56" w14:textId="763A4DA3" w:rsidR="00BB2482" w:rsidRDefault="00BB2482" w:rsidP="00BB2482">
      <w:pPr>
        <w:rPr>
          <w:rFonts w:ascii="Times New Roman" w:eastAsia="Times New Roman" w:hAnsi="Times New Roman" w:cs="Times New Roman"/>
          <w:b/>
          <w:sz w:val="20"/>
          <w:szCs w:val="20"/>
        </w:rPr>
      </w:pPr>
      <w:r>
        <w:rPr>
          <w:rFonts w:ascii="Times New Roman" w:eastAsia="Times New Roman" w:hAnsi="Times New Roman" w:cs="Times New Roman"/>
          <w:b/>
          <w:sz w:val="20"/>
          <w:szCs w:val="20"/>
        </w:rPr>
        <w:t xml:space="preserve">Supplementary </w:t>
      </w:r>
      <w:r w:rsidR="006A36D3">
        <w:rPr>
          <w:rFonts w:ascii="Times New Roman" w:eastAsia="Times New Roman" w:hAnsi="Times New Roman" w:cs="Times New Roman"/>
          <w:b/>
          <w:sz w:val="20"/>
          <w:szCs w:val="20"/>
        </w:rPr>
        <w:t>Material</w:t>
      </w:r>
    </w:p>
    <w:p w14:paraId="6A0D99EE" w14:textId="77777777" w:rsidR="00BB2482" w:rsidRDefault="00BB2482" w:rsidP="00BB2482">
      <w:pPr>
        <w:spacing w:line="480" w:lineRule="auto"/>
        <w:rPr>
          <w:rFonts w:ascii="Times New Roman" w:eastAsia="Times New Roman" w:hAnsi="Times New Roman" w:cs="Times New Roman"/>
          <w:b/>
          <w:sz w:val="20"/>
          <w:szCs w:val="20"/>
        </w:rPr>
      </w:pPr>
    </w:p>
    <w:p w14:paraId="5F56738F" w14:textId="77777777" w:rsidR="00BB2482" w:rsidRPr="00BB2482" w:rsidRDefault="00BB2482" w:rsidP="00CA34EE">
      <w:pPr>
        <w:spacing w:line="276" w:lineRule="auto"/>
        <w:rPr>
          <w:rFonts w:ascii="Times New Roman" w:eastAsia="Times New Roman" w:hAnsi="Times New Roman" w:cs="Times New Roman"/>
          <w:b/>
          <w:bCs/>
          <w:sz w:val="20"/>
          <w:szCs w:val="20"/>
        </w:rPr>
      </w:pPr>
      <w:r w:rsidRPr="00BB2482">
        <w:rPr>
          <w:rFonts w:ascii="Times New Roman" w:eastAsia="Times New Roman" w:hAnsi="Times New Roman" w:cs="Times New Roman"/>
          <w:b/>
          <w:bCs/>
          <w:sz w:val="20"/>
          <w:szCs w:val="20"/>
        </w:rPr>
        <w:t xml:space="preserve">Genomic differentiation of endangered polyploid </w:t>
      </w:r>
      <w:r w:rsidRPr="00BB2482">
        <w:rPr>
          <w:rFonts w:ascii="Times New Roman" w:eastAsia="Times New Roman" w:hAnsi="Times New Roman" w:cs="Times New Roman"/>
          <w:b/>
          <w:bCs/>
          <w:i/>
          <w:sz w:val="20"/>
          <w:szCs w:val="20"/>
        </w:rPr>
        <w:t>Braya</w:t>
      </w:r>
      <w:r w:rsidRPr="00BB2482">
        <w:rPr>
          <w:rFonts w:ascii="Times New Roman" w:eastAsia="Times New Roman" w:hAnsi="Times New Roman" w:cs="Times New Roman"/>
          <w:b/>
          <w:bCs/>
          <w:sz w:val="20"/>
          <w:szCs w:val="20"/>
        </w:rPr>
        <w:t xml:space="preserve"> (Brassicaceae) populations in the limestone barrens ecosystem at risk support separate management units</w:t>
      </w:r>
    </w:p>
    <w:p w14:paraId="129C1755" w14:textId="77777777" w:rsidR="00BB2482" w:rsidRDefault="00BB2482" w:rsidP="00BB2482">
      <w:pPr>
        <w:spacing w:line="480" w:lineRule="auto"/>
        <w:rPr>
          <w:rFonts w:ascii="Times New Roman" w:eastAsia="Times New Roman" w:hAnsi="Times New Roman" w:cs="Times New Roman"/>
          <w:sz w:val="20"/>
          <w:szCs w:val="20"/>
        </w:rPr>
      </w:pPr>
    </w:p>
    <w:p w14:paraId="0937DE51" w14:textId="77777777" w:rsidR="00BB2482" w:rsidRPr="0031286C" w:rsidRDefault="00BB2482" w:rsidP="00BB2482">
      <w:pPr>
        <w:spacing w:line="480" w:lineRule="auto"/>
        <w:rPr>
          <w:rFonts w:ascii="Times New Roman" w:eastAsia="Times New Roman" w:hAnsi="Times New Roman" w:cs="Times New Roman"/>
          <w:b/>
          <w:sz w:val="20"/>
          <w:szCs w:val="20"/>
          <w:lang w:val="es-ES"/>
        </w:rPr>
      </w:pPr>
      <w:r w:rsidRPr="0031286C">
        <w:rPr>
          <w:rFonts w:ascii="Times New Roman" w:eastAsia="Times New Roman" w:hAnsi="Times New Roman" w:cs="Times New Roman"/>
          <w:b/>
          <w:sz w:val="20"/>
          <w:szCs w:val="20"/>
          <w:lang w:val="es-ES"/>
        </w:rPr>
        <w:t>Author</w:t>
      </w:r>
      <w:r>
        <w:rPr>
          <w:rFonts w:ascii="Times New Roman" w:eastAsia="Times New Roman" w:hAnsi="Times New Roman" w:cs="Times New Roman"/>
          <w:b/>
          <w:sz w:val="20"/>
          <w:szCs w:val="20"/>
          <w:lang w:val="es-ES"/>
        </w:rPr>
        <w:t xml:space="preserve"> Information</w:t>
      </w:r>
    </w:p>
    <w:p w14:paraId="3F587303" w14:textId="77777777" w:rsidR="00BB2482" w:rsidRPr="0031286C" w:rsidRDefault="00BB2482" w:rsidP="00CA34EE">
      <w:pPr>
        <w:spacing w:line="360" w:lineRule="auto"/>
        <w:jc w:val="both"/>
        <w:rPr>
          <w:rFonts w:ascii="Times New Roman" w:eastAsia="Times New Roman" w:hAnsi="Times New Roman" w:cs="Times New Roman"/>
          <w:sz w:val="20"/>
          <w:szCs w:val="20"/>
          <w:vertAlign w:val="superscript"/>
          <w:lang w:val="es-ES"/>
        </w:rPr>
      </w:pPr>
      <w:r w:rsidRPr="0031286C">
        <w:rPr>
          <w:rFonts w:ascii="Times New Roman" w:eastAsia="Times New Roman" w:hAnsi="Times New Roman" w:cs="Times New Roman"/>
          <w:sz w:val="20"/>
          <w:szCs w:val="20"/>
          <w:lang w:val="es-ES"/>
        </w:rPr>
        <w:t>Nathan MacNeil*</w:t>
      </w:r>
      <w:r w:rsidRPr="0031286C">
        <w:rPr>
          <w:rFonts w:ascii="Times New Roman" w:eastAsia="Times New Roman" w:hAnsi="Times New Roman" w:cs="Times New Roman"/>
          <w:sz w:val="20"/>
          <w:szCs w:val="20"/>
          <w:vertAlign w:val="superscript"/>
          <w:lang w:val="es-ES"/>
        </w:rPr>
        <w:t>1</w:t>
      </w:r>
      <w:r w:rsidRPr="0031286C">
        <w:rPr>
          <w:rFonts w:ascii="Times New Roman" w:eastAsia="Times New Roman" w:hAnsi="Times New Roman" w:cs="Times New Roman"/>
          <w:sz w:val="20"/>
          <w:szCs w:val="20"/>
          <w:lang w:val="es-ES"/>
        </w:rPr>
        <w:t>, Maria Esther Nieto-Blazquez*</w:t>
      </w:r>
      <w:r w:rsidRPr="0031286C">
        <w:rPr>
          <w:rFonts w:ascii="Times New Roman" w:eastAsia="Times New Roman" w:hAnsi="Times New Roman" w:cs="Times New Roman"/>
          <w:sz w:val="20"/>
          <w:szCs w:val="20"/>
          <w:vertAlign w:val="superscript"/>
          <w:lang w:val="es-ES"/>
        </w:rPr>
        <w:t>2</w:t>
      </w:r>
      <w:r w:rsidRPr="0031286C">
        <w:rPr>
          <w:rFonts w:ascii="Times New Roman" w:eastAsia="Times New Roman" w:hAnsi="Times New Roman" w:cs="Times New Roman"/>
          <w:sz w:val="20"/>
          <w:szCs w:val="20"/>
          <w:lang w:val="es-ES"/>
        </w:rPr>
        <w:t>†, Lourdes Peña-Castillo</w:t>
      </w:r>
      <w:r w:rsidRPr="0031286C">
        <w:rPr>
          <w:rFonts w:ascii="Times New Roman" w:eastAsia="Times New Roman" w:hAnsi="Times New Roman" w:cs="Times New Roman"/>
          <w:sz w:val="20"/>
          <w:szCs w:val="20"/>
          <w:vertAlign w:val="superscript"/>
          <w:lang w:val="es-ES"/>
        </w:rPr>
        <w:t>1,3</w:t>
      </w:r>
      <w:r w:rsidRPr="0031286C">
        <w:rPr>
          <w:rFonts w:ascii="Times New Roman" w:eastAsia="Times New Roman" w:hAnsi="Times New Roman" w:cs="Times New Roman"/>
          <w:sz w:val="20"/>
          <w:szCs w:val="20"/>
          <w:lang w:val="es-ES"/>
        </w:rPr>
        <w:t>, Luise Hermanutz</w:t>
      </w:r>
      <w:r w:rsidRPr="0031286C">
        <w:rPr>
          <w:rFonts w:ascii="Times New Roman" w:eastAsia="Times New Roman" w:hAnsi="Times New Roman" w:cs="Times New Roman"/>
          <w:sz w:val="20"/>
          <w:szCs w:val="20"/>
          <w:vertAlign w:val="superscript"/>
          <w:lang w:val="es-ES"/>
        </w:rPr>
        <w:t>1</w:t>
      </w:r>
      <w:r w:rsidRPr="0031286C">
        <w:rPr>
          <w:rFonts w:ascii="Times New Roman" w:eastAsia="Times New Roman" w:hAnsi="Times New Roman" w:cs="Times New Roman"/>
          <w:sz w:val="20"/>
          <w:szCs w:val="20"/>
          <w:lang w:val="es-ES"/>
        </w:rPr>
        <w:t>, Julissa Roncal</w:t>
      </w:r>
      <w:r w:rsidRPr="0031286C">
        <w:rPr>
          <w:rFonts w:ascii="Times New Roman" w:eastAsia="Times New Roman" w:hAnsi="Times New Roman" w:cs="Times New Roman"/>
          <w:sz w:val="20"/>
          <w:szCs w:val="20"/>
          <w:vertAlign w:val="superscript"/>
          <w:lang w:val="es-ES"/>
        </w:rPr>
        <w:t>1</w:t>
      </w:r>
    </w:p>
    <w:p w14:paraId="3F410CA9" w14:textId="77777777" w:rsidR="00BB2482" w:rsidRDefault="00BB2482" w:rsidP="00CA34EE">
      <w:pPr>
        <w:spacing w:line="36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vertAlign w:val="superscript"/>
        </w:rPr>
        <w:t>1</w:t>
      </w:r>
      <w:r>
        <w:rPr>
          <w:rFonts w:ascii="Times New Roman" w:eastAsia="Times New Roman" w:hAnsi="Times New Roman" w:cs="Times New Roman"/>
          <w:sz w:val="20"/>
          <w:szCs w:val="20"/>
        </w:rPr>
        <w:t>Memorial University of Newfoundland, Department of Biology, St. John’s, Newfoundland and Labrador, Canada</w:t>
      </w:r>
    </w:p>
    <w:p w14:paraId="3D8F8FAE" w14:textId="77777777" w:rsidR="00BB2482" w:rsidRDefault="00BB2482" w:rsidP="00CA34EE">
      <w:pPr>
        <w:spacing w:line="360" w:lineRule="auto"/>
        <w:rPr>
          <w:rFonts w:ascii="Times New Roman" w:eastAsia="Times New Roman" w:hAnsi="Times New Roman" w:cs="Times New Roman"/>
          <w:sz w:val="20"/>
          <w:szCs w:val="20"/>
          <w:vertAlign w:val="superscript"/>
        </w:rPr>
      </w:pPr>
      <w:r>
        <w:rPr>
          <w:rFonts w:ascii="Times New Roman" w:eastAsia="Times New Roman" w:hAnsi="Times New Roman" w:cs="Times New Roman"/>
          <w:sz w:val="20"/>
          <w:szCs w:val="20"/>
          <w:vertAlign w:val="superscript"/>
        </w:rPr>
        <w:t>2</w:t>
      </w:r>
      <w:r>
        <w:rPr>
          <w:rFonts w:ascii="Times New Roman" w:eastAsia="Times New Roman" w:hAnsi="Times New Roman" w:cs="Times New Roman"/>
          <w:sz w:val="20"/>
          <w:szCs w:val="20"/>
        </w:rPr>
        <w:t>Senckenberg Biodiversity and Climate Research Centre, Department of Molecular Ecology, Frankfurt am Main, Germany</w:t>
      </w:r>
    </w:p>
    <w:p w14:paraId="4787C959" w14:textId="77777777" w:rsidR="00BB2482" w:rsidRDefault="00BB2482" w:rsidP="00CA34EE">
      <w:pPr>
        <w:spacing w:line="36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vertAlign w:val="superscript"/>
        </w:rPr>
        <w:t>3</w:t>
      </w:r>
      <w:r>
        <w:rPr>
          <w:rFonts w:ascii="Times New Roman" w:eastAsia="Times New Roman" w:hAnsi="Times New Roman" w:cs="Times New Roman"/>
          <w:sz w:val="20"/>
          <w:szCs w:val="20"/>
        </w:rPr>
        <w:t>Memorial University of Newfoundland, Department of Computer Science, St. John’s, Newfoundland and Labrador, Canada</w:t>
      </w:r>
    </w:p>
    <w:p w14:paraId="424C57A8" w14:textId="77777777" w:rsidR="00BB2482" w:rsidRDefault="00BB2482" w:rsidP="00BB2482">
      <w:pPr>
        <w:rPr>
          <w:rFonts w:ascii="Times New Roman" w:eastAsia="Times New Roman" w:hAnsi="Times New Roman" w:cs="Times New Roman"/>
          <w:b/>
          <w:sz w:val="20"/>
          <w:szCs w:val="20"/>
        </w:rPr>
      </w:pPr>
    </w:p>
    <w:p w14:paraId="7C4255FB" w14:textId="77777777" w:rsidR="00BB2482" w:rsidRDefault="00BB2482" w:rsidP="00BB2482">
      <w:pPr>
        <w:rPr>
          <w:rFonts w:ascii="Times New Roman" w:eastAsia="Times New Roman" w:hAnsi="Times New Roman" w:cs="Times New Roman"/>
          <w:b/>
          <w:sz w:val="20"/>
          <w:szCs w:val="20"/>
        </w:rPr>
      </w:pPr>
      <w:r>
        <w:rPr>
          <w:rFonts w:ascii="Times New Roman" w:eastAsia="Times New Roman" w:hAnsi="Times New Roman" w:cs="Times New Roman"/>
          <w:b/>
          <w:sz w:val="20"/>
          <w:szCs w:val="20"/>
        </w:rPr>
        <w:t>Supplementary Methods</w:t>
      </w:r>
    </w:p>
    <w:p w14:paraId="17E9788B" w14:textId="77777777" w:rsidR="00BB2482" w:rsidRDefault="00BB2482" w:rsidP="00BB2482">
      <w:pPr>
        <w:rPr>
          <w:rFonts w:ascii="Times New Roman" w:eastAsia="Times New Roman" w:hAnsi="Times New Roman" w:cs="Times New Roman"/>
          <w:b/>
          <w:sz w:val="20"/>
          <w:szCs w:val="20"/>
        </w:rPr>
      </w:pPr>
    </w:p>
    <w:p w14:paraId="72C237CC" w14:textId="77777777" w:rsidR="00BB2482" w:rsidRDefault="00BB2482" w:rsidP="00BB2482">
      <w:pPr>
        <w:rPr>
          <w:rFonts w:ascii="Times New Roman" w:eastAsia="Times New Roman" w:hAnsi="Times New Roman" w:cs="Times New Roman"/>
          <w:sz w:val="20"/>
          <w:szCs w:val="20"/>
        </w:rPr>
      </w:pPr>
      <w:r>
        <w:rPr>
          <w:rFonts w:ascii="Times New Roman" w:eastAsia="Times New Roman" w:hAnsi="Times New Roman" w:cs="Times New Roman"/>
          <w:b/>
          <w:sz w:val="20"/>
          <w:szCs w:val="20"/>
        </w:rPr>
        <w:t xml:space="preserve">Table S1. </w:t>
      </w:r>
      <w:r>
        <w:rPr>
          <w:rFonts w:ascii="Times New Roman" w:eastAsia="Times New Roman" w:hAnsi="Times New Roman" w:cs="Times New Roman"/>
          <w:sz w:val="20"/>
          <w:szCs w:val="20"/>
        </w:rPr>
        <w:t>GBS-SNP-CROP parameter values.</w:t>
      </w:r>
    </w:p>
    <w:p w14:paraId="1FE37C01" w14:textId="77777777" w:rsidR="00BB2482" w:rsidRDefault="00BB2482" w:rsidP="00BB2482">
      <w:pP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w:t>
      </w:r>
    </w:p>
    <w:tbl>
      <w:tblPr>
        <w:tblW w:w="9129" w:type="dxa"/>
        <w:tblBorders>
          <w:top w:val="nil"/>
          <w:left w:val="nil"/>
          <w:bottom w:val="nil"/>
          <w:right w:val="nil"/>
          <w:insideH w:val="nil"/>
          <w:insideV w:val="nil"/>
        </w:tblBorders>
        <w:tblLayout w:type="fixed"/>
        <w:tblLook w:val="0600" w:firstRow="0" w:lastRow="0" w:firstColumn="0" w:lastColumn="0" w:noHBand="1" w:noVBand="1"/>
      </w:tblPr>
      <w:tblGrid>
        <w:gridCol w:w="6336"/>
        <w:gridCol w:w="1749"/>
        <w:gridCol w:w="1044"/>
      </w:tblGrid>
      <w:tr w:rsidR="00BB2482" w14:paraId="0DD94684" w14:textId="77777777" w:rsidTr="008F2BFA">
        <w:trPr>
          <w:trHeight w:val="291"/>
        </w:trPr>
        <w:tc>
          <w:tcPr>
            <w:tcW w:w="6336" w:type="dxa"/>
            <w:tcBorders>
              <w:top w:val="single" w:sz="8" w:space="0" w:color="000000"/>
              <w:bottom w:val="single" w:sz="8" w:space="0" w:color="000000"/>
            </w:tcBorders>
            <w:tcMar>
              <w:top w:w="0" w:type="dxa"/>
              <w:left w:w="100" w:type="dxa"/>
              <w:bottom w:w="0" w:type="dxa"/>
              <w:right w:w="100" w:type="dxa"/>
            </w:tcMar>
          </w:tcPr>
          <w:p w14:paraId="7519059B" w14:textId="77777777" w:rsidR="00BB2482" w:rsidRDefault="00BB2482" w:rsidP="008F2BFA">
            <w:pPr>
              <w:rPr>
                <w:rFonts w:ascii="Times New Roman" w:eastAsia="Times New Roman" w:hAnsi="Times New Roman" w:cs="Times New Roman"/>
                <w:sz w:val="20"/>
                <w:szCs w:val="20"/>
              </w:rPr>
            </w:pPr>
            <w:r>
              <w:rPr>
                <w:rFonts w:ascii="Times New Roman" w:eastAsia="Times New Roman" w:hAnsi="Times New Roman" w:cs="Times New Roman"/>
                <w:sz w:val="20"/>
                <w:szCs w:val="20"/>
              </w:rPr>
              <w:t>Parameter definition</w:t>
            </w:r>
          </w:p>
        </w:tc>
        <w:tc>
          <w:tcPr>
            <w:tcW w:w="1749" w:type="dxa"/>
            <w:tcBorders>
              <w:top w:val="single" w:sz="8" w:space="0" w:color="000000"/>
              <w:bottom w:val="single" w:sz="8" w:space="0" w:color="000000"/>
            </w:tcBorders>
            <w:tcMar>
              <w:top w:w="0" w:type="dxa"/>
              <w:left w:w="100" w:type="dxa"/>
              <w:bottom w:w="0" w:type="dxa"/>
              <w:right w:w="100" w:type="dxa"/>
            </w:tcMar>
          </w:tcPr>
          <w:p w14:paraId="5BF903F1" w14:textId="77777777" w:rsidR="00BB2482" w:rsidRDefault="00BB2482" w:rsidP="008F2BFA">
            <w:pPr>
              <w:rPr>
                <w:rFonts w:ascii="Times New Roman" w:eastAsia="Times New Roman" w:hAnsi="Times New Roman" w:cs="Times New Roman"/>
                <w:sz w:val="20"/>
                <w:szCs w:val="20"/>
              </w:rPr>
            </w:pPr>
            <w:r>
              <w:rPr>
                <w:rFonts w:ascii="Times New Roman" w:eastAsia="Times New Roman" w:hAnsi="Times New Roman" w:cs="Times New Roman"/>
                <w:sz w:val="20"/>
                <w:szCs w:val="20"/>
              </w:rPr>
              <w:t>Parameter</w:t>
            </w:r>
          </w:p>
        </w:tc>
        <w:tc>
          <w:tcPr>
            <w:tcW w:w="1044" w:type="dxa"/>
            <w:tcBorders>
              <w:top w:val="single" w:sz="8" w:space="0" w:color="000000"/>
              <w:bottom w:val="single" w:sz="8" w:space="0" w:color="000000"/>
            </w:tcBorders>
            <w:tcMar>
              <w:top w:w="0" w:type="dxa"/>
              <w:left w:w="100" w:type="dxa"/>
              <w:bottom w:w="0" w:type="dxa"/>
              <w:right w:w="100" w:type="dxa"/>
            </w:tcMar>
          </w:tcPr>
          <w:p w14:paraId="7B191F78" w14:textId="77777777" w:rsidR="00BB2482" w:rsidRDefault="00BB2482" w:rsidP="008F2BFA">
            <w:pPr>
              <w:rPr>
                <w:rFonts w:ascii="Times New Roman" w:eastAsia="Times New Roman" w:hAnsi="Times New Roman" w:cs="Times New Roman"/>
                <w:sz w:val="20"/>
                <w:szCs w:val="20"/>
              </w:rPr>
            </w:pPr>
            <w:r>
              <w:rPr>
                <w:rFonts w:ascii="Times New Roman" w:eastAsia="Times New Roman" w:hAnsi="Times New Roman" w:cs="Times New Roman"/>
                <w:sz w:val="20"/>
                <w:szCs w:val="20"/>
              </w:rPr>
              <w:t>Value</w:t>
            </w:r>
          </w:p>
        </w:tc>
      </w:tr>
      <w:tr w:rsidR="00BB2482" w14:paraId="67C3EEA8" w14:textId="77777777" w:rsidTr="008F2BFA">
        <w:trPr>
          <w:trHeight w:val="291"/>
        </w:trPr>
        <w:tc>
          <w:tcPr>
            <w:tcW w:w="6336" w:type="dxa"/>
            <w:tcMar>
              <w:top w:w="0" w:type="dxa"/>
              <w:left w:w="100" w:type="dxa"/>
              <w:bottom w:w="0" w:type="dxa"/>
              <w:right w:w="100" w:type="dxa"/>
            </w:tcMar>
          </w:tcPr>
          <w:p w14:paraId="6372FC9C" w14:textId="77777777" w:rsidR="00BB2482" w:rsidRDefault="00BB2482" w:rsidP="008F2BFA">
            <w:pPr>
              <w:rPr>
                <w:rFonts w:ascii="Times New Roman" w:eastAsia="Times New Roman" w:hAnsi="Times New Roman" w:cs="Times New Roman"/>
                <w:sz w:val="20"/>
                <w:szCs w:val="20"/>
              </w:rPr>
            </w:pPr>
            <w:r>
              <w:rPr>
                <w:rFonts w:ascii="Times New Roman" w:eastAsia="Times New Roman" w:hAnsi="Times New Roman" w:cs="Times New Roman"/>
                <w:sz w:val="20"/>
                <w:szCs w:val="20"/>
              </w:rPr>
              <w:t>Minimum depth when secondary allele count is zero</w:t>
            </w:r>
          </w:p>
        </w:tc>
        <w:tc>
          <w:tcPr>
            <w:tcW w:w="1749" w:type="dxa"/>
            <w:tcMar>
              <w:top w:w="0" w:type="dxa"/>
              <w:left w:w="100" w:type="dxa"/>
              <w:bottom w:w="0" w:type="dxa"/>
              <w:right w:w="100" w:type="dxa"/>
            </w:tcMar>
          </w:tcPr>
          <w:p w14:paraId="4D51D186" w14:textId="77777777" w:rsidR="00BB2482" w:rsidRDefault="00BB2482" w:rsidP="008F2BFA">
            <w:pPr>
              <w:rPr>
                <w:rFonts w:ascii="Times New Roman" w:eastAsia="Times New Roman" w:hAnsi="Times New Roman" w:cs="Times New Roman"/>
                <w:sz w:val="20"/>
                <w:szCs w:val="20"/>
              </w:rPr>
            </w:pPr>
            <w:r>
              <w:rPr>
                <w:rFonts w:ascii="Times New Roman" w:eastAsia="Times New Roman" w:hAnsi="Times New Roman" w:cs="Times New Roman"/>
                <w:sz w:val="20"/>
                <w:szCs w:val="20"/>
              </w:rPr>
              <w:t>mnHoDepth0</w:t>
            </w:r>
          </w:p>
        </w:tc>
        <w:tc>
          <w:tcPr>
            <w:tcW w:w="1044" w:type="dxa"/>
            <w:tcMar>
              <w:top w:w="0" w:type="dxa"/>
              <w:left w:w="100" w:type="dxa"/>
              <w:bottom w:w="0" w:type="dxa"/>
              <w:right w:w="100" w:type="dxa"/>
            </w:tcMar>
          </w:tcPr>
          <w:p w14:paraId="56DFEE40" w14:textId="77777777" w:rsidR="00BB2482" w:rsidRDefault="00BB2482" w:rsidP="008F2BFA">
            <w:pPr>
              <w:rPr>
                <w:rFonts w:ascii="Times New Roman" w:eastAsia="Times New Roman" w:hAnsi="Times New Roman" w:cs="Times New Roman"/>
                <w:sz w:val="20"/>
                <w:szCs w:val="20"/>
              </w:rPr>
            </w:pPr>
            <w:r>
              <w:rPr>
                <w:rFonts w:ascii="Times New Roman" w:eastAsia="Times New Roman" w:hAnsi="Times New Roman" w:cs="Times New Roman"/>
                <w:sz w:val="20"/>
                <w:szCs w:val="20"/>
              </w:rPr>
              <w:t>5</w:t>
            </w:r>
          </w:p>
        </w:tc>
      </w:tr>
      <w:tr w:rsidR="00BB2482" w14:paraId="5D1331BE" w14:textId="77777777" w:rsidTr="008F2BFA">
        <w:trPr>
          <w:trHeight w:val="291"/>
        </w:trPr>
        <w:tc>
          <w:tcPr>
            <w:tcW w:w="6336" w:type="dxa"/>
            <w:tcMar>
              <w:top w:w="0" w:type="dxa"/>
              <w:left w:w="100" w:type="dxa"/>
              <w:bottom w:w="0" w:type="dxa"/>
              <w:right w:w="100" w:type="dxa"/>
            </w:tcMar>
          </w:tcPr>
          <w:p w14:paraId="62A781F7" w14:textId="77777777" w:rsidR="00BB2482" w:rsidRDefault="00BB2482" w:rsidP="008F2BFA">
            <w:pPr>
              <w:rPr>
                <w:rFonts w:ascii="Times New Roman" w:eastAsia="Times New Roman" w:hAnsi="Times New Roman" w:cs="Times New Roman"/>
                <w:sz w:val="20"/>
                <w:szCs w:val="20"/>
              </w:rPr>
            </w:pPr>
            <w:r>
              <w:rPr>
                <w:rFonts w:ascii="Times New Roman" w:eastAsia="Times New Roman" w:hAnsi="Times New Roman" w:cs="Times New Roman"/>
                <w:sz w:val="20"/>
                <w:szCs w:val="20"/>
              </w:rPr>
              <w:t>Minimum depth when secondary allele count is one</w:t>
            </w:r>
          </w:p>
        </w:tc>
        <w:tc>
          <w:tcPr>
            <w:tcW w:w="1749" w:type="dxa"/>
            <w:tcMar>
              <w:top w:w="0" w:type="dxa"/>
              <w:left w:w="100" w:type="dxa"/>
              <w:bottom w:w="0" w:type="dxa"/>
              <w:right w:w="100" w:type="dxa"/>
            </w:tcMar>
          </w:tcPr>
          <w:p w14:paraId="4F31BFE4" w14:textId="77777777" w:rsidR="00BB2482" w:rsidRDefault="00BB2482" w:rsidP="008F2BFA">
            <w:pPr>
              <w:rPr>
                <w:rFonts w:ascii="Times New Roman" w:eastAsia="Times New Roman" w:hAnsi="Times New Roman" w:cs="Times New Roman"/>
                <w:sz w:val="20"/>
                <w:szCs w:val="20"/>
              </w:rPr>
            </w:pPr>
            <w:r>
              <w:rPr>
                <w:rFonts w:ascii="Times New Roman" w:eastAsia="Times New Roman" w:hAnsi="Times New Roman" w:cs="Times New Roman"/>
                <w:sz w:val="20"/>
                <w:szCs w:val="20"/>
              </w:rPr>
              <w:t>mnHoDepth1</w:t>
            </w:r>
          </w:p>
        </w:tc>
        <w:tc>
          <w:tcPr>
            <w:tcW w:w="1044" w:type="dxa"/>
            <w:tcMar>
              <w:top w:w="0" w:type="dxa"/>
              <w:left w:w="100" w:type="dxa"/>
              <w:bottom w:w="0" w:type="dxa"/>
              <w:right w:w="100" w:type="dxa"/>
            </w:tcMar>
          </w:tcPr>
          <w:p w14:paraId="429B5B87" w14:textId="77777777" w:rsidR="00BB2482" w:rsidRDefault="00BB2482" w:rsidP="008F2BFA">
            <w:pPr>
              <w:rPr>
                <w:rFonts w:ascii="Times New Roman" w:eastAsia="Times New Roman" w:hAnsi="Times New Roman" w:cs="Times New Roman"/>
                <w:sz w:val="20"/>
                <w:szCs w:val="20"/>
              </w:rPr>
            </w:pPr>
            <w:r>
              <w:rPr>
                <w:rFonts w:ascii="Times New Roman" w:eastAsia="Times New Roman" w:hAnsi="Times New Roman" w:cs="Times New Roman"/>
                <w:sz w:val="20"/>
                <w:szCs w:val="20"/>
              </w:rPr>
              <w:t>20</w:t>
            </w:r>
          </w:p>
        </w:tc>
      </w:tr>
      <w:tr w:rsidR="00BB2482" w14:paraId="37E02B8C" w14:textId="77777777" w:rsidTr="008F2BFA">
        <w:trPr>
          <w:trHeight w:val="291"/>
        </w:trPr>
        <w:tc>
          <w:tcPr>
            <w:tcW w:w="6336" w:type="dxa"/>
            <w:tcMar>
              <w:top w:w="0" w:type="dxa"/>
              <w:left w:w="100" w:type="dxa"/>
              <w:bottom w:w="0" w:type="dxa"/>
              <w:right w:w="100" w:type="dxa"/>
            </w:tcMar>
          </w:tcPr>
          <w:p w14:paraId="44682ED9" w14:textId="77777777" w:rsidR="00BB2482" w:rsidRDefault="00BB2482" w:rsidP="008F2BFA">
            <w:pPr>
              <w:rPr>
                <w:rFonts w:ascii="Times New Roman" w:eastAsia="Times New Roman" w:hAnsi="Times New Roman" w:cs="Times New Roman"/>
                <w:sz w:val="20"/>
                <w:szCs w:val="20"/>
              </w:rPr>
            </w:pPr>
            <w:r>
              <w:rPr>
                <w:rFonts w:ascii="Times New Roman" w:eastAsia="Times New Roman" w:hAnsi="Times New Roman" w:cs="Times New Roman"/>
                <w:sz w:val="20"/>
                <w:szCs w:val="20"/>
              </w:rPr>
              <w:t>Minimum allele depth for calling heterozygotes</w:t>
            </w:r>
          </w:p>
        </w:tc>
        <w:tc>
          <w:tcPr>
            <w:tcW w:w="1749" w:type="dxa"/>
            <w:tcMar>
              <w:top w:w="0" w:type="dxa"/>
              <w:left w:w="100" w:type="dxa"/>
              <w:bottom w:w="0" w:type="dxa"/>
              <w:right w:w="100" w:type="dxa"/>
            </w:tcMar>
          </w:tcPr>
          <w:p w14:paraId="6BDA1917" w14:textId="77777777" w:rsidR="00BB2482" w:rsidRDefault="00BB2482" w:rsidP="008F2BFA">
            <w:pPr>
              <w:rPr>
                <w:rFonts w:ascii="Times New Roman" w:eastAsia="Times New Roman" w:hAnsi="Times New Roman" w:cs="Times New Roman"/>
                <w:sz w:val="20"/>
                <w:szCs w:val="20"/>
              </w:rPr>
            </w:pPr>
            <w:r>
              <w:rPr>
                <w:rFonts w:ascii="Times New Roman" w:eastAsia="Times New Roman" w:hAnsi="Times New Roman" w:cs="Times New Roman"/>
                <w:sz w:val="20"/>
                <w:szCs w:val="20"/>
              </w:rPr>
              <w:t>mnHetDepth</w:t>
            </w:r>
          </w:p>
        </w:tc>
        <w:tc>
          <w:tcPr>
            <w:tcW w:w="1044" w:type="dxa"/>
            <w:tcMar>
              <w:top w:w="0" w:type="dxa"/>
              <w:left w:w="100" w:type="dxa"/>
              <w:bottom w:w="0" w:type="dxa"/>
              <w:right w:w="100" w:type="dxa"/>
            </w:tcMar>
          </w:tcPr>
          <w:p w14:paraId="29017487" w14:textId="77777777" w:rsidR="00BB2482" w:rsidRDefault="00BB2482" w:rsidP="008F2BFA">
            <w:pPr>
              <w:rPr>
                <w:rFonts w:ascii="Times New Roman" w:eastAsia="Times New Roman" w:hAnsi="Times New Roman" w:cs="Times New Roman"/>
                <w:sz w:val="20"/>
                <w:szCs w:val="20"/>
              </w:rPr>
            </w:pPr>
            <w:r>
              <w:rPr>
                <w:rFonts w:ascii="Times New Roman" w:eastAsia="Times New Roman" w:hAnsi="Times New Roman" w:cs="Times New Roman"/>
                <w:sz w:val="20"/>
                <w:szCs w:val="20"/>
              </w:rPr>
              <w:t>3</w:t>
            </w:r>
          </w:p>
        </w:tc>
      </w:tr>
      <w:tr w:rsidR="00BB2482" w14:paraId="16AFEDAD" w14:textId="77777777" w:rsidTr="008F2BFA">
        <w:trPr>
          <w:trHeight w:val="291"/>
        </w:trPr>
        <w:tc>
          <w:tcPr>
            <w:tcW w:w="6336" w:type="dxa"/>
            <w:tcMar>
              <w:top w:w="0" w:type="dxa"/>
              <w:left w:w="100" w:type="dxa"/>
              <w:bottom w:w="0" w:type="dxa"/>
              <w:right w:w="100" w:type="dxa"/>
            </w:tcMar>
          </w:tcPr>
          <w:p w14:paraId="2DF35ECB" w14:textId="77777777" w:rsidR="00BB2482" w:rsidRDefault="00BB2482" w:rsidP="008F2BFA">
            <w:pPr>
              <w:rPr>
                <w:rFonts w:ascii="Times New Roman" w:eastAsia="Times New Roman" w:hAnsi="Times New Roman" w:cs="Times New Roman"/>
                <w:sz w:val="20"/>
                <w:szCs w:val="20"/>
              </w:rPr>
            </w:pPr>
            <w:r>
              <w:rPr>
                <w:rFonts w:ascii="Times New Roman" w:eastAsia="Times New Roman" w:hAnsi="Times New Roman" w:cs="Times New Roman"/>
                <w:sz w:val="20"/>
                <w:szCs w:val="20"/>
              </w:rPr>
              <w:t>Alternative allele strength</w:t>
            </w:r>
          </w:p>
        </w:tc>
        <w:tc>
          <w:tcPr>
            <w:tcW w:w="1749" w:type="dxa"/>
            <w:tcMar>
              <w:top w:w="0" w:type="dxa"/>
              <w:left w:w="100" w:type="dxa"/>
              <w:bottom w:w="0" w:type="dxa"/>
              <w:right w:w="100" w:type="dxa"/>
            </w:tcMar>
          </w:tcPr>
          <w:p w14:paraId="6C886FC7" w14:textId="77777777" w:rsidR="00BB2482" w:rsidRDefault="00BB2482" w:rsidP="008F2BFA">
            <w:pPr>
              <w:rPr>
                <w:rFonts w:ascii="Times New Roman" w:eastAsia="Times New Roman" w:hAnsi="Times New Roman" w:cs="Times New Roman"/>
                <w:sz w:val="20"/>
                <w:szCs w:val="20"/>
              </w:rPr>
            </w:pPr>
            <w:r>
              <w:rPr>
                <w:rFonts w:ascii="Times New Roman" w:eastAsia="Times New Roman" w:hAnsi="Times New Roman" w:cs="Times New Roman"/>
                <w:sz w:val="20"/>
                <w:szCs w:val="20"/>
              </w:rPr>
              <w:t>altStrength</w:t>
            </w:r>
          </w:p>
        </w:tc>
        <w:tc>
          <w:tcPr>
            <w:tcW w:w="1044" w:type="dxa"/>
            <w:tcMar>
              <w:top w:w="0" w:type="dxa"/>
              <w:left w:w="100" w:type="dxa"/>
              <w:bottom w:w="0" w:type="dxa"/>
              <w:right w:w="100" w:type="dxa"/>
            </w:tcMar>
          </w:tcPr>
          <w:p w14:paraId="493523EC" w14:textId="77777777" w:rsidR="00BB2482" w:rsidRDefault="00BB2482" w:rsidP="008F2BFA">
            <w:pPr>
              <w:rPr>
                <w:rFonts w:ascii="Times New Roman" w:eastAsia="Times New Roman" w:hAnsi="Times New Roman" w:cs="Times New Roman"/>
                <w:sz w:val="20"/>
                <w:szCs w:val="20"/>
              </w:rPr>
            </w:pPr>
            <w:r>
              <w:rPr>
                <w:rFonts w:ascii="Times New Roman" w:eastAsia="Times New Roman" w:hAnsi="Times New Roman" w:cs="Times New Roman"/>
                <w:sz w:val="20"/>
                <w:szCs w:val="20"/>
              </w:rPr>
              <w:t>0.962</w:t>
            </w:r>
          </w:p>
        </w:tc>
      </w:tr>
      <w:tr w:rsidR="00BB2482" w14:paraId="034C0128" w14:textId="77777777" w:rsidTr="008F2BFA">
        <w:trPr>
          <w:trHeight w:val="291"/>
        </w:trPr>
        <w:tc>
          <w:tcPr>
            <w:tcW w:w="6336" w:type="dxa"/>
            <w:tcMar>
              <w:top w:w="0" w:type="dxa"/>
              <w:left w:w="100" w:type="dxa"/>
              <w:bottom w:w="0" w:type="dxa"/>
              <w:right w:w="100" w:type="dxa"/>
            </w:tcMar>
          </w:tcPr>
          <w:p w14:paraId="763DD0A0" w14:textId="77777777" w:rsidR="00BB2482" w:rsidRDefault="00BB2482" w:rsidP="008F2BFA">
            <w:pPr>
              <w:rPr>
                <w:rFonts w:ascii="Times New Roman" w:eastAsia="Times New Roman" w:hAnsi="Times New Roman" w:cs="Times New Roman"/>
                <w:sz w:val="20"/>
                <w:szCs w:val="20"/>
              </w:rPr>
            </w:pPr>
            <w:r>
              <w:rPr>
                <w:rFonts w:ascii="Times New Roman" w:eastAsia="Times New Roman" w:hAnsi="Times New Roman" w:cs="Times New Roman"/>
                <w:sz w:val="20"/>
                <w:szCs w:val="20"/>
              </w:rPr>
              <w:t>Minimum ratio of more frequent allele depth to less frequent allele depth</w:t>
            </w:r>
          </w:p>
        </w:tc>
        <w:tc>
          <w:tcPr>
            <w:tcW w:w="1749" w:type="dxa"/>
            <w:tcMar>
              <w:top w:w="0" w:type="dxa"/>
              <w:left w:w="100" w:type="dxa"/>
              <w:bottom w:w="0" w:type="dxa"/>
              <w:right w:w="100" w:type="dxa"/>
            </w:tcMar>
          </w:tcPr>
          <w:p w14:paraId="3C796E9B" w14:textId="77777777" w:rsidR="00BB2482" w:rsidRDefault="00BB2482" w:rsidP="008F2BFA">
            <w:pPr>
              <w:rPr>
                <w:rFonts w:ascii="Times New Roman" w:eastAsia="Times New Roman" w:hAnsi="Times New Roman" w:cs="Times New Roman"/>
                <w:sz w:val="20"/>
                <w:szCs w:val="20"/>
              </w:rPr>
            </w:pPr>
            <w:r>
              <w:rPr>
                <w:rFonts w:ascii="Times New Roman" w:eastAsia="Times New Roman" w:hAnsi="Times New Roman" w:cs="Times New Roman"/>
                <w:sz w:val="20"/>
                <w:szCs w:val="20"/>
              </w:rPr>
              <w:t>mnAlleleRatio</w:t>
            </w:r>
          </w:p>
        </w:tc>
        <w:tc>
          <w:tcPr>
            <w:tcW w:w="1044" w:type="dxa"/>
            <w:tcMar>
              <w:top w:w="0" w:type="dxa"/>
              <w:left w:w="100" w:type="dxa"/>
              <w:bottom w:w="0" w:type="dxa"/>
              <w:right w:w="100" w:type="dxa"/>
            </w:tcMar>
          </w:tcPr>
          <w:p w14:paraId="1994FA1E" w14:textId="77777777" w:rsidR="00BB2482" w:rsidRDefault="00BB2482" w:rsidP="008F2BFA">
            <w:pPr>
              <w:rPr>
                <w:rFonts w:ascii="Times New Roman" w:eastAsia="Times New Roman" w:hAnsi="Times New Roman" w:cs="Times New Roman"/>
                <w:sz w:val="20"/>
                <w:szCs w:val="20"/>
              </w:rPr>
            </w:pPr>
            <w:r>
              <w:rPr>
                <w:rFonts w:ascii="Times New Roman" w:eastAsia="Times New Roman" w:hAnsi="Times New Roman" w:cs="Times New Roman"/>
                <w:sz w:val="20"/>
                <w:szCs w:val="20"/>
              </w:rPr>
              <w:t>0.25</w:t>
            </w:r>
          </w:p>
        </w:tc>
      </w:tr>
      <w:tr w:rsidR="00BB2482" w14:paraId="0994CC82" w14:textId="77777777" w:rsidTr="008F2BFA">
        <w:trPr>
          <w:trHeight w:val="291"/>
        </w:trPr>
        <w:tc>
          <w:tcPr>
            <w:tcW w:w="6336" w:type="dxa"/>
            <w:tcMar>
              <w:top w:w="0" w:type="dxa"/>
              <w:left w:w="100" w:type="dxa"/>
              <w:bottom w:w="0" w:type="dxa"/>
              <w:right w:w="100" w:type="dxa"/>
            </w:tcMar>
          </w:tcPr>
          <w:p w14:paraId="15D50E1C" w14:textId="77777777" w:rsidR="00BB2482" w:rsidRDefault="00BB2482" w:rsidP="008F2BFA">
            <w:pPr>
              <w:rPr>
                <w:rFonts w:ascii="Times New Roman" w:eastAsia="Times New Roman" w:hAnsi="Times New Roman" w:cs="Times New Roman"/>
                <w:sz w:val="20"/>
                <w:szCs w:val="20"/>
              </w:rPr>
            </w:pPr>
            <w:r>
              <w:rPr>
                <w:rFonts w:ascii="Times New Roman" w:eastAsia="Times New Roman" w:hAnsi="Times New Roman" w:cs="Times New Roman"/>
                <w:sz w:val="20"/>
                <w:szCs w:val="20"/>
              </w:rPr>
              <w:t>Minimum percentage of individuals genotyped to keep a variant</w:t>
            </w:r>
          </w:p>
        </w:tc>
        <w:tc>
          <w:tcPr>
            <w:tcW w:w="1749" w:type="dxa"/>
            <w:tcMar>
              <w:top w:w="0" w:type="dxa"/>
              <w:left w:w="100" w:type="dxa"/>
              <w:bottom w:w="0" w:type="dxa"/>
              <w:right w:w="100" w:type="dxa"/>
            </w:tcMar>
          </w:tcPr>
          <w:p w14:paraId="298B12F4" w14:textId="77777777" w:rsidR="00BB2482" w:rsidRDefault="00BB2482" w:rsidP="008F2BFA">
            <w:pPr>
              <w:rPr>
                <w:rFonts w:ascii="Times New Roman" w:eastAsia="Times New Roman" w:hAnsi="Times New Roman" w:cs="Times New Roman"/>
                <w:sz w:val="20"/>
                <w:szCs w:val="20"/>
              </w:rPr>
            </w:pPr>
            <w:r>
              <w:rPr>
                <w:rFonts w:ascii="Times New Roman" w:eastAsia="Times New Roman" w:hAnsi="Times New Roman" w:cs="Times New Roman"/>
                <w:sz w:val="20"/>
                <w:szCs w:val="20"/>
              </w:rPr>
              <w:t>mnCall</w:t>
            </w:r>
          </w:p>
        </w:tc>
        <w:tc>
          <w:tcPr>
            <w:tcW w:w="1044" w:type="dxa"/>
            <w:tcMar>
              <w:top w:w="0" w:type="dxa"/>
              <w:left w:w="100" w:type="dxa"/>
              <w:bottom w:w="0" w:type="dxa"/>
              <w:right w:w="100" w:type="dxa"/>
            </w:tcMar>
          </w:tcPr>
          <w:p w14:paraId="5762EFC2" w14:textId="77777777" w:rsidR="00BB2482" w:rsidRDefault="00BB2482" w:rsidP="008F2BFA">
            <w:pPr>
              <w:rPr>
                <w:rFonts w:ascii="Times New Roman" w:eastAsia="Times New Roman" w:hAnsi="Times New Roman" w:cs="Times New Roman"/>
                <w:sz w:val="20"/>
                <w:szCs w:val="20"/>
              </w:rPr>
            </w:pPr>
            <w:r>
              <w:rPr>
                <w:rFonts w:ascii="Times New Roman" w:eastAsia="Times New Roman" w:hAnsi="Times New Roman" w:cs="Times New Roman"/>
                <w:sz w:val="20"/>
                <w:szCs w:val="20"/>
              </w:rPr>
              <w:t>0.75</w:t>
            </w:r>
          </w:p>
        </w:tc>
      </w:tr>
      <w:tr w:rsidR="00BB2482" w14:paraId="04F227C6" w14:textId="77777777" w:rsidTr="008F2BFA">
        <w:trPr>
          <w:trHeight w:val="291"/>
        </w:trPr>
        <w:tc>
          <w:tcPr>
            <w:tcW w:w="6336" w:type="dxa"/>
            <w:tcMar>
              <w:top w:w="0" w:type="dxa"/>
              <w:left w:w="100" w:type="dxa"/>
              <w:bottom w:w="0" w:type="dxa"/>
              <w:right w:w="100" w:type="dxa"/>
            </w:tcMar>
          </w:tcPr>
          <w:p w14:paraId="2C764156" w14:textId="77777777" w:rsidR="00BB2482" w:rsidRDefault="00BB2482" w:rsidP="008F2BFA">
            <w:pPr>
              <w:rPr>
                <w:rFonts w:ascii="Times New Roman" w:eastAsia="Times New Roman" w:hAnsi="Times New Roman" w:cs="Times New Roman"/>
                <w:sz w:val="20"/>
                <w:szCs w:val="20"/>
              </w:rPr>
            </w:pPr>
            <w:r>
              <w:rPr>
                <w:rFonts w:ascii="Times New Roman" w:eastAsia="Times New Roman" w:hAnsi="Times New Roman" w:cs="Times New Roman"/>
                <w:sz w:val="20"/>
                <w:szCs w:val="20"/>
              </w:rPr>
              <w:t>Minimum average depth</w:t>
            </w:r>
          </w:p>
        </w:tc>
        <w:tc>
          <w:tcPr>
            <w:tcW w:w="1749" w:type="dxa"/>
            <w:tcMar>
              <w:top w:w="0" w:type="dxa"/>
              <w:left w:w="100" w:type="dxa"/>
              <w:bottom w:w="0" w:type="dxa"/>
              <w:right w:w="100" w:type="dxa"/>
            </w:tcMar>
          </w:tcPr>
          <w:p w14:paraId="4FB55D3A" w14:textId="77777777" w:rsidR="00BB2482" w:rsidRDefault="00BB2482" w:rsidP="008F2BFA">
            <w:pPr>
              <w:rPr>
                <w:rFonts w:ascii="Times New Roman" w:eastAsia="Times New Roman" w:hAnsi="Times New Roman" w:cs="Times New Roman"/>
                <w:sz w:val="20"/>
                <w:szCs w:val="20"/>
              </w:rPr>
            </w:pPr>
            <w:r>
              <w:rPr>
                <w:rFonts w:ascii="Times New Roman" w:eastAsia="Times New Roman" w:hAnsi="Times New Roman" w:cs="Times New Roman"/>
                <w:sz w:val="20"/>
                <w:szCs w:val="20"/>
              </w:rPr>
              <w:t>mnAvgDepth</w:t>
            </w:r>
          </w:p>
        </w:tc>
        <w:tc>
          <w:tcPr>
            <w:tcW w:w="1044" w:type="dxa"/>
            <w:tcMar>
              <w:top w:w="0" w:type="dxa"/>
              <w:left w:w="100" w:type="dxa"/>
              <w:bottom w:w="0" w:type="dxa"/>
              <w:right w:w="100" w:type="dxa"/>
            </w:tcMar>
          </w:tcPr>
          <w:p w14:paraId="7BC663DE" w14:textId="77777777" w:rsidR="00BB2482" w:rsidRDefault="00BB2482" w:rsidP="008F2BFA">
            <w:pPr>
              <w:rPr>
                <w:rFonts w:ascii="Times New Roman" w:eastAsia="Times New Roman" w:hAnsi="Times New Roman" w:cs="Times New Roman"/>
                <w:sz w:val="20"/>
                <w:szCs w:val="20"/>
              </w:rPr>
            </w:pPr>
            <w:r>
              <w:rPr>
                <w:rFonts w:ascii="Times New Roman" w:eastAsia="Times New Roman" w:hAnsi="Times New Roman" w:cs="Times New Roman"/>
                <w:sz w:val="20"/>
                <w:szCs w:val="20"/>
              </w:rPr>
              <w:t>3</w:t>
            </w:r>
          </w:p>
        </w:tc>
      </w:tr>
      <w:tr w:rsidR="00BB2482" w14:paraId="0B56BAFD" w14:textId="77777777" w:rsidTr="008F2BFA">
        <w:trPr>
          <w:trHeight w:val="291"/>
        </w:trPr>
        <w:tc>
          <w:tcPr>
            <w:tcW w:w="6336" w:type="dxa"/>
            <w:tcBorders>
              <w:bottom w:val="single" w:sz="8" w:space="0" w:color="000000"/>
            </w:tcBorders>
            <w:tcMar>
              <w:top w:w="0" w:type="dxa"/>
              <w:left w:w="100" w:type="dxa"/>
              <w:bottom w:w="0" w:type="dxa"/>
              <w:right w:w="100" w:type="dxa"/>
            </w:tcMar>
          </w:tcPr>
          <w:p w14:paraId="58EC8E9A" w14:textId="77777777" w:rsidR="00BB2482" w:rsidRDefault="00BB2482" w:rsidP="008F2BFA">
            <w:pPr>
              <w:rPr>
                <w:rFonts w:ascii="Times New Roman" w:eastAsia="Times New Roman" w:hAnsi="Times New Roman" w:cs="Times New Roman"/>
                <w:sz w:val="20"/>
                <w:szCs w:val="20"/>
              </w:rPr>
            </w:pPr>
            <w:r>
              <w:rPr>
                <w:rFonts w:ascii="Times New Roman" w:eastAsia="Times New Roman" w:hAnsi="Times New Roman" w:cs="Times New Roman"/>
                <w:sz w:val="20"/>
                <w:szCs w:val="20"/>
              </w:rPr>
              <w:t>Maximum average depth</w:t>
            </w:r>
          </w:p>
        </w:tc>
        <w:tc>
          <w:tcPr>
            <w:tcW w:w="1749" w:type="dxa"/>
            <w:tcBorders>
              <w:bottom w:val="single" w:sz="8" w:space="0" w:color="000000"/>
            </w:tcBorders>
            <w:tcMar>
              <w:top w:w="0" w:type="dxa"/>
              <w:left w:w="100" w:type="dxa"/>
              <w:bottom w:w="0" w:type="dxa"/>
              <w:right w:w="100" w:type="dxa"/>
            </w:tcMar>
          </w:tcPr>
          <w:p w14:paraId="06278237" w14:textId="77777777" w:rsidR="00BB2482" w:rsidRDefault="00BB2482" w:rsidP="008F2BFA">
            <w:pPr>
              <w:rPr>
                <w:rFonts w:ascii="Times New Roman" w:eastAsia="Times New Roman" w:hAnsi="Times New Roman" w:cs="Times New Roman"/>
                <w:sz w:val="20"/>
                <w:szCs w:val="20"/>
              </w:rPr>
            </w:pPr>
            <w:r>
              <w:rPr>
                <w:rFonts w:ascii="Times New Roman" w:eastAsia="Times New Roman" w:hAnsi="Times New Roman" w:cs="Times New Roman"/>
                <w:sz w:val="20"/>
                <w:szCs w:val="20"/>
              </w:rPr>
              <w:t>mxAvgDepth</w:t>
            </w:r>
          </w:p>
        </w:tc>
        <w:tc>
          <w:tcPr>
            <w:tcW w:w="1044" w:type="dxa"/>
            <w:tcBorders>
              <w:bottom w:val="single" w:sz="8" w:space="0" w:color="000000"/>
            </w:tcBorders>
            <w:tcMar>
              <w:top w:w="0" w:type="dxa"/>
              <w:left w:w="100" w:type="dxa"/>
              <w:bottom w:w="0" w:type="dxa"/>
              <w:right w:w="100" w:type="dxa"/>
            </w:tcMar>
          </w:tcPr>
          <w:p w14:paraId="34BB2A69" w14:textId="77777777" w:rsidR="00BB2482" w:rsidRDefault="00BB2482" w:rsidP="008F2BFA">
            <w:pPr>
              <w:rPr>
                <w:rFonts w:ascii="Times New Roman" w:eastAsia="Times New Roman" w:hAnsi="Times New Roman" w:cs="Times New Roman"/>
                <w:sz w:val="20"/>
                <w:szCs w:val="20"/>
              </w:rPr>
            </w:pPr>
            <w:r>
              <w:rPr>
                <w:rFonts w:ascii="Times New Roman" w:eastAsia="Times New Roman" w:hAnsi="Times New Roman" w:cs="Times New Roman"/>
                <w:sz w:val="20"/>
                <w:szCs w:val="20"/>
              </w:rPr>
              <w:t>200</w:t>
            </w:r>
          </w:p>
        </w:tc>
      </w:tr>
    </w:tbl>
    <w:p w14:paraId="19504245" w14:textId="77777777" w:rsidR="00BB2482" w:rsidRDefault="00BB2482" w:rsidP="00BB2482">
      <w:pPr>
        <w:rPr>
          <w:rFonts w:ascii="Times New Roman" w:eastAsia="Times New Roman" w:hAnsi="Times New Roman" w:cs="Times New Roman"/>
          <w:b/>
          <w:sz w:val="20"/>
          <w:szCs w:val="20"/>
        </w:rPr>
      </w:pPr>
      <w:r>
        <w:rPr>
          <w:rFonts w:ascii="Times New Roman" w:eastAsia="Times New Roman" w:hAnsi="Times New Roman" w:cs="Times New Roman"/>
          <w:b/>
          <w:sz w:val="20"/>
          <w:szCs w:val="20"/>
        </w:rPr>
        <w:t xml:space="preserve"> </w:t>
      </w:r>
    </w:p>
    <w:p w14:paraId="370B1A0C" w14:textId="77777777" w:rsidR="00BB2482" w:rsidRDefault="00BB2482" w:rsidP="00BB2482">
      <w:pPr>
        <w:rPr>
          <w:rFonts w:ascii="Times New Roman" w:eastAsia="Times New Roman" w:hAnsi="Times New Roman" w:cs="Times New Roman"/>
          <w:b/>
          <w:sz w:val="20"/>
          <w:szCs w:val="20"/>
        </w:rPr>
      </w:pPr>
    </w:p>
    <w:p w14:paraId="3FF3150D" w14:textId="77777777" w:rsidR="00BB2482" w:rsidRDefault="00BB2482" w:rsidP="00BB2482">
      <w:pPr>
        <w:rPr>
          <w:rFonts w:ascii="Times New Roman" w:eastAsia="Times New Roman" w:hAnsi="Times New Roman" w:cs="Times New Roman"/>
          <w:b/>
          <w:sz w:val="20"/>
          <w:szCs w:val="20"/>
        </w:rPr>
      </w:pPr>
    </w:p>
    <w:p w14:paraId="6B7B73A1" w14:textId="77777777" w:rsidR="00BB2482" w:rsidRDefault="00BB2482" w:rsidP="00BB2482">
      <w:pPr>
        <w:rPr>
          <w:rFonts w:ascii="Times New Roman" w:eastAsia="Times New Roman" w:hAnsi="Times New Roman" w:cs="Times New Roman"/>
          <w:b/>
          <w:sz w:val="20"/>
          <w:szCs w:val="20"/>
        </w:rPr>
      </w:pPr>
      <w:r>
        <w:br w:type="page"/>
      </w:r>
    </w:p>
    <w:p w14:paraId="7A0FD481" w14:textId="77777777" w:rsidR="00BB2482" w:rsidRDefault="00BB2482" w:rsidP="00BB2482">
      <w:pPr>
        <w:rPr>
          <w:rFonts w:ascii="Times New Roman" w:eastAsia="Times New Roman" w:hAnsi="Times New Roman" w:cs="Times New Roman"/>
          <w:sz w:val="20"/>
          <w:szCs w:val="20"/>
        </w:rPr>
      </w:pPr>
      <w:r>
        <w:rPr>
          <w:rFonts w:ascii="Times New Roman" w:eastAsia="Times New Roman" w:hAnsi="Times New Roman" w:cs="Times New Roman"/>
          <w:b/>
          <w:sz w:val="20"/>
          <w:szCs w:val="20"/>
        </w:rPr>
        <w:lastRenderedPageBreak/>
        <w:t xml:space="preserve">Figure S1. </w:t>
      </w:r>
      <w:r>
        <w:rPr>
          <w:rFonts w:ascii="Times New Roman" w:eastAsia="Times New Roman" w:hAnsi="Times New Roman" w:cs="Times New Roman"/>
          <w:sz w:val="20"/>
          <w:szCs w:val="20"/>
          <w:highlight w:val="white"/>
        </w:rPr>
        <w:t>Schematic diagram showing the eight demographic models compared in fastsimcoal2</w:t>
      </w:r>
      <w:r>
        <w:rPr>
          <w:rFonts w:ascii="Times New Roman" w:eastAsia="Times New Roman" w:hAnsi="Times New Roman" w:cs="Times New Roman"/>
          <w:sz w:val="20"/>
          <w:szCs w:val="20"/>
        </w:rPr>
        <w:t xml:space="preserve">. Population acronym as follows. For </w:t>
      </w:r>
      <w:r>
        <w:rPr>
          <w:rFonts w:ascii="Times New Roman" w:eastAsia="Times New Roman" w:hAnsi="Times New Roman" w:cs="Times New Roman"/>
          <w:i/>
          <w:sz w:val="20"/>
          <w:szCs w:val="20"/>
        </w:rPr>
        <w:t>B. longii</w:t>
      </w:r>
      <w:r>
        <w:rPr>
          <w:rFonts w:ascii="Times New Roman" w:eastAsia="Times New Roman" w:hAnsi="Times New Roman" w:cs="Times New Roman"/>
          <w:sz w:val="20"/>
          <w:szCs w:val="20"/>
        </w:rPr>
        <w:t xml:space="preserve"> SC/ShCD= Sandy Cove and Shoal Cove Disturbed, YP= Yankee Point. For </w:t>
      </w:r>
      <w:r>
        <w:rPr>
          <w:rFonts w:ascii="Times New Roman" w:eastAsia="Times New Roman" w:hAnsi="Times New Roman" w:cs="Times New Roman"/>
          <w:i/>
          <w:sz w:val="20"/>
          <w:szCs w:val="20"/>
        </w:rPr>
        <w:t>B. fernaldii</w:t>
      </w:r>
      <w:r>
        <w:rPr>
          <w:rFonts w:ascii="Times New Roman" w:eastAsia="Times New Roman" w:hAnsi="Times New Roman" w:cs="Times New Roman"/>
          <w:sz w:val="20"/>
          <w:szCs w:val="20"/>
        </w:rPr>
        <w:t xml:space="preserve"> CN/AP= Cape Norman and Anchor Point, and GIB/WB/BB= Green Island Brook, Wild Bight and Bellburns. NANC refers to the MRCA effective population size of </w:t>
      </w:r>
      <w:r>
        <w:rPr>
          <w:rFonts w:ascii="Times New Roman" w:eastAsia="Times New Roman" w:hAnsi="Times New Roman" w:cs="Times New Roman"/>
          <w:i/>
          <w:sz w:val="20"/>
          <w:szCs w:val="20"/>
        </w:rPr>
        <w:t>Braya</w:t>
      </w:r>
      <w:r>
        <w:rPr>
          <w:rFonts w:ascii="Times New Roman" w:eastAsia="Times New Roman" w:hAnsi="Times New Roman" w:cs="Times New Roman"/>
          <w:sz w:val="20"/>
          <w:szCs w:val="20"/>
        </w:rPr>
        <w:t xml:space="preserve"> species in Newfoundland and AN refers to the ancestral effective population size of each population. TIME refers to the different divergence times (specified as historical events) in the analysis. Arrows indicate gene flow between populations.</w:t>
      </w:r>
    </w:p>
    <w:p w14:paraId="4C586428" w14:textId="77777777" w:rsidR="00BB2482" w:rsidRDefault="00BB2482" w:rsidP="00BB2482">
      <w:pPr>
        <w:rPr>
          <w:rFonts w:ascii="Times New Roman" w:eastAsia="Times New Roman" w:hAnsi="Times New Roman" w:cs="Times New Roman"/>
          <w:sz w:val="16"/>
          <w:szCs w:val="16"/>
        </w:rPr>
      </w:pPr>
    </w:p>
    <w:p w14:paraId="76071FC8" w14:textId="77777777" w:rsidR="00BB2482" w:rsidRDefault="00BB2482" w:rsidP="00BB2482">
      <w:pPr>
        <w:jc w:val="center"/>
        <w:rPr>
          <w:rFonts w:ascii="Times New Roman" w:eastAsia="Times New Roman" w:hAnsi="Times New Roman" w:cs="Times New Roman"/>
          <w:b/>
          <w:sz w:val="20"/>
          <w:szCs w:val="20"/>
        </w:rPr>
        <w:sectPr w:rsidR="00BB2482">
          <w:footerReference w:type="even" r:id="rId6"/>
          <w:footerReference w:type="default" r:id="rId7"/>
          <w:pgSz w:w="12240" w:h="15840"/>
          <w:pgMar w:top="1134" w:right="1134" w:bottom="1134" w:left="1134" w:header="709" w:footer="709" w:gutter="0"/>
          <w:lnNumType w:countBy="1" w:restart="continuous"/>
          <w:pgNumType w:start="1"/>
          <w:cols w:space="720"/>
        </w:sectPr>
      </w:pPr>
      <w:r>
        <w:rPr>
          <w:rFonts w:ascii="Times New Roman" w:eastAsia="Times New Roman" w:hAnsi="Times New Roman" w:cs="Times New Roman"/>
          <w:b/>
          <w:noProof/>
          <w:sz w:val="20"/>
          <w:szCs w:val="20"/>
          <w:lang w:val="en-CA" w:eastAsia="en-CA"/>
        </w:rPr>
        <w:drawing>
          <wp:inline distT="114300" distB="114300" distL="114300" distR="114300" wp14:anchorId="518FEA4B" wp14:editId="191C1424">
            <wp:extent cx="5848141" cy="6712299"/>
            <wp:effectExtent l="0" t="0" r="0" b="0"/>
            <wp:docPr id="3" name="image4.png" descr="A collage of several columns&#10;&#10;Description automatically generated"/>
            <wp:cNvGraphicFramePr/>
            <a:graphic xmlns:a="http://schemas.openxmlformats.org/drawingml/2006/main">
              <a:graphicData uri="http://schemas.openxmlformats.org/drawingml/2006/picture">
                <pic:pic xmlns:pic="http://schemas.openxmlformats.org/drawingml/2006/picture">
                  <pic:nvPicPr>
                    <pic:cNvPr id="3" name="image4.png" descr="A collage of several columns&#10;&#10;Description automatically generated"/>
                    <pic:cNvPicPr preferRelativeResize="0"/>
                  </pic:nvPicPr>
                  <pic:blipFill>
                    <a:blip r:embed="rId8"/>
                    <a:srcRect/>
                    <a:stretch>
                      <a:fillRect/>
                    </a:stretch>
                  </pic:blipFill>
                  <pic:spPr>
                    <a:xfrm>
                      <a:off x="0" y="0"/>
                      <a:ext cx="5848935" cy="6713210"/>
                    </a:xfrm>
                    <a:prstGeom prst="rect">
                      <a:avLst/>
                    </a:prstGeom>
                    <a:ln/>
                  </pic:spPr>
                </pic:pic>
              </a:graphicData>
            </a:graphic>
          </wp:inline>
        </w:drawing>
      </w:r>
    </w:p>
    <w:p w14:paraId="0A5B1FEA" w14:textId="77777777" w:rsidR="00BB2482" w:rsidRDefault="00BB2482" w:rsidP="00BB2482">
      <w:pPr>
        <w:rPr>
          <w:rFonts w:ascii="Times New Roman" w:eastAsia="Times New Roman" w:hAnsi="Times New Roman" w:cs="Times New Roman"/>
          <w:b/>
          <w:sz w:val="20"/>
          <w:szCs w:val="20"/>
        </w:rPr>
      </w:pPr>
      <w:r>
        <w:rPr>
          <w:rFonts w:ascii="Times New Roman" w:eastAsia="Times New Roman" w:hAnsi="Times New Roman" w:cs="Times New Roman"/>
          <w:b/>
          <w:sz w:val="20"/>
          <w:szCs w:val="20"/>
        </w:rPr>
        <w:lastRenderedPageBreak/>
        <w:t>Supplementary Results</w:t>
      </w:r>
    </w:p>
    <w:p w14:paraId="64E408FB" w14:textId="77777777" w:rsidR="00BB2482" w:rsidRDefault="00BB2482" w:rsidP="00BB2482">
      <w:pPr>
        <w:rPr>
          <w:rFonts w:ascii="Times New Roman" w:eastAsia="Times New Roman" w:hAnsi="Times New Roman" w:cs="Times New Roman"/>
          <w:sz w:val="20"/>
          <w:szCs w:val="20"/>
        </w:rPr>
      </w:pPr>
    </w:p>
    <w:p w14:paraId="1B396F23" w14:textId="77777777" w:rsidR="00BB2482" w:rsidRDefault="00BB2482" w:rsidP="00BB2482">
      <w:pPr>
        <w:rPr>
          <w:rFonts w:ascii="Times New Roman" w:eastAsia="Times New Roman" w:hAnsi="Times New Roman" w:cs="Times New Roman"/>
          <w:sz w:val="20"/>
          <w:szCs w:val="20"/>
        </w:rPr>
      </w:pPr>
      <w:r>
        <w:rPr>
          <w:rFonts w:ascii="Times New Roman" w:eastAsia="Times New Roman" w:hAnsi="Times New Roman" w:cs="Times New Roman"/>
          <w:b/>
          <w:sz w:val="20"/>
          <w:szCs w:val="20"/>
        </w:rPr>
        <w:t>Table S2</w:t>
      </w:r>
      <w:r>
        <w:rPr>
          <w:rFonts w:ascii="Times New Roman" w:eastAsia="Times New Roman" w:hAnsi="Times New Roman" w:cs="Times New Roman"/>
          <w:sz w:val="20"/>
          <w:szCs w:val="20"/>
        </w:rPr>
        <w:t xml:space="preserve">. MaxEstLhood, MaxObsLhood, Bayesian Information Criterion (BIC) and parameters estimates obtained for the six demographic models tested in using fastsimcoal2. Estimates in bold indicate the best-fitting demographic model. NANC refers to the MRCA effective population size of </w:t>
      </w:r>
      <w:r>
        <w:rPr>
          <w:rFonts w:ascii="Times New Roman" w:eastAsia="Times New Roman" w:hAnsi="Times New Roman" w:cs="Times New Roman"/>
          <w:i/>
          <w:sz w:val="20"/>
          <w:szCs w:val="20"/>
        </w:rPr>
        <w:t>Braya</w:t>
      </w:r>
      <w:r>
        <w:rPr>
          <w:rFonts w:ascii="Times New Roman" w:eastAsia="Times New Roman" w:hAnsi="Times New Roman" w:cs="Times New Roman"/>
          <w:sz w:val="20"/>
          <w:szCs w:val="20"/>
        </w:rPr>
        <w:t xml:space="preserve"> species in Newfoundland. TDIV represents the divergence time between the Newfoundland ancestor and the first Newfoundland population, while TIME refers to the various historical divergence events shown in Figure S1. All times are given in generations. NPOP* and NPOPA*  refers to the effective population size and ancestral effective population size of each population, respectively. Mig* refers to migration events between populations.</w:t>
      </w:r>
    </w:p>
    <w:sdt>
      <w:sdtPr>
        <w:tag w:val="goog_rdk_126"/>
        <w:id w:val="1463208924"/>
        <w:lock w:val="contentLocked"/>
      </w:sdtPr>
      <w:sdtContent>
        <w:tbl>
          <w:tblPr>
            <w:tblpPr w:leftFromText="180" w:rightFromText="180" w:topFromText="180" w:bottomFromText="180" w:vertAnchor="text" w:tblpX="151"/>
            <w:tblW w:w="9765" w:type="dxa"/>
            <w:tblBorders>
              <w:top w:val="nil"/>
              <w:left w:val="nil"/>
              <w:bottom w:val="nil"/>
              <w:right w:val="nil"/>
              <w:insideH w:val="nil"/>
              <w:insideV w:val="nil"/>
            </w:tblBorders>
            <w:tblLayout w:type="fixed"/>
            <w:tblLook w:val="0600" w:firstRow="0" w:lastRow="0" w:firstColumn="0" w:lastColumn="0" w:noHBand="1" w:noVBand="1"/>
          </w:tblPr>
          <w:tblGrid>
            <w:gridCol w:w="1920"/>
            <w:gridCol w:w="1305"/>
            <w:gridCol w:w="1320"/>
            <w:gridCol w:w="1305"/>
            <w:gridCol w:w="1305"/>
            <w:gridCol w:w="1305"/>
            <w:gridCol w:w="1305"/>
          </w:tblGrid>
          <w:tr w:rsidR="00BB2482" w14:paraId="1CADFFA0" w14:textId="77777777" w:rsidTr="008F2BFA">
            <w:trPr>
              <w:trHeight w:val="415"/>
            </w:trPr>
            <w:tc>
              <w:tcPr>
                <w:tcW w:w="1920" w:type="dxa"/>
                <w:tcBorders>
                  <w:top w:val="single" w:sz="6" w:space="0" w:color="000000"/>
                  <w:left w:val="single" w:sz="6" w:space="0" w:color="000000"/>
                  <w:bottom w:val="single" w:sz="18" w:space="0" w:color="000000"/>
                  <w:right w:val="single" w:sz="18" w:space="0" w:color="000000"/>
                </w:tcBorders>
                <w:tcMar>
                  <w:top w:w="20" w:type="dxa"/>
                  <w:left w:w="20" w:type="dxa"/>
                  <w:right w:w="20" w:type="dxa"/>
                </w:tcMar>
                <w:vAlign w:val="bottom"/>
              </w:tcPr>
              <w:p w14:paraId="05693F0D" w14:textId="77777777" w:rsidR="00BB2482" w:rsidRDefault="00BB2482" w:rsidP="008F2BFA">
                <w:pPr>
                  <w:spacing w:line="360" w:lineRule="auto"/>
                  <w:jc w:val="center"/>
                  <w:rPr>
                    <w:rFonts w:ascii="Times New Roman" w:eastAsia="Times New Roman" w:hAnsi="Times New Roman" w:cs="Times New Roman"/>
                    <w:sz w:val="20"/>
                    <w:szCs w:val="20"/>
                  </w:rPr>
                </w:pPr>
                <w:r>
                  <w:rPr>
                    <w:rFonts w:ascii="Times New Roman" w:eastAsia="Times New Roman" w:hAnsi="Times New Roman" w:cs="Times New Roman"/>
                    <w:b/>
                    <w:sz w:val="20"/>
                    <w:szCs w:val="20"/>
                  </w:rPr>
                  <w:t xml:space="preserve"> </w:t>
                </w:r>
              </w:p>
            </w:tc>
            <w:tc>
              <w:tcPr>
                <w:tcW w:w="1305" w:type="dxa"/>
                <w:tcBorders>
                  <w:top w:val="single" w:sz="18" w:space="0" w:color="000000"/>
                  <w:left w:val="single" w:sz="18" w:space="0" w:color="000000"/>
                  <w:bottom w:val="single" w:sz="18" w:space="0" w:color="000000"/>
                  <w:right w:val="single" w:sz="18" w:space="0" w:color="000000"/>
                </w:tcBorders>
                <w:tcMar>
                  <w:top w:w="20" w:type="dxa"/>
                  <w:left w:w="20" w:type="dxa"/>
                  <w:right w:w="20" w:type="dxa"/>
                </w:tcMar>
                <w:vAlign w:val="bottom"/>
              </w:tcPr>
              <w:p w14:paraId="31A48514" w14:textId="77777777" w:rsidR="00BB2482" w:rsidRDefault="00BB2482" w:rsidP="008F2BFA">
                <w:pPr>
                  <w:spacing w:line="360" w:lineRule="auto"/>
                  <w:jc w:val="center"/>
                  <w:rPr>
                    <w:rFonts w:ascii="Times New Roman" w:eastAsia="Times New Roman" w:hAnsi="Times New Roman" w:cs="Times New Roman"/>
                    <w:sz w:val="22"/>
                    <w:szCs w:val="22"/>
                  </w:rPr>
                </w:pPr>
                <w:r>
                  <w:rPr>
                    <w:rFonts w:ascii="Times New Roman" w:eastAsia="Times New Roman" w:hAnsi="Times New Roman" w:cs="Times New Roman"/>
                    <w:b/>
                    <w:sz w:val="22"/>
                    <w:szCs w:val="22"/>
                  </w:rPr>
                  <w:t>Model 1</w:t>
                </w:r>
              </w:p>
            </w:tc>
            <w:tc>
              <w:tcPr>
                <w:tcW w:w="1320" w:type="dxa"/>
                <w:tcBorders>
                  <w:top w:val="single" w:sz="18" w:space="0" w:color="000000"/>
                  <w:left w:val="single" w:sz="18" w:space="0" w:color="000000"/>
                  <w:bottom w:val="single" w:sz="18" w:space="0" w:color="000000"/>
                  <w:right w:val="single" w:sz="18" w:space="0" w:color="000000"/>
                </w:tcBorders>
                <w:tcMar>
                  <w:top w:w="20" w:type="dxa"/>
                  <w:left w:w="20" w:type="dxa"/>
                  <w:right w:w="20" w:type="dxa"/>
                </w:tcMar>
                <w:vAlign w:val="bottom"/>
              </w:tcPr>
              <w:p w14:paraId="0F922251" w14:textId="77777777" w:rsidR="00BB2482" w:rsidRDefault="00BB2482" w:rsidP="008F2BFA">
                <w:pPr>
                  <w:spacing w:line="360" w:lineRule="auto"/>
                  <w:jc w:val="center"/>
                  <w:rPr>
                    <w:rFonts w:ascii="Times New Roman" w:eastAsia="Times New Roman" w:hAnsi="Times New Roman" w:cs="Times New Roman"/>
                    <w:sz w:val="22"/>
                    <w:szCs w:val="22"/>
                  </w:rPr>
                </w:pPr>
                <w:r>
                  <w:rPr>
                    <w:rFonts w:ascii="Times New Roman" w:eastAsia="Times New Roman" w:hAnsi="Times New Roman" w:cs="Times New Roman"/>
                    <w:b/>
                    <w:sz w:val="22"/>
                    <w:szCs w:val="22"/>
                  </w:rPr>
                  <w:t>Model 2</w:t>
                </w:r>
              </w:p>
            </w:tc>
            <w:tc>
              <w:tcPr>
                <w:tcW w:w="1305" w:type="dxa"/>
                <w:tcBorders>
                  <w:top w:val="single" w:sz="18" w:space="0" w:color="000000"/>
                  <w:left w:val="single" w:sz="18" w:space="0" w:color="000000"/>
                  <w:bottom w:val="single" w:sz="18" w:space="0" w:color="000000"/>
                  <w:right w:val="single" w:sz="18" w:space="0" w:color="000000"/>
                </w:tcBorders>
                <w:tcMar>
                  <w:top w:w="20" w:type="dxa"/>
                  <w:left w:w="20" w:type="dxa"/>
                  <w:right w:w="20" w:type="dxa"/>
                </w:tcMar>
                <w:vAlign w:val="bottom"/>
              </w:tcPr>
              <w:p w14:paraId="743B2CED" w14:textId="77777777" w:rsidR="00BB2482" w:rsidRDefault="00BB2482" w:rsidP="008F2BFA">
                <w:pPr>
                  <w:spacing w:line="360" w:lineRule="auto"/>
                  <w:jc w:val="center"/>
                  <w:rPr>
                    <w:rFonts w:ascii="Times New Roman" w:eastAsia="Times New Roman" w:hAnsi="Times New Roman" w:cs="Times New Roman"/>
                    <w:sz w:val="22"/>
                    <w:szCs w:val="22"/>
                  </w:rPr>
                </w:pPr>
                <w:r>
                  <w:rPr>
                    <w:rFonts w:ascii="Times New Roman" w:eastAsia="Times New Roman" w:hAnsi="Times New Roman" w:cs="Times New Roman"/>
                    <w:b/>
                    <w:sz w:val="22"/>
                    <w:szCs w:val="22"/>
                  </w:rPr>
                  <w:t>Model 3</w:t>
                </w:r>
              </w:p>
            </w:tc>
            <w:tc>
              <w:tcPr>
                <w:tcW w:w="1305" w:type="dxa"/>
                <w:tcBorders>
                  <w:top w:val="single" w:sz="18" w:space="0" w:color="000000"/>
                  <w:left w:val="single" w:sz="18" w:space="0" w:color="000000"/>
                  <w:bottom w:val="single" w:sz="18" w:space="0" w:color="000000"/>
                  <w:right w:val="single" w:sz="18" w:space="0" w:color="000000"/>
                </w:tcBorders>
                <w:tcMar>
                  <w:top w:w="20" w:type="dxa"/>
                  <w:left w:w="20" w:type="dxa"/>
                  <w:right w:w="20" w:type="dxa"/>
                </w:tcMar>
                <w:vAlign w:val="bottom"/>
              </w:tcPr>
              <w:p w14:paraId="1D378672" w14:textId="77777777" w:rsidR="00BB2482" w:rsidRDefault="00BB2482" w:rsidP="008F2BFA">
                <w:pPr>
                  <w:spacing w:line="360" w:lineRule="auto"/>
                  <w:jc w:val="center"/>
                  <w:rPr>
                    <w:rFonts w:ascii="Times New Roman" w:eastAsia="Times New Roman" w:hAnsi="Times New Roman" w:cs="Times New Roman"/>
                    <w:sz w:val="22"/>
                    <w:szCs w:val="22"/>
                  </w:rPr>
                </w:pPr>
                <w:r>
                  <w:rPr>
                    <w:rFonts w:ascii="Times New Roman" w:eastAsia="Times New Roman" w:hAnsi="Times New Roman" w:cs="Times New Roman"/>
                    <w:b/>
                    <w:sz w:val="22"/>
                    <w:szCs w:val="22"/>
                  </w:rPr>
                  <w:t>Model 4</w:t>
                </w:r>
              </w:p>
            </w:tc>
            <w:tc>
              <w:tcPr>
                <w:tcW w:w="1305" w:type="dxa"/>
                <w:tcBorders>
                  <w:top w:val="single" w:sz="18" w:space="0" w:color="000000"/>
                  <w:left w:val="single" w:sz="18" w:space="0" w:color="000000"/>
                  <w:bottom w:val="single" w:sz="18" w:space="0" w:color="000000"/>
                  <w:right w:val="single" w:sz="18" w:space="0" w:color="000000"/>
                </w:tcBorders>
                <w:tcMar>
                  <w:top w:w="20" w:type="dxa"/>
                  <w:left w:w="20" w:type="dxa"/>
                  <w:right w:w="20" w:type="dxa"/>
                </w:tcMar>
                <w:vAlign w:val="bottom"/>
              </w:tcPr>
              <w:p w14:paraId="762D911D" w14:textId="77777777" w:rsidR="00BB2482" w:rsidRDefault="00BB2482" w:rsidP="008F2BFA">
                <w:pPr>
                  <w:spacing w:line="360" w:lineRule="auto"/>
                  <w:jc w:val="center"/>
                  <w:rPr>
                    <w:rFonts w:ascii="Times New Roman" w:eastAsia="Times New Roman" w:hAnsi="Times New Roman" w:cs="Times New Roman"/>
                    <w:sz w:val="22"/>
                    <w:szCs w:val="22"/>
                  </w:rPr>
                </w:pPr>
                <w:r>
                  <w:rPr>
                    <w:rFonts w:ascii="Times New Roman" w:eastAsia="Times New Roman" w:hAnsi="Times New Roman" w:cs="Times New Roman"/>
                    <w:b/>
                    <w:sz w:val="22"/>
                    <w:szCs w:val="22"/>
                  </w:rPr>
                  <w:t>Model 5</w:t>
                </w:r>
              </w:p>
            </w:tc>
            <w:tc>
              <w:tcPr>
                <w:tcW w:w="1305" w:type="dxa"/>
                <w:tcBorders>
                  <w:top w:val="single" w:sz="18" w:space="0" w:color="000000"/>
                  <w:left w:val="single" w:sz="18" w:space="0" w:color="000000"/>
                  <w:bottom w:val="single" w:sz="18" w:space="0" w:color="000000"/>
                  <w:right w:val="single" w:sz="18" w:space="0" w:color="000000"/>
                </w:tcBorders>
                <w:tcMar>
                  <w:top w:w="20" w:type="dxa"/>
                  <w:left w:w="20" w:type="dxa"/>
                  <w:right w:w="20" w:type="dxa"/>
                </w:tcMar>
                <w:vAlign w:val="bottom"/>
              </w:tcPr>
              <w:p w14:paraId="4D24ED3C" w14:textId="77777777" w:rsidR="00BB2482" w:rsidRDefault="00BB2482" w:rsidP="008F2BFA">
                <w:pPr>
                  <w:spacing w:line="360" w:lineRule="auto"/>
                  <w:jc w:val="center"/>
                  <w:rPr>
                    <w:rFonts w:ascii="Times New Roman" w:eastAsia="Times New Roman" w:hAnsi="Times New Roman" w:cs="Times New Roman"/>
                    <w:sz w:val="22"/>
                    <w:szCs w:val="22"/>
                  </w:rPr>
                </w:pPr>
                <w:r>
                  <w:rPr>
                    <w:rFonts w:ascii="Times New Roman" w:eastAsia="Times New Roman" w:hAnsi="Times New Roman" w:cs="Times New Roman"/>
                    <w:b/>
                    <w:sz w:val="22"/>
                    <w:szCs w:val="22"/>
                  </w:rPr>
                  <w:t>Model 6</w:t>
                </w:r>
              </w:p>
            </w:tc>
          </w:tr>
          <w:tr w:rsidR="00BB2482" w14:paraId="28B72A81" w14:textId="77777777" w:rsidTr="008F2BFA">
            <w:trPr>
              <w:trHeight w:val="415"/>
            </w:trPr>
            <w:tc>
              <w:tcPr>
                <w:tcW w:w="1920" w:type="dxa"/>
                <w:tcBorders>
                  <w:top w:val="single" w:sz="18" w:space="0" w:color="000000"/>
                  <w:left w:val="single" w:sz="18" w:space="0" w:color="000000"/>
                  <w:bottom w:val="single" w:sz="18" w:space="0" w:color="000000"/>
                  <w:right w:val="single" w:sz="18" w:space="0" w:color="000000"/>
                </w:tcBorders>
                <w:tcMar>
                  <w:top w:w="20" w:type="dxa"/>
                  <w:left w:w="20" w:type="dxa"/>
                  <w:right w:w="20" w:type="dxa"/>
                </w:tcMar>
                <w:vAlign w:val="bottom"/>
              </w:tcPr>
              <w:p w14:paraId="5A345505" w14:textId="77777777" w:rsidR="00BB2482" w:rsidRDefault="00BB2482" w:rsidP="008F2BFA">
                <w:pPr>
                  <w:spacing w:line="360" w:lineRule="auto"/>
                  <w:jc w:val="center"/>
                  <w:rPr>
                    <w:rFonts w:ascii="Times New Roman" w:eastAsia="Times New Roman" w:hAnsi="Times New Roman" w:cs="Times New Roman"/>
                  </w:rPr>
                </w:pPr>
                <w:r>
                  <w:rPr>
                    <w:rFonts w:ascii="Times New Roman" w:eastAsia="Times New Roman" w:hAnsi="Times New Roman" w:cs="Times New Roman"/>
                    <w:b/>
                  </w:rPr>
                  <w:t>MaxEstLhood</w:t>
                </w:r>
              </w:p>
            </w:tc>
            <w:tc>
              <w:tcPr>
                <w:tcW w:w="1305" w:type="dxa"/>
                <w:tcBorders>
                  <w:top w:val="single" w:sz="18" w:space="0" w:color="000000"/>
                  <w:left w:val="single" w:sz="18" w:space="0" w:color="000000"/>
                  <w:bottom w:val="single" w:sz="6" w:space="0" w:color="000000"/>
                  <w:right w:val="single" w:sz="6" w:space="0" w:color="000000"/>
                </w:tcBorders>
                <w:tcMar>
                  <w:top w:w="20" w:type="dxa"/>
                  <w:left w:w="20" w:type="dxa"/>
                  <w:right w:w="20" w:type="dxa"/>
                </w:tcMar>
                <w:vAlign w:val="bottom"/>
              </w:tcPr>
              <w:p w14:paraId="24AE8DFD" w14:textId="77777777" w:rsidR="00BB2482" w:rsidRDefault="00BB2482" w:rsidP="008F2BFA">
                <w:pPr>
                  <w:spacing w:line="36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-36538.697</w:t>
                </w:r>
              </w:p>
            </w:tc>
            <w:tc>
              <w:tcPr>
                <w:tcW w:w="1320" w:type="dxa"/>
                <w:tcBorders>
                  <w:top w:val="single" w:sz="18" w:space="0" w:color="000000"/>
                  <w:left w:val="single" w:sz="6" w:space="0" w:color="000000"/>
                  <w:bottom w:val="single" w:sz="6" w:space="0" w:color="000000"/>
                  <w:right w:val="single" w:sz="6" w:space="0" w:color="000000"/>
                </w:tcBorders>
                <w:tcMar>
                  <w:top w:w="20" w:type="dxa"/>
                  <w:left w:w="20" w:type="dxa"/>
                  <w:right w:w="20" w:type="dxa"/>
                </w:tcMar>
                <w:vAlign w:val="bottom"/>
              </w:tcPr>
              <w:p w14:paraId="5789EF56" w14:textId="77777777" w:rsidR="00BB2482" w:rsidRDefault="00BB2482" w:rsidP="008F2BFA">
                <w:pPr>
                  <w:spacing w:line="36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-36456.24</w:t>
                </w:r>
              </w:p>
            </w:tc>
            <w:tc>
              <w:tcPr>
                <w:tcW w:w="1305" w:type="dxa"/>
                <w:tcBorders>
                  <w:top w:val="single" w:sz="18" w:space="0" w:color="000000"/>
                  <w:left w:val="single" w:sz="6" w:space="0" w:color="000000"/>
                  <w:bottom w:val="single" w:sz="6" w:space="0" w:color="000000"/>
                  <w:right w:val="single" w:sz="6" w:space="0" w:color="000000"/>
                </w:tcBorders>
                <w:tcMar>
                  <w:top w:w="20" w:type="dxa"/>
                  <w:left w:w="20" w:type="dxa"/>
                  <w:right w:w="20" w:type="dxa"/>
                </w:tcMar>
                <w:vAlign w:val="bottom"/>
              </w:tcPr>
              <w:p w14:paraId="61AF9A92" w14:textId="77777777" w:rsidR="00BB2482" w:rsidRDefault="00BB2482" w:rsidP="008F2BFA">
                <w:pPr>
                  <w:spacing w:line="36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-36493.134</w:t>
                </w:r>
              </w:p>
            </w:tc>
            <w:tc>
              <w:tcPr>
                <w:tcW w:w="1305" w:type="dxa"/>
                <w:tcBorders>
                  <w:top w:val="single" w:sz="18" w:space="0" w:color="000000"/>
                  <w:left w:val="single" w:sz="6" w:space="0" w:color="000000"/>
                  <w:bottom w:val="single" w:sz="6" w:space="0" w:color="000000"/>
                  <w:right w:val="single" w:sz="6" w:space="0" w:color="000000"/>
                </w:tcBorders>
                <w:tcMar>
                  <w:top w:w="20" w:type="dxa"/>
                  <w:left w:w="20" w:type="dxa"/>
                  <w:right w:w="20" w:type="dxa"/>
                </w:tcMar>
                <w:vAlign w:val="bottom"/>
              </w:tcPr>
              <w:p w14:paraId="28C9B532" w14:textId="77777777" w:rsidR="00BB2482" w:rsidRDefault="00BB2482" w:rsidP="008F2BFA">
                <w:pPr>
                  <w:spacing w:line="36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-36700.221</w:t>
                </w:r>
              </w:p>
            </w:tc>
            <w:tc>
              <w:tcPr>
                <w:tcW w:w="1305" w:type="dxa"/>
                <w:tcBorders>
                  <w:top w:val="single" w:sz="18" w:space="0" w:color="000000"/>
                  <w:left w:val="single" w:sz="6" w:space="0" w:color="000000"/>
                  <w:bottom w:val="single" w:sz="6" w:space="0" w:color="000000"/>
                  <w:right w:val="single" w:sz="6" w:space="0" w:color="000000"/>
                </w:tcBorders>
                <w:tcMar>
                  <w:top w:w="20" w:type="dxa"/>
                  <w:left w:w="20" w:type="dxa"/>
                  <w:right w:w="20" w:type="dxa"/>
                </w:tcMar>
                <w:vAlign w:val="bottom"/>
              </w:tcPr>
              <w:p w14:paraId="5D39170E" w14:textId="77777777" w:rsidR="00BB2482" w:rsidRDefault="00BB2482" w:rsidP="008F2BFA">
                <w:pPr>
                  <w:spacing w:line="36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-34326.798</w:t>
                </w:r>
              </w:p>
            </w:tc>
            <w:tc>
              <w:tcPr>
                <w:tcW w:w="1305" w:type="dxa"/>
                <w:tcBorders>
                  <w:top w:val="single" w:sz="18" w:space="0" w:color="000000"/>
                  <w:left w:val="single" w:sz="6" w:space="0" w:color="000000"/>
                  <w:bottom w:val="single" w:sz="6" w:space="0" w:color="000000"/>
                  <w:right w:val="single" w:sz="6" w:space="0" w:color="000000"/>
                </w:tcBorders>
                <w:tcMar>
                  <w:top w:w="20" w:type="dxa"/>
                  <w:left w:w="20" w:type="dxa"/>
                  <w:right w:w="20" w:type="dxa"/>
                </w:tcMar>
                <w:vAlign w:val="bottom"/>
              </w:tcPr>
              <w:p w14:paraId="72365065" w14:textId="77777777" w:rsidR="00BB2482" w:rsidRDefault="00BB2482" w:rsidP="008F2BFA">
                <w:pPr>
                  <w:spacing w:line="36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-34513.146</w:t>
                </w:r>
              </w:p>
            </w:tc>
          </w:tr>
          <w:tr w:rsidR="00BB2482" w14:paraId="19818BE7" w14:textId="77777777" w:rsidTr="008F2BFA">
            <w:trPr>
              <w:trHeight w:val="415"/>
            </w:trPr>
            <w:tc>
              <w:tcPr>
                <w:tcW w:w="1920" w:type="dxa"/>
                <w:tcBorders>
                  <w:top w:val="single" w:sz="18" w:space="0" w:color="000000"/>
                  <w:left w:val="single" w:sz="18" w:space="0" w:color="000000"/>
                  <w:bottom w:val="single" w:sz="18" w:space="0" w:color="000000"/>
                  <w:right w:val="single" w:sz="18" w:space="0" w:color="000000"/>
                </w:tcBorders>
                <w:tcMar>
                  <w:top w:w="20" w:type="dxa"/>
                  <w:left w:w="20" w:type="dxa"/>
                  <w:right w:w="20" w:type="dxa"/>
                </w:tcMar>
                <w:vAlign w:val="bottom"/>
              </w:tcPr>
              <w:p w14:paraId="15E65B6D" w14:textId="77777777" w:rsidR="00BB2482" w:rsidRDefault="00BB2482" w:rsidP="008F2BFA">
                <w:pPr>
                  <w:spacing w:line="360" w:lineRule="auto"/>
                  <w:jc w:val="center"/>
                  <w:rPr>
                    <w:rFonts w:ascii="Times New Roman" w:eastAsia="Times New Roman" w:hAnsi="Times New Roman" w:cs="Times New Roman"/>
                  </w:rPr>
                </w:pPr>
                <w:r>
                  <w:rPr>
                    <w:rFonts w:ascii="Times New Roman" w:eastAsia="Times New Roman" w:hAnsi="Times New Roman" w:cs="Times New Roman"/>
                    <w:b/>
                  </w:rPr>
                  <w:t>MaxObsLhood</w:t>
                </w:r>
              </w:p>
            </w:tc>
            <w:tc>
              <w:tcPr>
                <w:tcW w:w="1305" w:type="dxa"/>
                <w:tcBorders>
                  <w:top w:val="single" w:sz="6" w:space="0" w:color="000000"/>
                  <w:left w:val="single" w:sz="18" w:space="0" w:color="000000"/>
                  <w:bottom w:val="single" w:sz="6" w:space="0" w:color="000000"/>
                  <w:right w:val="single" w:sz="6" w:space="0" w:color="000000"/>
                </w:tcBorders>
                <w:tcMar>
                  <w:top w:w="20" w:type="dxa"/>
                  <w:left w:w="20" w:type="dxa"/>
                  <w:right w:w="20" w:type="dxa"/>
                </w:tcMar>
                <w:vAlign w:val="bottom"/>
              </w:tcPr>
              <w:p w14:paraId="414E1FCB" w14:textId="77777777" w:rsidR="00BB2482" w:rsidRDefault="00BB2482" w:rsidP="008F2BFA">
                <w:pPr>
                  <w:spacing w:line="36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-10903.547</w:t>
                </w:r>
              </w:p>
            </w:tc>
            <w:tc>
              <w:tcPr>
                <w:tcW w:w="1320" w:type="dxa"/>
                <w:tcBorders>
                  <w:top w:val="single" w:sz="6" w:space="0" w:color="000000"/>
                  <w:left w:val="single" w:sz="6" w:space="0" w:color="000000"/>
                  <w:bottom w:val="single" w:sz="6" w:space="0" w:color="000000"/>
                  <w:right w:val="single" w:sz="6" w:space="0" w:color="000000"/>
                </w:tcBorders>
                <w:tcMar>
                  <w:top w:w="20" w:type="dxa"/>
                  <w:left w:w="20" w:type="dxa"/>
                  <w:right w:w="20" w:type="dxa"/>
                </w:tcMar>
                <w:vAlign w:val="bottom"/>
              </w:tcPr>
              <w:p w14:paraId="6D267540" w14:textId="77777777" w:rsidR="00BB2482" w:rsidRDefault="00BB2482" w:rsidP="008F2BFA">
                <w:pPr>
                  <w:spacing w:line="36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-10903.547</w:t>
                </w:r>
              </w:p>
            </w:tc>
            <w:tc>
              <w:tcPr>
                <w:tcW w:w="1305" w:type="dxa"/>
                <w:tcBorders>
                  <w:top w:val="single" w:sz="6" w:space="0" w:color="000000"/>
                  <w:left w:val="single" w:sz="6" w:space="0" w:color="000000"/>
                  <w:bottom w:val="single" w:sz="6" w:space="0" w:color="000000"/>
                  <w:right w:val="single" w:sz="6" w:space="0" w:color="000000"/>
                </w:tcBorders>
                <w:tcMar>
                  <w:top w:w="20" w:type="dxa"/>
                  <w:left w:w="20" w:type="dxa"/>
                  <w:right w:w="20" w:type="dxa"/>
                </w:tcMar>
                <w:vAlign w:val="bottom"/>
              </w:tcPr>
              <w:p w14:paraId="776D1587" w14:textId="77777777" w:rsidR="00BB2482" w:rsidRDefault="00BB2482" w:rsidP="008F2BFA">
                <w:pPr>
                  <w:spacing w:line="36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-10903.547</w:t>
                </w:r>
              </w:p>
            </w:tc>
            <w:tc>
              <w:tcPr>
                <w:tcW w:w="1305" w:type="dxa"/>
                <w:tcBorders>
                  <w:top w:val="single" w:sz="6" w:space="0" w:color="000000"/>
                  <w:left w:val="single" w:sz="6" w:space="0" w:color="000000"/>
                  <w:bottom w:val="single" w:sz="6" w:space="0" w:color="000000"/>
                  <w:right w:val="single" w:sz="6" w:space="0" w:color="000000"/>
                </w:tcBorders>
                <w:tcMar>
                  <w:top w:w="20" w:type="dxa"/>
                  <w:left w:w="20" w:type="dxa"/>
                  <w:right w:w="20" w:type="dxa"/>
                </w:tcMar>
                <w:vAlign w:val="bottom"/>
              </w:tcPr>
              <w:p w14:paraId="2EDFD0DC" w14:textId="77777777" w:rsidR="00BB2482" w:rsidRDefault="00BB2482" w:rsidP="008F2BFA">
                <w:pPr>
                  <w:spacing w:line="36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-10903.547</w:t>
                </w:r>
              </w:p>
            </w:tc>
            <w:tc>
              <w:tcPr>
                <w:tcW w:w="1305" w:type="dxa"/>
                <w:tcBorders>
                  <w:top w:val="single" w:sz="6" w:space="0" w:color="000000"/>
                  <w:left w:val="single" w:sz="6" w:space="0" w:color="000000"/>
                  <w:bottom w:val="single" w:sz="6" w:space="0" w:color="000000"/>
                  <w:right w:val="single" w:sz="6" w:space="0" w:color="000000"/>
                </w:tcBorders>
                <w:tcMar>
                  <w:top w:w="20" w:type="dxa"/>
                  <w:left w:w="20" w:type="dxa"/>
                  <w:right w:w="20" w:type="dxa"/>
                </w:tcMar>
                <w:vAlign w:val="bottom"/>
              </w:tcPr>
              <w:p w14:paraId="5B5C424A" w14:textId="77777777" w:rsidR="00BB2482" w:rsidRDefault="00BB2482" w:rsidP="008F2BFA">
                <w:pPr>
                  <w:spacing w:line="36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-10903.547</w:t>
                </w:r>
              </w:p>
            </w:tc>
            <w:tc>
              <w:tcPr>
                <w:tcW w:w="1305" w:type="dxa"/>
                <w:tcBorders>
                  <w:top w:val="single" w:sz="6" w:space="0" w:color="000000"/>
                  <w:left w:val="single" w:sz="6" w:space="0" w:color="000000"/>
                  <w:bottom w:val="single" w:sz="6" w:space="0" w:color="000000"/>
                  <w:right w:val="single" w:sz="6" w:space="0" w:color="000000"/>
                </w:tcBorders>
                <w:tcMar>
                  <w:top w:w="20" w:type="dxa"/>
                  <w:left w:w="20" w:type="dxa"/>
                  <w:right w:w="20" w:type="dxa"/>
                </w:tcMar>
                <w:vAlign w:val="bottom"/>
              </w:tcPr>
              <w:p w14:paraId="7D67FDD3" w14:textId="77777777" w:rsidR="00BB2482" w:rsidRDefault="00BB2482" w:rsidP="008F2BFA">
                <w:pPr>
                  <w:spacing w:line="36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-10903.547</w:t>
                </w:r>
              </w:p>
            </w:tc>
          </w:tr>
          <w:tr w:rsidR="00BB2482" w14:paraId="60338D0D" w14:textId="77777777" w:rsidTr="008F2BFA">
            <w:trPr>
              <w:trHeight w:val="415"/>
            </w:trPr>
            <w:tc>
              <w:tcPr>
                <w:tcW w:w="1920" w:type="dxa"/>
                <w:tcBorders>
                  <w:top w:val="single" w:sz="18" w:space="0" w:color="000000"/>
                  <w:left w:val="single" w:sz="18" w:space="0" w:color="000000"/>
                  <w:bottom w:val="single" w:sz="18" w:space="0" w:color="000000"/>
                  <w:right w:val="single" w:sz="18" w:space="0" w:color="000000"/>
                </w:tcBorders>
                <w:tcMar>
                  <w:top w:w="20" w:type="dxa"/>
                  <w:left w:w="20" w:type="dxa"/>
                  <w:right w:w="20" w:type="dxa"/>
                </w:tcMar>
                <w:vAlign w:val="bottom"/>
              </w:tcPr>
              <w:p w14:paraId="19E0E753" w14:textId="77777777" w:rsidR="00BB2482" w:rsidRDefault="00BB2482" w:rsidP="008F2BFA">
                <w:pPr>
                  <w:spacing w:line="360" w:lineRule="auto"/>
                  <w:jc w:val="center"/>
                  <w:rPr>
                    <w:rFonts w:ascii="Times New Roman" w:eastAsia="Times New Roman" w:hAnsi="Times New Roman" w:cs="Times New Roman"/>
                  </w:rPr>
                </w:pPr>
                <w:r>
                  <w:rPr>
                    <w:rFonts w:ascii="Times New Roman" w:eastAsia="Times New Roman" w:hAnsi="Times New Roman" w:cs="Times New Roman"/>
                    <w:b/>
                  </w:rPr>
                  <w:t>BIC</w:t>
                </w:r>
              </w:p>
            </w:tc>
            <w:tc>
              <w:tcPr>
                <w:tcW w:w="1305" w:type="dxa"/>
                <w:tcBorders>
                  <w:top w:val="single" w:sz="6" w:space="0" w:color="000000"/>
                  <w:left w:val="single" w:sz="18" w:space="0" w:color="000000"/>
                  <w:bottom w:val="single" w:sz="6" w:space="0" w:color="000000"/>
                  <w:right w:val="single" w:sz="6" w:space="0" w:color="000000"/>
                </w:tcBorders>
                <w:tcMar>
                  <w:top w:w="20" w:type="dxa"/>
                  <w:left w:w="20" w:type="dxa"/>
                  <w:right w:w="20" w:type="dxa"/>
                </w:tcMar>
                <w:vAlign w:val="bottom"/>
              </w:tcPr>
              <w:p w14:paraId="64171CCA" w14:textId="77777777" w:rsidR="00BB2482" w:rsidRDefault="00BB2482" w:rsidP="008F2BFA">
                <w:pPr>
                  <w:spacing w:line="36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73091.9513</w:t>
                </w:r>
              </w:p>
            </w:tc>
            <w:tc>
              <w:tcPr>
                <w:tcW w:w="1320" w:type="dxa"/>
                <w:tcBorders>
                  <w:top w:val="single" w:sz="6" w:space="0" w:color="000000"/>
                  <w:left w:val="single" w:sz="6" w:space="0" w:color="000000"/>
                  <w:bottom w:val="single" w:sz="6" w:space="0" w:color="000000"/>
                  <w:right w:val="single" w:sz="6" w:space="0" w:color="000000"/>
                </w:tcBorders>
                <w:tcMar>
                  <w:top w:w="20" w:type="dxa"/>
                  <w:left w:w="20" w:type="dxa"/>
                  <w:right w:w="20" w:type="dxa"/>
                </w:tcMar>
                <w:vAlign w:val="bottom"/>
              </w:tcPr>
              <w:p w14:paraId="65B84FB7" w14:textId="77777777" w:rsidR="00BB2482" w:rsidRDefault="00BB2482" w:rsidP="008F2BFA">
                <w:pPr>
                  <w:spacing w:line="36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72927.0373</w:t>
                </w:r>
              </w:p>
            </w:tc>
            <w:tc>
              <w:tcPr>
                <w:tcW w:w="1305" w:type="dxa"/>
                <w:tcBorders>
                  <w:top w:val="single" w:sz="6" w:space="0" w:color="000000"/>
                  <w:left w:val="single" w:sz="6" w:space="0" w:color="000000"/>
                  <w:bottom w:val="single" w:sz="6" w:space="0" w:color="000000"/>
                  <w:right w:val="single" w:sz="6" w:space="0" w:color="000000"/>
                </w:tcBorders>
                <w:tcMar>
                  <w:top w:w="20" w:type="dxa"/>
                  <w:left w:w="20" w:type="dxa"/>
                  <w:right w:w="20" w:type="dxa"/>
                </w:tcMar>
                <w:vAlign w:val="bottom"/>
              </w:tcPr>
              <w:p w14:paraId="6AD7139E" w14:textId="77777777" w:rsidR="00BB2482" w:rsidRDefault="00BB2482" w:rsidP="008F2BFA">
                <w:pPr>
                  <w:spacing w:line="36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73000.8253</w:t>
                </w:r>
              </w:p>
            </w:tc>
            <w:tc>
              <w:tcPr>
                <w:tcW w:w="1305" w:type="dxa"/>
                <w:tcBorders>
                  <w:top w:val="single" w:sz="6" w:space="0" w:color="000000"/>
                  <w:left w:val="single" w:sz="6" w:space="0" w:color="000000"/>
                  <w:bottom w:val="single" w:sz="6" w:space="0" w:color="000000"/>
                  <w:right w:val="single" w:sz="6" w:space="0" w:color="000000"/>
                </w:tcBorders>
                <w:tcMar>
                  <w:top w:w="20" w:type="dxa"/>
                  <w:left w:w="20" w:type="dxa"/>
                  <w:right w:w="20" w:type="dxa"/>
                </w:tcMar>
                <w:vAlign w:val="bottom"/>
              </w:tcPr>
              <w:p w14:paraId="58188311" w14:textId="77777777" w:rsidR="00BB2482" w:rsidRDefault="00BB2482" w:rsidP="008F2BFA">
                <w:pPr>
                  <w:spacing w:line="36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73414.9993</w:t>
                </w:r>
              </w:p>
            </w:tc>
            <w:tc>
              <w:tcPr>
                <w:tcW w:w="1305" w:type="dxa"/>
                <w:tcBorders>
                  <w:top w:val="single" w:sz="6" w:space="0" w:color="000000"/>
                  <w:left w:val="single" w:sz="6" w:space="0" w:color="000000"/>
                  <w:bottom w:val="single" w:sz="6" w:space="0" w:color="000000"/>
                  <w:right w:val="single" w:sz="6" w:space="0" w:color="000000"/>
                </w:tcBorders>
                <w:tcMar>
                  <w:top w:w="20" w:type="dxa"/>
                  <w:left w:w="20" w:type="dxa"/>
                  <w:right w:w="20" w:type="dxa"/>
                </w:tcMar>
                <w:vAlign w:val="bottom"/>
              </w:tcPr>
              <w:p w14:paraId="3F6907F4" w14:textId="77777777" w:rsidR="00BB2482" w:rsidRDefault="00BB2482" w:rsidP="008F2BFA">
                <w:pPr>
                  <w:spacing w:line="36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68668.1533</w:t>
                </w:r>
              </w:p>
            </w:tc>
            <w:tc>
              <w:tcPr>
                <w:tcW w:w="1305" w:type="dxa"/>
                <w:tcBorders>
                  <w:top w:val="single" w:sz="6" w:space="0" w:color="000000"/>
                  <w:left w:val="single" w:sz="6" w:space="0" w:color="000000"/>
                  <w:bottom w:val="single" w:sz="6" w:space="0" w:color="000000"/>
                  <w:right w:val="single" w:sz="6" w:space="0" w:color="000000"/>
                </w:tcBorders>
                <w:tcMar>
                  <w:top w:w="20" w:type="dxa"/>
                  <w:left w:w="20" w:type="dxa"/>
                  <w:right w:w="20" w:type="dxa"/>
                </w:tcMar>
                <w:vAlign w:val="bottom"/>
              </w:tcPr>
              <w:p w14:paraId="3B63013E" w14:textId="77777777" w:rsidR="00BB2482" w:rsidRDefault="00BB2482" w:rsidP="008F2BFA">
                <w:pPr>
                  <w:spacing w:line="36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69040.8493</w:t>
                </w:r>
              </w:p>
            </w:tc>
          </w:tr>
          <w:tr w:rsidR="00BB2482" w14:paraId="6A195A77" w14:textId="77777777" w:rsidTr="008F2BFA">
            <w:trPr>
              <w:trHeight w:val="415"/>
            </w:trPr>
            <w:tc>
              <w:tcPr>
                <w:tcW w:w="1920" w:type="dxa"/>
                <w:tcBorders>
                  <w:top w:val="single" w:sz="18" w:space="0" w:color="000000"/>
                  <w:left w:val="single" w:sz="18" w:space="0" w:color="000000"/>
                  <w:bottom w:val="single" w:sz="18" w:space="0" w:color="000000"/>
                  <w:right w:val="single" w:sz="18" w:space="0" w:color="000000"/>
                </w:tcBorders>
                <w:tcMar>
                  <w:top w:w="20" w:type="dxa"/>
                  <w:left w:w="20" w:type="dxa"/>
                  <w:right w:w="20" w:type="dxa"/>
                </w:tcMar>
                <w:vAlign w:val="bottom"/>
              </w:tcPr>
              <w:p w14:paraId="34B70A48" w14:textId="77777777" w:rsidR="00BB2482" w:rsidRDefault="00BB2482" w:rsidP="008F2BFA">
                <w:pPr>
                  <w:spacing w:line="360" w:lineRule="auto"/>
                  <w:jc w:val="center"/>
                  <w:rPr>
                    <w:rFonts w:ascii="Times New Roman" w:eastAsia="Times New Roman" w:hAnsi="Times New Roman" w:cs="Times New Roman"/>
                  </w:rPr>
                </w:pPr>
                <w:r>
                  <w:rPr>
                    <w:rFonts w:ascii="Times New Roman" w:eastAsia="Times New Roman" w:hAnsi="Times New Roman" w:cs="Times New Roman"/>
                    <w:b/>
                  </w:rPr>
                  <w:t>NANC</w:t>
                </w:r>
              </w:p>
            </w:tc>
            <w:tc>
              <w:tcPr>
                <w:tcW w:w="1305" w:type="dxa"/>
                <w:tcBorders>
                  <w:top w:val="single" w:sz="6" w:space="0" w:color="000000"/>
                  <w:left w:val="single" w:sz="18" w:space="0" w:color="000000"/>
                  <w:bottom w:val="single" w:sz="6" w:space="0" w:color="000000"/>
                  <w:right w:val="single" w:sz="6" w:space="0" w:color="000000"/>
                </w:tcBorders>
                <w:tcMar>
                  <w:top w:w="20" w:type="dxa"/>
                  <w:left w:w="20" w:type="dxa"/>
                  <w:right w:w="20" w:type="dxa"/>
                </w:tcMar>
                <w:vAlign w:val="bottom"/>
              </w:tcPr>
              <w:p w14:paraId="6D124ED6" w14:textId="77777777" w:rsidR="00BB2482" w:rsidRDefault="00BB2482" w:rsidP="008F2BFA">
                <w:pPr>
                  <w:spacing w:line="36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86513</w:t>
                </w:r>
              </w:p>
            </w:tc>
            <w:tc>
              <w:tcPr>
                <w:tcW w:w="1320" w:type="dxa"/>
                <w:tcBorders>
                  <w:top w:val="single" w:sz="6" w:space="0" w:color="000000"/>
                  <w:left w:val="single" w:sz="6" w:space="0" w:color="000000"/>
                  <w:bottom w:val="single" w:sz="6" w:space="0" w:color="000000"/>
                  <w:right w:val="single" w:sz="6" w:space="0" w:color="000000"/>
                </w:tcBorders>
                <w:tcMar>
                  <w:top w:w="20" w:type="dxa"/>
                  <w:left w:w="20" w:type="dxa"/>
                  <w:right w:w="20" w:type="dxa"/>
                </w:tcMar>
                <w:vAlign w:val="bottom"/>
              </w:tcPr>
              <w:p w14:paraId="72674A0C" w14:textId="77777777" w:rsidR="00BB2482" w:rsidRDefault="00BB2482" w:rsidP="008F2BFA">
                <w:pPr>
                  <w:spacing w:line="36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83636</w:t>
                </w:r>
              </w:p>
            </w:tc>
            <w:tc>
              <w:tcPr>
                <w:tcW w:w="1305" w:type="dxa"/>
                <w:tcBorders>
                  <w:top w:val="single" w:sz="6" w:space="0" w:color="000000"/>
                  <w:left w:val="single" w:sz="6" w:space="0" w:color="000000"/>
                  <w:bottom w:val="single" w:sz="6" w:space="0" w:color="000000"/>
                  <w:right w:val="single" w:sz="6" w:space="0" w:color="000000"/>
                </w:tcBorders>
                <w:tcMar>
                  <w:top w:w="20" w:type="dxa"/>
                  <w:left w:w="20" w:type="dxa"/>
                  <w:right w:w="20" w:type="dxa"/>
                </w:tcMar>
                <w:vAlign w:val="bottom"/>
              </w:tcPr>
              <w:p w14:paraId="7F90942F" w14:textId="77777777" w:rsidR="00BB2482" w:rsidRDefault="00BB2482" w:rsidP="008F2BFA">
                <w:pPr>
                  <w:spacing w:line="36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83157</w:t>
                </w:r>
              </w:p>
            </w:tc>
            <w:tc>
              <w:tcPr>
                <w:tcW w:w="1305" w:type="dxa"/>
                <w:tcBorders>
                  <w:top w:val="single" w:sz="6" w:space="0" w:color="000000"/>
                  <w:left w:val="single" w:sz="6" w:space="0" w:color="000000"/>
                  <w:bottom w:val="single" w:sz="6" w:space="0" w:color="000000"/>
                  <w:right w:val="single" w:sz="6" w:space="0" w:color="000000"/>
                </w:tcBorders>
                <w:tcMar>
                  <w:top w:w="20" w:type="dxa"/>
                  <w:left w:w="20" w:type="dxa"/>
                  <w:right w:w="20" w:type="dxa"/>
                </w:tcMar>
                <w:vAlign w:val="bottom"/>
              </w:tcPr>
              <w:p w14:paraId="6891C994" w14:textId="77777777" w:rsidR="00BB2482" w:rsidRDefault="00BB2482" w:rsidP="008F2BFA">
                <w:pPr>
                  <w:spacing w:line="36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76888</w:t>
                </w:r>
              </w:p>
            </w:tc>
            <w:tc>
              <w:tcPr>
                <w:tcW w:w="1305" w:type="dxa"/>
                <w:tcBorders>
                  <w:top w:val="single" w:sz="6" w:space="0" w:color="000000"/>
                  <w:left w:val="single" w:sz="6" w:space="0" w:color="000000"/>
                  <w:bottom w:val="single" w:sz="6" w:space="0" w:color="000000"/>
                  <w:right w:val="single" w:sz="6" w:space="0" w:color="000000"/>
                </w:tcBorders>
                <w:tcMar>
                  <w:top w:w="20" w:type="dxa"/>
                  <w:left w:w="20" w:type="dxa"/>
                  <w:right w:w="20" w:type="dxa"/>
                </w:tcMar>
                <w:vAlign w:val="bottom"/>
              </w:tcPr>
              <w:p w14:paraId="3BEF325E" w14:textId="77777777" w:rsidR="00BB2482" w:rsidRDefault="00BB2482" w:rsidP="008F2BFA">
                <w:pPr>
                  <w:spacing w:line="36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83374</w:t>
                </w:r>
              </w:p>
            </w:tc>
            <w:tc>
              <w:tcPr>
                <w:tcW w:w="1305" w:type="dxa"/>
                <w:tcBorders>
                  <w:top w:val="single" w:sz="6" w:space="0" w:color="000000"/>
                  <w:left w:val="single" w:sz="6" w:space="0" w:color="000000"/>
                  <w:bottom w:val="single" w:sz="6" w:space="0" w:color="000000"/>
                  <w:right w:val="single" w:sz="6" w:space="0" w:color="000000"/>
                </w:tcBorders>
                <w:tcMar>
                  <w:top w:w="20" w:type="dxa"/>
                  <w:left w:w="20" w:type="dxa"/>
                  <w:right w:w="20" w:type="dxa"/>
                </w:tcMar>
                <w:vAlign w:val="bottom"/>
              </w:tcPr>
              <w:p w14:paraId="626C26CC" w14:textId="77777777" w:rsidR="00BB2482" w:rsidRDefault="00BB2482" w:rsidP="008F2BFA">
                <w:pPr>
                  <w:spacing w:line="36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83567</w:t>
                </w:r>
              </w:p>
            </w:tc>
          </w:tr>
          <w:tr w:rsidR="00BB2482" w14:paraId="50C8B273" w14:textId="77777777" w:rsidTr="008F2BFA">
            <w:trPr>
              <w:trHeight w:val="415"/>
            </w:trPr>
            <w:tc>
              <w:tcPr>
                <w:tcW w:w="1920" w:type="dxa"/>
                <w:tcBorders>
                  <w:top w:val="single" w:sz="18" w:space="0" w:color="000000"/>
                  <w:left w:val="single" w:sz="18" w:space="0" w:color="000000"/>
                  <w:bottom w:val="single" w:sz="18" w:space="0" w:color="000000"/>
                  <w:right w:val="single" w:sz="18" w:space="0" w:color="000000"/>
                </w:tcBorders>
                <w:tcMar>
                  <w:top w:w="20" w:type="dxa"/>
                  <w:left w:w="20" w:type="dxa"/>
                  <w:right w:w="20" w:type="dxa"/>
                </w:tcMar>
                <w:vAlign w:val="bottom"/>
              </w:tcPr>
              <w:p w14:paraId="69B078D2" w14:textId="77777777" w:rsidR="00BB2482" w:rsidRDefault="00BB2482" w:rsidP="008F2BFA">
                <w:pPr>
                  <w:spacing w:line="360" w:lineRule="auto"/>
                  <w:jc w:val="center"/>
                  <w:rPr>
                    <w:rFonts w:ascii="Times New Roman" w:eastAsia="Times New Roman" w:hAnsi="Times New Roman" w:cs="Times New Roman"/>
                  </w:rPr>
                </w:pPr>
                <w:r>
                  <w:rPr>
                    <w:rFonts w:ascii="Times New Roman" w:eastAsia="Times New Roman" w:hAnsi="Times New Roman" w:cs="Times New Roman"/>
                    <w:b/>
                  </w:rPr>
                  <w:t>TDIV</w:t>
                </w:r>
              </w:p>
            </w:tc>
            <w:tc>
              <w:tcPr>
                <w:tcW w:w="1305" w:type="dxa"/>
                <w:tcBorders>
                  <w:top w:val="single" w:sz="6" w:space="0" w:color="000000"/>
                  <w:left w:val="single" w:sz="18" w:space="0" w:color="000000"/>
                  <w:bottom w:val="single" w:sz="6" w:space="0" w:color="000000"/>
                  <w:right w:val="single" w:sz="6" w:space="0" w:color="000000"/>
                </w:tcBorders>
                <w:tcMar>
                  <w:top w:w="20" w:type="dxa"/>
                  <w:left w:w="20" w:type="dxa"/>
                  <w:right w:w="20" w:type="dxa"/>
                </w:tcMar>
                <w:vAlign w:val="bottom"/>
              </w:tcPr>
              <w:p w14:paraId="3217F837" w14:textId="77777777" w:rsidR="00BB2482" w:rsidRDefault="00BB2482" w:rsidP="008F2BFA">
                <w:pPr>
                  <w:spacing w:line="36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987</w:t>
                </w:r>
              </w:p>
            </w:tc>
            <w:tc>
              <w:tcPr>
                <w:tcW w:w="1320" w:type="dxa"/>
                <w:tcBorders>
                  <w:top w:val="single" w:sz="6" w:space="0" w:color="000000"/>
                  <w:left w:val="single" w:sz="6" w:space="0" w:color="000000"/>
                  <w:bottom w:val="single" w:sz="6" w:space="0" w:color="000000"/>
                  <w:right w:val="single" w:sz="6" w:space="0" w:color="000000"/>
                </w:tcBorders>
                <w:tcMar>
                  <w:top w:w="20" w:type="dxa"/>
                  <w:left w:w="20" w:type="dxa"/>
                  <w:right w:w="20" w:type="dxa"/>
                </w:tcMar>
                <w:vAlign w:val="bottom"/>
              </w:tcPr>
              <w:p w14:paraId="5C9A2D58" w14:textId="77777777" w:rsidR="00BB2482" w:rsidRDefault="00BB2482" w:rsidP="008F2BFA">
                <w:pPr>
                  <w:spacing w:line="36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1017</w:t>
                </w:r>
              </w:p>
            </w:tc>
            <w:tc>
              <w:tcPr>
                <w:tcW w:w="1305" w:type="dxa"/>
                <w:tcBorders>
                  <w:top w:val="single" w:sz="6" w:space="0" w:color="000000"/>
                  <w:left w:val="single" w:sz="6" w:space="0" w:color="000000"/>
                  <w:bottom w:val="single" w:sz="6" w:space="0" w:color="000000"/>
                  <w:right w:val="single" w:sz="6" w:space="0" w:color="000000"/>
                </w:tcBorders>
                <w:tcMar>
                  <w:top w:w="20" w:type="dxa"/>
                  <w:left w:w="20" w:type="dxa"/>
                  <w:right w:w="20" w:type="dxa"/>
                </w:tcMar>
                <w:vAlign w:val="bottom"/>
              </w:tcPr>
              <w:p w14:paraId="21CA813B" w14:textId="77777777" w:rsidR="00BB2482" w:rsidRDefault="00BB2482" w:rsidP="008F2BFA">
                <w:pPr>
                  <w:spacing w:line="36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945</w:t>
                </w:r>
              </w:p>
            </w:tc>
            <w:tc>
              <w:tcPr>
                <w:tcW w:w="1305" w:type="dxa"/>
                <w:tcBorders>
                  <w:top w:val="single" w:sz="6" w:space="0" w:color="000000"/>
                  <w:left w:val="single" w:sz="6" w:space="0" w:color="000000"/>
                  <w:bottom w:val="single" w:sz="6" w:space="0" w:color="000000"/>
                  <w:right w:val="single" w:sz="6" w:space="0" w:color="000000"/>
                </w:tcBorders>
                <w:tcMar>
                  <w:top w:w="20" w:type="dxa"/>
                  <w:left w:w="20" w:type="dxa"/>
                  <w:right w:w="20" w:type="dxa"/>
                </w:tcMar>
                <w:vAlign w:val="bottom"/>
              </w:tcPr>
              <w:p w14:paraId="70CC7C5D" w14:textId="77777777" w:rsidR="00BB2482" w:rsidRDefault="00BB2482" w:rsidP="008F2BFA">
                <w:pPr>
                  <w:spacing w:line="36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974</w:t>
                </w:r>
              </w:p>
            </w:tc>
            <w:tc>
              <w:tcPr>
                <w:tcW w:w="1305" w:type="dxa"/>
                <w:tcBorders>
                  <w:top w:val="single" w:sz="6" w:space="0" w:color="000000"/>
                  <w:left w:val="single" w:sz="6" w:space="0" w:color="000000"/>
                  <w:bottom w:val="single" w:sz="6" w:space="0" w:color="000000"/>
                  <w:right w:val="single" w:sz="6" w:space="0" w:color="000000"/>
                </w:tcBorders>
                <w:tcMar>
                  <w:top w:w="20" w:type="dxa"/>
                  <w:left w:w="20" w:type="dxa"/>
                  <w:right w:w="20" w:type="dxa"/>
                </w:tcMar>
                <w:vAlign w:val="bottom"/>
              </w:tcPr>
              <w:p w14:paraId="6FCBE402" w14:textId="77777777" w:rsidR="00BB2482" w:rsidRDefault="00BB2482" w:rsidP="008F2BFA">
                <w:pPr>
                  <w:spacing w:line="36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937</w:t>
                </w:r>
              </w:p>
            </w:tc>
            <w:tc>
              <w:tcPr>
                <w:tcW w:w="1305" w:type="dxa"/>
                <w:tcBorders>
                  <w:top w:val="single" w:sz="6" w:space="0" w:color="000000"/>
                  <w:left w:val="single" w:sz="6" w:space="0" w:color="000000"/>
                  <w:bottom w:val="single" w:sz="6" w:space="0" w:color="000000"/>
                  <w:right w:val="single" w:sz="6" w:space="0" w:color="000000"/>
                </w:tcBorders>
                <w:tcMar>
                  <w:top w:w="20" w:type="dxa"/>
                  <w:left w:w="20" w:type="dxa"/>
                  <w:right w:w="20" w:type="dxa"/>
                </w:tcMar>
                <w:vAlign w:val="bottom"/>
              </w:tcPr>
              <w:p w14:paraId="7BF7140A" w14:textId="77777777" w:rsidR="00BB2482" w:rsidRDefault="00BB2482" w:rsidP="008F2BFA">
                <w:pPr>
                  <w:spacing w:line="36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972</w:t>
                </w:r>
              </w:p>
            </w:tc>
          </w:tr>
          <w:tr w:rsidR="00BB2482" w14:paraId="57D5A994" w14:textId="77777777" w:rsidTr="008F2BFA">
            <w:trPr>
              <w:trHeight w:val="415"/>
            </w:trPr>
            <w:tc>
              <w:tcPr>
                <w:tcW w:w="1920" w:type="dxa"/>
                <w:tcBorders>
                  <w:top w:val="single" w:sz="18" w:space="0" w:color="000000"/>
                  <w:left w:val="single" w:sz="18" w:space="0" w:color="000000"/>
                  <w:bottom w:val="single" w:sz="18" w:space="0" w:color="000000"/>
                  <w:right w:val="single" w:sz="18" w:space="0" w:color="000000"/>
                </w:tcBorders>
                <w:tcMar>
                  <w:top w:w="20" w:type="dxa"/>
                  <w:left w:w="20" w:type="dxa"/>
                  <w:right w:w="20" w:type="dxa"/>
                </w:tcMar>
                <w:vAlign w:val="bottom"/>
              </w:tcPr>
              <w:p w14:paraId="3E72D87E" w14:textId="77777777" w:rsidR="00BB2482" w:rsidRDefault="00BB2482" w:rsidP="008F2BFA">
                <w:pPr>
                  <w:spacing w:line="360" w:lineRule="auto"/>
                  <w:jc w:val="center"/>
                  <w:rPr>
                    <w:rFonts w:ascii="Times New Roman" w:eastAsia="Times New Roman" w:hAnsi="Times New Roman" w:cs="Times New Roman"/>
                  </w:rPr>
                </w:pPr>
                <w:r>
                  <w:rPr>
                    <w:rFonts w:ascii="Times New Roman" w:eastAsia="Times New Roman" w:hAnsi="Times New Roman" w:cs="Times New Roman"/>
                    <w:b/>
                  </w:rPr>
                  <w:t>TIME0</w:t>
                </w:r>
              </w:p>
            </w:tc>
            <w:tc>
              <w:tcPr>
                <w:tcW w:w="1305" w:type="dxa"/>
                <w:tcBorders>
                  <w:top w:val="single" w:sz="6" w:space="0" w:color="000000"/>
                  <w:left w:val="single" w:sz="18" w:space="0" w:color="000000"/>
                  <w:bottom w:val="single" w:sz="6" w:space="0" w:color="000000"/>
                  <w:right w:val="single" w:sz="6" w:space="0" w:color="000000"/>
                </w:tcBorders>
                <w:tcMar>
                  <w:top w:w="20" w:type="dxa"/>
                  <w:left w:w="20" w:type="dxa"/>
                  <w:right w:w="20" w:type="dxa"/>
                </w:tcMar>
                <w:vAlign w:val="bottom"/>
              </w:tcPr>
              <w:p w14:paraId="56E83722" w14:textId="77777777" w:rsidR="00BB2482" w:rsidRDefault="00BB2482" w:rsidP="008F2BFA">
                <w:pPr>
                  <w:spacing w:line="36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762</w:t>
                </w:r>
              </w:p>
            </w:tc>
            <w:tc>
              <w:tcPr>
                <w:tcW w:w="1320" w:type="dxa"/>
                <w:tcBorders>
                  <w:top w:val="single" w:sz="6" w:space="0" w:color="000000"/>
                  <w:left w:val="single" w:sz="6" w:space="0" w:color="000000"/>
                  <w:bottom w:val="single" w:sz="6" w:space="0" w:color="000000"/>
                  <w:right w:val="single" w:sz="6" w:space="0" w:color="000000"/>
                </w:tcBorders>
                <w:tcMar>
                  <w:top w:w="20" w:type="dxa"/>
                  <w:left w:w="20" w:type="dxa"/>
                  <w:right w:w="20" w:type="dxa"/>
                </w:tcMar>
                <w:vAlign w:val="bottom"/>
              </w:tcPr>
              <w:p w14:paraId="2597F9A1" w14:textId="77777777" w:rsidR="00BB2482" w:rsidRDefault="00BB2482" w:rsidP="008F2BFA">
                <w:pPr>
                  <w:spacing w:line="36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793</w:t>
                </w:r>
              </w:p>
            </w:tc>
            <w:tc>
              <w:tcPr>
                <w:tcW w:w="1305" w:type="dxa"/>
                <w:tcBorders>
                  <w:top w:val="single" w:sz="6" w:space="0" w:color="000000"/>
                  <w:left w:val="single" w:sz="6" w:space="0" w:color="000000"/>
                  <w:bottom w:val="single" w:sz="6" w:space="0" w:color="000000"/>
                  <w:right w:val="single" w:sz="6" w:space="0" w:color="000000"/>
                </w:tcBorders>
                <w:tcMar>
                  <w:top w:w="20" w:type="dxa"/>
                  <w:left w:w="20" w:type="dxa"/>
                  <w:right w:w="20" w:type="dxa"/>
                </w:tcMar>
                <w:vAlign w:val="bottom"/>
              </w:tcPr>
              <w:p w14:paraId="52506D01" w14:textId="77777777" w:rsidR="00BB2482" w:rsidRDefault="00BB2482" w:rsidP="008F2BFA">
                <w:pPr>
                  <w:spacing w:line="36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723</w:t>
                </w:r>
              </w:p>
            </w:tc>
            <w:tc>
              <w:tcPr>
                <w:tcW w:w="1305" w:type="dxa"/>
                <w:tcBorders>
                  <w:top w:val="single" w:sz="6" w:space="0" w:color="000000"/>
                  <w:left w:val="single" w:sz="6" w:space="0" w:color="000000"/>
                  <w:bottom w:val="single" w:sz="6" w:space="0" w:color="000000"/>
                  <w:right w:val="single" w:sz="6" w:space="0" w:color="000000"/>
                </w:tcBorders>
                <w:tcMar>
                  <w:top w:w="20" w:type="dxa"/>
                  <w:left w:w="20" w:type="dxa"/>
                  <w:right w:w="20" w:type="dxa"/>
                </w:tcMar>
                <w:vAlign w:val="bottom"/>
              </w:tcPr>
              <w:p w14:paraId="72729F32" w14:textId="77777777" w:rsidR="00BB2482" w:rsidRDefault="00BB2482" w:rsidP="008F2BFA">
                <w:pPr>
                  <w:spacing w:line="36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611</w:t>
                </w:r>
              </w:p>
            </w:tc>
            <w:tc>
              <w:tcPr>
                <w:tcW w:w="1305" w:type="dxa"/>
                <w:tcBorders>
                  <w:top w:val="single" w:sz="6" w:space="0" w:color="000000"/>
                  <w:left w:val="single" w:sz="6" w:space="0" w:color="000000"/>
                  <w:bottom w:val="single" w:sz="6" w:space="0" w:color="000000"/>
                  <w:right w:val="single" w:sz="6" w:space="0" w:color="000000"/>
                </w:tcBorders>
                <w:tcMar>
                  <w:top w:w="20" w:type="dxa"/>
                  <w:left w:w="20" w:type="dxa"/>
                  <w:right w:w="20" w:type="dxa"/>
                </w:tcMar>
                <w:vAlign w:val="bottom"/>
              </w:tcPr>
              <w:p w14:paraId="32522738" w14:textId="77777777" w:rsidR="00BB2482" w:rsidRDefault="00BB2482" w:rsidP="008F2BFA">
                <w:pPr>
                  <w:spacing w:line="36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692</w:t>
                </w:r>
              </w:p>
            </w:tc>
            <w:tc>
              <w:tcPr>
                <w:tcW w:w="1305" w:type="dxa"/>
                <w:tcBorders>
                  <w:top w:val="single" w:sz="6" w:space="0" w:color="000000"/>
                  <w:left w:val="single" w:sz="6" w:space="0" w:color="000000"/>
                  <w:bottom w:val="single" w:sz="6" w:space="0" w:color="000000"/>
                  <w:right w:val="single" w:sz="6" w:space="0" w:color="000000"/>
                </w:tcBorders>
                <w:tcMar>
                  <w:top w:w="20" w:type="dxa"/>
                  <w:left w:w="20" w:type="dxa"/>
                  <w:right w:w="20" w:type="dxa"/>
                </w:tcMar>
                <w:vAlign w:val="bottom"/>
              </w:tcPr>
              <w:p w14:paraId="14B7521C" w14:textId="77777777" w:rsidR="00BB2482" w:rsidRDefault="00BB2482" w:rsidP="008F2BFA">
                <w:pPr>
                  <w:spacing w:line="36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782</w:t>
                </w:r>
              </w:p>
            </w:tc>
          </w:tr>
          <w:tr w:rsidR="00BB2482" w14:paraId="12CE5BB9" w14:textId="77777777" w:rsidTr="008F2BFA">
            <w:trPr>
              <w:trHeight w:val="415"/>
            </w:trPr>
            <w:tc>
              <w:tcPr>
                <w:tcW w:w="1920" w:type="dxa"/>
                <w:tcBorders>
                  <w:top w:val="single" w:sz="18" w:space="0" w:color="000000"/>
                  <w:left w:val="single" w:sz="18" w:space="0" w:color="000000"/>
                  <w:bottom w:val="single" w:sz="18" w:space="0" w:color="000000"/>
                  <w:right w:val="single" w:sz="18" w:space="0" w:color="000000"/>
                </w:tcBorders>
                <w:tcMar>
                  <w:top w:w="20" w:type="dxa"/>
                  <w:left w:w="20" w:type="dxa"/>
                  <w:right w:w="20" w:type="dxa"/>
                </w:tcMar>
                <w:vAlign w:val="bottom"/>
              </w:tcPr>
              <w:p w14:paraId="3AD76F74" w14:textId="77777777" w:rsidR="00BB2482" w:rsidRDefault="00BB2482" w:rsidP="008F2BFA">
                <w:pPr>
                  <w:spacing w:line="360" w:lineRule="auto"/>
                  <w:jc w:val="center"/>
                  <w:rPr>
                    <w:rFonts w:ascii="Times New Roman" w:eastAsia="Times New Roman" w:hAnsi="Times New Roman" w:cs="Times New Roman"/>
                  </w:rPr>
                </w:pPr>
                <w:r>
                  <w:rPr>
                    <w:rFonts w:ascii="Times New Roman" w:eastAsia="Times New Roman" w:hAnsi="Times New Roman" w:cs="Times New Roman"/>
                    <w:b/>
                  </w:rPr>
                  <w:t>TIME1</w:t>
                </w:r>
              </w:p>
            </w:tc>
            <w:tc>
              <w:tcPr>
                <w:tcW w:w="1305" w:type="dxa"/>
                <w:tcBorders>
                  <w:top w:val="single" w:sz="6" w:space="0" w:color="000000"/>
                  <w:left w:val="single" w:sz="18" w:space="0" w:color="000000"/>
                  <w:bottom w:val="single" w:sz="6" w:space="0" w:color="000000"/>
                  <w:right w:val="single" w:sz="6" w:space="0" w:color="000000"/>
                </w:tcBorders>
                <w:tcMar>
                  <w:top w:w="20" w:type="dxa"/>
                  <w:left w:w="20" w:type="dxa"/>
                  <w:right w:w="20" w:type="dxa"/>
                </w:tcMar>
                <w:vAlign w:val="bottom"/>
              </w:tcPr>
              <w:p w14:paraId="75DB8310" w14:textId="77777777" w:rsidR="00BB2482" w:rsidRDefault="00BB2482" w:rsidP="008F2BFA">
                <w:pPr>
                  <w:spacing w:line="36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455</w:t>
                </w:r>
              </w:p>
            </w:tc>
            <w:tc>
              <w:tcPr>
                <w:tcW w:w="1320" w:type="dxa"/>
                <w:tcBorders>
                  <w:top w:val="single" w:sz="6" w:space="0" w:color="000000"/>
                  <w:left w:val="single" w:sz="6" w:space="0" w:color="000000"/>
                  <w:bottom w:val="single" w:sz="6" w:space="0" w:color="000000"/>
                  <w:right w:val="single" w:sz="6" w:space="0" w:color="000000"/>
                </w:tcBorders>
                <w:tcMar>
                  <w:top w:w="20" w:type="dxa"/>
                  <w:left w:w="20" w:type="dxa"/>
                  <w:right w:w="20" w:type="dxa"/>
                </w:tcMar>
                <w:vAlign w:val="bottom"/>
              </w:tcPr>
              <w:p w14:paraId="013FF96C" w14:textId="77777777" w:rsidR="00BB2482" w:rsidRDefault="00BB2482" w:rsidP="008F2BFA">
                <w:pPr>
                  <w:spacing w:line="36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463</w:t>
                </w:r>
              </w:p>
            </w:tc>
            <w:tc>
              <w:tcPr>
                <w:tcW w:w="1305" w:type="dxa"/>
                <w:tcBorders>
                  <w:top w:val="single" w:sz="6" w:space="0" w:color="000000"/>
                  <w:left w:val="single" w:sz="6" w:space="0" w:color="000000"/>
                  <w:bottom w:val="single" w:sz="6" w:space="0" w:color="000000"/>
                  <w:right w:val="single" w:sz="6" w:space="0" w:color="000000"/>
                </w:tcBorders>
                <w:tcMar>
                  <w:top w:w="20" w:type="dxa"/>
                  <w:left w:w="20" w:type="dxa"/>
                  <w:right w:w="20" w:type="dxa"/>
                </w:tcMar>
                <w:vAlign w:val="bottom"/>
              </w:tcPr>
              <w:p w14:paraId="0E505A69" w14:textId="77777777" w:rsidR="00BB2482" w:rsidRDefault="00BB2482" w:rsidP="008F2BFA">
                <w:pPr>
                  <w:spacing w:line="36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395</w:t>
                </w:r>
              </w:p>
            </w:tc>
            <w:tc>
              <w:tcPr>
                <w:tcW w:w="1305" w:type="dxa"/>
                <w:tcBorders>
                  <w:top w:val="single" w:sz="6" w:space="0" w:color="000000"/>
                  <w:left w:val="single" w:sz="6" w:space="0" w:color="000000"/>
                  <w:bottom w:val="single" w:sz="6" w:space="0" w:color="000000"/>
                  <w:right w:val="single" w:sz="6" w:space="0" w:color="000000"/>
                </w:tcBorders>
                <w:tcMar>
                  <w:top w:w="20" w:type="dxa"/>
                  <w:left w:w="20" w:type="dxa"/>
                  <w:right w:w="20" w:type="dxa"/>
                </w:tcMar>
                <w:vAlign w:val="bottom"/>
              </w:tcPr>
              <w:p w14:paraId="3BA92E23" w14:textId="77777777" w:rsidR="00BB2482" w:rsidRDefault="00BB2482" w:rsidP="008F2BFA">
                <w:pPr>
                  <w:spacing w:line="36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432</w:t>
                </w:r>
              </w:p>
            </w:tc>
            <w:tc>
              <w:tcPr>
                <w:tcW w:w="1305" w:type="dxa"/>
                <w:tcBorders>
                  <w:top w:val="single" w:sz="6" w:space="0" w:color="000000"/>
                  <w:left w:val="single" w:sz="6" w:space="0" w:color="000000"/>
                  <w:bottom w:val="single" w:sz="6" w:space="0" w:color="000000"/>
                  <w:right w:val="single" w:sz="6" w:space="0" w:color="000000"/>
                </w:tcBorders>
                <w:tcMar>
                  <w:top w:w="20" w:type="dxa"/>
                  <w:left w:w="20" w:type="dxa"/>
                  <w:right w:w="20" w:type="dxa"/>
                </w:tcMar>
                <w:vAlign w:val="bottom"/>
              </w:tcPr>
              <w:p w14:paraId="645BB856" w14:textId="77777777" w:rsidR="00BB2482" w:rsidRDefault="00BB2482" w:rsidP="008F2BFA">
                <w:pPr>
                  <w:spacing w:line="36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430</w:t>
                </w:r>
              </w:p>
            </w:tc>
            <w:tc>
              <w:tcPr>
                <w:tcW w:w="1305" w:type="dxa"/>
                <w:tcBorders>
                  <w:top w:val="single" w:sz="6" w:space="0" w:color="000000"/>
                  <w:left w:val="single" w:sz="6" w:space="0" w:color="000000"/>
                  <w:bottom w:val="single" w:sz="6" w:space="0" w:color="000000"/>
                  <w:right w:val="single" w:sz="6" w:space="0" w:color="000000"/>
                </w:tcBorders>
                <w:tcMar>
                  <w:top w:w="20" w:type="dxa"/>
                  <w:left w:w="20" w:type="dxa"/>
                  <w:right w:w="20" w:type="dxa"/>
                </w:tcMar>
                <w:vAlign w:val="bottom"/>
              </w:tcPr>
              <w:p w14:paraId="2DBBA5A4" w14:textId="77777777" w:rsidR="00BB2482" w:rsidRDefault="00BB2482" w:rsidP="008F2BFA">
                <w:pPr>
                  <w:spacing w:line="36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452</w:t>
                </w:r>
              </w:p>
            </w:tc>
          </w:tr>
          <w:tr w:rsidR="00BB2482" w14:paraId="3CA3FCDE" w14:textId="77777777" w:rsidTr="008F2BFA">
            <w:trPr>
              <w:trHeight w:val="415"/>
            </w:trPr>
            <w:tc>
              <w:tcPr>
                <w:tcW w:w="1920" w:type="dxa"/>
                <w:tcBorders>
                  <w:top w:val="single" w:sz="18" w:space="0" w:color="000000"/>
                  <w:left w:val="single" w:sz="18" w:space="0" w:color="000000"/>
                  <w:bottom w:val="single" w:sz="18" w:space="0" w:color="000000"/>
                  <w:right w:val="single" w:sz="18" w:space="0" w:color="000000"/>
                </w:tcBorders>
                <w:tcMar>
                  <w:top w:w="20" w:type="dxa"/>
                  <w:left w:w="20" w:type="dxa"/>
                  <w:right w:w="20" w:type="dxa"/>
                </w:tcMar>
                <w:vAlign w:val="bottom"/>
              </w:tcPr>
              <w:p w14:paraId="11A18534" w14:textId="77777777" w:rsidR="00BB2482" w:rsidRDefault="00BB2482" w:rsidP="008F2BFA">
                <w:pPr>
                  <w:spacing w:line="360" w:lineRule="auto"/>
                  <w:jc w:val="center"/>
                  <w:rPr>
                    <w:rFonts w:ascii="Times New Roman" w:eastAsia="Times New Roman" w:hAnsi="Times New Roman" w:cs="Times New Roman"/>
                  </w:rPr>
                </w:pPr>
                <w:r>
                  <w:rPr>
                    <w:rFonts w:ascii="Times New Roman" w:eastAsia="Times New Roman" w:hAnsi="Times New Roman" w:cs="Times New Roman"/>
                    <w:b/>
                  </w:rPr>
                  <w:t>TIME2</w:t>
                </w:r>
              </w:p>
            </w:tc>
            <w:tc>
              <w:tcPr>
                <w:tcW w:w="1305" w:type="dxa"/>
                <w:tcBorders>
                  <w:top w:val="single" w:sz="6" w:space="0" w:color="000000"/>
                  <w:left w:val="single" w:sz="18" w:space="0" w:color="000000"/>
                  <w:bottom w:val="single" w:sz="6" w:space="0" w:color="000000"/>
                  <w:right w:val="single" w:sz="6" w:space="0" w:color="000000"/>
                </w:tcBorders>
                <w:tcMar>
                  <w:top w:w="20" w:type="dxa"/>
                  <w:left w:w="20" w:type="dxa"/>
                  <w:right w:w="20" w:type="dxa"/>
                </w:tcMar>
                <w:vAlign w:val="bottom"/>
              </w:tcPr>
              <w:p w14:paraId="7C7FC9D1" w14:textId="77777777" w:rsidR="00BB2482" w:rsidRDefault="00BB2482" w:rsidP="008F2BFA">
                <w:pPr>
                  <w:spacing w:line="36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170</w:t>
                </w:r>
              </w:p>
            </w:tc>
            <w:tc>
              <w:tcPr>
                <w:tcW w:w="1320" w:type="dxa"/>
                <w:tcBorders>
                  <w:top w:val="single" w:sz="6" w:space="0" w:color="000000"/>
                  <w:left w:val="single" w:sz="6" w:space="0" w:color="000000"/>
                  <w:bottom w:val="single" w:sz="6" w:space="0" w:color="000000"/>
                  <w:right w:val="single" w:sz="6" w:space="0" w:color="000000"/>
                </w:tcBorders>
                <w:tcMar>
                  <w:top w:w="20" w:type="dxa"/>
                  <w:left w:w="20" w:type="dxa"/>
                  <w:right w:w="20" w:type="dxa"/>
                </w:tcMar>
                <w:vAlign w:val="bottom"/>
              </w:tcPr>
              <w:p w14:paraId="4D6E6464" w14:textId="77777777" w:rsidR="00BB2482" w:rsidRDefault="00BB2482" w:rsidP="008F2BFA">
                <w:pPr>
                  <w:spacing w:line="36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111</w:t>
                </w:r>
              </w:p>
            </w:tc>
            <w:tc>
              <w:tcPr>
                <w:tcW w:w="1305" w:type="dxa"/>
                <w:tcBorders>
                  <w:top w:val="single" w:sz="6" w:space="0" w:color="000000"/>
                  <w:left w:val="single" w:sz="6" w:space="0" w:color="000000"/>
                  <w:bottom w:val="single" w:sz="6" w:space="0" w:color="000000"/>
                  <w:right w:val="single" w:sz="6" w:space="0" w:color="000000"/>
                </w:tcBorders>
                <w:tcMar>
                  <w:top w:w="20" w:type="dxa"/>
                  <w:left w:w="20" w:type="dxa"/>
                  <w:right w:w="20" w:type="dxa"/>
                </w:tcMar>
                <w:vAlign w:val="bottom"/>
              </w:tcPr>
              <w:p w14:paraId="1F0E27C6" w14:textId="77777777" w:rsidR="00BB2482" w:rsidRDefault="00BB2482" w:rsidP="008F2BFA">
                <w:pPr>
                  <w:spacing w:line="36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161</w:t>
                </w:r>
              </w:p>
            </w:tc>
            <w:tc>
              <w:tcPr>
                <w:tcW w:w="1305" w:type="dxa"/>
                <w:tcBorders>
                  <w:top w:val="single" w:sz="6" w:space="0" w:color="000000"/>
                  <w:left w:val="single" w:sz="6" w:space="0" w:color="000000"/>
                  <w:bottom w:val="single" w:sz="6" w:space="0" w:color="000000"/>
                  <w:right w:val="single" w:sz="6" w:space="0" w:color="000000"/>
                </w:tcBorders>
                <w:tcMar>
                  <w:top w:w="20" w:type="dxa"/>
                  <w:left w:w="20" w:type="dxa"/>
                  <w:right w:w="20" w:type="dxa"/>
                </w:tcMar>
                <w:vAlign w:val="bottom"/>
              </w:tcPr>
              <w:p w14:paraId="7D18896E" w14:textId="77777777" w:rsidR="00BB2482" w:rsidRDefault="00BB2482" w:rsidP="008F2BFA">
                <w:pPr>
                  <w:spacing w:line="36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148</w:t>
                </w:r>
              </w:p>
            </w:tc>
            <w:tc>
              <w:tcPr>
                <w:tcW w:w="1305" w:type="dxa"/>
                <w:tcBorders>
                  <w:top w:val="single" w:sz="6" w:space="0" w:color="000000"/>
                  <w:left w:val="single" w:sz="6" w:space="0" w:color="000000"/>
                  <w:bottom w:val="single" w:sz="6" w:space="0" w:color="000000"/>
                  <w:right w:val="single" w:sz="6" w:space="0" w:color="000000"/>
                </w:tcBorders>
                <w:tcMar>
                  <w:top w:w="20" w:type="dxa"/>
                  <w:left w:w="20" w:type="dxa"/>
                  <w:right w:w="20" w:type="dxa"/>
                </w:tcMar>
                <w:vAlign w:val="bottom"/>
              </w:tcPr>
              <w:p w14:paraId="315D2B23" w14:textId="77777777" w:rsidR="00BB2482" w:rsidRDefault="00BB2482" w:rsidP="008F2BFA">
                <w:pPr>
                  <w:spacing w:line="36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117</w:t>
                </w:r>
              </w:p>
            </w:tc>
            <w:tc>
              <w:tcPr>
                <w:tcW w:w="1305" w:type="dxa"/>
                <w:tcBorders>
                  <w:top w:val="single" w:sz="6" w:space="0" w:color="000000"/>
                  <w:left w:val="single" w:sz="6" w:space="0" w:color="000000"/>
                  <w:bottom w:val="single" w:sz="6" w:space="0" w:color="000000"/>
                  <w:right w:val="single" w:sz="6" w:space="0" w:color="000000"/>
                </w:tcBorders>
                <w:tcMar>
                  <w:top w:w="20" w:type="dxa"/>
                  <w:left w:w="20" w:type="dxa"/>
                  <w:right w:w="20" w:type="dxa"/>
                </w:tcMar>
                <w:vAlign w:val="bottom"/>
              </w:tcPr>
              <w:p w14:paraId="5E4CA006" w14:textId="77777777" w:rsidR="00BB2482" w:rsidRDefault="00BB2482" w:rsidP="008F2BFA">
                <w:pPr>
                  <w:spacing w:line="36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137</w:t>
                </w:r>
              </w:p>
            </w:tc>
          </w:tr>
          <w:tr w:rsidR="00BB2482" w14:paraId="075DFD8D" w14:textId="77777777" w:rsidTr="008F2BFA">
            <w:trPr>
              <w:trHeight w:val="415"/>
            </w:trPr>
            <w:tc>
              <w:tcPr>
                <w:tcW w:w="1920" w:type="dxa"/>
                <w:tcBorders>
                  <w:top w:val="single" w:sz="18" w:space="0" w:color="000000"/>
                  <w:left w:val="single" w:sz="18" w:space="0" w:color="000000"/>
                  <w:bottom w:val="single" w:sz="18" w:space="0" w:color="000000"/>
                  <w:right w:val="single" w:sz="18" w:space="0" w:color="000000"/>
                </w:tcBorders>
                <w:tcMar>
                  <w:top w:w="20" w:type="dxa"/>
                  <w:left w:w="20" w:type="dxa"/>
                  <w:right w:w="20" w:type="dxa"/>
                </w:tcMar>
                <w:vAlign w:val="bottom"/>
              </w:tcPr>
              <w:p w14:paraId="7A289FB2" w14:textId="77777777" w:rsidR="00BB2482" w:rsidRDefault="00BB2482" w:rsidP="008F2BFA">
                <w:pPr>
                  <w:spacing w:line="360" w:lineRule="auto"/>
                  <w:jc w:val="center"/>
                  <w:rPr>
                    <w:rFonts w:ascii="Times New Roman" w:eastAsia="Times New Roman" w:hAnsi="Times New Roman" w:cs="Times New Roman"/>
                  </w:rPr>
                </w:pPr>
                <w:r>
                  <w:rPr>
                    <w:rFonts w:ascii="Times New Roman" w:eastAsia="Times New Roman" w:hAnsi="Times New Roman" w:cs="Times New Roman"/>
                    <w:b/>
                  </w:rPr>
                  <w:t>NPOPA0</w:t>
                </w:r>
              </w:p>
            </w:tc>
            <w:tc>
              <w:tcPr>
                <w:tcW w:w="1305" w:type="dxa"/>
                <w:tcBorders>
                  <w:top w:val="single" w:sz="6" w:space="0" w:color="000000"/>
                  <w:left w:val="single" w:sz="18" w:space="0" w:color="000000"/>
                  <w:bottom w:val="single" w:sz="6" w:space="0" w:color="000000"/>
                  <w:right w:val="single" w:sz="6" w:space="0" w:color="000000"/>
                </w:tcBorders>
                <w:tcMar>
                  <w:top w:w="20" w:type="dxa"/>
                  <w:left w:w="20" w:type="dxa"/>
                  <w:right w:w="20" w:type="dxa"/>
                </w:tcMar>
                <w:vAlign w:val="bottom"/>
              </w:tcPr>
              <w:p w14:paraId="038361B5" w14:textId="77777777" w:rsidR="00BB2482" w:rsidRDefault="00BB2482" w:rsidP="008F2BFA">
                <w:pPr>
                  <w:spacing w:line="36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64029</w:t>
                </w:r>
              </w:p>
            </w:tc>
            <w:tc>
              <w:tcPr>
                <w:tcW w:w="1320" w:type="dxa"/>
                <w:tcBorders>
                  <w:top w:val="single" w:sz="6" w:space="0" w:color="000000"/>
                  <w:left w:val="single" w:sz="6" w:space="0" w:color="000000"/>
                  <w:bottom w:val="single" w:sz="6" w:space="0" w:color="000000"/>
                  <w:right w:val="single" w:sz="6" w:space="0" w:color="000000"/>
                </w:tcBorders>
                <w:tcMar>
                  <w:top w:w="20" w:type="dxa"/>
                  <w:left w:w="20" w:type="dxa"/>
                  <w:right w:w="20" w:type="dxa"/>
                </w:tcMar>
                <w:vAlign w:val="bottom"/>
              </w:tcPr>
              <w:p w14:paraId="624821E9" w14:textId="77777777" w:rsidR="00BB2482" w:rsidRDefault="00BB2482" w:rsidP="008F2BFA">
                <w:pPr>
                  <w:spacing w:line="36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66286</w:t>
                </w:r>
              </w:p>
            </w:tc>
            <w:tc>
              <w:tcPr>
                <w:tcW w:w="1305" w:type="dxa"/>
                <w:tcBorders>
                  <w:top w:val="single" w:sz="6" w:space="0" w:color="000000"/>
                  <w:left w:val="single" w:sz="6" w:space="0" w:color="000000"/>
                  <w:bottom w:val="single" w:sz="6" w:space="0" w:color="000000"/>
                  <w:right w:val="single" w:sz="6" w:space="0" w:color="000000"/>
                </w:tcBorders>
                <w:tcMar>
                  <w:top w:w="20" w:type="dxa"/>
                  <w:left w:w="20" w:type="dxa"/>
                  <w:right w:w="20" w:type="dxa"/>
                </w:tcMar>
                <w:vAlign w:val="bottom"/>
              </w:tcPr>
              <w:p w14:paraId="0449DA97" w14:textId="77777777" w:rsidR="00BB2482" w:rsidRDefault="00BB2482" w:rsidP="008F2BFA">
                <w:pPr>
                  <w:spacing w:line="36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47956</w:t>
                </w:r>
              </w:p>
            </w:tc>
            <w:tc>
              <w:tcPr>
                <w:tcW w:w="1305" w:type="dxa"/>
                <w:tcBorders>
                  <w:top w:val="single" w:sz="6" w:space="0" w:color="000000"/>
                  <w:left w:val="single" w:sz="6" w:space="0" w:color="000000"/>
                  <w:bottom w:val="single" w:sz="6" w:space="0" w:color="000000"/>
                  <w:right w:val="single" w:sz="6" w:space="0" w:color="000000"/>
                </w:tcBorders>
                <w:tcMar>
                  <w:top w:w="20" w:type="dxa"/>
                  <w:left w:w="20" w:type="dxa"/>
                  <w:right w:w="20" w:type="dxa"/>
                </w:tcMar>
                <w:vAlign w:val="bottom"/>
              </w:tcPr>
              <w:p w14:paraId="20537866" w14:textId="77777777" w:rsidR="00BB2482" w:rsidRDefault="00BB2482" w:rsidP="008F2BFA">
                <w:pPr>
                  <w:spacing w:line="36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69767</w:t>
                </w:r>
              </w:p>
            </w:tc>
            <w:tc>
              <w:tcPr>
                <w:tcW w:w="1305" w:type="dxa"/>
                <w:tcBorders>
                  <w:top w:val="single" w:sz="6" w:space="0" w:color="000000"/>
                  <w:left w:val="single" w:sz="6" w:space="0" w:color="000000"/>
                  <w:bottom w:val="single" w:sz="6" w:space="0" w:color="000000"/>
                  <w:right w:val="single" w:sz="6" w:space="0" w:color="000000"/>
                </w:tcBorders>
                <w:tcMar>
                  <w:top w:w="20" w:type="dxa"/>
                  <w:left w:w="20" w:type="dxa"/>
                  <w:right w:w="20" w:type="dxa"/>
                </w:tcMar>
                <w:vAlign w:val="bottom"/>
              </w:tcPr>
              <w:p w14:paraId="3D3E949B" w14:textId="77777777" w:rsidR="00BB2482" w:rsidRDefault="00BB2482" w:rsidP="008F2BFA">
                <w:pPr>
                  <w:spacing w:line="36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74134</w:t>
                </w:r>
              </w:p>
            </w:tc>
            <w:tc>
              <w:tcPr>
                <w:tcW w:w="1305" w:type="dxa"/>
                <w:tcBorders>
                  <w:top w:val="single" w:sz="6" w:space="0" w:color="000000"/>
                  <w:left w:val="single" w:sz="6" w:space="0" w:color="000000"/>
                  <w:bottom w:val="single" w:sz="6" w:space="0" w:color="000000"/>
                  <w:right w:val="single" w:sz="6" w:space="0" w:color="000000"/>
                </w:tcBorders>
                <w:tcMar>
                  <w:top w:w="20" w:type="dxa"/>
                  <w:left w:w="20" w:type="dxa"/>
                  <w:right w:w="20" w:type="dxa"/>
                </w:tcMar>
                <w:vAlign w:val="bottom"/>
              </w:tcPr>
              <w:p w14:paraId="24D7D6F3" w14:textId="77777777" w:rsidR="00BB2482" w:rsidRDefault="00BB2482" w:rsidP="008F2BFA">
                <w:pPr>
                  <w:spacing w:line="36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63545</w:t>
                </w:r>
              </w:p>
            </w:tc>
          </w:tr>
          <w:tr w:rsidR="00BB2482" w14:paraId="723EA7B2" w14:textId="77777777" w:rsidTr="008F2BFA">
            <w:trPr>
              <w:trHeight w:val="415"/>
            </w:trPr>
            <w:tc>
              <w:tcPr>
                <w:tcW w:w="1920" w:type="dxa"/>
                <w:tcBorders>
                  <w:top w:val="single" w:sz="18" w:space="0" w:color="000000"/>
                  <w:left w:val="single" w:sz="18" w:space="0" w:color="000000"/>
                  <w:bottom w:val="single" w:sz="18" w:space="0" w:color="000000"/>
                  <w:right w:val="single" w:sz="18" w:space="0" w:color="000000"/>
                </w:tcBorders>
                <w:tcMar>
                  <w:top w:w="20" w:type="dxa"/>
                  <w:left w:w="20" w:type="dxa"/>
                  <w:right w:w="20" w:type="dxa"/>
                </w:tcMar>
                <w:vAlign w:val="bottom"/>
              </w:tcPr>
              <w:p w14:paraId="3BD4B276" w14:textId="77777777" w:rsidR="00BB2482" w:rsidRDefault="00BB2482" w:rsidP="008F2BFA">
                <w:pPr>
                  <w:spacing w:line="360" w:lineRule="auto"/>
                  <w:jc w:val="center"/>
                  <w:rPr>
                    <w:rFonts w:ascii="Times New Roman" w:eastAsia="Times New Roman" w:hAnsi="Times New Roman" w:cs="Times New Roman"/>
                  </w:rPr>
                </w:pPr>
                <w:r>
                  <w:rPr>
                    <w:rFonts w:ascii="Times New Roman" w:eastAsia="Times New Roman" w:hAnsi="Times New Roman" w:cs="Times New Roman"/>
                    <w:b/>
                  </w:rPr>
                  <w:t>NPOPA1</w:t>
                </w:r>
              </w:p>
            </w:tc>
            <w:tc>
              <w:tcPr>
                <w:tcW w:w="1305" w:type="dxa"/>
                <w:tcBorders>
                  <w:top w:val="single" w:sz="6" w:space="0" w:color="000000"/>
                  <w:left w:val="single" w:sz="18" w:space="0" w:color="000000"/>
                  <w:bottom w:val="single" w:sz="6" w:space="0" w:color="000000"/>
                  <w:right w:val="single" w:sz="6" w:space="0" w:color="000000"/>
                </w:tcBorders>
                <w:tcMar>
                  <w:top w:w="20" w:type="dxa"/>
                  <w:left w:w="20" w:type="dxa"/>
                  <w:right w:w="20" w:type="dxa"/>
                </w:tcMar>
                <w:vAlign w:val="bottom"/>
              </w:tcPr>
              <w:p w14:paraId="69CF2119" w14:textId="77777777" w:rsidR="00BB2482" w:rsidRDefault="00BB2482" w:rsidP="008F2BFA">
                <w:pPr>
                  <w:spacing w:line="36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48237</w:t>
                </w:r>
              </w:p>
            </w:tc>
            <w:tc>
              <w:tcPr>
                <w:tcW w:w="1320" w:type="dxa"/>
                <w:tcBorders>
                  <w:top w:val="single" w:sz="6" w:space="0" w:color="000000"/>
                  <w:left w:val="single" w:sz="6" w:space="0" w:color="000000"/>
                  <w:bottom w:val="single" w:sz="6" w:space="0" w:color="000000"/>
                  <w:right w:val="single" w:sz="6" w:space="0" w:color="000000"/>
                </w:tcBorders>
                <w:tcMar>
                  <w:top w:w="20" w:type="dxa"/>
                  <w:left w:w="20" w:type="dxa"/>
                  <w:right w:w="20" w:type="dxa"/>
                </w:tcMar>
                <w:vAlign w:val="bottom"/>
              </w:tcPr>
              <w:p w14:paraId="4A3599D1" w14:textId="77777777" w:rsidR="00BB2482" w:rsidRDefault="00BB2482" w:rsidP="008F2BFA">
                <w:pPr>
                  <w:spacing w:line="36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69216</w:t>
                </w:r>
              </w:p>
            </w:tc>
            <w:tc>
              <w:tcPr>
                <w:tcW w:w="1305" w:type="dxa"/>
                <w:tcBorders>
                  <w:top w:val="single" w:sz="6" w:space="0" w:color="000000"/>
                  <w:left w:val="single" w:sz="6" w:space="0" w:color="000000"/>
                  <w:bottom w:val="single" w:sz="6" w:space="0" w:color="000000"/>
                  <w:right w:val="single" w:sz="6" w:space="0" w:color="000000"/>
                </w:tcBorders>
                <w:tcMar>
                  <w:top w:w="20" w:type="dxa"/>
                  <w:left w:w="20" w:type="dxa"/>
                  <w:right w:w="20" w:type="dxa"/>
                </w:tcMar>
                <w:vAlign w:val="bottom"/>
              </w:tcPr>
              <w:p w14:paraId="055AC9AF" w14:textId="77777777" w:rsidR="00BB2482" w:rsidRDefault="00BB2482" w:rsidP="008F2BFA">
                <w:pPr>
                  <w:spacing w:line="36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58440</w:t>
                </w:r>
              </w:p>
            </w:tc>
            <w:tc>
              <w:tcPr>
                <w:tcW w:w="1305" w:type="dxa"/>
                <w:tcBorders>
                  <w:top w:val="single" w:sz="6" w:space="0" w:color="000000"/>
                  <w:left w:val="single" w:sz="6" w:space="0" w:color="000000"/>
                  <w:bottom w:val="single" w:sz="6" w:space="0" w:color="000000"/>
                  <w:right w:val="single" w:sz="6" w:space="0" w:color="000000"/>
                </w:tcBorders>
                <w:tcMar>
                  <w:top w:w="20" w:type="dxa"/>
                  <w:left w:w="20" w:type="dxa"/>
                  <w:right w:w="20" w:type="dxa"/>
                </w:tcMar>
                <w:vAlign w:val="bottom"/>
              </w:tcPr>
              <w:p w14:paraId="06F8017D" w14:textId="77777777" w:rsidR="00BB2482" w:rsidRDefault="00BB2482" w:rsidP="008F2BFA">
                <w:pPr>
                  <w:spacing w:line="36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80382</w:t>
                </w:r>
              </w:p>
            </w:tc>
            <w:tc>
              <w:tcPr>
                <w:tcW w:w="1305" w:type="dxa"/>
                <w:tcBorders>
                  <w:top w:val="single" w:sz="6" w:space="0" w:color="000000"/>
                  <w:left w:val="single" w:sz="6" w:space="0" w:color="000000"/>
                  <w:bottom w:val="single" w:sz="6" w:space="0" w:color="000000"/>
                  <w:right w:val="single" w:sz="6" w:space="0" w:color="000000"/>
                </w:tcBorders>
                <w:tcMar>
                  <w:top w:w="20" w:type="dxa"/>
                  <w:left w:w="20" w:type="dxa"/>
                  <w:right w:w="20" w:type="dxa"/>
                </w:tcMar>
                <w:vAlign w:val="bottom"/>
              </w:tcPr>
              <w:p w14:paraId="735DD3C0" w14:textId="77777777" w:rsidR="00BB2482" w:rsidRDefault="00BB2482" w:rsidP="008F2BFA">
                <w:pPr>
                  <w:spacing w:line="36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64160</w:t>
                </w:r>
              </w:p>
            </w:tc>
            <w:tc>
              <w:tcPr>
                <w:tcW w:w="1305" w:type="dxa"/>
                <w:tcBorders>
                  <w:top w:val="single" w:sz="6" w:space="0" w:color="000000"/>
                  <w:left w:val="single" w:sz="6" w:space="0" w:color="000000"/>
                  <w:bottom w:val="single" w:sz="6" w:space="0" w:color="000000"/>
                  <w:right w:val="single" w:sz="6" w:space="0" w:color="000000"/>
                </w:tcBorders>
                <w:tcMar>
                  <w:top w:w="20" w:type="dxa"/>
                  <w:left w:w="20" w:type="dxa"/>
                  <w:right w:w="20" w:type="dxa"/>
                </w:tcMar>
                <w:vAlign w:val="bottom"/>
              </w:tcPr>
              <w:p w14:paraId="7191678E" w14:textId="77777777" w:rsidR="00BB2482" w:rsidRDefault="00BB2482" w:rsidP="008F2BFA">
                <w:pPr>
                  <w:spacing w:line="36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55222</w:t>
                </w:r>
              </w:p>
            </w:tc>
          </w:tr>
          <w:tr w:rsidR="00BB2482" w14:paraId="7CFD3875" w14:textId="77777777" w:rsidTr="008F2BFA">
            <w:trPr>
              <w:trHeight w:val="415"/>
            </w:trPr>
            <w:tc>
              <w:tcPr>
                <w:tcW w:w="1920" w:type="dxa"/>
                <w:tcBorders>
                  <w:top w:val="single" w:sz="18" w:space="0" w:color="000000"/>
                  <w:left w:val="single" w:sz="18" w:space="0" w:color="000000"/>
                  <w:bottom w:val="single" w:sz="18" w:space="0" w:color="000000"/>
                  <w:right w:val="single" w:sz="18" w:space="0" w:color="000000"/>
                </w:tcBorders>
                <w:tcMar>
                  <w:top w:w="20" w:type="dxa"/>
                  <w:left w:w="20" w:type="dxa"/>
                  <w:right w:w="20" w:type="dxa"/>
                </w:tcMar>
                <w:vAlign w:val="bottom"/>
              </w:tcPr>
              <w:p w14:paraId="68B45445" w14:textId="77777777" w:rsidR="00BB2482" w:rsidRDefault="00BB2482" w:rsidP="008F2BFA">
                <w:pPr>
                  <w:spacing w:line="360" w:lineRule="auto"/>
                  <w:jc w:val="center"/>
                  <w:rPr>
                    <w:rFonts w:ascii="Times New Roman" w:eastAsia="Times New Roman" w:hAnsi="Times New Roman" w:cs="Times New Roman"/>
                  </w:rPr>
                </w:pPr>
                <w:r>
                  <w:rPr>
                    <w:rFonts w:ascii="Times New Roman" w:eastAsia="Times New Roman" w:hAnsi="Times New Roman" w:cs="Times New Roman"/>
                    <w:b/>
                  </w:rPr>
                  <w:t>NPOPA2</w:t>
                </w:r>
              </w:p>
            </w:tc>
            <w:tc>
              <w:tcPr>
                <w:tcW w:w="1305" w:type="dxa"/>
                <w:tcBorders>
                  <w:top w:val="single" w:sz="6" w:space="0" w:color="000000"/>
                  <w:left w:val="single" w:sz="18" w:space="0" w:color="000000"/>
                  <w:bottom w:val="single" w:sz="6" w:space="0" w:color="000000"/>
                  <w:right w:val="single" w:sz="6" w:space="0" w:color="000000"/>
                </w:tcBorders>
                <w:tcMar>
                  <w:top w:w="20" w:type="dxa"/>
                  <w:left w:w="20" w:type="dxa"/>
                  <w:right w:w="20" w:type="dxa"/>
                </w:tcMar>
                <w:vAlign w:val="bottom"/>
              </w:tcPr>
              <w:p w14:paraId="6911B79A" w14:textId="77777777" w:rsidR="00BB2482" w:rsidRDefault="00BB2482" w:rsidP="008F2BFA">
                <w:pPr>
                  <w:spacing w:line="36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72132</w:t>
                </w:r>
              </w:p>
            </w:tc>
            <w:tc>
              <w:tcPr>
                <w:tcW w:w="1320" w:type="dxa"/>
                <w:tcBorders>
                  <w:top w:val="single" w:sz="6" w:space="0" w:color="000000"/>
                  <w:left w:val="single" w:sz="6" w:space="0" w:color="000000"/>
                  <w:bottom w:val="single" w:sz="6" w:space="0" w:color="000000"/>
                  <w:right w:val="single" w:sz="6" w:space="0" w:color="000000"/>
                </w:tcBorders>
                <w:tcMar>
                  <w:top w:w="20" w:type="dxa"/>
                  <w:left w:w="20" w:type="dxa"/>
                  <w:right w:w="20" w:type="dxa"/>
                </w:tcMar>
                <w:vAlign w:val="bottom"/>
              </w:tcPr>
              <w:p w14:paraId="67BD754C" w14:textId="77777777" w:rsidR="00BB2482" w:rsidRDefault="00BB2482" w:rsidP="008F2BFA">
                <w:pPr>
                  <w:spacing w:line="36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56010</w:t>
                </w:r>
              </w:p>
            </w:tc>
            <w:tc>
              <w:tcPr>
                <w:tcW w:w="1305" w:type="dxa"/>
                <w:tcBorders>
                  <w:top w:val="single" w:sz="6" w:space="0" w:color="000000"/>
                  <w:left w:val="single" w:sz="6" w:space="0" w:color="000000"/>
                  <w:bottom w:val="single" w:sz="6" w:space="0" w:color="000000"/>
                  <w:right w:val="single" w:sz="6" w:space="0" w:color="000000"/>
                </w:tcBorders>
                <w:tcMar>
                  <w:top w:w="20" w:type="dxa"/>
                  <w:left w:w="20" w:type="dxa"/>
                  <w:right w:w="20" w:type="dxa"/>
                </w:tcMar>
                <w:vAlign w:val="bottom"/>
              </w:tcPr>
              <w:p w14:paraId="6A49C317" w14:textId="77777777" w:rsidR="00BB2482" w:rsidRDefault="00BB2482" w:rsidP="008F2BFA">
                <w:pPr>
                  <w:spacing w:line="36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48250</w:t>
                </w:r>
              </w:p>
            </w:tc>
            <w:tc>
              <w:tcPr>
                <w:tcW w:w="1305" w:type="dxa"/>
                <w:tcBorders>
                  <w:top w:val="single" w:sz="6" w:space="0" w:color="000000"/>
                  <w:left w:val="single" w:sz="6" w:space="0" w:color="000000"/>
                  <w:bottom w:val="single" w:sz="6" w:space="0" w:color="000000"/>
                  <w:right w:val="single" w:sz="6" w:space="0" w:color="000000"/>
                </w:tcBorders>
                <w:tcMar>
                  <w:top w:w="20" w:type="dxa"/>
                  <w:left w:w="20" w:type="dxa"/>
                  <w:right w:w="20" w:type="dxa"/>
                </w:tcMar>
                <w:vAlign w:val="bottom"/>
              </w:tcPr>
              <w:p w14:paraId="2ACE4B6F" w14:textId="77777777" w:rsidR="00BB2482" w:rsidRDefault="00BB2482" w:rsidP="008F2BFA">
                <w:pPr>
                  <w:spacing w:line="36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49377</w:t>
                </w:r>
              </w:p>
            </w:tc>
            <w:tc>
              <w:tcPr>
                <w:tcW w:w="1305" w:type="dxa"/>
                <w:tcBorders>
                  <w:top w:val="single" w:sz="6" w:space="0" w:color="000000"/>
                  <w:left w:val="single" w:sz="6" w:space="0" w:color="000000"/>
                  <w:bottom w:val="single" w:sz="6" w:space="0" w:color="000000"/>
                  <w:right w:val="single" w:sz="6" w:space="0" w:color="000000"/>
                </w:tcBorders>
                <w:tcMar>
                  <w:top w:w="20" w:type="dxa"/>
                  <w:left w:w="20" w:type="dxa"/>
                  <w:right w:w="20" w:type="dxa"/>
                </w:tcMar>
                <w:vAlign w:val="bottom"/>
              </w:tcPr>
              <w:p w14:paraId="4730A163" w14:textId="77777777" w:rsidR="00BB2482" w:rsidRDefault="00BB2482" w:rsidP="008F2BFA">
                <w:pPr>
                  <w:spacing w:line="36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74101</w:t>
                </w:r>
              </w:p>
            </w:tc>
            <w:tc>
              <w:tcPr>
                <w:tcW w:w="1305" w:type="dxa"/>
                <w:tcBorders>
                  <w:top w:val="single" w:sz="6" w:space="0" w:color="000000"/>
                  <w:left w:val="single" w:sz="6" w:space="0" w:color="000000"/>
                  <w:bottom w:val="single" w:sz="6" w:space="0" w:color="000000"/>
                  <w:right w:val="single" w:sz="6" w:space="0" w:color="000000"/>
                </w:tcBorders>
                <w:tcMar>
                  <w:top w:w="20" w:type="dxa"/>
                  <w:left w:w="20" w:type="dxa"/>
                  <w:right w:w="20" w:type="dxa"/>
                </w:tcMar>
                <w:vAlign w:val="bottom"/>
              </w:tcPr>
              <w:p w14:paraId="2FAC386B" w14:textId="77777777" w:rsidR="00BB2482" w:rsidRDefault="00BB2482" w:rsidP="008F2BFA">
                <w:pPr>
                  <w:spacing w:line="36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48835</w:t>
                </w:r>
              </w:p>
            </w:tc>
          </w:tr>
          <w:tr w:rsidR="00BB2482" w14:paraId="4B3952F3" w14:textId="77777777" w:rsidTr="008F2BFA">
            <w:trPr>
              <w:trHeight w:val="415"/>
            </w:trPr>
            <w:tc>
              <w:tcPr>
                <w:tcW w:w="1920" w:type="dxa"/>
                <w:tcBorders>
                  <w:top w:val="single" w:sz="18" w:space="0" w:color="000000"/>
                  <w:left w:val="single" w:sz="18" w:space="0" w:color="000000"/>
                  <w:bottom w:val="single" w:sz="18" w:space="0" w:color="000000"/>
                  <w:right w:val="single" w:sz="18" w:space="0" w:color="000000"/>
                </w:tcBorders>
                <w:tcMar>
                  <w:top w:w="20" w:type="dxa"/>
                  <w:left w:w="20" w:type="dxa"/>
                  <w:right w:w="20" w:type="dxa"/>
                </w:tcMar>
                <w:vAlign w:val="bottom"/>
              </w:tcPr>
              <w:p w14:paraId="196BEDAC" w14:textId="77777777" w:rsidR="00BB2482" w:rsidRDefault="00BB2482" w:rsidP="008F2BFA">
                <w:pPr>
                  <w:spacing w:line="360" w:lineRule="auto"/>
                  <w:jc w:val="center"/>
                  <w:rPr>
                    <w:rFonts w:ascii="Times New Roman" w:eastAsia="Times New Roman" w:hAnsi="Times New Roman" w:cs="Times New Roman"/>
                  </w:rPr>
                </w:pPr>
                <w:r>
                  <w:rPr>
                    <w:rFonts w:ascii="Times New Roman" w:eastAsia="Times New Roman" w:hAnsi="Times New Roman" w:cs="Times New Roman"/>
                    <w:b/>
                  </w:rPr>
                  <w:t>NPOPA3</w:t>
                </w:r>
              </w:p>
            </w:tc>
            <w:tc>
              <w:tcPr>
                <w:tcW w:w="1305" w:type="dxa"/>
                <w:tcBorders>
                  <w:top w:val="single" w:sz="6" w:space="0" w:color="000000"/>
                  <w:left w:val="single" w:sz="18" w:space="0" w:color="000000"/>
                  <w:bottom w:val="single" w:sz="6" w:space="0" w:color="000000"/>
                  <w:right w:val="single" w:sz="6" w:space="0" w:color="000000"/>
                </w:tcBorders>
                <w:tcMar>
                  <w:top w:w="20" w:type="dxa"/>
                  <w:left w:w="20" w:type="dxa"/>
                  <w:right w:w="20" w:type="dxa"/>
                </w:tcMar>
                <w:vAlign w:val="bottom"/>
              </w:tcPr>
              <w:p w14:paraId="5C899B0D" w14:textId="77777777" w:rsidR="00BB2482" w:rsidRDefault="00BB2482" w:rsidP="008F2BFA">
                <w:pPr>
                  <w:spacing w:line="36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73771</w:t>
                </w:r>
              </w:p>
            </w:tc>
            <w:tc>
              <w:tcPr>
                <w:tcW w:w="1320" w:type="dxa"/>
                <w:tcBorders>
                  <w:top w:val="single" w:sz="6" w:space="0" w:color="000000"/>
                  <w:left w:val="single" w:sz="6" w:space="0" w:color="000000"/>
                  <w:bottom w:val="single" w:sz="6" w:space="0" w:color="000000"/>
                  <w:right w:val="single" w:sz="6" w:space="0" w:color="000000"/>
                </w:tcBorders>
                <w:tcMar>
                  <w:top w:w="20" w:type="dxa"/>
                  <w:left w:w="20" w:type="dxa"/>
                  <w:right w:w="20" w:type="dxa"/>
                </w:tcMar>
                <w:vAlign w:val="bottom"/>
              </w:tcPr>
              <w:p w14:paraId="260E2B13" w14:textId="77777777" w:rsidR="00BB2482" w:rsidRDefault="00BB2482" w:rsidP="008F2BFA">
                <w:pPr>
                  <w:spacing w:line="36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56653</w:t>
                </w:r>
              </w:p>
            </w:tc>
            <w:tc>
              <w:tcPr>
                <w:tcW w:w="1305" w:type="dxa"/>
                <w:tcBorders>
                  <w:top w:val="single" w:sz="6" w:space="0" w:color="000000"/>
                  <w:left w:val="single" w:sz="6" w:space="0" w:color="000000"/>
                  <w:bottom w:val="single" w:sz="6" w:space="0" w:color="000000"/>
                  <w:right w:val="single" w:sz="6" w:space="0" w:color="000000"/>
                </w:tcBorders>
                <w:tcMar>
                  <w:top w:w="20" w:type="dxa"/>
                  <w:left w:w="20" w:type="dxa"/>
                  <w:right w:w="20" w:type="dxa"/>
                </w:tcMar>
                <w:vAlign w:val="bottom"/>
              </w:tcPr>
              <w:p w14:paraId="08973A38" w14:textId="77777777" w:rsidR="00BB2482" w:rsidRDefault="00BB2482" w:rsidP="008F2BFA">
                <w:pPr>
                  <w:spacing w:line="36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79941</w:t>
                </w:r>
              </w:p>
            </w:tc>
            <w:tc>
              <w:tcPr>
                <w:tcW w:w="1305" w:type="dxa"/>
                <w:tcBorders>
                  <w:top w:val="single" w:sz="6" w:space="0" w:color="000000"/>
                  <w:left w:val="single" w:sz="6" w:space="0" w:color="000000"/>
                  <w:bottom w:val="single" w:sz="6" w:space="0" w:color="000000"/>
                  <w:right w:val="single" w:sz="6" w:space="0" w:color="000000"/>
                </w:tcBorders>
                <w:tcMar>
                  <w:top w:w="20" w:type="dxa"/>
                  <w:left w:w="20" w:type="dxa"/>
                  <w:right w:w="20" w:type="dxa"/>
                </w:tcMar>
                <w:vAlign w:val="bottom"/>
              </w:tcPr>
              <w:p w14:paraId="2CA1204E" w14:textId="77777777" w:rsidR="00BB2482" w:rsidRDefault="00BB2482" w:rsidP="008F2BFA">
                <w:pPr>
                  <w:spacing w:line="36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57432</w:t>
                </w:r>
              </w:p>
            </w:tc>
            <w:tc>
              <w:tcPr>
                <w:tcW w:w="1305" w:type="dxa"/>
                <w:tcBorders>
                  <w:top w:val="single" w:sz="6" w:space="0" w:color="000000"/>
                  <w:left w:val="single" w:sz="6" w:space="0" w:color="000000"/>
                  <w:bottom w:val="single" w:sz="6" w:space="0" w:color="000000"/>
                  <w:right w:val="single" w:sz="6" w:space="0" w:color="000000"/>
                </w:tcBorders>
                <w:tcMar>
                  <w:top w:w="20" w:type="dxa"/>
                  <w:left w:w="20" w:type="dxa"/>
                  <w:right w:w="20" w:type="dxa"/>
                </w:tcMar>
                <w:vAlign w:val="bottom"/>
              </w:tcPr>
              <w:p w14:paraId="3C611F63" w14:textId="77777777" w:rsidR="00BB2482" w:rsidRDefault="00BB2482" w:rsidP="008F2BFA">
                <w:pPr>
                  <w:spacing w:line="36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65291</w:t>
                </w:r>
              </w:p>
            </w:tc>
            <w:tc>
              <w:tcPr>
                <w:tcW w:w="1305" w:type="dxa"/>
                <w:tcBorders>
                  <w:top w:val="single" w:sz="6" w:space="0" w:color="000000"/>
                  <w:left w:val="single" w:sz="6" w:space="0" w:color="000000"/>
                  <w:bottom w:val="single" w:sz="6" w:space="0" w:color="000000"/>
                  <w:right w:val="single" w:sz="6" w:space="0" w:color="000000"/>
                </w:tcBorders>
                <w:tcMar>
                  <w:top w:w="20" w:type="dxa"/>
                  <w:left w:w="20" w:type="dxa"/>
                  <w:right w:w="20" w:type="dxa"/>
                </w:tcMar>
                <w:vAlign w:val="bottom"/>
              </w:tcPr>
              <w:p w14:paraId="74FDE4A4" w14:textId="77777777" w:rsidR="00BB2482" w:rsidRDefault="00BB2482" w:rsidP="008F2BFA">
                <w:pPr>
                  <w:spacing w:line="36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76412</w:t>
                </w:r>
              </w:p>
            </w:tc>
          </w:tr>
          <w:tr w:rsidR="00BB2482" w14:paraId="4F6BEA55" w14:textId="77777777" w:rsidTr="008F2BFA">
            <w:trPr>
              <w:trHeight w:val="415"/>
            </w:trPr>
            <w:tc>
              <w:tcPr>
                <w:tcW w:w="1920" w:type="dxa"/>
                <w:tcBorders>
                  <w:top w:val="single" w:sz="18" w:space="0" w:color="000000"/>
                  <w:left w:val="single" w:sz="18" w:space="0" w:color="000000"/>
                  <w:bottom w:val="single" w:sz="18" w:space="0" w:color="000000"/>
                  <w:right w:val="single" w:sz="18" w:space="0" w:color="000000"/>
                </w:tcBorders>
                <w:tcMar>
                  <w:top w:w="20" w:type="dxa"/>
                  <w:left w:w="20" w:type="dxa"/>
                  <w:right w:w="20" w:type="dxa"/>
                </w:tcMar>
                <w:vAlign w:val="bottom"/>
              </w:tcPr>
              <w:p w14:paraId="7130195A" w14:textId="77777777" w:rsidR="00BB2482" w:rsidRDefault="00BB2482" w:rsidP="008F2BFA">
                <w:pPr>
                  <w:spacing w:line="360" w:lineRule="auto"/>
                  <w:jc w:val="center"/>
                  <w:rPr>
                    <w:rFonts w:ascii="Times New Roman" w:eastAsia="Times New Roman" w:hAnsi="Times New Roman" w:cs="Times New Roman"/>
                  </w:rPr>
                </w:pPr>
                <w:r>
                  <w:rPr>
                    <w:rFonts w:ascii="Times New Roman" w:eastAsia="Times New Roman" w:hAnsi="Times New Roman" w:cs="Times New Roman"/>
                    <w:b/>
                  </w:rPr>
                  <w:t>NPOP0</w:t>
                </w:r>
              </w:p>
            </w:tc>
            <w:tc>
              <w:tcPr>
                <w:tcW w:w="1305" w:type="dxa"/>
                <w:tcBorders>
                  <w:top w:val="single" w:sz="6" w:space="0" w:color="000000"/>
                  <w:left w:val="single" w:sz="18" w:space="0" w:color="000000"/>
                  <w:bottom w:val="single" w:sz="6" w:space="0" w:color="000000"/>
                  <w:right w:val="single" w:sz="6" w:space="0" w:color="000000"/>
                </w:tcBorders>
                <w:tcMar>
                  <w:top w:w="20" w:type="dxa"/>
                  <w:left w:w="20" w:type="dxa"/>
                  <w:right w:w="20" w:type="dxa"/>
                </w:tcMar>
                <w:vAlign w:val="bottom"/>
              </w:tcPr>
              <w:p w14:paraId="5D49932C" w14:textId="77777777" w:rsidR="00BB2482" w:rsidRDefault="00BB2482" w:rsidP="008F2BFA">
                <w:pPr>
                  <w:spacing w:line="36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53240</w:t>
                </w:r>
              </w:p>
            </w:tc>
            <w:tc>
              <w:tcPr>
                <w:tcW w:w="1320" w:type="dxa"/>
                <w:tcBorders>
                  <w:top w:val="single" w:sz="6" w:space="0" w:color="000000"/>
                  <w:left w:val="single" w:sz="6" w:space="0" w:color="000000"/>
                  <w:bottom w:val="single" w:sz="6" w:space="0" w:color="000000"/>
                  <w:right w:val="single" w:sz="6" w:space="0" w:color="000000"/>
                </w:tcBorders>
                <w:tcMar>
                  <w:top w:w="20" w:type="dxa"/>
                  <w:left w:w="20" w:type="dxa"/>
                  <w:right w:w="20" w:type="dxa"/>
                </w:tcMar>
                <w:vAlign w:val="bottom"/>
              </w:tcPr>
              <w:p w14:paraId="6A9FD407" w14:textId="77777777" w:rsidR="00BB2482" w:rsidRDefault="00BB2482" w:rsidP="008F2BFA">
                <w:pPr>
                  <w:spacing w:line="36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42353</w:t>
                </w:r>
              </w:p>
            </w:tc>
            <w:tc>
              <w:tcPr>
                <w:tcW w:w="1305" w:type="dxa"/>
                <w:tcBorders>
                  <w:top w:val="single" w:sz="6" w:space="0" w:color="000000"/>
                  <w:left w:val="single" w:sz="6" w:space="0" w:color="000000"/>
                  <w:bottom w:val="single" w:sz="6" w:space="0" w:color="000000"/>
                  <w:right w:val="single" w:sz="6" w:space="0" w:color="000000"/>
                </w:tcBorders>
                <w:tcMar>
                  <w:top w:w="20" w:type="dxa"/>
                  <w:left w:w="20" w:type="dxa"/>
                  <w:right w:w="20" w:type="dxa"/>
                </w:tcMar>
                <w:vAlign w:val="bottom"/>
              </w:tcPr>
              <w:p w14:paraId="1095F09B" w14:textId="77777777" w:rsidR="00BB2482" w:rsidRDefault="00BB2482" w:rsidP="008F2BFA">
                <w:pPr>
                  <w:spacing w:line="36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51872</w:t>
                </w:r>
              </w:p>
            </w:tc>
            <w:tc>
              <w:tcPr>
                <w:tcW w:w="1305" w:type="dxa"/>
                <w:tcBorders>
                  <w:top w:val="single" w:sz="6" w:space="0" w:color="000000"/>
                  <w:left w:val="single" w:sz="6" w:space="0" w:color="000000"/>
                  <w:bottom w:val="single" w:sz="6" w:space="0" w:color="000000"/>
                  <w:right w:val="single" w:sz="6" w:space="0" w:color="000000"/>
                </w:tcBorders>
                <w:tcMar>
                  <w:top w:w="20" w:type="dxa"/>
                  <w:left w:w="20" w:type="dxa"/>
                  <w:right w:w="20" w:type="dxa"/>
                </w:tcMar>
                <w:vAlign w:val="bottom"/>
              </w:tcPr>
              <w:p w14:paraId="633C188A" w14:textId="77777777" w:rsidR="00BB2482" w:rsidRDefault="00BB2482" w:rsidP="008F2BFA">
                <w:pPr>
                  <w:spacing w:line="36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68926</w:t>
                </w:r>
              </w:p>
            </w:tc>
            <w:tc>
              <w:tcPr>
                <w:tcW w:w="1305" w:type="dxa"/>
                <w:tcBorders>
                  <w:top w:val="single" w:sz="6" w:space="0" w:color="000000"/>
                  <w:left w:val="single" w:sz="6" w:space="0" w:color="000000"/>
                  <w:bottom w:val="single" w:sz="6" w:space="0" w:color="000000"/>
                  <w:right w:val="single" w:sz="6" w:space="0" w:color="000000"/>
                </w:tcBorders>
                <w:tcMar>
                  <w:top w:w="20" w:type="dxa"/>
                  <w:left w:w="20" w:type="dxa"/>
                  <w:right w:w="20" w:type="dxa"/>
                </w:tcMar>
                <w:vAlign w:val="bottom"/>
              </w:tcPr>
              <w:p w14:paraId="138642BF" w14:textId="77777777" w:rsidR="00BB2482" w:rsidRDefault="00BB2482" w:rsidP="008F2BFA">
                <w:pPr>
                  <w:spacing w:line="36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58224</w:t>
                </w:r>
              </w:p>
            </w:tc>
            <w:tc>
              <w:tcPr>
                <w:tcW w:w="1305" w:type="dxa"/>
                <w:tcBorders>
                  <w:top w:val="single" w:sz="6" w:space="0" w:color="000000"/>
                  <w:left w:val="single" w:sz="6" w:space="0" w:color="000000"/>
                  <w:bottom w:val="single" w:sz="6" w:space="0" w:color="000000"/>
                  <w:right w:val="single" w:sz="6" w:space="0" w:color="000000"/>
                </w:tcBorders>
                <w:tcMar>
                  <w:top w:w="20" w:type="dxa"/>
                  <w:left w:w="20" w:type="dxa"/>
                  <w:right w:w="20" w:type="dxa"/>
                </w:tcMar>
                <w:vAlign w:val="bottom"/>
              </w:tcPr>
              <w:p w14:paraId="20BB6059" w14:textId="77777777" w:rsidR="00BB2482" w:rsidRDefault="00BB2482" w:rsidP="008F2BFA">
                <w:pPr>
                  <w:spacing w:line="36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82962</w:t>
                </w:r>
              </w:p>
            </w:tc>
          </w:tr>
          <w:tr w:rsidR="00BB2482" w14:paraId="72B0C031" w14:textId="77777777" w:rsidTr="008F2BFA">
            <w:trPr>
              <w:trHeight w:val="415"/>
            </w:trPr>
            <w:tc>
              <w:tcPr>
                <w:tcW w:w="1920" w:type="dxa"/>
                <w:tcBorders>
                  <w:top w:val="single" w:sz="18" w:space="0" w:color="000000"/>
                  <w:left w:val="single" w:sz="18" w:space="0" w:color="000000"/>
                  <w:bottom w:val="single" w:sz="18" w:space="0" w:color="000000"/>
                  <w:right w:val="single" w:sz="18" w:space="0" w:color="000000"/>
                </w:tcBorders>
                <w:tcMar>
                  <w:top w:w="20" w:type="dxa"/>
                  <w:left w:w="20" w:type="dxa"/>
                  <w:right w:w="20" w:type="dxa"/>
                </w:tcMar>
                <w:vAlign w:val="bottom"/>
              </w:tcPr>
              <w:p w14:paraId="7A099AF6" w14:textId="77777777" w:rsidR="00BB2482" w:rsidRDefault="00BB2482" w:rsidP="008F2BFA">
                <w:pPr>
                  <w:spacing w:line="360" w:lineRule="auto"/>
                  <w:jc w:val="center"/>
                  <w:rPr>
                    <w:rFonts w:ascii="Times New Roman" w:eastAsia="Times New Roman" w:hAnsi="Times New Roman" w:cs="Times New Roman"/>
                  </w:rPr>
                </w:pPr>
                <w:r>
                  <w:rPr>
                    <w:rFonts w:ascii="Times New Roman" w:eastAsia="Times New Roman" w:hAnsi="Times New Roman" w:cs="Times New Roman"/>
                    <w:b/>
                  </w:rPr>
                  <w:t>NPOP1</w:t>
                </w:r>
              </w:p>
            </w:tc>
            <w:tc>
              <w:tcPr>
                <w:tcW w:w="1305" w:type="dxa"/>
                <w:tcBorders>
                  <w:top w:val="single" w:sz="6" w:space="0" w:color="000000"/>
                  <w:left w:val="single" w:sz="18" w:space="0" w:color="000000"/>
                  <w:bottom w:val="single" w:sz="6" w:space="0" w:color="000000"/>
                  <w:right w:val="single" w:sz="6" w:space="0" w:color="000000"/>
                </w:tcBorders>
                <w:tcMar>
                  <w:top w:w="20" w:type="dxa"/>
                  <w:left w:w="20" w:type="dxa"/>
                  <w:right w:w="20" w:type="dxa"/>
                </w:tcMar>
                <w:vAlign w:val="bottom"/>
              </w:tcPr>
              <w:p w14:paraId="5D8AD8A2" w14:textId="77777777" w:rsidR="00BB2482" w:rsidRDefault="00BB2482" w:rsidP="008F2BFA">
                <w:pPr>
                  <w:spacing w:line="36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68877</w:t>
                </w:r>
              </w:p>
            </w:tc>
            <w:tc>
              <w:tcPr>
                <w:tcW w:w="1320" w:type="dxa"/>
                <w:tcBorders>
                  <w:top w:val="single" w:sz="6" w:space="0" w:color="000000"/>
                  <w:left w:val="single" w:sz="6" w:space="0" w:color="000000"/>
                  <w:bottom w:val="single" w:sz="6" w:space="0" w:color="000000"/>
                  <w:right w:val="single" w:sz="6" w:space="0" w:color="000000"/>
                </w:tcBorders>
                <w:tcMar>
                  <w:top w:w="20" w:type="dxa"/>
                  <w:left w:w="20" w:type="dxa"/>
                  <w:right w:w="20" w:type="dxa"/>
                </w:tcMar>
                <w:vAlign w:val="bottom"/>
              </w:tcPr>
              <w:p w14:paraId="32A5B610" w14:textId="77777777" w:rsidR="00BB2482" w:rsidRDefault="00BB2482" w:rsidP="008F2BFA">
                <w:pPr>
                  <w:spacing w:line="36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86379</w:t>
                </w:r>
              </w:p>
            </w:tc>
            <w:tc>
              <w:tcPr>
                <w:tcW w:w="1305" w:type="dxa"/>
                <w:tcBorders>
                  <w:top w:val="single" w:sz="6" w:space="0" w:color="000000"/>
                  <w:left w:val="single" w:sz="6" w:space="0" w:color="000000"/>
                  <w:bottom w:val="single" w:sz="6" w:space="0" w:color="000000"/>
                  <w:right w:val="single" w:sz="6" w:space="0" w:color="000000"/>
                </w:tcBorders>
                <w:tcMar>
                  <w:top w:w="20" w:type="dxa"/>
                  <w:left w:w="20" w:type="dxa"/>
                  <w:right w:w="20" w:type="dxa"/>
                </w:tcMar>
                <w:vAlign w:val="bottom"/>
              </w:tcPr>
              <w:p w14:paraId="1A465D48" w14:textId="77777777" w:rsidR="00BB2482" w:rsidRDefault="00BB2482" w:rsidP="008F2BFA">
                <w:pPr>
                  <w:spacing w:line="36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45521</w:t>
                </w:r>
              </w:p>
            </w:tc>
            <w:tc>
              <w:tcPr>
                <w:tcW w:w="1305" w:type="dxa"/>
                <w:tcBorders>
                  <w:top w:val="single" w:sz="6" w:space="0" w:color="000000"/>
                  <w:left w:val="single" w:sz="6" w:space="0" w:color="000000"/>
                  <w:bottom w:val="single" w:sz="6" w:space="0" w:color="000000"/>
                  <w:right w:val="single" w:sz="6" w:space="0" w:color="000000"/>
                </w:tcBorders>
                <w:tcMar>
                  <w:top w:w="20" w:type="dxa"/>
                  <w:left w:w="20" w:type="dxa"/>
                  <w:right w:w="20" w:type="dxa"/>
                </w:tcMar>
                <w:vAlign w:val="bottom"/>
              </w:tcPr>
              <w:p w14:paraId="187541FD" w14:textId="77777777" w:rsidR="00BB2482" w:rsidRDefault="00BB2482" w:rsidP="008F2BFA">
                <w:pPr>
                  <w:spacing w:line="36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79187</w:t>
                </w:r>
              </w:p>
            </w:tc>
            <w:tc>
              <w:tcPr>
                <w:tcW w:w="1305" w:type="dxa"/>
                <w:tcBorders>
                  <w:top w:val="single" w:sz="6" w:space="0" w:color="000000"/>
                  <w:left w:val="single" w:sz="6" w:space="0" w:color="000000"/>
                  <w:bottom w:val="single" w:sz="6" w:space="0" w:color="000000"/>
                  <w:right w:val="single" w:sz="6" w:space="0" w:color="000000"/>
                </w:tcBorders>
                <w:tcMar>
                  <w:top w:w="20" w:type="dxa"/>
                  <w:left w:w="20" w:type="dxa"/>
                  <w:right w:w="20" w:type="dxa"/>
                </w:tcMar>
                <w:vAlign w:val="bottom"/>
              </w:tcPr>
              <w:p w14:paraId="65714E8A" w14:textId="77777777" w:rsidR="00BB2482" w:rsidRDefault="00BB2482" w:rsidP="008F2BFA">
                <w:pPr>
                  <w:spacing w:line="36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65417</w:t>
                </w:r>
              </w:p>
            </w:tc>
            <w:tc>
              <w:tcPr>
                <w:tcW w:w="1305" w:type="dxa"/>
                <w:tcBorders>
                  <w:top w:val="single" w:sz="6" w:space="0" w:color="000000"/>
                  <w:left w:val="single" w:sz="6" w:space="0" w:color="000000"/>
                  <w:bottom w:val="single" w:sz="6" w:space="0" w:color="000000"/>
                  <w:right w:val="single" w:sz="6" w:space="0" w:color="000000"/>
                </w:tcBorders>
                <w:tcMar>
                  <w:top w:w="20" w:type="dxa"/>
                  <w:left w:w="20" w:type="dxa"/>
                  <w:right w:w="20" w:type="dxa"/>
                </w:tcMar>
                <w:vAlign w:val="bottom"/>
              </w:tcPr>
              <w:p w14:paraId="46DEF6D9" w14:textId="77777777" w:rsidR="00BB2482" w:rsidRDefault="00BB2482" w:rsidP="008F2BFA">
                <w:pPr>
                  <w:spacing w:line="36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47622</w:t>
                </w:r>
              </w:p>
            </w:tc>
          </w:tr>
          <w:tr w:rsidR="00BB2482" w14:paraId="0133C39C" w14:textId="77777777" w:rsidTr="008F2BFA">
            <w:trPr>
              <w:trHeight w:val="415"/>
            </w:trPr>
            <w:tc>
              <w:tcPr>
                <w:tcW w:w="1920" w:type="dxa"/>
                <w:tcBorders>
                  <w:top w:val="single" w:sz="18" w:space="0" w:color="000000"/>
                  <w:left w:val="single" w:sz="18" w:space="0" w:color="000000"/>
                  <w:bottom w:val="single" w:sz="18" w:space="0" w:color="000000"/>
                  <w:right w:val="single" w:sz="18" w:space="0" w:color="000000"/>
                </w:tcBorders>
                <w:tcMar>
                  <w:top w:w="20" w:type="dxa"/>
                  <w:left w:w="20" w:type="dxa"/>
                  <w:right w:w="20" w:type="dxa"/>
                </w:tcMar>
                <w:vAlign w:val="bottom"/>
              </w:tcPr>
              <w:p w14:paraId="01C9FE15" w14:textId="77777777" w:rsidR="00BB2482" w:rsidRDefault="00BB2482" w:rsidP="008F2BFA">
                <w:pPr>
                  <w:spacing w:line="360" w:lineRule="auto"/>
                  <w:jc w:val="center"/>
                  <w:rPr>
                    <w:rFonts w:ascii="Times New Roman" w:eastAsia="Times New Roman" w:hAnsi="Times New Roman" w:cs="Times New Roman"/>
                  </w:rPr>
                </w:pPr>
                <w:r>
                  <w:rPr>
                    <w:rFonts w:ascii="Times New Roman" w:eastAsia="Times New Roman" w:hAnsi="Times New Roman" w:cs="Times New Roman"/>
                    <w:b/>
                  </w:rPr>
                  <w:t>NPOP2</w:t>
                </w:r>
              </w:p>
            </w:tc>
            <w:tc>
              <w:tcPr>
                <w:tcW w:w="1305" w:type="dxa"/>
                <w:tcBorders>
                  <w:top w:val="single" w:sz="6" w:space="0" w:color="000000"/>
                  <w:left w:val="single" w:sz="18" w:space="0" w:color="000000"/>
                  <w:bottom w:val="single" w:sz="6" w:space="0" w:color="000000"/>
                  <w:right w:val="single" w:sz="6" w:space="0" w:color="000000"/>
                </w:tcBorders>
                <w:tcMar>
                  <w:top w:w="20" w:type="dxa"/>
                  <w:left w:w="20" w:type="dxa"/>
                  <w:right w:w="20" w:type="dxa"/>
                </w:tcMar>
                <w:vAlign w:val="bottom"/>
              </w:tcPr>
              <w:p w14:paraId="3D251CDB" w14:textId="77777777" w:rsidR="00BB2482" w:rsidRDefault="00BB2482" w:rsidP="008F2BFA">
                <w:pPr>
                  <w:spacing w:line="36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67536</w:t>
                </w:r>
              </w:p>
            </w:tc>
            <w:tc>
              <w:tcPr>
                <w:tcW w:w="1320" w:type="dxa"/>
                <w:tcBorders>
                  <w:top w:val="single" w:sz="6" w:space="0" w:color="000000"/>
                  <w:left w:val="single" w:sz="6" w:space="0" w:color="000000"/>
                  <w:bottom w:val="single" w:sz="6" w:space="0" w:color="000000"/>
                  <w:right w:val="single" w:sz="6" w:space="0" w:color="000000"/>
                </w:tcBorders>
                <w:tcMar>
                  <w:top w:w="20" w:type="dxa"/>
                  <w:left w:w="20" w:type="dxa"/>
                  <w:right w:w="20" w:type="dxa"/>
                </w:tcMar>
                <w:vAlign w:val="bottom"/>
              </w:tcPr>
              <w:p w14:paraId="53D0E45D" w14:textId="77777777" w:rsidR="00BB2482" w:rsidRDefault="00BB2482" w:rsidP="008F2BFA">
                <w:pPr>
                  <w:spacing w:line="36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40259</w:t>
                </w:r>
              </w:p>
            </w:tc>
            <w:tc>
              <w:tcPr>
                <w:tcW w:w="1305" w:type="dxa"/>
                <w:tcBorders>
                  <w:top w:val="single" w:sz="6" w:space="0" w:color="000000"/>
                  <w:left w:val="single" w:sz="6" w:space="0" w:color="000000"/>
                  <w:bottom w:val="single" w:sz="6" w:space="0" w:color="000000"/>
                  <w:right w:val="single" w:sz="6" w:space="0" w:color="000000"/>
                </w:tcBorders>
                <w:tcMar>
                  <w:top w:w="20" w:type="dxa"/>
                  <w:left w:w="20" w:type="dxa"/>
                  <w:right w:w="20" w:type="dxa"/>
                </w:tcMar>
                <w:vAlign w:val="bottom"/>
              </w:tcPr>
              <w:p w14:paraId="0FD5965C" w14:textId="77777777" w:rsidR="00BB2482" w:rsidRDefault="00BB2482" w:rsidP="008F2BFA">
                <w:pPr>
                  <w:spacing w:line="36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74140</w:t>
                </w:r>
              </w:p>
            </w:tc>
            <w:tc>
              <w:tcPr>
                <w:tcW w:w="1305" w:type="dxa"/>
                <w:tcBorders>
                  <w:top w:val="single" w:sz="6" w:space="0" w:color="000000"/>
                  <w:left w:val="single" w:sz="6" w:space="0" w:color="000000"/>
                  <w:bottom w:val="single" w:sz="6" w:space="0" w:color="000000"/>
                  <w:right w:val="single" w:sz="6" w:space="0" w:color="000000"/>
                </w:tcBorders>
                <w:tcMar>
                  <w:top w:w="20" w:type="dxa"/>
                  <w:left w:w="20" w:type="dxa"/>
                  <w:right w:w="20" w:type="dxa"/>
                </w:tcMar>
                <w:vAlign w:val="bottom"/>
              </w:tcPr>
              <w:p w14:paraId="0FF60158" w14:textId="77777777" w:rsidR="00BB2482" w:rsidRDefault="00BB2482" w:rsidP="008F2BFA">
                <w:pPr>
                  <w:spacing w:line="36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53285</w:t>
                </w:r>
              </w:p>
            </w:tc>
            <w:tc>
              <w:tcPr>
                <w:tcW w:w="1305" w:type="dxa"/>
                <w:tcBorders>
                  <w:top w:val="single" w:sz="6" w:space="0" w:color="000000"/>
                  <w:left w:val="single" w:sz="6" w:space="0" w:color="000000"/>
                  <w:bottom w:val="single" w:sz="6" w:space="0" w:color="000000"/>
                  <w:right w:val="single" w:sz="6" w:space="0" w:color="000000"/>
                </w:tcBorders>
                <w:tcMar>
                  <w:top w:w="20" w:type="dxa"/>
                  <w:left w:w="20" w:type="dxa"/>
                  <w:right w:w="20" w:type="dxa"/>
                </w:tcMar>
                <w:vAlign w:val="bottom"/>
              </w:tcPr>
              <w:p w14:paraId="6B9E501A" w14:textId="77777777" w:rsidR="00BB2482" w:rsidRDefault="00BB2482" w:rsidP="008F2BFA">
                <w:pPr>
                  <w:spacing w:line="36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45863</w:t>
                </w:r>
              </w:p>
            </w:tc>
            <w:tc>
              <w:tcPr>
                <w:tcW w:w="1305" w:type="dxa"/>
                <w:tcBorders>
                  <w:top w:val="single" w:sz="6" w:space="0" w:color="000000"/>
                  <w:left w:val="single" w:sz="6" w:space="0" w:color="000000"/>
                  <w:bottom w:val="single" w:sz="6" w:space="0" w:color="000000"/>
                  <w:right w:val="single" w:sz="6" w:space="0" w:color="000000"/>
                </w:tcBorders>
                <w:tcMar>
                  <w:top w:w="20" w:type="dxa"/>
                  <w:left w:w="20" w:type="dxa"/>
                  <w:right w:w="20" w:type="dxa"/>
                </w:tcMar>
                <w:vAlign w:val="bottom"/>
              </w:tcPr>
              <w:p w14:paraId="3373EC0F" w14:textId="77777777" w:rsidR="00BB2482" w:rsidRDefault="00BB2482" w:rsidP="008F2BFA">
                <w:pPr>
                  <w:spacing w:line="36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55390</w:t>
                </w:r>
              </w:p>
            </w:tc>
          </w:tr>
          <w:tr w:rsidR="00BB2482" w14:paraId="5E723399" w14:textId="77777777" w:rsidTr="008F2BFA">
            <w:trPr>
              <w:trHeight w:val="415"/>
            </w:trPr>
            <w:tc>
              <w:tcPr>
                <w:tcW w:w="1920" w:type="dxa"/>
                <w:tcBorders>
                  <w:top w:val="single" w:sz="18" w:space="0" w:color="000000"/>
                  <w:left w:val="single" w:sz="18" w:space="0" w:color="000000"/>
                  <w:bottom w:val="single" w:sz="18" w:space="0" w:color="000000"/>
                  <w:right w:val="single" w:sz="18" w:space="0" w:color="000000"/>
                </w:tcBorders>
                <w:tcMar>
                  <w:top w:w="20" w:type="dxa"/>
                  <w:left w:w="20" w:type="dxa"/>
                  <w:right w:w="20" w:type="dxa"/>
                </w:tcMar>
                <w:vAlign w:val="bottom"/>
              </w:tcPr>
              <w:p w14:paraId="39E3E814" w14:textId="77777777" w:rsidR="00BB2482" w:rsidRDefault="00BB2482" w:rsidP="008F2BFA">
                <w:pPr>
                  <w:spacing w:line="360" w:lineRule="auto"/>
                  <w:jc w:val="center"/>
                  <w:rPr>
                    <w:rFonts w:ascii="Times New Roman" w:eastAsia="Times New Roman" w:hAnsi="Times New Roman" w:cs="Times New Roman"/>
                  </w:rPr>
                </w:pPr>
                <w:r>
                  <w:rPr>
                    <w:rFonts w:ascii="Times New Roman" w:eastAsia="Times New Roman" w:hAnsi="Times New Roman" w:cs="Times New Roman"/>
                    <w:b/>
                  </w:rPr>
                  <w:t>NPOP3</w:t>
                </w:r>
              </w:p>
            </w:tc>
            <w:tc>
              <w:tcPr>
                <w:tcW w:w="1305" w:type="dxa"/>
                <w:tcBorders>
                  <w:top w:val="single" w:sz="6" w:space="0" w:color="000000"/>
                  <w:left w:val="single" w:sz="18" w:space="0" w:color="000000"/>
                  <w:bottom w:val="single" w:sz="6" w:space="0" w:color="000000"/>
                  <w:right w:val="single" w:sz="6" w:space="0" w:color="000000"/>
                </w:tcBorders>
                <w:tcMar>
                  <w:top w:w="20" w:type="dxa"/>
                  <w:left w:w="20" w:type="dxa"/>
                  <w:right w:w="20" w:type="dxa"/>
                </w:tcMar>
                <w:vAlign w:val="bottom"/>
              </w:tcPr>
              <w:p w14:paraId="774B07C7" w14:textId="77777777" w:rsidR="00BB2482" w:rsidRDefault="00BB2482" w:rsidP="008F2BFA">
                <w:pPr>
                  <w:spacing w:line="36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83122</w:t>
                </w:r>
              </w:p>
            </w:tc>
            <w:tc>
              <w:tcPr>
                <w:tcW w:w="1320" w:type="dxa"/>
                <w:tcBorders>
                  <w:top w:val="single" w:sz="6" w:space="0" w:color="000000"/>
                  <w:left w:val="single" w:sz="6" w:space="0" w:color="000000"/>
                  <w:bottom w:val="single" w:sz="6" w:space="0" w:color="000000"/>
                  <w:right w:val="single" w:sz="6" w:space="0" w:color="000000"/>
                </w:tcBorders>
                <w:tcMar>
                  <w:top w:w="20" w:type="dxa"/>
                  <w:left w:w="20" w:type="dxa"/>
                  <w:right w:w="20" w:type="dxa"/>
                </w:tcMar>
                <w:vAlign w:val="bottom"/>
              </w:tcPr>
              <w:p w14:paraId="147651A9" w14:textId="77777777" w:rsidR="00BB2482" w:rsidRDefault="00BB2482" w:rsidP="008F2BFA">
                <w:pPr>
                  <w:spacing w:line="36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57667</w:t>
                </w:r>
              </w:p>
            </w:tc>
            <w:tc>
              <w:tcPr>
                <w:tcW w:w="1305" w:type="dxa"/>
                <w:tcBorders>
                  <w:top w:val="single" w:sz="6" w:space="0" w:color="000000"/>
                  <w:left w:val="single" w:sz="6" w:space="0" w:color="000000"/>
                  <w:bottom w:val="single" w:sz="6" w:space="0" w:color="000000"/>
                  <w:right w:val="single" w:sz="6" w:space="0" w:color="000000"/>
                </w:tcBorders>
                <w:tcMar>
                  <w:top w:w="20" w:type="dxa"/>
                  <w:left w:w="20" w:type="dxa"/>
                  <w:right w:w="20" w:type="dxa"/>
                </w:tcMar>
                <w:vAlign w:val="bottom"/>
              </w:tcPr>
              <w:p w14:paraId="1A277752" w14:textId="77777777" w:rsidR="00BB2482" w:rsidRDefault="00BB2482" w:rsidP="008F2BFA">
                <w:pPr>
                  <w:spacing w:line="36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57409</w:t>
                </w:r>
              </w:p>
            </w:tc>
            <w:tc>
              <w:tcPr>
                <w:tcW w:w="1305" w:type="dxa"/>
                <w:tcBorders>
                  <w:top w:val="single" w:sz="6" w:space="0" w:color="000000"/>
                  <w:left w:val="single" w:sz="6" w:space="0" w:color="000000"/>
                  <w:bottom w:val="single" w:sz="6" w:space="0" w:color="000000"/>
                  <w:right w:val="single" w:sz="6" w:space="0" w:color="000000"/>
                </w:tcBorders>
                <w:tcMar>
                  <w:top w:w="20" w:type="dxa"/>
                  <w:left w:w="20" w:type="dxa"/>
                  <w:right w:w="20" w:type="dxa"/>
                </w:tcMar>
                <w:vAlign w:val="bottom"/>
              </w:tcPr>
              <w:p w14:paraId="77193DBB" w14:textId="77777777" w:rsidR="00BB2482" w:rsidRDefault="00BB2482" w:rsidP="008F2BFA">
                <w:pPr>
                  <w:spacing w:line="36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68963</w:t>
                </w:r>
              </w:p>
            </w:tc>
            <w:tc>
              <w:tcPr>
                <w:tcW w:w="1305" w:type="dxa"/>
                <w:tcBorders>
                  <w:top w:val="single" w:sz="6" w:space="0" w:color="000000"/>
                  <w:left w:val="single" w:sz="6" w:space="0" w:color="000000"/>
                  <w:bottom w:val="single" w:sz="6" w:space="0" w:color="000000"/>
                  <w:right w:val="single" w:sz="6" w:space="0" w:color="000000"/>
                </w:tcBorders>
                <w:tcMar>
                  <w:top w:w="20" w:type="dxa"/>
                  <w:left w:w="20" w:type="dxa"/>
                  <w:right w:w="20" w:type="dxa"/>
                </w:tcMar>
                <w:vAlign w:val="bottom"/>
              </w:tcPr>
              <w:p w14:paraId="1E6230F0" w14:textId="77777777" w:rsidR="00BB2482" w:rsidRDefault="00BB2482" w:rsidP="008F2BFA">
                <w:pPr>
                  <w:spacing w:line="36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69811</w:t>
                </w:r>
              </w:p>
            </w:tc>
            <w:tc>
              <w:tcPr>
                <w:tcW w:w="1305" w:type="dxa"/>
                <w:tcBorders>
                  <w:top w:val="single" w:sz="6" w:space="0" w:color="000000"/>
                  <w:left w:val="single" w:sz="6" w:space="0" w:color="000000"/>
                  <w:bottom w:val="single" w:sz="6" w:space="0" w:color="000000"/>
                  <w:right w:val="single" w:sz="6" w:space="0" w:color="000000"/>
                </w:tcBorders>
                <w:tcMar>
                  <w:top w:w="20" w:type="dxa"/>
                  <w:left w:w="20" w:type="dxa"/>
                  <w:right w:w="20" w:type="dxa"/>
                </w:tcMar>
                <w:vAlign w:val="bottom"/>
              </w:tcPr>
              <w:p w14:paraId="37FC205C" w14:textId="77777777" w:rsidR="00BB2482" w:rsidRDefault="00BB2482" w:rsidP="008F2BFA">
                <w:pPr>
                  <w:spacing w:line="36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53746</w:t>
                </w:r>
              </w:p>
            </w:tc>
          </w:tr>
          <w:tr w:rsidR="00BB2482" w14:paraId="581AFDD0" w14:textId="77777777" w:rsidTr="008F2BFA">
            <w:trPr>
              <w:trHeight w:val="415"/>
            </w:trPr>
            <w:tc>
              <w:tcPr>
                <w:tcW w:w="1920" w:type="dxa"/>
                <w:tcBorders>
                  <w:top w:val="single" w:sz="18" w:space="0" w:color="000000"/>
                  <w:left w:val="single" w:sz="18" w:space="0" w:color="000000"/>
                  <w:bottom w:val="single" w:sz="18" w:space="0" w:color="000000"/>
                  <w:right w:val="single" w:sz="18" w:space="0" w:color="000000"/>
                </w:tcBorders>
                <w:tcMar>
                  <w:top w:w="20" w:type="dxa"/>
                  <w:left w:w="20" w:type="dxa"/>
                  <w:right w:w="20" w:type="dxa"/>
                </w:tcMar>
                <w:vAlign w:val="bottom"/>
              </w:tcPr>
              <w:p w14:paraId="5E326E0A" w14:textId="77777777" w:rsidR="00BB2482" w:rsidRDefault="00BB2482" w:rsidP="008F2BFA">
                <w:pPr>
                  <w:spacing w:line="360" w:lineRule="auto"/>
                  <w:jc w:val="center"/>
                  <w:rPr>
                    <w:rFonts w:ascii="Times New Roman" w:eastAsia="Times New Roman" w:hAnsi="Times New Roman" w:cs="Times New Roman"/>
                  </w:rPr>
                </w:pPr>
                <w:r>
                  <w:rPr>
                    <w:rFonts w:ascii="Times New Roman" w:eastAsia="Times New Roman" w:hAnsi="Times New Roman" w:cs="Times New Roman"/>
                    <w:b/>
                  </w:rPr>
                  <w:t>Mig03</w:t>
                </w:r>
              </w:p>
            </w:tc>
            <w:tc>
              <w:tcPr>
                <w:tcW w:w="1305" w:type="dxa"/>
                <w:tcBorders>
                  <w:top w:val="single" w:sz="6" w:space="0" w:color="000000"/>
                  <w:left w:val="single" w:sz="18" w:space="0" w:color="000000"/>
                  <w:bottom w:val="single" w:sz="6" w:space="0" w:color="000000"/>
                  <w:right w:val="single" w:sz="6" w:space="0" w:color="000000"/>
                </w:tcBorders>
                <w:tcMar>
                  <w:top w:w="20" w:type="dxa"/>
                  <w:left w:w="20" w:type="dxa"/>
                  <w:right w:w="20" w:type="dxa"/>
                </w:tcMar>
                <w:vAlign w:val="bottom"/>
              </w:tcPr>
              <w:p w14:paraId="4FB46054" w14:textId="77777777" w:rsidR="00BB2482" w:rsidRDefault="00BB2482" w:rsidP="008F2BFA">
                <w:pPr>
                  <w:spacing w:line="36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c>
              <w:tcPr>
                <w:tcW w:w="1320" w:type="dxa"/>
                <w:tcBorders>
                  <w:top w:val="single" w:sz="6" w:space="0" w:color="000000"/>
                  <w:left w:val="single" w:sz="6" w:space="0" w:color="000000"/>
                  <w:bottom w:val="single" w:sz="6" w:space="0" w:color="000000"/>
                  <w:right w:val="single" w:sz="6" w:space="0" w:color="000000"/>
                </w:tcBorders>
                <w:tcMar>
                  <w:top w:w="20" w:type="dxa"/>
                  <w:left w:w="20" w:type="dxa"/>
                  <w:right w:w="20" w:type="dxa"/>
                </w:tcMar>
                <w:vAlign w:val="bottom"/>
              </w:tcPr>
              <w:p w14:paraId="55E06988" w14:textId="77777777" w:rsidR="00BB2482" w:rsidRDefault="00BB2482" w:rsidP="008F2BFA">
                <w:pPr>
                  <w:spacing w:line="36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c>
              <w:tcPr>
                <w:tcW w:w="1305" w:type="dxa"/>
                <w:tcBorders>
                  <w:top w:val="single" w:sz="6" w:space="0" w:color="000000"/>
                  <w:left w:val="single" w:sz="6" w:space="0" w:color="000000"/>
                  <w:bottom w:val="single" w:sz="6" w:space="0" w:color="000000"/>
                  <w:right w:val="single" w:sz="6" w:space="0" w:color="000000"/>
                </w:tcBorders>
                <w:tcMar>
                  <w:top w:w="20" w:type="dxa"/>
                  <w:left w:w="20" w:type="dxa"/>
                  <w:right w:w="20" w:type="dxa"/>
                </w:tcMar>
                <w:vAlign w:val="bottom"/>
              </w:tcPr>
              <w:p w14:paraId="1D3D5948" w14:textId="77777777" w:rsidR="00BB2482" w:rsidRDefault="00BB2482" w:rsidP="008F2BFA">
                <w:pPr>
                  <w:spacing w:line="36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c>
              <w:tcPr>
                <w:tcW w:w="1305" w:type="dxa"/>
                <w:tcBorders>
                  <w:top w:val="single" w:sz="6" w:space="0" w:color="000000"/>
                  <w:left w:val="single" w:sz="6" w:space="0" w:color="000000"/>
                  <w:bottom w:val="single" w:sz="6" w:space="0" w:color="000000"/>
                  <w:right w:val="single" w:sz="6" w:space="0" w:color="000000"/>
                </w:tcBorders>
                <w:tcMar>
                  <w:top w:w="20" w:type="dxa"/>
                  <w:left w:w="20" w:type="dxa"/>
                  <w:right w:w="20" w:type="dxa"/>
                </w:tcMar>
                <w:vAlign w:val="bottom"/>
              </w:tcPr>
              <w:p w14:paraId="5596CE96" w14:textId="77777777" w:rsidR="00BB2482" w:rsidRDefault="00BB2482" w:rsidP="008F2BFA">
                <w:pPr>
                  <w:spacing w:line="36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c>
              <w:tcPr>
                <w:tcW w:w="1305" w:type="dxa"/>
                <w:tcBorders>
                  <w:top w:val="single" w:sz="6" w:space="0" w:color="000000"/>
                  <w:left w:val="single" w:sz="6" w:space="0" w:color="000000"/>
                  <w:bottom w:val="single" w:sz="6" w:space="0" w:color="000000"/>
                  <w:right w:val="single" w:sz="6" w:space="0" w:color="000000"/>
                </w:tcBorders>
                <w:tcMar>
                  <w:top w:w="20" w:type="dxa"/>
                  <w:left w:w="20" w:type="dxa"/>
                  <w:right w:w="20" w:type="dxa"/>
                </w:tcMar>
                <w:vAlign w:val="bottom"/>
              </w:tcPr>
              <w:p w14:paraId="15802983" w14:textId="77777777" w:rsidR="00BB2482" w:rsidRDefault="00BB2482" w:rsidP="008F2BFA">
                <w:pPr>
                  <w:spacing w:line="36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8.47E-10</w:t>
                </w:r>
              </w:p>
            </w:tc>
            <w:tc>
              <w:tcPr>
                <w:tcW w:w="1305" w:type="dxa"/>
                <w:tcBorders>
                  <w:top w:val="single" w:sz="6" w:space="0" w:color="000000"/>
                  <w:left w:val="single" w:sz="6" w:space="0" w:color="000000"/>
                  <w:bottom w:val="single" w:sz="6" w:space="0" w:color="000000"/>
                  <w:right w:val="single" w:sz="6" w:space="0" w:color="000000"/>
                </w:tcBorders>
                <w:tcMar>
                  <w:top w:w="20" w:type="dxa"/>
                  <w:left w:w="20" w:type="dxa"/>
                  <w:right w:w="20" w:type="dxa"/>
                </w:tcMar>
                <w:vAlign w:val="bottom"/>
              </w:tcPr>
              <w:p w14:paraId="70C531F8" w14:textId="77777777" w:rsidR="00BB2482" w:rsidRDefault="00BB2482" w:rsidP="008F2BFA">
                <w:pPr>
                  <w:spacing w:line="36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1.25E-07</w:t>
                </w:r>
              </w:p>
            </w:tc>
          </w:tr>
          <w:tr w:rsidR="00BB2482" w14:paraId="22C5DD7B" w14:textId="77777777" w:rsidTr="008F2BFA">
            <w:trPr>
              <w:trHeight w:val="415"/>
            </w:trPr>
            <w:tc>
              <w:tcPr>
                <w:tcW w:w="1920" w:type="dxa"/>
                <w:tcBorders>
                  <w:top w:val="single" w:sz="18" w:space="0" w:color="000000"/>
                  <w:left w:val="single" w:sz="18" w:space="0" w:color="000000"/>
                  <w:bottom w:val="single" w:sz="18" w:space="0" w:color="000000"/>
                  <w:right w:val="single" w:sz="18" w:space="0" w:color="000000"/>
                </w:tcBorders>
                <w:tcMar>
                  <w:top w:w="20" w:type="dxa"/>
                  <w:left w:w="20" w:type="dxa"/>
                  <w:right w:w="20" w:type="dxa"/>
                </w:tcMar>
                <w:vAlign w:val="bottom"/>
              </w:tcPr>
              <w:p w14:paraId="1E88052F" w14:textId="77777777" w:rsidR="00BB2482" w:rsidRDefault="00BB2482" w:rsidP="008F2BFA">
                <w:pPr>
                  <w:spacing w:line="360" w:lineRule="auto"/>
                  <w:jc w:val="center"/>
                  <w:rPr>
                    <w:rFonts w:ascii="Times New Roman" w:eastAsia="Times New Roman" w:hAnsi="Times New Roman" w:cs="Times New Roman"/>
                  </w:rPr>
                </w:pPr>
                <w:r>
                  <w:rPr>
                    <w:rFonts w:ascii="Times New Roman" w:eastAsia="Times New Roman" w:hAnsi="Times New Roman" w:cs="Times New Roman"/>
                    <w:b/>
                  </w:rPr>
                  <w:t>Mig30</w:t>
                </w:r>
              </w:p>
            </w:tc>
            <w:tc>
              <w:tcPr>
                <w:tcW w:w="1305" w:type="dxa"/>
                <w:tcBorders>
                  <w:top w:val="single" w:sz="6" w:space="0" w:color="000000"/>
                  <w:left w:val="single" w:sz="18" w:space="0" w:color="000000"/>
                  <w:bottom w:val="single" w:sz="6" w:space="0" w:color="000000"/>
                  <w:right w:val="single" w:sz="6" w:space="0" w:color="000000"/>
                </w:tcBorders>
                <w:tcMar>
                  <w:top w:w="20" w:type="dxa"/>
                  <w:left w:w="20" w:type="dxa"/>
                  <w:right w:w="20" w:type="dxa"/>
                </w:tcMar>
                <w:vAlign w:val="bottom"/>
              </w:tcPr>
              <w:p w14:paraId="633B8FC6" w14:textId="77777777" w:rsidR="00BB2482" w:rsidRDefault="00BB2482" w:rsidP="008F2BFA">
                <w:pPr>
                  <w:spacing w:line="36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c>
              <w:tcPr>
                <w:tcW w:w="1320" w:type="dxa"/>
                <w:tcBorders>
                  <w:top w:val="single" w:sz="6" w:space="0" w:color="000000"/>
                  <w:left w:val="single" w:sz="6" w:space="0" w:color="000000"/>
                  <w:bottom w:val="single" w:sz="6" w:space="0" w:color="000000"/>
                  <w:right w:val="single" w:sz="6" w:space="0" w:color="000000"/>
                </w:tcBorders>
                <w:tcMar>
                  <w:top w:w="20" w:type="dxa"/>
                  <w:left w:w="20" w:type="dxa"/>
                  <w:right w:w="20" w:type="dxa"/>
                </w:tcMar>
                <w:vAlign w:val="bottom"/>
              </w:tcPr>
              <w:p w14:paraId="7F078581" w14:textId="77777777" w:rsidR="00BB2482" w:rsidRDefault="00BB2482" w:rsidP="008F2BFA">
                <w:pPr>
                  <w:spacing w:line="36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c>
              <w:tcPr>
                <w:tcW w:w="1305" w:type="dxa"/>
                <w:tcBorders>
                  <w:top w:val="single" w:sz="6" w:space="0" w:color="000000"/>
                  <w:left w:val="single" w:sz="6" w:space="0" w:color="000000"/>
                  <w:bottom w:val="single" w:sz="6" w:space="0" w:color="000000"/>
                  <w:right w:val="single" w:sz="6" w:space="0" w:color="000000"/>
                </w:tcBorders>
                <w:tcMar>
                  <w:top w:w="20" w:type="dxa"/>
                  <w:left w:w="20" w:type="dxa"/>
                  <w:right w:w="20" w:type="dxa"/>
                </w:tcMar>
                <w:vAlign w:val="bottom"/>
              </w:tcPr>
              <w:p w14:paraId="5E999940" w14:textId="77777777" w:rsidR="00BB2482" w:rsidRDefault="00BB2482" w:rsidP="008F2BFA">
                <w:pPr>
                  <w:spacing w:line="36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c>
              <w:tcPr>
                <w:tcW w:w="1305" w:type="dxa"/>
                <w:tcBorders>
                  <w:top w:val="single" w:sz="6" w:space="0" w:color="000000"/>
                  <w:left w:val="single" w:sz="6" w:space="0" w:color="000000"/>
                  <w:bottom w:val="single" w:sz="6" w:space="0" w:color="000000"/>
                  <w:right w:val="single" w:sz="6" w:space="0" w:color="000000"/>
                </w:tcBorders>
                <w:tcMar>
                  <w:top w:w="20" w:type="dxa"/>
                  <w:left w:w="20" w:type="dxa"/>
                  <w:right w:w="20" w:type="dxa"/>
                </w:tcMar>
                <w:vAlign w:val="bottom"/>
              </w:tcPr>
              <w:p w14:paraId="459921F6" w14:textId="77777777" w:rsidR="00BB2482" w:rsidRDefault="00BB2482" w:rsidP="008F2BFA">
                <w:pPr>
                  <w:spacing w:line="36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c>
              <w:tcPr>
                <w:tcW w:w="1305" w:type="dxa"/>
                <w:tcBorders>
                  <w:top w:val="single" w:sz="6" w:space="0" w:color="000000"/>
                  <w:left w:val="single" w:sz="6" w:space="0" w:color="000000"/>
                  <w:bottom w:val="single" w:sz="6" w:space="0" w:color="000000"/>
                  <w:right w:val="single" w:sz="6" w:space="0" w:color="000000"/>
                </w:tcBorders>
                <w:tcMar>
                  <w:top w:w="20" w:type="dxa"/>
                  <w:left w:w="20" w:type="dxa"/>
                  <w:right w:w="20" w:type="dxa"/>
                </w:tcMar>
                <w:vAlign w:val="bottom"/>
              </w:tcPr>
              <w:p w14:paraId="1EB8C1EC" w14:textId="77777777" w:rsidR="00BB2482" w:rsidRDefault="00BB2482" w:rsidP="008F2BFA">
                <w:pPr>
                  <w:spacing w:line="36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7.11E-05</w:t>
                </w:r>
              </w:p>
            </w:tc>
            <w:tc>
              <w:tcPr>
                <w:tcW w:w="1305" w:type="dxa"/>
                <w:tcBorders>
                  <w:top w:val="single" w:sz="6" w:space="0" w:color="000000"/>
                  <w:left w:val="single" w:sz="6" w:space="0" w:color="000000"/>
                  <w:bottom w:val="single" w:sz="6" w:space="0" w:color="000000"/>
                  <w:right w:val="single" w:sz="6" w:space="0" w:color="000000"/>
                </w:tcBorders>
                <w:tcMar>
                  <w:top w:w="20" w:type="dxa"/>
                  <w:left w:w="20" w:type="dxa"/>
                  <w:right w:w="20" w:type="dxa"/>
                </w:tcMar>
                <w:vAlign w:val="bottom"/>
              </w:tcPr>
              <w:p w14:paraId="30F42F43" w14:textId="77777777" w:rsidR="00BB2482" w:rsidRDefault="00BB2482" w:rsidP="008F2BFA">
                <w:pPr>
                  <w:spacing w:line="36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r>
          <w:tr w:rsidR="00BB2482" w14:paraId="31A023B3" w14:textId="77777777" w:rsidTr="008F2BFA">
            <w:trPr>
              <w:trHeight w:val="415"/>
            </w:trPr>
            <w:tc>
              <w:tcPr>
                <w:tcW w:w="1920" w:type="dxa"/>
                <w:tcBorders>
                  <w:top w:val="single" w:sz="18" w:space="0" w:color="000000"/>
                  <w:left w:val="single" w:sz="18" w:space="0" w:color="000000"/>
                  <w:bottom w:val="single" w:sz="18" w:space="0" w:color="000000"/>
                  <w:right w:val="single" w:sz="18" w:space="0" w:color="000000"/>
                </w:tcBorders>
                <w:tcMar>
                  <w:top w:w="20" w:type="dxa"/>
                  <w:left w:w="20" w:type="dxa"/>
                  <w:right w:w="20" w:type="dxa"/>
                </w:tcMar>
                <w:vAlign w:val="bottom"/>
              </w:tcPr>
              <w:p w14:paraId="1BCE7DBE" w14:textId="77777777" w:rsidR="00BB2482" w:rsidRDefault="00BB2482" w:rsidP="008F2BFA">
                <w:pPr>
                  <w:spacing w:line="360" w:lineRule="auto"/>
                  <w:jc w:val="center"/>
                  <w:rPr>
                    <w:rFonts w:ascii="Times New Roman" w:eastAsia="Times New Roman" w:hAnsi="Times New Roman" w:cs="Times New Roman"/>
                  </w:rPr>
                </w:pPr>
                <w:r>
                  <w:rPr>
                    <w:rFonts w:ascii="Times New Roman" w:eastAsia="Times New Roman" w:hAnsi="Times New Roman" w:cs="Times New Roman"/>
                    <w:b/>
                  </w:rPr>
                  <w:t>Mig12</w:t>
                </w:r>
              </w:p>
            </w:tc>
            <w:tc>
              <w:tcPr>
                <w:tcW w:w="1305" w:type="dxa"/>
                <w:tcBorders>
                  <w:top w:val="single" w:sz="6" w:space="0" w:color="000000"/>
                  <w:left w:val="single" w:sz="18" w:space="0" w:color="000000"/>
                  <w:bottom w:val="single" w:sz="6" w:space="0" w:color="000000"/>
                  <w:right w:val="single" w:sz="6" w:space="0" w:color="000000"/>
                </w:tcBorders>
                <w:tcMar>
                  <w:top w:w="20" w:type="dxa"/>
                  <w:left w:w="20" w:type="dxa"/>
                  <w:right w:w="20" w:type="dxa"/>
                </w:tcMar>
                <w:vAlign w:val="bottom"/>
              </w:tcPr>
              <w:p w14:paraId="5BBAB57E" w14:textId="77777777" w:rsidR="00BB2482" w:rsidRDefault="00BB2482" w:rsidP="008F2BFA">
                <w:pPr>
                  <w:spacing w:line="36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c>
              <w:tcPr>
                <w:tcW w:w="1320" w:type="dxa"/>
                <w:tcBorders>
                  <w:top w:val="single" w:sz="6" w:space="0" w:color="000000"/>
                  <w:left w:val="single" w:sz="6" w:space="0" w:color="000000"/>
                  <w:bottom w:val="single" w:sz="6" w:space="0" w:color="000000"/>
                  <w:right w:val="single" w:sz="6" w:space="0" w:color="000000"/>
                </w:tcBorders>
                <w:tcMar>
                  <w:top w:w="20" w:type="dxa"/>
                  <w:left w:w="20" w:type="dxa"/>
                  <w:right w:w="20" w:type="dxa"/>
                </w:tcMar>
                <w:vAlign w:val="bottom"/>
              </w:tcPr>
              <w:p w14:paraId="24D189F4" w14:textId="77777777" w:rsidR="00BB2482" w:rsidRDefault="00BB2482" w:rsidP="008F2BFA">
                <w:pPr>
                  <w:spacing w:line="36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c>
              <w:tcPr>
                <w:tcW w:w="1305" w:type="dxa"/>
                <w:tcBorders>
                  <w:top w:val="single" w:sz="6" w:space="0" w:color="000000"/>
                  <w:left w:val="single" w:sz="6" w:space="0" w:color="000000"/>
                  <w:bottom w:val="single" w:sz="6" w:space="0" w:color="000000"/>
                  <w:right w:val="single" w:sz="6" w:space="0" w:color="000000"/>
                </w:tcBorders>
                <w:tcMar>
                  <w:top w:w="20" w:type="dxa"/>
                  <w:left w:w="20" w:type="dxa"/>
                  <w:right w:w="20" w:type="dxa"/>
                </w:tcMar>
                <w:vAlign w:val="bottom"/>
              </w:tcPr>
              <w:p w14:paraId="15A60DB1" w14:textId="77777777" w:rsidR="00BB2482" w:rsidRDefault="00BB2482" w:rsidP="008F2BFA">
                <w:pPr>
                  <w:spacing w:line="36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c>
              <w:tcPr>
                <w:tcW w:w="1305" w:type="dxa"/>
                <w:tcBorders>
                  <w:top w:val="single" w:sz="6" w:space="0" w:color="000000"/>
                  <w:left w:val="single" w:sz="6" w:space="0" w:color="000000"/>
                  <w:bottom w:val="single" w:sz="6" w:space="0" w:color="000000"/>
                  <w:right w:val="single" w:sz="6" w:space="0" w:color="000000"/>
                </w:tcBorders>
                <w:tcMar>
                  <w:top w:w="20" w:type="dxa"/>
                  <w:left w:w="20" w:type="dxa"/>
                  <w:right w:w="20" w:type="dxa"/>
                </w:tcMar>
                <w:vAlign w:val="bottom"/>
              </w:tcPr>
              <w:p w14:paraId="1E67EDAF" w14:textId="77777777" w:rsidR="00BB2482" w:rsidRDefault="00BB2482" w:rsidP="008F2BFA">
                <w:pPr>
                  <w:spacing w:line="36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c>
              <w:tcPr>
                <w:tcW w:w="1305" w:type="dxa"/>
                <w:tcBorders>
                  <w:top w:val="single" w:sz="6" w:space="0" w:color="000000"/>
                  <w:left w:val="single" w:sz="6" w:space="0" w:color="000000"/>
                  <w:bottom w:val="single" w:sz="6" w:space="0" w:color="000000"/>
                  <w:right w:val="single" w:sz="6" w:space="0" w:color="000000"/>
                </w:tcBorders>
                <w:tcMar>
                  <w:top w:w="20" w:type="dxa"/>
                  <w:left w:w="20" w:type="dxa"/>
                  <w:right w:w="20" w:type="dxa"/>
                </w:tcMar>
                <w:vAlign w:val="bottom"/>
              </w:tcPr>
              <w:p w14:paraId="141616C3" w14:textId="77777777" w:rsidR="00BB2482" w:rsidRDefault="00BB2482" w:rsidP="008F2BFA">
                <w:pPr>
                  <w:spacing w:line="36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1.91E-06</w:t>
                </w:r>
              </w:p>
            </w:tc>
            <w:tc>
              <w:tcPr>
                <w:tcW w:w="1305" w:type="dxa"/>
                <w:tcBorders>
                  <w:top w:val="single" w:sz="6" w:space="0" w:color="000000"/>
                  <w:left w:val="single" w:sz="6" w:space="0" w:color="000000"/>
                  <w:bottom w:val="single" w:sz="6" w:space="0" w:color="000000"/>
                  <w:right w:val="single" w:sz="6" w:space="0" w:color="000000"/>
                </w:tcBorders>
                <w:tcMar>
                  <w:top w:w="20" w:type="dxa"/>
                  <w:left w:w="20" w:type="dxa"/>
                  <w:right w:w="20" w:type="dxa"/>
                </w:tcMar>
                <w:vAlign w:val="bottom"/>
              </w:tcPr>
              <w:p w14:paraId="2E73F58E" w14:textId="77777777" w:rsidR="00BB2482" w:rsidRDefault="00BB2482" w:rsidP="008F2BFA">
                <w:pPr>
                  <w:spacing w:line="36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r>
          <w:tr w:rsidR="00BB2482" w14:paraId="09DCA58B" w14:textId="77777777" w:rsidTr="008F2BFA">
            <w:trPr>
              <w:trHeight w:val="415"/>
            </w:trPr>
            <w:tc>
              <w:tcPr>
                <w:tcW w:w="1920" w:type="dxa"/>
                <w:tcBorders>
                  <w:top w:val="single" w:sz="18" w:space="0" w:color="000000"/>
                  <w:left w:val="single" w:sz="18" w:space="0" w:color="000000"/>
                  <w:bottom w:val="single" w:sz="18" w:space="0" w:color="000000"/>
                  <w:right w:val="single" w:sz="18" w:space="0" w:color="000000"/>
                </w:tcBorders>
                <w:tcMar>
                  <w:top w:w="20" w:type="dxa"/>
                  <w:left w:w="20" w:type="dxa"/>
                  <w:right w:w="20" w:type="dxa"/>
                </w:tcMar>
                <w:vAlign w:val="bottom"/>
              </w:tcPr>
              <w:p w14:paraId="67865F12" w14:textId="77777777" w:rsidR="00BB2482" w:rsidRDefault="00BB2482" w:rsidP="008F2BFA">
                <w:pPr>
                  <w:spacing w:line="360" w:lineRule="auto"/>
                  <w:jc w:val="center"/>
                  <w:rPr>
                    <w:rFonts w:ascii="Times New Roman" w:eastAsia="Times New Roman" w:hAnsi="Times New Roman" w:cs="Times New Roman"/>
                  </w:rPr>
                </w:pPr>
                <w:r>
                  <w:rPr>
                    <w:rFonts w:ascii="Times New Roman" w:eastAsia="Times New Roman" w:hAnsi="Times New Roman" w:cs="Times New Roman"/>
                    <w:b/>
                  </w:rPr>
                  <w:t>Mig21</w:t>
                </w:r>
              </w:p>
            </w:tc>
            <w:tc>
              <w:tcPr>
                <w:tcW w:w="1305" w:type="dxa"/>
                <w:tcBorders>
                  <w:top w:val="single" w:sz="6" w:space="0" w:color="000000"/>
                  <w:left w:val="single" w:sz="18" w:space="0" w:color="000000"/>
                  <w:bottom w:val="single" w:sz="6" w:space="0" w:color="000000"/>
                  <w:right w:val="single" w:sz="6" w:space="0" w:color="000000"/>
                </w:tcBorders>
                <w:tcMar>
                  <w:top w:w="20" w:type="dxa"/>
                  <w:left w:w="20" w:type="dxa"/>
                  <w:right w:w="20" w:type="dxa"/>
                </w:tcMar>
                <w:vAlign w:val="bottom"/>
              </w:tcPr>
              <w:p w14:paraId="28FA1599" w14:textId="77777777" w:rsidR="00BB2482" w:rsidRDefault="00BB2482" w:rsidP="008F2BFA">
                <w:pPr>
                  <w:spacing w:line="36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c>
              <w:tcPr>
                <w:tcW w:w="1320" w:type="dxa"/>
                <w:tcBorders>
                  <w:top w:val="single" w:sz="6" w:space="0" w:color="000000"/>
                  <w:left w:val="single" w:sz="6" w:space="0" w:color="000000"/>
                  <w:bottom w:val="single" w:sz="6" w:space="0" w:color="000000"/>
                  <w:right w:val="single" w:sz="6" w:space="0" w:color="000000"/>
                </w:tcBorders>
                <w:tcMar>
                  <w:top w:w="20" w:type="dxa"/>
                  <w:left w:w="20" w:type="dxa"/>
                  <w:right w:w="20" w:type="dxa"/>
                </w:tcMar>
                <w:vAlign w:val="bottom"/>
              </w:tcPr>
              <w:p w14:paraId="1D1B632E" w14:textId="77777777" w:rsidR="00BB2482" w:rsidRDefault="00BB2482" w:rsidP="008F2BFA">
                <w:pPr>
                  <w:spacing w:line="36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c>
              <w:tcPr>
                <w:tcW w:w="1305" w:type="dxa"/>
                <w:tcBorders>
                  <w:top w:val="single" w:sz="6" w:space="0" w:color="000000"/>
                  <w:left w:val="single" w:sz="6" w:space="0" w:color="000000"/>
                  <w:bottom w:val="single" w:sz="6" w:space="0" w:color="000000"/>
                  <w:right w:val="single" w:sz="6" w:space="0" w:color="000000"/>
                </w:tcBorders>
                <w:tcMar>
                  <w:top w:w="20" w:type="dxa"/>
                  <w:left w:w="20" w:type="dxa"/>
                  <w:right w:w="20" w:type="dxa"/>
                </w:tcMar>
                <w:vAlign w:val="bottom"/>
              </w:tcPr>
              <w:p w14:paraId="3EB891F6" w14:textId="77777777" w:rsidR="00BB2482" w:rsidRDefault="00BB2482" w:rsidP="008F2BFA">
                <w:pPr>
                  <w:spacing w:line="36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c>
              <w:tcPr>
                <w:tcW w:w="1305" w:type="dxa"/>
                <w:tcBorders>
                  <w:top w:val="single" w:sz="6" w:space="0" w:color="000000"/>
                  <w:left w:val="single" w:sz="6" w:space="0" w:color="000000"/>
                  <w:bottom w:val="single" w:sz="6" w:space="0" w:color="000000"/>
                  <w:right w:val="single" w:sz="6" w:space="0" w:color="000000"/>
                </w:tcBorders>
                <w:tcMar>
                  <w:top w:w="20" w:type="dxa"/>
                  <w:left w:w="20" w:type="dxa"/>
                  <w:right w:w="20" w:type="dxa"/>
                </w:tcMar>
                <w:vAlign w:val="bottom"/>
              </w:tcPr>
              <w:p w14:paraId="49C45153" w14:textId="77777777" w:rsidR="00BB2482" w:rsidRDefault="00BB2482" w:rsidP="008F2BFA">
                <w:pPr>
                  <w:spacing w:line="36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c>
              <w:tcPr>
                <w:tcW w:w="1305" w:type="dxa"/>
                <w:tcBorders>
                  <w:top w:val="single" w:sz="6" w:space="0" w:color="000000"/>
                  <w:left w:val="single" w:sz="6" w:space="0" w:color="000000"/>
                  <w:bottom w:val="single" w:sz="6" w:space="0" w:color="000000"/>
                  <w:right w:val="single" w:sz="6" w:space="0" w:color="000000"/>
                </w:tcBorders>
                <w:tcMar>
                  <w:top w:w="20" w:type="dxa"/>
                  <w:left w:w="20" w:type="dxa"/>
                  <w:right w:w="20" w:type="dxa"/>
                </w:tcMar>
                <w:vAlign w:val="bottom"/>
              </w:tcPr>
              <w:p w14:paraId="0B70B785" w14:textId="77777777" w:rsidR="00BB2482" w:rsidRDefault="00BB2482" w:rsidP="008F2BFA">
                <w:pPr>
                  <w:spacing w:line="36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1.53E-07</w:t>
                </w:r>
              </w:p>
            </w:tc>
            <w:tc>
              <w:tcPr>
                <w:tcW w:w="1305" w:type="dxa"/>
                <w:tcBorders>
                  <w:top w:val="single" w:sz="6" w:space="0" w:color="000000"/>
                  <w:left w:val="single" w:sz="6" w:space="0" w:color="000000"/>
                  <w:bottom w:val="single" w:sz="6" w:space="0" w:color="000000"/>
                  <w:right w:val="single" w:sz="6" w:space="0" w:color="000000"/>
                </w:tcBorders>
                <w:tcMar>
                  <w:top w:w="20" w:type="dxa"/>
                  <w:left w:w="20" w:type="dxa"/>
                  <w:right w:w="20" w:type="dxa"/>
                </w:tcMar>
                <w:vAlign w:val="bottom"/>
              </w:tcPr>
              <w:p w14:paraId="7E3D1F09" w14:textId="77777777" w:rsidR="00BB2482" w:rsidRDefault="00BB2482" w:rsidP="008F2BFA">
                <w:pPr>
                  <w:spacing w:line="36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6.02E-06</w:t>
                </w:r>
              </w:p>
            </w:tc>
          </w:tr>
          <w:tr w:rsidR="00BB2482" w14:paraId="679567DF" w14:textId="77777777" w:rsidTr="008F2BFA">
            <w:trPr>
              <w:trHeight w:val="415"/>
            </w:trPr>
            <w:tc>
              <w:tcPr>
                <w:tcW w:w="1920" w:type="dxa"/>
                <w:tcBorders>
                  <w:top w:val="single" w:sz="18" w:space="0" w:color="000000"/>
                  <w:left w:val="single" w:sz="18" w:space="0" w:color="000000"/>
                  <w:bottom w:val="single" w:sz="18" w:space="0" w:color="000000"/>
                  <w:right w:val="single" w:sz="18" w:space="0" w:color="000000"/>
                </w:tcBorders>
                <w:tcMar>
                  <w:top w:w="20" w:type="dxa"/>
                  <w:left w:w="20" w:type="dxa"/>
                  <w:right w:w="20" w:type="dxa"/>
                </w:tcMar>
                <w:vAlign w:val="bottom"/>
              </w:tcPr>
              <w:p w14:paraId="70C76FFA" w14:textId="77777777" w:rsidR="00BB2482" w:rsidRDefault="00BB2482" w:rsidP="008F2BFA">
                <w:pPr>
                  <w:spacing w:line="360" w:lineRule="auto"/>
                  <w:jc w:val="center"/>
                  <w:rPr>
                    <w:rFonts w:ascii="Times New Roman" w:eastAsia="Times New Roman" w:hAnsi="Times New Roman" w:cs="Times New Roman"/>
                  </w:rPr>
                </w:pPr>
                <w:r>
                  <w:rPr>
                    <w:rFonts w:ascii="Times New Roman" w:eastAsia="Times New Roman" w:hAnsi="Times New Roman" w:cs="Times New Roman"/>
                    <w:b/>
                  </w:rPr>
                  <w:t>Mig02</w:t>
                </w:r>
              </w:p>
            </w:tc>
            <w:tc>
              <w:tcPr>
                <w:tcW w:w="1305" w:type="dxa"/>
                <w:tcBorders>
                  <w:top w:val="single" w:sz="6" w:space="0" w:color="000000"/>
                  <w:left w:val="single" w:sz="18" w:space="0" w:color="000000"/>
                  <w:bottom w:val="single" w:sz="6" w:space="0" w:color="000000"/>
                  <w:right w:val="single" w:sz="6" w:space="0" w:color="000000"/>
                </w:tcBorders>
                <w:tcMar>
                  <w:top w:w="20" w:type="dxa"/>
                  <w:left w:w="20" w:type="dxa"/>
                  <w:right w:w="20" w:type="dxa"/>
                </w:tcMar>
                <w:vAlign w:val="bottom"/>
              </w:tcPr>
              <w:p w14:paraId="2E1FC9A6" w14:textId="77777777" w:rsidR="00BB2482" w:rsidRDefault="00BB2482" w:rsidP="008F2BFA">
                <w:pPr>
                  <w:spacing w:line="36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c>
              <w:tcPr>
                <w:tcW w:w="1320" w:type="dxa"/>
                <w:tcBorders>
                  <w:top w:val="single" w:sz="6" w:space="0" w:color="000000"/>
                  <w:left w:val="single" w:sz="6" w:space="0" w:color="000000"/>
                  <w:bottom w:val="single" w:sz="6" w:space="0" w:color="000000"/>
                  <w:right w:val="single" w:sz="6" w:space="0" w:color="000000"/>
                </w:tcBorders>
                <w:tcMar>
                  <w:top w:w="20" w:type="dxa"/>
                  <w:left w:w="20" w:type="dxa"/>
                  <w:right w:w="20" w:type="dxa"/>
                </w:tcMar>
                <w:vAlign w:val="bottom"/>
              </w:tcPr>
              <w:p w14:paraId="1487BAA7" w14:textId="77777777" w:rsidR="00BB2482" w:rsidRDefault="00BB2482" w:rsidP="008F2BFA">
                <w:pPr>
                  <w:spacing w:line="36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c>
              <w:tcPr>
                <w:tcW w:w="1305" w:type="dxa"/>
                <w:tcBorders>
                  <w:top w:val="single" w:sz="6" w:space="0" w:color="000000"/>
                  <w:left w:val="single" w:sz="6" w:space="0" w:color="000000"/>
                  <w:bottom w:val="single" w:sz="6" w:space="0" w:color="000000"/>
                  <w:right w:val="single" w:sz="6" w:space="0" w:color="000000"/>
                </w:tcBorders>
                <w:tcMar>
                  <w:top w:w="20" w:type="dxa"/>
                  <w:left w:w="20" w:type="dxa"/>
                  <w:right w:w="20" w:type="dxa"/>
                </w:tcMar>
                <w:vAlign w:val="bottom"/>
              </w:tcPr>
              <w:p w14:paraId="361047E0" w14:textId="77777777" w:rsidR="00BB2482" w:rsidRDefault="00BB2482" w:rsidP="008F2BFA">
                <w:pPr>
                  <w:spacing w:line="36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c>
              <w:tcPr>
                <w:tcW w:w="1305" w:type="dxa"/>
                <w:tcBorders>
                  <w:top w:val="single" w:sz="6" w:space="0" w:color="000000"/>
                  <w:left w:val="single" w:sz="6" w:space="0" w:color="000000"/>
                  <w:bottom w:val="single" w:sz="6" w:space="0" w:color="000000"/>
                  <w:right w:val="single" w:sz="6" w:space="0" w:color="000000"/>
                </w:tcBorders>
                <w:tcMar>
                  <w:top w:w="20" w:type="dxa"/>
                  <w:left w:w="20" w:type="dxa"/>
                  <w:right w:w="20" w:type="dxa"/>
                </w:tcMar>
                <w:vAlign w:val="bottom"/>
              </w:tcPr>
              <w:p w14:paraId="29A2207D" w14:textId="77777777" w:rsidR="00BB2482" w:rsidRDefault="00BB2482" w:rsidP="008F2BFA">
                <w:pPr>
                  <w:spacing w:line="36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c>
              <w:tcPr>
                <w:tcW w:w="1305" w:type="dxa"/>
                <w:tcBorders>
                  <w:top w:val="single" w:sz="6" w:space="0" w:color="000000"/>
                  <w:left w:val="single" w:sz="6" w:space="0" w:color="000000"/>
                  <w:bottom w:val="single" w:sz="6" w:space="0" w:color="000000"/>
                  <w:right w:val="single" w:sz="6" w:space="0" w:color="000000"/>
                </w:tcBorders>
                <w:tcMar>
                  <w:top w:w="20" w:type="dxa"/>
                  <w:left w:w="20" w:type="dxa"/>
                  <w:right w:w="20" w:type="dxa"/>
                </w:tcMar>
                <w:vAlign w:val="bottom"/>
              </w:tcPr>
              <w:p w14:paraId="4BC51328" w14:textId="77777777" w:rsidR="00BB2482" w:rsidRDefault="00BB2482" w:rsidP="008F2BFA">
                <w:pPr>
                  <w:spacing w:line="36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c>
              <w:tcPr>
                <w:tcW w:w="1305" w:type="dxa"/>
                <w:tcBorders>
                  <w:top w:val="single" w:sz="6" w:space="0" w:color="000000"/>
                  <w:left w:val="single" w:sz="6" w:space="0" w:color="000000"/>
                  <w:bottom w:val="single" w:sz="6" w:space="0" w:color="000000"/>
                  <w:right w:val="single" w:sz="6" w:space="0" w:color="000000"/>
                </w:tcBorders>
                <w:tcMar>
                  <w:top w:w="20" w:type="dxa"/>
                  <w:left w:w="20" w:type="dxa"/>
                  <w:right w:w="20" w:type="dxa"/>
                </w:tcMar>
                <w:vAlign w:val="bottom"/>
              </w:tcPr>
              <w:p w14:paraId="627CC4C3" w14:textId="77777777" w:rsidR="00BB2482" w:rsidRDefault="00BB2482" w:rsidP="008F2BFA">
                <w:pPr>
                  <w:spacing w:line="36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2.50E-04</w:t>
                </w:r>
              </w:p>
            </w:tc>
          </w:tr>
          <w:tr w:rsidR="00BB2482" w14:paraId="53CEB05E" w14:textId="77777777" w:rsidTr="008F2BFA">
            <w:trPr>
              <w:trHeight w:val="415"/>
            </w:trPr>
            <w:tc>
              <w:tcPr>
                <w:tcW w:w="1920" w:type="dxa"/>
                <w:tcBorders>
                  <w:top w:val="single" w:sz="18" w:space="0" w:color="000000"/>
                  <w:left w:val="single" w:sz="18" w:space="0" w:color="000000"/>
                  <w:bottom w:val="single" w:sz="18" w:space="0" w:color="000000"/>
                  <w:right w:val="single" w:sz="18" w:space="0" w:color="000000"/>
                </w:tcBorders>
                <w:tcMar>
                  <w:top w:w="20" w:type="dxa"/>
                  <w:left w:w="20" w:type="dxa"/>
                  <w:right w:w="20" w:type="dxa"/>
                </w:tcMar>
                <w:vAlign w:val="bottom"/>
              </w:tcPr>
              <w:p w14:paraId="69BEB997" w14:textId="77777777" w:rsidR="00BB2482" w:rsidRDefault="00BB2482" w:rsidP="008F2BFA">
                <w:pPr>
                  <w:spacing w:line="360" w:lineRule="auto"/>
                  <w:jc w:val="center"/>
                  <w:rPr>
                    <w:rFonts w:ascii="Times New Roman" w:eastAsia="Times New Roman" w:hAnsi="Times New Roman" w:cs="Times New Roman"/>
                  </w:rPr>
                </w:pPr>
                <w:r>
                  <w:rPr>
                    <w:rFonts w:ascii="Times New Roman" w:eastAsia="Times New Roman" w:hAnsi="Times New Roman" w:cs="Times New Roman"/>
                    <w:b/>
                  </w:rPr>
                  <w:t>Mig20</w:t>
                </w:r>
              </w:p>
            </w:tc>
            <w:tc>
              <w:tcPr>
                <w:tcW w:w="1305" w:type="dxa"/>
                <w:tcBorders>
                  <w:top w:val="single" w:sz="6" w:space="0" w:color="000000"/>
                  <w:left w:val="single" w:sz="18" w:space="0" w:color="000000"/>
                  <w:bottom w:val="single" w:sz="6" w:space="0" w:color="000000"/>
                  <w:right w:val="single" w:sz="6" w:space="0" w:color="000000"/>
                </w:tcBorders>
                <w:tcMar>
                  <w:top w:w="20" w:type="dxa"/>
                  <w:left w:w="20" w:type="dxa"/>
                  <w:right w:w="20" w:type="dxa"/>
                </w:tcMar>
                <w:vAlign w:val="bottom"/>
              </w:tcPr>
              <w:p w14:paraId="54E2BF0E" w14:textId="77777777" w:rsidR="00BB2482" w:rsidRDefault="00BB2482" w:rsidP="008F2BFA">
                <w:pPr>
                  <w:spacing w:line="36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c>
              <w:tcPr>
                <w:tcW w:w="1320" w:type="dxa"/>
                <w:tcBorders>
                  <w:top w:val="single" w:sz="6" w:space="0" w:color="000000"/>
                  <w:left w:val="single" w:sz="6" w:space="0" w:color="000000"/>
                  <w:bottom w:val="single" w:sz="6" w:space="0" w:color="000000"/>
                  <w:right w:val="single" w:sz="6" w:space="0" w:color="000000"/>
                </w:tcBorders>
                <w:tcMar>
                  <w:top w:w="20" w:type="dxa"/>
                  <w:left w:w="20" w:type="dxa"/>
                  <w:right w:w="20" w:type="dxa"/>
                </w:tcMar>
                <w:vAlign w:val="bottom"/>
              </w:tcPr>
              <w:p w14:paraId="19C856D4" w14:textId="77777777" w:rsidR="00BB2482" w:rsidRDefault="00BB2482" w:rsidP="008F2BFA">
                <w:pPr>
                  <w:spacing w:line="36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c>
              <w:tcPr>
                <w:tcW w:w="1305" w:type="dxa"/>
                <w:tcBorders>
                  <w:top w:val="single" w:sz="6" w:space="0" w:color="000000"/>
                  <w:left w:val="single" w:sz="6" w:space="0" w:color="000000"/>
                  <w:bottom w:val="single" w:sz="6" w:space="0" w:color="000000"/>
                  <w:right w:val="single" w:sz="6" w:space="0" w:color="000000"/>
                </w:tcBorders>
                <w:tcMar>
                  <w:top w:w="20" w:type="dxa"/>
                  <w:left w:w="20" w:type="dxa"/>
                  <w:right w:w="20" w:type="dxa"/>
                </w:tcMar>
                <w:vAlign w:val="bottom"/>
              </w:tcPr>
              <w:p w14:paraId="35B7B538" w14:textId="77777777" w:rsidR="00BB2482" w:rsidRDefault="00BB2482" w:rsidP="008F2BFA">
                <w:pPr>
                  <w:spacing w:line="36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c>
              <w:tcPr>
                <w:tcW w:w="1305" w:type="dxa"/>
                <w:tcBorders>
                  <w:top w:val="single" w:sz="6" w:space="0" w:color="000000"/>
                  <w:left w:val="single" w:sz="6" w:space="0" w:color="000000"/>
                  <w:bottom w:val="single" w:sz="6" w:space="0" w:color="000000"/>
                  <w:right w:val="single" w:sz="6" w:space="0" w:color="000000"/>
                </w:tcBorders>
                <w:tcMar>
                  <w:top w:w="20" w:type="dxa"/>
                  <w:left w:w="20" w:type="dxa"/>
                  <w:right w:w="20" w:type="dxa"/>
                </w:tcMar>
                <w:vAlign w:val="bottom"/>
              </w:tcPr>
              <w:p w14:paraId="63AFF3A4" w14:textId="77777777" w:rsidR="00BB2482" w:rsidRDefault="00BB2482" w:rsidP="008F2BFA">
                <w:pPr>
                  <w:spacing w:line="36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c>
              <w:tcPr>
                <w:tcW w:w="1305" w:type="dxa"/>
                <w:tcBorders>
                  <w:top w:val="single" w:sz="6" w:space="0" w:color="000000"/>
                  <w:left w:val="single" w:sz="6" w:space="0" w:color="000000"/>
                  <w:bottom w:val="single" w:sz="6" w:space="0" w:color="000000"/>
                  <w:right w:val="single" w:sz="6" w:space="0" w:color="000000"/>
                </w:tcBorders>
                <w:tcMar>
                  <w:top w:w="20" w:type="dxa"/>
                  <w:left w:w="20" w:type="dxa"/>
                  <w:right w:w="20" w:type="dxa"/>
                </w:tcMar>
                <w:vAlign w:val="bottom"/>
              </w:tcPr>
              <w:p w14:paraId="7022D3A9" w14:textId="77777777" w:rsidR="00BB2482" w:rsidRDefault="00BB2482" w:rsidP="008F2BFA">
                <w:pPr>
                  <w:spacing w:line="36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c>
              <w:tcPr>
                <w:tcW w:w="1305" w:type="dxa"/>
                <w:tcBorders>
                  <w:top w:val="single" w:sz="6" w:space="0" w:color="000000"/>
                  <w:left w:val="single" w:sz="6" w:space="0" w:color="000000"/>
                  <w:bottom w:val="single" w:sz="6" w:space="0" w:color="000000"/>
                  <w:right w:val="single" w:sz="6" w:space="0" w:color="000000"/>
                </w:tcBorders>
                <w:tcMar>
                  <w:top w:w="20" w:type="dxa"/>
                  <w:left w:w="20" w:type="dxa"/>
                  <w:right w:w="20" w:type="dxa"/>
                </w:tcMar>
                <w:vAlign w:val="bottom"/>
              </w:tcPr>
              <w:p w14:paraId="031EE89E" w14:textId="77777777" w:rsidR="00BB2482" w:rsidRDefault="00BB2482" w:rsidP="008F2BFA">
                <w:pPr>
                  <w:spacing w:line="36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8.40E-09</w:t>
                </w:r>
              </w:p>
            </w:tc>
          </w:tr>
          <w:tr w:rsidR="00BB2482" w14:paraId="7C24CCE7" w14:textId="77777777" w:rsidTr="008F2BFA">
            <w:trPr>
              <w:trHeight w:val="415"/>
            </w:trPr>
            <w:tc>
              <w:tcPr>
                <w:tcW w:w="1920" w:type="dxa"/>
                <w:tcBorders>
                  <w:top w:val="single" w:sz="18" w:space="0" w:color="000000"/>
                  <w:left w:val="single" w:sz="18" w:space="0" w:color="000000"/>
                  <w:bottom w:val="single" w:sz="18" w:space="0" w:color="000000"/>
                  <w:right w:val="single" w:sz="18" w:space="0" w:color="000000"/>
                </w:tcBorders>
                <w:tcMar>
                  <w:top w:w="20" w:type="dxa"/>
                  <w:left w:w="20" w:type="dxa"/>
                  <w:right w:w="20" w:type="dxa"/>
                </w:tcMar>
                <w:vAlign w:val="bottom"/>
              </w:tcPr>
              <w:p w14:paraId="3B50DE1E" w14:textId="77777777" w:rsidR="00BB2482" w:rsidRDefault="00BB2482" w:rsidP="008F2BFA">
                <w:pPr>
                  <w:spacing w:line="360" w:lineRule="auto"/>
                  <w:jc w:val="center"/>
                  <w:rPr>
                    <w:rFonts w:ascii="Times New Roman" w:eastAsia="Times New Roman" w:hAnsi="Times New Roman" w:cs="Times New Roman"/>
                  </w:rPr>
                </w:pPr>
                <w:r>
                  <w:rPr>
                    <w:rFonts w:ascii="Times New Roman" w:eastAsia="Times New Roman" w:hAnsi="Times New Roman" w:cs="Times New Roman"/>
                    <w:b/>
                  </w:rPr>
                  <w:t>Mig01</w:t>
                </w:r>
              </w:p>
            </w:tc>
            <w:tc>
              <w:tcPr>
                <w:tcW w:w="1305" w:type="dxa"/>
                <w:tcBorders>
                  <w:top w:val="single" w:sz="6" w:space="0" w:color="000000"/>
                  <w:left w:val="single" w:sz="18" w:space="0" w:color="000000"/>
                  <w:bottom w:val="single" w:sz="6" w:space="0" w:color="000000"/>
                  <w:right w:val="single" w:sz="6" w:space="0" w:color="000000"/>
                </w:tcBorders>
                <w:tcMar>
                  <w:top w:w="20" w:type="dxa"/>
                  <w:left w:w="20" w:type="dxa"/>
                  <w:right w:w="20" w:type="dxa"/>
                </w:tcMar>
                <w:vAlign w:val="bottom"/>
              </w:tcPr>
              <w:p w14:paraId="2865F8D2" w14:textId="77777777" w:rsidR="00BB2482" w:rsidRDefault="00BB2482" w:rsidP="008F2BFA">
                <w:pPr>
                  <w:spacing w:line="36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c>
              <w:tcPr>
                <w:tcW w:w="1320" w:type="dxa"/>
                <w:tcBorders>
                  <w:top w:val="single" w:sz="6" w:space="0" w:color="000000"/>
                  <w:left w:val="single" w:sz="6" w:space="0" w:color="000000"/>
                  <w:bottom w:val="single" w:sz="6" w:space="0" w:color="000000"/>
                  <w:right w:val="single" w:sz="6" w:space="0" w:color="000000"/>
                </w:tcBorders>
                <w:tcMar>
                  <w:top w:w="20" w:type="dxa"/>
                  <w:left w:w="20" w:type="dxa"/>
                  <w:right w:w="20" w:type="dxa"/>
                </w:tcMar>
                <w:vAlign w:val="bottom"/>
              </w:tcPr>
              <w:p w14:paraId="6B07548C" w14:textId="77777777" w:rsidR="00BB2482" w:rsidRDefault="00BB2482" w:rsidP="008F2BFA">
                <w:pPr>
                  <w:spacing w:line="36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c>
              <w:tcPr>
                <w:tcW w:w="1305" w:type="dxa"/>
                <w:tcBorders>
                  <w:top w:val="single" w:sz="6" w:space="0" w:color="000000"/>
                  <w:left w:val="single" w:sz="6" w:space="0" w:color="000000"/>
                  <w:bottom w:val="single" w:sz="6" w:space="0" w:color="000000"/>
                  <w:right w:val="single" w:sz="6" w:space="0" w:color="000000"/>
                </w:tcBorders>
                <w:tcMar>
                  <w:top w:w="20" w:type="dxa"/>
                  <w:left w:w="20" w:type="dxa"/>
                  <w:right w:w="20" w:type="dxa"/>
                </w:tcMar>
                <w:vAlign w:val="bottom"/>
              </w:tcPr>
              <w:p w14:paraId="13436AE9" w14:textId="77777777" w:rsidR="00BB2482" w:rsidRDefault="00BB2482" w:rsidP="008F2BFA">
                <w:pPr>
                  <w:spacing w:line="36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c>
              <w:tcPr>
                <w:tcW w:w="1305" w:type="dxa"/>
                <w:tcBorders>
                  <w:top w:val="single" w:sz="6" w:space="0" w:color="000000"/>
                  <w:left w:val="single" w:sz="6" w:space="0" w:color="000000"/>
                  <w:bottom w:val="single" w:sz="6" w:space="0" w:color="000000"/>
                  <w:right w:val="single" w:sz="6" w:space="0" w:color="000000"/>
                </w:tcBorders>
                <w:tcMar>
                  <w:top w:w="20" w:type="dxa"/>
                  <w:left w:w="20" w:type="dxa"/>
                  <w:right w:w="20" w:type="dxa"/>
                </w:tcMar>
                <w:vAlign w:val="bottom"/>
              </w:tcPr>
              <w:p w14:paraId="1C691D6D" w14:textId="77777777" w:rsidR="00BB2482" w:rsidRDefault="00BB2482" w:rsidP="008F2BFA">
                <w:pPr>
                  <w:spacing w:line="36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c>
              <w:tcPr>
                <w:tcW w:w="1305" w:type="dxa"/>
                <w:tcBorders>
                  <w:top w:val="single" w:sz="6" w:space="0" w:color="000000"/>
                  <w:left w:val="single" w:sz="6" w:space="0" w:color="000000"/>
                  <w:bottom w:val="single" w:sz="6" w:space="0" w:color="000000"/>
                  <w:right w:val="single" w:sz="6" w:space="0" w:color="000000"/>
                </w:tcBorders>
                <w:tcMar>
                  <w:top w:w="20" w:type="dxa"/>
                  <w:left w:w="20" w:type="dxa"/>
                  <w:right w:w="20" w:type="dxa"/>
                </w:tcMar>
                <w:vAlign w:val="bottom"/>
              </w:tcPr>
              <w:p w14:paraId="079A9B98" w14:textId="77777777" w:rsidR="00BB2482" w:rsidRDefault="00BB2482" w:rsidP="008F2BFA">
                <w:pPr>
                  <w:spacing w:line="36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c>
              <w:tcPr>
                <w:tcW w:w="1305" w:type="dxa"/>
                <w:tcBorders>
                  <w:top w:val="single" w:sz="6" w:space="0" w:color="000000"/>
                  <w:left w:val="single" w:sz="6" w:space="0" w:color="000000"/>
                  <w:bottom w:val="single" w:sz="6" w:space="0" w:color="000000"/>
                  <w:right w:val="single" w:sz="6" w:space="0" w:color="000000"/>
                </w:tcBorders>
                <w:tcMar>
                  <w:top w:w="20" w:type="dxa"/>
                  <w:left w:w="20" w:type="dxa"/>
                  <w:right w:w="20" w:type="dxa"/>
                </w:tcMar>
                <w:vAlign w:val="bottom"/>
              </w:tcPr>
              <w:p w14:paraId="514FC426" w14:textId="77777777" w:rsidR="00BB2482" w:rsidRDefault="00BB2482" w:rsidP="008F2BFA">
                <w:pPr>
                  <w:spacing w:line="36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4.09E-07</w:t>
                </w:r>
              </w:p>
            </w:tc>
          </w:tr>
          <w:tr w:rsidR="00BB2482" w14:paraId="74D3813A" w14:textId="77777777" w:rsidTr="008F2BFA">
            <w:trPr>
              <w:trHeight w:val="415"/>
            </w:trPr>
            <w:tc>
              <w:tcPr>
                <w:tcW w:w="1920" w:type="dxa"/>
                <w:tcBorders>
                  <w:top w:val="single" w:sz="18" w:space="0" w:color="000000"/>
                  <w:left w:val="single" w:sz="18" w:space="0" w:color="000000"/>
                  <w:bottom w:val="single" w:sz="18" w:space="0" w:color="000000"/>
                  <w:right w:val="single" w:sz="18" w:space="0" w:color="000000"/>
                </w:tcBorders>
                <w:tcMar>
                  <w:top w:w="20" w:type="dxa"/>
                  <w:left w:w="20" w:type="dxa"/>
                  <w:right w:w="20" w:type="dxa"/>
                </w:tcMar>
                <w:vAlign w:val="bottom"/>
              </w:tcPr>
              <w:p w14:paraId="2AD5B7B9" w14:textId="77777777" w:rsidR="00BB2482" w:rsidRDefault="00BB2482" w:rsidP="008F2BFA">
                <w:pPr>
                  <w:spacing w:line="360" w:lineRule="auto"/>
                  <w:jc w:val="center"/>
                  <w:rPr>
                    <w:rFonts w:ascii="Times New Roman" w:eastAsia="Times New Roman" w:hAnsi="Times New Roman" w:cs="Times New Roman"/>
                  </w:rPr>
                </w:pPr>
                <w:r>
                  <w:rPr>
                    <w:rFonts w:ascii="Times New Roman" w:eastAsia="Times New Roman" w:hAnsi="Times New Roman" w:cs="Times New Roman"/>
                    <w:b/>
                  </w:rPr>
                  <w:t>Mig10</w:t>
                </w:r>
              </w:p>
            </w:tc>
            <w:tc>
              <w:tcPr>
                <w:tcW w:w="1305" w:type="dxa"/>
                <w:tcBorders>
                  <w:top w:val="single" w:sz="6" w:space="0" w:color="000000"/>
                  <w:left w:val="single" w:sz="18" w:space="0" w:color="000000"/>
                  <w:bottom w:val="single" w:sz="6" w:space="0" w:color="000000"/>
                  <w:right w:val="single" w:sz="6" w:space="0" w:color="000000"/>
                </w:tcBorders>
                <w:tcMar>
                  <w:top w:w="20" w:type="dxa"/>
                  <w:left w:w="20" w:type="dxa"/>
                  <w:right w:w="20" w:type="dxa"/>
                </w:tcMar>
                <w:vAlign w:val="bottom"/>
              </w:tcPr>
              <w:p w14:paraId="63F60D25" w14:textId="77777777" w:rsidR="00BB2482" w:rsidRDefault="00BB2482" w:rsidP="008F2BFA">
                <w:pPr>
                  <w:spacing w:line="36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c>
              <w:tcPr>
                <w:tcW w:w="1320" w:type="dxa"/>
                <w:tcBorders>
                  <w:top w:val="single" w:sz="6" w:space="0" w:color="000000"/>
                  <w:left w:val="single" w:sz="6" w:space="0" w:color="000000"/>
                  <w:bottom w:val="single" w:sz="6" w:space="0" w:color="000000"/>
                  <w:right w:val="single" w:sz="6" w:space="0" w:color="000000"/>
                </w:tcBorders>
                <w:tcMar>
                  <w:top w:w="20" w:type="dxa"/>
                  <w:left w:w="20" w:type="dxa"/>
                  <w:right w:w="20" w:type="dxa"/>
                </w:tcMar>
                <w:vAlign w:val="bottom"/>
              </w:tcPr>
              <w:p w14:paraId="71633595" w14:textId="77777777" w:rsidR="00BB2482" w:rsidRDefault="00BB2482" w:rsidP="008F2BFA">
                <w:pPr>
                  <w:spacing w:line="36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c>
              <w:tcPr>
                <w:tcW w:w="1305" w:type="dxa"/>
                <w:tcBorders>
                  <w:top w:val="single" w:sz="6" w:space="0" w:color="000000"/>
                  <w:left w:val="single" w:sz="6" w:space="0" w:color="000000"/>
                  <w:bottom w:val="single" w:sz="6" w:space="0" w:color="000000"/>
                  <w:right w:val="single" w:sz="6" w:space="0" w:color="000000"/>
                </w:tcBorders>
                <w:tcMar>
                  <w:top w:w="20" w:type="dxa"/>
                  <w:left w:w="20" w:type="dxa"/>
                  <w:right w:w="20" w:type="dxa"/>
                </w:tcMar>
                <w:vAlign w:val="bottom"/>
              </w:tcPr>
              <w:p w14:paraId="060B799D" w14:textId="77777777" w:rsidR="00BB2482" w:rsidRDefault="00BB2482" w:rsidP="008F2BFA">
                <w:pPr>
                  <w:spacing w:line="36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c>
              <w:tcPr>
                <w:tcW w:w="1305" w:type="dxa"/>
                <w:tcBorders>
                  <w:top w:val="single" w:sz="6" w:space="0" w:color="000000"/>
                  <w:left w:val="single" w:sz="6" w:space="0" w:color="000000"/>
                  <w:bottom w:val="single" w:sz="6" w:space="0" w:color="000000"/>
                  <w:right w:val="single" w:sz="6" w:space="0" w:color="000000"/>
                </w:tcBorders>
                <w:tcMar>
                  <w:top w:w="20" w:type="dxa"/>
                  <w:left w:w="20" w:type="dxa"/>
                  <w:right w:w="20" w:type="dxa"/>
                </w:tcMar>
                <w:vAlign w:val="bottom"/>
              </w:tcPr>
              <w:p w14:paraId="01451F7B" w14:textId="77777777" w:rsidR="00BB2482" w:rsidRDefault="00BB2482" w:rsidP="008F2BFA">
                <w:pPr>
                  <w:spacing w:line="36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c>
              <w:tcPr>
                <w:tcW w:w="1305" w:type="dxa"/>
                <w:tcBorders>
                  <w:top w:val="single" w:sz="6" w:space="0" w:color="000000"/>
                  <w:left w:val="single" w:sz="6" w:space="0" w:color="000000"/>
                  <w:bottom w:val="single" w:sz="6" w:space="0" w:color="000000"/>
                  <w:right w:val="single" w:sz="6" w:space="0" w:color="000000"/>
                </w:tcBorders>
                <w:tcMar>
                  <w:top w:w="20" w:type="dxa"/>
                  <w:left w:w="20" w:type="dxa"/>
                  <w:right w:w="20" w:type="dxa"/>
                </w:tcMar>
                <w:vAlign w:val="bottom"/>
              </w:tcPr>
              <w:p w14:paraId="53D561F0" w14:textId="77777777" w:rsidR="00BB2482" w:rsidRDefault="00BB2482" w:rsidP="008F2BFA">
                <w:pPr>
                  <w:spacing w:line="36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c>
              <w:tcPr>
                <w:tcW w:w="1305" w:type="dxa"/>
                <w:tcBorders>
                  <w:top w:val="single" w:sz="6" w:space="0" w:color="000000"/>
                  <w:left w:val="single" w:sz="6" w:space="0" w:color="000000"/>
                  <w:bottom w:val="single" w:sz="6" w:space="0" w:color="000000"/>
                  <w:right w:val="single" w:sz="6" w:space="0" w:color="000000"/>
                </w:tcBorders>
                <w:tcMar>
                  <w:top w:w="20" w:type="dxa"/>
                  <w:left w:w="20" w:type="dxa"/>
                  <w:right w:w="20" w:type="dxa"/>
                </w:tcMar>
                <w:vAlign w:val="bottom"/>
              </w:tcPr>
              <w:p w14:paraId="3C1B0D21" w14:textId="77777777" w:rsidR="00BB2482" w:rsidRDefault="00BB2482" w:rsidP="008F2BFA">
                <w:pPr>
                  <w:spacing w:line="36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r>
          <w:tr w:rsidR="00BB2482" w14:paraId="65FCDAAC" w14:textId="77777777" w:rsidTr="008F2BFA">
            <w:trPr>
              <w:trHeight w:val="415"/>
            </w:trPr>
            <w:tc>
              <w:tcPr>
                <w:tcW w:w="1920" w:type="dxa"/>
                <w:tcBorders>
                  <w:top w:val="single" w:sz="18" w:space="0" w:color="000000"/>
                  <w:left w:val="single" w:sz="18" w:space="0" w:color="000000"/>
                  <w:bottom w:val="single" w:sz="18" w:space="0" w:color="000000"/>
                  <w:right w:val="single" w:sz="18" w:space="0" w:color="000000"/>
                </w:tcBorders>
                <w:tcMar>
                  <w:top w:w="20" w:type="dxa"/>
                  <w:left w:w="20" w:type="dxa"/>
                  <w:right w:w="20" w:type="dxa"/>
                </w:tcMar>
                <w:vAlign w:val="bottom"/>
              </w:tcPr>
              <w:p w14:paraId="711190E4" w14:textId="77777777" w:rsidR="00BB2482" w:rsidRDefault="00BB2482" w:rsidP="008F2BFA">
                <w:pPr>
                  <w:spacing w:line="360" w:lineRule="auto"/>
                  <w:jc w:val="center"/>
                  <w:rPr>
                    <w:rFonts w:ascii="Times New Roman" w:eastAsia="Times New Roman" w:hAnsi="Times New Roman" w:cs="Times New Roman"/>
                  </w:rPr>
                </w:pPr>
                <w:r>
                  <w:rPr>
                    <w:rFonts w:ascii="Times New Roman" w:eastAsia="Times New Roman" w:hAnsi="Times New Roman" w:cs="Times New Roman"/>
                    <w:b/>
                  </w:rPr>
                  <w:t>Mig32</w:t>
                </w:r>
              </w:p>
            </w:tc>
            <w:tc>
              <w:tcPr>
                <w:tcW w:w="1305" w:type="dxa"/>
                <w:tcBorders>
                  <w:top w:val="single" w:sz="6" w:space="0" w:color="000000"/>
                  <w:left w:val="single" w:sz="18" w:space="0" w:color="000000"/>
                  <w:bottom w:val="single" w:sz="6" w:space="0" w:color="000000"/>
                  <w:right w:val="single" w:sz="6" w:space="0" w:color="000000"/>
                </w:tcBorders>
                <w:tcMar>
                  <w:top w:w="20" w:type="dxa"/>
                  <w:left w:w="20" w:type="dxa"/>
                  <w:right w:w="20" w:type="dxa"/>
                </w:tcMar>
                <w:vAlign w:val="bottom"/>
              </w:tcPr>
              <w:p w14:paraId="49F080BA" w14:textId="77777777" w:rsidR="00BB2482" w:rsidRDefault="00BB2482" w:rsidP="008F2BFA">
                <w:pPr>
                  <w:spacing w:line="36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c>
              <w:tcPr>
                <w:tcW w:w="1320" w:type="dxa"/>
                <w:tcBorders>
                  <w:top w:val="single" w:sz="6" w:space="0" w:color="000000"/>
                  <w:left w:val="single" w:sz="6" w:space="0" w:color="000000"/>
                  <w:bottom w:val="single" w:sz="6" w:space="0" w:color="000000"/>
                  <w:right w:val="single" w:sz="6" w:space="0" w:color="000000"/>
                </w:tcBorders>
                <w:tcMar>
                  <w:top w:w="20" w:type="dxa"/>
                  <w:left w:w="20" w:type="dxa"/>
                  <w:right w:w="20" w:type="dxa"/>
                </w:tcMar>
                <w:vAlign w:val="bottom"/>
              </w:tcPr>
              <w:p w14:paraId="2A8729D3" w14:textId="77777777" w:rsidR="00BB2482" w:rsidRDefault="00BB2482" w:rsidP="008F2BFA">
                <w:pPr>
                  <w:spacing w:line="36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c>
              <w:tcPr>
                <w:tcW w:w="1305" w:type="dxa"/>
                <w:tcBorders>
                  <w:top w:val="single" w:sz="6" w:space="0" w:color="000000"/>
                  <w:left w:val="single" w:sz="6" w:space="0" w:color="000000"/>
                  <w:bottom w:val="single" w:sz="6" w:space="0" w:color="000000"/>
                  <w:right w:val="single" w:sz="6" w:space="0" w:color="000000"/>
                </w:tcBorders>
                <w:tcMar>
                  <w:top w:w="20" w:type="dxa"/>
                  <w:left w:w="20" w:type="dxa"/>
                  <w:right w:w="20" w:type="dxa"/>
                </w:tcMar>
                <w:vAlign w:val="bottom"/>
              </w:tcPr>
              <w:p w14:paraId="1E5C5DB8" w14:textId="77777777" w:rsidR="00BB2482" w:rsidRDefault="00BB2482" w:rsidP="008F2BFA">
                <w:pPr>
                  <w:spacing w:line="36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c>
              <w:tcPr>
                <w:tcW w:w="1305" w:type="dxa"/>
                <w:tcBorders>
                  <w:top w:val="single" w:sz="6" w:space="0" w:color="000000"/>
                  <w:left w:val="single" w:sz="6" w:space="0" w:color="000000"/>
                  <w:bottom w:val="single" w:sz="6" w:space="0" w:color="000000"/>
                  <w:right w:val="single" w:sz="6" w:space="0" w:color="000000"/>
                </w:tcBorders>
                <w:tcMar>
                  <w:top w:w="20" w:type="dxa"/>
                  <w:left w:w="20" w:type="dxa"/>
                  <w:right w:w="20" w:type="dxa"/>
                </w:tcMar>
                <w:vAlign w:val="bottom"/>
              </w:tcPr>
              <w:p w14:paraId="58841C0E" w14:textId="77777777" w:rsidR="00BB2482" w:rsidRDefault="00BB2482" w:rsidP="008F2BFA">
                <w:pPr>
                  <w:spacing w:line="36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c>
              <w:tcPr>
                <w:tcW w:w="1305" w:type="dxa"/>
                <w:tcBorders>
                  <w:top w:val="single" w:sz="6" w:space="0" w:color="000000"/>
                  <w:left w:val="single" w:sz="6" w:space="0" w:color="000000"/>
                  <w:bottom w:val="single" w:sz="6" w:space="0" w:color="000000"/>
                  <w:right w:val="single" w:sz="6" w:space="0" w:color="000000"/>
                </w:tcBorders>
                <w:tcMar>
                  <w:top w:w="20" w:type="dxa"/>
                  <w:left w:w="20" w:type="dxa"/>
                  <w:right w:w="20" w:type="dxa"/>
                </w:tcMar>
                <w:vAlign w:val="bottom"/>
              </w:tcPr>
              <w:p w14:paraId="5F353879" w14:textId="77777777" w:rsidR="00BB2482" w:rsidRDefault="00BB2482" w:rsidP="008F2BFA">
                <w:pPr>
                  <w:spacing w:line="36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c>
              <w:tcPr>
                <w:tcW w:w="1305" w:type="dxa"/>
                <w:tcBorders>
                  <w:top w:val="single" w:sz="6" w:space="0" w:color="000000"/>
                  <w:left w:val="single" w:sz="6" w:space="0" w:color="000000"/>
                  <w:bottom w:val="single" w:sz="6" w:space="0" w:color="000000"/>
                  <w:right w:val="single" w:sz="6" w:space="0" w:color="000000"/>
                </w:tcBorders>
                <w:tcMar>
                  <w:top w:w="20" w:type="dxa"/>
                  <w:left w:w="20" w:type="dxa"/>
                  <w:right w:w="20" w:type="dxa"/>
                </w:tcMar>
                <w:vAlign w:val="bottom"/>
              </w:tcPr>
              <w:p w14:paraId="17C46FAC" w14:textId="77777777" w:rsidR="00BB2482" w:rsidRDefault="00BB2482" w:rsidP="008F2BFA">
                <w:pPr>
                  <w:spacing w:line="360" w:lineRule="auto"/>
                  <w:jc w:val="center"/>
                  <w:rPr>
                    <w:rFonts w:ascii="Times New Roman" w:eastAsia="Times New Roman" w:hAnsi="Times New Roman" w:cs="Times New Roman"/>
                    <w:sz w:val="20"/>
                    <w:szCs w:val="20"/>
                  </w:rPr>
                </w:pPr>
                <w:r>
                  <w:rPr>
                    <w:rFonts w:ascii="Times New Roman" w:eastAsia="Times New Roman" w:hAnsi="Times New Roman" w:cs="Times New Roman"/>
                    <w:b/>
                    <w:sz w:val="20"/>
                    <w:szCs w:val="20"/>
                  </w:rPr>
                  <w:t>-</w:t>
                </w:r>
              </w:p>
            </w:tc>
          </w:tr>
          <w:tr w:rsidR="00BB2482" w14:paraId="56A02C38" w14:textId="77777777" w:rsidTr="008F2BFA">
            <w:trPr>
              <w:trHeight w:val="415"/>
            </w:trPr>
            <w:tc>
              <w:tcPr>
                <w:tcW w:w="1920" w:type="dxa"/>
                <w:tcBorders>
                  <w:top w:val="single" w:sz="18" w:space="0" w:color="000000"/>
                  <w:left w:val="single" w:sz="18" w:space="0" w:color="000000"/>
                  <w:bottom w:val="single" w:sz="18" w:space="0" w:color="000000"/>
                  <w:right w:val="single" w:sz="18" w:space="0" w:color="000000"/>
                </w:tcBorders>
                <w:tcMar>
                  <w:top w:w="20" w:type="dxa"/>
                  <w:left w:w="20" w:type="dxa"/>
                  <w:right w:w="20" w:type="dxa"/>
                </w:tcMar>
                <w:vAlign w:val="bottom"/>
              </w:tcPr>
              <w:p w14:paraId="305DD360" w14:textId="77777777" w:rsidR="00BB2482" w:rsidRDefault="00BB2482" w:rsidP="008F2BFA">
                <w:pPr>
                  <w:spacing w:line="360" w:lineRule="auto"/>
                  <w:jc w:val="center"/>
                  <w:rPr>
                    <w:rFonts w:ascii="Times New Roman" w:eastAsia="Times New Roman" w:hAnsi="Times New Roman" w:cs="Times New Roman"/>
                  </w:rPr>
                </w:pPr>
                <w:r>
                  <w:rPr>
                    <w:rFonts w:ascii="Times New Roman" w:eastAsia="Times New Roman" w:hAnsi="Times New Roman" w:cs="Times New Roman"/>
                    <w:b/>
                  </w:rPr>
                  <w:t>Mig13</w:t>
                </w:r>
              </w:p>
            </w:tc>
            <w:tc>
              <w:tcPr>
                <w:tcW w:w="1305" w:type="dxa"/>
                <w:tcBorders>
                  <w:top w:val="single" w:sz="6" w:space="0" w:color="000000"/>
                  <w:left w:val="single" w:sz="18" w:space="0" w:color="000000"/>
                  <w:bottom w:val="single" w:sz="6" w:space="0" w:color="000000"/>
                  <w:right w:val="single" w:sz="6" w:space="0" w:color="000000"/>
                </w:tcBorders>
                <w:tcMar>
                  <w:top w:w="20" w:type="dxa"/>
                  <w:left w:w="20" w:type="dxa"/>
                  <w:right w:w="20" w:type="dxa"/>
                </w:tcMar>
                <w:vAlign w:val="bottom"/>
              </w:tcPr>
              <w:p w14:paraId="1A82CA04" w14:textId="77777777" w:rsidR="00BB2482" w:rsidRDefault="00BB2482" w:rsidP="008F2BFA">
                <w:pPr>
                  <w:spacing w:line="36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c>
              <w:tcPr>
                <w:tcW w:w="1320" w:type="dxa"/>
                <w:tcBorders>
                  <w:top w:val="single" w:sz="6" w:space="0" w:color="000000"/>
                  <w:left w:val="single" w:sz="6" w:space="0" w:color="000000"/>
                  <w:bottom w:val="single" w:sz="6" w:space="0" w:color="000000"/>
                  <w:right w:val="single" w:sz="6" w:space="0" w:color="000000"/>
                </w:tcBorders>
                <w:tcMar>
                  <w:top w:w="20" w:type="dxa"/>
                  <w:left w:w="20" w:type="dxa"/>
                  <w:right w:w="20" w:type="dxa"/>
                </w:tcMar>
                <w:vAlign w:val="bottom"/>
              </w:tcPr>
              <w:p w14:paraId="268CC183" w14:textId="77777777" w:rsidR="00BB2482" w:rsidRDefault="00BB2482" w:rsidP="008F2BFA">
                <w:pPr>
                  <w:spacing w:line="36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c>
              <w:tcPr>
                <w:tcW w:w="1305" w:type="dxa"/>
                <w:tcBorders>
                  <w:top w:val="single" w:sz="6" w:space="0" w:color="000000"/>
                  <w:left w:val="single" w:sz="6" w:space="0" w:color="000000"/>
                  <w:bottom w:val="single" w:sz="6" w:space="0" w:color="000000"/>
                  <w:right w:val="single" w:sz="6" w:space="0" w:color="000000"/>
                </w:tcBorders>
                <w:tcMar>
                  <w:top w:w="20" w:type="dxa"/>
                  <w:left w:w="20" w:type="dxa"/>
                  <w:right w:w="20" w:type="dxa"/>
                </w:tcMar>
                <w:vAlign w:val="bottom"/>
              </w:tcPr>
              <w:p w14:paraId="00E89210" w14:textId="77777777" w:rsidR="00BB2482" w:rsidRDefault="00BB2482" w:rsidP="008F2BFA">
                <w:pPr>
                  <w:spacing w:line="36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c>
              <w:tcPr>
                <w:tcW w:w="1305" w:type="dxa"/>
                <w:tcBorders>
                  <w:top w:val="single" w:sz="6" w:space="0" w:color="000000"/>
                  <w:left w:val="single" w:sz="6" w:space="0" w:color="000000"/>
                  <w:bottom w:val="single" w:sz="6" w:space="0" w:color="000000"/>
                  <w:right w:val="single" w:sz="6" w:space="0" w:color="000000"/>
                </w:tcBorders>
                <w:tcMar>
                  <w:top w:w="20" w:type="dxa"/>
                  <w:left w:w="20" w:type="dxa"/>
                  <w:right w:w="20" w:type="dxa"/>
                </w:tcMar>
                <w:vAlign w:val="bottom"/>
              </w:tcPr>
              <w:p w14:paraId="7538309F" w14:textId="77777777" w:rsidR="00BB2482" w:rsidRDefault="00BB2482" w:rsidP="008F2BFA">
                <w:pPr>
                  <w:spacing w:line="36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c>
              <w:tcPr>
                <w:tcW w:w="1305" w:type="dxa"/>
                <w:tcBorders>
                  <w:top w:val="single" w:sz="6" w:space="0" w:color="000000"/>
                  <w:left w:val="single" w:sz="6" w:space="0" w:color="000000"/>
                  <w:bottom w:val="single" w:sz="6" w:space="0" w:color="000000"/>
                  <w:right w:val="single" w:sz="6" w:space="0" w:color="000000"/>
                </w:tcBorders>
                <w:tcMar>
                  <w:top w:w="20" w:type="dxa"/>
                  <w:left w:w="20" w:type="dxa"/>
                  <w:right w:w="20" w:type="dxa"/>
                </w:tcMar>
                <w:vAlign w:val="bottom"/>
              </w:tcPr>
              <w:p w14:paraId="07AE488A" w14:textId="77777777" w:rsidR="00BB2482" w:rsidRDefault="00BB2482" w:rsidP="008F2BFA">
                <w:pPr>
                  <w:spacing w:line="36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c>
              <w:tcPr>
                <w:tcW w:w="1305" w:type="dxa"/>
                <w:tcBorders>
                  <w:top w:val="single" w:sz="6" w:space="0" w:color="000000"/>
                  <w:left w:val="single" w:sz="6" w:space="0" w:color="000000"/>
                  <w:bottom w:val="single" w:sz="6" w:space="0" w:color="000000"/>
                  <w:right w:val="single" w:sz="6" w:space="0" w:color="000000"/>
                </w:tcBorders>
                <w:tcMar>
                  <w:top w:w="20" w:type="dxa"/>
                  <w:left w:w="20" w:type="dxa"/>
                  <w:right w:w="20" w:type="dxa"/>
                </w:tcMar>
                <w:vAlign w:val="bottom"/>
              </w:tcPr>
              <w:p w14:paraId="4421900D" w14:textId="77777777" w:rsidR="00BB2482" w:rsidRDefault="00BB2482" w:rsidP="008F2BFA">
                <w:pPr>
                  <w:spacing w:line="36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4.69E-07</w:t>
                </w:r>
              </w:p>
            </w:tc>
          </w:tr>
          <w:tr w:rsidR="00BB2482" w14:paraId="42BDD6BC" w14:textId="77777777" w:rsidTr="008F2BFA">
            <w:trPr>
              <w:trHeight w:val="415"/>
            </w:trPr>
            <w:tc>
              <w:tcPr>
                <w:tcW w:w="1920" w:type="dxa"/>
                <w:tcBorders>
                  <w:top w:val="single" w:sz="18" w:space="0" w:color="000000"/>
                  <w:left w:val="single" w:sz="18" w:space="0" w:color="000000"/>
                  <w:bottom w:val="single" w:sz="18" w:space="0" w:color="000000"/>
                  <w:right w:val="single" w:sz="18" w:space="0" w:color="000000"/>
                </w:tcBorders>
                <w:tcMar>
                  <w:top w:w="20" w:type="dxa"/>
                  <w:left w:w="20" w:type="dxa"/>
                  <w:right w:w="20" w:type="dxa"/>
                </w:tcMar>
                <w:vAlign w:val="bottom"/>
              </w:tcPr>
              <w:p w14:paraId="59CD56F4" w14:textId="77777777" w:rsidR="00BB2482" w:rsidRDefault="00BB2482" w:rsidP="008F2BFA">
                <w:pPr>
                  <w:spacing w:line="360" w:lineRule="auto"/>
                  <w:jc w:val="center"/>
                  <w:rPr>
                    <w:rFonts w:ascii="Times New Roman" w:eastAsia="Times New Roman" w:hAnsi="Times New Roman" w:cs="Times New Roman"/>
                  </w:rPr>
                </w:pPr>
                <w:r>
                  <w:rPr>
                    <w:rFonts w:ascii="Times New Roman" w:eastAsia="Times New Roman" w:hAnsi="Times New Roman" w:cs="Times New Roman"/>
                    <w:b/>
                  </w:rPr>
                  <w:lastRenderedPageBreak/>
                  <w:t>Mig23</w:t>
                </w:r>
              </w:p>
            </w:tc>
            <w:tc>
              <w:tcPr>
                <w:tcW w:w="1305" w:type="dxa"/>
                <w:tcBorders>
                  <w:top w:val="single" w:sz="6" w:space="0" w:color="000000"/>
                  <w:left w:val="single" w:sz="18" w:space="0" w:color="000000"/>
                  <w:bottom w:val="single" w:sz="6" w:space="0" w:color="000000"/>
                  <w:right w:val="single" w:sz="6" w:space="0" w:color="000000"/>
                </w:tcBorders>
                <w:tcMar>
                  <w:top w:w="20" w:type="dxa"/>
                  <w:left w:w="20" w:type="dxa"/>
                  <w:right w:w="20" w:type="dxa"/>
                </w:tcMar>
                <w:vAlign w:val="bottom"/>
              </w:tcPr>
              <w:p w14:paraId="358DBD16" w14:textId="77777777" w:rsidR="00BB2482" w:rsidRDefault="00BB2482" w:rsidP="008F2BFA">
                <w:pPr>
                  <w:spacing w:line="36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c>
              <w:tcPr>
                <w:tcW w:w="1320" w:type="dxa"/>
                <w:tcBorders>
                  <w:top w:val="single" w:sz="6" w:space="0" w:color="000000"/>
                  <w:left w:val="single" w:sz="6" w:space="0" w:color="000000"/>
                  <w:bottom w:val="single" w:sz="6" w:space="0" w:color="000000"/>
                  <w:right w:val="single" w:sz="6" w:space="0" w:color="000000"/>
                </w:tcBorders>
                <w:tcMar>
                  <w:top w:w="20" w:type="dxa"/>
                  <w:left w:w="20" w:type="dxa"/>
                  <w:right w:w="20" w:type="dxa"/>
                </w:tcMar>
                <w:vAlign w:val="bottom"/>
              </w:tcPr>
              <w:p w14:paraId="199BC4CB" w14:textId="77777777" w:rsidR="00BB2482" w:rsidRDefault="00BB2482" w:rsidP="008F2BFA">
                <w:pPr>
                  <w:spacing w:line="36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c>
              <w:tcPr>
                <w:tcW w:w="1305" w:type="dxa"/>
                <w:tcBorders>
                  <w:top w:val="single" w:sz="6" w:space="0" w:color="000000"/>
                  <w:left w:val="single" w:sz="6" w:space="0" w:color="000000"/>
                  <w:bottom w:val="single" w:sz="6" w:space="0" w:color="000000"/>
                  <w:right w:val="single" w:sz="6" w:space="0" w:color="000000"/>
                </w:tcBorders>
                <w:tcMar>
                  <w:top w:w="20" w:type="dxa"/>
                  <w:left w:w="20" w:type="dxa"/>
                  <w:right w:w="20" w:type="dxa"/>
                </w:tcMar>
                <w:vAlign w:val="bottom"/>
              </w:tcPr>
              <w:p w14:paraId="07D96462" w14:textId="77777777" w:rsidR="00BB2482" w:rsidRDefault="00BB2482" w:rsidP="008F2BFA">
                <w:pPr>
                  <w:spacing w:line="36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c>
              <w:tcPr>
                <w:tcW w:w="1305" w:type="dxa"/>
                <w:tcBorders>
                  <w:top w:val="single" w:sz="6" w:space="0" w:color="000000"/>
                  <w:left w:val="single" w:sz="6" w:space="0" w:color="000000"/>
                  <w:bottom w:val="single" w:sz="6" w:space="0" w:color="000000"/>
                  <w:right w:val="single" w:sz="6" w:space="0" w:color="000000"/>
                </w:tcBorders>
                <w:tcMar>
                  <w:top w:w="20" w:type="dxa"/>
                  <w:left w:w="20" w:type="dxa"/>
                  <w:right w:w="20" w:type="dxa"/>
                </w:tcMar>
                <w:vAlign w:val="bottom"/>
              </w:tcPr>
              <w:p w14:paraId="39ECC5C4" w14:textId="77777777" w:rsidR="00BB2482" w:rsidRDefault="00BB2482" w:rsidP="008F2BFA">
                <w:pPr>
                  <w:spacing w:line="36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c>
              <w:tcPr>
                <w:tcW w:w="1305" w:type="dxa"/>
                <w:tcBorders>
                  <w:top w:val="single" w:sz="6" w:space="0" w:color="000000"/>
                  <w:left w:val="single" w:sz="6" w:space="0" w:color="000000"/>
                  <w:bottom w:val="single" w:sz="6" w:space="0" w:color="000000"/>
                  <w:right w:val="single" w:sz="6" w:space="0" w:color="000000"/>
                </w:tcBorders>
                <w:tcMar>
                  <w:top w:w="20" w:type="dxa"/>
                  <w:left w:w="20" w:type="dxa"/>
                  <w:right w:w="20" w:type="dxa"/>
                </w:tcMar>
                <w:vAlign w:val="bottom"/>
              </w:tcPr>
              <w:p w14:paraId="4B6BB297" w14:textId="77777777" w:rsidR="00BB2482" w:rsidRDefault="00BB2482" w:rsidP="008F2BFA">
                <w:pPr>
                  <w:spacing w:line="36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c>
              <w:tcPr>
                <w:tcW w:w="1305" w:type="dxa"/>
                <w:tcBorders>
                  <w:top w:val="single" w:sz="6" w:space="0" w:color="000000"/>
                  <w:left w:val="single" w:sz="6" w:space="0" w:color="000000"/>
                  <w:bottom w:val="single" w:sz="6" w:space="0" w:color="000000"/>
                  <w:right w:val="single" w:sz="6" w:space="0" w:color="000000"/>
                </w:tcBorders>
                <w:tcMar>
                  <w:top w:w="20" w:type="dxa"/>
                  <w:left w:w="20" w:type="dxa"/>
                  <w:right w:w="20" w:type="dxa"/>
                </w:tcMar>
                <w:vAlign w:val="bottom"/>
              </w:tcPr>
              <w:p w14:paraId="7DAF2225" w14:textId="77777777" w:rsidR="00BB2482" w:rsidRDefault="00BB2482" w:rsidP="008F2BFA">
                <w:pPr>
                  <w:spacing w:line="36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5.85E-07</w:t>
                </w:r>
              </w:p>
            </w:tc>
          </w:tr>
          <w:tr w:rsidR="00BB2482" w14:paraId="0261C76E" w14:textId="77777777" w:rsidTr="008F2BFA">
            <w:trPr>
              <w:trHeight w:val="415"/>
            </w:trPr>
            <w:tc>
              <w:tcPr>
                <w:tcW w:w="1920" w:type="dxa"/>
                <w:tcBorders>
                  <w:top w:val="single" w:sz="18" w:space="0" w:color="000000"/>
                  <w:left w:val="single" w:sz="18" w:space="0" w:color="000000"/>
                  <w:bottom w:val="single" w:sz="18" w:space="0" w:color="000000"/>
                  <w:right w:val="single" w:sz="18" w:space="0" w:color="000000"/>
                </w:tcBorders>
                <w:tcMar>
                  <w:top w:w="20" w:type="dxa"/>
                  <w:left w:w="20" w:type="dxa"/>
                  <w:right w:w="20" w:type="dxa"/>
                </w:tcMar>
                <w:vAlign w:val="bottom"/>
              </w:tcPr>
              <w:p w14:paraId="07E3B65A" w14:textId="77777777" w:rsidR="00BB2482" w:rsidRDefault="00BB2482" w:rsidP="008F2BFA">
                <w:pPr>
                  <w:spacing w:line="360" w:lineRule="auto"/>
                  <w:jc w:val="center"/>
                  <w:rPr>
                    <w:rFonts w:ascii="Times New Roman" w:eastAsia="Times New Roman" w:hAnsi="Times New Roman" w:cs="Times New Roman"/>
                  </w:rPr>
                </w:pPr>
                <w:r>
                  <w:rPr>
                    <w:rFonts w:ascii="Times New Roman" w:eastAsia="Times New Roman" w:hAnsi="Times New Roman" w:cs="Times New Roman"/>
                    <w:b/>
                  </w:rPr>
                  <w:t>Mig31</w:t>
                </w:r>
              </w:p>
            </w:tc>
            <w:tc>
              <w:tcPr>
                <w:tcW w:w="1305" w:type="dxa"/>
                <w:tcBorders>
                  <w:top w:val="single" w:sz="6" w:space="0" w:color="000000"/>
                  <w:left w:val="single" w:sz="18" w:space="0" w:color="000000"/>
                  <w:bottom w:val="single" w:sz="6" w:space="0" w:color="000000"/>
                  <w:right w:val="single" w:sz="6" w:space="0" w:color="000000"/>
                </w:tcBorders>
                <w:tcMar>
                  <w:top w:w="20" w:type="dxa"/>
                  <w:left w:w="20" w:type="dxa"/>
                  <w:right w:w="20" w:type="dxa"/>
                </w:tcMar>
                <w:vAlign w:val="bottom"/>
              </w:tcPr>
              <w:p w14:paraId="45D75C2F" w14:textId="77777777" w:rsidR="00BB2482" w:rsidRDefault="00BB2482" w:rsidP="008F2BFA">
                <w:pPr>
                  <w:spacing w:line="36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w:t>
                </w:r>
              </w:p>
            </w:tc>
            <w:tc>
              <w:tcPr>
                <w:tcW w:w="1320" w:type="dxa"/>
                <w:tcBorders>
                  <w:top w:val="single" w:sz="6" w:space="0" w:color="000000"/>
                  <w:left w:val="single" w:sz="6" w:space="0" w:color="000000"/>
                  <w:bottom w:val="single" w:sz="6" w:space="0" w:color="000000"/>
                  <w:right w:val="single" w:sz="6" w:space="0" w:color="000000"/>
                </w:tcBorders>
                <w:tcMar>
                  <w:top w:w="20" w:type="dxa"/>
                  <w:left w:w="20" w:type="dxa"/>
                  <w:right w:w="20" w:type="dxa"/>
                </w:tcMar>
                <w:vAlign w:val="bottom"/>
              </w:tcPr>
              <w:p w14:paraId="71F84778" w14:textId="77777777" w:rsidR="00BB2482" w:rsidRDefault="00BB2482" w:rsidP="008F2BFA">
                <w:pPr>
                  <w:spacing w:line="36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w:t>
                </w:r>
              </w:p>
            </w:tc>
            <w:tc>
              <w:tcPr>
                <w:tcW w:w="1305" w:type="dxa"/>
                <w:tcBorders>
                  <w:top w:val="single" w:sz="6" w:space="0" w:color="000000"/>
                  <w:left w:val="single" w:sz="6" w:space="0" w:color="000000"/>
                  <w:bottom w:val="single" w:sz="6" w:space="0" w:color="000000"/>
                  <w:right w:val="single" w:sz="6" w:space="0" w:color="000000"/>
                </w:tcBorders>
                <w:tcMar>
                  <w:top w:w="20" w:type="dxa"/>
                  <w:left w:w="20" w:type="dxa"/>
                  <w:right w:w="20" w:type="dxa"/>
                </w:tcMar>
                <w:vAlign w:val="bottom"/>
              </w:tcPr>
              <w:p w14:paraId="5CDAC2F9" w14:textId="77777777" w:rsidR="00BB2482" w:rsidRDefault="00BB2482" w:rsidP="008F2BFA">
                <w:pPr>
                  <w:spacing w:line="36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w:t>
                </w:r>
              </w:p>
            </w:tc>
            <w:tc>
              <w:tcPr>
                <w:tcW w:w="1305" w:type="dxa"/>
                <w:tcBorders>
                  <w:top w:val="single" w:sz="6" w:space="0" w:color="000000"/>
                  <w:left w:val="single" w:sz="6" w:space="0" w:color="000000"/>
                  <w:bottom w:val="single" w:sz="6" w:space="0" w:color="000000"/>
                  <w:right w:val="single" w:sz="6" w:space="0" w:color="000000"/>
                </w:tcBorders>
                <w:tcMar>
                  <w:top w:w="20" w:type="dxa"/>
                  <w:left w:w="20" w:type="dxa"/>
                  <w:right w:w="20" w:type="dxa"/>
                </w:tcMar>
                <w:vAlign w:val="bottom"/>
              </w:tcPr>
              <w:p w14:paraId="4F76B860" w14:textId="77777777" w:rsidR="00BB2482" w:rsidRDefault="00BB2482" w:rsidP="008F2BFA">
                <w:pPr>
                  <w:spacing w:line="36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w:t>
                </w:r>
              </w:p>
            </w:tc>
            <w:tc>
              <w:tcPr>
                <w:tcW w:w="1305" w:type="dxa"/>
                <w:tcBorders>
                  <w:top w:val="single" w:sz="6" w:space="0" w:color="000000"/>
                  <w:left w:val="single" w:sz="6" w:space="0" w:color="000000"/>
                  <w:bottom w:val="single" w:sz="6" w:space="0" w:color="000000"/>
                  <w:right w:val="single" w:sz="6" w:space="0" w:color="000000"/>
                </w:tcBorders>
                <w:tcMar>
                  <w:top w:w="20" w:type="dxa"/>
                  <w:left w:w="20" w:type="dxa"/>
                  <w:right w:w="20" w:type="dxa"/>
                </w:tcMar>
                <w:vAlign w:val="bottom"/>
              </w:tcPr>
              <w:p w14:paraId="188C26A0" w14:textId="77777777" w:rsidR="00BB2482" w:rsidRDefault="00BB2482" w:rsidP="008F2BFA">
                <w:pPr>
                  <w:spacing w:line="36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w:t>
                </w:r>
              </w:p>
            </w:tc>
            <w:tc>
              <w:tcPr>
                <w:tcW w:w="1305" w:type="dxa"/>
                <w:tcBorders>
                  <w:top w:val="single" w:sz="6" w:space="0" w:color="000000"/>
                  <w:left w:val="single" w:sz="6" w:space="0" w:color="000000"/>
                  <w:bottom w:val="single" w:sz="6" w:space="0" w:color="000000"/>
                  <w:right w:val="single" w:sz="6" w:space="0" w:color="000000"/>
                </w:tcBorders>
                <w:tcMar>
                  <w:top w:w="20" w:type="dxa"/>
                  <w:left w:w="20" w:type="dxa"/>
                  <w:right w:w="20" w:type="dxa"/>
                </w:tcMar>
                <w:vAlign w:val="bottom"/>
              </w:tcPr>
              <w:p w14:paraId="53B2833E" w14:textId="77777777" w:rsidR="00BB2482" w:rsidRDefault="00BB2482" w:rsidP="008F2BFA">
                <w:pPr>
                  <w:spacing w:line="36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1.02E-09</w:t>
                </w:r>
              </w:p>
            </w:tc>
          </w:tr>
        </w:tbl>
      </w:sdtContent>
    </w:sdt>
    <w:p w14:paraId="7C2C7BA2" w14:textId="77777777" w:rsidR="00BB2482" w:rsidRDefault="00BB2482" w:rsidP="00BB2482">
      <w:pPr>
        <w:spacing w:line="360" w:lineRule="auto"/>
        <w:rPr>
          <w:rFonts w:ascii="Times New Roman" w:eastAsia="Times New Roman" w:hAnsi="Times New Roman" w:cs="Times New Roman"/>
          <w:sz w:val="20"/>
          <w:szCs w:val="20"/>
        </w:rPr>
      </w:pPr>
    </w:p>
    <w:p w14:paraId="3ACFA093" w14:textId="77777777" w:rsidR="0057557C" w:rsidRDefault="0057557C"/>
    <w:sectPr w:rsidR="0057557C">
      <w:pgSz w:w="12240" w:h="15840"/>
      <w:pgMar w:top="1134" w:right="1134" w:bottom="1134" w:left="1134" w:header="709" w:footer="709" w:gutter="0"/>
      <w:lnNumType w:countBy="1" w:restart="continuous"/>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AF0408" w14:textId="77777777" w:rsidR="00EF11C8" w:rsidRDefault="00EF11C8">
      <w:r>
        <w:separator/>
      </w:r>
    </w:p>
  </w:endnote>
  <w:endnote w:type="continuationSeparator" w:id="0">
    <w:p w14:paraId="60B55BBC" w14:textId="77777777" w:rsidR="00EF11C8" w:rsidRDefault="00EF11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3D7B33" w14:textId="77777777" w:rsidR="00E51796" w:rsidRDefault="00000000">
    <w:pPr>
      <w:pBdr>
        <w:top w:val="nil"/>
        <w:left w:val="nil"/>
        <w:bottom w:val="nil"/>
        <w:right w:val="nil"/>
        <w:between w:val="nil"/>
      </w:pBdr>
      <w:tabs>
        <w:tab w:val="center" w:pos="4680"/>
        <w:tab w:val="right" w:pos="9360"/>
      </w:tabs>
      <w:rPr>
        <w:rFonts w:eastAsia="Calibri"/>
        <w:color w:val="000000"/>
      </w:rPr>
    </w:pPr>
    <w:r>
      <w:rPr>
        <w:rFonts w:eastAsia="Calibri"/>
        <w:color w:val="000000"/>
      </w:rPr>
      <w:fldChar w:fldCharType="begin"/>
    </w:r>
    <w:r>
      <w:rPr>
        <w:rFonts w:eastAsia="Calibri"/>
        <w:color w:val="000000"/>
      </w:rPr>
      <w:instrText>PAGE</w:instrText>
    </w:r>
    <w:r>
      <w:rPr>
        <w:rFonts w:eastAsia="Calibri"/>
        <w:color w:val="000000"/>
      </w:rPr>
      <w:fldChar w:fldCharType="separate"/>
    </w:r>
    <w:r>
      <w:rPr>
        <w:rFonts w:eastAsia="Calibri"/>
        <w:noProof/>
        <w:color w:val="000000"/>
      </w:rPr>
      <w:t>18</w:t>
    </w:r>
    <w:r>
      <w:rPr>
        <w:rFonts w:eastAsia="Calibri"/>
        <w:color w:val="000000"/>
      </w:rPr>
      <w:fldChar w:fldCharType="end"/>
    </w:r>
  </w:p>
  <w:p w14:paraId="02AC305E" w14:textId="77777777" w:rsidR="00E51796" w:rsidRDefault="00000000">
    <w:pPr>
      <w:pBdr>
        <w:top w:val="nil"/>
        <w:left w:val="nil"/>
        <w:bottom w:val="nil"/>
        <w:right w:val="nil"/>
        <w:between w:val="nil"/>
      </w:pBdr>
      <w:tabs>
        <w:tab w:val="center" w:pos="4680"/>
        <w:tab w:val="right" w:pos="9360"/>
      </w:tabs>
      <w:ind w:right="360" w:firstLine="360"/>
      <w:rPr>
        <w:rFonts w:eastAsia="Calibri"/>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A51D4E" w14:textId="77777777" w:rsidR="00E51796" w:rsidRDefault="00000000">
    <w:pPr>
      <w:pBdr>
        <w:top w:val="nil"/>
        <w:left w:val="nil"/>
        <w:bottom w:val="nil"/>
        <w:right w:val="nil"/>
        <w:between w:val="nil"/>
      </w:pBdr>
      <w:tabs>
        <w:tab w:val="center" w:pos="4680"/>
        <w:tab w:val="right" w:pos="9360"/>
      </w:tabs>
      <w:rPr>
        <w:rFonts w:eastAsia="Calibri"/>
        <w:color w:val="000000"/>
      </w:rPr>
    </w:pPr>
    <w:r>
      <w:rPr>
        <w:rFonts w:eastAsia="Calibri"/>
        <w:color w:val="000000"/>
      </w:rPr>
      <w:fldChar w:fldCharType="begin"/>
    </w:r>
    <w:r>
      <w:rPr>
        <w:rFonts w:eastAsia="Calibri"/>
        <w:color w:val="000000"/>
      </w:rPr>
      <w:instrText>PAGE</w:instrText>
    </w:r>
    <w:r>
      <w:rPr>
        <w:rFonts w:eastAsia="Calibri"/>
        <w:color w:val="000000"/>
      </w:rPr>
      <w:fldChar w:fldCharType="separate"/>
    </w:r>
    <w:r>
      <w:rPr>
        <w:rFonts w:eastAsia="Calibri"/>
        <w:noProof/>
        <w:color w:val="000000"/>
      </w:rPr>
      <w:t>19</w:t>
    </w:r>
    <w:r>
      <w:rPr>
        <w:rFonts w:eastAsia="Calibri"/>
        <w:color w:val="000000"/>
      </w:rPr>
      <w:fldChar w:fldCharType="end"/>
    </w:r>
  </w:p>
  <w:p w14:paraId="37622D8D" w14:textId="77777777" w:rsidR="00E51796" w:rsidRDefault="00000000">
    <w:pPr>
      <w:tabs>
        <w:tab w:val="center" w:pos="4680"/>
        <w:tab w:val="right" w:pos="9360"/>
      </w:tabs>
      <w:spacing w:line="480" w:lineRule="auto"/>
      <w:ind w:firstLine="566"/>
      <w:rPr>
        <w:rFonts w:ascii="Times New Roman" w:eastAsia="Times New Roman" w:hAnsi="Times New Roman" w:cs="Times New Roman"/>
        <w:sz w:val="20"/>
        <w:szCs w:val="20"/>
        <w:highlight w:val="yellow"/>
      </w:rPr>
    </w:pPr>
  </w:p>
  <w:p w14:paraId="4C7A4992" w14:textId="77777777" w:rsidR="00E51796" w:rsidRDefault="00000000">
    <w:pPr>
      <w:pBdr>
        <w:top w:val="nil"/>
        <w:left w:val="nil"/>
        <w:bottom w:val="nil"/>
        <w:right w:val="nil"/>
        <w:between w:val="nil"/>
      </w:pBdr>
      <w:tabs>
        <w:tab w:val="center" w:pos="4680"/>
        <w:tab w:val="right" w:pos="9360"/>
      </w:tabs>
      <w:ind w:right="360" w:firstLine="360"/>
      <w:rPr>
        <w:rFonts w:ascii="Times New Roman" w:eastAsia="Times New Roman" w:hAnsi="Times New Roman" w:cs="Times New Roman"/>
        <w:sz w:val="20"/>
        <w:szCs w:val="20"/>
        <w:highlight w:val="yellow"/>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F229C6" w14:textId="77777777" w:rsidR="00EF11C8" w:rsidRDefault="00EF11C8">
      <w:r>
        <w:separator/>
      </w:r>
    </w:p>
  </w:footnote>
  <w:footnote w:type="continuationSeparator" w:id="0">
    <w:p w14:paraId="111D7E15" w14:textId="77777777" w:rsidR="00EF11C8" w:rsidRDefault="00EF11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2482"/>
    <w:rsid w:val="00053CDE"/>
    <w:rsid w:val="00085191"/>
    <w:rsid w:val="0057557C"/>
    <w:rsid w:val="006A36D3"/>
    <w:rsid w:val="00BB2482"/>
    <w:rsid w:val="00CA34EE"/>
    <w:rsid w:val="00EF11C8"/>
    <w:rsid w:val="00FA4B1D"/>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ecimalSymbol w:val="."/>
  <w:listSeparator w:val=","/>
  <w14:docId w14:val="79D97E5D"/>
  <w15:chartTrackingRefBased/>
  <w15:docId w15:val="{C61B9109-D971-4E4A-B856-EA909AF3C0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CA"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B2482"/>
    <w:rPr>
      <w:rFonts w:ascii="Calibri" w:eastAsiaTheme="minorEastAsia" w:hAnsi="Calibri" w:cs="Calibri"/>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basedOn w:val="DefaultParagraphFont"/>
    <w:uiPriority w:val="99"/>
    <w:semiHidden/>
    <w:unhideWhenUsed/>
    <w:rsid w:val="00BB248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5</Pages>
  <Words>556</Words>
  <Characters>3170</Characters>
  <Application>Microsoft Office Word</Application>
  <DocSecurity>0</DocSecurity>
  <Lines>26</Lines>
  <Paragraphs>7</Paragraphs>
  <ScaleCrop>false</ScaleCrop>
  <Company/>
  <LinksUpToDate>false</LinksUpToDate>
  <CharactersWithSpaces>3719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Esther Nieto</dc:creator>
  <cp:keywords/>
  <dc:description/>
  <cp:lastModifiedBy>Esther Nieto</cp:lastModifiedBy>
  <cp:revision>3</cp:revision>
  <dcterms:created xsi:type="dcterms:W3CDTF">2025-10-07T08:48:00Z</dcterms:created>
  <dcterms:modified xsi:type="dcterms:W3CDTF">2025-10-07T09:13:00Z</dcterms:modified>
</cp:coreProperties>
</file>