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C425C" w14:textId="45477240" w:rsidR="009D0502" w:rsidRPr="00BC3280" w:rsidRDefault="005E45B2" w:rsidP="00BC3280">
      <w:pPr>
        <w:pStyle w:val="Odstavekseznama"/>
        <w:numPr>
          <w:ilvl w:val="0"/>
          <w:numId w:val="1"/>
        </w:numPr>
        <w:jc w:val="center"/>
        <w:rPr>
          <w:b/>
          <w:bCs/>
        </w:rPr>
      </w:pPr>
      <w:r w:rsidRPr="00BC3280">
        <w:rPr>
          <w:b/>
          <w:bCs/>
        </w:rPr>
        <w:t>D</w:t>
      </w:r>
      <w:r w:rsidR="00643F2D" w:rsidRPr="00BC3280">
        <w:rPr>
          <w:b/>
          <w:bCs/>
        </w:rPr>
        <w:t>SC results</w:t>
      </w:r>
    </w:p>
    <w:p w14:paraId="3F4A44C2" w14:textId="44692CA7" w:rsidR="00BA36F1" w:rsidRPr="00C730C8" w:rsidRDefault="00066C69" w:rsidP="00BC3280">
      <w:pPr>
        <w:keepNext/>
        <w:jc w:val="center"/>
      </w:pPr>
      <w:r w:rsidRPr="00066C69">
        <w:rPr>
          <w:noProof/>
        </w:rPr>
        <w:drawing>
          <wp:inline distT="0" distB="0" distL="0" distR="0" wp14:anchorId="11E2DF35" wp14:editId="349936A7">
            <wp:extent cx="5760720" cy="3829050"/>
            <wp:effectExtent l="0" t="0" r="0" b="0"/>
            <wp:docPr id="1549892652" name="Slika 1" descr="Slika, ki vsebuje besede besedilo, diagram, grafični prikaz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92652" name="Slika 1" descr="Slika, ki vsebuje besede besedilo, diagram, grafični prikaz, vrstica&#10;&#10;Vsebina, ustvarjena z UI, morda ni pravilna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60A5" w14:textId="1FDFD2F3" w:rsidR="005E45B2" w:rsidRPr="00BA0F22" w:rsidRDefault="00BA36F1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>Fig</w:t>
      </w:r>
      <w:r w:rsidR="00BA0F22" w:rsidRPr="00BA0F22">
        <w:rPr>
          <w:b/>
          <w:bCs/>
          <w:color w:val="000000" w:themeColor="text1"/>
        </w:rPr>
        <w:t>.</w:t>
      </w:r>
      <w:r w:rsidRPr="00BA0F22">
        <w:rPr>
          <w:b/>
          <w:bCs/>
          <w:color w:val="000000" w:themeColor="text1"/>
        </w:rPr>
        <w:t xml:space="preserve"> </w:t>
      </w:r>
      <w:r w:rsidR="00643CEB" w:rsidRPr="00BA0F22">
        <w:rPr>
          <w:b/>
          <w:bCs/>
          <w:color w:val="000000" w:themeColor="text1"/>
        </w:rPr>
        <w:fldChar w:fldCharType="begin"/>
      </w:r>
      <w:r w:rsidR="00643CEB" w:rsidRPr="00BA0F22">
        <w:rPr>
          <w:b/>
          <w:bCs/>
          <w:color w:val="000000" w:themeColor="text1"/>
        </w:rPr>
        <w:instrText xml:space="preserve"> SEQ Figure \* ARABIC </w:instrText>
      </w:r>
      <w:r w:rsidR="00643CEB"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1</w:t>
      </w:r>
      <w:r w:rsidR="00643CEB"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0F1DFD" w:rsidRPr="00BA0F22">
        <w:rPr>
          <w:color w:val="000000" w:themeColor="text1"/>
        </w:rPr>
        <w:t>A</w:t>
      </w:r>
    </w:p>
    <w:p w14:paraId="06C23423" w14:textId="78DF9975" w:rsidR="00643CEB" w:rsidRPr="00C730C8" w:rsidRDefault="00FF65D5" w:rsidP="00BC3280">
      <w:pPr>
        <w:keepNext/>
        <w:jc w:val="center"/>
      </w:pPr>
      <w:r w:rsidRPr="00FF65D5">
        <w:rPr>
          <w:noProof/>
        </w:rPr>
        <w:drawing>
          <wp:inline distT="0" distB="0" distL="0" distR="0" wp14:anchorId="350F1A8F" wp14:editId="6477BB6A">
            <wp:extent cx="5760720" cy="3698240"/>
            <wp:effectExtent l="0" t="0" r="0" b="0"/>
            <wp:docPr id="99743177" name="Slika 1" descr="Slika, ki vsebuje besede besedilo, diagram, vrstic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3177" name="Slika 1" descr="Slika, ki vsebuje besede besedilo, diagram, vrstica, grafični prikaz&#10;&#10;Vsebina, ustvarjena z UI, morda ni pravilna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ED43F" w14:textId="2F87D9DB" w:rsidR="00BA36F1" w:rsidRDefault="00643CEB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>Fig</w:t>
      </w:r>
      <w:r w:rsidR="00BA0F22" w:rsidRPr="00BA0F22">
        <w:rPr>
          <w:b/>
          <w:bCs/>
          <w:color w:val="000000" w:themeColor="text1"/>
        </w:rPr>
        <w:t>.</w:t>
      </w:r>
      <w:r w:rsidRPr="00BA0F22">
        <w:rPr>
          <w:b/>
          <w:bCs/>
          <w:color w:val="000000" w:themeColor="text1"/>
        </w:rPr>
        <w:t xml:space="preserve">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2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375A6B">
        <w:rPr>
          <w:color w:val="000000" w:themeColor="text1"/>
        </w:rPr>
        <w:t>B</w:t>
      </w:r>
    </w:p>
    <w:p w14:paraId="5A70BD36" w14:textId="1496ECBD" w:rsidR="00FF65D5" w:rsidRPr="00FF65D5" w:rsidRDefault="00306A19" w:rsidP="00BC3280">
      <w:pPr>
        <w:jc w:val="center"/>
      </w:pPr>
      <w:r w:rsidRPr="00306A19">
        <w:rPr>
          <w:noProof/>
        </w:rPr>
        <w:lastRenderedPageBreak/>
        <w:drawing>
          <wp:inline distT="0" distB="0" distL="0" distR="0" wp14:anchorId="7D04CEB8" wp14:editId="52153659">
            <wp:extent cx="5760720" cy="3764280"/>
            <wp:effectExtent l="0" t="0" r="0" b="7620"/>
            <wp:docPr id="1757755548" name="Slika 1" descr="Slika, ki vsebuje besede besedilo, diagram, vrstic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55548" name="Slika 1" descr="Slika, ki vsebuje besede besedilo, diagram, vrstica, grafični prikaz&#10;&#10;Vsebina, ustvarjena z UI, morda ni pravil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0219" w14:textId="1E2FCB2D" w:rsidR="00FF65D5" w:rsidRDefault="00FF65D5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3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>
        <w:rPr>
          <w:color w:val="000000" w:themeColor="text1"/>
        </w:rPr>
        <w:t>B</w:t>
      </w:r>
      <w:r w:rsidR="00216B61">
        <w:rPr>
          <w:color w:val="000000" w:themeColor="text1"/>
        </w:rPr>
        <w:t xml:space="preserve"> (</w:t>
      </w:r>
      <w:r w:rsidR="00BF0D88">
        <w:rPr>
          <w:color w:val="000000" w:themeColor="text1"/>
        </w:rPr>
        <w:t>magnification of the low temperature peak)</w:t>
      </w:r>
    </w:p>
    <w:p w14:paraId="250F8752" w14:textId="5705BACC" w:rsidR="004A359B" w:rsidRPr="004A359B" w:rsidRDefault="002F3E96" w:rsidP="00BC3280">
      <w:pPr>
        <w:jc w:val="center"/>
      </w:pPr>
      <w:r w:rsidRPr="002F3E96">
        <w:rPr>
          <w:noProof/>
        </w:rPr>
        <w:drawing>
          <wp:inline distT="0" distB="0" distL="0" distR="0" wp14:anchorId="11DC00CC" wp14:editId="00F7CAD9">
            <wp:extent cx="5760720" cy="3783330"/>
            <wp:effectExtent l="0" t="0" r="0" b="7620"/>
            <wp:docPr id="1654114359" name="Slika 1" descr="Slika, ki vsebuje besede besedilo, diagram, posnetek zaslon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114359" name="Slika 1" descr="Slika, ki vsebuje besede besedilo, diagram, posnetek zaslona, grafični prikaz&#10;&#10;Vsebina, ustvarjena z UI, morda ni pravil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57B7" w14:textId="631B595B" w:rsidR="00FF65D5" w:rsidRDefault="00FF65D5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4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306A19">
        <w:rPr>
          <w:color w:val="000000" w:themeColor="text1"/>
        </w:rPr>
        <w:t>D</w:t>
      </w:r>
    </w:p>
    <w:p w14:paraId="127B0903" w14:textId="4E0C4699" w:rsidR="000705AF" w:rsidRPr="000705AF" w:rsidRDefault="000705AF" w:rsidP="00BC3280">
      <w:pPr>
        <w:jc w:val="center"/>
      </w:pPr>
      <w:r w:rsidRPr="000705AF">
        <w:rPr>
          <w:noProof/>
        </w:rPr>
        <w:lastRenderedPageBreak/>
        <w:drawing>
          <wp:inline distT="0" distB="0" distL="0" distR="0" wp14:anchorId="47FD3FC3" wp14:editId="194374FB">
            <wp:extent cx="5760720" cy="3744595"/>
            <wp:effectExtent l="0" t="0" r="0" b="8255"/>
            <wp:docPr id="1814811970" name="Slika 1" descr="Slika, ki vsebuje besede besedilo, diagram, vrstic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11970" name="Slika 1" descr="Slika, ki vsebuje besede besedilo, diagram, vrstica, grafični prikaz&#10;&#10;Vsebina, ustvarjena z UI, morda ni pravil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FF120" w14:textId="504DECCC" w:rsidR="00FF65D5" w:rsidRDefault="00FF65D5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5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306A19">
        <w:rPr>
          <w:color w:val="000000" w:themeColor="text1"/>
        </w:rPr>
        <w:t>E</w:t>
      </w:r>
    </w:p>
    <w:p w14:paraId="15DF020A" w14:textId="2EB7647A" w:rsidR="003C6262" w:rsidRPr="003C6262" w:rsidRDefault="003C6262" w:rsidP="00BC3280">
      <w:pPr>
        <w:jc w:val="center"/>
      </w:pPr>
      <w:r w:rsidRPr="003C6262">
        <w:rPr>
          <w:noProof/>
        </w:rPr>
        <w:drawing>
          <wp:inline distT="0" distB="0" distL="0" distR="0" wp14:anchorId="4C9667EC" wp14:editId="1C6C44E8">
            <wp:extent cx="5760720" cy="3767455"/>
            <wp:effectExtent l="0" t="0" r="0" b="4445"/>
            <wp:docPr id="664386300" name="Slika 1" descr="Slika, ki vsebuje besede besedilo, diagram, vrstic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86300" name="Slika 1" descr="Slika, ki vsebuje besede besedilo, diagram, vrstica, grafični prikaz&#10;&#10;Vsebina, ustvarjena z UI, morda ni pravil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5D2D" w14:textId="05460A5B" w:rsidR="00FF65D5" w:rsidRDefault="00FF65D5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6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306A19">
        <w:rPr>
          <w:color w:val="000000" w:themeColor="text1"/>
        </w:rPr>
        <w:t>F</w:t>
      </w:r>
    </w:p>
    <w:p w14:paraId="02AC1EA0" w14:textId="047E15AE" w:rsidR="003C6262" w:rsidRPr="003C6262" w:rsidRDefault="003C6262" w:rsidP="00BC3280">
      <w:pPr>
        <w:jc w:val="center"/>
      </w:pPr>
      <w:r w:rsidRPr="003C6262">
        <w:rPr>
          <w:noProof/>
        </w:rPr>
        <w:lastRenderedPageBreak/>
        <w:drawing>
          <wp:inline distT="0" distB="0" distL="0" distR="0" wp14:anchorId="741272FF" wp14:editId="729D53A1">
            <wp:extent cx="5760720" cy="3759835"/>
            <wp:effectExtent l="0" t="0" r="0" b="0"/>
            <wp:docPr id="1587832284" name="Slika 1" descr="Slika, ki vsebuje besede besedilo, diagram, posnetek zaslon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832284" name="Slika 1" descr="Slika, ki vsebuje besede besedilo, diagram, posnetek zaslona, grafični prikaz&#10;&#10;Vsebina, ustvarjena z UI, morda ni pravil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AE1E" w14:textId="5DF96DA6" w:rsidR="00306A19" w:rsidRDefault="00306A19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7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DE017D">
        <w:rPr>
          <w:color w:val="000000" w:themeColor="text1"/>
        </w:rPr>
        <w:t>G</w:t>
      </w:r>
    </w:p>
    <w:p w14:paraId="3D5CA50C" w14:textId="1ECAE986" w:rsidR="00E25E76" w:rsidRPr="00E25E76" w:rsidRDefault="00E25E76" w:rsidP="00BC3280">
      <w:pPr>
        <w:jc w:val="center"/>
      </w:pPr>
      <w:r w:rsidRPr="00E25E76">
        <w:rPr>
          <w:noProof/>
        </w:rPr>
        <w:drawing>
          <wp:inline distT="0" distB="0" distL="0" distR="0" wp14:anchorId="696D73D2" wp14:editId="2E7868CB">
            <wp:extent cx="5760720" cy="3689350"/>
            <wp:effectExtent l="0" t="0" r="0" b="6350"/>
            <wp:docPr id="1024905154" name="Slika 1" descr="Slika, ki vsebuje besede besedilo, diagram, posnetek zaslona, vrst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05154" name="Slika 1" descr="Slika, ki vsebuje besede besedilo, diagram, posnetek zaslona, vrstica&#10;&#10;Vsebina, ustvarjena z UI, morda ni pravil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A4EA" w14:textId="41C473F3" w:rsidR="00306A19" w:rsidRDefault="00306A19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8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 w:rsidR="00DE017D">
        <w:rPr>
          <w:color w:val="000000" w:themeColor="text1"/>
        </w:rPr>
        <w:t>H</w:t>
      </w:r>
    </w:p>
    <w:p w14:paraId="5B82B22B" w14:textId="29BD4CD6" w:rsidR="00E25E76" w:rsidRPr="00E25E76" w:rsidRDefault="00AD76F3" w:rsidP="00BC3280">
      <w:pPr>
        <w:jc w:val="center"/>
      </w:pPr>
      <w:r w:rsidRPr="00AD76F3">
        <w:rPr>
          <w:noProof/>
        </w:rPr>
        <w:lastRenderedPageBreak/>
        <w:drawing>
          <wp:inline distT="0" distB="0" distL="0" distR="0" wp14:anchorId="5E398794" wp14:editId="4A0355CC">
            <wp:extent cx="5760720" cy="3673475"/>
            <wp:effectExtent l="0" t="0" r="0" b="3175"/>
            <wp:docPr id="21560577" name="Slika 1" descr="Slika, ki vsebuje besede besedilo, diagram, vrstica, grafični prikaz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60577" name="Slika 1" descr="Slika, ki vsebuje besede besedilo, diagram, vrstica, grafični prikaz&#10;&#10;Vsebina, ustvarjena z UI, morda ni pravil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152A9" w14:textId="3C6D6E8B" w:rsidR="00FF65D5" w:rsidRDefault="00DE017D" w:rsidP="00BC3280">
      <w:pPr>
        <w:pStyle w:val="Napis"/>
        <w:jc w:val="center"/>
        <w:rPr>
          <w:color w:val="000000" w:themeColor="text1"/>
        </w:rPr>
      </w:pPr>
      <w:r w:rsidRPr="00BA0F22">
        <w:rPr>
          <w:b/>
          <w:bCs/>
          <w:color w:val="000000" w:themeColor="text1"/>
        </w:rPr>
        <w:t xml:space="preserve">Fig. </w:t>
      </w:r>
      <w:r w:rsidRPr="00BA0F22">
        <w:rPr>
          <w:b/>
          <w:bCs/>
          <w:color w:val="000000" w:themeColor="text1"/>
        </w:rPr>
        <w:fldChar w:fldCharType="begin"/>
      </w:r>
      <w:r w:rsidRPr="00BA0F22">
        <w:rPr>
          <w:b/>
          <w:bCs/>
          <w:color w:val="000000" w:themeColor="text1"/>
        </w:rPr>
        <w:instrText xml:space="preserve"> SEQ Figure \* ARABIC </w:instrText>
      </w:r>
      <w:r w:rsidRPr="00BA0F22">
        <w:rPr>
          <w:b/>
          <w:bCs/>
          <w:color w:val="000000" w:themeColor="text1"/>
        </w:rPr>
        <w:fldChar w:fldCharType="separate"/>
      </w:r>
      <w:r w:rsidR="00E27F08">
        <w:rPr>
          <w:b/>
          <w:bCs/>
          <w:noProof/>
          <w:color w:val="000000" w:themeColor="text1"/>
        </w:rPr>
        <w:t>9</w:t>
      </w:r>
      <w:r w:rsidRPr="00BA0F22">
        <w:rPr>
          <w:b/>
          <w:bCs/>
          <w:noProof/>
          <w:color w:val="000000" w:themeColor="text1"/>
        </w:rPr>
        <w:fldChar w:fldCharType="end"/>
      </w:r>
      <w:r w:rsidRPr="00BA0F22">
        <w:rPr>
          <w:color w:val="000000" w:themeColor="text1"/>
        </w:rPr>
        <w:t xml:space="preserve"> Sample </w:t>
      </w:r>
      <w:r>
        <w:rPr>
          <w:color w:val="000000" w:themeColor="text1"/>
        </w:rPr>
        <w:t>J</w:t>
      </w:r>
    </w:p>
    <w:p w14:paraId="70CC6468" w14:textId="4B136502" w:rsidR="00643F2D" w:rsidRPr="00BC3280" w:rsidRDefault="00643F2D" w:rsidP="00BC3280">
      <w:pPr>
        <w:pStyle w:val="Odstavekseznama"/>
        <w:numPr>
          <w:ilvl w:val="0"/>
          <w:numId w:val="1"/>
        </w:numPr>
        <w:jc w:val="center"/>
        <w:rPr>
          <w:b/>
          <w:bCs/>
        </w:rPr>
      </w:pPr>
      <w:r w:rsidRPr="00BC3280">
        <w:rPr>
          <w:b/>
          <w:bCs/>
        </w:rPr>
        <w:t>SEM results</w:t>
      </w:r>
    </w:p>
    <w:p w14:paraId="6C6DB19C" w14:textId="77777777" w:rsidR="0082545F" w:rsidRPr="00C730C8" w:rsidRDefault="0082545F" w:rsidP="00BC3280">
      <w:pPr>
        <w:keepNext/>
        <w:jc w:val="center"/>
      </w:pPr>
      <w:r w:rsidRPr="00C730C8">
        <w:rPr>
          <w:noProof/>
        </w:rPr>
        <w:drawing>
          <wp:inline distT="0" distB="0" distL="0" distR="0" wp14:anchorId="2841CB5F" wp14:editId="01FB82E0">
            <wp:extent cx="4552269" cy="3240000"/>
            <wp:effectExtent l="0" t="0" r="1270" b="0"/>
            <wp:docPr id="7168051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69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AC33C" w14:textId="2A022C90" w:rsidR="0082545F" w:rsidRPr="00E51322" w:rsidRDefault="0082545F" w:rsidP="00BC3280">
      <w:pPr>
        <w:pStyle w:val="Napis"/>
        <w:jc w:val="center"/>
        <w:rPr>
          <w:i w:val="0"/>
          <w:iCs w:val="0"/>
          <w:color w:val="000000" w:themeColor="text1"/>
        </w:rPr>
      </w:pPr>
      <w:r w:rsidRPr="00AA6A9B">
        <w:rPr>
          <w:b/>
          <w:bCs/>
          <w:i w:val="0"/>
          <w:iCs w:val="0"/>
          <w:color w:val="000000" w:themeColor="text1"/>
        </w:rPr>
        <w:t>Fig</w:t>
      </w:r>
      <w:r w:rsidR="00807D30" w:rsidRPr="00AA6A9B">
        <w:rPr>
          <w:b/>
          <w:bCs/>
          <w:i w:val="0"/>
          <w:iCs w:val="0"/>
          <w:color w:val="000000" w:themeColor="text1"/>
        </w:rPr>
        <w:t>.</w:t>
      </w:r>
      <w:r w:rsidRPr="00AA6A9B">
        <w:rPr>
          <w:b/>
          <w:bCs/>
          <w:i w:val="0"/>
          <w:iCs w:val="0"/>
          <w:color w:val="000000" w:themeColor="text1"/>
        </w:rPr>
        <w:t xml:space="preserve"> </w:t>
      </w:r>
      <w:r w:rsidRPr="00AA6A9B">
        <w:rPr>
          <w:b/>
          <w:bCs/>
          <w:i w:val="0"/>
          <w:iCs w:val="0"/>
          <w:color w:val="000000" w:themeColor="text1"/>
        </w:rPr>
        <w:fldChar w:fldCharType="begin"/>
      </w:r>
      <w:r w:rsidRPr="00AA6A9B">
        <w:rPr>
          <w:b/>
          <w:bCs/>
          <w:i w:val="0"/>
          <w:iCs w:val="0"/>
          <w:color w:val="000000" w:themeColor="text1"/>
        </w:rPr>
        <w:instrText xml:space="preserve"> SEQ Figure \* ARABIC </w:instrText>
      </w:r>
      <w:r w:rsidRPr="00AA6A9B">
        <w:rPr>
          <w:b/>
          <w:bCs/>
          <w:i w:val="0"/>
          <w:iCs w:val="0"/>
          <w:color w:val="000000" w:themeColor="text1"/>
        </w:rPr>
        <w:fldChar w:fldCharType="separate"/>
      </w:r>
      <w:r w:rsidR="00E27F08">
        <w:rPr>
          <w:b/>
          <w:bCs/>
          <w:i w:val="0"/>
          <w:iCs w:val="0"/>
          <w:noProof/>
          <w:color w:val="000000" w:themeColor="text1"/>
        </w:rPr>
        <w:t>10</w:t>
      </w:r>
      <w:r w:rsidRPr="00AA6A9B">
        <w:rPr>
          <w:b/>
          <w:bCs/>
          <w:i w:val="0"/>
          <w:iCs w:val="0"/>
          <w:color w:val="000000" w:themeColor="text1"/>
        </w:rPr>
        <w:fldChar w:fldCharType="end"/>
      </w:r>
      <w:r w:rsidRPr="00E51322">
        <w:rPr>
          <w:i w:val="0"/>
          <w:iCs w:val="0"/>
          <w:color w:val="000000" w:themeColor="text1"/>
        </w:rPr>
        <w:t xml:space="preserve"> Drop of </w:t>
      </w:r>
      <w:r w:rsidR="004332FB">
        <w:rPr>
          <w:i w:val="0"/>
          <w:iCs w:val="0"/>
          <w:color w:val="000000" w:themeColor="text1"/>
        </w:rPr>
        <w:t xml:space="preserve">mixture </w:t>
      </w:r>
      <w:r w:rsidR="00406CC7">
        <w:rPr>
          <w:i w:val="0"/>
          <w:iCs w:val="0"/>
          <w:color w:val="000000" w:themeColor="text1"/>
          <w:lang w:val="en-GB"/>
        </w:rPr>
        <w:t>(</w:t>
      </w:r>
      <w:r w:rsidR="00E51322" w:rsidRPr="00E51322">
        <w:rPr>
          <w:i w:val="0"/>
          <w:iCs w:val="0"/>
          <w:color w:val="000000" w:themeColor="text1"/>
          <w:lang w:val="en-GB"/>
        </w:rPr>
        <w:t>Al</w:t>
      </w:r>
      <w:r w:rsidR="00406CC7">
        <w:rPr>
          <w:i w:val="0"/>
          <w:iCs w:val="0"/>
          <w:color w:val="000000" w:themeColor="text1"/>
          <w:lang w:val="en-GB"/>
        </w:rPr>
        <w:t>)</w:t>
      </w:r>
      <w:r w:rsidR="00E51322" w:rsidRPr="00E51322">
        <w:rPr>
          <w:i w:val="0"/>
          <w:iCs w:val="0"/>
          <w:color w:val="000000" w:themeColor="text1"/>
          <w:lang w:val="en-GB"/>
        </w:rPr>
        <w:t xml:space="preserve"> + Al</w:t>
      </w:r>
      <w:r w:rsidR="00E51322" w:rsidRPr="00E51322">
        <w:rPr>
          <w:i w:val="0"/>
          <w:iCs w:val="0"/>
          <w:color w:val="000000" w:themeColor="text1"/>
          <w:vertAlign w:val="subscript"/>
          <w:lang w:val="en-GB"/>
        </w:rPr>
        <w:t>11</w:t>
      </w:r>
      <w:r w:rsidR="00E51322" w:rsidRPr="00E51322">
        <w:rPr>
          <w:i w:val="0"/>
          <w:iCs w:val="0"/>
          <w:color w:val="000000" w:themeColor="text1"/>
          <w:lang w:val="en-GB"/>
        </w:rPr>
        <w:t>La</w:t>
      </w:r>
      <w:r w:rsidR="00E51322" w:rsidRPr="00E51322">
        <w:rPr>
          <w:i w:val="0"/>
          <w:iCs w:val="0"/>
          <w:color w:val="000000" w:themeColor="text1"/>
          <w:vertAlign w:val="subscript"/>
          <w:lang w:val="en-GB"/>
        </w:rPr>
        <w:t>3</w:t>
      </w:r>
      <w:r w:rsidRPr="00E51322">
        <w:rPr>
          <w:i w:val="0"/>
          <w:iCs w:val="0"/>
          <w:color w:val="000000" w:themeColor="text1"/>
        </w:rPr>
        <w:t xml:space="preserve"> in the microstructure of sample A</w:t>
      </w:r>
    </w:p>
    <w:p w14:paraId="480B5307" w14:textId="41369287" w:rsidR="00AA6A9B" w:rsidRPr="00AA6A9B" w:rsidRDefault="00AA6A9B" w:rsidP="00BC3280">
      <w:pPr>
        <w:pStyle w:val="Napis"/>
        <w:keepNext/>
        <w:jc w:val="center"/>
        <w:rPr>
          <w:i w:val="0"/>
          <w:iCs w:val="0"/>
          <w:color w:val="000000" w:themeColor="text1"/>
        </w:rPr>
      </w:pPr>
      <w:r w:rsidRPr="00AA6A9B">
        <w:rPr>
          <w:i w:val="0"/>
          <w:iCs w:val="0"/>
          <w:color w:val="000000" w:themeColor="text1"/>
        </w:rPr>
        <w:t xml:space="preserve">Table </w:t>
      </w:r>
      <w:r w:rsidRPr="00AA6A9B">
        <w:rPr>
          <w:i w:val="0"/>
          <w:iCs w:val="0"/>
          <w:color w:val="000000" w:themeColor="text1"/>
        </w:rPr>
        <w:fldChar w:fldCharType="begin"/>
      </w:r>
      <w:r w:rsidRPr="00AA6A9B">
        <w:rPr>
          <w:i w:val="0"/>
          <w:iCs w:val="0"/>
          <w:color w:val="000000" w:themeColor="text1"/>
        </w:rPr>
        <w:instrText xml:space="preserve"> SEQ Tabela \* ARABIC </w:instrText>
      </w:r>
      <w:r w:rsidRPr="00AA6A9B">
        <w:rPr>
          <w:i w:val="0"/>
          <w:iCs w:val="0"/>
          <w:color w:val="000000" w:themeColor="text1"/>
        </w:rPr>
        <w:fldChar w:fldCharType="separate"/>
      </w:r>
      <w:r w:rsidR="00E27F08">
        <w:rPr>
          <w:i w:val="0"/>
          <w:iCs w:val="0"/>
          <w:noProof/>
          <w:color w:val="000000" w:themeColor="text1"/>
        </w:rPr>
        <w:t>1</w:t>
      </w:r>
      <w:r w:rsidRPr="00AA6A9B">
        <w:rPr>
          <w:i w:val="0"/>
          <w:iCs w:val="0"/>
          <w:color w:val="000000" w:themeColor="text1"/>
        </w:rPr>
        <w:fldChar w:fldCharType="end"/>
      </w:r>
      <w:r w:rsidRPr="00AA6A9B">
        <w:rPr>
          <w:i w:val="0"/>
          <w:iCs w:val="0"/>
          <w:color w:val="000000" w:themeColor="text1"/>
        </w:rPr>
        <w:t xml:space="preserve">. EDS analysis of the </w:t>
      </w:r>
      <w:r w:rsidR="00DA3762">
        <w:rPr>
          <w:i w:val="0"/>
          <w:iCs w:val="0"/>
          <w:color w:val="000000" w:themeColor="text1"/>
        </w:rPr>
        <w:t xml:space="preserve">Spectrum 1 </w:t>
      </w:r>
      <w:r w:rsidRPr="00AA6A9B">
        <w:rPr>
          <w:i w:val="0"/>
          <w:iCs w:val="0"/>
          <w:color w:val="000000" w:themeColor="text1"/>
        </w:rPr>
        <w:t xml:space="preserve">in figure </w:t>
      </w:r>
      <w:r w:rsidR="004900A9">
        <w:rPr>
          <w:i w:val="0"/>
          <w:iCs w:val="0"/>
          <w:color w:val="000000" w:themeColor="text1"/>
        </w:rPr>
        <w:t>10</w:t>
      </w:r>
    </w:p>
    <w:tbl>
      <w:tblPr>
        <w:tblStyle w:val="Tabelamrea"/>
        <w:tblW w:w="0" w:type="auto"/>
        <w:jc w:val="center"/>
        <w:tblLayout w:type="fixed"/>
        <w:tblLook w:val="0080" w:firstRow="0" w:lastRow="0" w:firstColumn="1" w:lastColumn="0" w:noHBand="0" w:noVBand="0"/>
      </w:tblPr>
      <w:tblGrid>
        <w:gridCol w:w="1314"/>
        <w:gridCol w:w="625"/>
        <w:gridCol w:w="534"/>
        <w:gridCol w:w="534"/>
      </w:tblGrid>
      <w:tr w:rsidR="00A720A1" w:rsidRPr="00A720A1" w14:paraId="380D8DA3" w14:textId="77777777" w:rsidTr="00A720A1">
        <w:trPr>
          <w:jc w:val="center"/>
        </w:trPr>
        <w:tc>
          <w:tcPr>
            <w:tcW w:w="1314" w:type="dxa"/>
          </w:tcPr>
          <w:p w14:paraId="05A11458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</w:p>
        </w:tc>
        <w:tc>
          <w:tcPr>
            <w:tcW w:w="1693" w:type="dxa"/>
            <w:gridSpan w:val="3"/>
          </w:tcPr>
          <w:p w14:paraId="1BBA78AF" w14:textId="1FA7CFD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proofErr w:type="gramStart"/>
            <w:r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at.%</w:t>
            </w:r>
            <w:proofErr w:type="gramEnd"/>
          </w:p>
        </w:tc>
      </w:tr>
      <w:tr w:rsidR="00A720A1" w:rsidRPr="00A720A1" w14:paraId="7519F53A" w14:textId="77777777" w:rsidTr="00A720A1">
        <w:trPr>
          <w:jc w:val="center"/>
        </w:trPr>
        <w:tc>
          <w:tcPr>
            <w:tcW w:w="1314" w:type="dxa"/>
          </w:tcPr>
          <w:p w14:paraId="7FB5FEAF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Spectrum</w:t>
            </w:r>
          </w:p>
        </w:tc>
        <w:tc>
          <w:tcPr>
            <w:tcW w:w="625" w:type="dxa"/>
          </w:tcPr>
          <w:p w14:paraId="6F98639F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Al</w:t>
            </w:r>
          </w:p>
        </w:tc>
        <w:tc>
          <w:tcPr>
            <w:tcW w:w="534" w:type="dxa"/>
          </w:tcPr>
          <w:p w14:paraId="4432B5E9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Cr</w:t>
            </w:r>
          </w:p>
        </w:tc>
        <w:tc>
          <w:tcPr>
            <w:tcW w:w="534" w:type="dxa"/>
          </w:tcPr>
          <w:p w14:paraId="68797BE4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La</w:t>
            </w:r>
          </w:p>
        </w:tc>
      </w:tr>
      <w:tr w:rsidR="00A720A1" w:rsidRPr="00A720A1" w14:paraId="62BBDE31" w14:textId="77777777" w:rsidTr="00A720A1">
        <w:trPr>
          <w:jc w:val="center"/>
        </w:trPr>
        <w:tc>
          <w:tcPr>
            <w:tcW w:w="1314" w:type="dxa"/>
          </w:tcPr>
          <w:p w14:paraId="248980E5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1</w:t>
            </w:r>
          </w:p>
        </w:tc>
        <w:tc>
          <w:tcPr>
            <w:tcW w:w="625" w:type="dxa"/>
          </w:tcPr>
          <w:p w14:paraId="2A08FD21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90.8</w:t>
            </w:r>
          </w:p>
        </w:tc>
        <w:tc>
          <w:tcPr>
            <w:tcW w:w="534" w:type="dxa"/>
          </w:tcPr>
          <w:p w14:paraId="35E3ACD0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1.7</w:t>
            </w:r>
          </w:p>
        </w:tc>
        <w:tc>
          <w:tcPr>
            <w:tcW w:w="534" w:type="dxa"/>
          </w:tcPr>
          <w:p w14:paraId="7A696886" w14:textId="77777777" w:rsidR="00A720A1" w:rsidRPr="00A720A1" w:rsidRDefault="00A720A1" w:rsidP="00BC3280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7.5</w:t>
            </w:r>
          </w:p>
        </w:tc>
      </w:tr>
    </w:tbl>
    <w:p w14:paraId="66D346D0" w14:textId="27F73303" w:rsidR="004332FB" w:rsidRDefault="004332FB" w:rsidP="004332FB">
      <w:pPr>
        <w:jc w:val="center"/>
      </w:pPr>
    </w:p>
    <w:p w14:paraId="4D96DC6D" w14:textId="213EBBBC" w:rsidR="008D4CC7" w:rsidRDefault="008D4CC7" w:rsidP="004332FB">
      <w:pPr>
        <w:pStyle w:val="Napis"/>
        <w:jc w:val="center"/>
        <w:rPr>
          <w:b/>
          <w:bCs/>
          <w:i w:val="0"/>
          <w:iCs w:val="0"/>
          <w:color w:val="000000" w:themeColor="text1"/>
        </w:rPr>
      </w:pPr>
      <w:r>
        <w:rPr>
          <w:b/>
          <w:bCs/>
          <w:i w:val="0"/>
          <w:iCs w:val="0"/>
          <w:noProof/>
          <w:color w:val="000000" w:themeColor="text1"/>
        </w:rPr>
        <w:lastRenderedPageBreak/>
        <w:drawing>
          <wp:inline distT="0" distB="0" distL="0" distR="0" wp14:anchorId="4BD794F2" wp14:editId="695ADDA0">
            <wp:extent cx="4552269" cy="3240000"/>
            <wp:effectExtent l="0" t="0" r="1270" b="0"/>
            <wp:docPr id="11567705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69" cy="32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B64845" w14:textId="4823D318" w:rsidR="004332FB" w:rsidRDefault="004332FB" w:rsidP="004332FB">
      <w:pPr>
        <w:pStyle w:val="Napis"/>
        <w:jc w:val="center"/>
        <w:rPr>
          <w:i w:val="0"/>
          <w:iCs w:val="0"/>
          <w:color w:val="000000" w:themeColor="text1"/>
        </w:rPr>
      </w:pPr>
      <w:r w:rsidRPr="00AA6A9B">
        <w:rPr>
          <w:b/>
          <w:bCs/>
          <w:i w:val="0"/>
          <w:iCs w:val="0"/>
          <w:color w:val="000000" w:themeColor="text1"/>
        </w:rPr>
        <w:t xml:space="preserve">Fig. </w:t>
      </w:r>
      <w:r w:rsidRPr="00AA6A9B">
        <w:rPr>
          <w:b/>
          <w:bCs/>
          <w:i w:val="0"/>
          <w:iCs w:val="0"/>
          <w:color w:val="000000" w:themeColor="text1"/>
        </w:rPr>
        <w:fldChar w:fldCharType="begin"/>
      </w:r>
      <w:r w:rsidRPr="00AA6A9B">
        <w:rPr>
          <w:b/>
          <w:bCs/>
          <w:i w:val="0"/>
          <w:iCs w:val="0"/>
          <w:color w:val="000000" w:themeColor="text1"/>
        </w:rPr>
        <w:instrText xml:space="preserve"> SEQ Figure \* ARABIC </w:instrText>
      </w:r>
      <w:r w:rsidRPr="00AA6A9B">
        <w:rPr>
          <w:b/>
          <w:bCs/>
          <w:i w:val="0"/>
          <w:iCs w:val="0"/>
          <w:color w:val="000000" w:themeColor="text1"/>
        </w:rPr>
        <w:fldChar w:fldCharType="separate"/>
      </w:r>
      <w:r w:rsidR="00E27F08">
        <w:rPr>
          <w:b/>
          <w:bCs/>
          <w:i w:val="0"/>
          <w:iCs w:val="0"/>
          <w:noProof/>
          <w:color w:val="000000" w:themeColor="text1"/>
        </w:rPr>
        <w:t>11</w:t>
      </w:r>
      <w:r w:rsidRPr="00AA6A9B">
        <w:rPr>
          <w:b/>
          <w:bCs/>
          <w:i w:val="0"/>
          <w:iCs w:val="0"/>
          <w:color w:val="000000" w:themeColor="text1"/>
        </w:rPr>
        <w:fldChar w:fldCharType="end"/>
      </w:r>
      <w:r w:rsidRPr="00E51322">
        <w:rPr>
          <w:i w:val="0"/>
          <w:iCs w:val="0"/>
          <w:color w:val="000000" w:themeColor="text1"/>
        </w:rPr>
        <w:t xml:space="preserve"> </w:t>
      </w:r>
      <w:r w:rsidR="00300838">
        <w:rPr>
          <w:i w:val="0"/>
          <w:iCs w:val="0"/>
          <w:color w:val="000000" w:themeColor="text1"/>
        </w:rPr>
        <w:t>M</w:t>
      </w:r>
      <w:r w:rsidRPr="00E51322">
        <w:rPr>
          <w:i w:val="0"/>
          <w:iCs w:val="0"/>
          <w:color w:val="000000" w:themeColor="text1"/>
        </w:rPr>
        <w:t xml:space="preserve">icrostructure of sample </w:t>
      </w:r>
      <w:r w:rsidR="00EC45E1">
        <w:rPr>
          <w:i w:val="0"/>
          <w:iCs w:val="0"/>
          <w:color w:val="000000" w:themeColor="text1"/>
        </w:rPr>
        <w:t xml:space="preserve">G (just to prove that ternary </w:t>
      </w:r>
      <w:r w:rsidR="00220063" w:rsidRPr="00220063">
        <w:rPr>
          <w:i w:val="0"/>
          <w:iCs w:val="0"/>
          <w:color w:val="000000" w:themeColor="text1"/>
          <w:lang w:val="en-GB"/>
        </w:rPr>
        <w:t>LaCr</w:t>
      </w:r>
      <w:r w:rsidR="00220063" w:rsidRPr="00220063">
        <w:rPr>
          <w:i w:val="0"/>
          <w:iCs w:val="0"/>
          <w:color w:val="000000" w:themeColor="text1"/>
          <w:vertAlign w:val="subscript"/>
          <w:lang w:val="en-GB"/>
        </w:rPr>
        <w:t>2</w:t>
      </w:r>
      <w:r w:rsidR="00220063" w:rsidRPr="00220063">
        <w:rPr>
          <w:i w:val="0"/>
          <w:iCs w:val="0"/>
          <w:color w:val="000000" w:themeColor="text1"/>
          <w:lang w:val="en-GB"/>
        </w:rPr>
        <w:t>Al</w:t>
      </w:r>
      <w:r w:rsidR="00220063" w:rsidRPr="00220063">
        <w:rPr>
          <w:i w:val="0"/>
          <w:iCs w:val="0"/>
          <w:color w:val="000000" w:themeColor="text1"/>
          <w:vertAlign w:val="subscript"/>
          <w:lang w:val="en-GB"/>
        </w:rPr>
        <w:t>20</w:t>
      </w:r>
      <w:r w:rsidR="00220063">
        <w:rPr>
          <w:i w:val="0"/>
          <w:iCs w:val="0"/>
          <w:color w:val="000000" w:themeColor="text1"/>
          <w:vertAlign w:val="subscript"/>
          <w:lang w:val="en-GB"/>
        </w:rPr>
        <w:t xml:space="preserve"> </w:t>
      </w:r>
      <w:r w:rsidR="00EC45E1">
        <w:rPr>
          <w:i w:val="0"/>
          <w:iCs w:val="0"/>
          <w:color w:val="000000" w:themeColor="text1"/>
        </w:rPr>
        <w:t>phase</w:t>
      </w:r>
      <w:r w:rsidR="001764BC">
        <w:rPr>
          <w:i w:val="0"/>
          <w:iCs w:val="0"/>
          <w:color w:val="000000" w:themeColor="text1"/>
        </w:rPr>
        <w:t xml:space="preserve"> (Spectrum 1)</w:t>
      </w:r>
      <w:r w:rsidR="00EC45E1">
        <w:rPr>
          <w:i w:val="0"/>
          <w:iCs w:val="0"/>
          <w:color w:val="000000" w:themeColor="text1"/>
        </w:rPr>
        <w:t xml:space="preserve"> is present</w:t>
      </w:r>
      <w:r w:rsidR="00220063">
        <w:rPr>
          <w:i w:val="0"/>
          <w:iCs w:val="0"/>
          <w:color w:val="000000" w:themeColor="text1"/>
        </w:rPr>
        <w:t xml:space="preserve"> in the microstructure)</w:t>
      </w:r>
    </w:p>
    <w:p w14:paraId="506EBC05" w14:textId="0B58A3FD" w:rsidR="004900A9" w:rsidRPr="004900A9" w:rsidRDefault="004900A9" w:rsidP="004900A9">
      <w:pPr>
        <w:pStyle w:val="Napis"/>
        <w:keepNext/>
        <w:jc w:val="center"/>
        <w:rPr>
          <w:i w:val="0"/>
          <w:iCs w:val="0"/>
          <w:color w:val="000000" w:themeColor="text1"/>
        </w:rPr>
      </w:pPr>
      <w:r w:rsidRPr="00AA6A9B">
        <w:rPr>
          <w:i w:val="0"/>
          <w:iCs w:val="0"/>
          <w:color w:val="000000" w:themeColor="text1"/>
        </w:rPr>
        <w:t xml:space="preserve">Table </w:t>
      </w:r>
      <w:r w:rsidRPr="00AA6A9B">
        <w:rPr>
          <w:i w:val="0"/>
          <w:iCs w:val="0"/>
          <w:color w:val="000000" w:themeColor="text1"/>
        </w:rPr>
        <w:fldChar w:fldCharType="begin"/>
      </w:r>
      <w:r w:rsidRPr="00AA6A9B">
        <w:rPr>
          <w:i w:val="0"/>
          <w:iCs w:val="0"/>
          <w:color w:val="000000" w:themeColor="text1"/>
        </w:rPr>
        <w:instrText xml:space="preserve"> SEQ Tabela \* ARABIC </w:instrText>
      </w:r>
      <w:r w:rsidRPr="00AA6A9B">
        <w:rPr>
          <w:i w:val="0"/>
          <w:iCs w:val="0"/>
          <w:color w:val="000000" w:themeColor="text1"/>
        </w:rPr>
        <w:fldChar w:fldCharType="separate"/>
      </w:r>
      <w:r w:rsidR="00E27F08">
        <w:rPr>
          <w:i w:val="0"/>
          <w:iCs w:val="0"/>
          <w:noProof/>
          <w:color w:val="000000" w:themeColor="text1"/>
        </w:rPr>
        <w:t>2</w:t>
      </w:r>
      <w:r w:rsidRPr="00AA6A9B">
        <w:rPr>
          <w:i w:val="0"/>
          <w:iCs w:val="0"/>
          <w:color w:val="000000" w:themeColor="text1"/>
        </w:rPr>
        <w:fldChar w:fldCharType="end"/>
      </w:r>
      <w:r w:rsidRPr="00AA6A9B">
        <w:rPr>
          <w:i w:val="0"/>
          <w:iCs w:val="0"/>
          <w:color w:val="000000" w:themeColor="text1"/>
        </w:rPr>
        <w:t xml:space="preserve">. EDS analysis of the </w:t>
      </w:r>
      <w:r>
        <w:rPr>
          <w:i w:val="0"/>
          <w:iCs w:val="0"/>
          <w:color w:val="000000" w:themeColor="text1"/>
        </w:rPr>
        <w:t xml:space="preserve">Spectrum 1 and 2 </w:t>
      </w:r>
      <w:r w:rsidRPr="00AA6A9B">
        <w:rPr>
          <w:i w:val="0"/>
          <w:iCs w:val="0"/>
          <w:color w:val="000000" w:themeColor="text1"/>
        </w:rPr>
        <w:t xml:space="preserve">in figure </w:t>
      </w:r>
      <w:r>
        <w:rPr>
          <w:i w:val="0"/>
          <w:iCs w:val="0"/>
          <w:color w:val="000000" w:themeColor="text1"/>
        </w:rPr>
        <w:t>11</w:t>
      </w:r>
    </w:p>
    <w:tbl>
      <w:tblPr>
        <w:tblStyle w:val="Tabelamrea"/>
        <w:tblW w:w="0" w:type="auto"/>
        <w:jc w:val="center"/>
        <w:tblLayout w:type="fixed"/>
        <w:tblLook w:val="0080" w:firstRow="0" w:lastRow="0" w:firstColumn="1" w:lastColumn="0" w:noHBand="0" w:noVBand="0"/>
      </w:tblPr>
      <w:tblGrid>
        <w:gridCol w:w="1314"/>
        <w:gridCol w:w="625"/>
        <w:gridCol w:w="534"/>
        <w:gridCol w:w="534"/>
      </w:tblGrid>
      <w:tr w:rsidR="008D4CC7" w:rsidRPr="00A720A1" w14:paraId="0D317FE0" w14:textId="77777777" w:rsidTr="000A7EE7">
        <w:trPr>
          <w:jc w:val="center"/>
        </w:trPr>
        <w:tc>
          <w:tcPr>
            <w:tcW w:w="1314" w:type="dxa"/>
          </w:tcPr>
          <w:p w14:paraId="4A653BB4" w14:textId="77777777" w:rsidR="008D4CC7" w:rsidRPr="00A720A1" w:rsidRDefault="008D4CC7" w:rsidP="000A7EE7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</w:p>
        </w:tc>
        <w:tc>
          <w:tcPr>
            <w:tcW w:w="1693" w:type="dxa"/>
            <w:gridSpan w:val="3"/>
          </w:tcPr>
          <w:p w14:paraId="28B0441B" w14:textId="77777777" w:rsidR="008D4CC7" w:rsidRPr="00A720A1" w:rsidRDefault="008D4CC7" w:rsidP="000A7EE7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proofErr w:type="gramStart"/>
            <w:r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at.%</w:t>
            </w:r>
            <w:proofErr w:type="gramEnd"/>
          </w:p>
        </w:tc>
      </w:tr>
      <w:tr w:rsidR="008D4CC7" w:rsidRPr="00A720A1" w14:paraId="4C874ADF" w14:textId="77777777" w:rsidTr="000A7EE7">
        <w:trPr>
          <w:jc w:val="center"/>
        </w:trPr>
        <w:tc>
          <w:tcPr>
            <w:tcW w:w="1314" w:type="dxa"/>
          </w:tcPr>
          <w:p w14:paraId="3F037377" w14:textId="77777777" w:rsidR="008D4CC7" w:rsidRPr="00A720A1" w:rsidRDefault="008D4CC7" w:rsidP="000A7EE7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Spectrum</w:t>
            </w:r>
          </w:p>
        </w:tc>
        <w:tc>
          <w:tcPr>
            <w:tcW w:w="625" w:type="dxa"/>
          </w:tcPr>
          <w:p w14:paraId="027173D3" w14:textId="77777777" w:rsidR="008D4CC7" w:rsidRPr="00A720A1" w:rsidRDefault="008D4CC7" w:rsidP="000A7EE7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Al</w:t>
            </w:r>
          </w:p>
        </w:tc>
        <w:tc>
          <w:tcPr>
            <w:tcW w:w="534" w:type="dxa"/>
          </w:tcPr>
          <w:p w14:paraId="55752617" w14:textId="77777777" w:rsidR="008D4CC7" w:rsidRPr="00A720A1" w:rsidRDefault="008D4CC7" w:rsidP="000A7EE7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Cr</w:t>
            </w:r>
          </w:p>
        </w:tc>
        <w:tc>
          <w:tcPr>
            <w:tcW w:w="534" w:type="dxa"/>
          </w:tcPr>
          <w:p w14:paraId="0A43224B" w14:textId="77777777" w:rsidR="008D4CC7" w:rsidRPr="00A720A1" w:rsidRDefault="008D4CC7" w:rsidP="000A7EE7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La</w:t>
            </w:r>
          </w:p>
        </w:tc>
      </w:tr>
      <w:tr w:rsidR="00FA544A" w:rsidRPr="00A720A1" w14:paraId="534CEDFA" w14:textId="77777777" w:rsidTr="000A7EE7">
        <w:trPr>
          <w:jc w:val="center"/>
        </w:trPr>
        <w:tc>
          <w:tcPr>
            <w:tcW w:w="1314" w:type="dxa"/>
          </w:tcPr>
          <w:p w14:paraId="7D502C9E" w14:textId="77777777" w:rsidR="00FA544A" w:rsidRPr="00A720A1" w:rsidRDefault="00FA544A" w:rsidP="00FA544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A720A1"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1</w:t>
            </w:r>
          </w:p>
        </w:tc>
        <w:tc>
          <w:tcPr>
            <w:tcW w:w="625" w:type="dxa"/>
          </w:tcPr>
          <w:p w14:paraId="07CCA0EA" w14:textId="567A9E91" w:rsidR="00FA544A" w:rsidRPr="00A720A1" w:rsidRDefault="00FA544A" w:rsidP="00FA544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5A01DB">
              <w:rPr>
                <w:sz w:val="18"/>
              </w:rPr>
              <w:t>87.4</w:t>
            </w:r>
          </w:p>
        </w:tc>
        <w:tc>
          <w:tcPr>
            <w:tcW w:w="534" w:type="dxa"/>
          </w:tcPr>
          <w:p w14:paraId="5045D9B1" w14:textId="6A5A6BAE" w:rsidR="00FA544A" w:rsidRPr="00A720A1" w:rsidRDefault="00FA544A" w:rsidP="00FA544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5A01DB">
              <w:rPr>
                <w:sz w:val="18"/>
              </w:rPr>
              <w:t>8.0</w:t>
            </w:r>
          </w:p>
        </w:tc>
        <w:tc>
          <w:tcPr>
            <w:tcW w:w="534" w:type="dxa"/>
          </w:tcPr>
          <w:p w14:paraId="22BD4D58" w14:textId="58FBA243" w:rsidR="00FA544A" w:rsidRPr="00A720A1" w:rsidRDefault="00FA544A" w:rsidP="00FA544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5A01DB">
              <w:rPr>
                <w:sz w:val="18"/>
              </w:rPr>
              <w:t>4.6</w:t>
            </w:r>
          </w:p>
        </w:tc>
      </w:tr>
      <w:tr w:rsidR="001D65AA" w:rsidRPr="00A720A1" w14:paraId="05A51567" w14:textId="77777777" w:rsidTr="000A7EE7">
        <w:trPr>
          <w:jc w:val="center"/>
        </w:trPr>
        <w:tc>
          <w:tcPr>
            <w:tcW w:w="1314" w:type="dxa"/>
          </w:tcPr>
          <w:p w14:paraId="6262AA64" w14:textId="2932C77E" w:rsidR="001D65AA" w:rsidRPr="00A720A1" w:rsidRDefault="001D65AA" w:rsidP="001D65A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2</w:t>
            </w:r>
          </w:p>
        </w:tc>
        <w:tc>
          <w:tcPr>
            <w:tcW w:w="625" w:type="dxa"/>
          </w:tcPr>
          <w:p w14:paraId="7E2FA74D" w14:textId="61E6786E" w:rsidR="001D65AA" w:rsidRPr="00A720A1" w:rsidRDefault="001D65AA" w:rsidP="001D65A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5A01DB">
              <w:rPr>
                <w:sz w:val="18"/>
              </w:rPr>
              <w:t>99.8</w:t>
            </w:r>
          </w:p>
        </w:tc>
        <w:tc>
          <w:tcPr>
            <w:tcW w:w="534" w:type="dxa"/>
          </w:tcPr>
          <w:p w14:paraId="0532212C" w14:textId="61A70DF1" w:rsidR="001D65AA" w:rsidRPr="00A720A1" w:rsidRDefault="001D65AA" w:rsidP="001D65A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 w:rsidRPr="005A01DB">
              <w:rPr>
                <w:sz w:val="18"/>
              </w:rPr>
              <w:t>0.2</w:t>
            </w:r>
          </w:p>
        </w:tc>
        <w:tc>
          <w:tcPr>
            <w:tcW w:w="534" w:type="dxa"/>
          </w:tcPr>
          <w:p w14:paraId="6F2F538C" w14:textId="08E36B6C" w:rsidR="001D65AA" w:rsidRPr="00A720A1" w:rsidRDefault="001D65AA" w:rsidP="001D65AA">
            <w:pPr>
              <w:jc w:val="center"/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</w:pPr>
            <w:r>
              <w:rPr>
                <w:rFonts w:ascii="Calibri" w:eastAsia="Calibri" w:hAnsi="Calibri" w:cs="Times New Roman"/>
                <w:kern w:val="0"/>
                <w:sz w:val="18"/>
                <w14:ligatures w14:val="none"/>
              </w:rPr>
              <w:t>/</w:t>
            </w:r>
          </w:p>
        </w:tc>
      </w:tr>
    </w:tbl>
    <w:p w14:paraId="0D3CFCE7" w14:textId="77777777" w:rsidR="0052684B" w:rsidRDefault="0052684B" w:rsidP="0052684B">
      <w:pPr>
        <w:jc w:val="center"/>
        <w:rPr>
          <w:b/>
          <w:bCs/>
        </w:rPr>
      </w:pPr>
    </w:p>
    <w:p w14:paraId="153B317C" w14:textId="59FB93BC" w:rsidR="00ED7AD4" w:rsidRDefault="00ED7AD4" w:rsidP="00ED7AD4">
      <w:pPr>
        <w:jc w:val="both"/>
      </w:pPr>
      <w:r w:rsidRPr="00ED7AD4">
        <w:t xml:space="preserve">Microstructure of samples H to J (to prove that the proportion of the ternary </w:t>
      </w:r>
      <w:r w:rsidR="008F039C" w:rsidRPr="00ED7AD4">
        <w:t xml:space="preserve">phase </w:t>
      </w:r>
      <w:r w:rsidRPr="00ED7AD4">
        <w:t>LaCr</w:t>
      </w:r>
      <w:r w:rsidRPr="00ED7AD4">
        <w:rPr>
          <w:vertAlign w:val="subscript"/>
        </w:rPr>
        <w:t>2</w:t>
      </w:r>
      <w:r w:rsidRPr="00ED7AD4">
        <w:t>Al</w:t>
      </w:r>
      <w:r w:rsidRPr="00ED7AD4">
        <w:rPr>
          <w:vertAlign w:val="subscript"/>
        </w:rPr>
        <w:t>20</w:t>
      </w:r>
      <w:r w:rsidRPr="00ED7AD4">
        <w:t xml:space="preserve"> increases from H to J). Sharp-edged dark grey phases are ternary LaCr</w:t>
      </w:r>
      <w:r w:rsidRPr="00ED7AD4">
        <w:rPr>
          <w:vertAlign w:val="subscript"/>
        </w:rPr>
        <w:t>2</w:t>
      </w:r>
      <w:r w:rsidRPr="00ED7AD4">
        <w:t>Al</w:t>
      </w:r>
      <w:r w:rsidRPr="00ED7AD4">
        <w:rPr>
          <w:vertAlign w:val="subscript"/>
        </w:rPr>
        <w:t>20</w:t>
      </w:r>
      <w:r w:rsidRPr="00ED7AD4">
        <w:t xml:space="preserve"> phases.</w:t>
      </w:r>
    </w:p>
    <w:p w14:paraId="542FFFC1" w14:textId="2FCE37B0" w:rsidR="00C63331" w:rsidRPr="0009520B" w:rsidRDefault="0017421B" w:rsidP="0009520B">
      <w:pPr>
        <w:jc w:val="center"/>
        <w:rPr>
          <w:lang w:val="sl-SI"/>
        </w:rPr>
      </w:pPr>
      <w:r w:rsidRPr="0017421B">
        <w:rPr>
          <w:noProof/>
          <w:lang w:val="sl-SI"/>
        </w:rPr>
        <w:drawing>
          <wp:inline distT="0" distB="0" distL="0" distR="0" wp14:anchorId="38528D5A" wp14:editId="61742FD5">
            <wp:extent cx="4320000" cy="3240000"/>
            <wp:effectExtent l="0" t="0" r="4445" b="0"/>
            <wp:docPr id="1784753962" name="Slika 2" descr="Slika, ki vsebuje besede besedilo, posnetek zaslona, zemljevid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753962" name="Slika 2" descr="Slika, ki vsebuje besede besedilo, posnetek zaslona, zemljevid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585CC" w14:textId="7F0C110D" w:rsidR="00C63331" w:rsidRDefault="00C63331" w:rsidP="00C63331">
      <w:pPr>
        <w:pStyle w:val="Napis"/>
        <w:jc w:val="center"/>
        <w:rPr>
          <w:i w:val="0"/>
          <w:iCs w:val="0"/>
          <w:color w:val="000000" w:themeColor="text1"/>
        </w:rPr>
      </w:pPr>
      <w:r w:rsidRPr="00AA6A9B">
        <w:rPr>
          <w:b/>
          <w:bCs/>
          <w:i w:val="0"/>
          <w:iCs w:val="0"/>
          <w:color w:val="000000" w:themeColor="text1"/>
        </w:rPr>
        <w:t xml:space="preserve">Fig. </w:t>
      </w:r>
      <w:r w:rsidRPr="00AA6A9B">
        <w:rPr>
          <w:b/>
          <w:bCs/>
          <w:i w:val="0"/>
          <w:iCs w:val="0"/>
          <w:color w:val="000000" w:themeColor="text1"/>
        </w:rPr>
        <w:fldChar w:fldCharType="begin"/>
      </w:r>
      <w:r w:rsidRPr="00AA6A9B">
        <w:rPr>
          <w:b/>
          <w:bCs/>
          <w:i w:val="0"/>
          <w:iCs w:val="0"/>
          <w:color w:val="000000" w:themeColor="text1"/>
        </w:rPr>
        <w:instrText xml:space="preserve"> SEQ Figure \* ARABIC </w:instrText>
      </w:r>
      <w:r w:rsidRPr="00AA6A9B">
        <w:rPr>
          <w:b/>
          <w:bCs/>
          <w:i w:val="0"/>
          <w:iCs w:val="0"/>
          <w:color w:val="000000" w:themeColor="text1"/>
        </w:rPr>
        <w:fldChar w:fldCharType="separate"/>
      </w:r>
      <w:r w:rsidR="00E27F08">
        <w:rPr>
          <w:b/>
          <w:bCs/>
          <w:i w:val="0"/>
          <w:iCs w:val="0"/>
          <w:noProof/>
          <w:color w:val="000000" w:themeColor="text1"/>
        </w:rPr>
        <w:t>12</w:t>
      </w:r>
      <w:r w:rsidRPr="00AA6A9B">
        <w:rPr>
          <w:b/>
          <w:bCs/>
          <w:i w:val="0"/>
          <w:iCs w:val="0"/>
          <w:color w:val="000000" w:themeColor="text1"/>
        </w:rPr>
        <w:fldChar w:fldCharType="end"/>
      </w:r>
      <w:r w:rsidRPr="00E51322">
        <w:rPr>
          <w:i w:val="0"/>
          <w:iCs w:val="0"/>
          <w:color w:val="000000" w:themeColor="text1"/>
        </w:rPr>
        <w:t xml:space="preserve"> </w:t>
      </w:r>
      <w:r>
        <w:rPr>
          <w:i w:val="0"/>
          <w:iCs w:val="0"/>
          <w:color w:val="000000" w:themeColor="text1"/>
        </w:rPr>
        <w:t>M</w:t>
      </w:r>
      <w:r w:rsidRPr="00E51322">
        <w:rPr>
          <w:i w:val="0"/>
          <w:iCs w:val="0"/>
          <w:color w:val="000000" w:themeColor="text1"/>
        </w:rPr>
        <w:t xml:space="preserve">icrostructure of sample </w:t>
      </w:r>
      <w:r w:rsidR="0017421B">
        <w:rPr>
          <w:i w:val="0"/>
          <w:iCs w:val="0"/>
          <w:color w:val="000000" w:themeColor="text1"/>
        </w:rPr>
        <w:t>H</w:t>
      </w:r>
    </w:p>
    <w:p w14:paraId="780F58FB" w14:textId="0C1BBE06" w:rsidR="00C63331" w:rsidRPr="0009520B" w:rsidRDefault="0017421B" w:rsidP="0009520B">
      <w:pPr>
        <w:jc w:val="center"/>
        <w:rPr>
          <w:lang w:val="sl-SI"/>
        </w:rPr>
      </w:pPr>
      <w:r w:rsidRPr="0017421B">
        <w:rPr>
          <w:noProof/>
          <w:lang w:val="sl-SI"/>
        </w:rPr>
        <w:lastRenderedPageBreak/>
        <w:drawing>
          <wp:inline distT="0" distB="0" distL="0" distR="0" wp14:anchorId="621F99B7" wp14:editId="4ECD4828">
            <wp:extent cx="4320000" cy="3240000"/>
            <wp:effectExtent l="0" t="0" r="4445" b="0"/>
            <wp:docPr id="1898080578" name="Slika 4" descr="Slika, ki vsebuje besede besedilo, zemljevid, posnetek zaslona, črno in bel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80578" name="Slika 4" descr="Slika, ki vsebuje besede besedilo, zemljevid, posnetek zaslona, črno in belo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442C0" w14:textId="39D0E547" w:rsidR="0009520B" w:rsidRPr="0009520B" w:rsidRDefault="00C63331" w:rsidP="0009520B">
      <w:pPr>
        <w:pStyle w:val="Napis"/>
        <w:jc w:val="center"/>
        <w:rPr>
          <w:i w:val="0"/>
          <w:iCs w:val="0"/>
          <w:color w:val="000000" w:themeColor="text1"/>
        </w:rPr>
      </w:pPr>
      <w:r w:rsidRPr="00AA6A9B">
        <w:rPr>
          <w:b/>
          <w:bCs/>
          <w:i w:val="0"/>
          <w:iCs w:val="0"/>
          <w:color w:val="000000" w:themeColor="text1"/>
        </w:rPr>
        <w:t xml:space="preserve">Fig. </w:t>
      </w:r>
      <w:r w:rsidRPr="00AA6A9B">
        <w:rPr>
          <w:b/>
          <w:bCs/>
          <w:i w:val="0"/>
          <w:iCs w:val="0"/>
          <w:color w:val="000000" w:themeColor="text1"/>
        </w:rPr>
        <w:fldChar w:fldCharType="begin"/>
      </w:r>
      <w:r w:rsidRPr="00AA6A9B">
        <w:rPr>
          <w:b/>
          <w:bCs/>
          <w:i w:val="0"/>
          <w:iCs w:val="0"/>
          <w:color w:val="000000" w:themeColor="text1"/>
        </w:rPr>
        <w:instrText xml:space="preserve"> SEQ Figure \* ARABIC </w:instrText>
      </w:r>
      <w:r w:rsidRPr="00AA6A9B">
        <w:rPr>
          <w:b/>
          <w:bCs/>
          <w:i w:val="0"/>
          <w:iCs w:val="0"/>
          <w:color w:val="000000" w:themeColor="text1"/>
        </w:rPr>
        <w:fldChar w:fldCharType="separate"/>
      </w:r>
      <w:r w:rsidR="00E27F08">
        <w:rPr>
          <w:b/>
          <w:bCs/>
          <w:i w:val="0"/>
          <w:iCs w:val="0"/>
          <w:noProof/>
          <w:color w:val="000000" w:themeColor="text1"/>
        </w:rPr>
        <w:t>13</w:t>
      </w:r>
      <w:r w:rsidRPr="00AA6A9B">
        <w:rPr>
          <w:b/>
          <w:bCs/>
          <w:i w:val="0"/>
          <w:iCs w:val="0"/>
          <w:color w:val="000000" w:themeColor="text1"/>
        </w:rPr>
        <w:fldChar w:fldCharType="end"/>
      </w:r>
      <w:r w:rsidRPr="00E51322">
        <w:rPr>
          <w:i w:val="0"/>
          <w:iCs w:val="0"/>
          <w:color w:val="000000" w:themeColor="text1"/>
        </w:rPr>
        <w:t xml:space="preserve"> </w:t>
      </w:r>
      <w:r>
        <w:rPr>
          <w:i w:val="0"/>
          <w:iCs w:val="0"/>
          <w:color w:val="000000" w:themeColor="text1"/>
        </w:rPr>
        <w:t>M</w:t>
      </w:r>
      <w:r w:rsidRPr="00E51322">
        <w:rPr>
          <w:i w:val="0"/>
          <w:iCs w:val="0"/>
          <w:color w:val="000000" w:themeColor="text1"/>
        </w:rPr>
        <w:t xml:space="preserve">icrostructure of sample </w:t>
      </w:r>
      <w:r w:rsidR="0017421B">
        <w:rPr>
          <w:i w:val="0"/>
          <w:iCs w:val="0"/>
          <w:color w:val="000000" w:themeColor="text1"/>
        </w:rPr>
        <w:t>I</w:t>
      </w:r>
    </w:p>
    <w:p w14:paraId="2E7AC54B" w14:textId="56AB4681" w:rsidR="00C63331" w:rsidRDefault="0009520B" w:rsidP="0009520B">
      <w:pPr>
        <w:jc w:val="center"/>
      </w:pPr>
      <w:r>
        <w:rPr>
          <w:noProof/>
        </w:rPr>
        <w:drawing>
          <wp:inline distT="0" distB="0" distL="0" distR="0" wp14:anchorId="11DDF69C" wp14:editId="44F5C111">
            <wp:extent cx="4320000" cy="3240000"/>
            <wp:effectExtent l="0" t="0" r="4445" b="0"/>
            <wp:docPr id="1257289046" name="Slika 7" descr="Slika, ki vsebuje besede zemljevid, posnetek zaslona, črno in belo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289046" name="Slika 7" descr="Slika, ki vsebuje besede zemljevid, posnetek zaslona, črno in belo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090F" w14:textId="299EFC07" w:rsidR="00C63331" w:rsidRDefault="00C63331" w:rsidP="00C63331">
      <w:pPr>
        <w:pStyle w:val="Napis"/>
        <w:jc w:val="center"/>
        <w:rPr>
          <w:i w:val="0"/>
          <w:iCs w:val="0"/>
          <w:color w:val="000000" w:themeColor="text1"/>
        </w:rPr>
      </w:pPr>
      <w:r w:rsidRPr="00AA6A9B">
        <w:rPr>
          <w:b/>
          <w:bCs/>
          <w:i w:val="0"/>
          <w:iCs w:val="0"/>
          <w:color w:val="000000" w:themeColor="text1"/>
        </w:rPr>
        <w:t xml:space="preserve">Fig. </w:t>
      </w:r>
      <w:r w:rsidRPr="00AA6A9B">
        <w:rPr>
          <w:b/>
          <w:bCs/>
          <w:i w:val="0"/>
          <w:iCs w:val="0"/>
          <w:color w:val="000000" w:themeColor="text1"/>
        </w:rPr>
        <w:fldChar w:fldCharType="begin"/>
      </w:r>
      <w:r w:rsidRPr="00AA6A9B">
        <w:rPr>
          <w:b/>
          <w:bCs/>
          <w:i w:val="0"/>
          <w:iCs w:val="0"/>
          <w:color w:val="000000" w:themeColor="text1"/>
        </w:rPr>
        <w:instrText xml:space="preserve"> SEQ Figure \* ARABIC </w:instrText>
      </w:r>
      <w:r w:rsidRPr="00AA6A9B">
        <w:rPr>
          <w:b/>
          <w:bCs/>
          <w:i w:val="0"/>
          <w:iCs w:val="0"/>
          <w:color w:val="000000" w:themeColor="text1"/>
        </w:rPr>
        <w:fldChar w:fldCharType="separate"/>
      </w:r>
      <w:r w:rsidR="00E27F08">
        <w:rPr>
          <w:b/>
          <w:bCs/>
          <w:i w:val="0"/>
          <w:iCs w:val="0"/>
          <w:noProof/>
          <w:color w:val="000000" w:themeColor="text1"/>
        </w:rPr>
        <w:t>14</w:t>
      </w:r>
      <w:r w:rsidRPr="00AA6A9B">
        <w:rPr>
          <w:b/>
          <w:bCs/>
          <w:i w:val="0"/>
          <w:iCs w:val="0"/>
          <w:color w:val="000000" w:themeColor="text1"/>
        </w:rPr>
        <w:fldChar w:fldCharType="end"/>
      </w:r>
      <w:r w:rsidRPr="00E51322">
        <w:rPr>
          <w:i w:val="0"/>
          <w:iCs w:val="0"/>
          <w:color w:val="000000" w:themeColor="text1"/>
        </w:rPr>
        <w:t xml:space="preserve"> </w:t>
      </w:r>
      <w:r>
        <w:rPr>
          <w:i w:val="0"/>
          <w:iCs w:val="0"/>
          <w:color w:val="000000" w:themeColor="text1"/>
        </w:rPr>
        <w:t>M</w:t>
      </w:r>
      <w:r w:rsidRPr="00E51322">
        <w:rPr>
          <w:i w:val="0"/>
          <w:iCs w:val="0"/>
          <w:color w:val="000000" w:themeColor="text1"/>
        </w:rPr>
        <w:t xml:space="preserve">icrostructure of sample </w:t>
      </w:r>
      <w:r w:rsidR="0017421B">
        <w:rPr>
          <w:i w:val="0"/>
          <w:iCs w:val="0"/>
          <w:color w:val="000000" w:themeColor="text1"/>
        </w:rPr>
        <w:t>J</w:t>
      </w:r>
    </w:p>
    <w:p w14:paraId="72ECC0B0" w14:textId="77777777" w:rsidR="00C63331" w:rsidRPr="008D4CC7" w:rsidRDefault="00C63331" w:rsidP="008D4CC7"/>
    <w:p w14:paraId="51F4FDB7" w14:textId="77777777" w:rsidR="004332FB" w:rsidRPr="00A720A1" w:rsidRDefault="004332FB" w:rsidP="004332FB">
      <w:pPr>
        <w:jc w:val="center"/>
      </w:pPr>
    </w:p>
    <w:sectPr w:rsidR="004332FB" w:rsidRPr="00A72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F71DC"/>
    <w:multiLevelType w:val="hybridMultilevel"/>
    <w:tmpl w:val="6DD4FA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0422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3AD"/>
    <w:rsid w:val="00003C4E"/>
    <w:rsid w:val="00066C69"/>
    <w:rsid w:val="000705AF"/>
    <w:rsid w:val="0009520B"/>
    <w:rsid w:val="000F1DFD"/>
    <w:rsid w:val="00146CA2"/>
    <w:rsid w:val="0017421B"/>
    <w:rsid w:val="001764BC"/>
    <w:rsid w:val="001D65AA"/>
    <w:rsid w:val="001F4CD9"/>
    <w:rsid w:val="00216B61"/>
    <w:rsid w:val="00220063"/>
    <w:rsid w:val="002F3E96"/>
    <w:rsid w:val="00300838"/>
    <w:rsid w:val="00306A19"/>
    <w:rsid w:val="00375A6B"/>
    <w:rsid w:val="003800B3"/>
    <w:rsid w:val="003C6262"/>
    <w:rsid w:val="004023C3"/>
    <w:rsid w:val="00406CC7"/>
    <w:rsid w:val="004332FB"/>
    <w:rsid w:val="00457EBB"/>
    <w:rsid w:val="004900A9"/>
    <w:rsid w:val="004A359B"/>
    <w:rsid w:val="00500EA1"/>
    <w:rsid w:val="00510AA2"/>
    <w:rsid w:val="0052684B"/>
    <w:rsid w:val="005A1906"/>
    <w:rsid w:val="005E45B2"/>
    <w:rsid w:val="0062315A"/>
    <w:rsid w:val="00643CEB"/>
    <w:rsid w:val="00643F2D"/>
    <w:rsid w:val="007953AD"/>
    <w:rsid w:val="007E5978"/>
    <w:rsid w:val="00807D30"/>
    <w:rsid w:val="00811991"/>
    <w:rsid w:val="0082545F"/>
    <w:rsid w:val="00835E79"/>
    <w:rsid w:val="008D4CC7"/>
    <w:rsid w:val="008E3A4E"/>
    <w:rsid w:val="008F039C"/>
    <w:rsid w:val="009D0502"/>
    <w:rsid w:val="00A720A1"/>
    <w:rsid w:val="00AA6A9B"/>
    <w:rsid w:val="00AD76F3"/>
    <w:rsid w:val="00B56518"/>
    <w:rsid w:val="00B611D5"/>
    <w:rsid w:val="00B71B40"/>
    <w:rsid w:val="00BA0F22"/>
    <w:rsid w:val="00BA36F1"/>
    <w:rsid w:val="00BC3280"/>
    <w:rsid w:val="00BD51A3"/>
    <w:rsid w:val="00BF0D88"/>
    <w:rsid w:val="00C549AF"/>
    <w:rsid w:val="00C63331"/>
    <w:rsid w:val="00C730C8"/>
    <w:rsid w:val="00CA2EA5"/>
    <w:rsid w:val="00D1062F"/>
    <w:rsid w:val="00DA3762"/>
    <w:rsid w:val="00DE017D"/>
    <w:rsid w:val="00E25E76"/>
    <w:rsid w:val="00E27F08"/>
    <w:rsid w:val="00E51322"/>
    <w:rsid w:val="00E75B62"/>
    <w:rsid w:val="00EC45E1"/>
    <w:rsid w:val="00ED7AD4"/>
    <w:rsid w:val="00FA544A"/>
    <w:rsid w:val="00FF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571B0"/>
  <w15:chartTrackingRefBased/>
  <w15:docId w15:val="{481B0ADE-9DAB-4933-9665-5F292F3EF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lang w:val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7953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95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953A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95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953A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953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953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953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953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953A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953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953A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953AD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953AD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953AD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953AD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953AD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953A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795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95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953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95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795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953AD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7953AD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7953AD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953A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953AD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7953AD"/>
    <w:rPr>
      <w:b/>
      <w:bCs/>
      <w:smallCaps/>
      <w:color w:val="2F5496" w:themeColor="accent1" w:themeShade="BF"/>
      <w:spacing w:val="5"/>
    </w:rPr>
  </w:style>
  <w:style w:type="paragraph" w:styleId="Napis">
    <w:name w:val="caption"/>
    <w:basedOn w:val="Navaden"/>
    <w:next w:val="Navaden"/>
    <w:uiPriority w:val="35"/>
    <w:unhideWhenUsed/>
    <w:qFormat/>
    <w:rsid w:val="00BA36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amrea">
    <w:name w:val="Table Grid"/>
    <w:basedOn w:val="Navadnatabela"/>
    <w:uiPriority w:val="39"/>
    <w:rsid w:val="00A7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199</Words>
  <Characters>1136</Characters>
  <Application>Microsoft Office Word</Application>
  <DocSecurity>0</DocSecurity>
  <Lines>9</Lines>
  <Paragraphs>2</Paragraphs>
  <ScaleCrop>false</ScaleCrop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Balaško, Tilen</dc:creator>
  <cp:keywords/>
  <dc:description/>
  <cp:lastModifiedBy>Balaško, Tilen</cp:lastModifiedBy>
  <cp:revision>60</cp:revision>
  <dcterms:created xsi:type="dcterms:W3CDTF">2025-07-17T07:09:00Z</dcterms:created>
  <dcterms:modified xsi:type="dcterms:W3CDTF">2025-10-06T12:20:00Z</dcterms:modified>
</cp:coreProperties>
</file>