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48843" w14:textId="77777777" w:rsidR="00007178" w:rsidRPr="000019DE" w:rsidRDefault="00007178" w:rsidP="00007178">
      <w:pPr>
        <w:spacing w:after="0" w:line="480" w:lineRule="auto"/>
        <w:rPr>
          <w:rFonts w:ascii="Times New Roman" w:eastAsia="Times New Roman" w:hAnsi="Times New Roman" w:cs="Times New Roman"/>
          <w:color w:val="000000"/>
          <w:sz w:val="24"/>
          <w:szCs w:val="24"/>
          <w:lang w:val="en-US"/>
        </w:rPr>
      </w:pPr>
      <w:r w:rsidRPr="000019DE">
        <w:rPr>
          <w:rFonts w:ascii="Times New Roman" w:eastAsia="Times New Roman" w:hAnsi="Times New Roman" w:cs="Times New Roman"/>
          <w:b/>
          <w:sz w:val="24"/>
          <w:szCs w:val="24"/>
          <w:lang w:val="en-US"/>
        </w:rPr>
        <w:t xml:space="preserve">Appendix 1.  </w:t>
      </w:r>
      <w:r w:rsidRPr="000019DE">
        <w:rPr>
          <w:rFonts w:ascii="Times New Roman" w:eastAsia="Times New Roman" w:hAnsi="Times New Roman" w:cs="Times New Roman"/>
          <w:sz w:val="24"/>
          <w:szCs w:val="24"/>
          <w:lang w:val="en-US"/>
        </w:rPr>
        <w:t>Cytochrome-</w:t>
      </w:r>
      <w:r w:rsidRPr="000019DE">
        <w:rPr>
          <w:rFonts w:ascii="Times New Roman" w:eastAsia="Times New Roman" w:hAnsi="Times New Roman" w:cs="Times New Roman"/>
          <w:iCs/>
          <w:sz w:val="24"/>
          <w:szCs w:val="24"/>
          <w:lang w:val="en-US"/>
        </w:rPr>
        <w:t>b</w:t>
      </w:r>
      <w:r w:rsidRPr="000019DE">
        <w:rPr>
          <w:rFonts w:ascii="Times New Roman" w:eastAsia="Times New Roman" w:hAnsi="Times New Roman" w:cs="Times New Roman"/>
          <w:sz w:val="24"/>
          <w:szCs w:val="24"/>
          <w:lang w:val="en-US"/>
        </w:rPr>
        <w:t xml:space="preserve"> sequences used in phylogenetic analysis. The information presented for the taxonomic terminals is the result of re-identification of the specimens and does not necessarily coincide with the original identifications provided by the authors and GenBank. Abbreviations for specimen deposit institutions are: </w:t>
      </w:r>
      <w:proofErr w:type="spellStart"/>
      <w:r w:rsidRPr="000019DE">
        <w:rPr>
          <w:rFonts w:ascii="Times New Roman" w:eastAsia="Times New Roman" w:hAnsi="Times New Roman" w:cs="Times New Roman"/>
          <w:sz w:val="24"/>
          <w:szCs w:val="24"/>
          <w:lang w:val="en-US"/>
        </w:rPr>
        <w:t>Fiocruz</w:t>
      </w:r>
      <w:proofErr w:type="spellEnd"/>
      <w:r w:rsidRPr="000019DE">
        <w:rPr>
          <w:rFonts w:ascii="Times New Roman" w:eastAsia="Times New Roman" w:hAnsi="Times New Roman" w:cs="Times New Roman"/>
          <w:sz w:val="24"/>
          <w:szCs w:val="24"/>
          <w:lang w:val="en-US"/>
        </w:rPr>
        <w:t xml:space="preserve"> Mata </w:t>
      </w:r>
      <w:proofErr w:type="spellStart"/>
      <w:r w:rsidRPr="000019DE">
        <w:rPr>
          <w:rFonts w:ascii="Times New Roman" w:eastAsia="Times New Roman" w:hAnsi="Times New Roman" w:cs="Times New Roman"/>
          <w:sz w:val="24"/>
          <w:szCs w:val="24"/>
          <w:lang w:val="en-US"/>
        </w:rPr>
        <w:t>Atlântica</w:t>
      </w:r>
      <w:proofErr w:type="spellEnd"/>
      <w:r w:rsidRPr="000019DE">
        <w:rPr>
          <w:rFonts w:ascii="Times New Roman" w:eastAsia="Times New Roman" w:hAnsi="Times New Roman" w:cs="Times New Roman"/>
          <w:sz w:val="24"/>
          <w:szCs w:val="24"/>
          <w:lang w:val="en-US"/>
        </w:rPr>
        <w:t xml:space="preserve"> (FMA, Rio de Janeiro, Brazil), </w:t>
      </w:r>
      <w:r w:rsidRPr="000019DE">
        <w:rPr>
          <w:rFonts w:ascii="Times New Roman" w:eastAsia="Times New Roman" w:hAnsi="Times New Roman" w:cs="Times New Roman"/>
          <w:color w:val="000000"/>
          <w:sz w:val="24"/>
          <w:szCs w:val="24"/>
          <w:lang w:val="en-US"/>
        </w:rPr>
        <w:t xml:space="preserve">Museo Provincial de </w:t>
      </w:r>
      <w:proofErr w:type="spellStart"/>
      <w:r w:rsidRPr="000019DE">
        <w:rPr>
          <w:rFonts w:ascii="Times New Roman" w:eastAsia="Times New Roman" w:hAnsi="Times New Roman" w:cs="Times New Roman"/>
          <w:color w:val="000000"/>
          <w:sz w:val="24"/>
          <w:szCs w:val="24"/>
          <w:lang w:val="en-US"/>
        </w:rPr>
        <w:t>Ciencias</w:t>
      </w:r>
      <w:proofErr w:type="spellEnd"/>
      <w:r w:rsidRPr="000019DE">
        <w:rPr>
          <w:rFonts w:ascii="Times New Roman" w:eastAsia="Times New Roman" w:hAnsi="Times New Roman" w:cs="Times New Roman"/>
          <w:color w:val="000000"/>
          <w:sz w:val="24"/>
          <w:szCs w:val="24"/>
          <w:lang w:val="en-US"/>
        </w:rPr>
        <w:t xml:space="preserve"> Naturales Dr. Ángel Gallardo (MG-ZV-M, Rosario, Argentina), Carnegie Museum of Natural History (CM, Pittsburg, USA); Field Museum of Natural History (FMNH, Chicago, USA), Museum of Southwestern Biology, University of New Mexico (MSB, Albuquerque, USA), Museum of Vertebrate Zoology, University of California (MVZ, Berkeley, USA), University of Nebraska State Museum (UNSM-ZM, Lincoln, USA); San Noble Oklahoma Museum of Natural History (OMNH, Norman, USA), Smithsonian’s National Museum of Natural History (USNM, Washington, DC, USA); Texas Tech University (TTU, Lubbock, USA), Pontificia Universidad Católica del Ecuador (QCAZ, Quito, Ecuador), Biology Department of </w:t>
      </w:r>
      <w:proofErr w:type="spellStart"/>
      <w:r w:rsidRPr="000019DE">
        <w:rPr>
          <w:rFonts w:ascii="Times New Roman" w:eastAsia="Times New Roman" w:hAnsi="Times New Roman" w:cs="Times New Roman"/>
          <w:color w:val="000000"/>
          <w:sz w:val="24"/>
          <w:szCs w:val="24"/>
          <w:lang w:val="en-US"/>
        </w:rPr>
        <w:t>Tunghai</w:t>
      </w:r>
      <w:proofErr w:type="spellEnd"/>
      <w:r w:rsidRPr="000019DE">
        <w:rPr>
          <w:rFonts w:ascii="Times New Roman" w:eastAsia="Times New Roman" w:hAnsi="Times New Roman" w:cs="Times New Roman"/>
          <w:color w:val="000000"/>
          <w:sz w:val="24"/>
          <w:szCs w:val="24"/>
          <w:lang w:val="en-US"/>
        </w:rPr>
        <w:t xml:space="preserve"> University (THUMB, Taichung, Taiwan). </w:t>
      </w:r>
    </w:p>
    <w:p w14:paraId="7CAC4FFF" w14:textId="77777777" w:rsidR="00007178" w:rsidRPr="000019DE" w:rsidRDefault="00007178" w:rsidP="00007178">
      <w:pPr>
        <w:spacing w:after="0" w:line="240" w:lineRule="auto"/>
        <w:rPr>
          <w:rFonts w:ascii="Times New Roman" w:eastAsia="Times New Roman" w:hAnsi="Times New Roman" w:cs="Times New Roman"/>
          <w:color w:val="000000"/>
          <w:sz w:val="24"/>
          <w:szCs w:val="24"/>
          <w:lang w:val="en-US"/>
        </w:rPr>
      </w:pPr>
    </w:p>
    <w:p w14:paraId="7985EBC9" w14:textId="77777777" w:rsidR="00007178" w:rsidRPr="000019DE" w:rsidRDefault="00007178" w:rsidP="00007178">
      <w:pPr>
        <w:spacing w:after="0" w:line="240" w:lineRule="auto"/>
        <w:rPr>
          <w:rFonts w:ascii="Times New Roman" w:eastAsia="Times New Roman" w:hAnsi="Times New Roman" w:cs="Times New Roman"/>
          <w:sz w:val="24"/>
          <w:szCs w:val="24"/>
          <w:lang w:val="en-US"/>
        </w:rPr>
      </w:pPr>
    </w:p>
    <w:tbl>
      <w:tblPr>
        <w:tblW w:w="8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766"/>
        <w:gridCol w:w="993"/>
        <w:gridCol w:w="1417"/>
        <w:gridCol w:w="2268"/>
        <w:gridCol w:w="2410"/>
      </w:tblGrid>
      <w:tr w:rsidR="00007178" w:rsidRPr="000019DE" w14:paraId="77BB2C88" w14:textId="77777777" w:rsidTr="00D55B96">
        <w:trPr>
          <w:trHeight w:val="227"/>
          <w:jc w:val="center"/>
        </w:trPr>
        <w:tc>
          <w:tcPr>
            <w:tcW w:w="1766" w:type="dxa"/>
            <w:vAlign w:val="center"/>
          </w:tcPr>
          <w:p w14:paraId="21B36B7E" w14:textId="77777777" w:rsidR="00007178" w:rsidRPr="000019DE" w:rsidRDefault="00007178" w:rsidP="00D55B96">
            <w:pPr>
              <w:spacing w:after="0" w:line="240" w:lineRule="auto"/>
              <w:rPr>
                <w:rFonts w:ascii="Times New Roman" w:eastAsia="Times New Roman" w:hAnsi="Times New Roman" w:cs="Times New Roman"/>
                <w:b/>
                <w:color w:val="000000"/>
                <w:sz w:val="16"/>
                <w:szCs w:val="16"/>
              </w:rPr>
            </w:pPr>
            <w:r w:rsidRPr="000019DE">
              <w:rPr>
                <w:rFonts w:ascii="Times New Roman" w:eastAsia="Times New Roman" w:hAnsi="Times New Roman" w:cs="Times New Roman"/>
                <w:b/>
                <w:color w:val="000000"/>
                <w:sz w:val="16"/>
                <w:szCs w:val="16"/>
              </w:rPr>
              <w:t>Species</w:t>
            </w:r>
          </w:p>
        </w:tc>
        <w:tc>
          <w:tcPr>
            <w:tcW w:w="993" w:type="dxa"/>
            <w:vAlign w:val="center"/>
          </w:tcPr>
          <w:p w14:paraId="7B2F82C8" w14:textId="77777777" w:rsidR="00007178" w:rsidRPr="000019DE" w:rsidRDefault="00007178" w:rsidP="00D55B96">
            <w:pPr>
              <w:spacing w:after="0" w:line="240" w:lineRule="auto"/>
              <w:rPr>
                <w:rFonts w:ascii="Times New Roman" w:eastAsia="Times New Roman" w:hAnsi="Times New Roman" w:cs="Times New Roman"/>
                <w:b/>
                <w:color w:val="000000"/>
                <w:sz w:val="16"/>
                <w:szCs w:val="16"/>
              </w:rPr>
            </w:pPr>
            <w:r w:rsidRPr="000019DE">
              <w:rPr>
                <w:rFonts w:ascii="Times New Roman" w:eastAsia="Times New Roman" w:hAnsi="Times New Roman" w:cs="Times New Roman"/>
                <w:b/>
                <w:color w:val="000000"/>
                <w:sz w:val="16"/>
                <w:szCs w:val="16"/>
              </w:rPr>
              <w:t>#GenBank</w:t>
            </w:r>
          </w:p>
        </w:tc>
        <w:tc>
          <w:tcPr>
            <w:tcW w:w="1417" w:type="dxa"/>
            <w:vAlign w:val="center"/>
          </w:tcPr>
          <w:p w14:paraId="68B933D5" w14:textId="77777777" w:rsidR="00007178" w:rsidRPr="000019DE" w:rsidRDefault="00007178" w:rsidP="00D55B96">
            <w:pPr>
              <w:spacing w:after="0" w:line="240" w:lineRule="auto"/>
              <w:rPr>
                <w:rFonts w:ascii="Times New Roman" w:eastAsia="Times New Roman" w:hAnsi="Times New Roman" w:cs="Times New Roman"/>
                <w:b/>
                <w:color w:val="000000"/>
                <w:sz w:val="16"/>
                <w:szCs w:val="16"/>
              </w:rPr>
            </w:pPr>
            <w:r w:rsidRPr="000019DE">
              <w:rPr>
                <w:rFonts w:ascii="Times New Roman" w:eastAsia="Times New Roman" w:hAnsi="Times New Roman" w:cs="Times New Roman"/>
                <w:b/>
                <w:color w:val="000000"/>
                <w:sz w:val="16"/>
                <w:szCs w:val="16"/>
              </w:rPr>
              <w:t>Voucher</w:t>
            </w:r>
          </w:p>
        </w:tc>
        <w:tc>
          <w:tcPr>
            <w:tcW w:w="2268" w:type="dxa"/>
            <w:vAlign w:val="center"/>
          </w:tcPr>
          <w:p w14:paraId="240651EA" w14:textId="77777777" w:rsidR="00007178" w:rsidRPr="000019DE" w:rsidRDefault="00007178" w:rsidP="00D55B96">
            <w:pPr>
              <w:spacing w:after="0" w:line="240" w:lineRule="auto"/>
              <w:rPr>
                <w:rFonts w:ascii="Times New Roman" w:eastAsia="Times New Roman" w:hAnsi="Times New Roman" w:cs="Times New Roman"/>
                <w:b/>
                <w:color w:val="000000"/>
                <w:sz w:val="16"/>
                <w:szCs w:val="16"/>
              </w:rPr>
            </w:pPr>
            <w:r w:rsidRPr="000019DE">
              <w:rPr>
                <w:rFonts w:ascii="Times New Roman" w:eastAsia="Times New Roman" w:hAnsi="Times New Roman" w:cs="Times New Roman"/>
                <w:b/>
                <w:color w:val="000000"/>
                <w:sz w:val="16"/>
                <w:szCs w:val="16"/>
              </w:rPr>
              <w:t>Locality</w:t>
            </w:r>
          </w:p>
        </w:tc>
        <w:tc>
          <w:tcPr>
            <w:tcW w:w="2410" w:type="dxa"/>
            <w:vAlign w:val="center"/>
          </w:tcPr>
          <w:p w14:paraId="21814830" w14:textId="77777777" w:rsidR="00007178" w:rsidRPr="000019DE" w:rsidRDefault="00007178" w:rsidP="00D55B96">
            <w:pPr>
              <w:spacing w:after="0" w:line="240" w:lineRule="auto"/>
              <w:rPr>
                <w:rFonts w:ascii="Times New Roman" w:eastAsia="Times New Roman" w:hAnsi="Times New Roman" w:cs="Times New Roman"/>
                <w:b/>
                <w:color w:val="000000"/>
                <w:sz w:val="16"/>
                <w:szCs w:val="16"/>
              </w:rPr>
            </w:pPr>
            <w:r w:rsidRPr="000019DE">
              <w:rPr>
                <w:rFonts w:ascii="Times New Roman" w:eastAsia="Times New Roman" w:hAnsi="Times New Roman" w:cs="Times New Roman"/>
                <w:b/>
                <w:color w:val="000000"/>
                <w:sz w:val="16"/>
                <w:szCs w:val="16"/>
              </w:rPr>
              <w:t>Source</w:t>
            </w:r>
          </w:p>
        </w:tc>
      </w:tr>
      <w:tr w:rsidR="00007178" w:rsidRPr="000019DE" w14:paraId="45E9000F" w14:textId="77777777" w:rsidTr="00D55B96">
        <w:trPr>
          <w:trHeight w:val="227"/>
          <w:jc w:val="center"/>
        </w:trPr>
        <w:tc>
          <w:tcPr>
            <w:tcW w:w="1766" w:type="dxa"/>
            <w:vAlign w:val="center"/>
          </w:tcPr>
          <w:p w14:paraId="62A8481A"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albescens</w:t>
            </w:r>
          </w:p>
        </w:tc>
        <w:tc>
          <w:tcPr>
            <w:tcW w:w="993" w:type="dxa"/>
            <w:vAlign w:val="center"/>
          </w:tcPr>
          <w:p w14:paraId="6CE3007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JX130463</w:t>
            </w:r>
          </w:p>
        </w:tc>
        <w:tc>
          <w:tcPr>
            <w:tcW w:w="1417" w:type="dxa"/>
            <w:vAlign w:val="center"/>
          </w:tcPr>
          <w:p w14:paraId="5B9581B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85088</w:t>
            </w:r>
          </w:p>
        </w:tc>
        <w:tc>
          <w:tcPr>
            <w:tcW w:w="2268" w:type="dxa"/>
            <w:vAlign w:val="center"/>
          </w:tcPr>
          <w:p w14:paraId="119F059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Pastaza, Ecuador</w:t>
            </w:r>
          </w:p>
        </w:tc>
        <w:tc>
          <w:tcPr>
            <w:tcW w:w="2410" w:type="dxa"/>
            <w:vAlign w:val="center"/>
          </w:tcPr>
          <w:p w14:paraId="1CA6CBE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DB51071" w14:textId="77777777" w:rsidTr="00D55B96">
        <w:trPr>
          <w:trHeight w:val="227"/>
          <w:jc w:val="center"/>
        </w:trPr>
        <w:tc>
          <w:tcPr>
            <w:tcW w:w="1766" w:type="dxa"/>
            <w:vAlign w:val="center"/>
          </w:tcPr>
          <w:p w14:paraId="16B4208F"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albescens</w:t>
            </w:r>
          </w:p>
        </w:tc>
        <w:tc>
          <w:tcPr>
            <w:tcW w:w="993" w:type="dxa"/>
            <w:vAlign w:val="center"/>
          </w:tcPr>
          <w:p w14:paraId="1751D10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JX130522</w:t>
            </w:r>
          </w:p>
        </w:tc>
        <w:tc>
          <w:tcPr>
            <w:tcW w:w="1417" w:type="dxa"/>
            <w:vAlign w:val="center"/>
          </w:tcPr>
          <w:p w14:paraId="38CC295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85091</w:t>
            </w:r>
          </w:p>
        </w:tc>
        <w:tc>
          <w:tcPr>
            <w:tcW w:w="2268" w:type="dxa"/>
            <w:vAlign w:val="center"/>
          </w:tcPr>
          <w:p w14:paraId="0B5BEDB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Pastaza, Ecuador</w:t>
            </w:r>
          </w:p>
        </w:tc>
        <w:tc>
          <w:tcPr>
            <w:tcW w:w="2410" w:type="dxa"/>
            <w:vAlign w:val="center"/>
          </w:tcPr>
          <w:p w14:paraId="60BB54E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2882B907" w14:textId="77777777" w:rsidTr="00D55B96">
        <w:trPr>
          <w:trHeight w:val="227"/>
          <w:jc w:val="center"/>
        </w:trPr>
        <w:tc>
          <w:tcPr>
            <w:tcW w:w="1766" w:type="dxa"/>
            <w:vAlign w:val="center"/>
          </w:tcPr>
          <w:p w14:paraId="76446F74"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albescens</w:t>
            </w:r>
          </w:p>
        </w:tc>
        <w:tc>
          <w:tcPr>
            <w:tcW w:w="993" w:type="dxa"/>
            <w:vAlign w:val="center"/>
          </w:tcPr>
          <w:p w14:paraId="3A749C0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AF376839</w:t>
            </w:r>
          </w:p>
        </w:tc>
        <w:tc>
          <w:tcPr>
            <w:tcW w:w="1417" w:type="dxa"/>
            <w:vAlign w:val="center"/>
          </w:tcPr>
          <w:p w14:paraId="26922E6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FMNH 162543</w:t>
            </w:r>
          </w:p>
        </w:tc>
        <w:tc>
          <w:tcPr>
            <w:tcW w:w="2268" w:type="dxa"/>
            <w:vAlign w:val="center"/>
          </w:tcPr>
          <w:p w14:paraId="510BF7C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Tarija, Bolivia</w:t>
            </w:r>
          </w:p>
        </w:tc>
        <w:tc>
          <w:tcPr>
            <w:tcW w:w="2410" w:type="dxa"/>
            <w:vAlign w:val="center"/>
          </w:tcPr>
          <w:p w14:paraId="532E0BA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and Mayer (2001)</w:t>
            </w:r>
          </w:p>
        </w:tc>
      </w:tr>
      <w:tr w:rsidR="00007178" w:rsidRPr="000019DE" w14:paraId="14F47C68" w14:textId="77777777" w:rsidTr="00D55B96">
        <w:trPr>
          <w:trHeight w:val="227"/>
          <w:jc w:val="center"/>
        </w:trPr>
        <w:tc>
          <w:tcPr>
            <w:tcW w:w="1766" w:type="dxa"/>
            <w:vAlign w:val="center"/>
          </w:tcPr>
          <w:p w14:paraId="3A00F87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albescens</w:t>
            </w:r>
          </w:p>
        </w:tc>
        <w:tc>
          <w:tcPr>
            <w:tcW w:w="993" w:type="dxa"/>
            <w:vAlign w:val="center"/>
          </w:tcPr>
          <w:p w14:paraId="5248CC8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JX130503</w:t>
            </w:r>
          </w:p>
        </w:tc>
        <w:tc>
          <w:tcPr>
            <w:tcW w:w="1417" w:type="dxa"/>
            <w:vAlign w:val="center"/>
          </w:tcPr>
          <w:p w14:paraId="4DDBA5C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99124</w:t>
            </w:r>
          </w:p>
        </w:tc>
        <w:tc>
          <w:tcPr>
            <w:tcW w:w="2268" w:type="dxa"/>
            <w:vAlign w:val="center"/>
          </w:tcPr>
          <w:p w14:paraId="7E73560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Boquerón, Paraguay</w:t>
            </w:r>
          </w:p>
        </w:tc>
        <w:tc>
          <w:tcPr>
            <w:tcW w:w="2410" w:type="dxa"/>
            <w:vAlign w:val="center"/>
          </w:tcPr>
          <w:p w14:paraId="29B80DC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294D2555" w14:textId="77777777" w:rsidTr="00D55B96">
        <w:trPr>
          <w:trHeight w:val="227"/>
          <w:jc w:val="center"/>
        </w:trPr>
        <w:tc>
          <w:tcPr>
            <w:tcW w:w="1766" w:type="dxa"/>
            <w:vAlign w:val="center"/>
          </w:tcPr>
          <w:p w14:paraId="02556CB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albescens</w:t>
            </w:r>
          </w:p>
        </w:tc>
        <w:tc>
          <w:tcPr>
            <w:tcW w:w="993" w:type="dxa"/>
            <w:vAlign w:val="center"/>
          </w:tcPr>
          <w:p w14:paraId="22384E2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JX130504</w:t>
            </w:r>
          </w:p>
        </w:tc>
        <w:tc>
          <w:tcPr>
            <w:tcW w:w="1417" w:type="dxa"/>
            <w:vAlign w:val="center"/>
          </w:tcPr>
          <w:p w14:paraId="651BAF7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99818</w:t>
            </w:r>
          </w:p>
        </w:tc>
        <w:tc>
          <w:tcPr>
            <w:tcW w:w="2268" w:type="dxa"/>
            <w:vAlign w:val="center"/>
          </w:tcPr>
          <w:p w14:paraId="72279C5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Ñeembucú, Paraguay</w:t>
            </w:r>
          </w:p>
        </w:tc>
        <w:tc>
          <w:tcPr>
            <w:tcW w:w="2410" w:type="dxa"/>
            <w:vAlign w:val="center"/>
          </w:tcPr>
          <w:p w14:paraId="74A6425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6F7D2F30" w14:textId="77777777" w:rsidTr="00D55B96">
        <w:trPr>
          <w:trHeight w:val="227"/>
          <w:jc w:val="center"/>
        </w:trPr>
        <w:tc>
          <w:tcPr>
            <w:tcW w:w="1766" w:type="dxa"/>
            <w:vAlign w:val="center"/>
          </w:tcPr>
          <w:p w14:paraId="0F9DFA3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arescens</w:t>
            </w:r>
          </w:p>
        </w:tc>
        <w:tc>
          <w:tcPr>
            <w:tcW w:w="993" w:type="dxa"/>
            <w:vAlign w:val="center"/>
          </w:tcPr>
          <w:p w14:paraId="3A9586C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OP270161</w:t>
            </w:r>
          </w:p>
        </w:tc>
        <w:tc>
          <w:tcPr>
            <w:tcW w:w="1417" w:type="dxa"/>
            <w:vAlign w:val="center"/>
          </w:tcPr>
          <w:p w14:paraId="1561000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454ABDB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Araucanía, Chile</w:t>
            </w:r>
          </w:p>
        </w:tc>
        <w:tc>
          <w:tcPr>
            <w:tcW w:w="2410" w:type="dxa"/>
            <w:vAlign w:val="center"/>
          </w:tcPr>
          <w:p w14:paraId="5F5C357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0432A328" w14:textId="77777777" w:rsidTr="00D55B96">
        <w:trPr>
          <w:trHeight w:val="227"/>
          <w:jc w:val="center"/>
        </w:trPr>
        <w:tc>
          <w:tcPr>
            <w:tcW w:w="1766" w:type="dxa"/>
            <w:vAlign w:val="center"/>
          </w:tcPr>
          <w:p w14:paraId="30882D6A"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arescens</w:t>
            </w:r>
          </w:p>
        </w:tc>
        <w:tc>
          <w:tcPr>
            <w:tcW w:w="993" w:type="dxa"/>
            <w:vAlign w:val="center"/>
          </w:tcPr>
          <w:p w14:paraId="7343016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OP270162</w:t>
            </w:r>
          </w:p>
        </w:tc>
        <w:tc>
          <w:tcPr>
            <w:tcW w:w="1417" w:type="dxa"/>
            <w:vAlign w:val="center"/>
          </w:tcPr>
          <w:p w14:paraId="6C9A2B6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717FFDD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Araucanía, Chile</w:t>
            </w:r>
          </w:p>
        </w:tc>
        <w:tc>
          <w:tcPr>
            <w:tcW w:w="2410" w:type="dxa"/>
            <w:vAlign w:val="center"/>
          </w:tcPr>
          <w:p w14:paraId="5639D87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270F58A8" w14:textId="77777777" w:rsidTr="00D55B96">
        <w:trPr>
          <w:trHeight w:val="227"/>
          <w:jc w:val="center"/>
        </w:trPr>
        <w:tc>
          <w:tcPr>
            <w:tcW w:w="1766" w:type="dxa"/>
            <w:vAlign w:val="center"/>
          </w:tcPr>
          <w:p w14:paraId="25A9D90D"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arescens</w:t>
            </w:r>
          </w:p>
        </w:tc>
        <w:tc>
          <w:tcPr>
            <w:tcW w:w="993" w:type="dxa"/>
            <w:vAlign w:val="center"/>
          </w:tcPr>
          <w:p w14:paraId="7FF87EF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OP270166</w:t>
            </w:r>
          </w:p>
        </w:tc>
        <w:tc>
          <w:tcPr>
            <w:tcW w:w="1417" w:type="dxa"/>
            <w:vAlign w:val="center"/>
          </w:tcPr>
          <w:p w14:paraId="7B2ADEB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36AF9D7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Coquimbo, Chile</w:t>
            </w:r>
          </w:p>
        </w:tc>
        <w:tc>
          <w:tcPr>
            <w:tcW w:w="2410" w:type="dxa"/>
            <w:vAlign w:val="center"/>
          </w:tcPr>
          <w:p w14:paraId="0A3825D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44E40ABA" w14:textId="77777777" w:rsidTr="00D55B96">
        <w:trPr>
          <w:trHeight w:val="227"/>
          <w:jc w:val="center"/>
        </w:trPr>
        <w:tc>
          <w:tcPr>
            <w:tcW w:w="1766" w:type="dxa"/>
            <w:vAlign w:val="center"/>
          </w:tcPr>
          <w:p w14:paraId="12C8F26F"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arescens</w:t>
            </w:r>
          </w:p>
        </w:tc>
        <w:tc>
          <w:tcPr>
            <w:tcW w:w="993" w:type="dxa"/>
            <w:vAlign w:val="center"/>
          </w:tcPr>
          <w:p w14:paraId="4209582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AM261888</w:t>
            </w:r>
          </w:p>
        </w:tc>
        <w:tc>
          <w:tcPr>
            <w:tcW w:w="1417" w:type="dxa"/>
            <w:vAlign w:val="center"/>
          </w:tcPr>
          <w:p w14:paraId="7B87A31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1D896C4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Santiago, Chile</w:t>
            </w:r>
          </w:p>
        </w:tc>
        <w:tc>
          <w:tcPr>
            <w:tcW w:w="2410" w:type="dxa"/>
            <w:vAlign w:val="center"/>
          </w:tcPr>
          <w:p w14:paraId="3C0C74A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Stadelmann et al. (2007)</w:t>
            </w:r>
          </w:p>
        </w:tc>
      </w:tr>
      <w:tr w:rsidR="00007178" w:rsidRPr="000019DE" w14:paraId="6F4BCFA6" w14:textId="77777777" w:rsidTr="00D55B96">
        <w:trPr>
          <w:trHeight w:val="227"/>
          <w:jc w:val="center"/>
        </w:trPr>
        <w:tc>
          <w:tcPr>
            <w:tcW w:w="1766" w:type="dxa"/>
            <w:vAlign w:val="center"/>
          </w:tcPr>
          <w:p w14:paraId="7B7C562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attenboroughi</w:t>
            </w:r>
          </w:p>
        </w:tc>
        <w:tc>
          <w:tcPr>
            <w:tcW w:w="993" w:type="dxa"/>
            <w:vAlign w:val="center"/>
          </w:tcPr>
          <w:p w14:paraId="6C0265D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JN020573</w:t>
            </w:r>
          </w:p>
        </w:tc>
        <w:tc>
          <w:tcPr>
            <w:tcW w:w="1417" w:type="dxa"/>
            <w:vAlign w:val="center"/>
          </w:tcPr>
          <w:p w14:paraId="330AE2F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UNSM-ZM 29470</w:t>
            </w:r>
          </w:p>
        </w:tc>
        <w:tc>
          <w:tcPr>
            <w:tcW w:w="2268" w:type="dxa"/>
            <w:vAlign w:val="center"/>
          </w:tcPr>
          <w:p w14:paraId="43B21E8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George Parish, Tobago</w:t>
            </w:r>
          </w:p>
        </w:tc>
        <w:tc>
          <w:tcPr>
            <w:tcW w:w="2410" w:type="dxa"/>
            <w:vAlign w:val="center"/>
          </w:tcPr>
          <w:p w14:paraId="234A2A7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664F6E1D" w14:textId="77777777" w:rsidTr="00D55B96">
        <w:trPr>
          <w:trHeight w:val="227"/>
          <w:jc w:val="center"/>
        </w:trPr>
        <w:tc>
          <w:tcPr>
            <w:tcW w:w="1766" w:type="dxa"/>
            <w:vAlign w:val="center"/>
          </w:tcPr>
          <w:p w14:paraId="4A6A0AE4"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attenboroughi</w:t>
            </w:r>
          </w:p>
        </w:tc>
        <w:tc>
          <w:tcPr>
            <w:tcW w:w="993" w:type="dxa"/>
            <w:vAlign w:val="center"/>
          </w:tcPr>
          <w:p w14:paraId="6130A2C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JN020574</w:t>
            </w:r>
          </w:p>
        </w:tc>
        <w:tc>
          <w:tcPr>
            <w:tcW w:w="1417" w:type="dxa"/>
            <w:vAlign w:val="center"/>
          </w:tcPr>
          <w:p w14:paraId="21E1468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UNSM-ZM 29483</w:t>
            </w:r>
          </w:p>
        </w:tc>
        <w:tc>
          <w:tcPr>
            <w:tcW w:w="2268" w:type="dxa"/>
            <w:vAlign w:val="center"/>
          </w:tcPr>
          <w:p w14:paraId="5A5B25D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George Parish, Tobago</w:t>
            </w:r>
          </w:p>
        </w:tc>
        <w:tc>
          <w:tcPr>
            <w:tcW w:w="2410" w:type="dxa"/>
            <w:vAlign w:val="center"/>
          </w:tcPr>
          <w:p w14:paraId="75C6CA6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6C4C268F" w14:textId="77777777" w:rsidTr="00D55B96">
        <w:trPr>
          <w:trHeight w:val="227"/>
          <w:jc w:val="center"/>
        </w:trPr>
        <w:tc>
          <w:tcPr>
            <w:tcW w:w="1766" w:type="dxa"/>
            <w:vAlign w:val="center"/>
          </w:tcPr>
          <w:p w14:paraId="10403E42"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attenboroughi</w:t>
            </w:r>
          </w:p>
        </w:tc>
        <w:tc>
          <w:tcPr>
            <w:tcW w:w="993" w:type="dxa"/>
            <w:vAlign w:val="center"/>
          </w:tcPr>
          <w:p w14:paraId="0BA116C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JX130505</w:t>
            </w:r>
          </w:p>
        </w:tc>
        <w:tc>
          <w:tcPr>
            <w:tcW w:w="1417" w:type="dxa"/>
            <w:vAlign w:val="center"/>
          </w:tcPr>
          <w:p w14:paraId="3DF3E85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77705</w:t>
            </w:r>
          </w:p>
        </w:tc>
        <w:tc>
          <w:tcPr>
            <w:tcW w:w="2268" w:type="dxa"/>
            <w:vAlign w:val="center"/>
          </w:tcPr>
          <w:p w14:paraId="512480A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Paramaribo, Suriname</w:t>
            </w:r>
          </w:p>
        </w:tc>
        <w:tc>
          <w:tcPr>
            <w:tcW w:w="2410" w:type="dxa"/>
            <w:vAlign w:val="center"/>
          </w:tcPr>
          <w:p w14:paraId="00698CD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57F5E815" w14:textId="77777777" w:rsidTr="00D55B96">
        <w:trPr>
          <w:trHeight w:val="227"/>
          <w:jc w:val="center"/>
        </w:trPr>
        <w:tc>
          <w:tcPr>
            <w:tcW w:w="1766" w:type="dxa"/>
            <w:vAlign w:val="center"/>
          </w:tcPr>
          <w:p w14:paraId="407026B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298A694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JX130435</w:t>
            </w:r>
          </w:p>
        </w:tc>
        <w:tc>
          <w:tcPr>
            <w:tcW w:w="1417" w:type="dxa"/>
            <w:vAlign w:val="center"/>
          </w:tcPr>
          <w:p w14:paraId="3DF60CC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39146</w:t>
            </w:r>
          </w:p>
        </w:tc>
        <w:tc>
          <w:tcPr>
            <w:tcW w:w="2268" w:type="dxa"/>
            <w:vAlign w:val="center"/>
          </w:tcPr>
          <w:p w14:paraId="23561B4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Chiriquí, Panama</w:t>
            </w:r>
          </w:p>
        </w:tc>
        <w:tc>
          <w:tcPr>
            <w:tcW w:w="2410" w:type="dxa"/>
            <w:vAlign w:val="center"/>
          </w:tcPr>
          <w:p w14:paraId="3960F72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4BB3BB6F" w14:textId="77777777" w:rsidTr="00D55B96">
        <w:trPr>
          <w:trHeight w:val="227"/>
          <w:jc w:val="center"/>
        </w:trPr>
        <w:tc>
          <w:tcPr>
            <w:tcW w:w="1766" w:type="dxa"/>
            <w:vAlign w:val="center"/>
          </w:tcPr>
          <w:p w14:paraId="0FD55CD3"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0756D36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MW025265</w:t>
            </w:r>
          </w:p>
        </w:tc>
        <w:tc>
          <w:tcPr>
            <w:tcW w:w="1417" w:type="dxa"/>
            <w:vAlign w:val="center"/>
          </w:tcPr>
          <w:p w14:paraId="28F924E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MSB 262089</w:t>
            </w:r>
          </w:p>
        </w:tc>
        <w:tc>
          <w:tcPr>
            <w:tcW w:w="2268" w:type="dxa"/>
            <w:vAlign w:val="center"/>
          </w:tcPr>
          <w:p w14:paraId="790AAAB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Chiriquí, Panama</w:t>
            </w:r>
          </w:p>
        </w:tc>
        <w:tc>
          <w:tcPr>
            <w:tcW w:w="2410" w:type="dxa"/>
            <w:vAlign w:val="center"/>
          </w:tcPr>
          <w:p w14:paraId="2944B3D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2D3F571E" w14:textId="77777777" w:rsidTr="00D55B96">
        <w:trPr>
          <w:trHeight w:val="227"/>
          <w:jc w:val="center"/>
        </w:trPr>
        <w:tc>
          <w:tcPr>
            <w:tcW w:w="1766" w:type="dxa"/>
            <w:vAlign w:val="center"/>
          </w:tcPr>
          <w:p w14:paraId="492A6EF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7BF0955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MW025266</w:t>
            </w:r>
          </w:p>
        </w:tc>
        <w:tc>
          <w:tcPr>
            <w:tcW w:w="1417" w:type="dxa"/>
            <w:vAlign w:val="center"/>
          </w:tcPr>
          <w:p w14:paraId="579DCB4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MSB 262237</w:t>
            </w:r>
          </w:p>
        </w:tc>
        <w:tc>
          <w:tcPr>
            <w:tcW w:w="2268" w:type="dxa"/>
            <w:vAlign w:val="center"/>
          </w:tcPr>
          <w:p w14:paraId="5B8C1DC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Chiriquí, Panamá</w:t>
            </w:r>
          </w:p>
        </w:tc>
        <w:tc>
          <w:tcPr>
            <w:tcW w:w="2410" w:type="dxa"/>
            <w:vAlign w:val="center"/>
          </w:tcPr>
          <w:p w14:paraId="295E99C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5487D18B" w14:textId="77777777" w:rsidTr="00D55B96">
        <w:trPr>
          <w:trHeight w:val="227"/>
          <w:jc w:val="center"/>
        </w:trPr>
        <w:tc>
          <w:tcPr>
            <w:tcW w:w="1766" w:type="dxa"/>
            <w:vAlign w:val="center"/>
          </w:tcPr>
          <w:p w14:paraId="71FDE73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349C60E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MW025267</w:t>
            </w:r>
          </w:p>
        </w:tc>
        <w:tc>
          <w:tcPr>
            <w:tcW w:w="1417" w:type="dxa"/>
            <w:vAlign w:val="center"/>
          </w:tcPr>
          <w:p w14:paraId="6E3F619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MSB 262788</w:t>
            </w:r>
          </w:p>
        </w:tc>
        <w:tc>
          <w:tcPr>
            <w:tcW w:w="2268" w:type="dxa"/>
            <w:vAlign w:val="center"/>
          </w:tcPr>
          <w:p w14:paraId="1090344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Chiriquí, Panamá</w:t>
            </w:r>
          </w:p>
        </w:tc>
        <w:tc>
          <w:tcPr>
            <w:tcW w:w="2410" w:type="dxa"/>
            <w:vAlign w:val="center"/>
          </w:tcPr>
          <w:p w14:paraId="0733426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5FE59F14" w14:textId="77777777" w:rsidTr="00D55B96">
        <w:trPr>
          <w:trHeight w:val="227"/>
          <w:jc w:val="center"/>
        </w:trPr>
        <w:tc>
          <w:tcPr>
            <w:tcW w:w="1766" w:type="dxa"/>
            <w:vAlign w:val="center"/>
          </w:tcPr>
          <w:p w14:paraId="797EB70E"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0D41941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MW025268</w:t>
            </w:r>
          </w:p>
        </w:tc>
        <w:tc>
          <w:tcPr>
            <w:tcW w:w="1417" w:type="dxa"/>
            <w:vAlign w:val="center"/>
          </w:tcPr>
          <w:p w14:paraId="27DA0CF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MSB 262085</w:t>
            </w:r>
          </w:p>
        </w:tc>
        <w:tc>
          <w:tcPr>
            <w:tcW w:w="2268" w:type="dxa"/>
            <w:vAlign w:val="center"/>
          </w:tcPr>
          <w:p w14:paraId="732F5F4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Chiriquí, Panamá</w:t>
            </w:r>
          </w:p>
        </w:tc>
        <w:tc>
          <w:tcPr>
            <w:tcW w:w="2410" w:type="dxa"/>
            <w:vAlign w:val="center"/>
          </w:tcPr>
          <w:p w14:paraId="7B68006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4C1C533B" w14:textId="77777777" w:rsidTr="00D55B96">
        <w:trPr>
          <w:trHeight w:val="227"/>
          <w:jc w:val="center"/>
        </w:trPr>
        <w:tc>
          <w:tcPr>
            <w:tcW w:w="1766" w:type="dxa"/>
            <w:vAlign w:val="center"/>
          </w:tcPr>
          <w:p w14:paraId="0714ACBE"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3F33ACC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JX130514</w:t>
            </w:r>
          </w:p>
        </w:tc>
        <w:tc>
          <w:tcPr>
            <w:tcW w:w="1417" w:type="dxa"/>
            <w:vAlign w:val="center"/>
          </w:tcPr>
          <w:p w14:paraId="3C77E0C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85060</w:t>
            </w:r>
          </w:p>
        </w:tc>
        <w:tc>
          <w:tcPr>
            <w:tcW w:w="2268" w:type="dxa"/>
            <w:vAlign w:val="center"/>
          </w:tcPr>
          <w:p w14:paraId="5DF7ED2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Tungurahua, Ecuador</w:t>
            </w:r>
          </w:p>
        </w:tc>
        <w:tc>
          <w:tcPr>
            <w:tcW w:w="2410" w:type="dxa"/>
            <w:vAlign w:val="center"/>
          </w:tcPr>
          <w:p w14:paraId="0B5161A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1ED218D6" w14:textId="77777777" w:rsidTr="00D55B96">
        <w:trPr>
          <w:trHeight w:val="227"/>
          <w:jc w:val="center"/>
        </w:trPr>
        <w:tc>
          <w:tcPr>
            <w:tcW w:w="1766" w:type="dxa"/>
            <w:vAlign w:val="center"/>
          </w:tcPr>
          <w:p w14:paraId="75B1D92B"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42E5458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MW025269</w:t>
            </w:r>
          </w:p>
        </w:tc>
        <w:tc>
          <w:tcPr>
            <w:tcW w:w="1417" w:type="dxa"/>
            <w:vAlign w:val="center"/>
          </w:tcPr>
          <w:p w14:paraId="70AA00A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17245</w:t>
            </w:r>
          </w:p>
        </w:tc>
        <w:tc>
          <w:tcPr>
            <w:tcW w:w="2268" w:type="dxa"/>
            <w:vAlign w:val="center"/>
          </w:tcPr>
          <w:p w14:paraId="44E8A72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Napo, Ecuador</w:t>
            </w:r>
          </w:p>
        </w:tc>
        <w:tc>
          <w:tcPr>
            <w:tcW w:w="2410" w:type="dxa"/>
            <w:vAlign w:val="center"/>
          </w:tcPr>
          <w:p w14:paraId="2C60F63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149DAA13" w14:textId="77777777" w:rsidTr="00D55B96">
        <w:trPr>
          <w:trHeight w:val="227"/>
          <w:jc w:val="center"/>
        </w:trPr>
        <w:tc>
          <w:tcPr>
            <w:tcW w:w="1766" w:type="dxa"/>
            <w:vAlign w:val="center"/>
          </w:tcPr>
          <w:p w14:paraId="7D0F8B73"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armiensis</w:t>
            </w:r>
          </w:p>
        </w:tc>
        <w:tc>
          <w:tcPr>
            <w:tcW w:w="993" w:type="dxa"/>
            <w:vAlign w:val="center"/>
          </w:tcPr>
          <w:p w14:paraId="5865C67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MW025274</w:t>
            </w:r>
          </w:p>
        </w:tc>
        <w:tc>
          <w:tcPr>
            <w:tcW w:w="1417" w:type="dxa"/>
            <w:vAlign w:val="center"/>
          </w:tcPr>
          <w:p w14:paraId="537ACD1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12461</w:t>
            </w:r>
          </w:p>
        </w:tc>
        <w:tc>
          <w:tcPr>
            <w:tcW w:w="2268" w:type="dxa"/>
            <w:vAlign w:val="center"/>
          </w:tcPr>
          <w:p w14:paraId="2919F43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Zamora Chinchipe, Ecuador</w:t>
            </w:r>
          </w:p>
        </w:tc>
        <w:tc>
          <w:tcPr>
            <w:tcW w:w="2410" w:type="dxa"/>
            <w:vAlign w:val="center"/>
          </w:tcPr>
          <w:p w14:paraId="63BAE98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152A0F22" w14:textId="77777777" w:rsidTr="00D55B96">
        <w:trPr>
          <w:trHeight w:val="227"/>
          <w:jc w:val="center"/>
        </w:trPr>
        <w:tc>
          <w:tcPr>
            <w:tcW w:w="1766" w:type="dxa"/>
            <w:vAlign w:val="center"/>
          </w:tcPr>
          <w:p w14:paraId="7F92600F"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bookmarkStart w:id="0" w:name="_Hlk195117634"/>
            <w:r w:rsidRPr="000019DE">
              <w:rPr>
                <w:rFonts w:ascii="Times New Roman" w:eastAsia="Times New Roman" w:hAnsi="Times New Roman" w:cs="Times New Roman"/>
                <w:i/>
                <w:color w:val="000000"/>
                <w:sz w:val="16"/>
                <w:szCs w:val="16"/>
              </w:rPr>
              <w:lastRenderedPageBreak/>
              <w:t>Myotis armiensis</w:t>
            </w:r>
          </w:p>
        </w:tc>
        <w:tc>
          <w:tcPr>
            <w:tcW w:w="993" w:type="dxa"/>
            <w:vAlign w:val="center"/>
          </w:tcPr>
          <w:p w14:paraId="2D7C126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MZ345121</w:t>
            </w:r>
          </w:p>
        </w:tc>
        <w:tc>
          <w:tcPr>
            <w:tcW w:w="1417" w:type="dxa"/>
            <w:vAlign w:val="center"/>
          </w:tcPr>
          <w:p w14:paraId="0BDA526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USNM 370890</w:t>
            </w:r>
          </w:p>
        </w:tc>
        <w:tc>
          <w:tcPr>
            <w:tcW w:w="2268" w:type="dxa"/>
            <w:vAlign w:val="center"/>
          </w:tcPr>
          <w:p w14:paraId="51973B1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Distrito Capital, Venezuela</w:t>
            </w:r>
          </w:p>
        </w:tc>
        <w:tc>
          <w:tcPr>
            <w:tcW w:w="2410" w:type="dxa"/>
            <w:vAlign w:val="center"/>
          </w:tcPr>
          <w:p w14:paraId="31C2B1C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(2022b)</w:t>
            </w:r>
          </w:p>
        </w:tc>
      </w:tr>
      <w:bookmarkEnd w:id="0"/>
      <w:tr w:rsidR="00007178" w:rsidRPr="000019DE" w14:paraId="1E3D4417" w14:textId="77777777" w:rsidTr="00D55B96">
        <w:trPr>
          <w:trHeight w:val="227"/>
          <w:jc w:val="center"/>
        </w:trPr>
        <w:tc>
          <w:tcPr>
            <w:tcW w:w="1766" w:type="dxa"/>
            <w:vAlign w:val="center"/>
          </w:tcPr>
          <w:p w14:paraId="099352E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atacamensis</w:t>
            </w:r>
          </w:p>
        </w:tc>
        <w:tc>
          <w:tcPr>
            <w:tcW w:w="993" w:type="dxa"/>
            <w:vAlign w:val="center"/>
          </w:tcPr>
          <w:p w14:paraId="73E07A0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OP270158</w:t>
            </w:r>
          </w:p>
        </w:tc>
        <w:tc>
          <w:tcPr>
            <w:tcW w:w="1417" w:type="dxa"/>
            <w:vAlign w:val="center"/>
          </w:tcPr>
          <w:p w14:paraId="05B6400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3BC30C2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Arica, Chile</w:t>
            </w:r>
          </w:p>
        </w:tc>
        <w:tc>
          <w:tcPr>
            <w:tcW w:w="2410" w:type="dxa"/>
            <w:vAlign w:val="center"/>
          </w:tcPr>
          <w:p w14:paraId="44B63C8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133B4AB1" w14:textId="77777777" w:rsidTr="00D55B96">
        <w:trPr>
          <w:trHeight w:val="227"/>
          <w:jc w:val="center"/>
        </w:trPr>
        <w:tc>
          <w:tcPr>
            <w:tcW w:w="1766" w:type="dxa"/>
            <w:vAlign w:val="center"/>
          </w:tcPr>
          <w:p w14:paraId="2F69E48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atacamensis</w:t>
            </w:r>
          </w:p>
        </w:tc>
        <w:tc>
          <w:tcPr>
            <w:tcW w:w="993" w:type="dxa"/>
            <w:vAlign w:val="center"/>
          </w:tcPr>
          <w:p w14:paraId="0C719F9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OP270159</w:t>
            </w:r>
          </w:p>
        </w:tc>
        <w:tc>
          <w:tcPr>
            <w:tcW w:w="1417" w:type="dxa"/>
            <w:vAlign w:val="center"/>
          </w:tcPr>
          <w:p w14:paraId="7E02FC7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539CB1C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Arica, Chile</w:t>
            </w:r>
          </w:p>
        </w:tc>
        <w:tc>
          <w:tcPr>
            <w:tcW w:w="2410" w:type="dxa"/>
            <w:vAlign w:val="center"/>
          </w:tcPr>
          <w:p w14:paraId="3D5C266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1642A76E" w14:textId="77777777" w:rsidTr="00D55B96">
        <w:trPr>
          <w:trHeight w:val="227"/>
          <w:jc w:val="center"/>
        </w:trPr>
        <w:tc>
          <w:tcPr>
            <w:tcW w:w="1766" w:type="dxa"/>
            <w:vAlign w:val="center"/>
          </w:tcPr>
          <w:p w14:paraId="64AD1E06"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atacamensis</w:t>
            </w:r>
          </w:p>
        </w:tc>
        <w:tc>
          <w:tcPr>
            <w:tcW w:w="993" w:type="dxa"/>
            <w:vAlign w:val="center"/>
          </w:tcPr>
          <w:p w14:paraId="6065AF1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OP270160</w:t>
            </w:r>
          </w:p>
        </w:tc>
        <w:tc>
          <w:tcPr>
            <w:tcW w:w="1417" w:type="dxa"/>
            <w:vAlign w:val="center"/>
          </w:tcPr>
          <w:p w14:paraId="37FAAFD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2738A49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Arica, Chile</w:t>
            </w:r>
          </w:p>
        </w:tc>
        <w:tc>
          <w:tcPr>
            <w:tcW w:w="2410" w:type="dxa"/>
            <w:vAlign w:val="center"/>
          </w:tcPr>
          <w:p w14:paraId="430E4A3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102833A2" w14:textId="77777777" w:rsidTr="00D55B96">
        <w:trPr>
          <w:trHeight w:val="227"/>
          <w:jc w:val="center"/>
        </w:trPr>
        <w:tc>
          <w:tcPr>
            <w:tcW w:w="1766" w:type="dxa"/>
            <w:vAlign w:val="center"/>
          </w:tcPr>
          <w:p w14:paraId="161DF351"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bakeri</w:t>
            </w:r>
          </w:p>
        </w:tc>
        <w:tc>
          <w:tcPr>
            <w:tcW w:w="993" w:type="dxa"/>
            <w:vAlign w:val="center"/>
          </w:tcPr>
          <w:p w14:paraId="160C216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AM261882</w:t>
            </w:r>
          </w:p>
        </w:tc>
        <w:tc>
          <w:tcPr>
            <w:tcW w:w="1417" w:type="dxa"/>
            <w:vAlign w:val="center"/>
          </w:tcPr>
          <w:p w14:paraId="6A6B128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168933</w:t>
            </w:r>
          </w:p>
        </w:tc>
        <w:tc>
          <w:tcPr>
            <w:tcW w:w="2268" w:type="dxa"/>
            <w:vAlign w:val="center"/>
          </w:tcPr>
          <w:p w14:paraId="28B2031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Olmos, Peru</w:t>
            </w:r>
          </w:p>
        </w:tc>
        <w:tc>
          <w:tcPr>
            <w:tcW w:w="2410" w:type="dxa"/>
            <w:vAlign w:val="center"/>
          </w:tcPr>
          <w:p w14:paraId="502E02A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Stadelmann et al. (2007)</w:t>
            </w:r>
          </w:p>
        </w:tc>
      </w:tr>
      <w:tr w:rsidR="00007178" w:rsidRPr="000019DE" w14:paraId="7C932ADE" w14:textId="77777777" w:rsidTr="00D55B96">
        <w:trPr>
          <w:trHeight w:val="227"/>
          <w:jc w:val="center"/>
        </w:trPr>
        <w:tc>
          <w:tcPr>
            <w:tcW w:w="1766" w:type="dxa"/>
            <w:vAlign w:val="center"/>
          </w:tcPr>
          <w:p w14:paraId="71519076"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caucensis</w:t>
            </w:r>
          </w:p>
        </w:tc>
        <w:tc>
          <w:tcPr>
            <w:tcW w:w="993" w:type="dxa"/>
            <w:vAlign w:val="center"/>
          </w:tcPr>
          <w:p w14:paraId="611FEB1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JX130484</w:t>
            </w:r>
          </w:p>
        </w:tc>
        <w:tc>
          <w:tcPr>
            <w:tcW w:w="1417" w:type="dxa"/>
            <w:vAlign w:val="center"/>
          </w:tcPr>
          <w:p w14:paraId="2089A9B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98860</w:t>
            </w:r>
          </w:p>
        </w:tc>
        <w:tc>
          <w:tcPr>
            <w:tcW w:w="2268" w:type="dxa"/>
            <w:vAlign w:val="center"/>
          </w:tcPr>
          <w:p w14:paraId="5C41AB3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Huánuco, Peru</w:t>
            </w:r>
          </w:p>
        </w:tc>
        <w:tc>
          <w:tcPr>
            <w:tcW w:w="2410" w:type="dxa"/>
            <w:vAlign w:val="center"/>
          </w:tcPr>
          <w:p w14:paraId="5E51A0D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6A401F4" w14:textId="77777777" w:rsidTr="00D55B96">
        <w:trPr>
          <w:trHeight w:val="227"/>
          <w:jc w:val="center"/>
        </w:trPr>
        <w:tc>
          <w:tcPr>
            <w:tcW w:w="1766" w:type="dxa"/>
            <w:vAlign w:val="center"/>
          </w:tcPr>
          <w:p w14:paraId="34E088A6" w14:textId="77777777" w:rsidR="00007178" w:rsidRPr="000019DE" w:rsidRDefault="00007178" w:rsidP="00D55B96">
            <w:pPr>
              <w:spacing w:after="0" w:line="240" w:lineRule="auto"/>
              <w:rPr>
                <w:rFonts w:ascii="Times New Roman" w:eastAsia="Times New Roman" w:hAnsi="Times New Roman" w:cs="Times New Roman"/>
                <w:i/>
                <w:color w:val="FF0000"/>
                <w:sz w:val="16"/>
                <w:szCs w:val="16"/>
              </w:rPr>
            </w:pPr>
            <w:r w:rsidRPr="000019DE">
              <w:rPr>
                <w:rFonts w:ascii="Times New Roman" w:eastAsia="Times New Roman" w:hAnsi="Times New Roman" w:cs="Times New Roman"/>
                <w:i/>
                <w:color w:val="000000"/>
                <w:sz w:val="16"/>
                <w:szCs w:val="16"/>
              </w:rPr>
              <w:t>Myotis caucensis</w:t>
            </w:r>
          </w:p>
        </w:tc>
        <w:tc>
          <w:tcPr>
            <w:tcW w:w="993" w:type="dxa"/>
            <w:vAlign w:val="center"/>
          </w:tcPr>
          <w:p w14:paraId="24E727D7" w14:textId="77777777" w:rsidR="00007178" w:rsidRPr="000019DE" w:rsidRDefault="00007178" w:rsidP="00D55B96">
            <w:pPr>
              <w:spacing w:after="0" w:line="240" w:lineRule="auto"/>
              <w:rPr>
                <w:rFonts w:ascii="Times New Roman" w:eastAsia="Times New Roman" w:hAnsi="Times New Roman" w:cs="Times New Roman"/>
                <w:color w:val="FF0000"/>
                <w:sz w:val="16"/>
                <w:szCs w:val="16"/>
              </w:rPr>
            </w:pPr>
            <w:r w:rsidRPr="000019DE">
              <w:rPr>
                <w:rFonts w:ascii="Times New Roman" w:eastAsia="Times New Roman" w:hAnsi="Times New Roman" w:cs="Times New Roman"/>
                <w:color w:val="000000"/>
                <w:sz w:val="16"/>
                <w:szCs w:val="16"/>
              </w:rPr>
              <w:t>JX130538</w:t>
            </w:r>
          </w:p>
        </w:tc>
        <w:tc>
          <w:tcPr>
            <w:tcW w:w="1417" w:type="dxa"/>
            <w:vAlign w:val="center"/>
          </w:tcPr>
          <w:p w14:paraId="52F02D4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46346</w:t>
            </w:r>
          </w:p>
        </w:tc>
        <w:tc>
          <w:tcPr>
            <w:tcW w:w="2268" w:type="dxa"/>
            <w:vAlign w:val="center"/>
          </w:tcPr>
          <w:p w14:paraId="63061C9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Huánuco, Peru</w:t>
            </w:r>
          </w:p>
        </w:tc>
        <w:tc>
          <w:tcPr>
            <w:tcW w:w="2410" w:type="dxa"/>
            <w:vAlign w:val="center"/>
          </w:tcPr>
          <w:p w14:paraId="7C849DB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9761A64" w14:textId="77777777" w:rsidTr="00D55B96">
        <w:trPr>
          <w:trHeight w:val="227"/>
          <w:jc w:val="center"/>
        </w:trPr>
        <w:tc>
          <w:tcPr>
            <w:tcW w:w="1766" w:type="dxa"/>
            <w:vAlign w:val="center"/>
          </w:tcPr>
          <w:p w14:paraId="5CEB9A3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causensis</w:t>
            </w:r>
          </w:p>
        </w:tc>
        <w:tc>
          <w:tcPr>
            <w:tcW w:w="993" w:type="dxa"/>
            <w:vAlign w:val="center"/>
          </w:tcPr>
          <w:p w14:paraId="5588597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JX130495</w:t>
            </w:r>
          </w:p>
        </w:tc>
        <w:tc>
          <w:tcPr>
            <w:tcW w:w="1417" w:type="dxa"/>
            <w:vAlign w:val="center"/>
          </w:tcPr>
          <w:p w14:paraId="6ADD257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6313</w:t>
            </w:r>
          </w:p>
        </w:tc>
        <w:tc>
          <w:tcPr>
            <w:tcW w:w="2268" w:type="dxa"/>
            <w:vAlign w:val="center"/>
          </w:tcPr>
          <w:p w14:paraId="40F3FE8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Pastaza, Ecuador</w:t>
            </w:r>
          </w:p>
        </w:tc>
        <w:tc>
          <w:tcPr>
            <w:tcW w:w="2410" w:type="dxa"/>
            <w:vAlign w:val="center"/>
          </w:tcPr>
          <w:p w14:paraId="6B78843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5C74C34F" w14:textId="77777777" w:rsidTr="00D55B96">
        <w:trPr>
          <w:trHeight w:val="227"/>
          <w:jc w:val="center"/>
        </w:trPr>
        <w:tc>
          <w:tcPr>
            <w:tcW w:w="1766" w:type="dxa"/>
            <w:vAlign w:val="center"/>
          </w:tcPr>
          <w:p w14:paraId="12DF161E"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chiloensis</w:t>
            </w:r>
          </w:p>
        </w:tc>
        <w:tc>
          <w:tcPr>
            <w:tcW w:w="993" w:type="dxa"/>
            <w:vAlign w:val="center"/>
          </w:tcPr>
          <w:p w14:paraId="136041B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OP270163</w:t>
            </w:r>
          </w:p>
        </w:tc>
        <w:tc>
          <w:tcPr>
            <w:tcW w:w="1417" w:type="dxa"/>
            <w:vAlign w:val="center"/>
          </w:tcPr>
          <w:p w14:paraId="6EC4A6A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093AF4F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Los Lagos, Chile</w:t>
            </w:r>
          </w:p>
        </w:tc>
        <w:tc>
          <w:tcPr>
            <w:tcW w:w="2410" w:type="dxa"/>
            <w:vAlign w:val="center"/>
          </w:tcPr>
          <w:p w14:paraId="35D58C5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555D525F" w14:textId="77777777" w:rsidTr="00D55B96">
        <w:trPr>
          <w:trHeight w:val="227"/>
          <w:jc w:val="center"/>
        </w:trPr>
        <w:tc>
          <w:tcPr>
            <w:tcW w:w="1766" w:type="dxa"/>
            <w:vAlign w:val="center"/>
          </w:tcPr>
          <w:p w14:paraId="06759D45"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chiloensis</w:t>
            </w:r>
          </w:p>
        </w:tc>
        <w:tc>
          <w:tcPr>
            <w:tcW w:w="993" w:type="dxa"/>
            <w:vAlign w:val="center"/>
          </w:tcPr>
          <w:p w14:paraId="691F254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OP270164</w:t>
            </w:r>
          </w:p>
        </w:tc>
        <w:tc>
          <w:tcPr>
            <w:tcW w:w="1417" w:type="dxa"/>
            <w:vAlign w:val="center"/>
          </w:tcPr>
          <w:p w14:paraId="6AE6CE8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338D8C1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Los Lagos, Chile</w:t>
            </w:r>
          </w:p>
        </w:tc>
        <w:tc>
          <w:tcPr>
            <w:tcW w:w="2410" w:type="dxa"/>
            <w:vAlign w:val="center"/>
          </w:tcPr>
          <w:p w14:paraId="5844758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52200027" w14:textId="77777777" w:rsidTr="00D55B96">
        <w:trPr>
          <w:trHeight w:val="227"/>
          <w:jc w:val="center"/>
        </w:trPr>
        <w:tc>
          <w:tcPr>
            <w:tcW w:w="1766" w:type="dxa"/>
            <w:vAlign w:val="center"/>
          </w:tcPr>
          <w:p w14:paraId="782DE54B"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chiloensis</w:t>
            </w:r>
          </w:p>
        </w:tc>
        <w:tc>
          <w:tcPr>
            <w:tcW w:w="993" w:type="dxa"/>
            <w:vAlign w:val="center"/>
          </w:tcPr>
          <w:p w14:paraId="13C265D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OP270165</w:t>
            </w:r>
          </w:p>
        </w:tc>
        <w:tc>
          <w:tcPr>
            <w:tcW w:w="1417" w:type="dxa"/>
            <w:vAlign w:val="center"/>
          </w:tcPr>
          <w:p w14:paraId="23C9725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02339AB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Los Lagos, Chile</w:t>
            </w:r>
          </w:p>
        </w:tc>
        <w:tc>
          <w:tcPr>
            <w:tcW w:w="2410" w:type="dxa"/>
            <w:vAlign w:val="center"/>
          </w:tcPr>
          <w:p w14:paraId="10C4348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(2022c)</w:t>
            </w:r>
          </w:p>
        </w:tc>
      </w:tr>
      <w:tr w:rsidR="00007178" w:rsidRPr="000019DE" w14:paraId="06130194" w14:textId="77777777" w:rsidTr="00D55B96">
        <w:trPr>
          <w:trHeight w:val="227"/>
          <w:jc w:val="center"/>
        </w:trPr>
        <w:tc>
          <w:tcPr>
            <w:tcW w:w="1766" w:type="dxa"/>
            <w:vAlign w:val="center"/>
          </w:tcPr>
          <w:p w14:paraId="30B2B23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clydejonesi</w:t>
            </w:r>
          </w:p>
        </w:tc>
        <w:tc>
          <w:tcPr>
            <w:tcW w:w="993" w:type="dxa"/>
            <w:vAlign w:val="center"/>
          </w:tcPr>
          <w:p w14:paraId="526C680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JX130520</w:t>
            </w:r>
          </w:p>
        </w:tc>
        <w:tc>
          <w:tcPr>
            <w:tcW w:w="1417" w:type="dxa"/>
            <w:vAlign w:val="center"/>
          </w:tcPr>
          <w:p w14:paraId="23DF081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109227</w:t>
            </w:r>
          </w:p>
        </w:tc>
        <w:tc>
          <w:tcPr>
            <w:tcW w:w="2268" w:type="dxa"/>
            <w:vAlign w:val="center"/>
          </w:tcPr>
          <w:p w14:paraId="3E47363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Sipaliwini, Suriname</w:t>
            </w:r>
          </w:p>
        </w:tc>
        <w:tc>
          <w:tcPr>
            <w:tcW w:w="2410" w:type="dxa"/>
            <w:vAlign w:val="center"/>
          </w:tcPr>
          <w:p w14:paraId="4CF8F67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49614797" w14:textId="77777777" w:rsidTr="00D55B96">
        <w:trPr>
          <w:trHeight w:val="227"/>
          <w:jc w:val="center"/>
        </w:trPr>
        <w:tc>
          <w:tcPr>
            <w:tcW w:w="1766" w:type="dxa"/>
            <w:vAlign w:val="center"/>
          </w:tcPr>
          <w:p w14:paraId="22304AE8"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clydejonesi</w:t>
            </w:r>
          </w:p>
        </w:tc>
        <w:tc>
          <w:tcPr>
            <w:tcW w:w="993" w:type="dxa"/>
            <w:vAlign w:val="center"/>
          </w:tcPr>
          <w:p w14:paraId="31B66C5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JX130453</w:t>
            </w:r>
          </w:p>
        </w:tc>
        <w:tc>
          <w:tcPr>
            <w:tcW w:w="1417" w:type="dxa"/>
            <w:vAlign w:val="center"/>
          </w:tcPr>
          <w:p w14:paraId="3E67191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98859</w:t>
            </w:r>
          </w:p>
        </w:tc>
        <w:tc>
          <w:tcPr>
            <w:tcW w:w="2268" w:type="dxa"/>
            <w:vAlign w:val="center"/>
          </w:tcPr>
          <w:p w14:paraId="1439D51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Huánuco, Peru</w:t>
            </w:r>
          </w:p>
        </w:tc>
        <w:tc>
          <w:tcPr>
            <w:tcW w:w="2410" w:type="dxa"/>
            <w:vAlign w:val="center"/>
          </w:tcPr>
          <w:p w14:paraId="09B03EA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4A8F7AEE" w14:textId="77777777" w:rsidTr="00D55B96">
        <w:trPr>
          <w:trHeight w:val="227"/>
          <w:jc w:val="center"/>
        </w:trPr>
        <w:tc>
          <w:tcPr>
            <w:tcW w:w="1766" w:type="dxa"/>
            <w:vAlign w:val="center"/>
          </w:tcPr>
          <w:p w14:paraId="34045668"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diminutus</w:t>
            </w:r>
          </w:p>
        </w:tc>
        <w:tc>
          <w:tcPr>
            <w:tcW w:w="993" w:type="dxa"/>
            <w:vAlign w:val="center"/>
          </w:tcPr>
          <w:p w14:paraId="2573928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JX130447</w:t>
            </w:r>
          </w:p>
        </w:tc>
        <w:tc>
          <w:tcPr>
            <w:tcW w:w="1417" w:type="dxa"/>
            <w:vAlign w:val="center"/>
          </w:tcPr>
          <w:p w14:paraId="5DC7ED3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103805</w:t>
            </w:r>
          </w:p>
        </w:tc>
        <w:tc>
          <w:tcPr>
            <w:tcW w:w="2268" w:type="dxa"/>
            <w:vAlign w:val="center"/>
          </w:tcPr>
          <w:p w14:paraId="59E5854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Loja, Ecuador</w:t>
            </w:r>
          </w:p>
        </w:tc>
        <w:tc>
          <w:tcPr>
            <w:tcW w:w="2410" w:type="dxa"/>
            <w:vAlign w:val="center"/>
          </w:tcPr>
          <w:p w14:paraId="55376E4E" w14:textId="77777777" w:rsidR="00007178" w:rsidRPr="000019DE" w:rsidRDefault="00007178" w:rsidP="00D55B96">
            <w:pPr>
              <w:spacing w:after="0" w:line="240" w:lineRule="auto"/>
              <w:rPr>
                <w:rFonts w:ascii="Times New Roman" w:eastAsia="Times New Roman" w:hAnsi="Times New Roman" w:cs="Times New Roman"/>
                <w:color w:val="FF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5AFBE208" w14:textId="77777777" w:rsidTr="00D55B96">
        <w:trPr>
          <w:trHeight w:val="227"/>
          <w:jc w:val="center"/>
        </w:trPr>
        <w:tc>
          <w:tcPr>
            <w:tcW w:w="1766" w:type="dxa"/>
            <w:vAlign w:val="center"/>
          </w:tcPr>
          <w:p w14:paraId="7D6BD912"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diminutus</w:t>
            </w:r>
          </w:p>
        </w:tc>
        <w:tc>
          <w:tcPr>
            <w:tcW w:w="993" w:type="dxa"/>
            <w:vAlign w:val="center"/>
          </w:tcPr>
          <w:p w14:paraId="2D7374D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JX130448</w:t>
            </w:r>
          </w:p>
        </w:tc>
        <w:tc>
          <w:tcPr>
            <w:tcW w:w="1417" w:type="dxa"/>
            <w:vAlign w:val="center"/>
          </w:tcPr>
          <w:p w14:paraId="4156F65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9601</w:t>
            </w:r>
          </w:p>
        </w:tc>
        <w:tc>
          <w:tcPr>
            <w:tcW w:w="2268" w:type="dxa"/>
            <w:vAlign w:val="center"/>
          </w:tcPr>
          <w:p w14:paraId="40360A7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Esmeraldas, Ecuador</w:t>
            </w:r>
          </w:p>
        </w:tc>
        <w:tc>
          <w:tcPr>
            <w:tcW w:w="2410" w:type="dxa"/>
            <w:vAlign w:val="center"/>
          </w:tcPr>
          <w:p w14:paraId="743CC91A" w14:textId="77777777" w:rsidR="00007178" w:rsidRPr="000019DE" w:rsidRDefault="00007178" w:rsidP="00D55B96">
            <w:pPr>
              <w:spacing w:after="0" w:line="240" w:lineRule="auto"/>
              <w:rPr>
                <w:rFonts w:ascii="Times New Roman" w:eastAsia="Times New Roman" w:hAnsi="Times New Roman" w:cs="Times New Roman"/>
                <w:color w:val="FF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22FF80B2" w14:textId="77777777" w:rsidTr="00D55B96">
        <w:trPr>
          <w:trHeight w:val="227"/>
          <w:jc w:val="center"/>
        </w:trPr>
        <w:tc>
          <w:tcPr>
            <w:tcW w:w="1766" w:type="dxa"/>
            <w:vAlign w:val="center"/>
          </w:tcPr>
          <w:p w14:paraId="0C1B22DA"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diminutus</w:t>
            </w:r>
          </w:p>
        </w:tc>
        <w:tc>
          <w:tcPr>
            <w:tcW w:w="993" w:type="dxa"/>
            <w:vAlign w:val="center"/>
          </w:tcPr>
          <w:p w14:paraId="0814C5C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JX130466</w:t>
            </w:r>
          </w:p>
        </w:tc>
        <w:tc>
          <w:tcPr>
            <w:tcW w:w="1417" w:type="dxa"/>
            <w:vAlign w:val="center"/>
          </w:tcPr>
          <w:p w14:paraId="1FF4798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9154</w:t>
            </w:r>
          </w:p>
        </w:tc>
        <w:tc>
          <w:tcPr>
            <w:tcW w:w="2268" w:type="dxa"/>
            <w:vAlign w:val="center"/>
          </w:tcPr>
          <w:p w14:paraId="00E6EAC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Esmeraldas, Ecuador</w:t>
            </w:r>
          </w:p>
        </w:tc>
        <w:tc>
          <w:tcPr>
            <w:tcW w:w="2410" w:type="dxa"/>
            <w:vAlign w:val="center"/>
          </w:tcPr>
          <w:p w14:paraId="35CA0A72" w14:textId="77777777" w:rsidR="00007178" w:rsidRPr="000019DE" w:rsidRDefault="00007178" w:rsidP="00D55B96">
            <w:pPr>
              <w:spacing w:after="0" w:line="240" w:lineRule="auto"/>
              <w:rPr>
                <w:rFonts w:ascii="Times New Roman" w:eastAsia="Times New Roman" w:hAnsi="Times New Roman" w:cs="Times New Roman"/>
                <w:color w:val="FF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3C63927" w14:textId="77777777" w:rsidTr="00D55B96">
        <w:trPr>
          <w:trHeight w:val="227"/>
          <w:jc w:val="center"/>
        </w:trPr>
        <w:tc>
          <w:tcPr>
            <w:tcW w:w="1766" w:type="dxa"/>
            <w:vAlign w:val="center"/>
          </w:tcPr>
          <w:p w14:paraId="3EF90455"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diminutus</w:t>
            </w:r>
          </w:p>
        </w:tc>
        <w:tc>
          <w:tcPr>
            <w:tcW w:w="993" w:type="dxa"/>
            <w:vAlign w:val="center"/>
          </w:tcPr>
          <w:p w14:paraId="7227F84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JX130467</w:t>
            </w:r>
          </w:p>
        </w:tc>
        <w:tc>
          <w:tcPr>
            <w:tcW w:w="1417" w:type="dxa"/>
            <w:vAlign w:val="center"/>
          </w:tcPr>
          <w:p w14:paraId="026CE65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9155</w:t>
            </w:r>
          </w:p>
        </w:tc>
        <w:tc>
          <w:tcPr>
            <w:tcW w:w="2268" w:type="dxa"/>
            <w:vAlign w:val="center"/>
          </w:tcPr>
          <w:p w14:paraId="26CD0E3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Esmeraldas, Ecuador</w:t>
            </w:r>
          </w:p>
        </w:tc>
        <w:tc>
          <w:tcPr>
            <w:tcW w:w="2410" w:type="dxa"/>
            <w:vAlign w:val="center"/>
          </w:tcPr>
          <w:p w14:paraId="23A81F51" w14:textId="77777777" w:rsidR="00007178" w:rsidRPr="000019DE" w:rsidRDefault="00007178" w:rsidP="00D55B96">
            <w:pPr>
              <w:spacing w:after="0" w:line="240" w:lineRule="auto"/>
              <w:rPr>
                <w:rFonts w:ascii="Times New Roman" w:eastAsia="Times New Roman" w:hAnsi="Times New Roman" w:cs="Times New Roman"/>
                <w:color w:val="FF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5074037" w14:textId="77777777" w:rsidTr="00D55B96">
        <w:trPr>
          <w:trHeight w:val="227"/>
          <w:jc w:val="center"/>
        </w:trPr>
        <w:tc>
          <w:tcPr>
            <w:tcW w:w="1766" w:type="dxa"/>
            <w:vAlign w:val="center"/>
          </w:tcPr>
          <w:p w14:paraId="668B2EA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dinellii</w:t>
            </w:r>
          </w:p>
        </w:tc>
        <w:tc>
          <w:tcPr>
            <w:tcW w:w="993" w:type="dxa"/>
            <w:vAlign w:val="center"/>
          </w:tcPr>
          <w:p w14:paraId="0489EAA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JX130475</w:t>
            </w:r>
          </w:p>
        </w:tc>
        <w:tc>
          <w:tcPr>
            <w:tcW w:w="1417" w:type="dxa"/>
            <w:vAlign w:val="center"/>
          </w:tcPr>
          <w:p w14:paraId="39FBD9A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66489</w:t>
            </w:r>
          </w:p>
        </w:tc>
        <w:tc>
          <w:tcPr>
            <w:tcW w:w="2268" w:type="dxa"/>
            <w:vAlign w:val="center"/>
          </w:tcPr>
          <w:p w14:paraId="0DDA362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Córdoba, Argentina</w:t>
            </w:r>
          </w:p>
        </w:tc>
        <w:tc>
          <w:tcPr>
            <w:tcW w:w="2410" w:type="dxa"/>
            <w:vAlign w:val="center"/>
          </w:tcPr>
          <w:p w14:paraId="075C8FD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52CFDA7D" w14:textId="77777777" w:rsidTr="00D55B96">
        <w:trPr>
          <w:trHeight w:val="227"/>
          <w:jc w:val="center"/>
        </w:trPr>
        <w:tc>
          <w:tcPr>
            <w:tcW w:w="1766" w:type="dxa"/>
            <w:vAlign w:val="center"/>
          </w:tcPr>
          <w:p w14:paraId="0237434B"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dinellii</w:t>
            </w:r>
          </w:p>
        </w:tc>
        <w:tc>
          <w:tcPr>
            <w:tcW w:w="993" w:type="dxa"/>
            <w:vAlign w:val="center"/>
          </w:tcPr>
          <w:p w14:paraId="1D1D486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MT262853</w:t>
            </w:r>
          </w:p>
        </w:tc>
        <w:tc>
          <w:tcPr>
            <w:tcW w:w="1417" w:type="dxa"/>
            <w:vAlign w:val="center"/>
          </w:tcPr>
          <w:p w14:paraId="076F34B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MG-ZV-M 217</w:t>
            </w:r>
          </w:p>
        </w:tc>
        <w:tc>
          <w:tcPr>
            <w:tcW w:w="2268" w:type="dxa"/>
            <w:vAlign w:val="center"/>
          </w:tcPr>
          <w:p w14:paraId="5046422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Zavalla, Argentina</w:t>
            </w:r>
          </w:p>
        </w:tc>
        <w:tc>
          <w:tcPr>
            <w:tcW w:w="2410" w:type="dxa"/>
            <w:vAlign w:val="center"/>
          </w:tcPr>
          <w:p w14:paraId="3264745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Caraballo et al. (2020)</w:t>
            </w:r>
          </w:p>
        </w:tc>
      </w:tr>
      <w:tr w:rsidR="00007178" w:rsidRPr="000019DE" w14:paraId="05C805B5" w14:textId="77777777" w:rsidTr="00D55B96">
        <w:trPr>
          <w:trHeight w:val="227"/>
          <w:jc w:val="center"/>
        </w:trPr>
        <w:tc>
          <w:tcPr>
            <w:tcW w:w="1766" w:type="dxa"/>
            <w:vAlign w:val="center"/>
          </w:tcPr>
          <w:p w14:paraId="0AFDBFAF"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dinellii</w:t>
            </w:r>
          </w:p>
        </w:tc>
        <w:tc>
          <w:tcPr>
            <w:tcW w:w="993" w:type="dxa"/>
            <w:vAlign w:val="center"/>
          </w:tcPr>
          <w:p w14:paraId="43AF60F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MT262857</w:t>
            </w:r>
          </w:p>
        </w:tc>
        <w:tc>
          <w:tcPr>
            <w:tcW w:w="1417" w:type="dxa"/>
            <w:vAlign w:val="center"/>
          </w:tcPr>
          <w:p w14:paraId="3A28772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MG-ZV-M 233</w:t>
            </w:r>
          </w:p>
        </w:tc>
        <w:tc>
          <w:tcPr>
            <w:tcW w:w="2268" w:type="dxa"/>
            <w:vAlign w:val="center"/>
          </w:tcPr>
          <w:p w14:paraId="3D707B5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Chanar Laneado, Argentina</w:t>
            </w:r>
          </w:p>
        </w:tc>
        <w:tc>
          <w:tcPr>
            <w:tcW w:w="2410" w:type="dxa"/>
            <w:vAlign w:val="center"/>
          </w:tcPr>
          <w:p w14:paraId="1F39C1A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Caraballo et al. (2020)</w:t>
            </w:r>
          </w:p>
        </w:tc>
      </w:tr>
      <w:tr w:rsidR="00007178" w:rsidRPr="000019DE" w14:paraId="76940A8E" w14:textId="77777777" w:rsidTr="00D55B96">
        <w:trPr>
          <w:trHeight w:val="227"/>
          <w:jc w:val="center"/>
        </w:trPr>
        <w:tc>
          <w:tcPr>
            <w:tcW w:w="1766" w:type="dxa"/>
            <w:vAlign w:val="center"/>
          </w:tcPr>
          <w:p w14:paraId="658FADE5"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dominicensis</w:t>
            </w:r>
          </w:p>
        </w:tc>
        <w:tc>
          <w:tcPr>
            <w:tcW w:w="993" w:type="dxa"/>
            <w:vAlign w:val="center"/>
          </w:tcPr>
          <w:p w14:paraId="540F0C6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JN020555</w:t>
            </w:r>
          </w:p>
        </w:tc>
        <w:tc>
          <w:tcPr>
            <w:tcW w:w="1417" w:type="dxa"/>
            <w:vAlign w:val="center"/>
          </w:tcPr>
          <w:p w14:paraId="605C6A1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31507</w:t>
            </w:r>
          </w:p>
        </w:tc>
        <w:tc>
          <w:tcPr>
            <w:tcW w:w="2268" w:type="dxa"/>
            <w:vAlign w:val="center"/>
          </w:tcPr>
          <w:p w14:paraId="545EF2E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Joseph’s Parish, Dominica</w:t>
            </w:r>
          </w:p>
        </w:tc>
        <w:tc>
          <w:tcPr>
            <w:tcW w:w="2410" w:type="dxa"/>
            <w:vAlign w:val="center"/>
          </w:tcPr>
          <w:p w14:paraId="5999A67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6818298B" w14:textId="77777777" w:rsidTr="00D55B96">
        <w:trPr>
          <w:trHeight w:val="227"/>
          <w:jc w:val="center"/>
        </w:trPr>
        <w:tc>
          <w:tcPr>
            <w:tcW w:w="1766" w:type="dxa"/>
            <w:vAlign w:val="center"/>
          </w:tcPr>
          <w:p w14:paraId="2865D5EF"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dominicensis</w:t>
            </w:r>
          </w:p>
        </w:tc>
        <w:tc>
          <w:tcPr>
            <w:tcW w:w="993" w:type="dxa"/>
            <w:vAlign w:val="center"/>
          </w:tcPr>
          <w:p w14:paraId="65CCFE7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JN020556</w:t>
            </w:r>
          </w:p>
        </w:tc>
        <w:tc>
          <w:tcPr>
            <w:tcW w:w="1417" w:type="dxa"/>
            <w:vAlign w:val="center"/>
          </w:tcPr>
          <w:p w14:paraId="044B613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31508</w:t>
            </w:r>
          </w:p>
        </w:tc>
        <w:tc>
          <w:tcPr>
            <w:tcW w:w="2268" w:type="dxa"/>
            <w:vAlign w:val="center"/>
          </w:tcPr>
          <w:p w14:paraId="5ADC6A9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Joseph’s Parish, Dominica</w:t>
            </w:r>
          </w:p>
        </w:tc>
        <w:tc>
          <w:tcPr>
            <w:tcW w:w="2410" w:type="dxa"/>
            <w:vAlign w:val="center"/>
          </w:tcPr>
          <w:p w14:paraId="54F2223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7DE8FCA7" w14:textId="77777777" w:rsidTr="00D55B96">
        <w:trPr>
          <w:trHeight w:val="227"/>
          <w:jc w:val="center"/>
        </w:trPr>
        <w:tc>
          <w:tcPr>
            <w:tcW w:w="1766" w:type="dxa"/>
            <w:vAlign w:val="center"/>
          </w:tcPr>
          <w:p w14:paraId="01FE99D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dominicensis</w:t>
            </w:r>
          </w:p>
        </w:tc>
        <w:tc>
          <w:tcPr>
            <w:tcW w:w="993" w:type="dxa"/>
            <w:vAlign w:val="center"/>
          </w:tcPr>
          <w:p w14:paraId="1F6130A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AF376848</w:t>
            </w:r>
          </w:p>
        </w:tc>
        <w:tc>
          <w:tcPr>
            <w:tcW w:w="1417" w:type="dxa"/>
            <w:vAlign w:val="center"/>
          </w:tcPr>
          <w:p w14:paraId="6E94B5E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5A12A4E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Joseph’s Parish, Dominica</w:t>
            </w:r>
          </w:p>
        </w:tc>
        <w:tc>
          <w:tcPr>
            <w:tcW w:w="2410" w:type="dxa"/>
            <w:vAlign w:val="center"/>
          </w:tcPr>
          <w:p w14:paraId="184DDB7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and Mayer (2001)</w:t>
            </w:r>
          </w:p>
        </w:tc>
      </w:tr>
      <w:tr w:rsidR="00007178" w:rsidRPr="000019DE" w14:paraId="6397C132" w14:textId="77777777" w:rsidTr="00D55B96">
        <w:trPr>
          <w:trHeight w:val="227"/>
          <w:jc w:val="center"/>
        </w:trPr>
        <w:tc>
          <w:tcPr>
            <w:tcW w:w="1766" w:type="dxa"/>
            <w:vAlign w:val="center"/>
          </w:tcPr>
          <w:p w14:paraId="6E319B1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elegans</w:t>
            </w:r>
          </w:p>
        </w:tc>
        <w:tc>
          <w:tcPr>
            <w:tcW w:w="993" w:type="dxa"/>
            <w:vAlign w:val="center"/>
          </w:tcPr>
          <w:p w14:paraId="0018788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JX130479</w:t>
            </w:r>
          </w:p>
        </w:tc>
        <w:tc>
          <w:tcPr>
            <w:tcW w:w="1417" w:type="dxa"/>
            <w:vAlign w:val="center"/>
          </w:tcPr>
          <w:p w14:paraId="45D4E0E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84380</w:t>
            </w:r>
          </w:p>
        </w:tc>
        <w:tc>
          <w:tcPr>
            <w:tcW w:w="2268" w:type="dxa"/>
            <w:vAlign w:val="center"/>
          </w:tcPr>
          <w:p w14:paraId="12C4120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Atlantida, Honduras</w:t>
            </w:r>
          </w:p>
        </w:tc>
        <w:tc>
          <w:tcPr>
            <w:tcW w:w="2410" w:type="dxa"/>
            <w:vAlign w:val="center"/>
          </w:tcPr>
          <w:p w14:paraId="06F4421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9D430F8" w14:textId="77777777" w:rsidTr="00D55B96">
        <w:trPr>
          <w:trHeight w:val="227"/>
          <w:jc w:val="center"/>
        </w:trPr>
        <w:tc>
          <w:tcPr>
            <w:tcW w:w="1766" w:type="dxa"/>
            <w:vAlign w:val="center"/>
          </w:tcPr>
          <w:p w14:paraId="4FDB8364"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elegans</w:t>
            </w:r>
          </w:p>
        </w:tc>
        <w:tc>
          <w:tcPr>
            <w:tcW w:w="993" w:type="dxa"/>
            <w:vAlign w:val="center"/>
          </w:tcPr>
          <w:p w14:paraId="334C603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JX130480</w:t>
            </w:r>
          </w:p>
        </w:tc>
        <w:tc>
          <w:tcPr>
            <w:tcW w:w="1417" w:type="dxa"/>
            <w:vAlign w:val="center"/>
          </w:tcPr>
          <w:p w14:paraId="141392A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84138</w:t>
            </w:r>
          </w:p>
        </w:tc>
        <w:tc>
          <w:tcPr>
            <w:tcW w:w="2268" w:type="dxa"/>
            <w:vAlign w:val="center"/>
          </w:tcPr>
          <w:p w14:paraId="4DEE738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Atlantida, Honduras</w:t>
            </w:r>
          </w:p>
        </w:tc>
        <w:tc>
          <w:tcPr>
            <w:tcW w:w="2410" w:type="dxa"/>
            <w:vAlign w:val="center"/>
          </w:tcPr>
          <w:p w14:paraId="4FD3C25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370BC6A" w14:textId="77777777" w:rsidTr="00D55B96">
        <w:trPr>
          <w:trHeight w:val="227"/>
          <w:jc w:val="center"/>
        </w:trPr>
        <w:tc>
          <w:tcPr>
            <w:tcW w:w="1766" w:type="dxa"/>
            <w:vAlign w:val="center"/>
          </w:tcPr>
          <w:p w14:paraId="2C676300"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extremus</w:t>
            </w:r>
          </w:p>
        </w:tc>
        <w:tc>
          <w:tcPr>
            <w:tcW w:w="993" w:type="dxa"/>
            <w:vAlign w:val="center"/>
          </w:tcPr>
          <w:p w14:paraId="154DC6B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AF376852</w:t>
            </w:r>
          </w:p>
        </w:tc>
        <w:tc>
          <w:tcPr>
            <w:tcW w:w="1417" w:type="dxa"/>
            <w:vAlign w:val="center"/>
          </w:tcPr>
          <w:p w14:paraId="63CD8B3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5F63697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Yucatán, Mexico</w:t>
            </w:r>
          </w:p>
        </w:tc>
        <w:tc>
          <w:tcPr>
            <w:tcW w:w="2410" w:type="dxa"/>
            <w:vAlign w:val="center"/>
          </w:tcPr>
          <w:p w14:paraId="03D0FC6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and Mayer (2001)</w:t>
            </w:r>
          </w:p>
        </w:tc>
      </w:tr>
      <w:tr w:rsidR="00007178" w:rsidRPr="000019DE" w14:paraId="7B5E1830" w14:textId="77777777" w:rsidTr="00D55B96">
        <w:trPr>
          <w:trHeight w:val="227"/>
          <w:jc w:val="center"/>
        </w:trPr>
        <w:tc>
          <w:tcPr>
            <w:tcW w:w="1766" w:type="dxa"/>
            <w:vAlign w:val="center"/>
          </w:tcPr>
          <w:p w14:paraId="16F8E7AE"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extremus</w:t>
            </w:r>
          </w:p>
        </w:tc>
        <w:tc>
          <w:tcPr>
            <w:tcW w:w="993" w:type="dxa"/>
            <w:vAlign w:val="center"/>
          </w:tcPr>
          <w:p w14:paraId="65DCC86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JX130449</w:t>
            </w:r>
          </w:p>
        </w:tc>
        <w:tc>
          <w:tcPr>
            <w:tcW w:w="1417" w:type="dxa"/>
            <w:vAlign w:val="center"/>
          </w:tcPr>
          <w:p w14:paraId="6200776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47514</w:t>
            </w:r>
          </w:p>
        </w:tc>
        <w:tc>
          <w:tcPr>
            <w:tcW w:w="2268" w:type="dxa"/>
            <w:vAlign w:val="center"/>
          </w:tcPr>
          <w:p w14:paraId="46F254E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Yucatán, Mexico</w:t>
            </w:r>
          </w:p>
        </w:tc>
        <w:tc>
          <w:tcPr>
            <w:tcW w:w="2410" w:type="dxa"/>
            <w:vAlign w:val="center"/>
          </w:tcPr>
          <w:p w14:paraId="59B1217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5DB96C41" w14:textId="77777777" w:rsidTr="00D55B96">
        <w:trPr>
          <w:trHeight w:val="227"/>
          <w:jc w:val="center"/>
        </w:trPr>
        <w:tc>
          <w:tcPr>
            <w:tcW w:w="1766" w:type="dxa"/>
            <w:vAlign w:val="center"/>
          </w:tcPr>
          <w:p w14:paraId="63D2E598"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extremus</w:t>
            </w:r>
          </w:p>
        </w:tc>
        <w:tc>
          <w:tcPr>
            <w:tcW w:w="993" w:type="dxa"/>
            <w:vAlign w:val="center"/>
          </w:tcPr>
          <w:p w14:paraId="2CBED14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JX130525</w:t>
            </w:r>
          </w:p>
        </w:tc>
        <w:tc>
          <w:tcPr>
            <w:tcW w:w="1417" w:type="dxa"/>
            <w:vAlign w:val="center"/>
          </w:tcPr>
          <w:p w14:paraId="2F709C6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0E2D6AB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Yucatán, Mexico</w:t>
            </w:r>
          </w:p>
        </w:tc>
        <w:tc>
          <w:tcPr>
            <w:tcW w:w="2410" w:type="dxa"/>
            <w:vAlign w:val="center"/>
          </w:tcPr>
          <w:p w14:paraId="7F64EBD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A9878EA" w14:textId="77777777" w:rsidTr="00D55B96">
        <w:trPr>
          <w:trHeight w:val="227"/>
          <w:jc w:val="center"/>
        </w:trPr>
        <w:tc>
          <w:tcPr>
            <w:tcW w:w="1766" w:type="dxa"/>
            <w:vAlign w:val="center"/>
          </w:tcPr>
          <w:p w14:paraId="2D7AD3E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extremus</w:t>
            </w:r>
          </w:p>
        </w:tc>
        <w:tc>
          <w:tcPr>
            <w:tcW w:w="993" w:type="dxa"/>
            <w:vAlign w:val="center"/>
          </w:tcPr>
          <w:p w14:paraId="5C201A0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JX130489</w:t>
            </w:r>
          </w:p>
        </w:tc>
        <w:tc>
          <w:tcPr>
            <w:tcW w:w="1417" w:type="dxa"/>
            <w:vAlign w:val="center"/>
          </w:tcPr>
          <w:p w14:paraId="5693B24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55764</w:t>
            </w:r>
          </w:p>
        </w:tc>
        <w:tc>
          <w:tcPr>
            <w:tcW w:w="2268" w:type="dxa"/>
            <w:vAlign w:val="center"/>
          </w:tcPr>
          <w:p w14:paraId="7B2BDE1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Veracruz, Mexico</w:t>
            </w:r>
          </w:p>
        </w:tc>
        <w:tc>
          <w:tcPr>
            <w:tcW w:w="2410" w:type="dxa"/>
            <w:vAlign w:val="center"/>
          </w:tcPr>
          <w:p w14:paraId="5CF3A89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4630BAF5" w14:textId="77777777" w:rsidTr="00D55B96">
        <w:trPr>
          <w:trHeight w:val="227"/>
          <w:jc w:val="center"/>
        </w:trPr>
        <w:tc>
          <w:tcPr>
            <w:tcW w:w="1766" w:type="dxa"/>
            <w:vAlign w:val="center"/>
          </w:tcPr>
          <w:p w14:paraId="16634F60"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extremus</w:t>
            </w:r>
          </w:p>
        </w:tc>
        <w:tc>
          <w:tcPr>
            <w:tcW w:w="993" w:type="dxa"/>
            <w:vAlign w:val="center"/>
          </w:tcPr>
          <w:p w14:paraId="7AE8C95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MF143477</w:t>
            </w:r>
          </w:p>
        </w:tc>
        <w:tc>
          <w:tcPr>
            <w:tcW w:w="1417" w:type="dxa"/>
            <w:vAlign w:val="center"/>
          </w:tcPr>
          <w:p w14:paraId="4F81535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2F6816B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Veracruz, Mexico</w:t>
            </w:r>
          </w:p>
        </w:tc>
        <w:tc>
          <w:tcPr>
            <w:tcW w:w="2410" w:type="dxa"/>
            <w:vAlign w:val="center"/>
          </w:tcPr>
          <w:p w14:paraId="473B3A1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Platt et al. (2018)</w:t>
            </w:r>
          </w:p>
        </w:tc>
      </w:tr>
      <w:tr w:rsidR="00007178" w:rsidRPr="000019DE" w14:paraId="516AFA38" w14:textId="77777777" w:rsidTr="00D55B96">
        <w:trPr>
          <w:trHeight w:val="227"/>
          <w:jc w:val="center"/>
        </w:trPr>
        <w:tc>
          <w:tcPr>
            <w:tcW w:w="1766" w:type="dxa"/>
            <w:vAlign w:val="center"/>
          </w:tcPr>
          <w:p w14:paraId="568115BB"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extremus</w:t>
            </w:r>
          </w:p>
        </w:tc>
        <w:tc>
          <w:tcPr>
            <w:tcW w:w="993" w:type="dxa"/>
            <w:vAlign w:val="center"/>
          </w:tcPr>
          <w:p w14:paraId="312B80C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MW025270</w:t>
            </w:r>
          </w:p>
        </w:tc>
        <w:tc>
          <w:tcPr>
            <w:tcW w:w="1417" w:type="dxa"/>
            <w:vAlign w:val="center"/>
          </w:tcPr>
          <w:p w14:paraId="6CF7FD9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226977</w:t>
            </w:r>
          </w:p>
        </w:tc>
        <w:tc>
          <w:tcPr>
            <w:tcW w:w="2268" w:type="dxa"/>
            <w:vAlign w:val="center"/>
          </w:tcPr>
          <w:p w14:paraId="00C8D65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Alta Verapaz, Guatemala</w:t>
            </w:r>
          </w:p>
        </w:tc>
        <w:tc>
          <w:tcPr>
            <w:tcW w:w="2410" w:type="dxa"/>
            <w:vAlign w:val="center"/>
          </w:tcPr>
          <w:p w14:paraId="33D36F8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09F844CC" w14:textId="77777777" w:rsidTr="00D55B96">
        <w:trPr>
          <w:trHeight w:val="227"/>
          <w:jc w:val="center"/>
        </w:trPr>
        <w:tc>
          <w:tcPr>
            <w:tcW w:w="1766" w:type="dxa"/>
            <w:vAlign w:val="center"/>
          </w:tcPr>
          <w:p w14:paraId="100E09B4"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keaysi</w:t>
            </w:r>
          </w:p>
        </w:tc>
        <w:tc>
          <w:tcPr>
            <w:tcW w:w="993" w:type="dxa"/>
            <w:vAlign w:val="center"/>
          </w:tcPr>
          <w:p w14:paraId="059707F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JX130516</w:t>
            </w:r>
          </w:p>
        </w:tc>
        <w:tc>
          <w:tcPr>
            <w:tcW w:w="1417" w:type="dxa"/>
            <w:vAlign w:val="center"/>
          </w:tcPr>
          <w:p w14:paraId="0E199D2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11380</w:t>
            </w:r>
          </w:p>
        </w:tc>
        <w:tc>
          <w:tcPr>
            <w:tcW w:w="2268" w:type="dxa"/>
            <w:vAlign w:val="center"/>
          </w:tcPr>
          <w:p w14:paraId="07AF5FE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Chimborazo, Ecuador</w:t>
            </w:r>
          </w:p>
        </w:tc>
        <w:tc>
          <w:tcPr>
            <w:tcW w:w="2410" w:type="dxa"/>
            <w:vAlign w:val="center"/>
          </w:tcPr>
          <w:p w14:paraId="6DFFD0C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79EA4F83" w14:textId="77777777" w:rsidTr="00D55B96">
        <w:trPr>
          <w:trHeight w:val="227"/>
          <w:jc w:val="center"/>
        </w:trPr>
        <w:tc>
          <w:tcPr>
            <w:tcW w:w="1766" w:type="dxa"/>
            <w:vAlign w:val="center"/>
          </w:tcPr>
          <w:p w14:paraId="14740115"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keaysi</w:t>
            </w:r>
          </w:p>
        </w:tc>
        <w:tc>
          <w:tcPr>
            <w:tcW w:w="993" w:type="dxa"/>
            <w:vAlign w:val="center"/>
          </w:tcPr>
          <w:p w14:paraId="415A343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JX130517</w:t>
            </w:r>
          </w:p>
        </w:tc>
        <w:tc>
          <w:tcPr>
            <w:tcW w:w="1417" w:type="dxa"/>
            <w:vAlign w:val="center"/>
          </w:tcPr>
          <w:p w14:paraId="3C929EB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11383</w:t>
            </w:r>
          </w:p>
        </w:tc>
        <w:tc>
          <w:tcPr>
            <w:tcW w:w="2268" w:type="dxa"/>
            <w:vAlign w:val="center"/>
          </w:tcPr>
          <w:p w14:paraId="5FDF9FC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Chimborazo, Ecuador</w:t>
            </w:r>
          </w:p>
        </w:tc>
        <w:tc>
          <w:tcPr>
            <w:tcW w:w="2410" w:type="dxa"/>
            <w:vAlign w:val="center"/>
          </w:tcPr>
          <w:p w14:paraId="21028D0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6BA44320" w14:textId="77777777" w:rsidTr="00D55B96">
        <w:trPr>
          <w:trHeight w:val="227"/>
          <w:jc w:val="center"/>
        </w:trPr>
        <w:tc>
          <w:tcPr>
            <w:tcW w:w="1766" w:type="dxa"/>
            <w:vAlign w:val="center"/>
          </w:tcPr>
          <w:p w14:paraId="2CF9575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keaysi</w:t>
            </w:r>
          </w:p>
        </w:tc>
        <w:tc>
          <w:tcPr>
            <w:tcW w:w="993" w:type="dxa"/>
            <w:vAlign w:val="center"/>
          </w:tcPr>
          <w:p w14:paraId="74987D1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MW025273</w:t>
            </w:r>
          </w:p>
        </w:tc>
        <w:tc>
          <w:tcPr>
            <w:tcW w:w="1417" w:type="dxa"/>
            <w:vAlign w:val="center"/>
          </w:tcPr>
          <w:p w14:paraId="1903EF6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MSB 70381</w:t>
            </w:r>
          </w:p>
        </w:tc>
        <w:tc>
          <w:tcPr>
            <w:tcW w:w="2268" w:type="dxa"/>
            <w:vAlign w:val="center"/>
          </w:tcPr>
          <w:p w14:paraId="47048C5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Cochabamba, Bolivia</w:t>
            </w:r>
          </w:p>
        </w:tc>
        <w:tc>
          <w:tcPr>
            <w:tcW w:w="2410" w:type="dxa"/>
            <w:vAlign w:val="center"/>
          </w:tcPr>
          <w:p w14:paraId="1489202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3F491B7C" w14:textId="77777777" w:rsidTr="00D55B96">
        <w:trPr>
          <w:trHeight w:val="227"/>
          <w:jc w:val="center"/>
        </w:trPr>
        <w:tc>
          <w:tcPr>
            <w:tcW w:w="1766" w:type="dxa"/>
            <w:vAlign w:val="center"/>
          </w:tcPr>
          <w:p w14:paraId="17B0083B"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larensis</w:t>
            </w:r>
          </w:p>
        </w:tc>
        <w:tc>
          <w:tcPr>
            <w:tcW w:w="993" w:type="dxa"/>
            <w:vAlign w:val="center"/>
          </w:tcPr>
          <w:p w14:paraId="57387E9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JN020569</w:t>
            </w:r>
          </w:p>
        </w:tc>
        <w:tc>
          <w:tcPr>
            <w:tcW w:w="1417" w:type="dxa"/>
            <w:vAlign w:val="center"/>
          </w:tcPr>
          <w:p w14:paraId="2D5D922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48161</w:t>
            </w:r>
          </w:p>
        </w:tc>
        <w:tc>
          <w:tcPr>
            <w:tcW w:w="2268" w:type="dxa"/>
            <w:vAlign w:val="center"/>
          </w:tcPr>
          <w:p w14:paraId="79BC51C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Guárico, Venezuela</w:t>
            </w:r>
          </w:p>
        </w:tc>
        <w:tc>
          <w:tcPr>
            <w:tcW w:w="2410" w:type="dxa"/>
            <w:vAlign w:val="center"/>
          </w:tcPr>
          <w:p w14:paraId="489961C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56156E66" w14:textId="77777777" w:rsidTr="00D55B96">
        <w:trPr>
          <w:trHeight w:val="227"/>
          <w:jc w:val="center"/>
        </w:trPr>
        <w:tc>
          <w:tcPr>
            <w:tcW w:w="1766" w:type="dxa"/>
            <w:vAlign w:val="center"/>
          </w:tcPr>
          <w:p w14:paraId="72B0381D"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larensis</w:t>
            </w:r>
          </w:p>
        </w:tc>
        <w:tc>
          <w:tcPr>
            <w:tcW w:w="993" w:type="dxa"/>
            <w:vAlign w:val="center"/>
          </w:tcPr>
          <w:p w14:paraId="6D65A91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JX130529</w:t>
            </w:r>
          </w:p>
        </w:tc>
        <w:tc>
          <w:tcPr>
            <w:tcW w:w="1417" w:type="dxa"/>
            <w:vAlign w:val="center"/>
          </w:tcPr>
          <w:p w14:paraId="7014E19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48162</w:t>
            </w:r>
          </w:p>
        </w:tc>
        <w:tc>
          <w:tcPr>
            <w:tcW w:w="2268" w:type="dxa"/>
            <w:vAlign w:val="center"/>
          </w:tcPr>
          <w:p w14:paraId="6C1F895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Guárico, Venezuela</w:t>
            </w:r>
          </w:p>
        </w:tc>
        <w:tc>
          <w:tcPr>
            <w:tcW w:w="2410" w:type="dxa"/>
            <w:vAlign w:val="center"/>
          </w:tcPr>
          <w:p w14:paraId="10E5AC7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313BD815" w14:textId="77777777" w:rsidTr="00D55B96">
        <w:trPr>
          <w:trHeight w:val="227"/>
          <w:jc w:val="center"/>
        </w:trPr>
        <w:tc>
          <w:tcPr>
            <w:tcW w:w="1766" w:type="dxa"/>
            <w:vAlign w:val="center"/>
          </w:tcPr>
          <w:p w14:paraId="0F3928DB"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larensis</w:t>
            </w:r>
          </w:p>
        </w:tc>
        <w:tc>
          <w:tcPr>
            <w:tcW w:w="993" w:type="dxa"/>
            <w:vAlign w:val="center"/>
          </w:tcPr>
          <w:p w14:paraId="1EE11F5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JX130535</w:t>
            </w:r>
          </w:p>
        </w:tc>
        <w:tc>
          <w:tcPr>
            <w:tcW w:w="1417" w:type="dxa"/>
            <w:vAlign w:val="center"/>
          </w:tcPr>
          <w:p w14:paraId="3D7B446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78645</w:t>
            </w:r>
          </w:p>
        </w:tc>
        <w:tc>
          <w:tcPr>
            <w:tcW w:w="2268" w:type="dxa"/>
            <w:vAlign w:val="center"/>
          </w:tcPr>
          <w:p w14:paraId="3CFB5B4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Guárico, Venezuela</w:t>
            </w:r>
          </w:p>
        </w:tc>
        <w:tc>
          <w:tcPr>
            <w:tcW w:w="2410" w:type="dxa"/>
            <w:vAlign w:val="center"/>
          </w:tcPr>
          <w:p w14:paraId="11E8F64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2F9A0407" w14:textId="77777777" w:rsidTr="00D55B96">
        <w:trPr>
          <w:trHeight w:val="227"/>
          <w:jc w:val="center"/>
        </w:trPr>
        <w:tc>
          <w:tcPr>
            <w:tcW w:w="1766" w:type="dxa"/>
            <w:vAlign w:val="center"/>
          </w:tcPr>
          <w:p w14:paraId="5FDD6782"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lavali</w:t>
            </w:r>
          </w:p>
        </w:tc>
        <w:tc>
          <w:tcPr>
            <w:tcW w:w="993" w:type="dxa"/>
            <w:vAlign w:val="center"/>
          </w:tcPr>
          <w:p w14:paraId="4BD8C3D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AF376864</w:t>
            </w:r>
          </w:p>
        </w:tc>
        <w:tc>
          <w:tcPr>
            <w:tcW w:w="1417" w:type="dxa"/>
            <w:vAlign w:val="center"/>
          </w:tcPr>
          <w:p w14:paraId="55DCD76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185681</w:t>
            </w:r>
          </w:p>
        </w:tc>
        <w:tc>
          <w:tcPr>
            <w:tcW w:w="2268" w:type="dxa"/>
            <w:vAlign w:val="center"/>
          </w:tcPr>
          <w:p w14:paraId="143F95C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Paraíba, Brazil</w:t>
            </w:r>
          </w:p>
        </w:tc>
        <w:tc>
          <w:tcPr>
            <w:tcW w:w="2410" w:type="dxa"/>
            <w:vAlign w:val="center"/>
          </w:tcPr>
          <w:p w14:paraId="6660EE1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and Mayer (2001)</w:t>
            </w:r>
          </w:p>
        </w:tc>
      </w:tr>
      <w:tr w:rsidR="00007178" w:rsidRPr="000019DE" w14:paraId="0FF9971F" w14:textId="77777777" w:rsidTr="00D55B96">
        <w:trPr>
          <w:trHeight w:val="227"/>
          <w:jc w:val="center"/>
        </w:trPr>
        <w:tc>
          <w:tcPr>
            <w:tcW w:w="1766" w:type="dxa"/>
            <w:vAlign w:val="center"/>
          </w:tcPr>
          <w:p w14:paraId="42995211"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levis</w:t>
            </w:r>
          </w:p>
        </w:tc>
        <w:tc>
          <w:tcPr>
            <w:tcW w:w="993" w:type="dxa"/>
            <w:vAlign w:val="center"/>
          </w:tcPr>
          <w:p w14:paraId="0EEE21A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AF376853</w:t>
            </w:r>
          </w:p>
        </w:tc>
        <w:tc>
          <w:tcPr>
            <w:tcW w:w="1417" w:type="dxa"/>
            <w:vAlign w:val="center"/>
          </w:tcPr>
          <w:p w14:paraId="608CF3F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FMNH 141600</w:t>
            </w:r>
          </w:p>
        </w:tc>
        <w:tc>
          <w:tcPr>
            <w:tcW w:w="2268" w:type="dxa"/>
            <w:vAlign w:val="center"/>
          </w:tcPr>
          <w:p w14:paraId="1A77C90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São Paulo, Brazil</w:t>
            </w:r>
          </w:p>
        </w:tc>
        <w:tc>
          <w:tcPr>
            <w:tcW w:w="2410" w:type="dxa"/>
            <w:vAlign w:val="center"/>
          </w:tcPr>
          <w:p w14:paraId="006724C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and Mayer (2001)</w:t>
            </w:r>
          </w:p>
        </w:tc>
      </w:tr>
      <w:tr w:rsidR="00007178" w:rsidRPr="000019DE" w14:paraId="51DBB61D" w14:textId="77777777" w:rsidTr="00D55B96">
        <w:trPr>
          <w:trHeight w:val="227"/>
          <w:jc w:val="center"/>
        </w:trPr>
        <w:tc>
          <w:tcPr>
            <w:tcW w:w="1766" w:type="dxa"/>
            <w:vAlign w:val="center"/>
          </w:tcPr>
          <w:p w14:paraId="75272AAB"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martiniquensis</w:t>
            </w:r>
          </w:p>
        </w:tc>
        <w:tc>
          <w:tcPr>
            <w:tcW w:w="993" w:type="dxa"/>
            <w:vAlign w:val="center"/>
          </w:tcPr>
          <w:p w14:paraId="7A9CE95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AM262332</w:t>
            </w:r>
          </w:p>
        </w:tc>
        <w:tc>
          <w:tcPr>
            <w:tcW w:w="1417" w:type="dxa"/>
            <w:vAlign w:val="center"/>
          </w:tcPr>
          <w:p w14:paraId="70B0D7B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4B50865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Martinique Island</w:t>
            </w:r>
          </w:p>
        </w:tc>
        <w:tc>
          <w:tcPr>
            <w:tcW w:w="2410" w:type="dxa"/>
            <w:vAlign w:val="center"/>
          </w:tcPr>
          <w:p w14:paraId="6B3E58A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Stadelmann et al. (2007)</w:t>
            </w:r>
          </w:p>
        </w:tc>
      </w:tr>
      <w:tr w:rsidR="00007178" w:rsidRPr="000019DE" w14:paraId="3622E674" w14:textId="77777777" w:rsidTr="00D55B96">
        <w:trPr>
          <w:trHeight w:val="227"/>
          <w:jc w:val="center"/>
        </w:trPr>
        <w:tc>
          <w:tcPr>
            <w:tcW w:w="1766" w:type="dxa"/>
            <w:vAlign w:val="center"/>
          </w:tcPr>
          <w:p w14:paraId="74E66042"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martiniquensis</w:t>
            </w:r>
          </w:p>
        </w:tc>
        <w:tc>
          <w:tcPr>
            <w:tcW w:w="993" w:type="dxa"/>
            <w:vAlign w:val="center"/>
          </w:tcPr>
          <w:p w14:paraId="4507A92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JN020557</w:t>
            </w:r>
          </w:p>
        </w:tc>
        <w:tc>
          <w:tcPr>
            <w:tcW w:w="1417" w:type="dxa"/>
            <w:vAlign w:val="center"/>
          </w:tcPr>
          <w:p w14:paraId="51F0393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MNHN 2005-895</w:t>
            </w:r>
          </w:p>
        </w:tc>
        <w:tc>
          <w:tcPr>
            <w:tcW w:w="2268" w:type="dxa"/>
            <w:vAlign w:val="center"/>
          </w:tcPr>
          <w:p w14:paraId="07CFF83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GranďRivière, Martinique</w:t>
            </w:r>
          </w:p>
        </w:tc>
        <w:tc>
          <w:tcPr>
            <w:tcW w:w="2410" w:type="dxa"/>
            <w:vAlign w:val="center"/>
          </w:tcPr>
          <w:p w14:paraId="5071BB1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7047E195" w14:textId="77777777" w:rsidTr="00D55B96">
        <w:trPr>
          <w:trHeight w:val="227"/>
          <w:jc w:val="center"/>
        </w:trPr>
        <w:tc>
          <w:tcPr>
            <w:tcW w:w="1766" w:type="dxa"/>
            <w:vAlign w:val="center"/>
          </w:tcPr>
          <w:p w14:paraId="73EFB11A"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martiniquensis</w:t>
            </w:r>
          </w:p>
        </w:tc>
        <w:tc>
          <w:tcPr>
            <w:tcW w:w="993" w:type="dxa"/>
            <w:vAlign w:val="center"/>
          </w:tcPr>
          <w:p w14:paraId="4D6A1EC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JN020558</w:t>
            </w:r>
          </w:p>
        </w:tc>
        <w:tc>
          <w:tcPr>
            <w:tcW w:w="1417" w:type="dxa"/>
            <w:vAlign w:val="center"/>
          </w:tcPr>
          <w:p w14:paraId="7B2C1E6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MNHN 2005-896</w:t>
            </w:r>
          </w:p>
        </w:tc>
        <w:tc>
          <w:tcPr>
            <w:tcW w:w="2268" w:type="dxa"/>
            <w:vAlign w:val="center"/>
          </w:tcPr>
          <w:p w14:paraId="669701E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Le Morne Rouge, Martinique</w:t>
            </w:r>
          </w:p>
        </w:tc>
        <w:tc>
          <w:tcPr>
            <w:tcW w:w="2410" w:type="dxa"/>
            <w:vAlign w:val="center"/>
          </w:tcPr>
          <w:p w14:paraId="4A31B70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78264A75" w14:textId="77777777" w:rsidTr="00D55B96">
        <w:trPr>
          <w:trHeight w:val="227"/>
          <w:jc w:val="center"/>
        </w:trPr>
        <w:tc>
          <w:tcPr>
            <w:tcW w:w="1766" w:type="dxa"/>
            <w:vAlign w:val="center"/>
          </w:tcPr>
          <w:p w14:paraId="10A60100"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midastactus</w:t>
            </w:r>
          </w:p>
        </w:tc>
        <w:tc>
          <w:tcPr>
            <w:tcW w:w="993" w:type="dxa"/>
            <w:vAlign w:val="center"/>
          </w:tcPr>
          <w:p w14:paraId="4B8117D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MW323450</w:t>
            </w:r>
          </w:p>
        </w:tc>
        <w:tc>
          <w:tcPr>
            <w:tcW w:w="1417" w:type="dxa"/>
            <w:vAlign w:val="center"/>
          </w:tcPr>
          <w:p w14:paraId="327B9D5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USNM 584502</w:t>
            </w:r>
          </w:p>
        </w:tc>
        <w:tc>
          <w:tcPr>
            <w:tcW w:w="2268" w:type="dxa"/>
            <w:vAlign w:val="center"/>
          </w:tcPr>
          <w:p w14:paraId="4B4F17F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Santa Cruz, Bolivia</w:t>
            </w:r>
          </w:p>
        </w:tc>
        <w:tc>
          <w:tcPr>
            <w:tcW w:w="2410" w:type="dxa"/>
            <w:vAlign w:val="center"/>
          </w:tcPr>
          <w:p w14:paraId="345691D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(2022b)</w:t>
            </w:r>
          </w:p>
        </w:tc>
      </w:tr>
      <w:tr w:rsidR="00007178" w:rsidRPr="000019DE" w14:paraId="5A9B3DAE" w14:textId="77777777" w:rsidTr="00D55B96">
        <w:trPr>
          <w:trHeight w:val="227"/>
          <w:jc w:val="center"/>
        </w:trPr>
        <w:tc>
          <w:tcPr>
            <w:tcW w:w="1766" w:type="dxa"/>
            <w:vAlign w:val="center"/>
          </w:tcPr>
          <w:p w14:paraId="70036AC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moratellii</w:t>
            </w:r>
          </w:p>
        </w:tc>
        <w:tc>
          <w:tcPr>
            <w:tcW w:w="993" w:type="dxa"/>
            <w:vAlign w:val="center"/>
          </w:tcPr>
          <w:p w14:paraId="4E24534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JX130571</w:t>
            </w:r>
          </w:p>
        </w:tc>
        <w:tc>
          <w:tcPr>
            <w:tcW w:w="1417" w:type="dxa"/>
            <w:vAlign w:val="center"/>
          </w:tcPr>
          <w:p w14:paraId="629C5FF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9637</w:t>
            </w:r>
          </w:p>
        </w:tc>
        <w:tc>
          <w:tcPr>
            <w:tcW w:w="2268" w:type="dxa"/>
            <w:vAlign w:val="center"/>
          </w:tcPr>
          <w:p w14:paraId="2419E93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El Oro, Ecuador</w:t>
            </w:r>
          </w:p>
        </w:tc>
        <w:tc>
          <w:tcPr>
            <w:tcW w:w="2410" w:type="dxa"/>
            <w:vAlign w:val="center"/>
          </w:tcPr>
          <w:p w14:paraId="111480B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E3F349B" w14:textId="77777777" w:rsidTr="00D55B96">
        <w:trPr>
          <w:trHeight w:val="227"/>
          <w:jc w:val="center"/>
        </w:trPr>
        <w:tc>
          <w:tcPr>
            <w:tcW w:w="1766" w:type="dxa"/>
            <w:vAlign w:val="center"/>
          </w:tcPr>
          <w:p w14:paraId="109A1B73"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moratellii</w:t>
            </w:r>
          </w:p>
        </w:tc>
        <w:tc>
          <w:tcPr>
            <w:tcW w:w="993" w:type="dxa"/>
            <w:vAlign w:val="center"/>
          </w:tcPr>
          <w:p w14:paraId="031BB91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JX130572</w:t>
            </w:r>
          </w:p>
        </w:tc>
        <w:tc>
          <w:tcPr>
            <w:tcW w:w="1417" w:type="dxa"/>
            <w:vAlign w:val="center"/>
          </w:tcPr>
          <w:p w14:paraId="59983E3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9179</w:t>
            </w:r>
          </w:p>
        </w:tc>
        <w:tc>
          <w:tcPr>
            <w:tcW w:w="2268" w:type="dxa"/>
            <w:vAlign w:val="center"/>
          </w:tcPr>
          <w:p w14:paraId="4097607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El Oro, Ecuador</w:t>
            </w:r>
          </w:p>
        </w:tc>
        <w:tc>
          <w:tcPr>
            <w:tcW w:w="2410" w:type="dxa"/>
            <w:vAlign w:val="center"/>
          </w:tcPr>
          <w:p w14:paraId="0A5C33E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35B91C1E" w14:textId="77777777" w:rsidTr="00D55B96">
        <w:trPr>
          <w:trHeight w:val="227"/>
          <w:jc w:val="center"/>
        </w:trPr>
        <w:tc>
          <w:tcPr>
            <w:tcW w:w="1766" w:type="dxa"/>
            <w:vAlign w:val="center"/>
          </w:tcPr>
          <w:p w14:paraId="29D1C712"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moratellii</w:t>
            </w:r>
          </w:p>
        </w:tc>
        <w:tc>
          <w:tcPr>
            <w:tcW w:w="993" w:type="dxa"/>
            <w:vAlign w:val="center"/>
          </w:tcPr>
          <w:p w14:paraId="6FCED02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MZ345120</w:t>
            </w:r>
          </w:p>
        </w:tc>
        <w:tc>
          <w:tcPr>
            <w:tcW w:w="1417" w:type="dxa"/>
            <w:vAlign w:val="center"/>
          </w:tcPr>
          <w:p w14:paraId="6C15825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USNM 513482</w:t>
            </w:r>
          </w:p>
        </w:tc>
        <w:tc>
          <w:tcPr>
            <w:tcW w:w="2268" w:type="dxa"/>
            <w:vAlign w:val="center"/>
          </w:tcPr>
          <w:p w14:paraId="10358FA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Los Ríos, Ecuador</w:t>
            </w:r>
          </w:p>
        </w:tc>
        <w:tc>
          <w:tcPr>
            <w:tcW w:w="2410" w:type="dxa"/>
            <w:vAlign w:val="center"/>
          </w:tcPr>
          <w:p w14:paraId="71D5E4D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(2022b)</w:t>
            </w:r>
          </w:p>
        </w:tc>
      </w:tr>
      <w:tr w:rsidR="00007178" w:rsidRPr="000019DE" w14:paraId="20D7525E" w14:textId="77777777" w:rsidTr="00D55B96">
        <w:trPr>
          <w:trHeight w:val="227"/>
          <w:jc w:val="center"/>
        </w:trPr>
        <w:tc>
          <w:tcPr>
            <w:tcW w:w="1766" w:type="dxa"/>
            <w:vAlign w:val="center"/>
          </w:tcPr>
          <w:p w14:paraId="1978893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nesopolus</w:t>
            </w:r>
          </w:p>
        </w:tc>
        <w:tc>
          <w:tcPr>
            <w:tcW w:w="993" w:type="dxa"/>
            <w:vAlign w:val="center"/>
          </w:tcPr>
          <w:p w14:paraId="4035909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JN020575</w:t>
            </w:r>
          </w:p>
        </w:tc>
        <w:tc>
          <w:tcPr>
            <w:tcW w:w="1417" w:type="dxa"/>
            <w:vAlign w:val="center"/>
          </w:tcPr>
          <w:p w14:paraId="61F81FB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06E5477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Bonaire, Netherlands Antilles</w:t>
            </w:r>
          </w:p>
        </w:tc>
        <w:tc>
          <w:tcPr>
            <w:tcW w:w="2410" w:type="dxa"/>
            <w:vAlign w:val="center"/>
          </w:tcPr>
          <w:p w14:paraId="24F3322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74CC48C6" w14:textId="77777777" w:rsidTr="00D55B96">
        <w:trPr>
          <w:trHeight w:val="227"/>
          <w:jc w:val="center"/>
        </w:trPr>
        <w:tc>
          <w:tcPr>
            <w:tcW w:w="1766" w:type="dxa"/>
            <w:vAlign w:val="center"/>
          </w:tcPr>
          <w:p w14:paraId="7F7F97F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nesopolus</w:t>
            </w:r>
          </w:p>
        </w:tc>
        <w:tc>
          <w:tcPr>
            <w:tcW w:w="993" w:type="dxa"/>
            <w:vAlign w:val="center"/>
          </w:tcPr>
          <w:p w14:paraId="5CF5EB4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JN020576</w:t>
            </w:r>
          </w:p>
        </w:tc>
        <w:tc>
          <w:tcPr>
            <w:tcW w:w="1417" w:type="dxa"/>
            <w:vAlign w:val="center"/>
          </w:tcPr>
          <w:p w14:paraId="6150932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6B2A497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Bonaire, Netherlands Antilles</w:t>
            </w:r>
          </w:p>
        </w:tc>
        <w:tc>
          <w:tcPr>
            <w:tcW w:w="2410" w:type="dxa"/>
            <w:vAlign w:val="center"/>
          </w:tcPr>
          <w:p w14:paraId="5051FFB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563095E7" w14:textId="77777777" w:rsidTr="00D55B96">
        <w:trPr>
          <w:trHeight w:val="227"/>
          <w:jc w:val="center"/>
        </w:trPr>
        <w:tc>
          <w:tcPr>
            <w:tcW w:w="1766" w:type="dxa"/>
            <w:vAlign w:val="center"/>
          </w:tcPr>
          <w:p w14:paraId="5C10DBB3"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nesopolus</w:t>
            </w:r>
          </w:p>
        </w:tc>
        <w:tc>
          <w:tcPr>
            <w:tcW w:w="993" w:type="dxa"/>
            <w:vAlign w:val="center"/>
          </w:tcPr>
          <w:p w14:paraId="0DC940F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JN020577</w:t>
            </w:r>
          </w:p>
        </w:tc>
        <w:tc>
          <w:tcPr>
            <w:tcW w:w="1417" w:type="dxa"/>
            <w:vAlign w:val="center"/>
          </w:tcPr>
          <w:p w14:paraId="7CCDFC8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055D94B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Bonaire, Netherlands Antilles</w:t>
            </w:r>
          </w:p>
        </w:tc>
        <w:tc>
          <w:tcPr>
            <w:tcW w:w="2410" w:type="dxa"/>
            <w:vAlign w:val="center"/>
          </w:tcPr>
          <w:p w14:paraId="722024C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7A83E43B" w14:textId="77777777" w:rsidTr="00D55B96">
        <w:trPr>
          <w:trHeight w:val="227"/>
          <w:jc w:val="center"/>
        </w:trPr>
        <w:tc>
          <w:tcPr>
            <w:tcW w:w="1766" w:type="dxa"/>
            <w:vAlign w:val="center"/>
          </w:tcPr>
          <w:p w14:paraId="20F3990F"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nigricans</w:t>
            </w:r>
          </w:p>
        </w:tc>
        <w:tc>
          <w:tcPr>
            <w:tcW w:w="993" w:type="dxa"/>
            <w:vAlign w:val="center"/>
          </w:tcPr>
          <w:p w14:paraId="3C439BA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OR187561</w:t>
            </w:r>
          </w:p>
        </w:tc>
        <w:tc>
          <w:tcPr>
            <w:tcW w:w="1417" w:type="dxa"/>
            <w:vAlign w:val="center"/>
          </w:tcPr>
          <w:p w14:paraId="08B65EC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FMA 630</w:t>
            </w:r>
          </w:p>
        </w:tc>
        <w:tc>
          <w:tcPr>
            <w:tcW w:w="2268" w:type="dxa"/>
            <w:vAlign w:val="center"/>
          </w:tcPr>
          <w:p w14:paraId="575E083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Rio de Janeiro, Brazil</w:t>
            </w:r>
          </w:p>
        </w:tc>
        <w:tc>
          <w:tcPr>
            <w:tcW w:w="2410" w:type="dxa"/>
            <w:vAlign w:val="center"/>
          </w:tcPr>
          <w:p w14:paraId="4D6D708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(2025a)</w:t>
            </w:r>
          </w:p>
        </w:tc>
      </w:tr>
      <w:tr w:rsidR="00007178" w:rsidRPr="000019DE" w14:paraId="1A754A08" w14:textId="77777777" w:rsidTr="00D55B96">
        <w:trPr>
          <w:trHeight w:val="227"/>
          <w:jc w:val="center"/>
        </w:trPr>
        <w:tc>
          <w:tcPr>
            <w:tcW w:w="1766" w:type="dxa"/>
            <w:vAlign w:val="center"/>
          </w:tcPr>
          <w:p w14:paraId="30D793CF"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nigricans</w:t>
            </w:r>
          </w:p>
        </w:tc>
        <w:tc>
          <w:tcPr>
            <w:tcW w:w="993" w:type="dxa"/>
            <w:vAlign w:val="center"/>
          </w:tcPr>
          <w:p w14:paraId="594E471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OR187562</w:t>
            </w:r>
          </w:p>
        </w:tc>
        <w:tc>
          <w:tcPr>
            <w:tcW w:w="1417" w:type="dxa"/>
            <w:vAlign w:val="center"/>
          </w:tcPr>
          <w:p w14:paraId="2B09FD7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FMA 957</w:t>
            </w:r>
          </w:p>
        </w:tc>
        <w:tc>
          <w:tcPr>
            <w:tcW w:w="2268" w:type="dxa"/>
            <w:vAlign w:val="center"/>
          </w:tcPr>
          <w:p w14:paraId="394EB73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Rio de Janeiro, Brazil</w:t>
            </w:r>
          </w:p>
        </w:tc>
        <w:tc>
          <w:tcPr>
            <w:tcW w:w="2410" w:type="dxa"/>
            <w:vAlign w:val="center"/>
          </w:tcPr>
          <w:p w14:paraId="1BD6CCA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Novaes et al. (2025a)</w:t>
            </w:r>
          </w:p>
        </w:tc>
      </w:tr>
      <w:tr w:rsidR="00007178" w:rsidRPr="000019DE" w14:paraId="2AF86107" w14:textId="77777777" w:rsidTr="00D55B96">
        <w:trPr>
          <w:trHeight w:val="227"/>
          <w:jc w:val="center"/>
        </w:trPr>
        <w:tc>
          <w:tcPr>
            <w:tcW w:w="1766" w:type="dxa"/>
            <w:vAlign w:val="center"/>
          </w:tcPr>
          <w:p w14:paraId="20A5CCF4"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nyctor</w:t>
            </w:r>
          </w:p>
        </w:tc>
        <w:tc>
          <w:tcPr>
            <w:tcW w:w="993" w:type="dxa"/>
            <w:vAlign w:val="center"/>
          </w:tcPr>
          <w:p w14:paraId="13B4816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JN020563</w:t>
            </w:r>
          </w:p>
        </w:tc>
        <w:tc>
          <w:tcPr>
            <w:tcW w:w="1417" w:type="dxa"/>
            <w:vAlign w:val="center"/>
          </w:tcPr>
          <w:p w14:paraId="0ED4772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109225</w:t>
            </w:r>
          </w:p>
        </w:tc>
        <w:tc>
          <w:tcPr>
            <w:tcW w:w="2268" w:type="dxa"/>
            <w:vAlign w:val="center"/>
          </w:tcPr>
          <w:p w14:paraId="07EBD1E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Thomas Parish, Barbados</w:t>
            </w:r>
          </w:p>
        </w:tc>
        <w:tc>
          <w:tcPr>
            <w:tcW w:w="2410" w:type="dxa"/>
            <w:vAlign w:val="center"/>
          </w:tcPr>
          <w:p w14:paraId="7CDFA63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60663CAA" w14:textId="77777777" w:rsidTr="00D55B96">
        <w:trPr>
          <w:trHeight w:val="227"/>
          <w:jc w:val="center"/>
        </w:trPr>
        <w:tc>
          <w:tcPr>
            <w:tcW w:w="1766" w:type="dxa"/>
            <w:vAlign w:val="center"/>
          </w:tcPr>
          <w:p w14:paraId="15AF0351"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nyctor</w:t>
            </w:r>
          </w:p>
        </w:tc>
        <w:tc>
          <w:tcPr>
            <w:tcW w:w="993" w:type="dxa"/>
            <w:vAlign w:val="center"/>
          </w:tcPr>
          <w:p w14:paraId="761EEF9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JN020564</w:t>
            </w:r>
          </w:p>
        </w:tc>
        <w:tc>
          <w:tcPr>
            <w:tcW w:w="1417" w:type="dxa"/>
            <w:vAlign w:val="center"/>
          </w:tcPr>
          <w:p w14:paraId="1BDBA59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109226</w:t>
            </w:r>
          </w:p>
        </w:tc>
        <w:tc>
          <w:tcPr>
            <w:tcW w:w="2268" w:type="dxa"/>
            <w:vAlign w:val="center"/>
          </w:tcPr>
          <w:p w14:paraId="546D65C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Thomas Parish, Barbados</w:t>
            </w:r>
          </w:p>
        </w:tc>
        <w:tc>
          <w:tcPr>
            <w:tcW w:w="2410" w:type="dxa"/>
            <w:vAlign w:val="center"/>
          </w:tcPr>
          <w:p w14:paraId="03E76DA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2B470886" w14:textId="77777777" w:rsidTr="00D55B96">
        <w:trPr>
          <w:trHeight w:val="227"/>
          <w:jc w:val="center"/>
        </w:trPr>
        <w:tc>
          <w:tcPr>
            <w:tcW w:w="1766" w:type="dxa"/>
            <w:vAlign w:val="center"/>
          </w:tcPr>
          <w:p w14:paraId="4D322AE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nyctor</w:t>
            </w:r>
          </w:p>
        </w:tc>
        <w:tc>
          <w:tcPr>
            <w:tcW w:w="993" w:type="dxa"/>
            <w:vAlign w:val="center"/>
          </w:tcPr>
          <w:p w14:paraId="18A50EB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JN020565</w:t>
            </w:r>
          </w:p>
        </w:tc>
        <w:tc>
          <w:tcPr>
            <w:tcW w:w="1417" w:type="dxa"/>
            <w:vAlign w:val="center"/>
          </w:tcPr>
          <w:p w14:paraId="0F32C67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109229</w:t>
            </w:r>
          </w:p>
        </w:tc>
        <w:tc>
          <w:tcPr>
            <w:tcW w:w="2268" w:type="dxa"/>
            <w:vAlign w:val="center"/>
          </w:tcPr>
          <w:p w14:paraId="29F5B03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 Thomas Parish, Barbados</w:t>
            </w:r>
          </w:p>
        </w:tc>
        <w:tc>
          <w:tcPr>
            <w:tcW w:w="2410" w:type="dxa"/>
            <w:vAlign w:val="center"/>
          </w:tcPr>
          <w:p w14:paraId="5175B25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(2012b)</w:t>
            </w:r>
          </w:p>
        </w:tc>
      </w:tr>
      <w:tr w:rsidR="00007178" w:rsidRPr="000019DE" w14:paraId="732AE65E" w14:textId="77777777" w:rsidTr="00D55B96">
        <w:trPr>
          <w:trHeight w:val="227"/>
          <w:jc w:val="center"/>
        </w:trPr>
        <w:tc>
          <w:tcPr>
            <w:tcW w:w="1766" w:type="dxa"/>
            <w:vAlign w:val="center"/>
          </w:tcPr>
          <w:p w14:paraId="5F1EC582"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oxyotus</w:t>
            </w:r>
          </w:p>
        </w:tc>
        <w:tc>
          <w:tcPr>
            <w:tcW w:w="993" w:type="dxa"/>
            <w:vAlign w:val="center"/>
          </w:tcPr>
          <w:p w14:paraId="3A8BFB5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JX130509</w:t>
            </w:r>
          </w:p>
        </w:tc>
        <w:tc>
          <w:tcPr>
            <w:tcW w:w="1417" w:type="dxa"/>
            <w:vAlign w:val="center"/>
          </w:tcPr>
          <w:p w14:paraId="2736471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6853362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Loja, Ecuador</w:t>
            </w:r>
          </w:p>
        </w:tc>
        <w:tc>
          <w:tcPr>
            <w:tcW w:w="2410" w:type="dxa"/>
            <w:vAlign w:val="center"/>
          </w:tcPr>
          <w:p w14:paraId="5B51FB8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76B7374A" w14:textId="77777777" w:rsidTr="00D55B96">
        <w:trPr>
          <w:trHeight w:val="227"/>
          <w:jc w:val="center"/>
        </w:trPr>
        <w:tc>
          <w:tcPr>
            <w:tcW w:w="1766" w:type="dxa"/>
            <w:vAlign w:val="center"/>
          </w:tcPr>
          <w:p w14:paraId="4FD4A82C"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oxyotus</w:t>
            </w:r>
          </w:p>
        </w:tc>
        <w:tc>
          <w:tcPr>
            <w:tcW w:w="993" w:type="dxa"/>
            <w:vAlign w:val="center"/>
          </w:tcPr>
          <w:p w14:paraId="2C447BE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JX130585</w:t>
            </w:r>
          </w:p>
        </w:tc>
        <w:tc>
          <w:tcPr>
            <w:tcW w:w="1417" w:type="dxa"/>
            <w:vAlign w:val="center"/>
          </w:tcPr>
          <w:p w14:paraId="5A52E1B4" w14:textId="77777777" w:rsidR="00007178" w:rsidRPr="000019DE" w:rsidRDefault="00007178" w:rsidP="00D55B96">
            <w:pPr>
              <w:spacing w:after="0" w:line="240" w:lineRule="auto"/>
              <w:rPr>
                <w:rFonts w:ascii="Times New Roman" w:eastAsia="Times New Roman" w:hAnsi="Times New Roman" w:cs="Times New Roman"/>
                <w:color w:val="FF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38A98F7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Loja, Ecuador</w:t>
            </w:r>
          </w:p>
        </w:tc>
        <w:tc>
          <w:tcPr>
            <w:tcW w:w="2410" w:type="dxa"/>
            <w:vAlign w:val="center"/>
          </w:tcPr>
          <w:p w14:paraId="5BF23A6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8D04692" w14:textId="77777777" w:rsidTr="00D55B96">
        <w:trPr>
          <w:trHeight w:val="227"/>
          <w:jc w:val="center"/>
        </w:trPr>
        <w:tc>
          <w:tcPr>
            <w:tcW w:w="1766" w:type="dxa"/>
            <w:vAlign w:val="center"/>
          </w:tcPr>
          <w:p w14:paraId="6DD102B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oxyotus</w:t>
            </w:r>
          </w:p>
        </w:tc>
        <w:tc>
          <w:tcPr>
            <w:tcW w:w="993" w:type="dxa"/>
            <w:vAlign w:val="center"/>
          </w:tcPr>
          <w:p w14:paraId="0662625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MW089499</w:t>
            </w:r>
          </w:p>
        </w:tc>
        <w:tc>
          <w:tcPr>
            <w:tcW w:w="1417" w:type="dxa"/>
            <w:vAlign w:val="center"/>
          </w:tcPr>
          <w:p w14:paraId="0762F26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QCAZ 11739</w:t>
            </w:r>
          </w:p>
        </w:tc>
        <w:tc>
          <w:tcPr>
            <w:tcW w:w="2268" w:type="dxa"/>
            <w:vAlign w:val="center"/>
          </w:tcPr>
          <w:p w14:paraId="79F9401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Imbabura, Ecuador</w:t>
            </w:r>
          </w:p>
        </w:tc>
        <w:tc>
          <w:tcPr>
            <w:tcW w:w="2410" w:type="dxa"/>
            <w:vAlign w:val="center"/>
          </w:tcPr>
          <w:p w14:paraId="6A1D804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et al. (2024)</w:t>
            </w:r>
          </w:p>
        </w:tc>
      </w:tr>
      <w:tr w:rsidR="00007178" w:rsidRPr="000019DE" w14:paraId="3C910B81" w14:textId="77777777" w:rsidTr="00D55B96">
        <w:trPr>
          <w:trHeight w:val="227"/>
          <w:jc w:val="center"/>
        </w:trPr>
        <w:tc>
          <w:tcPr>
            <w:tcW w:w="1766" w:type="dxa"/>
            <w:vAlign w:val="center"/>
          </w:tcPr>
          <w:p w14:paraId="393009C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pilosatibialis</w:t>
            </w:r>
          </w:p>
        </w:tc>
        <w:tc>
          <w:tcPr>
            <w:tcW w:w="993" w:type="dxa"/>
            <w:vAlign w:val="center"/>
          </w:tcPr>
          <w:p w14:paraId="02F4271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JX130526</w:t>
            </w:r>
          </w:p>
        </w:tc>
        <w:tc>
          <w:tcPr>
            <w:tcW w:w="1417" w:type="dxa"/>
            <w:vAlign w:val="center"/>
          </w:tcPr>
          <w:p w14:paraId="6B8C19E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35360</w:t>
            </w:r>
          </w:p>
        </w:tc>
        <w:tc>
          <w:tcPr>
            <w:tcW w:w="2268" w:type="dxa"/>
            <w:vAlign w:val="center"/>
          </w:tcPr>
          <w:p w14:paraId="78CACBD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San Luis Potosí, Mexico</w:t>
            </w:r>
          </w:p>
        </w:tc>
        <w:tc>
          <w:tcPr>
            <w:tcW w:w="2410" w:type="dxa"/>
            <w:vAlign w:val="center"/>
          </w:tcPr>
          <w:p w14:paraId="16FB2A4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5A12CBB2" w14:textId="77777777" w:rsidTr="00D55B96">
        <w:trPr>
          <w:trHeight w:val="227"/>
          <w:jc w:val="center"/>
        </w:trPr>
        <w:tc>
          <w:tcPr>
            <w:tcW w:w="1766" w:type="dxa"/>
            <w:vAlign w:val="center"/>
          </w:tcPr>
          <w:p w14:paraId="2373326D"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pilosatibialis</w:t>
            </w:r>
          </w:p>
        </w:tc>
        <w:tc>
          <w:tcPr>
            <w:tcW w:w="993" w:type="dxa"/>
            <w:vAlign w:val="center"/>
          </w:tcPr>
          <w:p w14:paraId="15623BE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JX130518</w:t>
            </w:r>
          </w:p>
        </w:tc>
        <w:tc>
          <w:tcPr>
            <w:tcW w:w="1417" w:type="dxa"/>
            <w:vAlign w:val="center"/>
          </w:tcPr>
          <w:p w14:paraId="74A1625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35631</w:t>
            </w:r>
          </w:p>
        </w:tc>
        <w:tc>
          <w:tcPr>
            <w:tcW w:w="2268" w:type="dxa"/>
            <w:vAlign w:val="center"/>
          </w:tcPr>
          <w:p w14:paraId="6E457CE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San Luis Potosí, Mexico</w:t>
            </w:r>
          </w:p>
        </w:tc>
        <w:tc>
          <w:tcPr>
            <w:tcW w:w="2410" w:type="dxa"/>
            <w:vAlign w:val="center"/>
          </w:tcPr>
          <w:p w14:paraId="7AD50AF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60E2FD56" w14:textId="77777777" w:rsidTr="00D55B96">
        <w:trPr>
          <w:trHeight w:val="227"/>
          <w:jc w:val="center"/>
        </w:trPr>
        <w:tc>
          <w:tcPr>
            <w:tcW w:w="1766" w:type="dxa"/>
            <w:vAlign w:val="center"/>
          </w:tcPr>
          <w:p w14:paraId="1E1D5265"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lastRenderedPageBreak/>
              <w:t>Myotis pilosatibialis</w:t>
            </w:r>
          </w:p>
        </w:tc>
        <w:tc>
          <w:tcPr>
            <w:tcW w:w="993" w:type="dxa"/>
            <w:vAlign w:val="center"/>
          </w:tcPr>
          <w:p w14:paraId="65EEA14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MW025271</w:t>
            </w:r>
          </w:p>
        </w:tc>
        <w:tc>
          <w:tcPr>
            <w:tcW w:w="1417" w:type="dxa"/>
            <w:vAlign w:val="center"/>
          </w:tcPr>
          <w:p w14:paraId="0EAE815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226976</w:t>
            </w:r>
          </w:p>
        </w:tc>
        <w:tc>
          <w:tcPr>
            <w:tcW w:w="2268" w:type="dxa"/>
            <w:vAlign w:val="center"/>
          </w:tcPr>
          <w:p w14:paraId="57A541F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Alta Verapaz, Guatemala</w:t>
            </w:r>
          </w:p>
        </w:tc>
        <w:tc>
          <w:tcPr>
            <w:tcW w:w="2410" w:type="dxa"/>
            <w:vAlign w:val="center"/>
          </w:tcPr>
          <w:p w14:paraId="79E1A77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677B2AC8" w14:textId="77777777" w:rsidTr="00D55B96">
        <w:trPr>
          <w:trHeight w:val="227"/>
          <w:jc w:val="center"/>
        </w:trPr>
        <w:tc>
          <w:tcPr>
            <w:tcW w:w="1766" w:type="dxa"/>
            <w:vAlign w:val="center"/>
          </w:tcPr>
          <w:p w14:paraId="7F1DBC8E"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pilosatibialis</w:t>
            </w:r>
          </w:p>
        </w:tc>
        <w:tc>
          <w:tcPr>
            <w:tcW w:w="993" w:type="dxa"/>
            <w:vAlign w:val="center"/>
          </w:tcPr>
          <w:p w14:paraId="32D79E8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MW025272</w:t>
            </w:r>
          </w:p>
        </w:tc>
        <w:tc>
          <w:tcPr>
            <w:tcW w:w="1417" w:type="dxa"/>
            <w:vAlign w:val="center"/>
          </w:tcPr>
          <w:p w14:paraId="14E88BB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226973</w:t>
            </w:r>
          </w:p>
        </w:tc>
        <w:tc>
          <w:tcPr>
            <w:tcW w:w="2268" w:type="dxa"/>
            <w:vAlign w:val="center"/>
          </w:tcPr>
          <w:p w14:paraId="38449E9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El Quiche, Guatemala</w:t>
            </w:r>
          </w:p>
        </w:tc>
        <w:tc>
          <w:tcPr>
            <w:tcW w:w="2410" w:type="dxa"/>
            <w:vAlign w:val="center"/>
          </w:tcPr>
          <w:p w14:paraId="3B848F5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324697ED" w14:textId="77777777" w:rsidTr="00D55B96">
        <w:trPr>
          <w:trHeight w:val="227"/>
          <w:jc w:val="center"/>
        </w:trPr>
        <w:tc>
          <w:tcPr>
            <w:tcW w:w="1766" w:type="dxa"/>
            <w:vAlign w:val="center"/>
          </w:tcPr>
          <w:p w14:paraId="7B252D5E"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pilosatibialis</w:t>
            </w:r>
          </w:p>
        </w:tc>
        <w:tc>
          <w:tcPr>
            <w:tcW w:w="993" w:type="dxa"/>
            <w:vAlign w:val="center"/>
          </w:tcPr>
          <w:p w14:paraId="5C4A72D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MW025275</w:t>
            </w:r>
          </w:p>
        </w:tc>
        <w:tc>
          <w:tcPr>
            <w:tcW w:w="1417" w:type="dxa"/>
            <w:vAlign w:val="center"/>
          </w:tcPr>
          <w:p w14:paraId="2F25BB7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224798</w:t>
            </w:r>
          </w:p>
        </w:tc>
        <w:tc>
          <w:tcPr>
            <w:tcW w:w="2268" w:type="dxa"/>
            <w:vAlign w:val="center"/>
          </w:tcPr>
          <w:p w14:paraId="55949D2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Quezaltenango, Guatemala</w:t>
            </w:r>
          </w:p>
        </w:tc>
        <w:tc>
          <w:tcPr>
            <w:tcW w:w="2410" w:type="dxa"/>
            <w:vAlign w:val="center"/>
          </w:tcPr>
          <w:p w14:paraId="415D45A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Carrión-Bonilla and Cook (2020)</w:t>
            </w:r>
          </w:p>
        </w:tc>
      </w:tr>
      <w:tr w:rsidR="00007178" w:rsidRPr="000019DE" w14:paraId="4C725511" w14:textId="77777777" w:rsidTr="00D55B96">
        <w:trPr>
          <w:trHeight w:val="227"/>
          <w:jc w:val="center"/>
        </w:trPr>
        <w:tc>
          <w:tcPr>
            <w:tcW w:w="1766" w:type="dxa"/>
            <w:vAlign w:val="center"/>
          </w:tcPr>
          <w:p w14:paraId="593F1AAA"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pilosatibialis</w:t>
            </w:r>
          </w:p>
        </w:tc>
        <w:tc>
          <w:tcPr>
            <w:tcW w:w="993" w:type="dxa"/>
            <w:vAlign w:val="center"/>
          </w:tcPr>
          <w:p w14:paraId="64EED51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JX130519</w:t>
            </w:r>
          </w:p>
        </w:tc>
        <w:tc>
          <w:tcPr>
            <w:tcW w:w="1417" w:type="dxa"/>
            <w:vAlign w:val="center"/>
          </w:tcPr>
          <w:p w14:paraId="3972557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60981</w:t>
            </w:r>
          </w:p>
        </w:tc>
        <w:tc>
          <w:tcPr>
            <w:tcW w:w="2268" w:type="dxa"/>
            <w:vAlign w:val="center"/>
          </w:tcPr>
          <w:p w14:paraId="7246465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Santa Ana, El Salvador</w:t>
            </w:r>
          </w:p>
        </w:tc>
        <w:tc>
          <w:tcPr>
            <w:tcW w:w="2410" w:type="dxa"/>
            <w:vAlign w:val="center"/>
          </w:tcPr>
          <w:p w14:paraId="0D06799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47944A04" w14:textId="77777777" w:rsidTr="00D55B96">
        <w:trPr>
          <w:trHeight w:val="227"/>
          <w:jc w:val="center"/>
        </w:trPr>
        <w:tc>
          <w:tcPr>
            <w:tcW w:w="1766" w:type="dxa"/>
            <w:vAlign w:val="center"/>
          </w:tcPr>
          <w:p w14:paraId="5936392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103B6E0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AM261891</w:t>
            </w:r>
          </w:p>
        </w:tc>
        <w:tc>
          <w:tcPr>
            <w:tcW w:w="1417" w:type="dxa"/>
            <w:vAlign w:val="center"/>
          </w:tcPr>
          <w:p w14:paraId="52F9BD3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51DDC92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 Selva, Costa Rica</w:t>
            </w:r>
          </w:p>
        </w:tc>
        <w:tc>
          <w:tcPr>
            <w:tcW w:w="2410" w:type="dxa"/>
            <w:vAlign w:val="center"/>
          </w:tcPr>
          <w:p w14:paraId="447B41B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Stadelmann et al. (2007)</w:t>
            </w:r>
          </w:p>
        </w:tc>
      </w:tr>
      <w:tr w:rsidR="00007178" w:rsidRPr="000019DE" w14:paraId="63D21F3B" w14:textId="77777777" w:rsidTr="00D55B96">
        <w:trPr>
          <w:trHeight w:val="227"/>
          <w:jc w:val="center"/>
        </w:trPr>
        <w:tc>
          <w:tcPr>
            <w:tcW w:w="1766" w:type="dxa"/>
            <w:vAlign w:val="center"/>
          </w:tcPr>
          <w:p w14:paraId="1EE85B10"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52FA45F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JX130492</w:t>
            </w:r>
          </w:p>
        </w:tc>
        <w:tc>
          <w:tcPr>
            <w:tcW w:w="1417" w:type="dxa"/>
            <w:vAlign w:val="center"/>
          </w:tcPr>
          <w:p w14:paraId="665ABD5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102883</w:t>
            </w:r>
          </w:p>
        </w:tc>
        <w:tc>
          <w:tcPr>
            <w:tcW w:w="2268" w:type="dxa"/>
            <w:vAlign w:val="center"/>
          </w:tcPr>
          <w:p w14:paraId="421E9DA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Esmeraldas, Ecuador</w:t>
            </w:r>
          </w:p>
        </w:tc>
        <w:tc>
          <w:tcPr>
            <w:tcW w:w="2410" w:type="dxa"/>
            <w:vAlign w:val="center"/>
          </w:tcPr>
          <w:p w14:paraId="2B93E55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4EDC9D7E" w14:textId="77777777" w:rsidTr="00D55B96">
        <w:trPr>
          <w:trHeight w:val="227"/>
          <w:jc w:val="center"/>
        </w:trPr>
        <w:tc>
          <w:tcPr>
            <w:tcW w:w="1766" w:type="dxa"/>
            <w:vAlign w:val="center"/>
          </w:tcPr>
          <w:p w14:paraId="0F05187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518854A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JX130506</w:t>
            </w:r>
          </w:p>
        </w:tc>
        <w:tc>
          <w:tcPr>
            <w:tcW w:w="1417" w:type="dxa"/>
            <w:vAlign w:val="center"/>
          </w:tcPr>
          <w:p w14:paraId="7623CF0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85090</w:t>
            </w:r>
          </w:p>
        </w:tc>
        <w:tc>
          <w:tcPr>
            <w:tcW w:w="2268" w:type="dxa"/>
            <w:vAlign w:val="center"/>
          </w:tcPr>
          <w:p w14:paraId="56CA02E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Pastaza, Ecuador</w:t>
            </w:r>
          </w:p>
        </w:tc>
        <w:tc>
          <w:tcPr>
            <w:tcW w:w="2410" w:type="dxa"/>
            <w:vAlign w:val="center"/>
          </w:tcPr>
          <w:p w14:paraId="1EDE3D2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170DBAC9" w14:textId="77777777" w:rsidTr="00D55B96">
        <w:trPr>
          <w:trHeight w:val="227"/>
          <w:jc w:val="center"/>
        </w:trPr>
        <w:tc>
          <w:tcPr>
            <w:tcW w:w="1766" w:type="dxa"/>
            <w:vAlign w:val="center"/>
          </w:tcPr>
          <w:p w14:paraId="0092B794"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1799633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JX130486</w:t>
            </w:r>
          </w:p>
        </w:tc>
        <w:tc>
          <w:tcPr>
            <w:tcW w:w="1417" w:type="dxa"/>
            <w:vAlign w:val="center"/>
          </w:tcPr>
          <w:p w14:paraId="727FDC2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94912</w:t>
            </w:r>
          </w:p>
        </w:tc>
        <w:tc>
          <w:tcPr>
            <w:tcW w:w="2268" w:type="dxa"/>
            <w:vAlign w:val="center"/>
          </w:tcPr>
          <w:p w14:paraId="2E2E42E3"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Canindeyu, Paraguay</w:t>
            </w:r>
          </w:p>
        </w:tc>
        <w:tc>
          <w:tcPr>
            <w:tcW w:w="2410" w:type="dxa"/>
            <w:vAlign w:val="center"/>
          </w:tcPr>
          <w:p w14:paraId="3FC8D7D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72CBF043" w14:textId="77777777" w:rsidTr="00D55B96">
        <w:trPr>
          <w:trHeight w:val="227"/>
          <w:jc w:val="center"/>
        </w:trPr>
        <w:tc>
          <w:tcPr>
            <w:tcW w:w="1766" w:type="dxa"/>
            <w:vAlign w:val="center"/>
          </w:tcPr>
          <w:p w14:paraId="04C37CC7"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5A9683E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JX130488</w:t>
            </w:r>
          </w:p>
        </w:tc>
        <w:tc>
          <w:tcPr>
            <w:tcW w:w="1417" w:type="dxa"/>
            <w:vAlign w:val="center"/>
          </w:tcPr>
          <w:p w14:paraId="5B4F3C2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122454</w:t>
            </w:r>
          </w:p>
        </w:tc>
        <w:tc>
          <w:tcPr>
            <w:tcW w:w="2268" w:type="dxa"/>
            <w:vAlign w:val="center"/>
          </w:tcPr>
          <w:p w14:paraId="09C3EBC8"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Canindeyu, Paraguay</w:t>
            </w:r>
          </w:p>
        </w:tc>
        <w:tc>
          <w:tcPr>
            <w:tcW w:w="2410" w:type="dxa"/>
            <w:vAlign w:val="center"/>
          </w:tcPr>
          <w:p w14:paraId="3C3906F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34378BF" w14:textId="77777777" w:rsidTr="00D55B96">
        <w:trPr>
          <w:trHeight w:val="227"/>
          <w:jc w:val="center"/>
        </w:trPr>
        <w:tc>
          <w:tcPr>
            <w:tcW w:w="1766" w:type="dxa"/>
            <w:vAlign w:val="center"/>
          </w:tcPr>
          <w:p w14:paraId="14CD3AB2"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205177F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JX130436</w:t>
            </w:r>
          </w:p>
        </w:tc>
        <w:tc>
          <w:tcPr>
            <w:tcW w:w="1417" w:type="dxa"/>
            <w:vAlign w:val="center"/>
          </w:tcPr>
          <w:p w14:paraId="7074D6A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4D5C029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Huanuco, Peru</w:t>
            </w:r>
          </w:p>
        </w:tc>
        <w:tc>
          <w:tcPr>
            <w:tcW w:w="2410" w:type="dxa"/>
            <w:vAlign w:val="center"/>
          </w:tcPr>
          <w:p w14:paraId="5DDD0631"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21B40D78" w14:textId="77777777" w:rsidTr="00D55B96">
        <w:trPr>
          <w:trHeight w:val="227"/>
          <w:jc w:val="center"/>
        </w:trPr>
        <w:tc>
          <w:tcPr>
            <w:tcW w:w="1766" w:type="dxa"/>
            <w:vAlign w:val="center"/>
          </w:tcPr>
          <w:p w14:paraId="4E7BDCED"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00D74A0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JX130473</w:t>
            </w:r>
          </w:p>
        </w:tc>
        <w:tc>
          <w:tcPr>
            <w:tcW w:w="1417" w:type="dxa"/>
            <w:vAlign w:val="center"/>
          </w:tcPr>
          <w:p w14:paraId="5E3F44B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68443</w:t>
            </w:r>
          </w:p>
        </w:tc>
        <w:tc>
          <w:tcPr>
            <w:tcW w:w="2268" w:type="dxa"/>
            <w:vAlign w:val="center"/>
          </w:tcPr>
          <w:p w14:paraId="3C3CAC8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Para, Suriname</w:t>
            </w:r>
          </w:p>
        </w:tc>
        <w:tc>
          <w:tcPr>
            <w:tcW w:w="2410" w:type="dxa"/>
            <w:vAlign w:val="center"/>
          </w:tcPr>
          <w:p w14:paraId="7EB2856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0AC75678" w14:textId="77777777" w:rsidTr="00D55B96">
        <w:trPr>
          <w:trHeight w:val="227"/>
          <w:jc w:val="center"/>
        </w:trPr>
        <w:tc>
          <w:tcPr>
            <w:tcW w:w="1766" w:type="dxa"/>
            <w:vAlign w:val="center"/>
          </w:tcPr>
          <w:p w14:paraId="13757AA8"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1CEF2C2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JX130474</w:t>
            </w:r>
          </w:p>
        </w:tc>
        <w:tc>
          <w:tcPr>
            <w:tcW w:w="1417" w:type="dxa"/>
            <w:vAlign w:val="center"/>
          </w:tcPr>
          <w:p w14:paraId="1E7D21E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78659</w:t>
            </w:r>
          </w:p>
        </w:tc>
        <w:tc>
          <w:tcPr>
            <w:tcW w:w="2268" w:type="dxa"/>
            <w:vAlign w:val="center"/>
          </w:tcPr>
          <w:p w14:paraId="418A063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Bolívar, Venezuela</w:t>
            </w:r>
          </w:p>
        </w:tc>
        <w:tc>
          <w:tcPr>
            <w:tcW w:w="2410" w:type="dxa"/>
            <w:vAlign w:val="center"/>
          </w:tcPr>
          <w:p w14:paraId="671E26E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2ED3DAA3" w14:textId="77777777" w:rsidTr="00D55B96">
        <w:trPr>
          <w:trHeight w:val="227"/>
          <w:jc w:val="center"/>
        </w:trPr>
        <w:tc>
          <w:tcPr>
            <w:tcW w:w="1766" w:type="dxa"/>
            <w:vAlign w:val="center"/>
          </w:tcPr>
          <w:p w14:paraId="1C4CF850"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4FDEC9D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AF376866</w:t>
            </w:r>
          </w:p>
        </w:tc>
        <w:tc>
          <w:tcPr>
            <w:tcW w:w="1417" w:type="dxa"/>
            <w:vAlign w:val="center"/>
          </w:tcPr>
          <w:p w14:paraId="30F1059B"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185996</w:t>
            </w:r>
          </w:p>
        </w:tc>
        <w:tc>
          <w:tcPr>
            <w:tcW w:w="2268" w:type="dxa"/>
            <w:vAlign w:val="center"/>
          </w:tcPr>
          <w:p w14:paraId="2970EB5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Pernambuco, Brazil</w:t>
            </w:r>
          </w:p>
        </w:tc>
        <w:tc>
          <w:tcPr>
            <w:tcW w:w="2410" w:type="dxa"/>
            <w:vAlign w:val="center"/>
          </w:tcPr>
          <w:p w14:paraId="6C0249B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and Mayer (2001)</w:t>
            </w:r>
          </w:p>
        </w:tc>
      </w:tr>
      <w:tr w:rsidR="00007178" w:rsidRPr="000019DE" w14:paraId="69B7898B" w14:textId="77777777" w:rsidTr="00D55B96">
        <w:trPr>
          <w:trHeight w:val="227"/>
          <w:jc w:val="center"/>
        </w:trPr>
        <w:tc>
          <w:tcPr>
            <w:tcW w:w="1766" w:type="dxa"/>
            <w:vAlign w:val="center"/>
          </w:tcPr>
          <w:p w14:paraId="1077662D"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riparius</w:t>
            </w:r>
          </w:p>
        </w:tc>
        <w:tc>
          <w:tcPr>
            <w:tcW w:w="993" w:type="dxa"/>
            <w:vAlign w:val="center"/>
          </w:tcPr>
          <w:p w14:paraId="4F97805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JX130490</w:t>
            </w:r>
          </w:p>
        </w:tc>
        <w:tc>
          <w:tcPr>
            <w:tcW w:w="1417" w:type="dxa"/>
            <w:vAlign w:val="center"/>
          </w:tcPr>
          <w:p w14:paraId="0223B26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CM 78651</w:t>
            </w:r>
          </w:p>
        </w:tc>
        <w:tc>
          <w:tcPr>
            <w:tcW w:w="2268" w:type="dxa"/>
            <w:vAlign w:val="center"/>
          </w:tcPr>
          <w:p w14:paraId="2E8095C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Barinas, Venezuela</w:t>
            </w:r>
          </w:p>
        </w:tc>
        <w:tc>
          <w:tcPr>
            <w:tcW w:w="2410" w:type="dxa"/>
            <w:vAlign w:val="center"/>
          </w:tcPr>
          <w:p w14:paraId="15FEC42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36ADDFD7" w14:textId="77777777" w:rsidTr="00D55B96">
        <w:trPr>
          <w:trHeight w:val="227"/>
          <w:jc w:val="center"/>
        </w:trPr>
        <w:tc>
          <w:tcPr>
            <w:tcW w:w="1766" w:type="dxa"/>
            <w:vAlign w:val="center"/>
          </w:tcPr>
          <w:p w14:paraId="41248BFD"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ruber</w:t>
            </w:r>
          </w:p>
        </w:tc>
        <w:tc>
          <w:tcPr>
            <w:tcW w:w="993" w:type="dxa"/>
            <w:vAlign w:val="center"/>
          </w:tcPr>
          <w:p w14:paraId="321B315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AF376867</w:t>
            </w:r>
          </w:p>
        </w:tc>
        <w:tc>
          <w:tcPr>
            <w:tcW w:w="1417" w:type="dxa"/>
            <w:vAlign w:val="center"/>
          </w:tcPr>
          <w:p w14:paraId="5841AF6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MVZ 185999</w:t>
            </w:r>
          </w:p>
        </w:tc>
        <w:tc>
          <w:tcPr>
            <w:tcW w:w="2268" w:type="dxa"/>
            <w:vAlign w:val="center"/>
          </w:tcPr>
          <w:p w14:paraId="6AF3BEF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São Paulo, Brazil</w:t>
            </w:r>
          </w:p>
        </w:tc>
        <w:tc>
          <w:tcPr>
            <w:tcW w:w="2410" w:type="dxa"/>
            <w:vAlign w:val="center"/>
          </w:tcPr>
          <w:p w14:paraId="23F2DA4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and Mayer (2001)</w:t>
            </w:r>
          </w:p>
        </w:tc>
      </w:tr>
      <w:tr w:rsidR="00007178" w:rsidRPr="000019DE" w14:paraId="25A82209" w14:textId="77777777" w:rsidTr="00D55B96">
        <w:trPr>
          <w:trHeight w:val="227"/>
          <w:jc w:val="center"/>
        </w:trPr>
        <w:tc>
          <w:tcPr>
            <w:tcW w:w="1766" w:type="dxa"/>
            <w:vAlign w:val="center"/>
          </w:tcPr>
          <w:p w14:paraId="47711E76"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ruber</w:t>
            </w:r>
          </w:p>
        </w:tc>
        <w:tc>
          <w:tcPr>
            <w:tcW w:w="993" w:type="dxa"/>
            <w:vAlign w:val="center"/>
          </w:tcPr>
          <w:p w14:paraId="59AA6929"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MF143478</w:t>
            </w:r>
          </w:p>
        </w:tc>
        <w:tc>
          <w:tcPr>
            <w:tcW w:w="1417" w:type="dxa"/>
            <w:vAlign w:val="center"/>
          </w:tcPr>
          <w:p w14:paraId="799130F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w:t>
            </w:r>
          </w:p>
        </w:tc>
        <w:tc>
          <w:tcPr>
            <w:tcW w:w="2268" w:type="dxa"/>
            <w:vAlign w:val="center"/>
          </w:tcPr>
          <w:p w14:paraId="52117E14"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São Paulo, Brazil</w:t>
            </w:r>
          </w:p>
        </w:tc>
        <w:tc>
          <w:tcPr>
            <w:tcW w:w="2410" w:type="dxa"/>
            <w:vAlign w:val="center"/>
          </w:tcPr>
          <w:p w14:paraId="041E9E3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Platt et al. (2018)</w:t>
            </w:r>
          </w:p>
        </w:tc>
      </w:tr>
      <w:tr w:rsidR="00007178" w:rsidRPr="000019DE" w14:paraId="7F563448" w14:textId="77777777" w:rsidTr="00D55B96">
        <w:trPr>
          <w:trHeight w:val="227"/>
          <w:jc w:val="center"/>
        </w:trPr>
        <w:tc>
          <w:tcPr>
            <w:tcW w:w="1766" w:type="dxa"/>
            <w:vAlign w:val="center"/>
          </w:tcPr>
          <w:p w14:paraId="3E2E7163"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simus</w:t>
            </w:r>
          </w:p>
        </w:tc>
        <w:tc>
          <w:tcPr>
            <w:tcW w:w="993" w:type="dxa"/>
            <w:vAlign w:val="center"/>
          </w:tcPr>
          <w:p w14:paraId="16C0ACB2"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JX130481</w:t>
            </w:r>
          </w:p>
        </w:tc>
        <w:tc>
          <w:tcPr>
            <w:tcW w:w="1417" w:type="dxa"/>
            <w:vAlign w:val="center"/>
          </w:tcPr>
          <w:p w14:paraId="78ADF84F"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TTU 46348</w:t>
            </w:r>
          </w:p>
        </w:tc>
        <w:tc>
          <w:tcPr>
            <w:tcW w:w="2268" w:type="dxa"/>
            <w:vAlign w:val="center"/>
          </w:tcPr>
          <w:p w14:paraId="451BF22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Huánuco, Peru</w:t>
            </w:r>
          </w:p>
        </w:tc>
        <w:tc>
          <w:tcPr>
            <w:tcW w:w="2410" w:type="dxa"/>
            <w:vAlign w:val="center"/>
          </w:tcPr>
          <w:p w14:paraId="5C24802D"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Larsen et al. (2012a)</w:t>
            </w:r>
          </w:p>
        </w:tc>
      </w:tr>
      <w:tr w:rsidR="00007178" w:rsidRPr="000019DE" w14:paraId="653E17A2" w14:textId="77777777" w:rsidTr="00D55B96">
        <w:trPr>
          <w:trHeight w:val="227"/>
          <w:jc w:val="center"/>
        </w:trPr>
        <w:tc>
          <w:tcPr>
            <w:tcW w:w="8854" w:type="dxa"/>
            <w:gridSpan w:val="5"/>
            <w:vAlign w:val="center"/>
          </w:tcPr>
          <w:p w14:paraId="2920AA9D" w14:textId="77777777" w:rsidR="00007178" w:rsidRPr="000019DE" w:rsidRDefault="00007178" w:rsidP="00D55B96">
            <w:pPr>
              <w:spacing w:after="0" w:line="240" w:lineRule="auto"/>
              <w:rPr>
                <w:rFonts w:ascii="Times New Roman" w:eastAsia="Times New Roman" w:hAnsi="Times New Roman" w:cs="Times New Roman"/>
                <w:b/>
                <w:color w:val="000000"/>
                <w:sz w:val="16"/>
                <w:szCs w:val="16"/>
              </w:rPr>
            </w:pPr>
            <w:r w:rsidRPr="000019DE">
              <w:rPr>
                <w:rFonts w:ascii="Times New Roman" w:eastAsia="Times New Roman" w:hAnsi="Times New Roman" w:cs="Times New Roman"/>
                <w:b/>
                <w:color w:val="000000"/>
                <w:sz w:val="16"/>
                <w:szCs w:val="16"/>
              </w:rPr>
              <w:t>Outgroups</w:t>
            </w:r>
          </w:p>
        </w:tc>
      </w:tr>
      <w:tr w:rsidR="00007178" w:rsidRPr="000019DE" w14:paraId="67FEACBB" w14:textId="77777777" w:rsidTr="00D55B96">
        <w:trPr>
          <w:trHeight w:val="227"/>
          <w:jc w:val="center"/>
        </w:trPr>
        <w:tc>
          <w:tcPr>
            <w:tcW w:w="1766" w:type="dxa"/>
            <w:vAlign w:val="center"/>
          </w:tcPr>
          <w:p w14:paraId="1A1D9073"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Myotis emarginatus</w:t>
            </w:r>
          </w:p>
        </w:tc>
        <w:tc>
          <w:tcPr>
            <w:tcW w:w="993" w:type="dxa"/>
            <w:vAlign w:val="center"/>
          </w:tcPr>
          <w:p w14:paraId="7B3B4325"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MK799667</w:t>
            </w:r>
          </w:p>
        </w:tc>
        <w:tc>
          <w:tcPr>
            <w:tcW w:w="1417" w:type="dxa"/>
            <w:vAlign w:val="center"/>
          </w:tcPr>
          <w:p w14:paraId="2B8BEB9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FMNH 178892</w:t>
            </w:r>
          </w:p>
        </w:tc>
        <w:tc>
          <w:tcPr>
            <w:tcW w:w="2268" w:type="dxa"/>
            <w:vAlign w:val="center"/>
          </w:tcPr>
          <w:p w14:paraId="31D8B66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Ajlun, Jordan</w:t>
            </w:r>
          </w:p>
        </w:tc>
        <w:tc>
          <w:tcPr>
            <w:tcW w:w="2410" w:type="dxa"/>
            <w:vAlign w:val="center"/>
          </w:tcPr>
          <w:p w14:paraId="61D94A2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Patterson et al. (2019)</w:t>
            </w:r>
          </w:p>
        </w:tc>
      </w:tr>
      <w:tr w:rsidR="00007178" w:rsidRPr="000019DE" w14:paraId="51BACF69" w14:textId="77777777" w:rsidTr="00D55B96">
        <w:trPr>
          <w:trHeight w:val="227"/>
          <w:jc w:val="center"/>
        </w:trPr>
        <w:tc>
          <w:tcPr>
            <w:tcW w:w="1766" w:type="dxa"/>
            <w:vAlign w:val="center"/>
          </w:tcPr>
          <w:p w14:paraId="303577B9"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Submyotodon latirostris</w:t>
            </w:r>
          </w:p>
        </w:tc>
        <w:tc>
          <w:tcPr>
            <w:tcW w:w="993" w:type="dxa"/>
            <w:vAlign w:val="center"/>
          </w:tcPr>
          <w:p w14:paraId="0E3EBC5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KP187906</w:t>
            </w:r>
          </w:p>
        </w:tc>
        <w:tc>
          <w:tcPr>
            <w:tcW w:w="1417" w:type="dxa"/>
            <w:vAlign w:val="center"/>
          </w:tcPr>
          <w:p w14:paraId="17CD128E"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THUMB 30036</w:t>
            </w:r>
          </w:p>
        </w:tc>
        <w:tc>
          <w:tcPr>
            <w:tcW w:w="2268" w:type="dxa"/>
            <w:vAlign w:val="center"/>
          </w:tcPr>
          <w:p w14:paraId="314D921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Heping, Taiwan</w:t>
            </w:r>
          </w:p>
        </w:tc>
        <w:tc>
          <w:tcPr>
            <w:tcW w:w="2410" w:type="dxa"/>
            <w:vAlign w:val="center"/>
          </w:tcPr>
          <w:p w14:paraId="07EAB1FC"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Ruedi et al. (2015)</w:t>
            </w:r>
          </w:p>
        </w:tc>
      </w:tr>
      <w:tr w:rsidR="00007178" w:rsidRPr="000019DE" w14:paraId="19C52450" w14:textId="77777777" w:rsidTr="00D55B96">
        <w:trPr>
          <w:trHeight w:val="227"/>
          <w:jc w:val="center"/>
        </w:trPr>
        <w:tc>
          <w:tcPr>
            <w:tcW w:w="1766" w:type="dxa"/>
            <w:vAlign w:val="center"/>
          </w:tcPr>
          <w:p w14:paraId="06B3D833" w14:textId="77777777" w:rsidR="00007178" w:rsidRPr="000019DE" w:rsidRDefault="00007178" w:rsidP="00D55B96">
            <w:pPr>
              <w:spacing w:after="0" w:line="240" w:lineRule="auto"/>
              <w:rPr>
                <w:rFonts w:ascii="Times New Roman" w:eastAsia="Times New Roman" w:hAnsi="Times New Roman" w:cs="Times New Roman"/>
                <w:i/>
                <w:color w:val="000000"/>
                <w:sz w:val="16"/>
                <w:szCs w:val="16"/>
              </w:rPr>
            </w:pPr>
            <w:r w:rsidRPr="000019DE">
              <w:rPr>
                <w:rFonts w:ascii="Times New Roman" w:eastAsia="Times New Roman" w:hAnsi="Times New Roman" w:cs="Times New Roman"/>
                <w:i/>
                <w:color w:val="000000"/>
                <w:sz w:val="16"/>
                <w:szCs w:val="16"/>
              </w:rPr>
              <w:t>Kerivoula papillosa</w:t>
            </w:r>
          </w:p>
        </w:tc>
        <w:tc>
          <w:tcPr>
            <w:tcW w:w="993" w:type="dxa"/>
            <w:vAlign w:val="center"/>
          </w:tcPr>
          <w:p w14:paraId="3C79C2F7"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MG194454</w:t>
            </w:r>
          </w:p>
        </w:tc>
        <w:tc>
          <w:tcPr>
            <w:tcW w:w="1417" w:type="dxa"/>
            <w:vAlign w:val="center"/>
          </w:tcPr>
          <w:p w14:paraId="26395E8A"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FMNH 205343</w:t>
            </w:r>
          </w:p>
        </w:tc>
        <w:tc>
          <w:tcPr>
            <w:tcW w:w="2268" w:type="dxa"/>
            <w:vAlign w:val="center"/>
          </w:tcPr>
          <w:p w14:paraId="01ECA1B0"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Luzon I, Philippine Island</w:t>
            </w:r>
          </w:p>
        </w:tc>
        <w:tc>
          <w:tcPr>
            <w:tcW w:w="2410" w:type="dxa"/>
            <w:vAlign w:val="center"/>
          </w:tcPr>
          <w:p w14:paraId="6E039056" w14:textId="77777777" w:rsidR="00007178" w:rsidRPr="000019DE" w:rsidRDefault="00007178" w:rsidP="00D55B96">
            <w:pPr>
              <w:spacing w:after="0" w:line="240" w:lineRule="auto"/>
              <w:rPr>
                <w:rFonts w:ascii="Times New Roman" w:eastAsia="Times New Roman" w:hAnsi="Times New Roman" w:cs="Times New Roman"/>
                <w:color w:val="000000"/>
                <w:sz w:val="16"/>
                <w:szCs w:val="16"/>
              </w:rPr>
            </w:pPr>
            <w:r w:rsidRPr="000019DE">
              <w:rPr>
                <w:rFonts w:ascii="Times New Roman" w:eastAsia="Times New Roman" w:hAnsi="Times New Roman" w:cs="Times New Roman"/>
                <w:color w:val="000000"/>
                <w:sz w:val="16"/>
                <w:szCs w:val="16"/>
              </w:rPr>
              <w:t>Sedlock et al. (2020)</w:t>
            </w:r>
          </w:p>
        </w:tc>
      </w:tr>
    </w:tbl>
    <w:p w14:paraId="3B0EDF37" w14:textId="77777777" w:rsidR="00007178" w:rsidRPr="000019DE" w:rsidRDefault="00007178" w:rsidP="00007178">
      <w:pPr>
        <w:spacing w:after="0" w:line="240" w:lineRule="auto"/>
        <w:rPr>
          <w:rFonts w:ascii="Times New Roman" w:eastAsia="Times New Roman" w:hAnsi="Times New Roman" w:cs="Times New Roman"/>
          <w:b/>
          <w:sz w:val="24"/>
          <w:szCs w:val="24"/>
        </w:rPr>
      </w:pPr>
    </w:p>
    <w:p w14:paraId="449605C4" w14:textId="77777777" w:rsidR="00007178" w:rsidRPr="000019DE" w:rsidRDefault="00007178" w:rsidP="00007178">
      <w:pPr>
        <w:spacing w:after="0" w:line="240" w:lineRule="auto"/>
        <w:ind w:left="567" w:hanging="567"/>
        <w:rPr>
          <w:rFonts w:ascii="Times New Roman" w:hAnsi="Times New Roman" w:cs="Times New Roman"/>
          <w:b/>
          <w:bCs/>
          <w:sz w:val="24"/>
          <w:szCs w:val="24"/>
          <w:lang w:val="en-US"/>
        </w:rPr>
        <w:sectPr w:rsidR="00007178" w:rsidRPr="000019DE" w:rsidSect="00007178">
          <w:pgSz w:w="11906" w:h="16838"/>
          <w:pgMar w:top="1417" w:right="1701" w:bottom="1417" w:left="1701" w:header="708" w:footer="708" w:gutter="0"/>
          <w:cols w:space="708"/>
          <w:docGrid w:linePitch="360"/>
        </w:sectPr>
      </w:pPr>
    </w:p>
    <w:p w14:paraId="4A68004D" w14:textId="77777777" w:rsidR="00007178" w:rsidRPr="000019DE" w:rsidRDefault="00007178" w:rsidP="00007178">
      <w:pPr>
        <w:spacing w:after="0" w:line="480" w:lineRule="auto"/>
        <w:rPr>
          <w:rFonts w:ascii="Times New Roman" w:hAnsi="Times New Roman" w:cs="Times New Roman"/>
          <w:sz w:val="24"/>
          <w:szCs w:val="24"/>
          <w:lang w:val="en-US"/>
        </w:rPr>
      </w:pPr>
      <w:r w:rsidRPr="000019DE">
        <w:rPr>
          <w:rFonts w:ascii="Times New Roman" w:hAnsi="Times New Roman" w:cs="Times New Roman"/>
          <w:b/>
          <w:bCs/>
          <w:sz w:val="24"/>
          <w:szCs w:val="24"/>
          <w:lang w:val="en-US"/>
        </w:rPr>
        <w:lastRenderedPageBreak/>
        <w:t xml:space="preserve">Appendix 2. </w:t>
      </w:r>
      <w:r w:rsidRPr="000019DE">
        <w:rPr>
          <w:rFonts w:ascii="Times New Roman" w:hAnsi="Times New Roman" w:cs="Times New Roman"/>
          <w:sz w:val="24"/>
          <w:szCs w:val="24"/>
          <w:lang w:val="en-US"/>
        </w:rPr>
        <w:t xml:space="preserve">Specimens of </w:t>
      </w:r>
      <w:r w:rsidRPr="000019DE">
        <w:rPr>
          <w:rFonts w:ascii="Times New Roman" w:hAnsi="Times New Roman" w:cs="Times New Roman"/>
          <w:i/>
          <w:iCs/>
          <w:sz w:val="24"/>
          <w:szCs w:val="24"/>
          <w:lang w:val="en-US"/>
        </w:rPr>
        <w:t>Myotis</w:t>
      </w:r>
      <w:r w:rsidRPr="000019DE">
        <w:rPr>
          <w:rFonts w:ascii="Times New Roman" w:hAnsi="Times New Roman" w:cs="Times New Roman"/>
          <w:sz w:val="24"/>
          <w:szCs w:val="24"/>
          <w:lang w:val="en-US"/>
        </w:rPr>
        <w:t xml:space="preserve"> analyzed, deposited at American Museum of Natural History (AMNH, New York, USA); Carnegie Museum of Natural History (CM, Pittsburg, USA); Field Museum of Natural History (FMNH, Chicago, USA); University of Kansas (KU, Lawrence, USA); Natural History Museum of Los Angeles County (LACM, Los Angeles, USA); Smithsonian National Museum of Natural History (USNM, Washington, DC, USA); Texas Tech University (TTU, Lubbock, USA); Royal Ontario Museum (ROM, Toronto, Canada).</w:t>
      </w:r>
    </w:p>
    <w:p w14:paraId="12E06A7C" w14:textId="77777777" w:rsidR="00007178" w:rsidRPr="000019DE" w:rsidRDefault="00007178" w:rsidP="00007178">
      <w:pPr>
        <w:spacing w:after="0" w:line="480" w:lineRule="auto"/>
        <w:ind w:left="567" w:hanging="567"/>
        <w:rPr>
          <w:rFonts w:ascii="Times New Roman" w:hAnsi="Times New Roman" w:cs="Times New Roman"/>
          <w:sz w:val="24"/>
          <w:szCs w:val="24"/>
          <w:lang w:val="en-US"/>
        </w:rPr>
      </w:pPr>
    </w:p>
    <w:p w14:paraId="4661C8B9" w14:textId="77777777" w:rsidR="00007178" w:rsidRPr="000019DE" w:rsidRDefault="00007178" w:rsidP="00007178">
      <w:pPr>
        <w:spacing w:after="0" w:line="480" w:lineRule="auto"/>
        <w:ind w:left="567" w:hanging="567"/>
        <w:rPr>
          <w:rFonts w:ascii="Times New Roman" w:hAnsi="Times New Roman" w:cs="Times New Roman"/>
          <w:b/>
          <w:bCs/>
          <w:sz w:val="24"/>
          <w:szCs w:val="24"/>
          <w:lang w:val="es-419"/>
        </w:rPr>
      </w:pPr>
      <w:r w:rsidRPr="000019DE">
        <w:rPr>
          <w:rFonts w:ascii="Times New Roman" w:hAnsi="Times New Roman" w:cs="Times New Roman"/>
          <w:i/>
          <w:iCs/>
          <w:sz w:val="24"/>
          <w:szCs w:val="24"/>
          <w:lang w:val="en-US"/>
        </w:rPr>
        <w:t xml:space="preserve">Myotis </w:t>
      </w:r>
      <w:proofErr w:type="spellStart"/>
      <w:r w:rsidRPr="000019DE">
        <w:rPr>
          <w:rFonts w:ascii="Times New Roman" w:hAnsi="Times New Roman" w:cs="Times New Roman"/>
          <w:i/>
          <w:iCs/>
          <w:sz w:val="24"/>
          <w:szCs w:val="24"/>
          <w:lang w:val="en-US"/>
        </w:rPr>
        <w:t>armiensis</w:t>
      </w:r>
      <w:proofErr w:type="spellEnd"/>
      <w:r w:rsidRPr="000019DE">
        <w:rPr>
          <w:rFonts w:ascii="Times New Roman" w:hAnsi="Times New Roman" w:cs="Times New Roman"/>
          <w:i/>
          <w:iCs/>
          <w:sz w:val="24"/>
          <w:szCs w:val="24"/>
          <w:lang w:val="en-US"/>
        </w:rPr>
        <w:t xml:space="preserve"> </w:t>
      </w:r>
      <w:proofErr w:type="spellStart"/>
      <w:r w:rsidRPr="000019DE">
        <w:rPr>
          <w:rFonts w:ascii="Times New Roman" w:hAnsi="Times New Roman" w:cs="Times New Roman"/>
          <w:i/>
          <w:iCs/>
          <w:sz w:val="24"/>
          <w:szCs w:val="24"/>
          <w:lang w:val="en-US"/>
        </w:rPr>
        <w:t>armiensis</w:t>
      </w:r>
      <w:proofErr w:type="spellEnd"/>
      <w:r w:rsidRPr="000019DE">
        <w:rPr>
          <w:rFonts w:ascii="Times New Roman" w:hAnsi="Times New Roman" w:cs="Times New Roman"/>
          <w:sz w:val="24"/>
          <w:szCs w:val="24"/>
          <w:lang w:val="en-US"/>
        </w:rPr>
        <w:t>:</w:t>
      </w:r>
      <w:r w:rsidRPr="000019DE">
        <w:rPr>
          <w:rFonts w:ascii="Times New Roman" w:hAnsi="Times New Roman" w:cs="Times New Roman"/>
          <w:b/>
          <w:bCs/>
          <w:sz w:val="24"/>
          <w:szCs w:val="24"/>
          <w:lang w:val="en-US"/>
        </w:rPr>
        <w:t xml:space="preserve"> Costa Rica (N = 3):</w:t>
      </w:r>
      <w:r w:rsidRPr="000019DE">
        <w:rPr>
          <w:rFonts w:ascii="Times New Roman" w:hAnsi="Times New Roman" w:cs="Times New Roman"/>
          <w:sz w:val="24"/>
          <w:szCs w:val="24"/>
          <w:lang w:val="en-US"/>
        </w:rPr>
        <w:t xml:space="preserve"> Heredia, San Miguel, Parque Nacional Braulio Carrillo (10°09'N, 83°59'W, 1,000 m alt.; USNM 562876, 562877); Puntarenas, Monteverde, Paul Smith's House (10°16'N, 84°49'W, 931 m alt.; USNM 565817). </w:t>
      </w:r>
      <w:proofErr w:type="spellStart"/>
      <w:r w:rsidRPr="000019DE">
        <w:rPr>
          <w:rFonts w:ascii="Times New Roman" w:hAnsi="Times New Roman" w:cs="Times New Roman"/>
          <w:b/>
          <w:bCs/>
          <w:sz w:val="24"/>
          <w:szCs w:val="24"/>
          <w:lang w:val="es-419"/>
        </w:rPr>
        <w:t>Panama</w:t>
      </w:r>
      <w:proofErr w:type="spellEnd"/>
      <w:r w:rsidRPr="000019DE">
        <w:rPr>
          <w:rFonts w:ascii="Times New Roman" w:hAnsi="Times New Roman" w:cs="Times New Roman"/>
          <w:b/>
          <w:bCs/>
          <w:sz w:val="24"/>
          <w:szCs w:val="24"/>
          <w:lang w:val="es-419"/>
        </w:rPr>
        <w:t xml:space="preserve"> (N = 10):</w:t>
      </w:r>
      <w:r w:rsidRPr="000019DE">
        <w:rPr>
          <w:rFonts w:ascii="Times New Roman" w:hAnsi="Times New Roman" w:cs="Times New Roman"/>
          <w:sz w:val="24"/>
          <w:szCs w:val="24"/>
          <w:lang w:val="es-419"/>
        </w:rPr>
        <w:t xml:space="preserve"> Chiriquí, Tierras Altas, Cerro Punta, Casa </w:t>
      </w:r>
      <w:proofErr w:type="spellStart"/>
      <w:r w:rsidRPr="000019DE">
        <w:rPr>
          <w:rFonts w:ascii="Times New Roman" w:hAnsi="Times New Roman" w:cs="Times New Roman"/>
          <w:sz w:val="24"/>
          <w:szCs w:val="24"/>
          <w:lang w:val="es-419"/>
        </w:rPr>
        <w:t>Tilley</w:t>
      </w:r>
      <w:proofErr w:type="spellEnd"/>
      <w:r w:rsidRPr="000019DE">
        <w:rPr>
          <w:rFonts w:ascii="Times New Roman" w:hAnsi="Times New Roman" w:cs="Times New Roman"/>
          <w:sz w:val="24"/>
          <w:szCs w:val="24"/>
          <w:lang w:val="es-419"/>
        </w:rPr>
        <w:t xml:space="preserve"> (08°52'N, 82°35'W, 1,858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USNM 323599, 323600, 331916); Chiriquí, Cuesta de Piedra (USNM 331953); Chiriquí, Tierras Altas, El Volcán, 2 Mi SW (08°52'N, 82°44'W, 1,280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USNM 331942, 331943, 331919, 331922, 539888); Coclé, La Mesa, 3.7 km NE El Valle (08°38’N, 80°07’S, 850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USNM 457966).</w:t>
      </w:r>
    </w:p>
    <w:p w14:paraId="305E4B75" w14:textId="77777777" w:rsidR="00007178" w:rsidRPr="000019DE" w:rsidRDefault="00007178" w:rsidP="00007178">
      <w:pPr>
        <w:spacing w:after="0" w:line="480" w:lineRule="auto"/>
        <w:ind w:left="567" w:hanging="567"/>
        <w:rPr>
          <w:rFonts w:ascii="Times New Roman" w:hAnsi="Times New Roman" w:cs="Times New Roman"/>
          <w:sz w:val="24"/>
          <w:szCs w:val="24"/>
          <w:lang w:val="es-419"/>
        </w:rPr>
      </w:pPr>
      <w:proofErr w:type="spellStart"/>
      <w:r w:rsidRPr="000019DE">
        <w:rPr>
          <w:rFonts w:ascii="Times New Roman" w:hAnsi="Times New Roman" w:cs="Times New Roman"/>
          <w:i/>
          <w:iCs/>
          <w:sz w:val="24"/>
          <w:szCs w:val="24"/>
          <w:lang w:val="es-419"/>
        </w:rPr>
        <w:t>Myotis</w:t>
      </w:r>
      <w:proofErr w:type="spellEnd"/>
      <w:r w:rsidRPr="000019DE">
        <w:rPr>
          <w:rFonts w:ascii="Times New Roman" w:hAnsi="Times New Roman" w:cs="Times New Roman"/>
          <w:i/>
          <w:iCs/>
          <w:sz w:val="24"/>
          <w:szCs w:val="24"/>
          <w:lang w:val="es-419"/>
        </w:rPr>
        <w:t xml:space="preserve"> </w:t>
      </w:r>
      <w:proofErr w:type="spellStart"/>
      <w:r w:rsidRPr="000019DE">
        <w:rPr>
          <w:rFonts w:ascii="Times New Roman" w:hAnsi="Times New Roman" w:cs="Times New Roman"/>
          <w:i/>
          <w:iCs/>
          <w:sz w:val="24"/>
          <w:szCs w:val="24"/>
          <w:lang w:val="es-419"/>
        </w:rPr>
        <w:t>armiensis</w:t>
      </w:r>
      <w:proofErr w:type="spellEnd"/>
      <w:r w:rsidRPr="000019DE">
        <w:rPr>
          <w:rFonts w:ascii="Times New Roman" w:hAnsi="Times New Roman" w:cs="Times New Roman"/>
          <w:i/>
          <w:iCs/>
          <w:sz w:val="24"/>
          <w:szCs w:val="24"/>
          <w:lang w:val="es-419"/>
        </w:rPr>
        <w:t xml:space="preserve"> </w:t>
      </w:r>
      <w:proofErr w:type="spellStart"/>
      <w:r w:rsidRPr="000019DE">
        <w:rPr>
          <w:rFonts w:ascii="Times New Roman" w:hAnsi="Times New Roman" w:cs="Times New Roman"/>
          <w:i/>
          <w:iCs/>
          <w:sz w:val="24"/>
          <w:szCs w:val="24"/>
          <w:lang w:val="es-419"/>
        </w:rPr>
        <w:t>montensis</w:t>
      </w:r>
      <w:proofErr w:type="spellEnd"/>
      <w:r w:rsidRPr="000019DE">
        <w:rPr>
          <w:rFonts w:ascii="Times New Roman" w:hAnsi="Times New Roman" w:cs="Times New Roman"/>
          <w:sz w:val="24"/>
          <w:szCs w:val="24"/>
          <w:lang w:val="es-419"/>
        </w:rPr>
        <w:t xml:space="preserve">: </w:t>
      </w:r>
      <w:r w:rsidRPr="000019DE">
        <w:rPr>
          <w:rFonts w:ascii="Times New Roman" w:hAnsi="Times New Roman" w:cs="Times New Roman"/>
          <w:b/>
          <w:bCs/>
          <w:sz w:val="24"/>
          <w:szCs w:val="24"/>
          <w:lang w:val="es-419"/>
        </w:rPr>
        <w:t>Colombia (N = 1):</w:t>
      </w:r>
      <w:r w:rsidRPr="000019DE">
        <w:rPr>
          <w:rFonts w:ascii="Times New Roman" w:hAnsi="Times New Roman" w:cs="Times New Roman"/>
          <w:sz w:val="24"/>
          <w:szCs w:val="24"/>
          <w:lang w:val="es-419"/>
        </w:rPr>
        <w:t xml:space="preserve"> Huila, San Agustín, San Antonio (01°57’N, 76°28’W, 2,185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w:t>
      </w:r>
      <w:bookmarkStart w:id="1" w:name="_Hlk195190158"/>
      <w:r w:rsidRPr="000019DE">
        <w:rPr>
          <w:rFonts w:ascii="Times New Roman" w:hAnsi="Times New Roman" w:cs="Times New Roman"/>
          <w:sz w:val="24"/>
          <w:szCs w:val="24"/>
          <w:lang w:val="es-419"/>
        </w:rPr>
        <w:t>FMNH</w:t>
      </w:r>
      <w:bookmarkEnd w:id="1"/>
      <w:r w:rsidRPr="000019DE">
        <w:rPr>
          <w:rFonts w:ascii="Times New Roman" w:hAnsi="Times New Roman" w:cs="Times New Roman"/>
          <w:sz w:val="24"/>
          <w:szCs w:val="24"/>
          <w:lang w:val="es-419"/>
        </w:rPr>
        <w:t xml:space="preserve"> 72175). </w:t>
      </w:r>
      <w:r w:rsidRPr="000019DE">
        <w:rPr>
          <w:rFonts w:ascii="Times New Roman" w:hAnsi="Times New Roman" w:cs="Times New Roman"/>
          <w:b/>
          <w:bCs/>
          <w:sz w:val="24"/>
          <w:szCs w:val="24"/>
          <w:lang w:val="es-419"/>
        </w:rPr>
        <w:t>Ecuador (N = 3):</w:t>
      </w:r>
      <w:r w:rsidRPr="000019DE">
        <w:rPr>
          <w:rFonts w:ascii="Times New Roman" w:hAnsi="Times New Roman" w:cs="Times New Roman"/>
          <w:sz w:val="24"/>
          <w:szCs w:val="24"/>
          <w:lang w:val="es-419"/>
        </w:rPr>
        <w:t xml:space="preserve"> </w:t>
      </w:r>
      <w:proofErr w:type="spellStart"/>
      <w:r w:rsidRPr="000019DE">
        <w:rPr>
          <w:rFonts w:ascii="Times New Roman" w:hAnsi="Times New Roman" w:cs="Times New Roman"/>
          <w:sz w:val="24"/>
          <w:szCs w:val="24"/>
          <w:lang w:val="es-419"/>
        </w:rPr>
        <w:t>Tungurahuá</w:t>
      </w:r>
      <w:proofErr w:type="spellEnd"/>
      <w:r w:rsidRPr="000019DE">
        <w:rPr>
          <w:rFonts w:ascii="Times New Roman" w:hAnsi="Times New Roman" w:cs="Times New Roman"/>
          <w:sz w:val="24"/>
          <w:szCs w:val="24"/>
          <w:lang w:val="es-419"/>
        </w:rPr>
        <w:t xml:space="preserve">, Azuay (01°20’S, 78°12’W, 1,660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TTU 85060); </w:t>
      </w:r>
      <w:proofErr w:type="spellStart"/>
      <w:r w:rsidRPr="000019DE">
        <w:rPr>
          <w:rFonts w:ascii="Times New Roman" w:hAnsi="Times New Roman" w:cs="Times New Roman"/>
          <w:sz w:val="24"/>
          <w:szCs w:val="24"/>
          <w:lang w:val="es-419"/>
        </w:rPr>
        <w:t>Tungurahuá</w:t>
      </w:r>
      <w:proofErr w:type="spellEnd"/>
      <w:r w:rsidRPr="000019DE">
        <w:rPr>
          <w:rFonts w:ascii="Times New Roman" w:hAnsi="Times New Roman" w:cs="Times New Roman"/>
          <w:sz w:val="24"/>
          <w:szCs w:val="24"/>
          <w:lang w:val="es-419"/>
        </w:rPr>
        <w:t xml:space="preserve"> (01°10'S, 78°11'W, 3,288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LACM 42951) Morona Santiago, Baños (02°14’S, 78°25’W, 3,115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FMNH 47593). </w:t>
      </w:r>
      <w:r w:rsidRPr="000019DE">
        <w:rPr>
          <w:rFonts w:ascii="Times New Roman" w:hAnsi="Times New Roman" w:cs="Times New Roman"/>
          <w:b/>
          <w:bCs/>
          <w:sz w:val="24"/>
          <w:szCs w:val="24"/>
          <w:lang w:val="es-419"/>
        </w:rPr>
        <w:t>Venezuela (N = 13):</w:t>
      </w:r>
      <w:r w:rsidRPr="000019DE">
        <w:rPr>
          <w:rFonts w:ascii="Times New Roman" w:hAnsi="Times New Roman" w:cs="Times New Roman"/>
          <w:sz w:val="24"/>
          <w:szCs w:val="24"/>
          <w:lang w:val="es-419"/>
        </w:rPr>
        <w:t xml:space="preserve"> Aragua, Maracay, Estación Biológica Rancho Grande (10°21’N, 67°40’W, 1,081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USNM 370893, 370901, 370929, 562920, 562921); Carabobo, Montalbán, La Copa (10°15’N, 68°21’W, 1,810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USNM 441741, 441742); Distrito Capital, Pico </w:t>
      </w:r>
      <w:proofErr w:type="spellStart"/>
      <w:r w:rsidRPr="000019DE">
        <w:rPr>
          <w:rFonts w:ascii="Times New Roman" w:hAnsi="Times New Roman" w:cs="Times New Roman"/>
          <w:sz w:val="24"/>
          <w:szCs w:val="24"/>
          <w:lang w:val="es-419"/>
        </w:rPr>
        <w:t>Avila</w:t>
      </w:r>
      <w:proofErr w:type="spellEnd"/>
      <w:r w:rsidRPr="000019DE">
        <w:rPr>
          <w:rFonts w:ascii="Times New Roman" w:hAnsi="Times New Roman" w:cs="Times New Roman"/>
          <w:sz w:val="24"/>
          <w:szCs w:val="24"/>
          <w:lang w:val="es-419"/>
        </w:rPr>
        <w:t xml:space="preserve">, 5 km NNE Caracas, </w:t>
      </w:r>
      <w:proofErr w:type="spellStart"/>
      <w:r w:rsidRPr="000019DE">
        <w:rPr>
          <w:rFonts w:ascii="Times New Roman" w:hAnsi="Times New Roman" w:cs="Times New Roman"/>
          <w:sz w:val="24"/>
          <w:szCs w:val="24"/>
          <w:lang w:val="es-419"/>
        </w:rPr>
        <w:t>near</w:t>
      </w:r>
      <w:proofErr w:type="spellEnd"/>
      <w:r w:rsidRPr="000019DE">
        <w:rPr>
          <w:rFonts w:ascii="Times New Roman" w:hAnsi="Times New Roman" w:cs="Times New Roman"/>
          <w:sz w:val="24"/>
          <w:szCs w:val="24"/>
          <w:lang w:val="es-419"/>
        </w:rPr>
        <w:t xml:space="preserve"> Hotel Humboldt (10°33’N, 66°52’W, </w:t>
      </w:r>
      <w:proofErr w:type="spellStart"/>
      <w:r w:rsidRPr="000019DE">
        <w:rPr>
          <w:rFonts w:ascii="Times New Roman" w:hAnsi="Times New Roman" w:cs="Times New Roman"/>
          <w:sz w:val="24"/>
          <w:szCs w:val="24"/>
          <w:lang w:val="es-419"/>
        </w:rPr>
        <w:t>elevation</w:t>
      </w:r>
      <w:proofErr w:type="spellEnd"/>
      <w:r w:rsidRPr="000019DE">
        <w:rPr>
          <w:rFonts w:ascii="Times New Roman" w:hAnsi="Times New Roman" w:cs="Times New Roman"/>
          <w:sz w:val="24"/>
          <w:szCs w:val="24"/>
          <w:lang w:val="es-419"/>
        </w:rPr>
        <w:t xml:space="preserve"> 2,092 m; USNM 370890); Miranda, </w:t>
      </w:r>
      <w:r w:rsidRPr="000019DE">
        <w:rPr>
          <w:rFonts w:ascii="Times New Roman" w:hAnsi="Times New Roman" w:cs="Times New Roman"/>
          <w:sz w:val="24"/>
          <w:szCs w:val="24"/>
          <w:lang w:val="es-419"/>
        </w:rPr>
        <w:lastRenderedPageBreak/>
        <w:t xml:space="preserve">Guarenas, </w:t>
      </w:r>
      <w:proofErr w:type="spellStart"/>
      <w:r w:rsidRPr="000019DE">
        <w:rPr>
          <w:rFonts w:ascii="Times New Roman" w:hAnsi="Times New Roman" w:cs="Times New Roman"/>
          <w:sz w:val="24"/>
          <w:szCs w:val="24"/>
          <w:lang w:val="es-419"/>
        </w:rPr>
        <w:t>Curupao</w:t>
      </w:r>
      <w:proofErr w:type="spellEnd"/>
      <w:r w:rsidRPr="000019DE">
        <w:rPr>
          <w:rFonts w:ascii="Times New Roman" w:hAnsi="Times New Roman" w:cs="Times New Roman"/>
          <w:sz w:val="24"/>
          <w:szCs w:val="24"/>
          <w:lang w:val="es-419"/>
        </w:rPr>
        <w:t xml:space="preserve"> (10°31'N, 66°38'W, 1,160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USNM 387714, 387715, 387716, 387718); Miranda, San Andrés, 16 km SSE Caracas (10°22'N, 66°50'W, 1,180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USNM 373920).</w:t>
      </w:r>
    </w:p>
    <w:p w14:paraId="2C8190B6" w14:textId="77777777" w:rsidR="00007178" w:rsidRPr="000019DE" w:rsidRDefault="00007178" w:rsidP="00007178">
      <w:pPr>
        <w:spacing w:after="0" w:line="480" w:lineRule="auto"/>
        <w:ind w:left="567" w:hanging="567"/>
        <w:rPr>
          <w:rFonts w:ascii="Times New Roman" w:hAnsi="Times New Roman" w:cs="Times New Roman"/>
          <w:sz w:val="24"/>
          <w:szCs w:val="24"/>
        </w:rPr>
      </w:pPr>
      <w:proofErr w:type="spellStart"/>
      <w:r w:rsidRPr="000019DE">
        <w:rPr>
          <w:rFonts w:ascii="Times New Roman" w:hAnsi="Times New Roman" w:cs="Times New Roman"/>
          <w:i/>
          <w:iCs/>
          <w:sz w:val="24"/>
          <w:szCs w:val="24"/>
          <w:lang w:val="es-419"/>
        </w:rPr>
        <w:t>Myotis</w:t>
      </w:r>
      <w:proofErr w:type="spellEnd"/>
      <w:r w:rsidRPr="000019DE">
        <w:rPr>
          <w:rFonts w:ascii="Times New Roman" w:hAnsi="Times New Roman" w:cs="Times New Roman"/>
          <w:i/>
          <w:iCs/>
          <w:sz w:val="24"/>
          <w:szCs w:val="24"/>
          <w:lang w:val="es-419"/>
        </w:rPr>
        <w:t xml:space="preserve"> </w:t>
      </w:r>
      <w:proofErr w:type="spellStart"/>
      <w:r w:rsidRPr="000019DE">
        <w:rPr>
          <w:rFonts w:ascii="Times New Roman" w:hAnsi="Times New Roman" w:cs="Times New Roman"/>
          <w:i/>
          <w:iCs/>
          <w:sz w:val="24"/>
          <w:szCs w:val="24"/>
          <w:lang w:val="es-419"/>
        </w:rPr>
        <w:t>pilosatibialis</w:t>
      </w:r>
      <w:proofErr w:type="spellEnd"/>
      <w:r w:rsidRPr="000019DE">
        <w:rPr>
          <w:rFonts w:ascii="Times New Roman" w:hAnsi="Times New Roman" w:cs="Times New Roman"/>
          <w:sz w:val="24"/>
          <w:szCs w:val="24"/>
          <w:lang w:val="es-419"/>
        </w:rPr>
        <w:t xml:space="preserve">: </w:t>
      </w:r>
      <w:r w:rsidRPr="000019DE">
        <w:rPr>
          <w:rFonts w:ascii="Times New Roman" w:hAnsi="Times New Roman" w:cs="Times New Roman"/>
          <w:b/>
          <w:bCs/>
          <w:sz w:val="24"/>
          <w:szCs w:val="24"/>
          <w:lang w:val="es-419"/>
        </w:rPr>
        <w:t>El Salvador (N = 8):</w:t>
      </w:r>
      <w:r w:rsidRPr="000019DE">
        <w:rPr>
          <w:rFonts w:ascii="Times New Roman" w:hAnsi="Times New Roman" w:cs="Times New Roman"/>
          <w:sz w:val="24"/>
          <w:szCs w:val="24"/>
          <w:lang w:val="es-419"/>
        </w:rPr>
        <w:t xml:space="preserve"> </w:t>
      </w:r>
      <w:proofErr w:type="spellStart"/>
      <w:r w:rsidRPr="000019DE">
        <w:rPr>
          <w:rFonts w:ascii="Times New Roman" w:hAnsi="Times New Roman" w:cs="Times New Roman"/>
          <w:sz w:val="24"/>
          <w:szCs w:val="24"/>
          <w:lang w:val="es-419"/>
        </w:rPr>
        <w:t>Ahuachapan</w:t>
      </w:r>
      <w:proofErr w:type="spellEnd"/>
      <w:r w:rsidRPr="000019DE">
        <w:rPr>
          <w:rFonts w:ascii="Times New Roman" w:hAnsi="Times New Roman" w:cs="Times New Roman"/>
          <w:sz w:val="24"/>
          <w:szCs w:val="24"/>
          <w:lang w:val="es-419"/>
        </w:rPr>
        <w:t xml:space="preserve">, La </w:t>
      </w:r>
      <w:proofErr w:type="spellStart"/>
      <w:r w:rsidRPr="000019DE">
        <w:rPr>
          <w:rFonts w:ascii="Times New Roman" w:hAnsi="Times New Roman" w:cs="Times New Roman"/>
          <w:sz w:val="24"/>
          <w:szCs w:val="24"/>
          <w:lang w:val="es-419"/>
        </w:rPr>
        <w:t>Fincona</w:t>
      </w:r>
      <w:proofErr w:type="spellEnd"/>
      <w:r w:rsidRPr="000019DE">
        <w:rPr>
          <w:rFonts w:ascii="Times New Roman" w:hAnsi="Times New Roman" w:cs="Times New Roman"/>
          <w:sz w:val="24"/>
          <w:szCs w:val="24"/>
          <w:lang w:val="es-419"/>
        </w:rPr>
        <w:t xml:space="preserve">, El </w:t>
      </w:r>
      <w:proofErr w:type="spellStart"/>
      <w:r w:rsidRPr="000019DE">
        <w:rPr>
          <w:rFonts w:ascii="Times New Roman" w:hAnsi="Times New Roman" w:cs="Times New Roman"/>
          <w:sz w:val="24"/>
          <w:szCs w:val="24"/>
          <w:lang w:val="es-419"/>
        </w:rPr>
        <w:t>Impossible</w:t>
      </w:r>
      <w:proofErr w:type="spellEnd"/>
      <w:r w:rsidRPr="000019DE">
        <w:rPr>
          <w:rFonts w:ascii="Times New Roman" w:hAnsi="Times New Roman" w:cs="Times New Roman"/>
          <w:sz w:val="24"/>
          <w:szCs w:val="24"/>
          <w:lang w:val="es-419"/>
        </w:rPr>
        <w:t xml:space="preserve">, San Francisco </w:t>
      </w:r>
      <w:proofErr w:type="spellStart"/>
      <w:r w:rsidRPr="000019DE">
        <w:rPr>
          <w:rFonts w:ascii="Times New Roman" w:hAnsi="Times New Roman" w:cs="Times New Roman"/>
          <w:sz w:val="24"/>
          <w:szCs w:val="24"/>
          <w:lang w:val="es-419"/>
        </w:rPr>
        <w:t>Menendez</w:t>
      </w:r>
      <w:proofErr w:type="spellEnd"/>
      <w:r w:rsidRPr="000019DE">
        <w:rPr>
          <w:rFonts w:ascii="Times New Roman" w:hAnsi="Times New Roman" w:cs="Times New Roman"/>
          <w:sz w:val="24"/>
          <w:szCs w:val="24"/>
          <w:lang w:val="es-419"/>
        </w:rPr>
        <w:t xml:space="preserve"> (13°51’N, 90°00’W, 523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ROM 101273); Santa Ana, Parque Nacional Montecristo (14°25’N, 89°22’W, 2388 m </w:t>
      </w:r>
      <w:proofErr w:type="spellStart"/>
      <w:r w:rsidRPr="000019DE">
        <w:rPr>
          <w:rFonts w:ascii="Times New Roman" w:hAnsi="Times New Roman" w:cs="Times New Roman"/>
          <w:sz w:val="24"/>
          <w:szCs w:val="24"/>
          <w:lang w:val="es-419"/>
        </w:rPr>
        <w:t>alt</w:t>
      </w:r>
      <w:proofErr w:type="spellEnd"/>
      <w:r w:rsidRPr="000019DE">
        <w:rPr>
          <w:rFonts w:ascii="Times New Roman" w:hAnsi="Times New Roman" w:cs="Times New Roman"/>
          <w:sz w:val="24"/>
          <w:szCs w:val="24"/>
          <w:lang w:val="es-419"/>
        </w:rPr>
        <w:t xml:space="preserve">.; ROM 101353, 101356, 101357, 101430, 101466, 101467, 101524). </w:t>
      </w:r>
      <w:r w:rsidRPr="000019DE">
        <w:rPr>
          <w:rFonts w:ascii="Times New Roman" w:hAnsi="Times New Roman" w:cs="Times New Roman"/>
          <w:b/>
          <w:bCs/>
          <w:sz w:val="24"/>
          <w:szCs w:val="24"/>
        </w:rPr>
        <w:t>Guatemala (N = 10):</w:t>
      </w:r>
      <w:r w:rsidRPr="000019DE">
        <w:rPr>
          <w:rFonts w:ascii="Times New Roman" w:hAnsi="Times New Roman" w:cs="Times New Roman"/>
          <w:sz w:val="24"/>
          <w:szCs w:val="24"/>
        </w:rPr>
        <w:t xml:space="preserve"> Chimaltenango, Chocoyos (14°41’N, 91°02’W, 2163 m alt.; FMNH 41653, 41840, 41841, 41843, 41844, 41845, 41846, 73365, 73366, 73367). </w:t>
      </w:r>
      <w:r w:rsidRPr="000019DE">
        <w:rPr>
          <w:rFonts w:ascii="Times New Roman" w:hAnsi="Times New Roman" w:cs="Times New Roman"/>
          <w:b/>
          <w:bCs/>
          <w:sz w:val="24"/>
          <w:szCs w:val="24"/>
        </w:rPr>
        <w:t>Honduras (N = 4):</w:t>
      </w:r>
      <w:r w:rsidRPr="000019DE">
        <w:rPr>
          <w:rFonts w:ascii="Times New Roman" w:hAnsi="Times New Roman" w:cs="Times New Roman"/>
          <w:sz w:val="24"/>
          <w:szCs w:val="24"/>
        </w:rPr>
        <w:t xml:space="preserve"> Francisco Morazán, 1 km W Talanga (LACM 36879 [holotype], CM 112905, 118614, 118615). </w:t>
      </w:r>
      <w:r w:rsidRPr="000019DE">
        <w:rPr>
          <w:rFonts w:ascii="Times New Roman" w:hAnsi="Times New Roman" w:cs="Times New Roman"/>
          <w:b/>
          <w:bCs/>
          <w:sz w:val="24"/>
          <w:szCs w:val="24"/>
        </w:rPr>
        <w:t>Mexico (N = 10):</w:t>
      </w:r>
      <w:r w:rsidRPr="000019DE">
        <w:rPr>
          <w:rFonts w:ascii="Times New Roman" w:hAnsi="Times New Roman" w:cs="Times New Roman"/>
          <w:sz w:val="24"/>
          <w:szCs w:val="24"/>
        </w:rPr>
        <w:t xml:space="preserve"> Chiapas, San Clemente, 15 km SE Finca San Salvador (16°23’N, 91°21’W, 226 m; KU 102618); Oaxaca, Vista Hermosa (17°37’N, 96°20’W, 1437 m alt.; KU 99731); Taumalipas, Ocampo, 8 km SW</w:t>
      </w:r>
      <w:r w:rsidRPr="000019DE">
        <w:t xml:space="preserve"> </w:t>
      </w:r>
      <w:r w:rsidRPr="000019DE">
        <w:rPr>
          <w:rFonts w:ascii="Times New Roman" w:hAnsi="Times New Roman" w:cs="Times New Roman"/>
          <w:sz w:val="24"/>
          <w:szCs w:val="24"/>
        </w:rPr>
        <w:t>Chamal, cave in canyon of Boquilla River (22°50’N, 99°17’W, 615 m alt.; AMNH 164939, 164945, 164967, 164969, 164971, 164972); Veracruz, Coatepec, Ojo de Agua (19°27’N, 96°56’W, 1174 m alt.; AMNH 254676, 254677).</w:t>
      </w:r>
    </w:p>
    <w:p w14:paraId="01995B5B" w14:textId="77777777" w:rsidR="00007178" w:rsidRPr="000019DE" w:rsidRDefault="00007178" w:rsidP="00007178">
      <w:pPr>
        <w:spacing w:after="0" w:line="480" w:lineRule="auto"/>
        <w:rPr>
          <w:rFonts w:ascii="Times New Roman" w:hAnsi="Times New Roman" w:cs="Times New Roman"/>
          <w:sz w:val="24"/>
          <w:szCs w:val="24"/>
        </w:rPr>
      </w:pPr>
    </w:p>
    <w:p w14:paraId="73525F3D" w14:textId="77777777" w:rsidR="00007178" w:rsidRPr="000019DE" w:rsidRDefault="00007178" w:rsidP="00007178">
      <w:pPr>
        <w:spacing w:after="0" w:line="480" w:lineRule="auto"/>
        <w:rPr>
          <w:rFonts w:ascii="Times New Roman" w:hAnsi="Times New Roman" w:cs="Times New Roman"/>
          <w:sz w:val="24"/>
          <w:szCs w:val="24"/>
        </w:rPr>
      </w:pPr>
    </w:p>
    <w:p w14:paraId="0C6AF712"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178"/>
    <w:rsid w:val="00007178"/>
    <w:rsid w:val="000E2EDD"/>
    <w:rsid w:val="00A91650"/>
    <w:rsid w:val="00C35CDF"/>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A65A9"/>
  <w15:chartTrackingRefBased/>
  <w15:docId w15:val="{6A289FBC-A132-48A0-A02E-DCD01E78D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178"/>
    <w:pPr>
      <w:spacing w:line="259" w:lineRule="auto"/>
    </w:pPr>
    <w:rPr>
      <w:kern w:val="0"/>
      <w:sz w:val="22"/>
      <w:szCs w:val="22"/>
      <w:lang w:val="pt-BR"/>
      <w14:ligatures w14:val="none"/>
    </w:rPr>
  </w:style>
  <w:style w:type="paragraph" w:styleId="Heading1">
    <w:name w:val="heading 1"/>
    <w:basedOn w:val="Normal"/>
    <w:next w:val="Normal"/>
    <w:link w:val="Heading1Char"/>
    <w:uiPriority w:val="9"/>
    <w:qFormat/>
    <w:rsid w:val="0000717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00717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007178"/>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007178"/>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007178"/>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007178"/>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007178"/>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007178"/>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007178"/>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1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1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1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1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1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1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1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1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178"/>
    <w:rPr>
      <w:rFonts w:eastAsiaTheme="majorEastAsia" w:cstheme="majorBidi"/>
      <w:color w:val="272727" w:themeColor="text1" w:themeTint="D8"/>
    </w:rPr>
  </w:style>
  <w:style w:type="paragraph" w:styleId="Title">
    <w:name w:val="Title"/>
    <w:basedOn w:val="Normal"/>
    <w:next w:val="Normal"/>
    <w:link w:val="TitleChar"/>
    <w:uiPriority w:val="10"/>
    <w:qFormat/>
    <w:rsid w:val="00007178"/>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0071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178"/>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0071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178"/>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007178"/>
    <w:rPr>
      <w:i/>
      <w:iCs/>
      <w:color w:val="404040" w:themeColor="text1" w:themeTint="BF"/>
    </w:rPr>
  </w:style>
  <w:style w:type="paragraph" w:styleId="ListParagraph">
    <w:name w:val="List Paragraph"/>
    <w:basedOn w:val="Normal"/>
    <w:uiPriority w:val="34"/>
    <w:qFormat/>
    <w:rsid w:val="00007178"/>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007178"/>
    <w:rPr>
      <w:i/>
      <w:iCs/>
      <w:color w:val="0F4761" w:themeColor="accent1" w:themeShade="BF"/>
    </w:rPr>
  </w:style>
  <w:style w:type="paragraph" w:styleId="IntenseQuote">
    <w:name w:val="Intense Quote"/>
    <w:basedOn w:val="Normal"/>
    <w:next w:val="Normal"/>
    <w:link w:val="IntenseQuoteChar"/>
    <w:uiPriority w:val="30"/>
    <w:qFormat/>
    <w:rsid w:val="0000717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007178"/>
    <w:rPr>
      <w:i/>
      <w:iCs/>
      <w:color w:val="0F4761" w:themeColor="accent1" w:themeShade="BF"/>
    </w:rPr>
  </w:style>
  <w:style w:type="character" w:styleId="IntenseReference">
    <w:name w:val="Intense Reference"/>
    <w:basedOn w:val="DefaultParagraphFont"/>
    <w:uiPriority w:val="32"/>
    <w:qFormat/>
    <w:rsid w:val="000071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1713</Words>
  <Characters>10108</Characters>
  <Application>Microsoft Office Word</Application>
  <DocSecurity>0</DocSecurity>
  <Lines>563</Lines>
  <Paragraphs>506</Paragraphs>
  <ScaleCrop>false</ScaleCrop>
  <Company/>
  <LinksUpToDate>false</LinksUpToDate>
  <CharactersWithSpaces>11316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2025-10-29T12:30:00Z</dcterms:created>
  <dcterms:modified xsi:type="dcterms:W3CDTF">2025-10-29T12:31:00Z</dcterms:modified>
</cp:coreProperties>
</file>