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C18D07" w14:textId="6A8906BB" w:rsidR="00C83FF3" w:rsidRDefault="00C83FF3"/>
    <w:p w14:paraId="5ACCD1DA" w14:textId="0E6E0354" w:rsidR="00D80BBA" w:rsidRPr="005D3227" w:rsidRDefault="005D3227" w:rsidP="00C3419E">
      <w:pPr>
        <w:spacing w:line="480" w:lineRule="auto"/>
        <w:rPr>
          <w:rFonts w:asciiTheme="minorBidi" w:hAnsiTheme="minorBidi" w:cstheme="minorBidi"/>
          <w:sz w:val="21"/>
          <w:szCs w:val="21"/>
          <w:lang w:val="en-US"/>
        </w:rPr>
      </w:pPr>
      <w:r>
        <w:rPr>
          <w:rFonts w:asciiTheme="majorBidi" w:hAnsiTheme="majorBidi" w:cstheme="majorBidi"/>
          <w:b/>
          <w:bCs/>
          <w:lang w:val="en-US"/>
        </w:rPr>
        <w:t>Additional file</w:t>
      </w:r>
      <w:r w:rsidRPr="002F29B8">
        <w:rPr>
          <w:rStyle w:val="Strong"/>
          <w:color w:val="000000" w:themeColor="text1"/>
        </w:rPr>
        <w:t xml:space="preserve"> </w:t>
      </w:r>
      <w:r>
        <w:rPr>
          <w:rStyle w:val="Strong"/>
          <w:color w:val="000000" w:themeColor="text1"/>
          <w:lang w:val="en-US"/>
        </w:rPr>
        <w:t>7</w:t>
      </w:r>
      <w:r w:rsidR="00C3419E" w:rsidRPr="00C13A2A">
        <w:rPr>
          <w:rFonts w:asciiTheme="minorBidi" w:hAnsiTheme="minorBidi" w:cstheme="minorBidi"/>
          <w:b/>
          <w:bCs/>
          <w:color w:val="000000" w:themeColor="text1"/>
          <w:sz w:val="28"/>
          <w:szCs w:val="28"/>
          <w:lang w:val="en-US"/>
        </w:rPr>
        <w:t xml:space="preserve">. </w:t>
      </w:r>
      <w:r w:rsidR="00C3419E" w:rsidRPr="005D3227">
        <w:rPr>
          <w:rFonts w:asciiTheme="minorBidi" w:hAnsiTheme="minorBidi" w:cstheme="minorBidi"/>
          <w:sz w:val="20"/>
          <w:szCs w:val="20"/>
          <w:lang w:val="en-US"/>
        </w:rPr>
        <w:t>Grade Evidence Profile for primary outcomes.</w:t>
      </w:r>
    </w:p>
    <w:tbl>
      <w:tblPr>
        <w:tblW w:w="10228" w:type="dxa"/>
        <w:tblInd w:w="-582" w:type="dxa"/>
        <w:shd w:val="clear" w:color="auto" w:fill="FFFFFF" w:themeFill="background1"/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4A0" w:firstRow="1" w:lastRow="0" w:firstColumn="1" w:lastColumn="0" w:noHBand="0" w:noVBand="1"/>
      </w:tblPr>
      <w:tblGrid>
        <w:gridCol w:w="853"/>
        <w:gridCol w:w="149"/>
        <w:gridCol w:w="845"/>
        <w:gridCol w:w="710"/>
        <w:gridCol w:w="90"/>
        <w:gridCol w:w="575"/>
        <w:gridCol w:w="27"/>
        <w:gridCol w:w="587"/>
        <w:gridCol w:w="14"/>
        <w:gridCol w:w="696"/>
        <w:gridCol w:w="709"/>
        <w:gridCol w:w="872"/>
        <w:gridCol w:w="829"/>
        <w:gridCol w:w="709"/>
        <w:gridCol w:w="992"/>
        <w:gridCol w:w="720"/>
        <w:gridCol w:w="851"/>
      </w:tblGrid>
      <w:tr w:rsidR="00D80BBA" w:rsidRPr="00C13A2A" w14:paraId="5DB3D2ED" w14:textId="77777777" w:rsidTr="00937591">
        <w:trPr>
          <w:cantSplit/>
          <w:trHeight w:val="361"/>
          <w:tblHeader/>
        </w:trPr>
        <w:tc>
          <w:tcPr>
            <w:tcW w:w="5255" w:type="dxa"/>
            <w:gridSpan w:val="11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E9B8357" w14:textId="77777777" w:rsidR="00D80BBA" w:rsidRPr="00C13A2A" w:rsidRDefault="00D80BBA" w:rsidP="00937591">
            <w:pPr>
              <w:jc w:val="center"/>
              <w:rPr>
                <w:rFonts w:asciiTheme="minorBidi" w:hAnsiTheme="minorBidi" w:cstheme="minorBidi"/>
                <w:color w:val="000000" w:themeColor="text1"/>
                <w:sz w:val="15"/>
                <w:szCs w:val="15"/>
              </w:rPr>
            </w:pPr>
            <w:r w:rsidRPr="00C13A2A">
              <w:rPr>
                <w:rFonts w:asciiTheme="minorBidi" w:hAnsiTheme="minorBidi" w:cstheme="minorBidi"/>
                <w:color w:val="000000" w:themeColor="text1"/>
                <w:sz w:val="15"/>
                <w:szCs w:val="15"/>
              </w:rPr>
              <w:t>Certainty assessment</w:t>
            </w:r>
          </w:p>
        </w:tc>
        <w:tc>
          <w:tcPr>
            <w:tcW w:w="170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F0A9712" w14:textId="77777777" w:rsidR="00D80BBA" w:rsidRPr="00C13A2A" w:rsidRDefault="00D80BBA" w:rsidP="00937591">
            <w:pPr>
              <w:jc w:val="center"/>
              <w:rPr>
                <w:rFonts w:asciiTheme="minorBidi" w:hAnsiTheme="minorBidi" w:cstheme="minorBidi"/>
                <w:color w:val="000000" w:themeColor="text1"/>
                <w:sz w:val="15"/>
                <w:szCs w:val="15"/>
              </w:rPr>
            </w:pPr>
            <w:r w:rsidRPr="00C13A2A">
              <w:rPr>
                <w:rFonts w:asciiTheme="minorBidi" w:hAnsiTheme="minorBidi" w:cstheme="minorBidi"/>
                <w:color w:val="000000" w:themeColor="text1"/>
                <w:sz w:val="15"/>
                <w:szCs w:val="15"/>
              </w:rPr>
              <w:t>№ of patients</w:t>
            </w:r>
          </w:p>
        </w:tc>
        <w:tc>
          <w:tcPr>
            <w:tcW w:w="170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45247C2" w14:textId="77777777" w:rsidR="00D80BBA" w:rsidRPr="00C13A2A" w:rsidRDefault="00D80BBA" w:rsidP="00937591">
            <w:pPr>
              <w:jc w:val="center"/>
              <w:rPr>
                <w:rFonts w:asciiTheme="minorBidi" w:hAnsiTheme="minorBidi" w:cstheme="minorBidi"/>
                <w:color w:val="000000" w:themeColor="text1"/>
                <w:sz w:val="15"/>
                <w:szCs w:val="15"/>
              </w:rPr>
            </w:pPr>
            <w:r w:rsidRPr="00C13A2A">
              <w:rPr>
                <w:rFonts w:asciiTheme="minorBidi" w:hAnsiTheme="minorBidi" w:cstheme="minorBidi"/>
                <w:color w:val="000000" w:themeColor="text1"/>
                <w:sz w:val="15"/>
                <w:szCs w:val="15"/>
              </w:rPr>
              <w:t>Effect</w:t>
            </w:r>
          </w:p>
        </w:tc>
        <w:tc>
          <w:tcPr>
            <w:tcW w:w="72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397BC7D" w14:textId="77777777" w:rsidR="00D80BBA" w:rsidRPr="00C13A2A" w:rsidRDefault="00D80BBA" w:rsidP="00937591">
            <w:pPr>
              <w:jc w:val="center"/>
              <w:rPr>
                <w:rFonts w:asciiTheme="minorBidi" w:hAnsiTheme="minorBidi" w:cstheme="minorBidi"/>
                <w:color w:val="000000" w:themeColor="text1"/>
                <w:sz w:val="15"/>
                <w:szCs w:val="15"/>
              </w:rPr>
            </w:pPr>
            <w:r w:rsidRPr="00C13A2A">
              <w:rPr>
                <w:rFonts w:asciiTheme="minorBidi" w:hAnsiTheme="minorBidi" w:cstheme="minorBidi"/>
                <w:color w:val="000000" w:themeColor="text1"/>
                <w:sz w:val="15"/>
                <w:szCs w:val="15"/>
              </w:rPr>
              <w:t>Certainty</w:t>
            </w:r>
          </w:p>
        </w:tc>
        <w:tc>
          <w:tcPr>
            <w:tcW w:w="85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F26C72D" w14:textId="77777777" w:rsidR="00D80BBA" w:rsidRPr="00C13A2A" w:rsidRDefault="00D80BBA" w:rsidP="00937591">
            <w:pPr>
              <w:jc w:val="center"/>
              <w:rPr>
                <w:rFonts w:asciiTheme="minorBidi" w:hAnsiTheme="minorBidi" w:cstheme="minorBidi"/>
                <w:color w:val="000000" w:themeColor="text1"/>
                <w:sz w:val="15"/>
                <w:szCs w:val="15"/>
              </w:rPr>
            </w:pPr>
            <w:r w:rsidRPr="00C13A2A">
              <w:rPr>
                <w:rFonts w:asciiTheme="minorBidi" w:hAnsiTheme="minorBidi" w:cstheme="minorBidi"/>
                <w:color w:val="000000" w:themeColor="text1"/>
                <w:sz w:val="15"/>
                <w:szCs w:val="15"/>
              </w:rPr>
              <w:t>Importance</w:t>
            </w:r>
          </w:p>
        </w:tc>
      </w:tr>
      <w:tr w:rsidR="00D80BBA" w:rsidRPr="00C13A2A" w14:paraId="7E0D57DC" w14:textId="77777777" w:rsidTr="00937591">
        <w:trPr>
          <w:cantSplit/>
          <w:trHeight w:val="361"/>
          <w:tblHeader/>
        </w:trPr>
        <w:tc>
          <w:tcPr>
            <w:tcW w:w="100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6AFB62C" w14:textId="77777777" w:rsidR="00D80BBA" w:rsidRPr="00C13A2A" w:rsidRDefault="00D80BBA" w:rsidP="00937591">
            <w:pPr>
              <w:jc w:val="center"/>
              <w:rPr>
                <w:rFonts w:asciiTheme="minorBidi" w:hAnsiTheme="minorBidi" w:cstheme="minorBidi"/>
                <w:color w:val="000000" w:themeColor="text1"/>
                <w:sz w:val="15"/>
                <w:szCs w:val="15"/>
              </w:rPr>
            </w:pPr>
            <w:r w:rsidRPr="00C13A2A">
              <w:rPr>
                <w:rFonts w:asciiTheme="minorBidi" w:hAnsiTheme="minorBidi" w:cstheme="minorBidi"/>
                <w:color w:val="000000" w:themeColor="text1"/>
                <w:sz w:val="15"/>
                <w:szCs w:val="15"/>
              </w:rPr>
              <w:t>№ of studies</w:t>
            </w:r>
          </w:p>
        </w:tc>
        <w:tc>
          <w:tcPr>
            <w:tcW w:w="8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DEC9B4A" w14:textId="77777777" w:rsidR="00D80BBA" w:rsidRPr="00C13A2A" w:rsidRDefault="00D80BBA" w:rsidP="00937591">
            <w:pPr>
              <w:jc w:val="center"/>
              <w:rPr>
                <w:rFonts w:asciiTheme="minorBidi" w:hAnsiTheme="minorBidi" w:cstheme="minorBidi"/>
                <w:color w:val="000000" w:themeColor="text1"/>
                <w:sz w:val="15"/>
                <w:szCs w:val="15"/>
              </w:rPr>
            </w:pPr>
            <w:r w:rsidRPr="00C13A2A">
              <w:rPr>
                <w:rFonts w:asciiTheme="minorBidi" w:hAnsiTheme="minorBidi" w:cstheme="minorBidi"/>
                <w:color w:val="000000" w:themeColor="text1"/>
                <w:sz w:val="15"/>
                <w:szCs w:val="15"/>
              </w:rPr>
              <w:t>Study design</w:t>
            </w:r>
          </w:p>
        </w:tc>
        <w:tc>
          <w:tcPr>
            <w:tcW w:w="80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90E2F89" w14:textId="77777777" w:rsidR="00D80BBA" w:rsidRPr="00C13A2A" w:rsidRDefault="00D80BBA" w:rsidP="00937591">
            <w:pPr>
              <w:jc w:val="center"/>
              <w:rPr>
                <w:rFonts w:asciiTheme="minorBidi" w:hAnsiTheme="minorBidi" w:cstheme="minorBidi"/>
                <w:color w:val="000000" w:themeColor="text1"/>
                <w:sz w:val="15"/>
                <w:szCs w:val="15"/>
              </w:rPr>
            </w:pPr>
            <w:r w:rsidRPr="00C13A2A">
              <w:rPr>
                <w:rFonts w:asciiTheme="minorBidi" w:hAnsiTheme="minorBidi" w:cstheme="minorBidi"/>
                <w:color w:val="000000" w:themeColor="text1"/>
                <w:sz w:val="15"/>
                <w:szCs w:val="15"/>
              </w:rPr>
              <w:t>Risk of bias</w:t>
            </w:r>
          </w:p>
        </w:tc>
        <w:tc>
          <w:tcPr>
            <w:tcW w:w="60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04289D0" w14:textId="77777777" w:rsidR="00D80BBA" w:rsidRPr="00C13A2A" w:rsidRDefault="00D80BBA" w:rsidP="00937591">
            <w:pPr>
              <w:jc w:val="center"/>
              <w:rPr>
                <w:rFonts w:asciiTheme="minorBidi" w:hAnsiTheme="minorBidi" w:cstheme="minorBidi"/>
                <w:color w:val="000000" w:themeColor="text1"/>
                <w:sz w:val="15"/>
                <w:szCs w:val="15"/>
              </w:rPr>
            </w:pPr>
            <w:r w:rsidRPr="00C13A2A">
              <w:rPr>
                <w:rFonts w:asciiTheme="minorBidi" w:hAnsiTheme="minorBidi" w:cstheme="minorBidi"/>
                <w:color w:val="000000" w:themeColor="text1"/>
                <w:sz w:val="15"/>
                <w:szCs w:val="15"/>
              </w:rPr>
              <w:t>Inconsistency</w:t>
            </w:r>
          </w:p>
        </w:tc>
        <w:tc>
          <w:tcPr>
            <w:tcW w:w="60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3ADD1BE" w14:textId="77777777" w:rsidR="00D80BBA" w:rsidRPr="00C13A2A" w:rsidRDefault="00D80BBA" w:rsidP="00937591">
            <w:pPr>
              <w:jc w:val="center"/>
              <w:rPr>
                <w:rFonts w:asciiTheme="minorBidi" w:hAnsiTheme="minorBidi" w:cstheme="minorBidi"/>
                <w:color w:val="000000" w:themeColor="text1"/>
                <w:sz w:val="15"/>
                <w:szCs w:val="15"/>
              </w:rPr>
            </w:pPr>
            <w:r w:rsidRPr="00C13A2A">
              <w:rPr>
                <w:rFonts w:asciiTheme="minorBidi" w:hAnsiTheme="minorBidi" w:cstheme="minorBidi"/>
                <w:color w:val="000000" w:themeColor="text1"/>
                <w:sz w:val="15"/>
                <w:szCs w:val="15"/>
              </w:rPr>
              <w:t>Indirectness</w:t>
            </w:r>
          </w:p>
        </w:tc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E54566A" w14:textId="77777777" w:rsidR="00D80BBA" w:rsidRPr="00C13A2A" w:rsidRDefault="00D80BBA" w:rsidP="00937591">
            <w:pPr>
              <w:jc w:val="center"/>
              <w:rPr>
                <w:rFonts w:asciiTheme="minorBidi" w:hAnsiTheme="minorBidi" w:cstheme="minorBidi"/>
                <w:color w:val="000000" w:themeColor="text1"/>
                <w:sz w:val="15"/>
                <w:szCs w:val="15"/>
              </w:rPr>
            </w:pPr>
            <w:r w:rsidRPr="00C13A2A">
              <w:rPr>
                <w:rFonts w:asciiTheme="minorBidi" w:hAnsiTheme="minorBidi" w:cstheme="minorBidi"/>
                <w:color w:val="000000" w:themeColor="text1"/>
                <w:sz w:val="15"/>
                <w:szCs w:val="15"/>
              </w:rPr>
              <w:t>Imprecision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4840C08" w14:textId="77777777" w:rsidR="00D80BBA" w:rsidRPr="00C13A2A" w:rsidRDefault="00D80BBA" w:rsidP="00937591">
            <w:pPr>
              <w:jc w:val="center"/>
              <w:rPr>
                <w:rFonts w:asciiTheme="minorBidi" w:hAnsiTheme="minorBidi" w:cstheme="minorBidi"/>
                <w:color w:val="000000" w:themeColor="text1"/>
                <w:sz w:val="15"/>
                <w:szCs w:val="15"/>
              </w:rPr>
            </w:pPr>
            <w:r w:rsidRPr="00C13A2A">
              <w:rPr>
                <w:rFonts w:asciiTheme="minorBidi" w:hAnsiTheme="minorBidi" w:cstheme="minorBidi"/>
                <w:color w:val="000000" w:themeColor="text1"/>
                <w:sz w:val="15"/>
                <w:szCs w:val="15"/>
              </w:rPr>
              <w:t>Other considerations</w:t>
            </w:r>
          </w:p>
        </w:tc>
        <w:tc>
          <w:tcPr>
            <w:tcW w:w="8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8CE5B8F" w14:textId="77777777" w:rsidR="00D80BBA" w:rsidRPr="00C13A2A" w:rsidRDefault="00D80BBA" w:rsidP="00937591">
            <w:pPr>
              <w:jc w:val="center"/>
              <w:rPr>
                <w:rFonts w:asciiTheme="minorBidi" w:hAnsiTheme="minorBidi" w:cstheme="minorBidi"/>
                <w:color w:val="000000" w:themeColor="text1"/>
                <w:sz w:val="15"/>
                <w:szCs w:val="15"/>
              </w:rPr>
            </w:pPr>
            <w:r w:rsidRPr="00C13A2A">
              <w:rPr>
                <w:rFonts w:asciiTheme="minorBidi" w:hAnsiTheme="minorBidi" w:cstheme="minorBidi"/>
                <w:color w:val="000000" w:themeColor="text1"/>
                <w:sz w:val="15"/>
                <w:szCs w:val="15"/>
              </w:rPr>
              <w:t>VP or analogues</w:t>
            </w:r>
          </w:p>
        </w:tc>
        <w:tc>
          <w:tcPr>
            <w:tcW w:w="8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F9B4FD2" w14:textId="77777777" w:rsidR="00D80BBA" w:rsidRPr="00C13A2A" w:rsidRDefault="00D80BBA" w:rsidP="00937591">
            <w:pPr>
              <w:jc w:val="center"/>
              <w:rPr>
                <w:rFonts w:asciiTheme="minorBidi" w:hAnsiTheme="minorBidi" w:cstheme="minorBidi"/>
                <w:color w:val="000000" w:themeColor="text1"/>
                <w:sz w:val="15"/>
                <w:szCs w:val="15"/>
              </w:rPr>
            </w:pPr>
            <w:r w:rsidRPr="00C13A2A">
              <w:rPr>
                <w:rFonts w:asciiTheme="minorBidi" w:hAnsiTheme="minorBidi" w:cstheme="minorBidi"/>
                <w:color w:val="000000" w:themeColor="text1"/>
                <w:sz w:val="15"/>
                <w:szCs w:val="15"/>
              </w:rPr>
              <w:t>catecholamines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4520114" w14:textId="77777777" w:rsidR="00D80BBA" w:rsidRPr="00C13A2A" w:rsidRDefault="00D80BBA" w:rsidP="00937591">
            <w:pPr>
              <w:jc w:val="center"/>
              <w:rPr>
                <w:rFonts w:asciiTheme="minorBidi" w:hAnsiTheme="minorBidi" w:cstheme="minorBidi"/>
                <w:color w:val="000000" w:themeColor="text1"/>
                <w:sz w:val="15"/>
                <w:szCs w:val="15"/>
              </w:rPr>
            </w:pPr>
            <w:r w:rsidRPr="00C13A2A">
              <w:rPr>
                <w:rFonts w:asciiTheme="minorBidi" w:hAnsiTheme="minorBidi" w:cstheme="minorBidi"/>
                <w:color w:val="000000" w:themeColor="text1"/>
                <w:sz w:val="15"/>
                <w:szCs w:val="15"/>
              </w:rPr>
              <w:t>Relative</w:t>
            </w:r>
            <w:r w:rsidRPr="00C13A2A">
              <w:rPr>
                <w:rFonts w:asciiTheme="minorBidi" w:hAnsiTheme="minorBidi" w:cstheme="minorBidi"/>
                <w:color w:val="000000" w:themeColor="text1"/>
                <w:sz w:val="15"/>
                <w:szCs w:val="15"/>
              </w:rPr>
              <w:br/>
              <w:t>(95% CI)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9005BA6" w14:textId="77777777" w:rsidR="00D80BBA" w:rsidRPr="00C13A2A" w:rsidRDefault="00D80BBA" w:rsidP="00937591">
            <w:pPr>
              <w:jc w:val="center"/>
              <w:rPr>
                <w:rFonts w:asciiTheme="minorBidi" w:hAnsiTheme="minorBidi" w:cstheme="minorBidi"/>
                <w:color w:val="000000" w:themeColor="text1"/>
                <w:sz w:val="15"/>
                <w:szCs w:val="15"/>
              </w:rPr>
            </w:pPr>
            <w:r w:rsidRPr="00C13A2A">
              <w:rPr>
                <w:rFonts w:asciiTheme="minorBidi" w:hAnsiTheme="minorBidi" w:cstheme="minorBidi"/>
                <w:color w:val="000000" w:themeColor="text1"/>
                <w:sz w:val="15"/>
                <w:szCs w:val="15"/>
              </w:rPr>
              <w:t>Absolute</w:t>
            </w:r>
            <w:r w:rsidRPr="00C13A2A">
              <w:rPr>
                <w:rFonts w:asciiTheme="minorBidi" w:hAnsiTheme="minorBidi" w:cstheme="minorBidi"/>
                <w:color w:val="000000" w:themeColor="text1"/>
                <w:sz w:val="15"/>
                <w:szCs w:val="15"/>
              </w:rPr>
              <w:br/>
              <w:t>(95% CI)</w:t>
            </w:r>
          </w:p>
        </w:tc>
        <w:tc>
          <w:tcPr>
            <w:tcW w:w="72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  <w:hideMark/>
          </w:tcPr>
          <w:p w14:paraId="6DC89AB0" w14:textId="77777777" w:rsidR="00D80BBA" w:rsidRPr="00C13A2A" w:rsidRDefault="00D80BBA" w:rsidP="00937591">
            <w:pPr>
              <w:rPr>
                <w:rFonts w:asciiTheme="minorBidi" w:hAnsiTheme="minorBidi" w:cstheme="minorBidi"/>
                <w:color w:val="000000" w:themeColor="text1"/>
                <w:sz w:val="15"/>
                <w:szCs w:val="15"/>
              </w:rPr>
            </w:pPr>
          </w:p>
        </w:tc>
        <w:tc>
          <w:tcPr>
            <w:tcW w:w="8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  <w:hideMark/>
          </w:tcPr>
          <w:p w14:paraId="43E3324C" w14:textId="77777777" w:rsidR="00D80BBA" w:rsidRPr="00C13A2A" w:rsidRDefault="00D80BBA" w:rsidP="00937591">
            <w:pPr>
              <w:rPr>
                <w:rFonts w:asciiTheme="minorBidi" w:hAnsiTheme="minorBidi" w:cstheme="minorBidi"/>
                <w:color w:val="000000" w:themeColor="text1"/>
                <w:sz w:val="15"/>
                <w:szCs w:val="15"/>
              </w:rPr>
            </w:pPr>
          </w:p>
        </w:tc>
      </w:tr>
      <w:tr w:rsidR="00D80BBA" w:rsidRPr="00C13A2A" w14:paraId="0851A410" w14:textId="77777777" w:rsidTr="00937591">
        <w:trPr>
          <w:cantSplit/>
          <w:trHeight w:val="527"/>
        </w:trPr>
        <w:tc>
          <w:tcPr>
            <w:tcW w:w="10228" w:type="dxa"/>
            <w:gridSpan w:val="17"/>
            <w:tcBorders>
              <w:top w:val="single" w:sz="4" w:space="0" w:color="000000" w:themeColor="text1"/>
            </w:tcBorders>
            <w:shd w:val="clear" w:color="auto" w:fill="FFFFFF" w:themeFill="background1"/>
            <w:tcMar>
              <w:top w:w="75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60F09359" w14:textId="77777777" w:rsidR="00D80BBA" w:rsidRPr="00C13A2A" w:rsidRDefault="00D80BBA" w:rsidP="00937591">
            <w:pPr>
              <w:rPr>
                <w:rFonts w:asciiTheme="minorBidi" w:hAnsiTheme="minorBidi" w:cstheme="minorBidi"/>
                <w:b/>
                <w:bCs/>
                <w:color w:val="000000" w:themeColor="text1"/>
                <w:sz w:val="15"/>
                <w:szCs w:val="15"/>
              </w:rPr>
            </w:pPr>
            <w:r w:rsidRPr="005D3227">
              <w:rPr>
                <w:rStyle w:val="label"/>
                <w:rFonts w:asciiTheme="minorBidi" w:hAnsiTheme="minorBidi" w:cstheme="minorBidi"/>
                <w:b/>
                <w:bCs/>
                <w:color w:val="000000" w:themeColor="text1"/>
                <w:sz w:val="16"/>
                <w:szCs w:val="16"/>
              </w:rPr>
              <w:t>AKI incidence in VP or analogs vs. catecholamines</w:t>
            </w:r>
          </w:p>
        </w:tc>
      </w:tr>
      <w:tr w:rsidR="00D80BBA" w:rsidRPr="00C13A2A" w14:paraId="1C120D95" w14:textId="77777777" w:rsidTr="00937591">
        <w:trPr>
          <w:cantSplit/>
          <w:trHeight w:val="631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hideMark/>
          </w:tcPr>
          <w:p w14:paraId="3F0FAE6A" w14:textId="77777777" w:rsidR="00D80BBA" w:rsidRPr="00C13A2A" w:rsidRDefault="00D80BBA" w:rsidP="00937591">
            <w:pPr>
              <w:jc w:val="center"/>
              <w:rPr>
                <w:rFonts w:asciiTheme="minorBidi" w:hAnsiTheme="minorBidi" w:cstheme="minorBidi"/>
                <w:color w:val="000000" w:themeColor="text1"/>
                <w:sz w:val="15"/>
                <w:szCs w:val="15"/>
              </w:rPr>
            </w:pPr>
            <w:r w:rsidRPr="00C13A2A">
              <w:rPr>
                <w:rFonts w:asciiTheme="minorBidi" w:hAnsiTheme="minorBidi" w:cstheme="minorBidi"/>
                <w:color w:val="000000" w:themeColor="text1"/>
                <w:sz w:val="15"/>
                <w:szCs w:val="15"/>
              </w:rPr>
              <w:t>8</w:t>
            </w:r>
          </w:p>
        </w:tc>
        <w:tc>
          <w:tcPr>
            <w:tcW w:w="9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hideMark/>
          </w:tcPr>
          <w:p w14:paraId="57A2DF9D" w14:textId="77777777" w:rsidR="00D80BBA" w:rsidRPr="00C13A2A" w:rsidRDefault="00D80BBA" w:rsidP="00937591">
            <w:pPr>
              <w:jc w:val="center"/>
              <w:rPr>
                <w:rFonts w:asciiTheme="minorBidi" w:hAnsiTheme="minorBidi" w:cstheme="minorBidi"/>
                <w:color w:val="000000" w:themeColor="text1"/>
                <w:sz w:val="15"/>
                <w:szCs w:val="15"/>
              </w:rPr>
            </w:pPr>
            <w:r w:rsidRPr="00C13A2A">
              <w:rPr>
                <w:rFonts w:asciiTheme="minorBidi" w:hAnsiTheme="minorBidi" w:cstheme="minorBidi"/>
                <w:color w:val="000000" w:themeColor="text1"/>
                <w:sz w:val="15"/>
                <w:szCs w:val="15"/>
                <w:lang w:val="en-US"/>
              </w:rPr>
              <w:t>R</w:t>
            </w:r>
            <w:r w:rsidRPr="00C13A2A">
              <w:rPr>
                <w:rFonts w:asciiTheme="minorBidi" w:hAnsiTheme="minorBidi" w:cstheme="minorBidi"/>
                <w:color w:val="000000" w:themeColor="text1"/>
                <w:sz w:val="15"/>
                <w:szCs w:val="15"/>
              </w:rPr>
              <w:t>andomised trials</w:t>
            </w:r>
          </w:p>
        </w:tc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hideMark/>
          </w:tcPr>
          <w:p w14:paraId="1E697256" w14:textId="77777777" w:rsidR="00D80BBA" w:rsidRPr="00C13A2A" w:rsidRDefault="00D80BBA" w:rsidP="00937591">
            <w:pPr>
              <w:jc w:val="center"/>
              <w:rPr>
                <w:rFonts w:asciiTheme="minorBidi" w:hAnsiTheme="minorBidi" w:cstheme="minorBidi"/>
                <w:color w:val="000000" w:themeColor="text1"/>
                <w:sz w:val="15"/>
                <w:szCs w:val="15"/>
                <w:lang w:val="en-US"/>
              </w:rPr>
            </w:pPr>
            <w:r w:rsidRPr="00C13A2A">
              <w:rPr>
                <w:rFonts w:asciiTheme="minorBidi" w:hAnsiTheme="minorBidi" w:cstheme="minorBidi"/>
                <w:color w:val="000000" w:themeColor="text1"/>
                <w:sz w:val="15"/>
                <w:szCs w:val="15"/>
              </w:rPr>
              <w:t xml:space="preserve">serious </w:t>
            </w:r>
          </w:p>
        </w:tc>
        <w:tc>
          <w:tcPr>
            <w:tcW w:w="6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hideMark/>
          </w:tcPr>
          <w:p w14:paraId="4E542116" w14:textId="77777777" w:rsidR="00D80BBA" w:rsidRPr="00C13A2A" w:rsidRDefault="00D80BBA" w:rsidP="00937591">
            <w:pPr>
              <w:jc w:val="center"/>
              <w:rPr>
                <w:rFonts w:asciiTheme="minorBidi" w:hAnsiTheme="minorBidi" w:cstheme="minorBidi"/>
                <w:color w:val="000000" w:themeColor="text1"/>
                <w:sz w:val="15"/>
                <w:szCs w:val="15"/>
              </w:rPr>
            </w:pPr>
            <w:r w:rsidRPr="00C13A2A">
              <w:rPr>
                <w:rFonts w:asciiTheme="minorBidi" w:hAnsiTheme="minorBidi" w:cstheme="minorBidi"/>
                <w:color w:val="000000" w:themeColor="text1"/>
                <w:sz w:val="15"/>
                <w:szCs w:val="15"/>
              </w:rPr>
              <w:t>not serious</w:t>
            </w:r>
          </w:p>
        </w:tc>
        <w:tc>
          <w:tcPr>
            <w:tcW w:w="61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hideMark/>
          </w:tcPr>
          <w:p w14:paraId="0C862CA6" w14:textId="77777777" w:rsidR="00D80BBA" w:rsidRPr="00C13A2A" w:rsidRDefault="00D80BBA" w:rsidP="00937591">
            <w:pPr>
              <w:jc w:val="center"/>
              <w:rPr>
                <w:rFonts w:asciiTheme="minorBidi" w:hAnsiTheme="minorBidi" w:cstheme="minorBidi"/>
                <w:color w:val="000000" w:themeColor="text1"/>
                <w:sz w:val="15"/>
                <w:szCs w:val="15"/>
              </w:rPr>
            </w:pPr>
            <w:r w:rsidRPr="00C13A2A">
              <w:rPr>
                <w:rFonts w:asciiTheme="minorBidi" w:hAnsiTheme="minorBidi" w:cstheme="minorBidi"/>
                <w:color w:val="000000" w:themeColor="text1"/>
                <w:sz w:val="15"/>
                <w:szCs w:val="15"/>
              </w:rPr>
              <w:t>not serious</w:t>
            </w:r>
          </w:p>
        </w:tc>
        <w:tc>
          <w:tcPr>
            <w:tcW w:w="7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hideMark/>
          </w:tcPr>
          <w:p w14:paraId="126BA61D" w14:textId="77777777" w:rsidR="00D80BBA" w:rsidRPr="00C13A2A" w:rsidRDefault="00D80BBA" w:rsidP="00937591">
            <w:pPr>
              <w:jc w:val="center"/>
              <w:rPr>
                <w:rFonts w:asciiTheme="minorBidi" w:hAnsiTheme="minorBidi" w:cstheme="minorBidi"/>
                <w:color w:val="000000" w:themeColor="text1"/>
                <w:sz w:val="15"/>
                <w:szCs w:val="15"/>
              </w:rPr>
            </w:pPr>
            <w:r w:rsidRPr="00C13A2A">
              <w:rPr>
                <w:rFonts w:asciiTheme="minorBidi" w:hAnsiTheme="minorBidi" w:cstheme="minorBidi"/>
                <w:color w:val="000000" w:themeColor="text1"/>
                <w:sz w:val="15"/>
                <w:szCs w:val="15"/>
              </w:rPr>
              <w:t>not serious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hideMark/>
          </w:tcPr>
          <w:p w14:paraId="46D056CA" w14:textId="77777777" w:rsidR="00D80BBA" w:rsidRPr="00C13A2A" w:rsidRDefault="00D80BBA" w:rsidP="00937591">
            <w:pPr>
              <w:jc w:val="center"/>
              <w:rPr>
                <w:rFonts w:asciiTheme="minorBidi" w:hAnsiTheme="minorBidi" w:cstheme="minorBidi"/>
                <w:color w:val="000000" w:themeColor="text1"/>
                <w:sz w:val="15"/>
                <w:szCs w:val="15"/>
              </w:rPr>
            </w:pPr>
            <w:r w:rsidRPr="00C13A2A">
              <w:rPr>
                <w:rFonts w:asciiTheme="minorBidi" w:hAnsiTheme="minorBidi" w:cstheme="minorBidi"/>
                <w:color w:val="000000" w:themeColor="text1"/>
                <w:sz w:val="15"/>
                <w:szCs w:val="15"/>
              </w:rPr>
              <w:t>none</w:t>
            </w:r>
          </w:p>
        </w:tc>
        <w:tc>
          <w:tcPr>
            <w:tcW w:w="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hideMark/>
          </w:tcPr>
          <w:p w14:paraId="419E5C53" w14:textId="77777777" w:rsidR="00D80BBA" w:rsidRPr="00C13A2A" w:rsidRDefault="00D80BBA" w:rsidP="00937591">
            <w:pPr>
              <w:jc w:val="center"/>
              <w:rPr>
                <w:rFonts w:asciiTheme="minorBidi" w:hAnsiTheme="minorBidi" w:cstheme="minorBidi"/>
                <w:color w:val="000000" w:themeColor="text1"/>
                <w:sz w:val="15"/>
                <w:szCs w:val="15"/>
              </w:rPr>
            </w:pPr>
            <w:r w:rsidRPr="00C13A2A">
              <w:rPr>
                <w:rFonts w:asciiTheme="minorBidi" w:hAnsiTheme="minorBidi" w:cstheme="minorBidi"/>
                <w:color w:val="000000" w:themeColor="text1"/>
                <w:sz w:val="15"/>
                <w:szCs w:val="15"/>
              </w:rPr>
              <w:t>559/1058</w:t>
            </w:r>
          </w:p>
          <w:p w14:paraId="7348A6EE" w14:textId="77777777" w:rsidR="00D80BBA" w:rsidRPr="00C13A2A" w:rsidRDefault="00D80BBA" w:rsidP="00937591">
            <w:pPr>
              <w:jc w:val="center"/>
              <w:rPr>
                <w:rFonts w:asciiTheme="minorBidi" w:hAnsiTheme="minorBidi" w:cstheme="minorBidi"/>
                <w:color w:val="000000" w:themeColor="text1"/>
                <w:sz w:val="15"/>
                <w:szCs w:val="15"/>
              </w:rPr>
            </w:pPr>
          </w:p>
          <w:p w14:paraId="4538DCF1" w14:textId="77777777" w:rsidR="00D80BBA" w:rsidRPr="00C13A2A" w:rsidRDefault="00D80BBA" w:rsidP="00937591">
            <w:pPr>
              <w:jc w:val="center"/>
              <w:rPr>
                <w:rFonts w:asciiTheme="minorBidi" w:hAnsiTheme="minorBidi" w:cstheme="minorBidi"/>
                <w:color w:val="000000" w:themeColor="text1"/>
                <w:sz w:val="15"/>
                <w:szCs w:val="15"/>
              </w:rPr>
            </w:pPr>
            <w:r w:rsidRPr="00C13A2A">
              <w:rPr>
                <w:rFonts w:asciiTheme="minorBidi" w:hAnsiTheme="minorBidi" w:cstheme="minorBidi"/>
                <w:color w:val="000000" w:themeColor="text1"/>
                <w:sz w:val="15"/>
                <w:szCs w:val="15"/>
              </w:rPr>
              <w:t>(52.8%)</w:t>
            </w:r>
          </w:p>
        </w:tc>
        <w:tc>
          <w:tcPr>
            <w:tcW w:w="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hideMark/>
          </w:tcPr>
          <w:p w14:paraId="3180D35B" w14:textId="77777777" w:rsidR="00D80BBA" w:rsidRPr="00C13A2A" w:rsidRDefault="00D80BBA" w:rsidP="00937591">
            <w:pPr>
              <w:jc w:val="center"/>
              <w:rPr>
                <w:rStyle w:val="cell-value"/>
                <w:rFonts w:asciiTheme="minorBidi" w:hAnsiTheme="minorBidi" w:cstheme="minorBidi"/>
                <w:color w:val="000000" w:themeColor="text1"/>
                <w:sz w:val="15"/>
                <w:szCs w:val="15"/>
              </w:rPr>
            </w:pPr>
            <w:r w:rsidRPr="00C13A2A">
              <w:rPr>
                <w:rStyle w:val="cell-value"/>
                <w:rFonts w:asciiTheme="minorBidi" w:hAnsiTheme="minorBidi" w:cstheme="minorBidi"/>
                <w:color w:val="000000" w:themeColor="text1"/>
                <w:sz w:val="15"/>
                <w:szCs w:val="15"/>
              </w:rPr>
              <w:t>592/1036</w:t>
            </w:r>
          </w:p>
          <w:p w14:paraId="363920AD" w14:textId="77777777" w:rsidR="00D80BBA" w:rsidRPr="00C13A2A" w:rsidRDefault="00D80BBA" w:rsidP="00937591">
            <w:pPr>
              <w:jc w:val="center"/>
              <w:rPr>
                <w:rStyle w:val="cell-value"/>
                <w:rFonts w:asciiTheme="minorBidi" w:hAnsiTheme="minorBidi" w:cstheme="minorBidi"/>
                <w:color w:val="000000" w:themeColor="text1"/>
                <w:sz w:val="15"/>
                <w:szCs w:val="15"/>
              </w:rPr>
            </w:pPr>
          </w:p>
          <w:p w14:paraId="48A765CA" w14:textId="77777777" w:rsidR="00D80BBA" w:rsidRPr="00C13A2A" w:rsidRDefault="00D80BBA" w:rsidP="00937591">
            <w:pPr>
              <w:jc w:val="center"/>
              <w:rPr>
                <w:rFonts w:asciiTheme="minorBidi" w:hAnsiTheme="minorBidi" w:cstheme="minorBidi"/>
                <w:color w:val="000000" w:themeColor="text1"/>
                <w:sz w:val="15"/>
                <w:szCs w:val="15"/>
              </w:rPr>
            </w:pPr>
            <w:r w:rsidRPr="00C13A2A">
              <w:rPr>
                <w:rStyle w:val="cell-value"/>
                <w:rFonts w:asciiTheme="minorBidi" w:hAnsiTheme="minorBidi" w:cstheme="minorBidi"/>
                <w:color w:val="000000" w:themeColor="text1"/>
                <w:sz w:val="15"/>
                <w:szCs w:val="15"/>
              </w:rPr>
              <w:t>(57.1%)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hideMark/>
          </w:tcPr>
          <w:p w14:paraId="58F8C129" w14:textId="77777777" w:rsidR="00D80BBA" w:rsidRPr="00C13A2A" w:rsidRDefault="00D80BBA" w:rsidP="00937591">
            <w:pPr>
              <w:jc w:val="center"/>
              <w:rPr>
                <w:rStyle w:val="cell"/>
                <w:rFonts w:asciiTheme="minorBidi" w:hAnsiTheme="minorBidi" w:cstheme="minorBidi"/>
                <w:color w:val="000000" w:themeColor="text1"/>
                <w:sz w:val="15"/>
                <w:szCs w:val="15"/>
              </w:rPr>
            </w:pPr>
            <w:r w:rsidRPr="00C13A2A">
              <w:rPr>
                <w:rStyle w:val="block"/>
                <w:rFonts w:asciiTheme="minorBidi" w:hAnsiTheme="minorBidi" w:cstheme="minorBidi"/>
                <w:color w:val="000000" w:themeColor="text1"/>
                <w:sz w:val="15"/>
                <w:szCs w:val="15"/>
              </w:rPr>
              <w:t>RR 0.93</w:t>
            </w:r>
            <w:r w:rsidRPr="00C13A2A">
              <w:rPr>
                <w:rFonts w:asciiTheme="minorBidi" w:hAnsiTheme="minorBidi" w:cstheme="minorBidi"/>
                <w:color w:val="000000" w:themeColor="text1"/>
                <w:sz w:val="15"/>
                <w:szCs w:val="15"/>
              </w:rPr>
              <w:br/>
            </w:r>
          </w:p>
          <w:p w14:paraId="5A17265F" w14:textId="77777777" w:rsidR="00D80BBA" w:rsidRPr="00C13A2A" w:rsidRDefault="00D80BBA" w:rsidP="00937591">
            <w:pPr>
              <w:jc w:val="center"/>
              <w:rPr>
                <w:rFonts w:asciiTheme="minorBidi" w:hAnsiTheme="minorBidi" w:cstheme="minorBidi"/>
                <w:color w:val="000000" w:themeColor="text1"/>
                <w:sz w:val="15"/>
                <w:szCs w:val="15"/>
              </w:rPr>
            </w:pPr>
            <w:r w:rsidRPr="00C13A2A">
              <w:rPr>
                <w:rStyle w:val="cell"/>
                <w:rFonts w:asciiTheme="minorBidi" w:hAnsiTheme="minorBidi" w:cstheme="minorBidi"/>
                <w:color w:val="000000" w:themeColor="text1"/>
                <w:sz w:val="15"/>
                <w:szCs w:val="15"/>
              </w:rPr>
              <w:t>(0.86 to 1.00)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hideMark/>
          </w:tcPr>
          <w:p w14:paraId="4527FA9B" w14:textId="77777777" w:rsidR="00D80BBA" w:rsidRPr="00C13A2A" w:rsidRDefault="00D80BBA" w:rsidP="00937591">
            <w:pPr>
              <w:jc w:val="center"/>
              <w:rPr>
                <w:rFonts w:asciiTheme="minorBidi" w:hAnsiTheme="minorBidi" w:cstheme="minorBidi"/>
                <w:color w:val="000000" w:themeColor="text1"/>
                <w:sz w:val="15"/>
                <w:szCs w:val="15"/>
              </w:rPr>
            </w:pPr>
            <w:r w:rsidRPr="00C13A2A">
              <w:rPr>
                <w:rFonts w:asciiTheme="minorBidi" w:hAnsiTheme="minorBidi" w:cstheme="minorBidi"/>
                <w:color w:val="000000" w:themeColor="text1"/>
                <w:sz w:val="15"/>
                <w:szCs w:val="15"/>
              </w:rPr>
              <w:t>40 fewer per 1,000</w:t>
            </w:r>
            <w:r w:rsidRPr="00C13A2A">
              <w:rPr>
                <w:rFonts w:asciiTheme="minorBidi" w:hAnsiTheme="minorBidi" w:cstheme="minorBidi"/>
                <w:color w:val="000000" w:themeColor="text1"/>
                <w:sz w:val="15"/>
                <w:szCs w:val="15"/>
              </w:rPr>
              <w:br/>
              <w:t>(from 80 fewer to 0 fewer)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hideMark/>
          </w:tcPr>
          <w:p w14:paraId="29C5DBF6" w14:textId="77777777" w:rsidR="00D80BBA" w:rsidRPr="00C13A2A" w:rsidRDefault="00D80BBA" w:rsidP="00937591">
            <w:pPr>
              <w:rPr>
                <w:rFonts w:asciiTheme="minorBidi" w:hAnsiTheme="minorBidi" w:cstheme="minorBidi"/>
                <w:color w:val="000000" w:themeColor="text1"/>
                <w:sz w:val="15"/>
                <w:szCs w:val="15"/>
                <w:lang w:val="en-US"/>
              </w:rPr>
            </w:pPr>
            <w:r w:rsidRPr="00C13A2A">
              <w:rPr>
                <w:rStyle w:val="quality-text"/>
                <w:rFonts w:asciiTheme="minorBidi" w:hAnsiTheme="minorBidi" w:cstheme="minorBidi"/>
                <w:color w:val="000000" w:themeColor="text1"/>
                <w:sz w:val="15"/>
                <w:szCs w:val="15"/>
                <w:lang w:val="en-US"/>
              </w:rPr>
              <w:t>Moderate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hideMark/>
          </w:tcPr>
          <w:p w14:paraId="26942311" w14:textId="77777777" w:rsidR="00D80BBA" w:rsidRPr="00C13A2A" w:rsidRDefault="00D80BBA" w:rsidP="00937591">
            <w:pPr>
              <w:jc w:val="center"/>
              <w:rPr>
                <w:rFonts w:asciiTheme="minorBidi" w:hAnsiTheme="minorBidi" w:cstheme="minorBidi"/>
                <w:color w:val="000000" w:themeColor="text1"/>
                <w:sz w:val="15"/>
                <w:szCs w:val="15"/>
              </w:rPr>
            </w:pPr>
            <w:r w:rsidRPr="00C13A2A">
              <w:rPr>
                <w:rFonts w:asciiTheme="minorBidi" w:hAnsiTheme="minorBidi" w:cstheme="minorBidi"/>
                <w:color w:val="000000" w:themeColor="text1"/>
                <w:sz w:val="15"/>
                <w:szCs w:val="15"/>
              </w:rPr>
              <w:t>CRITICAL</w:t>
            </w:r>
          </w:p>
        </w:tc>
      </w:tr>
    </w:tbl>
    <w:p w14:paraId="7B9FCEC3" w14:textId="77777777" w:rsidR="00D80BBA" w:rsidRPr="00C13A2A" w:rsidRDefault="00D80BBA" w:rsidP="00D80BBA">
      <w:pPr>
        <w:rPr>
          <w:rFonts w:asciiTheme="minorBidi" w:hAnsiTheme="minorBidi" w:cstheme="minorBidi"/>
          <w:sz w:val="22"/>
          <w:szCs w:val="22"/>
          <w:lang w:val="en"/>
        </w:rPr>
      </w:pPr>
    </w:p>
    <w:tbl>
      <w:tblPr>
        <w:tblW w:w="5657" w:type="pct"/>
        <w:tblInd w:w="-567" w:type="dxa"/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4A0" w:firstRow="1" w:lastRow="0" w:firstColumn="1" w:lastColumn="0" w:noHBand="0" w:noVBand="1"/>
      </w:tblPr>
      <w:tblGrid>
        <w:gridCol w:w="730"/>
        <w:gridCol w:w="1188"/>
        <w:gridCol w:w="733"/>
        <w:gridCol w:w="735"/>
        <w:gridCol w:w="733"/>
        <w:gridCol w:w="733"/>
        <w:gridCol w:w="589"/>
        <w:gridCol w:w="890"/>
        <w:gridCol w:w="697"/>
        <w:gridCol w:w="773"/>
        <w:gridCol w:w="1025"/>
        <w:gridCol w:w="887"/>
        <w:gridCol w:w="877"/>
      </w:tblGrid>
      <w:tr w:rsidR="00D80BBA" w:rsidRPr="00C13A2A" w14:paraId="7C1662FB" w14:textId="77777777" w:rsidTr="00937591">
        <w:trPr>
          <w:cantSplit/>
          <w:trHeight w:val="227"/>
        </w:trPr>
        <w:tc>
          <w:tcPr>
            <w:tcW w:w="5000" w:type="pct"/>
            <w:gridSpan w:val="13"/>
            <w:shd w:val="clear" w:color="auto" w:fill="FFFFFF"/>
            <w:tcMar>
              <w:top w:w="75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3CCC138A" w14:textId="77777777" w:rsidR="00D80BBA" w:rsidRPr="00C13A2A" w:rsidRDefault="00D80BBA" w:rsidP="00937591">
            <w:pPr>
              <w:rPr>
                <w:rFonts w:asciiTheme="minorBidi" w:hAnsiTheme="minorBidi" w:cstheme="minorBidi"/>
                <w:b/>
                <w:bCs/>
                <w:color w:val="000000"/>
                <w:sz w:val="10"/>
                <w:szCs w:val="10"/>
              </w:rPr>
            </w:pPr>
            <w:r w:rsidRPr="005D3227">
              <w:rPr>
                <w:rStyle w:val="label"/>
                <w:rFonts w:asciiTheme="minorBidi" w:hAnsiTheme="minorBidi" w:cstheme="minorBidi"/>
                <w:b/>
                <w:bCs/>
                <w:color w:val="000000"/>
                <w:sz w:val="16"/>
                <w:szCs w:val="16"/>
              </w:rPr>
              <w:t>RRT incidince in VP pr analogues vs. Catecholamines</w:t>
            </w:r>
          </w:p>
        </w:tc>
      </w:tr>
      <w:tr w:rsidR="00D80BBA" w:rsidRPr="00C13A2A" w14:paraId="54CB6516" w14:textId="77777777" w:rsidTr="00937591">
        <w:trPr>
          <w:cantSplit/>
          <w:trHeight w:val="587"/>
        </w:trPr>
        <w:tc>
          <w:tcPr>
            <w:tcW w:w="34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1E02CD3" w14:textId="77777777" w:rsidR="00D80BBA" w:rsidRPr="00C13A2A" w:rsidRDefault="00D80BBA" w:rsidP="00937591">
            <w:pPr>
              <w:jc w:val="center"/>
              <w:rPr>
                <w:rFonts w:asciiTheme="minorBidi" w:hAnsiTheme="minorBidi" w:cstheme="minorBidi"/>
                <w:sz w:val="16"/>
                <w:szCs w:val="16"/>
              </w:rPr>
            </w:pPr>
            <w:r w:rsidRPr="00C13A2A">
              <w:rPr>
                <w:rFonts w:asciiTheme="minorBidi" w:hAnsiTheme="minorBidi" w:cstheme="minorBidi"/>
                <w:sz w:val="16"/>
                <w:szCs w:val="16"/>
              </w:rPr>
              <w:t>6</w:t>
            </w:r>
          </w:p>
        </w:tc>
        <w:tc>
          <w:tcPr>
            <w:tcW w:w="56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0245506" w14:textId="77777777" w:rsidR="00D80BBA" w:rsidRPr="00C13A2A" w:rsidRDefault="00D80BBA" w:rsidP="00937591">
            <w:pPr>
              <w:jc w:val="center"/>
              <w:rPr>
                <w:rFonts w:asciiTheme="minorBidi" w:hAnsiTheme="minorBidi" w:cstheme="minorBidi"/>
                <w:sz w:val="16"/>
                <w:szCs w:val="16"/>
              </w:rPr>
            </w:pPr>
            <w:r w:rsidRPr="00C13A2A">
              <w:rPr>
                <w:rFonts w:asciiTheme="minorBidi" w:hAnsiTheme="minorBidi" w:cstheme="minorBidi"/>
                <w:sz w:val="16"/>
                <w:szCs w:val="16"/>
                <w:lang w:val="en-US"/>
              </w:rPr>
              <w:t>R</w:t>
            </w:r>
            <w:r w:rsidRPr="00C13A2A">
              <w:rPr>
                <w:rFonts w:asciiTheme="minorBidi" w:hAnsiTheme="minorBidi" w:cstheme="minorBidi"/>
                <w:sz w:val="16"/>
                <w:szCs w:val="16"/>
              </w:rPr>
              <w:t>andomised trials</w:t>
            </w:r>
          </w:p>
        </w:tc>
        <w:tc>
          <w:tcPr>
            <w:tcW w:w="34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CDE8DC3" w14:textId="77777777" w:rsidR="00D80BBA" w:rsidRPr="00C13A2A" w:rsidRDefault="00D80BBA" w:rsidP="00937591">
            <w:pPr>
              <w:jc w:val="center"/>
              <w:rPr>
                <w:rFonts w:asciiTheme="minorBidi" w:hAnsiTheme="minorBidi" w:cstheme="minorBidi"/>
                <w:sz w:val="16"/>
                <w:szCs w:val="16"/>
                <w:lang w:val="en-US"/>
              </w:rPr>
            </w:pPr>
            <w:r w:rsidRPr="00C13A2A">
              <w:rPr>
                <w:rFonts w:asciiTheme="minorBidi" w:hAnsiTheme="minorBidi" w:cstheme="minorBidi"/>
                <w:sz w:val="16"/>
                <w:szCs w:val="16"/>
              </w:rPr>
              <w:t xml:space="preserve">serious </w:t>
            </w:r>
          </w:p>
        </w:tc>
        <w:tc>
          <w:tcPr>
            <w:tcW w:w="34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0F166BA" w14:textId="77777777" w:rsidR="00D80BBA" w:rsidRPr="00C13A2A" w:rsidRDefault="00D80BBA" w:rsidP="00937591">
            <w:pPr>
              <w:jc w:val="center"/>
              <w:rPr>
                <w:rFonts w:asciiTheme="minorBidi" w:hAnsiTheme="minorBidi" w:cstheme="minorBidi"/>
                <w:sz w:val="16"/>
                <w:szCs w:val="16"/>
              </w:rPr>
            </w:pPr>
            <w:r w:rsidRPr="00C13A2A">
              <w:rPr>
                <w:rFonts w:asciiTheme="minorBidi" w:hAnsiTheme="minorBidi" w:cstheme="minorBidi"/>
                <w:sz w:val="16"/>
                <w:szCs w:val="16"/>
              </w:rPr>
              <w:t>not serious</w:t>
            </w:r>
          </w:p>
        </w:tc>
        <w:tc>
          <w:tcPr>
            <w:tcW w:w="34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7FED533" w14:textId="77777777" w:rsidR="00D80BBA" w:rsidRPr="00C13A2A" w:rsidRDefault="00D80BBA" w:rsidP="00937591">
            <w:pPr>
              <w:jc w:val="center"/>
              <w:rPr>
                <w:rFonts w:asciiTheme="minorBidi" w:hAnsiTheme="minorBidi" w:cstheme="minorBidi"/>
                <w:sz w:val="16"/>
                <w:szCs w:val="16"/>
              </w:rPr>
            </w:pPr>
            <w:r w:rsidRPr="00C13A2A">
              <w:rPr>
                <w:rFonts w:asciiTheme="minorBidi" w:hAnsiTheme="minorBidi" w:cstheme="minorBidi"/>
                <w:sz w:val="16"/>
                <w:szCs w:val="16"/>
              </w:rPr>
              <w:t>not serious</w:t>
            </w:r>
          </w:p>
        </w:tc>
        <w:tc>
          <w:tcPr>
            <w:tcW w:w="34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645C104" w14:textId="77777777" w:rsidR="00D80BBA" w:rsidRPr="00C13A2A" w:rsidRDefault="00D80BBA" w:rsidP="00937591">
            <w:pPr>
              <w:jc w:val="center"/>
              <w:rPr>
                <w:rFonts w:asciiTheme="minorBidi" w:hAnsiTheme="minorBidi" w:cstheme="minorBidi"/>
                <w:sz w:val="16"/>
                <w:szCs w:val="16"/>
              </w:rPr>
            </w:pPr>
            <w:r w:rsidRPr="00C13A2A">
              <w:rPr>
                <w:rFonts w:asciiTheme="minorBidi" w:hAnsiTheme="minorBidi" w:cstheme="minorBidi"/>
                <w:sz w:val="16"/>
                <w:szCs w:val="16"/>
              </w:rPr>
              <w:t>not serious</w:t>
            </w:r>
          </w:p>
        </w:tc>
        <w:tc>
          <w:tcPr>
            <w:tcW w:w="27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D0ABF32" w14:textId="77777777" w:rsidR="00D80BBA" w:rsidRPr="00C13A2A" w:rsidRDefault="00D80BBA" w:rsidP="00937591">
            <w:pPr>
              <w:jc w:val="center"/>
              <w:rPr>
                <w:rFonts w:asciiTheme="minorBidi" w:hAnsiTheme="minorBidi" w:cstheme="minorBidi"/>
                <w:sz w:val="16"/>
                <w:szCs w:val="16"/>
              </w:rPr>
            </w:pPr>
            <w:r w:rsidRPr="00C13A2A">
              <w:rPr>
                <w:rFonts w:asciiTheme="minorBidi" w:hAnsiTheme="minorBidi" w:cstheme="minorBidi"/>
                <w:sz w:val="16"/>
                <w:szCs w:val="16"/>
              </w:rPr>
              <w:t>none</w:t>
            </w:r>
          </w:p>
        </w:tc>
        <w:tc>
          <w:tcPr>
            <w:tcW w:w="42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055CE09" w14:textId="77777777" w:rsidR="00D80BBA" w:rsidRPr="00C13A2A" w:rsidRDefault="00D80BBA" w:rsidP="00937591">
            <w:pPr>
              <w:jc w:val="center"/>
              <w:rPr>
                <w:rFonts w:asciiTheme="minorBidi" w:hAnsiTheme="minorBidi" w:cstheme="minorBidi"/>
                <w:sz w:val="16"/>
                <w:szCs w:val="16"/>
              </w:rPr>
            </w:pPr>
            <w:r w:rsidRPr="00C13A2A">
              <w:rPr>
                <w:rFonts w:asciiTheme="minorBidi" w:hAnsiTheme="minorBidi" w:cstheme="minorBidi"/>
                <w:sz w:val="16"/>
                <w:szCs w:val="16"/>
              </w:rPr>
              <w:t>228/793</w:t>
            </w:r>
          </w:p>
          <w:p w14:paraId="06CE0644" w14:textId="77777777" w:rsidR="00D80BBA" w:rsidRPr="00C13A2A" w:rsidRDefault="00D80BBA" w:rsidP="00937591">
            <w:pPr>
              <w:jc w:val="center"/>
              <w:rPr>
                <w:rFonts w:asciiTheme="minorBidi" w:hAnsiTheme="minorBidi" w:cstheme="minorBidi"/>
                <w:sz w:val="16"/>
                <w:szCs w:val="16"/>
              </w:rPr>
            </w:pPr>
          </w:p>
          <w:p w14:paraId="28D30DC3" w14:textId="77777777" w:rsidR="00D80BBA" w:rsidRPr="00C13A2A" w:rsidRDefault="00D80BBA" w:rsidP="00937591">
            <w:pPr>
              <w:jc w:val="center"/>
              <w:rPr>
                <w:rFonts w:asciiTheme="minorBidi" w:hAnsiTheme="minorBidi" w:cstheme="minorBidi"/>
                <w:sz w:val="16"/>
                <w:szCs w:val="16"/>
              </w:rPr>
            </w:pPr>
            <w:r w:rsidRPr="00C13A2A">
              <w:rPr>
                <w:rFonts w:asciiTheme="minorBidi" w:hAnsiTheme="minorBidi" w:cstheme="minorBidi"/>
                <w:sz w:val="16"/>
                <w:szCs w:val="16"/>
              </w:rPr>
              <w:t>(28.8%)</w:t>
            </w:r>
          </w:p>
        </w:tc>
        <w:tc>
          <w:tcPr>
            <w:tcW w:w="32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3C3A803" w14:textId="77777777" w:rsidR="00D80BBA" w:rsidRPr="00C13A2A" w:rsidRDefault="00D80BBA" w:rsidP="00937591">
            <w:pPr>
              <w:jc w:val="center"/>
              <w:rPr>
                <w:rStyle w:val="cell-value"/>
                <w:rFonts w:asciiTheme="minorBidi" w:hAnsiTheme="minorBidi" w:cstheme="minorBidi"/>
                <w:sz w:val="16"/>
                <w:szCs w:val="16"/>
              </w:rPr>
            </w:pPr>
            <w:r w:rsidRPr="00C13A2A">
              <w:rPr>
                <w:rStyle w:val="cell-value"/>
                <w:rFonts w:asciiTheme="minorBidi" w:hAnsiTheme="minorBidi" w:cstheme="minorBidi"/>
                <w:sz w:val="16"/>
                <w:szCs w:val="16"/>
              </w:rPr>
              <w:t>258/762</w:t>
            </w:r>
          </w:p>
          <w:p w14:paraId="44116171" w14:textId="77777777" w:rsidR="00D80BBA" w:rsidRPr="00C13A2A" w:rsidRDefault="00D80BBA" w:rsidP="00937591">
            <w:pPr>
              <w:jc w:val="center"/>
              <w:rPr>
                <w:rStyle w:val="cell-value"/>
                <w:rFonts w:asciiTheme="minorBidi" w:hAnsiTheme="minorBidi" w:cstheme="minorBidi"/>
                <w:sz w:val="16"/>
                <w:szCs w:val="16"/>
              </w:rPr>
            </w:pPr>
          </w:p>
          <w:p w14:paraId="69D40A88" w14:textId="77777777" w:rsidR="00D80BBA" w:rsidRPr="00C13A2A" w:rsidRDefault="00D80BBA" w:rsidP="00937591">
            <w:pPr>
              <w:jc w:val="center"/>
              <w:rPr>
                <w:rFonts w:asciiTheme="minorBidi" w:hAnsiTheme="minorBidi" w:cstheme="minorBidi"/>
                <w:sz w:val="16"/>
                <w:szCs w:val="16"/>
              </w:rPr>
            </w:pPr>
            <w:r w:rsidRPr="00C13A2A">
              <w:rPr>
                <w:rStyle w:val="cell-value"/>
                <w:rFonts w:asciiTheme="minorBidi" w:hAnsiTheme="minorBidi" w:cstheme="minorBidi"/>
                <w:sz w:val="16"/>
                <w:szCs w:val="16"/>
              </w:rPr>
              <w:t>(33.9%)</w:t>
            </w:r>
          </w:p>
        </w:tc>
        <w:tc>
          <w:tcPr>
            <w:tcW w:w="36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6A5057C" w14:textId="77777777" w:rsidR="00D80BBA" w:rsidRPr="00C13A2A" w:rsidRDefault="00D80BBA" w:rsidP="00937591">
            <w:pPr>
              <w:jc w:val="center"/>
              <w:rPr>
                <w:rStyle w:val="cell"/>
                <w:rFonts w:asciiTheme="minorBidi" w:hAnsiTheme="minorBidi" w:cstheme="minorBidi"/>
                <w:sz w:val="16"/>
                <w:szCs w:val="16"/>
              </w:rPr>
            </w:pPr>
            <w:r w:rsidRPr="00C13A2A">
              <w:rPr>
                <w:rStyle w:val="block"/>
                <w:rFonts w:asciiTheme="minorBidi" w:hAnsiTheme="minorBidi" w:cstheme="minorBidi"/>
                <w:sz w:val="16"/>
                <w:szCs w:val="16"/>
              </w:rPr>
              <w:t>RR 0.85</w:t>
            </w:r>
            <w:r w:rsidRPr="00C13A2A">
              <w:rPr>
                <w:rFonts w:asciiTheme="minorBidi" w:hAnsiTheme="minorBidi" w:cstheme="minorBidi"/>
                <w:sz w:val="16"/>
                <w:szCs w:val="16"/>
              </w:rPr>
              <w:br/>
            </w:r>
          </w:p>
          <w:p w14:paraId="03D0261D" w14:textId="77777777" w:rsidR="00D80BBA" w:rsidRPr="00C13A2A" w:rsidRDefault="00D80BBA" w:rsidP="00937591">
            <w:pPr>
              <w:jc w:val="center"/>
              <w:rPr>
                <w:rFonts w:asciiTheme="minorBidi" w:hAnsiTheme="minorBidi" w:cstheme="minorBidi"/>
                <w:sz w:val="16"/>
                <w:szCs w:val="16"/>
              </w:rPr>
            </w:pPr>
            <w:r w:rsidRPr="00C13A2A">
              <w:rPr>
                <w:rStyle w:val="cell"/>
                <w:rFonts w:asciiTheme="minorBidi" w:hAnsiTheme="minorBidi" w:cstheme="minorBidi"/>
                <w:sz w:val="16"/>
                <w:szCs w:val="16"/>
              </w:rPr>
              <w:t>(0.73 to 0.97)</w:t>
            </w:r>
          </w:p>
        </w:tc>
        <w:tc>
          <w:tcPr>
            <w:tcW w:w="48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352E59F" w14:textId="77777777" w:rsidR="00D80BBA" w:rsidRPr="00C13A2A" w:rsidRDefault="00D80BBA" w:rsidP="00937591">
            <w:pPr>
              <w:jc w:val="center"/>
              <w:rPr>
                <w:rFonts w:asciiTheme="minorBidi" w:hAnsiTheme="minorBidi" w:cstheme="minorBidi"/>
                <w:sz w:val="16"/>
                <w:szCs w:val="16"/>
              </w:rPr>
            </w:pPr>
            <w:r w:rsidRPr="00C13A2A">
              <w:rPr>
                <w:rFonts w:asciiTheme="minorBidi" w:hAnsiTheme="minorBidi" w:cstheme="minorBidi"/>
                <w:sz w:val="16"/>
                <w:szCs w:val="16"/>
              </w:rPr>
              <w:t>51 fewer per</w:t>
            </w:r>
            <w:r w:rsidRPr="00C13A2A">
              <w:rPr>
                <w:rFonts w:asciiTheme="minorBidi" w:hAnsiTheme="minorBidi" w:cstheme="minorBidi"/>
                <w:sz w:val="16"/>
                <w:szCs w:val="16"/>
                <w:lang w:val="en-US"/>
              </w:rPr>
              <w:t xml:space="preserve"> </w:t>
            </w:r>
            <w:r w:rsidRPr="00C13A2A">
              <w:rPr>
                <w:rFonts w:asciiTheme="minorBidi" w:hAnsiTheme="minorBidi" w:cstheme="minorBidi"/>
                <w:sz w:val="16"/>
                <w:szCs w:val="16"/>
              </w:rPr>
              <w:t>1,000</w:t>
            </w:r>
            <w:r w:rsidRPr="00C13A2A">
              <w:rPr>
                <w:rFonts w:asciiTheme="minorBidi" w:hAnsiTheme="minorBidi" w:cstheme="minorBidi"/>
                <w:sz w:val="16"/>
                <w:szCs w:val="16"/>
              </w:rPr>
              <w:br/>
              <w:t>(from 91 fewer to 10 fewer)</w:t>
            </w:r>
          </w:p>
        </w:tc>
        <w:tc>
          <w:tcPr>
            <w:tcW w:w="41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E4002B6" w14:textId="77777777" w:rsidR="00D80BBA" w:rsidRPr="00C13A2A" w:rsidRDefault="00D80BBA" w:rsidP="00937591">
            <w:pPr>
              <w:jc w:val="center"/>
              <w:rPr>
                <w:rFonts w:asciiTheme="minorBidi" w:hAnsiTheme="minorBidi" w:cstheme="minorBidi"/>
                <w:sz w:val="16"/>
                <w:szCs w:val="16"/>
              </w:rPr>
            </w:pPr>
            <w:r w:rsidRPr="00C13A2A">
              <w:rPr>
                <w:rStyle w:val="quality-text"/>
                <w:rFonts w:asciiTheme="minorBidi" w:hAnsiTheme="minorBidi" w:cstheme="minorBidi"/>
                <w:sz w:val="15"/>
                <w:szCs w:val="15"/>
                <w:lang w:val="en-US"/>
              </w:rPr>
              <w:t>Moderate</w:t>
            </w:r>
          </w:p>
        </w:tc>
        <w:tc>
          <w:tcPr>
            <w:tcW w:w="41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8B50D47" w14:textId="77777777" w:rsidR="00D80BBA" w:rsidRPr="00C13A2A" w:rsidRDefault="00D80BBA" w:rsidP="00937591">
            <w:pPr>
              <w:jc w:val="center"/>
              <w:rPr>
                <w:rFonts w:asciiTheme="minorBidi" w:hAnsiTheme="minorBidi" w:cstheme="minorBidi"/>
                <w:sz w:val="16"/>
                <w:szCs w:val="16"/>
              </w:rPr>
            </w:pPr>
            <w:r w:rsidRPr="00C13A2A">
              <w:rPr>
                <w:rFonts w:asciiTheme="minorBidi" w:hAnsiTheme="minorBidi" w:cstheme="minorBidi"/>
                <w:sz w:val="16"/>
                <w:szCs w:val="16"/>
              </w:rPr>
              <w:t>CRITICAL</w:t>
            </w:r>
          </w:p>
        </w:tc>
      </w:tr>
    </w:tbl>
    <w:p w14:paraId="0047B5BC" w14:textId="3E0B9D9A" w:rsidR="00C3419E" w:rsidRPr="005D3227" w:rsidRDefault="00C3419E" w:rsidP="005D3227">
      <w:pPr>
        <w:pStyle w:val="NormalWeb"/>
        <w:rPr>
          <w:rFonts w:asciiTheme="minorBidi" w:hAnsiTheme="minorBidi" w:cstheme="minorBidi"/>
          <w:sz w:val="21"/>
          <w:szCs w:val="21"/>
          <w:lang w:val="en-US"/>
        </w:rPr>
      </w:pPr>
      <w:r w:rsidRPr="005D3227">
        <w:rPr>
          <w:rFonts w:asciiTheme="minorBidi" w:hAnsiTheme="minorBidi" w:cstheme="minorBidi"/>
          <w:color w:val="000000"/>
          <w:sz w:val="21"/>
          <w:szCs w:val="21"/>
          <w:lang w:val="en"/>
        </w:rPr>
        <w:t xml:space="preserve">Eight studies did not report allocation concealment, similarly, eight open-label studies were considered at high risk of performance and detection bias because patients or outcome assessors were not blinded. </w:t>
      </w:r>
    </w:p>
    <w:p w14:paraId="31A31EA9" w14:textId="77777777" w:rsidR="00C3419E" w:rsidRPr="005D3227" w:rsidRDefault="00C3419E" w:rsidP="005D3227">
      <w:pPr>
        <w:pStyle w:val="NormalWeb"/>
        <w:rPr>
          <w:rFonts w:asciiTheme="minorBidi" w:hAnsiTheme="minorBidi" w:cstheme="minorBidi"/>
          <w:sz w:val="21"/>
          <w:szCs w:val="21"/>
          <w:lang w:val="en-US"/>
        </w:rPr>
      </w:pPr>
      <w:r w:rsidRPr="005D3227">
        <w:rPr>
          <w:rFonts w:asciiTheme="minorBidi" w:hAnsiTheme="minorBidi" w:cstheme="minorBidi"/>
          <w:color w:val="000000"/>
          <w:sz w:val="21"/>
          <w:szCs w:val="21"/>
          <w:lang w:val="en"/>
        </w:rPr>
        <w:t>CI: Confidence interval; RR: Risk ratio</w:t>
      </w:r>
      <w:r w:rsidRPr="005D3227">
        <w:rPr>
          <w:rFonts w:asciiTheme="minorBidi" w:hAnsiTheme="minorBidi" w:cstheme="minorBidi"/>
          <w:sz w:val="21"/>
          <w:szCs w:val="21"/>
          <w:lang w:val="en-US"/>
        </w:rPr>
        <w:t xml:space="preserve"> based on fixed-effects models. </w:t>
      </w:r>
    </w:p>
    <w:p w14:paraId="25D423CE" w14:textId="77777777" w:rsidR="00D80BBA" w:rsidRPr="00D80BBA" w:rsidRDefault="00D80BBA">
      <w:pPr>
        <w:rPr>
          <w:lang w:val="en-US"/>
        </w:rPr>
      </w:pPr>
    </w:p>
    <w:sectPr w:rsidR="00D80BBA" w:rsidRPr="00D80BB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7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0BBA"/>
    <w:rsid w:val="003F055F"/>
    <w:rsid w:val="005D3227"/>
    <w:rsid w:val="008D4653"/>
    <w:rsid w:val="00BC6D47"/>
    <w:rsid w:val="00C3419E"/>
    <w:rsid w:val="00C83FF3"/>
    <w:rsid w:val="00D80BBA"/>
    <w:rsid w:val="00E10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N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7CE561"/>
  <w15:chartTrackingRefBased/>
  <w15:docId w15:val="{0ADD58E4-A31F-C548-907F-282CD453D3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CN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BBA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link w:val="NormalWebChar"/>
    <w:uiPriority w:val="99"/>
    <w:unhideWhenUsed/>
    <w:rsid w:val="00D80BBA"/>
    <w:pPr>
      <w:spacing w:before="100" w:beforeAutospacing="1" w:after="100" w:afterAutospacing="1"/>
    </w:pPr>
  </w:style>
  <w:style w:type="character" w:customStyle="1" w:styleId="NormalWebChar">
    <w:name w:val="Normal (Web) Char"/>
    <w:basedOn w:val="DefaultParagraphFont"/>
    <w:link w:val="NormalWeb"/>
    <w:uiPriority w:val="99"/>
    <w:rsid w:val="00D80BBA"/>
    <w:rPr>
      <w:rFonts w:ascii="Times New Roman" w:eastAsia="Times New Roman" w:hAnsi="Times New Roman" w:cs="Times New Roman"/>
    </w:rPr>
  </w:style>
  <w:style w:type="character" w:customStyle="1" w:styleId="label">
    <w:name w:val="label"/>
    <w:basedOn w:val="DefaultParagraphFont"/>
    <w:rsid w:val="00D80BBA"/>
  </w:style>
  <w:style w:type="character" w:customStyle="1" w:styleId="cell-value">
    <w:name w:val="cell-value"/>
    <w:basedOn w:val="DefaultParagraphFont"/>
    <w:rsid w:val="00D80BBA"/>
  </w:style>
  <w:style w:type="character" w:customStyle="1" w:styleId="cell">
    <w:name w:val="cell"/>
    <w:basedOn w:val="DefaultParagraphFont"/>
    <w:rsid w:val="00D80BBA"/>
  </w:style>
  <w:style w:type="character" w:customStyle="1" w:styleId="block">
    <w:name w:val="block"/>
    <w:basedOn w:val="DefaultParagraphFont"/>
    <w:rsid w:val="00D80BBA"/>
  </w:style>
  <w:style w:type="character" w:customStyle="1" w:styleId="quality-text">
    <w:name w:val="quality-text"/>
    <w:basedOn w:val="DefaultParagraphFont"/>
    <w:rsid w:val="00D80BBA"/>
  </w:style>
  <w:style w:type="character" w:styleId="Strong">
    <w:name w:val="Strong"/>
    <w:basedOn w:val="DefaultParagraphFont"/>
    <w:uiPriority w:val="22"/>
    <w:qFormat/>
    <w:rsid w:val="00C3419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160</Words>
  <Characters>914</Characters>
  <Application>Microsoft Office Word</Application>
  <DocSecurity>0</DocSecurity>
  <Lines>7</Lines>
  <Paragraphs>2</Paragraphs>
  <ScaleCrop>false</ScaleCrop>
  <Company/>
  <LinksUpToDate>false</LinksUpToDate>
  <CharactersWithSpaces>1072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</cp:revision>
  <dcterms:created xsi:type="dcterms:W3CDTF">2021-07-16T06:58:00Z</dcterms:created>
  <dcterms:modified xsi:type="dcterms:W3CDTF">2021-08-02T21:14:00Z</dcterms:modified>
</cp:coreProperties>
</file>