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221D4" w14:textId="77777777" w:rsidR="00F070B2" w:rsidRPr="006B02BC" w:rsidRDefault="00F070B2" w:rsidP="00F070B2">
      <w:pPr>
        <w:spacing w:before="100" w:beforeAutospacing="1"/>
        <w:rPr>
          <w:rFonts w:ascii="Aptos" w:hAnsi="Aptos"/>
        </w:rPr>
      </w:pPr>
      <w:r w:rsidRPr="006B02BC">
        <w:rPr>
          <w:rFonts w:ascii="Aptos" w:hAnsi="Aptos"/>
          <w:b/>
          <w:bCs/>
        </w:rPr>
        <w:t>Table 1.</w:t>
      </w:r>
      <w:r w:rsidRPr="006B02BC">
        <w:rPr>
          <w:rFonts w:ascii="Aptos" w:hAnsi="Aptos"/>
        </w:rPr>
        <w:t xml:space="preserve">  </w:t>
      </w:r>
      <w:r w:rsidRPr="0056469D">
        <w:rPr>
          <w:rFonts w:ascii="Aptos" w:hAnsi="Aptos"/>
        </w:rPr>
        <w:t>All 24</w:t>
      </w:r>
      <w:r w:rsidRPr="006B02BC">
        <w:rPr>
          <w:rFonts w:ascii="Aptos" w:hAnsi="Aptos"/>
        </w:rPr>
        <w:t xml:space="preserve"> target </w:t>
      </w:r>
      <w:r>
        <w:rPr>
          <w:rFonts w:ascii="Aptos" w:hAnsi="Aptos"/>
        </w:rPr>
        <w:t xml:space="preserve">dietary </w:t>
      </w:r>
      <w:r w:rsidRPr="006B02BC">
        <w:rPr>
          <w:rFonts w:ascii="Aptos" w:hAnsi="Aptos"/>
        </w:rPr>
        <w:t>behaviours identified using the Nominal Group Technique</w:t>
      </w:r>
      <w:r>
        <w:rPr>
          <w:rFonts w:ascii="Aptos" w:hAnsi="Aptos"/>
        </w:rPr>
        <w:t>, aimed at</w:t>
      </w:r>
      <w:r w:rsidRPr="006B02BC">
        <w:rPr>
          <w:rFonts w:ascii="Aptos" w:hAnsi="Aptos"/>
        </w:rPr>
        <w:t xml:space="preserve"> enabl</w:t>
      </w:r>
      <w:r>
        <w:rPr>
          <w:rFonts w:ascii="Aptos" w:hAnsi="Aptos"/>
        </w:rPr>
        <w:t>ing</w:t>
      </w:r>
      <w:r w:rsidRPr="006B02BC">
        <w:rPr>
          <w:rFonts w:ascii="Aptos" w:hAnsi="Aptos"/>
        </w:rPr>
        <w:t xml:space="preserve"> male academy footballers to </w:t>
      </w:r>
      <w:r>
        <w:rPr>
          <w:rFonts w:ascii="Aptos" w:hAnsi="Aptos"/>
        </w:rPr>
        <w:t>meet</w:t>
      </w:r>
      <w:r w:rsidRPr="006B02BC">
        <w:rPr>
          <w:rFonts w:ascii="Aptos" w:hAnsi="Aptos"/>
        </w:rPr>
        <w:t xml:space="preserve"> nutritional recommendations. </w:t>
      </w:r>
    </w:p>
    <w:tbl>
      <w:tblPr>
        <w:tblStyle w:val="PlainTable4"/>
        <w:tblW w:w="9356" w:type="dxa"/>
        <w:tblLook w:val="04A0" w:firstRow="1" w:lastRow="0" w:firstColumn="1" w:lastColumn="0" w:noHBand="0" w:noVBand="1"/>
      </w:tblPr>
      <w:tblGrid>
        <w:gridCol w:w="649"/>
        <w:gridCol w:w="142"/>
        <w:gridCol w:w="8565"/>
      </w:tblGrid>
      <w:tr w:rsidR="00F070B2" w:rsidRPr="006B02BC" w14:paraId="477A9897" w14:textId="77777777" w:rsidTr="000130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1887F3B" w14:textId="77777777" w:rsidR="00F070B2" w:rsidRPr="006B02BC" w:rsidRDefault="00F070B2" w:rsidP="0001305F">
            <w:pPr>
              <w:spacing w:before="160" w:after="160" w:line="240" w:lineRule="auto"/>
              <w:jc w:val="center"/>
              <w:rPr>
                <w:rFonts w:ascii="Aptos" w:hAnsi="Aptos"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Rank</w:t>
            </w:r>
          </w:p>
        </w:tc>
        <w:tc>
          <w:tcPr>
            <w:tcW w:w="8565" w:type="dxa"/>
            <w:tcBorders>
              <w:top w:val="single" w:sz="4" w:space="0" w:color="auto"/>
              <w:bottom w:val="single" w:sz="4" w:space="0" w:color="auto"/>
            </w:tcBorders>
          </w:tcPr>
          <w:p w14:paraId="4C85E3A2" w14:textId="77777777" w:rsidR="00F070B2" w:rsidRPr="006B02BC" w:rsidRDefault="00F070B2" w:rsidP="0001305F">
            <w:pPr>
              <w:spacing w:before="160" w:after="1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Dietary Behaviours</w:t>
            </w:r>
          </w:p>
        </w:tc>
      </w:tr>
      <w:tr w:rsidR="00F070B2" w:rsidRPr="006B02BC" w14:paraId="7C8B3C7D" w14:textId="77777777" w:rsidTr="000130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tcBorders>
              <w:top w:val="single" w:sz="4" w:space="0" w:color="auto"/>
            </w:tcBorders>
            <w:shd w:val="clear" w:color="auto" w:fill="auto"/>
          </w:tcPr>
          <w:p w14:paraId="453CB16C" w14:textId="77777777" w:rsidR="00F070B2" w:rsidRPr="006B02BC" w:rsidRDefault="00F070B2" w:rsidP="0001305F">
            <w:pPr>
              <w:spacing w:before="160" w:after="160" w:line="240" w:lineRule="auto"/>
              <w:jc w:val="center"/>
              <w:rPr>
                <w:rFonts w:ascii="Aptos" w:hAnsi="Aptos" w:cs="Arial"/>
                <w:b w:val="0"/>
                <w:bCs w:val="0"/>
                <w:sz w:val="22"/>
                <w:szCs w:val="22"/>
              </w:rPr>
            </w:pPr>
            <w:r w:rsidRPr="006B02BC">
              <w:rPr>
                <w:rFonts w:ascii="Aptos" w:hAnsi="Aptos" w:cs="Arial"/>
                <w:b w:val="0"/>
                <w:bCs w:val="0"/>
                <w:sz w:val="22"/>
                <w:szCs w:val="22"/>
              </w:rPr>
              <w:t>1</w:t>
            </w:r>
          </w:p>
        </w:tc>
        <w:tc>
          <w:tcPr>
            <w:tcW w:w="870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46F4A89" w14:textId="77777777" w:rsidR="00F070B2" w:rsidRPr="006B02BC" w:rsidRDefault="00F070B2" w:rsidP="0001305F">
            <w:pPr>
              <w:spacing w:before="160" w:after="1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 w:cs="Arial"/>
                <w:sz w:val="22"/>
                <w:szCs w:val="22"/>
              </w:rPr>
              <w:t>Players consume at least three main meals and two snacks per day.</w:t>
            </w:r>
            <w:r w:rsidRPr="006B02BC">
              <w:rPr>
                <w:rFonts w:ascii="Aptos" w:hAnsi="Aptos" w:cs="Arial"/>
                <w:i/>
                <w:iCs/>
                <w:sz w:val="22"/>
                <w:szCs w:val="22"/>
              </w:rPr>
              <w:t xml:space="preserve"> </w:t>
            </w:r>
          </w:p>
        </w:tc>
      </w:tr>
      <w:tr w:rsidR="00F070B2" w:rsidRPr="006B02BC" w14:paraId="61FC8A41" w14:textId="77777777" w:rsidTr="0001305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</w:tcPr>
          <w:p w14:paraId="049C75A2" w14:textId="77777777" w:rsidR="00F070B2" w:rsidRPr="006B02BC" w:rsidRDefault="00F070B2" w:rsidP="0001305F">
            <w:pPr>
              <w:spacing w:before="160" w:after="160" w:line="240" w:lineRule="auto"/>
              <w:jc w:val="center"/>
              <w:rPr>
                <w:rFonts w:ascii="Aptos" w:hAnsi="Aptos" w:cs="Arial"/>
                <w:b w:val="0"/>
                <w:bCs w:val="0"/>
                <w:sz w:val="22"/>
                <w:szCs w:val="22"/>
              </w:rPr>
            </w:pPr>
            <w:r w:rsidRPr="006B02BC">
              <w:rPr>
                <w:rFonts w:ascii="Aptos" w:hAnsi="Aptos" w:cs="Arial"/>
                <w:b w:val="0"/>
                <w:bCs w:val="0"/>
                <w:sz w:val="22"/>
                <w:szCs w:val="22"/>
              </w:rPr>
              <w:t>2</w:t>
            </w:r>
          </w:p>
        </w:tc>
        <w:tc>
          <w:tcPr>
            <w:tcW w:w="8707" w:type="dxa"/>
            <w:gridSpan w:val="2"/>
          </w:tcPr>
          <w:p w14:paraId="015982D3" w14:textId="77777777" w:rsidR="00F070B2" w:rsidRPr="006B02BC" w:rsidRDefault="00F070B2" w:rsidP="0001305F">
            <w:pPr>
              <w:spacing w:before="160" w:after="1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 w:cs="Arial"/>
                <w:sz w:val="22"/>
                <w:szCs w:val="22"/>
              </w:rPr>
              <w:t xml:space="preserve">Players consume at least one portion </w:t>
            </w:r>
            <w:r w:rsidRPr="006B02BC">
              <w:rPr>
                <w:rFonts w:ascii="Aptos" w:hAnsi="Aptos" w:cs="Arial"/>
                <w:sz w:val="22"/>
                <w:szCs w:val="22"/>
                <w:vertAlign w:val="superscript"/>
              </w:rPr>
              <w:t>a, b</w:t>
            </w:r>
            <w:r w:rsidRPr="006B02BC">
              <w:rPr>
                <w:rFonts w:ascii="Aptos" w:hAnsi="Aptos" w:cs="Arial"/>
                <w:sz w:val="22"/>
                <w:szCs w:val="22"/>
              </w:rPr>
              <w:t xml:space="preserve"> of carbohydrate per snack and at least three portions per main meal.</w:t>
            </w:r>
          </w:p>
        </w:tc>
      </w:tr>
      <w:tr w:rsidR="00F070B2" w:rsidRPr="006B02BC" w14:paraId="480CB763" w14:textId="77777777" w:rsidTr="000130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shd w:val="clear" w:color="auto" w:fill="auto"/>
          </w:tcPr>
          <w:p w14:paraId="3050C2E5" w14:textId="77777777" w:rsidR="00F070B2" w:rsidRPr="006B02BC" w:rsidRDefault="00F070B2" w:rsidP="0001305F">
            <w:pPr>
              <w:spacing w:before="160" w:after="160" w:line="240" w:lineRule="auto"/>
              <w:jc w:val="center"/>
              <w:rPr>
                <w:rFonts w:ascii="Aptos" w:hAnsi="Aptos" w:cs="Arial"/>
                <w:b w:val="0"/>
                <w:bCs w:val="0"/>
                <w:sz w:val="22"/>
                <w:szCs w:val="22"/>
              </w:rPr>
            </w:pPr>
            <w:r w:rsidRPr="006B02BC">
              <w:rPr>
                <w:rFonts w:ascii="Aptos" w:hAnsi="Aptos" w:cs="Arial"/>
                <w:b w:val="0"/>
                <w:bCs w:val="0"/>
                <w:sz w:val="22"/>
                <w:szCs w:val="22"/>
              </w:rPr>
              <w:t>3</w:t>
            </w:r>
          </w:p>
        </w:tc>
        <w:tc>
          <w:tcPr>
            <w:tcW w:w="8707" w:type="dxa"/>
            <w:gridSpan w:val="2"/>
            <w:shd w:val="clear" w:color="auto" w:fill="auto"/>
          </w:tcPr>
          <w:p w14:paraId="2551A3FC" w14:textId="77777777" w:rsidR="00F070B2" w:rsidRPr="006B02BC" w:rsidRDefault="00F070B2" w:rsidP="0001305F">
            <w:pPr>
              <w:spacing w:before="160" w:after="1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 w:cs="Arial"/>
                <w:sz w:val="22"/>
                <w:szCs w:val="22"/>
              </w:rPr>
              <w:t xml:space="preserve">Players consume a portion </w:t>
            </w:r>
            <w:r w:rsidRPr="006B02BC">
              <w:rPr>
                <w:rFonts w:ascii="Aptos" w:hAnsi="Aptos" w:cs="Arial"/>
                <w:sz w:val="22"/>
                <w:szCs w:val="22"/>
                <w:vertAlign w:val="superscript"/>
              </w:rPr>
              <w:t>a, c</w:t>
            </w:r>
            <w:r w:rsidRPr="006B02BC">
              <w:rPr>
                <w:rFonts w:ascii="Aptos" w:hAnsi="Aptos" w:cs="Arial"/>
                <w:sz w:val="22"/>
                <w:szCs w:val="22"/>
              </w:rPr>
              <w:t xml:space="preserve"> of protein during at least four eating occasions per day.</w:t>
            </w:r>
          </w:p>
        </w:tc>
      </w:tr>
      <w:tr w:rsidR="00F070B2" w:rsidRPr="006B02BC" w14:paraId="79967B0F" w14:textId="77777777" w:rsidTr="0001305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</w:tcPr>
          <w:p w14:paraId="2AE43DB0" w14:textId="77777777" w:rsidR="00F070B2" w:rsidRPr="006B02BC" w:rsidRDefault="00F070B2" w:rsidP="0001305F">
            <w:pPr>
              <w:spacing w:before="160" w:after="160" w:line="240" w:lineRule="auto"/>
              <w:jc w:val="center"/>
              <w:rPr>
                <w:rFonts w:ascii="Aptos" w:hAnsi="Aptos" w:cs="Arial"/>
                <w:b w:val="0"/>
                <w:bCs w:val="0"/>
                <w:sz w:val="22"/>
                <w:szCs w:val="22"/>
              </w:rPr>
            </w:pPr>
            <w:r w:rsidRPr="006B02BC">
              <w:rPr>
                <w:rFonts w:ascii="Aptos" w:hAnsi="Aptos" w:cs="Arial"/>
                <w:b w:val="0"/>
                <w:bCs w:val="0"/>
                <w:sz w:val="22"/>
                <w:szCs w:val="22"/>
              </w:rPr>
              <w:t>4</w:t>
            </w:r>
          </w:p>
        </w:tc>
        <w:tc>
          <w:tcPr>
            <w:tcW w:w="8707" w:type="dxa"/>
            <w:gridSpan w:val="2"/>
          </w:tcPr>
          <w:p w14:paraId="111F51EC" w14:textId="77777777" w:rsidR="00F070B2" w:rsidRPr="006B02BC" w:rsidRDefault="00F070B2" w:rsidP="0001305F">
            <w:pPr>
              <w:spacing w:before="160" w:after="1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 w:cs="Arial"/>
                <w:sz w:val="22"/>
                <w:szCs w:val="22"/>
              </w:rPr>
              <w:t xml:space="preserve">Players consume five or more portions </w:t>
            </w:r>
            <w:r w:rsidRPr="006B02BC">
              <w:rPr>
                <w:rFonts w:ascii="Aptos" w:hAnsi="Aptos" w:cs="Arial"/>
                <w:sz w:val="22"/>
                <w:szCs w:val="22"/>
                <w:vertAlign w:val="superscript"/>
              </w:rPr>
              <w:t>d</w:t>
            </w:r>
            <w:r w:rsidRPr="006B02BC">
              <w:rPr>
                <w:rFonts w:ascii="Aptos" w:hAnsi="Aptos" w:cs="Arial"/>
                <w:sz w:val="22"/>
                <w:szCs w:val="22"/>
              </w:rPr>
              <w:t xml:space="preserve"> of fruit and vegetables per day.</w:t>
            </w:r>
          </w:p>
        </w:tc>
      </w:tr>
      <w:tr w:rsidR="00F070B2" w:rsidRPr="006B02BC" w14:paraId="4CB4BA23" w14:textId="77777777" w:rsidTr="000130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shd w:val="clear" w:color="auto" w:fill="auto"/>
          </w:tcPr>
          <w:p w14:paraId="1CFBF4B9" w14:textId="77777777" w:rsidR="00F070B2" w:rsidRPr="006B02BC" w:rsidRDefault="00F070B2" w:rsidP="0001305F">
            <w:pPr>
              <w:spacing w:before="160" w:after="160" w:line="240" w:lineRule="auto"/>
              <w:jc w:val="center"/>
              <w:rPr>
                <w:rFonts w:ascii="Aptos" w:hAnsi="Aptos" w:cs="Arial"/>
                <w:b w:val="0"/>
                <w:bCs w:val="0"/>
                <w:sz w:val="22"/>
                <w:szCs w:val="22"/>
              </w:rPr>
            </w:pPr>
            <w:r w:rsidRPr="006B02BC">
              <w:rPr>
                <w:rFonts w:ascii="Aptos" w:hAnsi="Aptos" w:cs="Arial"/>
                <w:b w:val="0"/>
                <w:bCs w:val="0"/>
                <w:sz w:val="22"/>
                <w:szCs w:val="22"/>
              </w:rPr>
              <w:t>5</w:t>
            </w:r>
          </w:p>
        </w:tc>
        <w:tc>
          <w:tcPr>
            <w:tcW w:w="8707" w:type="dxa"/>
            <w:gridSpan w:val="2"/>
            <w:shd w:val="clear" w:color="auto" w:fill="auto"/>
          </w:tcPr>
          <w:p w14:paraId="08E823DE" w14:textId="77777777" w:rsidR="00F070B2" w:rsidRPr="006B02BC" w:rsidRDefault="00F070B2" w:rsidP="0001305F">
            <w:pPr>
              <w:spacing w:before="160" w:after="1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 w:cs="Arial"/>
                <w:sz w:val="22"/>
                <w:szCs w:val="22"/>
              </w:rPr>
              <w:t>Players attend and consume all club meals.</w:t>
            </w:r>
          </w:p>
        </w:tc>
      </w:tr>
      <w:tr w:rsidR="00F070B2" w:rsidRPr="006B02BC" w14:paraId="3AB7B508" w14:textId="77777777" w:rsidTr="0001305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</w:tcPr>
          <w:p w14:paraId="4C55BD49" w14:textId="77777777" w:rsidR="00F070B2" w:rsidRPr="006B02BC" w:rsidRDefault="00F070B2" w:rsidP="0001305F">
            <w:pPr>
              <w:spacing w:before="160" w:after="160" w:line="240" w:lineRule="auto"/>
              <w:jc w:val="center"/>
              <w:rPr>
                <w:rFonts w:ascii="Aptos" w:hAnsi="Aptos" w:cs="Arial"/>
                <w:b w:val="0"/>
                <w:bCs w:val="0"/>
                <w:sz w:val="22"/>
                <w:szCs w:val="22"/>
              </w:rPr>
            </w:pPr>
            <w:r w:rsidRPr="006B02BC">
              <w:rPr>
                <w:rFonts w:ascii="Aptos" w:hAnsi="Aptos" w:cs="Arial"/>
                <w:b w:val="0"/>
                <w:bCs w:val="0"/>
                <w:sz w:val="22"/>
                <w:szCs w:val="22"/>
              </w:rPr>
              <w:t>6</w:t>
            </w:r>
          </w:p>
        </w:tc>
        <w:tc>
          <w:tcPr>
            <w:tcW w:w="8707" w:type="dxa"/>
            <w:gridSpan w:val="2"/>
          </w:tcPr>
          <w:p w14:paraId="104B7AEE" w14:textId="77777777" w:rsidR="00F070B2" w:rsidRPr="006B02BC" w:rsidRDefault="00F070B2" w:rsidP="0001305F">
            <w:pPr>
              <w:spacing w:before="160" w:after="1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 w:cs="Arial"/>
                <w:sz w:val="22"/>
                <w:szCs w:val="22"/>
              </w:rPr>
              <w:t>Players attend all nutrition workshops.</w:t>
            </w:r>
          </w:p>
        </w:tc>
      </w:tr>
      <w:tr w:rsidR="00F070B2" w:rsidRPr="006B02BC" w14:paraId="204C7914" w14:textId="77777777" w:rsidTr="000130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shd w:val="clear" w:color="auto" w:fill="auto"/>
          </w:tcPr>
          <w:p w14:paraId="34A8D311" w14:textId="77777777" w:rsidR="00F070B2" w:rsidRPr="006B02BC" w:rsidRDefault="00F070B2" w:rsidP="0001305F">
            <w:pPr>
              <w:spacing w:before="160" w:after="160" w:line="240" w:lineRule="auto"/>
              <w:jc w:val="center"/>
              <w:rPr>
                <w:rFonts w:ascii="Aptos" w:hAnsi="Aptos"/>
                <w:b w:val="0"/>
                <w:bCs w:val="0"/>
                <w:sz w:val="22"/>
                <w:szCs w:val="22"/>
              </w:rPr>
            </w:pPr>
            <w:r w:rsidRPr="006B02BC">
              <w:rPr>
                <w:rFonts w:ascii="Aptos" w:hAnsi="Aptos"/>
                <w:b w:val="0"/>
                <w:bCs w:val="0"/>
                <w:sz w:val="22"/>
                <w:szCs w:val="22"/>
              </w:rPr>
              <w:t>7</w:t>
            </w:r>
          </w:p>
        </w:tc>
        <w:tc>
          <w:tcPr>
            <w:tcW w:w="8707" w:type="dxa"/>
            <w:gridSpan w:val="2"/>
            <w:shd w:val="clear" w:color="auto" w:fill="auto"/>
          </w:tcPr>
          <w:p w14:paraId="4BB600E0" w14:textId="77777777" w:rsidR="00F070B2" w:rsidRPr="006B02BC" w:rsidRDefault="00F070B2" w:rsidP="0001305F">
            <w:pPr>
              <w:spacing w:before="160" w:after="1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Players routinely prepare, cook, and consume their own snacks and meals from the club recipe app.</w:t>
            </w:r>
          </w:p>
        </w:tc>
      </w:tr>
      <w:tr w:rsidR="00F070B2" w:rsidRPr="006B02BC" w14:paraId="7FE9412F" w14:textId="77777777" w:rsidTr="0001305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</w:tcPr>
          <w:p w14:paraId="30CDB6BA" w14:textId="77777777" w:rsidR="00F070B2" w:rsidRPr="006B02BC" w:rsidRDefault="00F070B2" w:rsidP="0001305F">
            <w:pPr>
              <w:spacing w:before="160" w:after="160" w:line="240" w:lineRule="auto"/>
              <w:jc w:val="center"/>
              <w:rPr>
                <w:rFonts w:ascii="Aptos" w:hAnsi="Aptos"/>
                <w:b w:val="0"/>
                <w:bCs w:val="0"/>
                <w:sz w:val="22"/>
                <w:szCs w:val="22"/>
              </w:rPr>
            </w:pPr>
            <w:r w:rsidRPr="006B02BC">
              <w:rPr>
                <w:rFonts w:ascii="Aptos" w:hAnsi="Aptos"/>
                <w:b w:val="0"/>
                <w:bCs w:val="0"/>
                <w:sz w:val="22"/>
                <w:szCs w:val="22"/>
              </w:rPr>
              <w:t>8</w:t>
            </w:r>
          </w:p>
        </w:tc>
        <w:tc>
          <w:tcPr>
            <w:tcW w:w="8707" w:type="dxa"/>
            <w:gridSpan w:val="2"/>
          </w:tcPr>
          <w:p w14:paraId="5EE7DBD4" w14:textId="77777777" w:rsidR="00F070B2" w:rsidRPr="006B02BC" w:rsidRDefault="00F070B2" w:rsidP="0001305F">
            <w:pPr>
              <w:spacing w:before="160" w:after="1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Players have a drink with every meal to prevent thirst.</w:t>
            </w:r>
          </w:p>
        </w:tc>
      </w:tr>
      <w:tr w:rsidR="00F070B2" w:rsidRPr="006B02BC" w14:paraId="63F80D30" w14:textId="77777777" w:rsidTr="000130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shd w:val="clear" w:color="auto" w:fill="auto"/>
          </w:tcPr>
          <w:p w14:paraId="32769ADE" w14:textId="77777777" w:rsidR="00F070B2" w:rsidRPr="006B02BC" w:rsidRDefault="00F070B2" w:rsidP="0001305F">
            <w:pPr>
              <w:spacing w:before="160" w:after="160" w:line="240" w:lineRule="auto"/>
              <w:jc w:val="center"/>
              <w:rPr>
                <w:rFonts w:ascii="Aptos" w:hAnsi="Aptos" w:cs="Arial"/>
                <w:b w:val="0"/>
                <w:bCs w:val="0"/>
                <w:sz w:val="22"/>
                <w:szCs w:val="22"/>
              </w:rPr>
            </w:pPr>
            <w:r w:rsidRPr="006B02BC">
              <w:rPr>
                <w:rFonts w:ascii="Aptos" w:hAnsi="Aptos" w:cs="Arial"/>
                <w:b w:val="0"/>
                <w:bCs w:val="0"/>
                <w:sz w:val="22"/>
                <w:szCs w:val="22"/>
              </w:rPr>
              <w:t>9</w:t>
            </w:r>
          </w:p>
        </w:tc>
        <w:tc>
          <w:tcPr>
            <w:tcW w:w="8707" w:type="dxa"/>
            <w:gridSpan w:val="2"/>
            <w:shd w:val="clear" w:color="auto" w:fill="auto"/>
          </w:tcPr>
          <w:p w14:paraId="0B1FF49E" w14:textId="77777777" w:rsidR="00F070B2" w:rsidRPr="006B02BC" w:rsidRDefault="00F070B2" w:rsidP="0001305F">
            <w:pPr>
              <w:spacing w:before="160" w:after="1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 w:cs="Arial"/>
                <w:sz w:val="22"/>
                <w:szCs w:val="22"/>
              </w:rPr>
              <w:t xml:space="preserve">Players increase carbohydrate portion </w:t>
            </w:r>
            <w:r w:rsidRPr="006B02BC">
              <w:rPr>
                <w:rFonts w:ascii="Aptos" w:hAnsi="Aptos" w:cs="Arial"/>
                <w:sz w:val="22"/>
                <w:szCs w:val="22"/>
                <w:vertAlign w:val="superscript"/>
              </w:rPr>
              <w:t>a, e</w:t>
            </w:r>
            <w:r w:rsidRPr="006B02BC">
              <w:rPr>
                <w:rFonts w:ascii="Aptos" w:hAnsi="Aptos" w:cs="Arial"/>
                <w:sz w:val="22"/>
                <w:szCs w:val="22"/>
              </w:rPr>
              <w:t xml:space="preserve"> sizes on match days and heavy training days.</w:t>
            </w:r>
          </w:p>
        </w:tc>
      </w:tr>
      <w:tr w:rsidR="00F070B2" w:rsidRPr="006B02BC" w14:paraId="008B1A7D" w14:textId="77777777" w:rsidTr="0001305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tcBorders>
              <w:bottom w:val="single" w:sz="4" w:space="0" w:color="auto"/>
            </w:tcBorders>
          </w:tcPr>
          <w:p w14:paraId="3E1EE8B1" w14:textId="77777777" w:rsidR="00F070B2" w:rsidRPr="006B02BC" w:rsidRDefault="00F070B2" w:rsidP="0001305F">
            <w:pPr>
              <w:spacing w:before="160" w:after="160" w:line="240" w:lineRule="auto"/>
              <w:jc w:val="center"/>
              <w:rPr>
                <w:rFonts w:ascii="Aptos" w:hAnsi="Aptos"/>
                <w:b w:val="0"/>
                <w:bCs w:val="0"/>
                <w:sz w:val="22"/>
                <w:szCs w:val="22"/>
              </w:rPr>
            </w:pPr>
            <w:r w:rsidRPr="006B02BC">
              <w:rPr>
                <w:rFonts w:ascii="Aptos" w:hAnsi="Aptos"/>
                <w:b w:val="0"/>
                <w:bCs w:val="0"/>
                <w:sz w:val="22"/>
                <w:szCs w:val="22"/>
              </w:rPr>
              <w:t>10</w:t>
            </w:r>
          </w:p>
        </w:tc>
        <w:tc>
          <w:tcPr>
            <w:tcW w:w="8707" w:type="dxa"/>
            <w:gridSpan w:val="2"/>
            <w:tcBorders>
              <w:bottom w:val="single" w:sz="4" w:space="0" w:color="auto"/>
            </w:tcBorders>
          </w:tcPr>
          <w:p w14:paraId="42D1AA9D" w14:textId="77777777" w:rsidR="00F070B2" w:rsidRPr="006B02BC" w:rsidRDefault="00F070B2" w:rsidP="0001305F">
            <w:pPr>
              <w:spacing w:before="160" w:after="1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Players consume club-provided drinks to hydrate during training sessions and matches.</w:t>
            </w:r>
          </w:p>
        </w:tc>
      </w:tr>
      <w:tr w:rsidR="00F070B2" w:rsidRPr="006B02BC" w14:paraId="5960DEE1" w14:textId="77777777" w:rsidTr="000130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tcBorders>
              <w:top w:val="single" w:sz="4" w:space="0" w:color="auto"/>
            </w:tcBorders>
            <w:shd w:val="clear" w:color="auto" w:fill="auto"/>
          </w:tcPr>
          <w:p w14:paraId="7383CB87" w14:textId="77777777" w:rsidR="00F070B2" w:rsidRPr="006B02BC" w:rsidRDefault="00F070B2" w:rsidP="0001305F">
            <w:pPr>
              <w:spacing w:before="160" w:after="160" w:line="240" w:lineRule="auto"/>
              <w:jc w:val="center"/>
              <w:rPr>
                <w:rFonts w:ascii="Aptos" w:hAnsi="Aptos"/>
                <w:b w:val="0"/>
                <w:bCs w:val="0"/>
                <w:sz w:val="22"/>
                <w:szCs w:val="22"/>
              </w:rPr>
            </w:pPr>
          </w:p>
        </w:tc>
        <w:tc>
          <w:tcPr>
            <w:tcW w:w="870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223FAFF" w14:textId="77777777" w:rsidR="00F070B2" w:rsidRPr="006B02BC" w:rsidRDefault="00F070B2" w:rsidP="0001305F">
            <w:pPr>
              <w:spacing w:before="160" w:after="1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Players go to bed before midnight and achieve 7-10 hours of sleep per night.</w:t>
            </w:r>
          </w:p>
        </w:tc>
      </w:tr>
      <w:tr w:rsidR="00F070B2" w:rsidRPr="006B02BC" w14:paraId="0A3FEE54" w14:textId="77777777" w:rsidTr="0001305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</w:tcPr>
          <w:p w14:paraId="74533A32" w14:textId="77777777" w:rsidR="00F070B2" w:rsidRPr="006B02BC" w:rsidRDefault="00F070B2" w:rsidP="0001305F">
            <w:pPr>
              <w:spacing w:before="160" w:after="160" w:line="240" w:lineRule="auto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8707" w:type="dxa"/>
            <w:gridSpan w:val="2"/>
          </w:tcPr>
          <w:p w14:paraId="37EC95E9" w14:textId="77777777" w:rsidR="00F070B2" w:rsidRPr="006B02BC" w:rsidRDefault="00F070B2" w:rsidP="0001305F">
            <w:pPr>
              <w:spacing w:before="160" w:after="1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Players only consume nutritionist-prescribed supplements.</w:t>
            </w:r>
          </w:p>
        </w:tc>
      </w:tr>
      <w:tr w:rsidR="00F070B2" w:rsidRPr="006B02BC" w14:paraId="6F168EF2" w14:textId="77777777" w:rsidTr="000130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shd w:val="clear" w:color="auto" w:fill="auto"/>
          </w:tcPr>
          <w:p w14:paraId="51A6C875" w14:textId="77777777" w:rsidR="00F070B2" w:rsidRPr="006B02BC" w:rsidRDefault="00F070B2" w:rsidP="0001305F">
            <w:pPr>
              <w:spacing w:before="160" w:after="160" w:line="240" w:lineRule="auto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8707" w:type="dxa"/>
            <w:gridSpan w:val="2"/>
            <w:shd w:val="clear" w:color="auto" w:fill="auto"/>
          </w:tcPr>
          <w:p w14:paraId="06651656" w14:textId="77777777" w:rsidR="00F070B2" w:rsidRPr="006B02BC" w:rsidRDefault="00F070B2" w:rsidP="0001305F">
            <w:pPr>
              <w:spacing w:before="160" w:after="1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Players consume a meal, snack, or drink before training.</w:t>
            </w:r>
          </w:p>
        </w:tc>
      </w:tr>
      <w:tr w:rsidR="00F070B2" w:rsidRPr="006B02BC" w14:paraId="5B84A373" w14:textId="77777777" w:rsidTr="0001305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</w:tcPr>
          <w:p w14:paraId="4F76D279" w14:textId="77777777" w:rsidR="00F070B2" w:rsidRPr="006B02BC" w:rsidRDefault="00F070B2" w:rsidP="0001305F">
            <w:pPr>
              <w:spacing w:before="160" w:after="160" w:line="240" w:lineRule="auto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8707" w:type="dxa"/>
            <w:gridSpan w:val="2"/>
          </w:tcPr>
          <w:p w14:paraId="1C754FD7" w14:textId="77777777" w:rsidR="00F070B2" w:rsidRPr="006B02BC" w:rsidRDefault="00F070B2" w:rsidP="0001305F">
            <w:pPr>
              <w:spacing w:before="160" w:after="1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Players consume a meal, snack, or drink after training.</w:t>
            </w:r>
          </w:p>
        </w:tc>
      </w:tr>
      <w:tr w:rsidR="00F070B2" w:rsidRPr="006B02BC" w14:paraId="42D819B1" w14:textId="77777777" w:rsidTr="000130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shd w:val="clear" w:color="auto" w:fill="auto"/>
          </w:tcPr>
          <w:p w14:paraId="0A7F6366" w14:textId="77777777" w:rsidR="00F070B2" w:rsidRPr="006B02BC" w:rsidRDefault="00F070B2" w:rsidP="0001305F">
            <w:pPr>
              <w:spacing w:before="160" w:after="160" w:line="240" w:lineRule="auto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8707" w:type="dxa"/>
            <w:gridSpan w:val="2"/>
            <w:shd w:val="clear" w:color="auto" w:fill="auto"/>
          </w:tcPr>
          <w:p w14:paraId="5414F3C1" w14:textId="77777777" w:rsidR="00F070B2" w:rsidRPr="006B02BC" w:rsidRDefault="00F070B2" w:rsidP="0001305F">
            <w:pPr>
              <w:spacing w:before="160" w:after="1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Players consume a pre-bed snack daily.</w:t>
            </w:r>
          </w:p>
        </w:tc>
      </w:tr>
      <w:tr w:rsidR="00F070B2" w:rsidRPr="006B02BC" w14:paraId="3C4D5EE9" w14:textId="77777777" w:rsidTr="0001305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</w:tcPr>
          <w:p w14:paraId="775E6853" w14:textId="77777777" w:rsidR="00F070B2" w:rsidRPr="006B02BC" w:rsidRDefault="00F070B2" w:rsidP="0001305F">
            <w:pPr>
              <w:spacing w:before="160" w:after="160" w:line="240" w:lineRule="auto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8707" w:type="dxa"/>
            <w:gridSpan w:val="2"/>
          </w:tcPr>
          <w:p w14:paraId="7BD52DDD" w14:textId="77777777" w:rsidR="00F070B2" w:rsidRPr="006B02BC" w:rsidRDefault="00F070B2" w:rsidP="0001305F">
            <w:pPr>
              <w:spacing w:before="160" w:after="1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Players consume individual liquid fuelling strategies (e.g. smoothie) when struggling with appetite.</w:t>
            </w:r>
          </w:p>
        </w:tc>
      </w:tr>
      <w:tr w:rsidR="00F070B2" w:rsidRPr="006B02BC" w14:paraId="1590E094" w14:textId="77777777" w:rsidTr="000130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shd w:val="clear" w:color="auto" w:fill="auto"/>
          </w:tcPr>
          <w:p w14:paraId="7F3EF293" w14:textId="77777777" w:rsidR="00F070B2" w:rsidRPr="006B02BC" w:rsidRDefault="00F070B2" w:rsidP="0001305F">
            <w:pPr>
              <w:spacing w:before="160" w:after="160" w:line="240" w:lineRule="auto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8707" w:type="dxa"/>
            <w:gridSpan w:val="2"/>
            <w:shd w:val="clear" w:color="auto" w:fill="auto"/>
          </w:tcPr>
          <w:p w14:paraId="2CECDAC1" w14:textId="77777777" w:rsidR="00F070B2" w:rsidRPr="006B02BC" w:rsidRDefault="00F070B2" w:rsidP="0001305F">
            <w:pPr>
              <w:spacing w:before="160" w:after="1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On match days, players consume carbohydrate-based snacks or drinks post-warm up and during match play.</w:t>
            </w:r>
          </w:p>
        </w:tc>
      </w:tr>
      <w:tr w:rsidR="00F070B2" w:rsidRPr="006B02BC" w14:paraId="4CD2F42D" w14:textId="77777777" w:rsidTr="0001305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</w:tcPr>
          <w:p w14:paraId="720445A9" w14:textId="77777777" w:rsidR="00F070B2" w:rsidRPr="006B02BC" w:rsidRDefault="00F070B2" w:rsidP="0001305F">
            <w:pPr>
              <w:spacing w:before="160" w:after="160" w:line="240" w:lineRule="auto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8707" w:type="dxa"/>
            <w:gridSpan w:val="2"/>
          </w:tcPr>
          <w:p w14:paraId="28F15191" w14:textId="77777777" w:rsidR="00F070B2" w:rsidRPr="006B02BC" w:rsidRDefault="00F070B2" w:rsidP="0001305F">
            <w:pPr>
              <w:spacing w:before="160" w:after="1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Players consume the club-provided post-match recovery strategy.</w:t>
            </w:r>
          </w:p>
        </w:tc>
      </w:tr>
      <w:tr w:rsidR="00F070B2" w:rsidRPr="006B02BC" w14:paraId="54379F16" w14:textId="77777777" w:rsidTr="000130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shd w:val="clear" w:color="auto" w:fill="auto"/>
          </w:tcPr>
          <w:p w14:paraId="53EE4DA5" w14:textId="77777777" w:rsidR="00F070B2" w:rsidRPr="006B02BC" w:rsidRDefault="00F070B2" w:rsidP="0001305F">
            <w:pPr>
              <w:spacing w:before="160" w:after="160" w:line="240" w:lineRule="auto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8707" w:type="dxa"/>
            <w:gridSpan w:val="2"/>
            <w:shd w:val="clear" w:color="auto" w:fill="auto"/>
          </w:tcPr>
          <w:p w14:paraId="782590F9" w14:textId="77777777" w:rsidR="00F070B2" w:rsidRPr="006B02BC" w:rsidRDefault="00F070B2" w:rsidP="0001305F">
            <w:pPr>
              <w:spacing w:before="160" w:after="1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Players routinely write a shopping list.</w:t>
            </w:r>
          </w:p>
        </w:tc>
      </w:tr>
      <w:tr w:rsidR="00F070B2" w:rsidRPr="006B02BC" w14:paraId="5F5CA693" w14:textId="77777777" w:rsidTr="0001305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</w:tcPr>
          <w:p w14:paraId="74DEE7EE" w14:textId="77777777" w:rsidR="00F070B2" w:rsidRPr="006B02BC" w:rsidRDefault="00F070B2" w:rsidP="0001305F">
            <w:pPr>
              <w:spacing w:before="160" w:after="160" w:line="240" w:lineRule="auto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8707" w:type="dxa"/>
            <w:gridSpan w:val="2"/>
          </w:tcPr>
          <w:p w14:paraId="2674869B" w14:textId="77777777" w:rsidR="00F070B2" w:rsidRPr="006B02BC" w:rsidRDefault="00F070B2" w:rsidP="0001305F">
            <w:pPr>
              <w:spacing w:before="160" w:after="1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Players routinely shop for their own food.</w:t>
            </w:r>
          </w:p>
        </w:tc>
      </w:tr>
      <w:tr w:rsidR="00F070B2" w:rsidRPr="006B02BC" w14:paraId="3A496BBA" w14:textId="77777777" w:rsidTr="000130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shd w:val="clear" w:color="auto" w:fill="auto"/>
          </w:tcPr>
          <w:p w14:paraId="006F2D13" w14:textId="77777777" w:rsidR="00F070B2" w:rsidRPr="006B02BC" w:rsidRDefault="00F070B2" w:rsidP="0001305F">
            <w:pPr>
              <w:spacing w:before="160" w:after="160" w:line="240" w:lineRule="auto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8707" w:type="dxa"/>
            <w:gridSpan w:val="2"/>
            <w:shd w:val="clear" w:color="auto" w:fill="auto"/>
          </w:tcPr>
          <w:p w14:paraId="4420D2F2" w14:textId="77777777" w:rsidR="00F070B2" w:rsidRPr="006B02BC" w:rsidRDefault="00F070B2" w:rsidP="0001305F">
            <w:pPr>
              <w:spacing w:before="160" w:after="1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Players routinely plan their meals in advance.</w:t>
            </w:r>
          </w:p>
        </w:tc>
      </w:tr>
      <w:tr w:rsidR="00F070B2" w:rsidRPr="006B02BC" w14:paraId="799FEE62" w14:textId="77777777" w:rsidTr="0001305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</w:tcPr>
          <w:p w14:paraId="2DB68D65" w14:textId="77777777" w:rsidR="00F070B2" w:rsidRPr="006B02BC" w:rsidRDefault="00F070B2" w:rsidP="0001305F">
            <w:pPr>
              <w:spacing w:before="160" w:after="160" w:line="240" w:lineRule="auto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8707" w:type="dxa"/>
            <w:gridSpan w:val="2"/>
          </w:tcPr>
          <w:p w14:paraId="4F5B38D4" w14:textId="77777777" w:rsidR="00F070B2" w:rsidRPr="006B02BC" w:rsidRDefault="00F070B2" w:rsidP="0001305F">
            <w:pPr>
              <w:spacing w:before="160" w:after="1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Players routinely pack snacks for college.</w:t>
            </w:r>
          </w:p>
        </w:tc>
      </w:tr>
      <w:tr w:rsidR="00F070B2" w:rsidRPr="006B02BC" w14:paraId="74FC9ED5" w14:textId="77777777" w:rsidTr="000130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shd w:val="clear" w:color="auto" w:fill="auto"/>
          </w:tcPr>
          <w:p w14:paraId="07892FD9" w14:textId="77777777" w:rsidR="00F070B2" w:rsidRPr="006B02BC" w:rsidRDefault="00F070B2" w:rsidP="0001305F">
            <w:pPr>
              <w:spacing w:before="160" w:after="160" w:line="240" w:lineRule="auto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8707" w:type="dxa"/>
            <w:gridSpan w:val="2"/>
            <w:shd w:val="clear" w:color="auto" w:fill="auto"/>
          </w:tcPr>
          <w:p w14:paraId="34FD5041" w14:textId="77777777" w:rsidR="00F070B2" w:rsidRPr="006B02BC" w:rsidRDefault="00F070B2" w:rsidP="0001305F">
            <w:pPr>
              <w:spacing w:before="160" w:after="1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Players always carry a water bottle to prevent thirst.</w:t>
            </w:r>
          </w:p>
        </w:tc>
      </w:tr>
      <w:tr w:rsidR="00F070B2" w:rsidRPr="006B02BC" w14:paraId="7B45F96A" w14:textId="77777777" w:rsidTr="0001305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tcBorders>
              <w:bottom w:val="single" w:sz="4" w:space="0" w:color="auto"/>
            </w:tcBorders>
          </w:tcPr>
          <w:p w14:paraId="1A664DB0" w14:textId="77777777" w:rsidR="00F070B2" w:rsidRPr="006B02BC" w:rsidRDefault="00F070B2" w:rsidP="0001305F">
            <w:pPr>
              <w:spacing w:before="160" w:after="160" w:line="240" w:lineRule="auto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8707" w:type="dxa"/>
            <w:gridSpan w:val="2"/>
            <w:tcBorders>
              <w:bottom w:val="single" w:sz="4" w:space="0" w:color="auto"/>
            </w:tcBorders>
          </w:tcPr>
          <w:p w14:paraId="61BF1999" w14:textId="77777777" w:rsidR="00F070B2" w:rsidRPr="006B02BC" w:rsidRDefault="00F070B2" w:rsidP="0001305F">
            <w:pPr>
              <w:spacing w:before="160" w:after="1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b/>
                <w:bCs/>
                <w:sz w:val="22"/>
                <w:szCs w:val="22"/>
              </w:rPr>
            </w:pPr>
            <w:r w:rsidRPr="006B02BC">
              <w:rPr>
                <w:rFonts w:ascii="Aptos" w:hAnsi="Aptos"/>
                <w:sz w:val="22"/>
                <w:szCs w:val="22"/>
              </w:rPr>
              <w:t>Players track their hydration status on training and match days through monitoring urine colour or changes in body mass.</w:t>
            </w:r>
          </w:p>
        </w:tc>
      </w:tr>
    </w:tbl>
    <w:p w14:paraId="467E5ADB" w14:textId="77777777" w:rsidR="00F070B2" w:rsidRPr="00CC6600" w:rsidRDefault="00F070B2" w:rsidP="00F070B2">
      <w:pPr>
        <w:spacing w:before="240" w:line="360" w:lineRule="auto"/>
        <w:rPr>
          <w:rFonts w:ascii="Aptos" w:hAnsi="Aptos"/>
          <w:sz w:val="22"/>
          <w:szCs w:val="22"/>
        </w:rPr>
      </w:pPr>
      <w:r w:rsidRPr="00CC6600">
        <w:rPr>
          <w:rFonts w:ascii="Aptos" w:hAnsi="Aptos" w:cs="Arial"/>
          <w:sz w:val="22"/>
          <w:szCs w:val="22"/>
          <w:vertAlign w:val="superscript"/>
        </w:rPr>
        <w:t>a</w:t>
      </w:r>
      <w:r w:rsidRPr="00CC6600">
        <w:rPr>
          <w:sz w:val="22"/>
          <w:szCs w:val="22"/>
        </w:rPr>
        <w:t xml:space="preserve"> All portion sizes were calculated for an average 65-75 kg player, achieving 6-8 g</w:t>
      </w:r>
      <w:r w:rsidRPr="00CC6600">
        <w:rPr>
          <w:sz w:val="22"/>
          <w:szCs w:val="22"/>
          <w:vertAlign w:val="superscript"/>
        </w:rPr>
        <w:t>.</w:t>
      </w:r>
      <w:r w:rsidRPr="00CC6600">
        <w:rPr>
          <w:sz w:val="22"/>
          <w:szCs w:val="22"/>
        </w:rPr>
        <w:t>kg</w:t>
      </w:r>
      <w:r w:rsidRPr="00CC6600">
        <w:rPr>
          <w:sz w:val="22"/>
          <w:szCs w:val="22"/>
          <w:vertAlign w:val="superscript"/>
        </w:rPr>
        <w:t>-1.</w:t>
      </w:r>
      <w:r w:rsidRPr="00CC6600">
        <w:rPr>
          <w:sz w:val="22"/>
          <w:szCs w:val="22"/>
        </w:rPr>
        <w:t>day</w:t>
      </w:r>
      <w:r w:rsidRPr="00CC6600">
        <w:rPr>
          <w:sz w:val="22"/>
          <w:szCs w:val="22"/>
          <w:vertAlign w:val="superscript"/>
        </w:rPr>
        <w:t xml:space="preserve">-1 </w:t>
      </w:r>
      <w:r w:rsidRPr="00CC6600">
        <w:rPr>
          <w:sz w:val="22"/>
          <w:szCs w:val="22"/>
        </w:rPr>
        <w:t>of carbohydrate and 1.6 g</w:t>
      </w:r>
      <w:r w:rsidRPr="00CC6600">
        <w:rPr>
          <w:sz w:val="22"/>
          <w:szCs w:val="22"/>
          <w:vertAlign w:val="superscript"/>
        </w:rPr>
        <w:t>.</w:t>
      </w:r>
      <w:r w:rsidRPr="00CC6600">
        <w:rPr>
          <w:sz w:val="22"/>
          <w:szCs w:val="22"/>
        </w:rPr>
        <w:t>kg</w:t>
      </w:r>
      <w:r w:rsidRPr="00CC6600">
        <w:rPr>
          <w:sz w:val="22"/>
          <w:szCs w:val="22"/>
          <w:vertAlign w:val="superscript"/>
        </w:rPr>
        <w:t>-1</w:t>
      </w:r>
      <w:r w:rsidRPr="00CC6600">
        <w:rPr>
          <w:sz w:val="22"/>
          <w:szCs w:val="22"/>
        </w:rPr>
        <w:t>.day</w:t>
      </w:r>
      <w:r w:rsidRPr="00CC6600">
        <w:rPr>
          <w:sz w:val="22"/>
          <w:szCs w:val="22"/>
          <w:vertAlign w:val="superscript"/>
        </w:rPr>
        <w:t>-1</w:t>
      </w:r>
      <w:r w:rsidRPr="00CC6600">
        <w:rPr>
          <w:sz w:val="22"/>
          <w:szCs w:val="22"/>
        </w:rPr>
        <w:t xml:space="preserve"> of protein, informed by academy nutrition guidelines</w:t>
      </w:r>
      <w:r>
        <w:rPr>
          <w:sz w:val="22"/>
          <w:szCs w:val="22"/>
        </w:rPr>
        <w:t xml:space="preserve"> </w:t>
      </w:r>
      <w:r>
        <w:rPr>
          <w:noProof/>
          <w:sz w:val="22"/>
          <w:szCs w:val="22"/>
        </w:rPr>
        <w:t>(13)</w:t>
      </w:r>
      <w:r w:rsidRPr="00CC6600">
        <w:rPr>
          <w:sz w:val="22"/>
          <w:szCs w:val="22"/>
        </w:rPr>
        <w:t xml:space="preserve">. </w:t>
      </w:r>
      <w:r w:rsidRPr="00CC6600">
        <w:rPr>
          <w:rFonts w:ascii="Aptos" w:hAnsi="Aptos" w:cs="Arial"/>
          <w:sz w:val="22"/>
          <w:szCs w:val="22"/>
          <w:vertAlign w:val="superscript"/>
        </w:rPr>
        <w:t xml:space="preserve">b </w:t>
      </w:r>
      <w:r w:rsidRPr="00CC6600">
        <w:rPr>
          <w:rFonts w:ascii="Aptos" w:hAnsi="Aptos"/>
          <w:sz w:val="22"/>
          <w:szCs w:val="22"/>
        </w:rPr>
        <w:t>One portion is equal to 0.5-0.75 g</w:t>
      </w:r>
      <w:r w:rsidRPr="00CC6600">
        <w:rPr>
          <w:rFonts w:ascii="Aptos" w:hAnsi="Aptos"/>
          <w:sz w:val="22"/>
          <w:szCs w:val="22"/>
          <w:vertAlign w:val="superscript"/>
        </w:rPr>
        <w:t>.</w:t>
      </w:r>
      <w:r w:rsidRPr="00CC6600">
        <w:rPr>
          <w:rFonts w:ascii="Aptos" w:hAnsi="Aptos"/>
          <w:sz w:val="22"/>
          <w:szCs w:val="22"/>
        </w:rPr>
        <w:t>kg</w:t>
      </w:r>
      <w:r w:rsidRPr="00CC6600">
        <w:rPr>
          <w:rFonts w:ascii="Aptos" w:hAnsi="Aptos"/>
          <w:sz w:val="22"/>
          <w:szCs w:val="22"/>
          <w:vertAlign w:val="superscript"/>
        </w:rPr>
        <w:t>-1</w:t>
      </w:r>
      <w:r w:rsidRPr="00CC6600">
        <w:rPr>
          <w:rFonts w:ascii="Aptos" w:hAnsi="Aptos"/>
          <w:sz w:val="22"/>
          <w:szCs w:val="22"/>
        </w:rPr>
        <w:t xml:space="preserve"> carbohydrate. </w:t>
      </w:r>
      <w:r w:rsidRPr="00CC6600">
        <w:rPr>
          <w:rFonts w:ascii="Aptos" w:hAnsi="Aptos" w:cs="Arial"/>
          <w:sz w:val="22"/>
          <w:szCs w:val="22"/>
          <w:vertAlign w:val="superscript"/>
        </w:rPr>
        <w:t xml:space="preserve">c </w:t>
      </w:r>
      <w:r w:rsidRPr="00CC6600">
        <w:rPr>
          <w:rFonts w:ascii="Aptos" w:hAnsi="Aptos"/>
          <w:sz w:val="22"/>
          <w:szCs w:val="22"/>
        </w:rPr>
        <w:t>One portion is equal to 0.4 g</w:t>
      </w:r>
      <w:r w:rsidRPr="00CC6600">
        <w:rPr>
          <w:rFonts w:ascii="Aptos" w:hAnsi="Aptos"/>
          <w:sz w:val="22"/>
          <w:szCs w:val="22"/>
          <w:vertAlign w:val="superscript"/>
        </w:rPr>
        <w:t>.</w:t>
      </w:r>
      <w:r w:rsidRPr="00CC6600">
        <w:rPr>
          <w:rFonts w:ascii="Aptos" w:hAnsi="Aptos"/>
          <w:sz w:val="22"/>
          <w:szCs w:val="22"/>
        </w:rPr>
        <w:t>kg</w:t>
      </w:r>
      <w:r w:rsidRPr="00CC6600">
        <w:rPr>
          <w:rFonts w:ascii="Aptos" w:hAnsi="Aptos"/>
          <w:sz w:val="22"/>
          <w:szCs w:val="22"/>
          <w:vertAlign w:val="superscript"/>
        </w:rPr>
        <w:t>-1</w:t>
      </w:r>
      <w:r w:rsidRPr="00CC6600">
        <w:rPr>
          <w:rFonts w:ascii="Aptos" w:hAnsi="Aptos"/>
          <w:sz w:val="22"/>
          <w:szCs w:val="22"/>
        </w:rPr>
        <w:t>.day</w:t>
      </w:r>
      <w:r w:rsidRPr="00CC6600">
        <w:rPr>
          <w:rFonts w:ascii="Aptos" w:hAnsi="Aptos"/>
          <w:sz w:val="22"/>
          <w:szCs w:val="22"/>
          <w:vertAlign w:val="superscript"/>
        </w:rPr>
        <w:t xml:space="preserve">-1 </w:t>
      </w:r>
      <w:r w:rsidRPr="00CC6600">
        <w:rPr>
          <w:rFonts w:ascii="Aptos" w:hAnsi="Aptos"/>
          <w:sz w:val="22"/>
          <w:szCs w:val="22"/>
        </w:rPr>
        <w:t xml:space="preserve">protein. </w:t>
      </w:r>
      <w:r w:rsidRPr="00CC6600">
        <w:rPr>
          <w:rFonts w:ascii="Aptos" w:hAnsi="Aptos" w:cs="Arial"/>
          <w:sz w:val="22"/>
          <w:szCs w:val="22"/>
          <w:vertAlign w:val="superscript"/>
        </w:rPr>
        <w:t xml:space="preserve">d </w:t>
      </w:r>
      <w:r w:rsidRPr="00CC6600">
        <w:rPr>
          <w:rFonts w:ascii="Aptos" w:hAnsi="Aptos" w:cs="Arial"/>
          <w:sz w:val="22"/>
          <w:szCs w:val="22"/>
        </w:rPr>
        <w:t xml:space="preserve">One portion of fruit or vegetables = 80 g fresh, frozen or tinned; ~30 g dried; or 150 ml juiced </w:t>
      </w:r>
      <w:r>
        <w:rPr>
          <w:rFonts w:ascii="Aptos" w:hAnsi="Aptos" w:cs="Arial"/>
          <w:noProof/>
          <w:sz w:val="22"/>
          <w:szCs w:val="22"/>
        </w:rPr>
        <w:t>(58)</w:t>
      </w:r>
      <w:r w:rsidRPr="00CC6600">
        <w:rPr>
          <w:rFonts w:ascii="Aptos" w:hAnsi="Aptos" w:cs="Arial"/>
          <w:sz w:val="22"/>
          <w:szCs w:val="22"/>
        </w:rPr>
        <w:t>.</w:t>
      </w:r>
      <w:r w:rsidRPr="00CC6600">
        <w:rPr>
          <w:rFonts w:ascii="Aptos" w:hAnsi="Aptos" w:cs="Arial"/>
          <w:sz w:val="22"/>
          <w:szCs w:val="22"/>
          <w:vertAlign w:val="superscript"/>
        </w:rPr>
        <w:t xml:space="preserve">e </w:t>
      </w:r>
      <w:r w:rsidRPr="00CC6600">
        <w:rPr>
          <w:rFonts w:ascii="Aptos" w:hAnsi="Aptos" w:cs="Arial"/>
          <w:sz w:val="22"/>
          <w:szCs w:val="22"/>
        </w:rPr>
        <w:t xml:space="preserve">Players consume the higher end of carbohydrate recommendations </w:t>
      </w:r>
      <w:r w:rsidRPr="00CC6600">
        <w:rPr>
          <w:rFonts w:ascii="Aptos" w:hAnsi="Aptos" w:cs="Arial"/>
          <w:sz w:val="22"/>
          <w:szCs w:val="22"/>
          <w:vertAlign w:val="superscript"/>
        </w:rPr>
        <w:t>b</w:t>
      </w:r>
      <w:r w:rsidRPr="00CC6600">
        <w:rPr>
          <w:rFonts w:ascii="Aptos" w:hAnsi="Aptos" w:cs="Arial"/>
          <w:sz w:val="22"/>
          <w:szCs w:val="22"/>
        </w:rPr>
        <w:t xml:space="preserve"> (i.e., one portion is equal to </w:t>
      </w:r>
      <w:r w:rsidRPr="00CC6600">
        <w:rPr>
          <w:rFonts w:ascii="Aptos" w:hAnsi="Aptos"/>
          <w:sz w:val="22"/>
          <w:szCs w:val="22"/>
        </w:rPr>
        <w:t>0.75 g</w:t>
      </w:r>
      <w:r w:rsidRPr="00CC6600">
        <w:rPr>
          <w:rFonts w:ascii="Aptos" w:hAnsi="Aptos"/>
          <w:sz w:val="22"/>
          <w:szCs w:val="22"/>
          <w:vertAlign w:val="superscript"/>
        </w:rPr>
        <w:t>.</w:t>
      </w:r>
      <w:r w:rsidRPr="00CC6600">
        <w:rPr>
          <w:rFonts w:ascii="Aptos" w:hAnsi="Aptos"/>
          <w:sz w:val="22"/>
          <w:szCs w:val="22"/>
        </w:rPr>
        <w:t>kg</w:t>
      </w:r>
      <w:r w:rsidRPr="00CC6600">
        <w:rPr>
          <w:rFonts w:ascii="Aptos" w:hAnsi="Aptos"/>
          <w:sz w:val="22"/>
          <w:szCs w:val="22"/>
          <w:vertAlign w:val="superscript"/>
        </w:rPr>
        <w:t xml:space="preserve"> -1</w:t>
      </w:r>
      <w:r w:rsidRPr="00CC6600">
        <w:rPr>
          <w:rFonts w:ascii="Aptos" w:hAnsi="Aptos"/>
          <w:sz w:val="22"/>
          <w:szCs w:val="22"/>
        </w:rPr>
        <w:t xml:space="preserve">). </w:t>
      </w:r>
    </w:p>
    <w:p w14:paraId="78706D6E" w14:textId="77777777" w:rsidR="00F070B2" w:rsidRPr="006B02BC" w:rsidRDefault="00F070B2" w:rsidP="00F070B2">
      <w:pPr>
        <w:spacing w:before="100" w:beforeAutospacing="1" w:after="100" w:afterAutospacing="1"/>
        <w:rPr>
          <w:b/>
          <w:bCs/>
        </w:rPr>
        <w:sectPr w:rsidR="00F070B2" w:rsidRPr="006B02BC" w:rsidSect="00F070B2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649A5EA7" w14:textId="77777777" w:rsidR="00F070B2" w:rsidRDefault="00F070B2" w:rsidP="00F070B2">
      <w:pPr>
        <w:spacing w:before="240"/>
        <w:rPr>
          <w:rFonts w:ascii="Aptos" w:hAnsi="Aptos"/>
        </w:rPr>
      </w:pPr>
      <w:r>
        <w:rPr>
          <w:rFonts w:ascii="Aptos" w:hAnsi="Aptos"/>
          <w:b/>
          <w:bCs/>
        </w:rPr>
        <w:lastRenderedPageBreak/>
        <w:t>Table 2.</w:t>
      </w:r>
      <w:r>
        <w:rPr>
          <w:rFonts w:ascii="Aptos" w:hAnsi="Aptos"/>
        </w:rPr>
        <w:t xml:space="preserve"> Changes in the top ten target dietary behaviour rankings between Nominal Group Technique workshops one and two, and post-workshop questionnaire. </w:t>
      </w:r>
    </w:p>
    <w:tbl>
      <w:tblPr>
        <w:tblStyle w:val="TableGrid"/>
        <w:tblW w:w="15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3"/>
        <w:gridCol w:w="2947"/>
        <w:gridCol w:w="1077"/>
        <w:gridCol w:w="57"/>
        <w:gridCol w:w="709"/>
        <w:gridCol w:w="2947"/>
        <w:gridCol w:w="1134"/>
        <w:gridCol w:w="964"/>
        <w:gridCol w:w="28"/>
        <w:gridCol w:w="709"/>
        <w:gridCol w:w="2976"/>
        <w:gridCol w:w="964"/>
      </w:tblGrid>
      <w:tr w:rsidR="00F070B2" w14:paraId="05D15B21" w14:textId="77777777" w:rsidTr="0001305F">
        <w:trPr>
          <w:trHeight w:val="340"/>
        </w:trPr>
        <w:tc>
          <w:tcPr>
            <w:tcW w:w="4678" w:type="dxa"/>
            <w:gridSpan w:val="3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12E0623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b/>
                <w:bCs/>
                <w:sz w:val="20"/>
                <w:szCs w:val="20"/>
              </w:rPr>
            </w:pPr>
            <w:r>
              <w:rPr>
                <w:rFonts w:ascii="Aptos" w:hAnsi="Aptos"/>
                <w:b/>
                <w:bCs/>
                <w:sz w:val="20"/>
                <w:szCs w:val="20"/>
              </w:rPr>
              <w:t>Workshop 1</w:t>
            </w:r>
          </w:p>
        </w:tc>
        <w:tc>
          <w:tcPr>
            <w:tcW w:w="5812" w:type="dxa"/>
            <w:gridSpan w:val="5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DAE1B8C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b/>
                <w:bCs/>
                <w:sz w:val="20"/>
                <w:szCs w:val="20"/>
              </w:rPr>
            </w:pPr>
            <w:r>
              <w:rPr>
                <w:rFonts w:ascii="Aptos" w:hAnsi="Aptos"/>
                <w:b/>
                <w:bCs/>
                <w:sz w:val="20"/>
                <w:szCs w:val="20"/>
              </w:rPr>
              <w:t>Workshop 2</w:t>
            </w:r>
          </w:p>
        </w:tc>
        <w:tc>
          <w:tcPr>
            <w:tcW w:w="4678" w:type="dxa"/>
            <w:gridSpan w:val="4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B63917F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b/>
                <w:bCs/>
                <w:sz w:val="20"/>
                <w:szCs w:val="20"/>
              </w:rPr>
            </w:pPr>
            <w:r>
              <w:rPr>
                <w:rFonts w:ascii="Aptos" w:hAnsi="Aptos"/>
                <w:b/>
                <w:bCs/>
                <w:sz w:val="20"/>
                <w:szCs w:val="20"/>
              </w:rPr>
              <w:t>Post-Questionnaire Rankings</w:t>
            </w:r>
          </w:p>
        </w:tc>
      </w:tr>
      <w:tr w:rsidR="00F070B2" w14:paraId="4A589BEF" w14:textId="77777777" w:rsidTr="0001305F">
        <w:tc>
          <w:tcPr>
            <w:tcW w:w="653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4BA1B7FC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Rank</w:t>
            </w:r>
          </w:p>
        </w:tc>
        <w:tc>
          <w:tcPr>
            <w:tcW w:w="2948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161C24D4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Behaviour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50BD8A2B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Weighted rank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126A7375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Rank</w:t>
            </w:r>
          </w:p>
        </w:tc>
        <w:tc>
          <w:tcPr>
            <w:tcW w:w="2948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18DC0F32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Behaviour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4D3FB3C6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Weighted rank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1FE09F21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Change in rank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745738F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Rank</w:t>
            </w:r>
          </w:p>
        </w:tc>
        <w:tc>
          <w:tcPr>
            <w:tcW w:w="2977" w:type="dxa"/>
            <w:vAlign w:val="center"/>
            <w:hideMark/>
          </w:tcPr>
          <w:p w14:paraId="0E6EDBC4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Behaviour</w:t>
            </w:r>
          </w:p>
        </w:tc>
        <w:tc>
          <w:tcPr>
            <w:tcW w:w="964" w:type="dxa"/>
            <w:vAlign w:val="center"/>
            <w:hideMark/>
          </w:tcPr>
          <w:p w14:paraId="4DF1A520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Change in rank</w:t>
            </w:r>
          </w:p>
        </w:tc>
      </w:tr>
      <w:tr w:rsidR="00F070B2" w14:paraId="22541AE0" w14:textId="77777777" w:rsidTr="0001305F">
        <w:tc>
          <w:tcPr>
            <w:tcW w:w="653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4462FB76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1</w:t>
            </w:r>
          </w:p>
        </w:tc>
        <w:tc>
          <w:tcPr>
            <w:tcW w:w="2948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2455BD54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Players consume at least three main meals and two snacks per day.</w:t>
            </w:r>
          </w:p>
        </w:tc>
        <w:tc>
          <w:tcPr>
            <w:tcW w:w="1134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084D02BB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0.57</w:t>
            </w:r>
          </w:p>
        </w:tc>
        <w:tc>
          <w:tcPr>
            <w:tcW w:w="709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0D6E70CA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1</w:t>
            </w:r>
          </w:p>
        </w:tc>
        <w:tc>
          <w:tcPr>
            <w:tcW w:w="2948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60E9B957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Players consume at least three main meals and two snacks per day.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01783525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0.68</w:t>
            </w:r>
          </w:p>
        </w:tc>
        <w:tc>
          <w:tcPr>
            <w:tcW w:w="992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7B9B8D8D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(=)</w:t>
            </w:r>
          </w:p>
        </w:tc>
        <w:tc>
          <w:tcPr>
            <w:tcW w:w="709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19925482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1DC0CF07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Players consume at least three main meals and two snacks per day.</w:t>
            </w:r>
          </w:p>
        </w:tc>
        <w:tc>
          <w:tcPr>
            <w:tcW w:w="964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08D3042E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(=)</w:t>
            </w:r>
          </w:p>
        </w:tc>
      </w:tr>
      <w:tr w:rsidR="00F070B2" w14:paraId="1FDD28A1" w14:textId="77777777" w:rsidTr="0001305F">
        <w:tc>
          <w:tcPr>
            <w:tcW w:w="653" w:type="dxa"/>
            <w:hideMark/>
          </w:tcPr>
          <w:p w14:paraId="0F97C5C4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2</w:t>
            </w:r>
          </w:p>
        </w:tc>
        <w:tc>
          <w:tcPr>
            <w:tcW w:w="2948" w:type="dxa"/>
            <w:hideMark/>
          </w:tcPr>
          <w:p w14:paraId="4C8AA122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Players consume at least one portion 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a, b</w:t>
            </w:r>
            <w:r>
              <w:rPr>
                <w:rFonts w:ascii="Aptos" w:hAnsi="Aptos"/>
                <w:sz w:val="20"/>
                <w:szCs w:val="20"/>
              </w:rPr>
              <w:t xml:space="preserve"> of carbohydrate per snack and at least three portions per main meal.</w:t>
            </w:r>
          </w:p>
        </w:tc>
        <w:tc>
          <w:tcPr>
            <w:tcW w:w="1134" w:type="dxa"/>
            <w:gridSpan w:val="2"/>
            <w:hideMark/>
          </w:tcPr>
          <w:p w14:paraId="7D546047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0.50</w:t>
            </w:r>
          </w:p>
        </w:tc>
        <w:tc>
          <w:tcPr>
            <w:tcW w:w="709" w:type="dxa"/>
            <w:hideMark/>
          </w:tcPr>
          <w:p w14:paraId="28FE7636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2</w:t>
            </w:r>
          </w:p>
        </w:tc>
        <w:tc>
          <w:tcPr>
            <w:tcW w:w="2948" w:type="dxa"/>
            <w:hideMark/>
          </w:tcPr>
          <w:p w14:paraId="4509B72E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Players consume at least one portion 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a, b</w:t>
            </w:r>
            <w:r>
              <w:rPr>
                <w:rFonts w:ascii="Aptos" w:hAnsi="Aptos"/>
                <w:sz w:val="20"/>
                <w:szCs w:val="20"/>
              </w:rPr>
              <w:t xml:space="preserve"> of carbohydrate per snack and at least three portions per main meal.</w:t>
            </w:r>
          </w:p>
        </w:tc>
        <w:tc>
          <w:tcPr>
            <w:tcW w:w="1134" w:type="dxa"/>
            <w:hideMark/>
          </w:tcPr>
          <w:p w14:paraId="20C53714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0.63</w:t>
            </w:r>
          </w:p>
        </w:tc>
        <w:tc>
          <w:tcPr>
            <w:tcW w:w="992" w:type="dxa"/>
            <w:gridSpan w:val="2"/>
            <w:hideMark/>
          </w:tcPr>
          <w:p w14:paraId="48DECC29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(=)</w:t>
            </w:r>
          </w:p>
        </w:tc>
        <w:tc>
          <w:tcPr>
            <w:tcW w:w="709" w:type="dxa"/>
            <w:hideMark/>
          </w:tcPr>
          <w:p w14:paraId="264B2F31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2</w:t>
            </w:r>
          </w:p>
        </w:tc>
        <w:tc>
          <w:tcPr>
            <w:tcW w:w="2977" w:type="dxa"/>
            <w:hideMark/>
          </w:tcPr>
          <w:p w14:paraId="2D5E2CAA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Players consume at least one portion 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a, b</w:t>
            </w:r>
            <w:r>
              <w:rPr>
                <w:rFonts w:ascii="Aptos" w:hAnsi="Aptos"/>
                <w:sz w:val="20"/>
                <w:szCs w:val="20"/>
              </w:rPr>
              <w:t xml:space="preserve"> of carbohydrate per snack and at least three portions per main meal.</w:t>
            </w:r>
          </w:p>
        </w:tc>
        <w:tc>
          <w:tcPr>
            <w:tcW w:w="964" w:type="dxa"/>
            <w:hideMark/>
          </w:tcPr>
          <w:p w14:paraId="10E442A3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(=)</w:t>
            </w:r>
          </w:p>
        </w:tc>
      </w:tr>
      <w:tr w:rsidR="00F070B2" w14:paraId="50DB6513" w14:textId="77777777" w:rsidTr="0001305F">
        <w:tc>
          <w:tcPr>
            <w:tcW w:w="653" w:type="dxa"/>
            <w:hideMark/>
          </w:tcPr>
          <w:p w14:paraId="026C71EC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3</w:t>
            </w:r>
          </w:p>
        </w:tc>
        <w:tc>
          <w:tcPr>
            <w:tcW w:w="2948" w:type="dxa"/>
            <w:hideMark/>
          </w:tcPr>
          <w:p w14:paraId="155B1E83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Players attend and consume all club meals.</w:t>
            </w:r>
          </w:p>
        </w:tc>
        <w:tc>
          <w:tcPr>
            <w:tcW w:w="1134" w:type="dxa"/>
            <w:gridSpan w:val="2"/>
            <w:hideMark/>
          </w:tcPr>
          <w:p w14:paraId="63AE4EC6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0.47</w:t>
            </w:r>
          </w:p>
        </w:tc>
        <w:tc>
          <w:tcPr>
            <w:tcW w:w="709" w:type="dxa"/>
            <w:hideMark/>
          </w:tcPr>
          <w:p w14:paraId="3110E1D7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3</w:t>
            </w:r>
          </w:p>
        </w:tc>
        <w:tc>
          <w:tcPr>
            <w:tcW w:w="2948" w:type="dxa"/>
            <w:hideMark/>
          </w:tcPr>
          <w:p w14:paraId="6FB4BBC3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Players consume a portion 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a, c</w:t>
            </w:r>
            <w:r>
              <w:rPr>
                <w:rFonts w:ascii="Aptos" w:hAnsi="Aptos"/>
                <w:sz w:val="20"/>
                <w:szCs w:val="20"/>
              </w:rPr>
              <w:t xml:space="preserve"> of protein during at least four eating occasions per day.</w:t>
            </w:r>
          </w:p>
        </w:tc>
        <w:tc>
          <w:tcPr>
            <w:tcW w:w="1134" w:type="dxa"/>
            <w:hideMark/>
          </w:tcPr>
          <w:p w14:paraId="03940CB3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0.52</w:t>
            </w:r>
          </w:p>
        </w:tc>
        <w:tc>
          <w:tcPr>
            <w:tcW w:w="992" w:type="dxa"/>
            <w:gridSpan w:val="2"/>
            <w:hideMark/>
          </w:tcPr>
          <w:p w14:paraId="61B7CF05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  <w:shd w:val="clear" w:color="auto" w:fill="92D050"/>
              </w:rPr>
              <w:t>(↑1)</w:t>
            </w:r>
          </w:p>
        </w:tc>
        <w:tc>
          <w:tcPr>
            <w:tcW w:w="709" w:type="dxa"/>
            <w:hideMark/>
          </w:tcPr>
          <w:p w14:paraId="638DE228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3</w:t>
            </w:r>
          </w:p>
        </w:tc>
        <w:tc>
          <w:tcPr>
            <w:tcW w:w="2977" w:type="dxa"/>
            <w:hideMark/>
          </w:tcPr>
          <w:p w14:paraId="552A1596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Players consume a portion 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a, c</w:t>
            </w:r>
            <w:r>
              <w:rPr>
                <w:rFonts w:ascii="Aptos" w:hAnsi="Aptos"/>
                <w:sz w:val="20"/>
                <w:szCs w:val="20"/>
              </w:rPr>
              <w:t xml:space="preserve"> of protein during at least four eating occasions per day.</w:t>
            </w:r>
          </w:p>
        </w:tc>
        <w:tc>
          <w:tcPr>
            <w:tcW w:w="964" w:type="dxa"/>
            <w:hideMark/>
          </w:tcPr>
          <w:p w14:paraId="4A8AFB66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(=)</w:t>
            </w:r>
          </w:p>
        </w:tc>
      </w:tr>
      <w:tr w:rsidR="00F070B2" w14:paraId="548F810A" w14:textId="77777777" w:rsidTr="0001305F">
        <w:tc>
          <w:tcPr>
            <w:tcW w:w="653" w:type="dxa"/>
            <w:hideMark/>
          </w:tcPr>
          <w:p w14:paraId="0BC16EC2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4</w:t>
            </w:r>
          </w:p>
        </w:tc>
        <w:tc>
          <w:tcPr>
            <w:tcW w:w="2948" w:type="dxa"/>
            <w:hideMark/>
          </w:tcPr>
          <w:p w14:paraId="16C2CEB0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Players consume a portion 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a, c</w:t>
            </w:r>
            <w:r>
              <w:rPr>
                <w:rFonts w:ascii="Aptos" w:hAnsi="Aptos"/>
                <w:sz w:val="20"/>
                <w:szCs w:val="20"/>
              </w:rPr>
              <w:t xml:space="preserve"> of protein during at least four eating occasions per day.</w:t>
            </w:r>
          </w:p>
        </w:tc>
        <w:tc>
          <w:tcPr>
            <w:tcW w:w="1134" w:type="dxa"/>
            <w:gridSpan w:val="2"/>
            <w:hideMark/>
          </w:tcPr>
          <w:p w14:paraId="4A7FF0FB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0.39</w:t>
            </w:r>
          </w:p>
        </w:tc>
        <w:tc>
          <w:tcPr>
            <w:tcW w:w="709" w:type="dxa"/>
            <w:hideMark/>
          </w:tcPr>
          <w:p w14:paraId="294CAC1F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4</w:t>
            </w:r>
          </w:p>
        </w:tc>
        <w:tc>
          <w:tcPr>
            <w:tcW w:w="2948" w:type="dxa"/>
            <w:hideMark/>
          </w:tcPr>
          <w:p w14:paraId="7D73DA0E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Players consume five to ten portions 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d</w:t>
            </w:r>
            <w:r>
              <w:rPr>
                <w:rFonts w:ascii="Aptos" w:hAnsi="Aptos"/>
                <w:sz w:val="20"/>
                <w:szCs w:val="20"/>
              </w:rPr>
              <w:t xml:space="preserve"> of fruit and vegetables per day.</w:t>
            </w:r>
          </w:p>
        </w:tc>
        <w:tc>
          <w:tcPr>
            <w:tcW w:w="1134" w:type="dxa"/>
            <w:hideMark/>
          </w:tcPr>
          <w:p w14:paraId="60813F26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0.50</w:t>
            </w:r>
          </w:p>
        </w:tc>
        <w:tc>
          <w:tcPr>
            <w:tcW w:w="992" w:type="dxa"/>
            <w:gridSpan w:val="2"/>
            <w:hideMark/>
          </w:tcPr>
          <w:p w14:paraId="59607C94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  <w:shd w:val="clear" w:color="auto" w:fill="92D050"/>
              </w:rPr>
              <w:t>(↑1)</w:t>
            </w:r>
          </w:p>
        </w:tc>
        <w:tc>
          <w:tcPr>
            <w:tcW w:w="709" w:type="dxa"/>
            <w:hideMark/>
          </w:tcPr>
          <w:p w14:paraId="6598298F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4</w:t>
            </w:r>
          </w:p>
        </w:tc>
        <w:tc>
          <w:tcPr>
            <w:tcW w:w="2977" w:type="dxa"/>
            <w:hideMark/>
          </w:tcPr>
          <w:p w14:paraId="197F2D17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  <w:vertAlign w:val="superscript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Players consume at least five portions 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d</w:t>
            </w:r>
            <w:r>
              <w:rPr>
                <w:rFonts w:ascii="Aptos" w:hAnsi="Aptos"/>
                <w:sz w:val="20"/>
                <w:szCs w:val="20"/>
              </w:rPr>
              <w:t xml:space="preserve"> of fruit and vegetables per day. 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964" w:type="dxa"/>
            <w:hideMark/>
          </w:tcPr>
          <w:p w14:paraId="3EF1928A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(=)</w:t>
            </w:r>
          </w:p>
        </w:tc>
      </w:tr>
      <w:tr w:rsidR="00F070B2" w14:paraId="20788DA3" w14:textId="77777777" w:rsidTr="0001305F">
        <w:tc>
          <w:tcPr>
            <w:tcW w:w="653" w:type="dxa"/>
            <w:hideMark/>
          </w:tcPr>
          <w:p w14:paraId="20562C5C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5</w:t>
            </w:r>
          </w:p>
        </w:tc>
        <w:tc>
          <w:tcPr>
            <w:tcW w:w="2948" w:type="dxa"/>
            <w:hideMark/>
          </w:tcPr>
          <w:p w14:paraId="24F08317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Players consume five to ten portions 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d</w:t>
            </w:r>
            <w:r>
              <w:rPr>
                <w:rFonts w:ascii="Aptos" w:hAnsi="Aptos"/>
                <w:sz w:val="20"/>
                <w:szCs w:val="20"/>
              </w:rPr>
              <w:t xml:space="preserve"> of fruit and vegetables per day.</w:t>
            </w:r>
          </w:p>
        </w:tc>
        <w:tc>
          <w:tcPr>
            <w:tcW w:w="1134" w:type="dxa"/>
            <w:gridSpan w:val="2"/>
            <w:hideMark/>
          </w:tcPr>
          <w:p w14:paraId="39E1CFA4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0.37</w:t>
            </w:r>
          </w:p>
        </w:tc>
        <w:tc>
          <w:tcPr>
            <w:tcW w:w="709" w:type="dxa"/>
            <w:hideMark/>
          </w:tcPr>
          <w:p w14:paraId="26E78898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5</w:t>
            </w:r>
          </w:p>
        </w:tc>
        <w:tc>
          <w:tcPr>
            <w:tcW w:w="2948" w:type="dxa"/>
            <w:hideMark/>
          </w:tcPr>
          <w:p w14:paraId="1B6FE3AC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Players attend all nutrition workshops.</w:t>
            </w:r>
          </w:p>
        </w:tc>
        <w:tc>
          <w:tcPr>
            <w:tcW w:w="1134" w:type="dxa"/>
            <w:hideMark/>
          </w:tcPr>
          <w:p w14:paraId="2E7DF6A8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0.46</w:t>
            </w:r>
          </w:p>
        </w:tc>
        <w:tc>
          <w:tcPr>
            <w:tcW w:w="992" w:type="dxa"/>
            <w:gridSpan w:val="2"/>
            <w:hideMark/>
          </w:tcPr>
          <w:p w14:paraId="316C5536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  <w:shd w:val="clear" w:color="auto" w:fill="92D050"/>
              </w:rPr>
              <w:t>(↑3)</w:t>
            </w:r>
          </w:p>
        </w:tc>
        <w:tc>
          <w:tcPr>
            <w:tcW w:w="709" w:type="dxa"/>
            <w:hideMark/>
          </w:tcPr>
          <w:p w14:paraId="240DCBB7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5</w:t>
            </w:r>
          </w:p>
        </w:tc>
        <w:tc>
          <w:tcPr>
            <w:tcW w:w="2977" w:type="dxa"/>
            <w:hideMark/>
          </w:tcPr>
          <w:p w14:paraId="404CEFD1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Players attend and consume all club meals.</w:t>
            </w:r>
          </w:p>
        </w:tc>
        <w:tc>
          <w:tcPr>
            <w:tcW w:w="964" w:type="dxa"/>
            <w:hideMark/>
          </w:tcPr>
          <w:p w14:paraId="6298F193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  <w:shd w:val="clear" w:color="auto" w:fill="92D050"/>
              </w:rPr>
              <w:t>(↑1)</w:t>
            </w:r>
          </w:p>
        </w:tc>
      </w:tr>
      <w:tr w:rsidR="00F070B2" w14:paraId="73EE543F" w14:textId="77777777" w:rsidTr="0001305F">
        <w:tc>
          <w:tcPr>
            <w:tcW w:w="653" w:type="dxa"/>
            <w:hideMark/>
          </w:tcPr>
          <w:p w14:paraId="4BDE7C02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6</w:t>
            </w:r>
          </w:p>
        </w:tc>
        <w:tc>
          <w:tcPr>
            <w:tcW w:w="2948" w:type="dxa"/>
            <w:hideMark/>
          </w:tcPr>
          <w:p w14:paraId="314831BE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Players increase carbohydrate portion sizes 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e</w:t>
            </w:r>
            <w:r>
              <w:rPr>
                <w:rFonts w:ascii="Aptos" w:hAnsi="Aptos"/>
                <w:sz w:val="20"/>
                <w:szCs w:val="20"/>
              </w:rPr>
              <w:t xml:space="preserve"> on match days and heavy training days.</w:t>
            </w:r>
          </w:p>
        </w:tc>
        <w:tc>
          <w:tcPr>
            <w:tcW w:w="1134" w:type="dxa"/>
            <w:gridSpan w:val="2"/>
            <w:hideMark/>
          </w:tcPr>
          <w:p w14:paraId="39A917C5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0.36</w:t>
            </w:r>
          </w:p>
        </w:tc>
        <w:tc>
          <w:tcPr>
            <w:tcW w:w="709" w:type="dxa"/>
            <w:hideMark/>
          </w:tcPr>
          <w:p w14:paraId="2701C0ED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6</w:t>
            </w:r>
          </w:p>
        </w:tc>
        <w:tc>
          <w:tcPr>
            <w:tcW w:w="2948" w:type="dxa"/>
            <w:hideMark/>
          </w:tcPr>
          <w:p w14:paraId="09530E35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Players attend and consume all club meals.</w:t>
            </w:r>
          </w:p>
        </w:tc>
        <w:tc>
          <w:tcPr>
            <w:tcW w:w="1134" w:type="dxa"/>
            <w:hideMark/>
          </w:tcPr>
          <w:p w14:paraId="5254AD04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0.39</w:t>
            </w:r>
          </w:p>
        </w:tc>
        <w:tc>
          <w:tcPr>
            <w:tcW w:w="992" w:type="dxa"/>
            <w:gridSpan w:val="2"/>
            <w:hideMark/>
          </w:tcPr>
          <w:p w14:paraId="157E6146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  <w:shd w:val="clear" w:color="auto" w:fill="FF0000"/>
              </w:rPr>
              <w:t>(↓3)</w:t>
            </w:r>
          </w:p>
        </w:tc>
        <w:tc>
          <w:tcPr>
            <w:tcW w:w="709" w:type="dxa"/>
            <w:hideMark/>
          </w:tcPr>
          <w:p w14:paraId="2C6686B5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6</w:t>
            </w:r>
          </w:p>
        </w:tc>
        <w:tc>
          <w:tcPr>
            <w:tcW w:w="2977" w:type="dxa"/>
            <w:hideMark/>
          </w:tcPr>
          <w:p w14:paraId="744AA425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Players attend all nutrition workshops.</w:t>
            </w:r>
          </w:p>
        </w:tc>
        <w:tc>
          <w:tcPr>
            <w:tcW w:w="964" w:type="dxa"/>
            <w:hideMark/>
          </w:tcPr>
          <w:p w14:paraId="6E8809D6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  <w:shd w:val="clear" w:color="auto" w:fill="FF0000"/>
              </w:rPr>
              <w:t>(↓1)</w:t>
            </w:r>
          </w:p>
        </w:tc>
      </w:tr>
      <w:tr w:rsidR="00F070B2" w14:paraId="281CF077" w14:textId="77777777" w:rsidTr="0001305F">
        <w:tc>
          <w:tcPr>
            <w:tcW w:w="653" w:type="dxa"/>
            <w:hideMark/>
          </w:tcPr>
          <w:p w14:paraId="1922D852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lastRenderedPageBreak/>
              <w:t>7</w:t>
            </w:r>
          </w:p>
        </w:tc>
        <w:tc>
          <w:tcPr>
            <w:tcW w:w="2948" w:type="dxa"/>
            <w:hideMark/>
          </w:tcPr>
          <w:p w14:paraId="68D176C3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Players routinely prepare, cook, and consume their own snacks and meals from the club recipe app.</w:t>
            </w:r>
          </w:p>
        </w:tc>
        <w:tc>
          <w:tcPr>
            <w:tcW w:w="1134" w:type="dxa"/>
            <w:gridSpan w:val="2"/>
            <w:hideMark/>
          </w:tcPr>
          <w:p w14:paraId="46C600CA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0.34</w:t>
            </w:r>
          </w:p>
        </w:tc>
        <w:tc>
          <w:tcPr>
            <w:tcW w:w="709" w:type="dxa"/>
            <w:hideMark/>
          </w:tcPr>
          <w:p w14:paraId="35191914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7</w:t>
            </w:r>
          </w:p>
        </w:tc>
        <w:tc>
          <w:tcPr>
            <w:tcW w:w="2948" w:type="dxa"/>
            <w:hideMark/>
          </w:tcPr>
          <w:p w14:paraId="1EE3E9FC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Players routinely prepare, cook, and consume their own snacks and meals from the club recipe app.</w:t>
            </w:r>
          </w:p>
        </w:tc>
        <w:tc>
          <w:tcPr>
            <w:tcW w:w="1134" w:type="dxa"/>
            <w:hideMark/>
          </w:tcPr>
          <w:p w14:paraId="28943A98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0.34</w:t>
            </w:r>
          </w:p>
        </w:tc>
        <w:tc>
          <w:tcPr>
            <w:tcW w:w="992" w:type="dxa"/>
            <w:gridSpan w:val="2"/>
            <w:hideMark/>
          </w:tcPr>
          <w:p w14:paraId="5998AF16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(=)</w:t>
            </w:r>
          </w:p>
        </w:tc>
        <w:tc>
          <w:tcPr>
            <w:tcW w:w="709" w:type="dxa"/>
            <w:hideMark/>
          </w:tcPr>
          <w:p w14:paraId="5181BEF9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7</w:t>
            </w:r>
          </w:p>
        </w:tc>
        <w:tc>
          <w:tcPr>
            <w:tcW w:w="2977" w:type="dxa"/>
            <w:hideMark/>
          </w:tcPr>
          <w:p w14:paraId="79884A71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Players routinely prepare, cook and consume their own snacks and meals from the club recipe app.</w:t>
            </w:r>
          </w:p>
        </w:tc>
        <w:tc>
          <w:tcPr>
            <w:tcW w:w="964" w:type="dxa"/>
            <w:hideMark/>
          </w:tcPr>
          <w:p w14:paraId="7C9CD825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(=)</w:t>
            </w:r>
          </w:p>
        </w:tc>
      </w:tr>
      <w:tr w:rsidR="00F070B2" w14:paraId="2EDCC981" w14:textId="77777777" w:rsidTr="0001305F">
        <w:tc>
          <w:tcPr>
            <w:tcW w:w="653" w:type="dxa"/>
            <w:hideMark/>
          </w:tcPr>
          <w:p w14:paraId="7941C3CB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8</w:t>
            </w:r>
          </w:p>
        </w:tc>
        <w:tc>
          <w:tcPr>
            <w:tcW w:w="2948" w:type="dxa"/>
            <w:hideMark/>
          </w:tcPr>
          <w:p w14:paraId="6B013649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Players attend all nutrition workshops.</w:t>
            </w:r>
          </w:p>
        </w:tc>
        <w:tc>
          <w:tcPr>
            <w:tcW w:w="1134" w:type="dxa"/>
            <w:gridSpan w:val="2"/>
            <w:hideMark/>
          </w:tcPr>
          <w:p w14:paraId="288C6BF5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0.31</w:t>
            </w:r>
          </w:p>
        </w:tc>
        <w:tc>
          <w:tcPr>
            <w:tcW w:w="709" w:type="dxa"/>
            <w:hideMark/>
          </w:tcPr>
          <w:p w14:paraId="2E165CF6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8</w:t>
            </w:r>
          </w:p>
        </w:tc>
        <w:tc>
          <w:tcPr>
            <w:tcW w:w="2948" w:type="dxa"/>
            <w:hideMark/>
          </w:tcPr>
          <w:p w14:paraId="2AF923BB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Players have a drink with every meal to prevent thirst.</w:t>
            </w:r>
          </w:p>
        </w:tc>
        <w:tc>
          <w:tcPr>
            <w:tcW w:w="1134" w:type="dxa"/>
            <w:hideMark/>
          </w:tcPr>
          <w:p w14:paraId="32DC9906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0.30</w:t>
            </w:r>
          </w:p>
        </w:tc>
        <w:tc>
          <w:tcPr>
            <w:tcW w:w="992" w:type="dxa"/>
            <w:gridSpan w:val="2"/>
            <w:hideMark/>
          </w:tcPr>
          <w:p w14:paraId="53E737B9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  <w:shd w:val="clear" w:color="auto" w:fill="92D050"/>
              </w:rPr>
              <w:t>(↑1)</w:t>
            </w:r>
          </w:p>
        </w:tc>
        <w:tc>
          <w:tcPr>
            <w:tcW w:w="709" w:type="dxa"/>
            <w:hideMark/>
          </w:tcPr>
          <w:p w14:paraId="6851850D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8</w:t>
            </w:r>
          </w:p>
        </w:tc>
        <w:tc>
          <w:tcPr>
            <w:tcW w:w="2977" w:type="dxa"/>
            <w:hideMark/>
          </w:tcPr>
          <w:p w14:paraId="1A6A438E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Players have a drink at every meal to prevent thirst.</w:t>
            </w:r>
          </w:p>
        </w:tc>
        <w:tc>
          <w:tcPr>
            <w:tcW w:w="964" w:type="dxa"/>
            <w:hideMark/>
          </w:tcPr>
          <w:p w14:paraId="79AE4D6A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(=)</w:t>
            </w:r>
          </w:p>
        </w:tc>
      </w:tr>
      <w:tr w:rsidR="00F070B2" w14:paraId="4FDD13E3" w14:textId="77777777" w:rsidTr="0001305F">
        <w:tc>
          <w:tcPr>
            <w:tcW w:w="653" w:type="dxa"/>
            <w:hideMark/>
          </w:tcPr>
          <w:p w14:paraId="672B2637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9</w:t>
            </w:r>
          </w:p>
        </w:tc>
        <w:tc>
          <w:tcPr>
            <w:tcW w:w="2948" w:type="dxa"/>
            <w:hideMark/>
          </w:tcPr>
          <w:p w14:paraId="7D65E956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Players have a drink with every meal to prevent thirst.</w:t>
            </w:r>
          </w:p>
        </w:tc>
        <w:tc>
          <w:tcPr>
            <w:tcW w:w="1134" w:type="dxa"/>
            <w:gridSpan w:val="2"/>
            <w:hideMark/>
          </w:tcPr>
          <w:p w14:paraId="49B594E2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0.26</w:t>
            </w:r>
          </w:p>
        </w:tc>
        <w:tc>
          <w:tcPr>
            <w:tcW w:w="709" w:type="dxa"/>
            <w:hideMark/>
          </w:tcPr>
          <w:p w14:paraId="561D79B1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9</w:t>
            </w:r>
          </w:p>
        </w:tc>
        <w:tc>
          <w:tcPr>
            <w:tcW w:w="2948" w:type="dxa"/>
            <w:hideMark/>
          </w:tcPr>
          <w:p w14:paraId="43D2621A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Players consume club-provided drinks to hydrate during matches. </w:t>
            </w:r>
          </w:p>
        </w:tc>
        <w:tc>
          <w:tcPr>
            <w:tcW w:w="1134" w:type="dxa"/>
            <w:hideMark/>
          </w:tcPr>
          <w:p w14:paraId="790A6160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0.18</w:t>
            </w:r>
          </w:p>
        </w:tc>
        <w:tc>
          <w:tcPr>
            <w:tcW w:w="992" w:type="dxa"/>
            <w:gridSpan w:val="2"/>
            <w:hideMark/>
          </w:tcPr>
          <w:p w14:paraId="1E46893A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  <w:shd w:val="clear" w:color="auto" w:fill="92D050"/>
              </w:rPr>
              <w:t>(↑)</w:t>
            </w:r>
          </w:p>
        </w:tc>
        <w:tc>
          <w:tcPr>
            <w:tcW w:w="709" w:type="dxa"/>
            <w:hideMark/>
          </w:tcPr>
          <w:p w14:paraId="130B3889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9</w:t>
            </w:r>
          </w:p>
        </w:tc>
        <w:tc>
          <w:tcPr>
            <w:tcW w:w="2977" w:type="dxa"/>
            <w:hideMark/>
          </w:tcPr>
          <w:p w14:paraId="308497AB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Players increase carbohydrate portion sizes 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e</w:t>
            </w:r>
            <w:r>
              <w:rPr>
                <w:rFonts w:ascii="Aptos" w:hAnsi="Aptos"/>
                <w:sz w:val="20"/>
                <w:szCs w:val="20"/>
              </w:rPr>
              <w:t xml:space="preserve"> on match days and heavy training days.</w:t>
            </w:r>
          </w:p>
        </w:tc>
        <w:tc>
          <w:tcPr>
            <w:tcW w:w="964" w:type="dxa"/>
            <w:hideMark/>
          </w:tcPr>
          <w:p w14:paraId="69BB41ED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  <w:shd w:val="clear" w:color="auto" w:fill="92D050"/>
              </w:rPr>
              <w:t>(↑1)</w:t>
            </w:r>
          </w:p>
        </w:tc>
      </w:tr>
      <w:tr w:rsidR="00F070B2" w14:paraId="392BBA49" w14:textId="77777777" w:rsidTr="0001305F">
        <w:tc>
          <w:tcPr>
            <w:tcW w:w="653" w:type="dxa"/>
            <w:hideMark/>
          </w:tcPr>
          <w:p w14:paraId="6F50CFCB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10</w:t>
            </w:r>
          </w:p>
        </w:tc>
        <w:tc>
          <w:tcPr>
            <w:tcW w:w="2948" w:type="dxa"/>
            <w:hideMark/>
          </w:tcPr>
          <w:p w14:paraId="0A4080E8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Players have a consistent sleep routine. 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134" w:type="dxa"/>
            <w:gridSpan w:val="2"/>
            <w:hideMark/>
          </w:tcPr>
          <w:p w14:paraId="679DF5F5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0.22</w:t>
            </w:r>
          </w:p>
        </w:tc>
        <w:tc>
          <w:tcPr>
            <w:tcW w:w="709" w:type="dxa"/>
            <w:hideMark/>
          </w:tcPr>
          <w:p w14:paraId="31F1A241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10</w:t>
            </w:r>
          </w:p>
        </w:tc>
        <w:tc>
          <w:tcPr>
            <w:tcW w:w="2948" w:type="dxa"/>
            <w:hideMark/>
          </w:tcPr>
          <w:p w14:paraId="1DEA60D2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Players increase carbohydrate portion sizes 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e</w:t>
            </w:r>
            <w:r>
              <w:rPr>
                <w:rFonts w:ascii="Aptos" w:hAnsi="Aptos"/>
                <w:sz w:val="20"/>
                <w:szCs w:val="20"/>
              </w:rPr>
              <w:t xml:space="preserve"> on match days and heavy training days.</w:t>
            </w:r>
          </w:p>
        </w:tc>
        <w:tc>
          <w:tcPr>
            <w:tcW w:w="1134" w:type="dxa"/>
            <w:hideMark/>
          </w:tcPr>
          <w:p w14:paraId="43911D86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0.01</w:t>
            </w:r>
          </w:p>
        </w:tc>
        <w:tc>
          <w:tcPr>
            <w:tcW w:w="992" w:type="dxa"/>
            <w:gridSpan w:val="2"/>
            <w:hideMark/>
          </w:tcPr>
          <w:p w14:paraId="3126713A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  <w:shd w:val="clear" w:color="auto" w:fill="FF0000"/>
              </w:rPr>
              <w:t>(↓4)</w:t>
            </w:r>
          </w:p>
        </w:tc>
        <w:tc>
          <w:tcPr>
            <w:tcW w:w="709" w:type="dxa"/>
            <w:hideMark/>
          </w:tcPr>
          <w:p w14:paraId="2AD285DA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10</w:t>
            </w:r>
          </w:p>
        </w:tc>
        <w:tc>
          <w:tcPr>
            <w:tcW w:w="2977" w:type="dxa"/>
            <w:hideMark/>
          </w:tcPr>
          <w:p w14:paraId="6965D67B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Players consume club-provided drinks to hydrate during training sessions and matches. 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964" w:type="dxa"/>
            <w:hideMark/>
          </w:tcPr>
          <w:p w14:paraId="02E2282B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  <w:shd w:val="clear" w:color="auto" w:fill="FF0000"/>
              </w:rPr>
              <w:t>(↓1)</w:t>
            </w:r>
          </w:p>
        </w:tc>
      </w:tr>
      <w:tr w:rsidR="00F070B2" w14:paraId="3EA065FA" w14:textId="77777777" w:rsidTr="0001305F">
        <w:trPr>
          <w:trHeight w:val="700"/>
        </w:trPr>
        <w:tc>
          <w:tcPr>
            <w:tcW w:w="653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5D9652FE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11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6AFACE43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Players achieve 7-10 hours sleep per night. 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32C7C113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0.21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446BC90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94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8BC9ECE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7250B0C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3258668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1A1FC5A" w14:textId="77777777" w:rsidR="00F070B2" w:rsidRDefault="00F070B2" w:rsidP="0001305F">
            <w:pPr>
              <w:spacing w:before="160" w:after="160" w:line="276" w:lineRule="auto"/>
              <w:jc w:val="center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E5AE7DB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07DA144" w14:textId="77777777" w:rsidR="00F070B2" w:rsidRDefault="00F070B2" w:rsidP="0001305F">
            <w:pPr>
              <w:spacing w:before="160" w:after="160" w:line="276" w:lineRule="auto"/>
              <w:jc w:val="left"/>
              <w:rPr>
                <w:rFonts w:ascii="Aptos" w:hAnsi="Aptos"/>
                <w:sz w:val="20"/>
                <w:szCs w:val="20"/>
              </w:rPr>
            </w:pPr>
          </w:p>
        </w:tc>
      </w:tr>
    </w:tbl>
    <w:p w14:paraId="2A74EB1C" w14:textId="77777777" w:rsidR="00F070B2" w:rsidRDefault="00F070B2" w:rsidP="00F070B2">
      <w:pPr>
        <w:spacing w:before="240" w:line="360" w:lineRule="auto"/>
        <w:rPr>
          <w:rFonts w:ascii="Aptos" w:hAnsi="Aptos"/>
          <w:sz w:val="20"/>
          <w:szCs w:val="20"/>
        </w:rPr>
      </w:pPr>
      <w:r>
        <w:rPr>
          <w:rFonts w:ascii="Aptos" w:hAnsi="Aptos" w:cs="Arial"/>
          <w:sz w:val="20"/>
          <w:szCs w:val="20"/>
          <w:vertAlign w:val="superscript"/>
        </w:rPr>
        <w:t>a</w:t>
      </w:r>
      <w:r>
        <w:rPr>
          <w:sz w:val="20"/>
          <w:szCs w:val="20"/>
        </w:rPr>
        <w:t xml:space="preserve"> All portion sizes were calculated for an average 65-75 kg player, achieving 6-8 g</w:t>
      </w:r>
      <w:r>
        <w:rPr>
          <w:sz w:val="20"/>
          <w:szCs w:val="20"/>
          <w:vertAlign w:val="superscript"/>
        </w:rPr>
        <w:t>.</w:t>
      </w:r>
      <w:r>
        <w:rPr>
          <w:sz w:val="20"/>
          <w:szCs w:val="20"/>
        </w:rPr>
        <w:t>kg</w:t>
      </w:r>
      <w:r>
        <w:rPr>
          <w:sz w:val="20"/>
          <w:szCs w:val="20"/>
          <w:vertAlign w:val="superscript"/>
        </w:rPr>
        <w:t>-1.</w:t>
      </w:r>
      <w:r>
        <w:rPr>
          <w:sz w:val="20"/>
          <w:szCs w:val="20"/>
        </w:rPr>
        <w:t>day</w:t>
      </w:r>
      <w:r>
        <w:rPr>
          <w:sz w:val="20"/>
          <w:szCs w:val="20"/>
          <w:vertAlign w:val="superscript"/>
        </w:rPr>
        <w:t xml:space="preserve">-1 </w:t>
      </w:r>
      <w:r>
        <w:rPr>
          <w:sz w:val="20"/>
          <w:szCs w:val="20"/>
        </w:rPr>
        <w:t>of carbohydrate and 1.6 g</w:t>
      </w:r>
      <w:r>
        <w:rPr>
          <w:sz w:val="20"/>
          <w:szCs w:val="20"/>
          <w:vertAlign w:val="superscript"/>
        </w:rPr>
        <w:t>.</w:t>
      </w:r>
      <w:r>
        <w:rPr>
          <w:sz w:val="20"/>
          <w:szCs w:val="20"/>
        </w:rPr>
        <w:t>kg</w:t>
      </w:r>
      <w:r>
        <w:rPr>
          <w:sz w:val="20"/>
          <w:szCs w:val="20"/>
          <w:vertAlign w:val="superscript"/>
        </w:rPr>
        <w:t>-1</w:t>
      </w:r>
      <w:r>
        <w:rPr>
          <w:sz w:val="20"/>
          <w:szCs w:val="20"/>
        </w:rPr>
        <w:t>.day</w:t>
      </w:r>
      <w:r>
        <w:rPr>
          <w:sz w:val="20"/>
          <w:szCs w:val="20"/>
          <w:vertAlign w:val="superscript"/>
        </w:rPr>
        <w:t>-1</w:t>
      </w:r>
      <w:r>
        <w:rPr>
          <w:sz w:val="20"/>
          <w:szCs w:val="20"/>
        </w:rPr>
        <w:t xml:space="preserve"> of protein, informed by academy nutrition guidelines </w:t>
      </w:r>
      <w:r>
        <w:rPr>
          <w:noProof/>
          <w:sz w:val="20"/>
          <w:szCs w:val="20"/>
        </w:rPr>
        <w:t>(13)</w:t>
      </w:r>
      <w:r>
        <w:rPr>
          <w:sz w:val="20"/>
          <w:szCs w:val="20"/>
        </w:rPr>
        <w:t xml:space="preserve">. </w:t>
      </w:r>
      <w:r>
        <w:rPr>
          <w:rFonts w:ascii="Aptos" w:hAnsi="Aptos" w:cs="Arial"/>
          <w:sz w:val="20"/>
          <w:szCs w:val="20"/>
          <w:vertAlign w:val="superscript"/>
        </w:rPr>
        <w:t xml:space="preserve">b </w:t>
      </w:r>
      <w:r>
        <w:rPr>
          <w:rFonts w:ascii="Aptos" w:hAnsi="Aptos"/>
          <w:sz w:val="20"/>
          <w:szCs w:val="20"/>
        </w:rPr>
        <w:t>One portion is equal to 0.5-0.75 g</w:t>
      </w:r>
      <w:r>
        <w:rPr>
          <w:rFonts w:ascii="Aptos" w:hAnsi="Aptos"/>
          <w:sz w:val="20"/>
          <w:szCs w:val="20"/>
          <w:vertAlign w:val="superscript"/>
        </w:rPr>
        <w:t>.</w:t>
      </w:r>
      <w:r>
        <w:rPr>
          <w:rFonts w:ascii="Aptos" w:hAnsi="Aptos"/>
          <w:sz w:val="20"/>
          <w:szCs w:val="20"/>
        </w:rPr>
        <w:t>kg</w:t>
      </w:r>
      <w:r>
        <w:rPr>
          <w:rFonts w:ascii="Aptos" w:hAnsi="Aptos"/>
          <w:sz w:val="20"/>
          <w:szCs w:val="20"/>
          <w:vertAlign w:val="superscript"/>
        </w:rPr>
        <w:t>-1</w:t>
      </w:r>
      <w:r>
        <w:rPr>
          <w:rFonts w:ascii="Aptos" w:hAnsi="Aptos"/>
          <w:sz w:val="20"/>
          <w:szCs w:val="20"/>
        </w:rPr>
        <w:t xml:space="preserve"> carbohydrate. </w:t>
      </w:r>
      <w:r>
        <w:rPr>
          <w:rFonts w:ascii="Aptos" w:hAnsi="Aptos" w:cs="Arial"/>
          <w:sz w:val="20"/>
          <w:szCs w:val="20"/>
          <w:vertAlign w:val="superscript"/>
        </w:rPr>
        <w:t xml:space="preserve">c </w:t>
      </w:r>
      <w:r>
        <w:rPr>
          <w:rFonts w:ascii="Aptos" w:hAnsi="Aptos"/>
          <w:sz w:val="20"/>
          <w:szCs w:val="20"/>
        </w:rPr>
        <w:t>One portion is equal to 0.4 g</w:t>
      </w:r>
      <w:r>
        <w:rPr>
          <w:rFonts w:ascii="Aptos" w:hAnsi="Aptos"/>
          <w:sz w:val="20"/>
          <w:szCs w:val="20"/>
          <w:vertAlign w:val="superscript"/>
        </w:rPr>
        <w:t>.</w:t>
      </w:r>
      <w:r>
        <w:rPr>
          <w:rFonts w:ascii="Aptos" w:hAnsi="Aptos"/>
          <w:sz w:val="20"/>
          <w:szCs w:val="20"/>
        </w:rPr>
        <w:t>kg</w:t>
      </w:r>
      <w:r>
        <w:rPr>
          <w:rFonts w:ascii="Aptos" w:hAnsi="Aptos"/>
          <w:sz w:val="20"/>
          <w:szCs w:val="20"/>
          <w:vertAlign w:val="superscript"/>
        </w:rPr>
        <w:t xml:space="preserve">-1 </w:t>
      </w:r>
      <w:r>
        <w:rPr>
          <w:rFonts w:ascii="Aptos" w:hAnsi="Aptos"/>
          <w:sz w:val="20"/>
          <w:szCs w:val="20"/>
        </w:rPr>
        <w:t xml:space="preserve">protein. </w:t>
      </w:r>
      <w:r>
        <w:rPr>
          <w:rFonts w:ascii="Aptos" w:hAnsi="Aptos" w:cs="Arial"/>
          <w:sz w:val="20"/>
          <w:szCs w:val="20"/>
          <w:vertAlign w:val="superscript"/>
        </w:rPr>
        <w:t xml:space="preserve">d </w:t>
      </w:r>
      <w:r>
        <w:rPr>
          <w:rFonts w:ascii="Aptos" w:hAnsi="Aptos" w:cs="Arial"/>
          <w:sz w:val="20"/>
          <w:szCs w:val="20"/>
        </w:rPr>
        <w:t xml:space="preserve">One portion of fruit or vegetables = 80 g fresh, frozen or tinned; ~30 g dried; or 150 ml juiced </w:t>
      </w:r>
      <w:r>
        <w:rPr>
          <w:rFonts w:ascii="Aptos" w:hAnsi="Aptos" w:cs="Arial"/>
          <w:noProof/>
          <w:sz w:val="20"/>
          <w:szCs w:val="20"/>
        </w:rPr>
        <w:t>(58)</w:t>
      </w:r>
      <w:r>
        <w:rPr>
          <w:rFonts w:ascii="Aptos" w:hAnsi="Aptos" w:cs="Arial"/>
          <w:sz w:val="20"/>
          <w:szCs w:val="20"/>
        </w:rPr>
        <w:t>.</w:t>
      </w:r>
      <w:r>
        <w:rPr>
          <w:rFonts w:ascii="Aptos" w:hAnsi="Aptos" w:cs="Arial"/>
          <w:sz w:val="20"/>
          <w:szCs w:val="20"/>
          <w:vertAlign w:val="superscript"/>
        </w:rPr>
        <w:t xml:space="preserve">e </w:t>
      </w:r>
      <w:r>
        <w:rPr>
          <w:rFonts w:ascii="Aptos" w:hAnsi="Aptos" w:cs="Arial"/>
          <w:sz w:val="20"/>
          <w:szCs w:val="20"/>
        </w:rPr>
        <w:t xml:space="preserve">Players consume the higher end of the carbohydrate recommendation </w:t>
      </w:r>
      <w:r>
        <w:rPr>
          <w:rFonts w:ascii="Aptos" w:hAnsi="Aptos" w:cs="Arial"/>
          <w:sz w:val="20"/>
          <w:szCs w:val="20"/>
          <w:vertAlign w:val="superscript"/>
        </w:rPr>
        <w:t>b</w:t>
      </w:r>
      <w:r>
        <w:rPr>
          <w:rFonts w:ascii="Aptos" w:hAnsi="Aptos" w:cs="Arial"/>
          <w:sz w:val="20"/>
          <w:szCs w:val="20"/>
        </w:rPr>
        <w:t xml:space="preserve"> (i.e., one portion is equal to </w:t>
      </w:r>
      <w:r>
        <w:rPr>
          <w:rFonts w:ascii="Aptos" w:hAnsi="Aptos"/>
          <w:sz w:val="20"/>
          <w:szCs w:val="20"/>
        </w:rPr>
        <w:t>0.75 g</w:t>
      </w:r>
      <w:r>
        <w:rPr>
          <w:rFonts w:ascii="Aptos" w:hAnsi="Aptos"/>
          <w:sz w:val="20"/>
          <w:szCs w:val="20"/>
          <w:vertAlign w:val="superscript"/>
        </w:rPr>
        <w:t>.</w:t>
      </w:r>
      <w:r>
        <w:rPr>
          <w:rFonts w:ascii="Aptos" w:hAnsi="Aptos"/>
          <w:sz w:val="20"/>
          <w:szCs w:val="20"/>
        </w:rPr>
        <w:t>kg</w:t>
      </w:r>
      <w:r>
        <w:rPr>
          <w:rFonts w:ascii="Aptos" w:hAnsi="Aptos"/>
          <w:sz w:val="20"/>
          <w:szCs w:val="20"/>
          <w:vertAlign w:val="superscript"/>
        </w:rPr>
        <w:t>-1</w:t>
      </w:r>
      <w:r>
        <w:rPr>
          <w:rFonts w:ascii="Aptos" w:hAnsi="Aptos"/>
          <w:sz w:val="20"/>
          <w:szCs w:val="20"/>
        </w:rPr>
        <w:t xml:space="preserve">), </w:t>
      </w:r>
      <w:r>
        <w:rPr>
          <w:rFonts w:ascii="Aptos" w:hAnsi="Aptos"/>
          <w:sz w:val="20"/>
          <w:szCs w:val="20"/>
          <w:vertAlign w:val="superscript"/>
        </w:rPr>
        <w:t xml:space="preserve">f </w:t>
      </w:r>
      <w:r>
        <w:rPr>
          <w:rFonts w:ascii="Aptos" w:hAnsi="Aptos"/>
          <w:sz w:val="20"/>
          <w:szCs w:val="20"/>
        </w:rPr>
        <w:t xml:space="preserve">Between workshops one and two, sleep behaviours were combined to generate the singular behaviour “Players go to bed before midnight and achieve 7-10 hours of sleep per night” </w:t>
      </w:r>
      <w:r>
        <w:rPr>
          <w:rFonts w:ascii="Aptos" w:hAnsi="Aptos"/>
          <w:sz w:val="20"/>
          <w:szCs w:val="20"/>
          <w:vertAlign w:val="superscript"/>
        </w:rPr>
        <w:t>g</w:t>
      </w:r>
      <w:r>
        <w:rPr>
          <w:rFonts w:ascii="Aptos" w:hAnsi="Aptos"/>
          <w:sz w:val="20"/>
          <w:szCs w:val="20"/>
        </w:rPr>
        <w:t xml:space="preserve"> Following questionnaire feedback, fruit and vegetable terminology was amended to “at least five portions.”</w:t>
      </w:r>
      <w:r>
        <w:rPr>
          <w:rFonts w:ascii="Aptos" w:hAnsi="Aptos"/>
          <w:sz w:val="20"/>
          <w:szCs w:val="20"/>
          <w:vertAlign w:val="superscript"/>
        </w:rPr>
        <w:t xml:space="preserve"> h</w:t>
      </w:r>
      <w:r>
        <w:rPr>
          <w:rFonts w:ascii="Aptos" w:hAnsi="Aptos"/>
          <w:sz w:val="20"/>
          <w:szCs w:val="20"/>
        </w:rPr>
        <w:t xml:space="preserve"> Following questionnaire feedback, terminology was amended to include training sessions and matches.</w:t>
      </w:r>
    </w:p>
    <w:p w14:paraId="626C48FE" w14:textId="77777777" w:rsidR="00F070B2" w:rsidRDefault="00F070B2" w:rsidP="00F070B2">
      <w:pPr>
        <w:spacing w:line="360" w:lineRule="auto"/>
        <w:jc w:val="left"/>
        <w:rPr>
          <w:rFonts w:ascii="Aptos" w:hAnsi="Aptos"/>
          <w:kern w:val="0"/>
          <w:sz w:val="20"/>
          <w:szCs w:val="20"/>
          <w14:ligatures w14:val="none"/>
        </w:rPr>
        <w:sectPr w:rsidR="00F070B2" w:rsidSect="00F070B2">
          <w:pgSz w:w="16820" w:h="11900" w:orient="landscape"/>
          <w:pgMar w:top="851" w:right="851" w:bottom="851" w:left="851" w:header="709" w:footer="709" w:gutter="0"/>
          <w:lnNumType w:countBy="1" w:restart="continuous"/>
          <w:cols w:space="720"/>
        </w:sectPr>
      </w:pPr>
    </w:p>
    <w:p w14:paraId="6F391E79" w14:textId="77777777" w:rsidR="00F070B2" w:rsidRDefault="00F070B2" w:rsidP="00F070B2">
      <w:pPr>
        <w:spacing w:before="240" w:after="240"/>
        <w:rPr>
          <w:rFonts w:ascii="Aptos" w:hAnsi="Aptos"/>
        </w:rPr>
      </w:pPr>
      <w:r>
        <w:rPr>
          <w:rFonts w:ascii="Aptos" w:hAnsi="Aptos"/>
          <w:b/>
          <w:bCs/>
        </w:rPr>
        <w:lastRenderedPageBreak/>
        <w:t>Table 3.</w:t>
      </w:r>
      <w:r>
        <w:rPr>
          <w:rFonts w:ascii="Aptos" w:hAnsi="Aptos"/>
        </w:rPr>
        <w:t xml:space="preserve"> Suggested carbohydrate and protein portion sizes for an average 65-75 kg player compared to daily recommended targets </w:t>
      </w:r>
      <w:r>
        <w:rPr>
          <w:rFonts w:ascii="Aptos" w:hAnsi="Aptos"/>
          <w:noProof/>
        </w:rPr>
        <w:t>(13)</w:t>
      </w:r>
      <w:r>
        <w:rPr>
          <w:rFonts w:ascii="Aptos" w:hAnsi="Aptos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7"/>
        <w:gridCol w:w="1728"/>
        <w:gridCol w:w="1813"/>
        <w:gridCol w:w="1812"/>
        <w:gridCol w:w="1813"/>
        <w:gridCol w:w="1812"/>
        <w:gridCol w:w="1813"/>
      </w:tblGrid>
      <w:tr w:rsidR="00F070B2" w14:paraId="06B3BF63" w14:textId="77777777" w:rsidTr="0001305F">
        <w:tc>
          <w:tcPr>
            <w:tcW w:w="3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52FEDD" w14:textId="77777777" w:rsidR="00F070B2" w:rsidRDefault="00F070B2" w:rsidP="0001305F">
            <w:pPr>
              <w:spacing w:before="120" w:after="120" w:line="276" w:lineRule="auto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35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086EAD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65 kg Player</w:t>
            </w:r>
          </w:p>
        </w:tc>
        <w:tc>
          <w:tcPr>
            <w:tcW w:w="3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8ACF93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70 kg Player</w:t>
            </w:r>
          </w:p>
        </w:tc>
        <w:tc>
          <w:tcPr>
            <w:tcW w:w="3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49DD19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75 kg Player</w:t>
            </w:r>
          </w:p>
        </w:tc>
      </w:tr>
      <w:tr w:rsidR="00F070B2" w14:paraId="32786A9F" w14:textId="77777777" w:rsidTr="0001305F">
        <w:tc>
          <w:tcPr>
            <w:tcW w:w="3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C1DF07" w14:textId="77777777" w:rsidR="00F070B2" w:rsidRDefault="00F070B2" w:rsidP="0001305F">
            <w:pPr>
              <w:spacing w:before="120" w:after="120" w:line="276" w:lineRule="auto"/>
              <w:jc w:val="left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Macronutrient recommendation and portion size suggestion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95F3E0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Lower range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B9942C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Upper range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760D83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Lower range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F14267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Upper range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8D497B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Lower range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48A1EA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Upper range</w:t>
            </w:r>
          </w:p>
        </w:tc>
      </w:tr>
      <w:tr w:rsidR="00F070B2" w14:paraId="22E455FD" w14:textId="77777777" w:rsidTr="0001305F">
        <w:tc>
          <w:tcPr>
            <w:tcW w:w="32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9F1CB8" w14:textId="77777777" w:rsidR="00F070B2" w:rsidRDefault="00F070B2" w:rsidP="0001305F">
            <w:pPr>
              <w:spacing w:before="120" w:line="276" w:lineRule="auto"/>
              <w:jc w:val="left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Daily CHO requirements </w:t>
            </w:r>
          </w:p>
          <w:p w14:paraId="031D9936" w14:textId="77777777" w:rsidR="00F070B2" w:rsidRDefault="00F070B2" w:rsidP="0001305F">
            <w:pPr>
              <w:spacing w:after="120" w:line="276" w:lineRule="auto"/>
              <w:jc w:val="left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(</w:t>
            </w:r>
            <w:r>
              <w:rPr>
                <w:rFonts w:ascii="Aptos" w:hAnsi="Aptos"/>
                <w:b/>
                <w:bCs/>
                <w:sz w:val="20"/>
                <w:szCs w:val="20"/>
              </w:rPr>
              <w:t>g</w:t>
            </w:r>
            <w:r>
              <w:rPr>
                <w:rFonts w:ascii="Aptos" w:hAnsi="Aptos"/>
                <w:b/>
                <w:bCs/>
                <w:sz w:val="20"/>
                <w:szCs w:val="20"/>
                <w:vertAlign w:val="superscript"/>
              </w:rPr>
              <w:t>.</w:t>
            </w:r>
            <w:r>
              <w:rPr>
                <w:rFonts w:ascii="Aptos" w:hAnsi="Aptos"/>
                <w:b/>
                <w:bCs/>
                <w:sz w:val="20"/>
                <w:szCs w:val="20"/>
              </w:rPr>
              <w:t>kg</w:t>
            </w:r>
            <w:r>
              <w:rPr>
                <w:rFonts w:ascii="Aptos" w:hAnsi="Aptos"/>
                <w:b/>
                <w:bCs/>
                <w:sz w:val="20"/>
                <w:szCs w:val="20"/>
                <w:vertAlign w:val="superscript"/>
              </w:rPr>
              <w:t>-1.</w:t>
            </w:r>
            <w:r>
              <w:rPr>
                <w:rFonts w:ascii="Aptos" w:hAnsi="Aptos"/>
                <w:b/>
                <w:bCs/>
                <w:sz w:val="20"/>
                <w:szCs w:val="20"/>
              </w:rPr>
              <w:t>day</w:t>
            </w:r>
            <w:r>
              <w:rPr>
                <w:rFonts w:ascii="Aptos" w:hAnsi="Aptos"/>
                <w:b/>
                <w:bCs/>
                <w:sz w:val="20"/>
                <w:szCs w:val="20"/>
                <w:vertAlign w:val="superscript"/>
              </w:rPr>
              <w:t>-1</w:t>
            </w:r>
            <w:r>
              <w:rPr>
                <w:rFonts w:ascii="Aptos" w:hAnsi="Aptos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8B6258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488683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5D3771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24BA9A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176389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526472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8</w:t>
            </w:r>
          </w:p>
        </w:tc>
      </w:tr>
      <w:tr w:rsidR="00F070B2" w14:paraId="55519F17" w14:textId="77777777" w:rsidTr="0001305F"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C38608" w14:textId="77777777" w:rsidR="00F070B2" w:rsidRDefault="00F070B2" w:rsidP="0001305F">
            <w:pPr>
              <w:spacing w:before="120" w:after="120" w:line="276" w:lineRule="auto"/>
              <w:jc w:val="left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Suggested CHO portion size (g)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F9A072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8D1073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BD0038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BE224F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3712DB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DB3373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50</w:t>
            </w:r>
          </w:p>
        </w:tc>
      </w:tr>
      <w:tr w:rsidR="00F070B2" w14:paraId="2B6B3332" w14:textId="77777777" w:rsidTr="0001305F">
        <w:tc>
          <w:tcPr>
            <w:tcW w:w="32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5106CE" w14:textId="77777777" w:rsidR="00F070B2" w:rsidRDefault="00F070B2" w:rsidP="0001305F">
            <w:pPr>
              <w:spacing w:before="120" w:after="120" w:line="276" w:lineRule="auto"/>
              <w:jc w:val="left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CHO portion size (</w:t>
            </w:r>
            <w:r>
              <w:rPr>
                <w:rFonts w:ascii="Aptos" w:hAnsi="Aptos"/>
                <w:sz w:val="20"/>
                <w:szCs w:val="20"/>
              </w:rPr>
              <w:t>g·kg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-1</w:t>
            </w:r>
            <w:r>
              <w:rPr>
                <w:rFonts w:ascii="Aptos" w:hAnsi="Aptos" w:cs="Arial"/>
                <w:sz w:val="20"/>
                <w:szCs w:val="20"/>
              </w:rPr>
              <w:t>)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A7ED152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0.62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311161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0.77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7480DE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0.57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809B31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0.71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CE78C5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0.53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2FC12D4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0.67</w:t>
            </w:r>
          </w:p>
        </w:tc>
      </w:tr>
      <w:tr w:rsidR="00F070B2" w14:paraId="7ED8894A" w14:textId="77777777" w:rsidTr="0001305F">
        <w:tc>
          <w:tcPr>
            <w:tcW w:w="3202" w:type="dxa"/>
            <w:vAlign w:val="center"/>
            <w:hideMark/>
          </w:tcPr>
          <w:p w14:paraId="4A97D962" w14:textId="77777777" w:rsidR="00F070B2" w:rsidRDefault="00F070B2" w:rsidP="0001305F">
            <w:pPr>
              <w:spacing w:before="120" w:after="120" w:line="276" w:lineRule="auto"/>
              <w:jc w:val="left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 xml:space="preserve">Total daily CHO (g) </w:t>
            </w:r>
          </w:p>
          <w:p w14:paraId="3E7B64BC" w14:textId="77777777" w:rsidR="00F070B2" w:rsidRDefault="00F070B2" w:rsidP="0001305F">
            <w:pPr>
              <w:spacing w:before="120" w:after="120" w:line="276" w:lineRule="auto"/>
              <w:jc w:val="left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i/>
                <w:iCs/>
                <w:sz w:val="20"/>
                <w:szCs w:val="20"/>
              </w:rPr>
              <w:t>(min. 11 portions)</w:t>
            </w:r>
          </w:p>
        </w:tc>
        <w:tc>
          <w:tcPr>
            <w:tcW w:w="1755" w:type="dxa"/>
            <w:vAlign w:val="center"/>
            <w:hideMark/>
          </w:tcPr>
          <w:p w14:paraId="1ED45BDD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440</w:t>
            </w:r>
          </w:p>
        </w:tc>
        <w:tc>
          <w:tcPr>
            <w:tcW w:w="1842" w:type="dxa"/>
            <w:vAlign w:val="center"/>
            <w:hideMark/>
          </w:tcPr>
          <w:p w14:paraId="53D4DF69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550</w:t>
            </w:r>
          </w:p>
        </w:tc>
        <w:tc>
          <w:tcPr>
            <w:tcW w:w="1842" w:type="dxa"/>
            <w:vAlign w:val="center"/>
            <w:hideMark/>
          </w:tcPr>
          <w:p w14:paraId="288BACD7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440</w:t>
            </w:r>
          </w:p>
        </w:tc>
        <w:tc>
          <w:tcPr>
            <w:tcW w:w="1842" w:type="dxa"/>
            <w:vAlign w:val="center"/>
            <w:hideMark/>
          </w:tcPr>
          <w:p w14:paraId="11728AF3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550</w:t>
            </w:r>
          </w:p>
        </w:tc>
        <w:tc>
          <w:tcPr>
            <w:tcW w:w="1842" w:type="dxa"/>
            <w:vAlign w:val="center"/>
            <w:hideMark/>
          </w:tcPr>
          <w:p w14:paraId="724953C2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440</w:t>
            </w:r>
          </w:p>
        </w:tc>
        <w:tc>
          <w:tcPr>
            <w:tcW w:w="1842" w:type="dxa"/>
            <w:vAlign w:val="center"/>
            <w:hideMark/>
          </w:tcPr>
          <w:p w14:paraId="021F1E42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550</w:t>
            </w:r>
          </w:p>
        </w:tc>
      </w:tr>
      <w:tr w:rsidR="00F070B2" w14:paraId="25AC8E03" w14:textId="77777777" w:rsidTr="0001305F">
        <w:tc>
          <w:tcPr>
            <w:tcW w:w="3202" w:type="dxa"/>
            <w:vAlign w:val="center"/>
            <w:hideMark/>
          </w:tcPr>
          <w:p w14:paraId="5417C861" w14:textId="77777777" w:rsidR="00F070B2" w:rsidRDefault="00F070B2" w:rsidP="0001305F">
            <w:pPr>
              <w:spacing w:before="120" w:after="120" w:line="276" w:lineRule="auto"/>
              <w:jc w:val="left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Total daily CHO (</w:t>
            </w:r>
            <w:r>
              <w:rPr>
                <w:rFonts w:ascii="Aptos" w:hAnsi="Aptos"/>
                <w:sz w:val="20"/>
                <w:szCs w:val="20"/>
              </w:rPr>
              <w:t>g·kg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-1</w:t>
            </w:r>
            <w:r>
              <w:rPr>
                <w:rFonts w:ascii="Aptos" w:hAnsi="Aptos" w:cs="Arial"/>
                <w:sz w:val="20"/>
                <w:szCs w:val="20"/>
              </w:rPr>
              <w:t>)</w:t>
            </w:r>
          </w:p>
        </w:tc>
        <w:tc>
          <w:tcPr>
            <w:tcW w:w="1755" w:type="dxa"/>
            <w:hideMark/>
          </w:tcPr>
          <w:p w14:paraId="2F6F22C2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6.8</w:t>
            </w:r>
          </w:p>
        </w:tc>
        <w:tc>
          <w:tcPr>
            <w:tcW w:w="1842" w:type="dxa"/>
            <w:hideMark/>
          </w:tcPr>
          <w:p w14:paraId="55952712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8.5</w:t>
            </w:r>
          </w:p>
        </w:tc>
        <w:tc>
          <w:tcPr>
            <w:tcW w:w="1842" w:type="dxa"/>
            <w:hideMark/>
          </w:tcPr>
          <w:p w14:paraId="5608B907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6.3</w:t>
            </w:r>
          </w:p>
        </w:tc>
        <w:tc>
          <w:tcPr>
            <w:tcW w:w="1842" w:type="dxa"/>
            <w:hideMark/>
          </w:tcPr>
          <w:p w14:paraId="27AF1311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7.9</w:t>
            </w:r>
          </w:p>
        </w:tc>
        <w:tc>
          <w:tcPr>
            <w:tcW w:w="1842" w:type="dxa"/>
            <w:hideMark/>
          </w:tcPr>
          <w:p w14:paraId="027B3EA2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5.9</w:t>
            </w:r>
          </w:p>
        </w:tc>
        <w:tc>
          <w:tcPr>
            <w:tcW w:w="1842" w:type="dxa"/>
            <w:hideMark/>
          </w:tcPr>
          <w:p w14:paraId="4D1E7CF4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7.3</w:t>
            </w:r>
          </w:p>
        </w:tc>
      </w:tr>
      <w:tr w:rsidR="00F070B2" w14:paraId="0D40B596" w14:textId="77777777" w:rsidTr="0001305F">
        <w:tc>
          <w:tcPr>
            <w:tcW w:w="3202" w:type="dxa"/>
            <w:vAlign w:val="center"/>
            <w:hideMark/>
          </w:tcPr>
          <w:p w14:paraId="67D0CCBF" w14:textId="77777777" w:rsidR="00F070B2" w:rsidRDefault="00F070B2" w:rsidP="0001305F">
            <w:pPr>
              <w:spacing w:before="120" w:after="120" w:line="276" w:lineRule="auto"/>
              <w:jc w:val="left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Total daily CHO (kcal)</w:t>
            </w:r>
          </w:p>
        </w:tc>
        <w:tc>
          <w:tcPr>
            <w:tcW w:w="1755" w:type="dxa"/>
            <w:hideMark/>
          </w:tcPr>
          <w:p w14:paraId="504BBC6A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1760</w:t>
            </w:r>
          </w:p>
        </w:tc>
        <w:tc>
          <w:tcPr>
            <w:tcW w:w="1842" w:type="dxa"/>
            <w:hideMark/>
          </w:tcPr>
          <w:p w14:paraId="0488001C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2200</w:t>
            </w:r>
          </w:p>
        </w:tc>
        <w:tc>
          <w:tcPr>
            <w:tcW w:w="1842" w:type="dxa"/>
            <w:hideMark/>
          </w:tcPr>
          <w:p w14:paraId="7078DE3A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1760</w:t>
            </w:r>
          </w:p>
        </w:tc>
        <w:tc>
          <w:tcPr>
            <w:tcW w:w="1842" w:type="dxa"/>
            <w:hideMark/>
          </w:tcPr>
          <w:p w14:paraId="67F24FC7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2200</w:t>
            </w:r>
          </w:p>
        </w:tc>
        <w:tc>
          <w:tcPr>
            <w:tcW w:w="1842" w:type="dxa"/>
            <w:hideMark/>
          </w:tcPr>
          <w:p w14:paraId="55EB771C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1760</w:t>
            </w:r>
          </w:p>
        </w:tc>
        <w:tc>
          <w:tcPr>
            <w:tcW w:w="1842" w:type="dxa"/>
            <w:hideMark/>
          </w:tcPr>
          <w:p w14:paraId="454543A4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2200</w:t>
            </w:r>
          </w:p>
        </w:tc>
      </w:tr>
      <w:tr w:rsidR="00F070B2" w14:paraId="4FD9D7BF" w14:textId="77777777" w:rsidTr="0001305F"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82E827" w14:textId="77777777" w:rsidR="00F070B2" w:rsidRDefault="00F070B2" w:rsidP="0001305F">
            <w:pPr>
              <w:spacing w:before="120" w:after="120" w:line="276" w:lineRule="auto"/>
              <w:jc w:val="left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 xml:space="preserve">Total daily CHO (% TEI </w:t>
            </w:r>
            <w:r>
              <w:rPr>
                <w:rFonts w:ascii="Aptos" w:hAnsi="Aptos" w:cs="Arial"/>
                <w:sz w:val="20"/>
                <w:szCs w:val="20"/>
                <w:vertAlign w:val="superscript"/>
              </w:rPr>
              <w:t>a</w:t>
            </w:r>
            <w:r>
              <w:rPr>
                <w:rFonts w:ascii="Aptos" w:hAnsi="Aptos" w:cs="Arial"/>
                <w:sz w:val="20"/>
                <w:szCs w:val="20"/>
              </w:rPr>
              <w:t>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710DD88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55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0FA18C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69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BB523FE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51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F32A096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64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447881D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48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3D9069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60</w:t>
            </w:r>
          </w:p>
        </w:tc>
      </w:tr>
      <w:tr w:rsidR="00F070B2" w14:paraId="78C8F0C8" w14:textId="77777777" w:rsidTr="0001305F">
        <w:tc>
          <w:tcPr>
            <w:tcW w:w="32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369ECA" w14:textId="77777777" w:rsidR="00F070B2" w:rsidRDefault="00F070B2" w:rsidP="0001305F">
            <w:pPr>
              <w:spacing w:before="120" w:line="276" w:lineRule="auto"/>
              <w:jc w:val="left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Daily protein requirements </w:t>
            </w:r>
          </w:p>
          <w:p w14:paraId="11769483" w14:textId="77777777" w:rsidR="00F070B2" w:rsidRDefault="00F070B2" w:rsidP="0001305F">
            <w:pPr>
              <w:spacing w:after="120" w:line="276" w:lineRule="auto"/>
              <w:jc w:val="left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(</w:t>
            </w:r>
            <w:r>
              <w:rPr>
                <w:rFonts w:ascii="Aptos" w:hAnsi="Aptos"/>
                <w:b/>
                <w:bCs/>
                <w:sz w:val="20"/>
                <w:szCs w:val="20"/>
              </w:rPr>
              <w:t>g</w:t>
            </w:r>
            <w:r>
              <w:rPr>
                <w:rFonts w:ascii="Aptos" w:hAnsi="Aptos"/>
                <w:b/>
                <w:bCs/>
                <w:sz w:val="20"/>
                <w:szCs w:val="20"/>
                <w:vertAlign w:val="superscript"/>
              </w:rPr>
              <w:t>.</w:t>
            </w:r>
            <w:r>
              <w:rPr>
                <w:rFonts w:ascii="Aptos" w:hAnsi="Aptos"/>
                <w:b/>
                <w:bCs/>
                <w:sz w:val="20"/>
                <w:szCs w:val="20"/>
              </w:rPr>
              <w:t>kg</w:t>
            </w:r>
            <w:r>
              <w:rPr>
                <w:rFonts w:ascii="Aptos" w:hAnsi="Aptos"/>
                <w:b/>
                <w:bCs/>
                <w:sz w:val="20"/>
                <w:szCs w:val="20"/>
                <w:vertAlign w:val="superscript"/>
              </w:rPr>
              <w:t>-1.</w:t>
            </w:r>
            <w:r>
              <w:rPr>
                <w:rFonts w:ascii="Aptos" w:hAnsi="Aptos"/>
                <w:b/>
                <w:bCs/>
                <w:sz w:val="20"/>
                <w:szCs w:val="20"/>
              </w:rPr>
              <w:t>day</w:t>
            </w:r>
            <w:r>
              <w:rPr>
                <w:rFonts w:ascii="Aptos" w:hAnsi="Aptos"/>
                <w:b/>
                <w:bCs/>
                <w:sz w:val="20"/>
                <w:szCs w:val="20"/>
                <w:vertAlign w:val="superscript"/>
              </w:rPr>
              <w:t>-1</w:t>
            </w:r>
            <w:r>
              <w:rPr>
                <w:rFonts w:ascii="Aptos" w:hAnsi="Aptos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35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2C1313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1.6</w:t>
            </w:r>
          </w:p>
        </w:tc>
        <w:tc>
          <w:tcPr>
            <w:tcW w:w="36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E47D31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1.6</w:t>
            </w:r>
          </w:p>
        </w:tc>
        <w:tc>
          <w:tcPr>
            <w:tcW w:w="36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A3B0F8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1.6</w:t>
            </w:r>
          </w:p>
        </w:tc>
      </w:tr>
      <w:tr w:rsidR="00F070B2" w14:paraId="3217223A" w14:textId="77777777" w:rsidTr="0001305F"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CA2EED" w14:textId="77777777" w:rsidR="00F070B2" w:rsidRDefault="00F070B2" w:rsidP="0001305F">
            <w:pPr>
              <w:spacing w:before="120" w:after="120" w:line="276" w:lineRule="auto"/>
              <w:jc w:val="left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Suggested protein portion size (g)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77271F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248EC0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854852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345332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688419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A0923E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b/>
                <w:bCs/>
                <w:sz w:val="20"/>
                <w:szCs w:val="20"/>
              </w:rPr>
              <w:t>30</w:t>
            </w:r>
          </w:p>
        </w:tc>
      </w:tr>
      <w:tr w:rsidR="00F070B2" w14:paraId="7448F9A9" w14:textId="77777777" w:rsidTr="0001305F">
        <w:tc>
          <w:tcPr>
            <w:tcW w:w="32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88CC69" w14:textId="77777777" w:rsidR="00F070B2" w:rsidRDefault="00F070B2" w:rsidP="0001305F">
            <w:pPr>
              <w:spacing w:before="120" w:after="120" w:line="276" w:lineRule="auto"/>
              <w:rPr>
                <w:rFonts w:ascii="Aptos" w:hAnsi="Aptos" w:cs="Arial"/>
                <w:sz w:val="20"/>
                <w:szCs w:val="20"/>
                <w:lang w:val="de-CH"/>
              </w:rPr>
            </w:pPr>
            <w:r>
              <w:rPr>
                <w:rFonts w:ascii="Aptos" w:hAnsi="Aptos" w:cs="Arial"/>
                <w:sz w:val="20"/>
                <w:szCs w:val="20"/>
                <w:lang w:val="de-CH"/>
              </w:rPr>
              <w:t>Protein portion size (</w:t>
            </w:r>
            <w:r>
              <w:rPr>
                <w:rFonts w:ascii="Aptos" w:hAnsi="Aptos"/>
                <w:sz w:val="20"/>
                <w:szCs w:val="20"/>
                <w:lang w:val="de-CH"/>
              </w:rPr>
              <w:t>g·kg</w:t>
            </w:r>
            <w:r>
              <w:rPr>
                <w:rFonts w:ascii="Aptos" w:hAnsi="Aptos"/>
                <w:sz w:val="20"/>
                <w:szCs w:val="20"/>
                <w:vertAlign w:val="superscript"/>
                <w:lang w:val="de-CH"/>
              </w:rPr>
              <w:t>-1</w:t>
            </w:r>
            <w:r>
              <w:rPr>
                <w:rFonts w:ascii="Aptos" w:hAnsi="Aptos" w:cs="Arial"/>
                <w:sz w:val="20"/>
                <w:szCs w:val="20"/>
                <w:lang w:val="de-CH"/>
              </w:rPr>
              <w:t>)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7169A9B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0.38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9360A91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0.46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94049D8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0.36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5DD643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0.43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F1864E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0.33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0BA407E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0.40</w:t>
            </w:r>
          </w:p>
        </w:tc>
      </w:tr>
      <w:tr w:rsidR="00F070B2" w14:paraId="2152A3FA" w14:textId="77777777" w:rsidTr="0001305F">
        <w:tc>
          <w:tcPr>
            <w:tcW w:w="3207" w:type="dxa"/>
            <w:vAlign w:val="center"/>
            <w:hideMark/>
          </w:tcPr>
          <w:p w14:paraId="2E9ECB12" w14:textId="77777777" w:rsidR="00F070B2" w:rsidRDefault="00F070B2" w:rsidP="0001305F">
            <w:pPr>
              <w:spacing w:before="120" w:after="120" w:line="276" w:lineRule="auto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lastRenderedPageBreak/>
              <w:t xml:space="preserve">Total daily protein (g) </w:t>
            </w:r>
          </w:p>
          <w:p w14:paraId="1CE142FD" w14:textId="77777777" w:rsidR="00F070B2" w:rsidRDefault="00F070B2" w:rsidP="0001305F">
            <w:pPr>
              <w:spacing w:before="120" w:after="120" w:line="276" w:lineRule="auto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i/>
                <w:iCs/>
                <w:sz w:val="20"/>
                <w:szCs w:val="20"/>
              </w:rPr>
              <w:t>(min. 4 portions)</w:t>
            </w:r>
          </w:p>
        </w:tc>
        <w:tc>
          <w:tcPr>
            <w:tcW w:w="1755" w:type="dxa"/>
            <w:vAlign w:val="center"/>
            <w:hideMark/>
          </w:tcPr>
          <w:p w14:paraId="08D3A866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100</w:t>
            </w:r>
          </w:p>
        </w:tc>
        <w:tc>
          <w:tcPr>
            <w:tcW w:w="1842" w:type="dxa"/>
            <w:vAlign w:val="center"/>
            <w:hideMark/>
          </w:tcPr>
          <w:p w14:paraId="3AF00548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120</w:t>
            </w:r>
          </w:p>
        </w:tc>
        <w:tc>
          <w:tcPr>
            <w:tcW w:w="1842" w:type="dxa"/>
            <w:vAlign w:val="center"/>
            <w:hideMark/>
          </w:tcPr>
          <w:p w14:paraId="250765C9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100</w:t>
            </w:r>
          </w:p>
        </w:tc>
        <w:tc>
          <w:tcPr>
            <w:tcW w:w="1842" w:type="dxa"/>
            <w:vAlign w:val="center"/>
            <w:hideMark/>
          </w:tcPr>
          <w:p w14:paraId="27D8A690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120</w:t>
            </w:r>
          </w:p>
        </w:tc>
        <w:tc>
          <w:tcPr>
            <w:tcW w:w="1842" w:type="dxa"/>
            <w:vAlign w:val="center"/>
            <w:hideMark/>
          </w:tcPr>
          <w:p w14:paraId="3D7AB449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100</w:t>
            </w:r>
          </w:p>
        </w:tc>
        <w:tc>
          <w:tcPr>
            <w:tcW w:w="1842" w:type="dxa"/>
            <w:vAlign w:val="center"/>
            <w:hideMark/>
          </w:tcPr>
          <w:p w14:paraId="2763236C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120</w:t>
            </w:r>
          </w:p>
        </w:tc>
      </w:tr>
      <w:tr w:rsidR="00F070B2" w14:paraId="67E97C6F" w14:textId="77777777" w:rsidTr="0001305F">
        <w:tc>
          <w:tcPr>
            <w:tcW w:w="3207" w:type="dxa"/>
            <w:vAlign w:val="center"/>
            <w:hideMark/>
          </w:tcPr>
          <w:p w14:paraId="7A697B11" w14:textId="77777777" w:rsidR="00F070B2" w:rsidRDefault="00F070B2" w:rsidP="0001305F">
            <w:pPr>
              <w:spacing w:before="120" w:after="120" w:line="276" w:lineRule="auto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Total daily protein (</w:t>
            </w:r>
            <w:r>
              <w:rPr>
                <w:rFonts w:ascii="Aptos" w:hAnsi="Aptos"/>
                <w:sz w:val="20"/>
                <w:szCs w:val="20"/>
              </w:rPr>
              <w:t>g·kg</w:t>
            </w:r>
            <w:r>
              <w:rPr>
                <w:rFonts w:ascii="Aptos" w:hAnsi="Aptos"/>
                <w:sz w:val="20"/>
                <w:szCs w:val="20"/>
                <w:vertAlign w:val="superscript"/>
              </w:rPr>
              <w:t>-1</w:t>
            </w:r>
            <w:r>
              <w:rPr>
                <w:rFonts w:ascii="Aptos" w:hAnsi="Aptos" w:cs="Arial"/>
                <w:sz w:val="20"/>
                <w:szCs w:val="20"/>
              </w:rPr>
              <w:t>)</w:t>
            </w:r>
          </w:p>
        </w:tc>
        <w:tc>
          <w:tcPr>
            <w:tcW w:w="1755" w:type="dxa"/>
            <w:hideMark/>
          </w:tcPr>
          <w:p w14:paraId="3BA345CB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1.5</w:t>
            </w:r>
          </w:p>
        </w:tc>
        <w:tc>
          <w:tcPr>
            <w:tcW w:w="1842" w:type="dxa"/>
            <w:hideMark/>
          </w:tcPr>
          <w:p w14:paraId="01B95816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1.8</w:t>
            </w:r>
          </w:p>
        </w:tc>
        <w:tc>
          <w:tcPr>
            <w:tcW w:w="1842" w:type="dxa"/>
            <w:hideMark/>
          </w:tcPr>
          <w:p w14:paraId="3E750794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1.4</w:t>
            </w:r>
          </w:p>
        </w:tc>
        <w:tc>
          <w:tcPr>
            <w:tcW w:w="1842" w:type="dxa"/>
            <w:hideMark/>
          </w:tcPr>
          <w:p w14:paraId="2AB08C77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1.7</w:t>
            </w:r>
          </w:p>
        </w:tc>
        <w:tc>
          <w:tcPr>
            <w:tcW w:w="1842" w:type="dxa"/>
            <w:hideMark/>
          </w:tcPr>
          <w:p w14:paraId="52097796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1.3</w:t>
            </w:r>
          </w:p>
        </w:tc>
        <w:tc>
          <w:tcPr>
            <w:tcW w:w="1842" w:type="dxa"/>
            <w:hideMark/>
          </w:tcPr>
          <w:p w14:paraId="503DA4D6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1.6</w:t>
            </w:r>
          </w:p>
        </w:tc>
      </w:tr>
      <w:tr w:rsidR="00F070B2" w14:paraId="321905A0" w14:textId="77777777" w:rsidTr="0001305F">
        <w:tc>
          <w:tcPr>
            <w:tcW w:w="3207" w:type="dxa"/>
            <w:vAlign w:val="center"/>
            <w:hideMark/>
          </w:tcPr>
          <w:p w14:paraId="03578E3D" w14:textId="77777777" w:rsidR="00F070B2" w:rsidRDefault="00F070B2" w:rsidP="0001305F">
            <w:pPr>
              <w:spacing w:before="120" w:after="120" w:line="276" w:lineRule="auto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Total daily protein (kcal)</w:t>
            </w:r>
          </w:p>
        </w:tc>
        <w:tc>
          <w:tcPr>
            <w:tcW w:w="1755" w:type="dxa"/>
            <w:hideMark/>
          </w:tcPr>
          <w:p w14:paraId="50F85A74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400</w:t>
            </w:r>
          </w:p>
        </w:tc>
        <w:tc>
          <w:tcPr>
            <w:tcW w:w="1842" w:type="dxa"/>
            <w:hideMark/>
          </w:tcPr>
          <w:p w14:paraId="62B2F8FE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480</w:t>
            </w:r>
          </w:p>
        </w:tc>
        <w:tc>
          <w:tcPr>
            <w:tcW w:w="1842" w:type="dxa"/>
            <w:hideMark/>
          </w:tcPr>
          <w:p w14:paraId="070714D9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400</w:t>
            </w:r>
          </w:p>
        </w:tc>
        <w:tc>
          <w:tcPr>
            <w:tcW w:w="1842" w:type="dxa"/>
            <w:hideMark/>
          </w:tcPr>
          <w:p w14:paraId="35B783E0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480</w:t>
            </w:r>
          </w:p>
        </w:tc>
        <w:tc>
          <w:tcPr>
            <w:tcW w:w="1842" w:type="dxa"/>
            <w:hideMark/>
          </w:tcPr>
          <w:p w14:paraId="5C4B074F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400</w:t>
            </w:r>
          </w:p>
        </w:tc>
        <w:tc>
          <w:tcPr>
            <w:tcW w:w="1842" w:type="dxa"/>
            <w:hideMark/>
          </w:tcPr>
          <w:p w14:paraId="456440DC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480</w:t>
            </w:r>
          </w:p>
        </w:tc>
      </w:tr>
      <w:tr w:rsidR="00F070B2" w14:paraId="03119B6D" w14:textId="77777777" w:rsidTr="0001305F"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F98C77" w14:textId="77777777" w:rsidR="00F070B2" w:rsidRDefault="00F070B2" w:rsidP="0001305F">
            <w:pPr>
              <w:spacing w:before="120" w:after="120" w:line="276" w:lineRule="auto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 xml:space="preserve">Total daily protein (% TEI </w:t>
            </w:r>
            <w:r>
              <w:rPr>
                <w:rFonts w:ascii="Aptos" w:hAnsi="Aptos" w:cs="Arial"/>
                <w:sz w:val="20"/>
                <w:szCs w:val="20"/>
                <w:vertAlign w:val="superscript"/>
              </w:rPr>
              <w:t>a</w:t>
            </w:r>
            <w:r>
              <w:rPr>
                <w:rFonts w:ascii="Aptos" w:hAnsi="Aptos" w:cs="Arial"/>
                <w:sz w:val="20"/>
                <w:szCs w:val="20"/>
              </w:rPr>
              <w:t>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8E73B0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12.6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7F92B90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15.1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D08FA45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11.7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76036D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66E6F0D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10.9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5A70257" w14:textId="77777777" w:rsidR="00F070B2" w:rsidRDefault="00F070B2" w:rsidP="0001305F">
            <w:pPr>
              <w:spacing w:before="120" w:after="120" w:line="276" w:lineRule="auto"/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13.1</w:t>
            </w:r>
          </w:p>
        </w:tc>
      </w:tr>
    </w:tbl>
    <w:p w14:paraId="55845394" w14:textId="77777777" w:rsidR="00F070B2" w:rsidRPr="00E10111" w:rsidRDefault="00F070B2" w:rsidP="00F070B2">
      <w:pPr>
        <w:spacing w:before="240" w:line="360" w:lineRule="auto"/>
        <w:rPr>
          <w:rFonts w:ascii="Aptos" w:hAnsi="Aptos"/>
          <w:sz w:val="20"/>
          <w:szCs w:val="20"/>
          <w:vertAlign w:val="superscript"/>
        </w:rPr>
        <w:sectPr w:rsidR="00F070B2" w:rsidRPr="00E10111" w:rsidSect="00F070B2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>
        <w:rPr>
          <w:rFonts w:ascii="Aptos" w:hAnsi="Aptos"/>
          <w:sz w:val="20"/>
          <w:szCs w:val="20"/>
          <w:vertAlign w:val="superscript"/>
        </w:rPr>
        <w:t xml:space="preserve">a </w:t>
      </w:r>
      <w:r>
        <w:rPr>
          <w:rFonts w:ascii="Aptos" w:hAnsi="Aptos"/>
          <w:sz w:val="20"/>
          <w:szCs w:val="20"/>
        </w:rPr>
        <w:t>TEI = total energy intake, based on average under-18 energy expenditure of 49 kcal·kg</w:t>
      </w:r>
      <w:r>
        <w:rPr>
          <w:rFonts w:ascii="Aptos" w:hAnsi="Aptos"/>
          <w:sz w:val="20"/>
          <w:szCs w:val="20"/>
          <w:vertAlign w:val="superscript"/>
        </w:rPr>
        <w:t>-1</w:t>
      </w:r>
      <w:r>
        <w:rPr>
          <w:rFonts w:ascii="Aptos" w:hAnsi="Aptos"/>
          <w:sz w:val="20"/>
          <w:szCs w:val="20"/>
        </w:rPr>
        <w:t>·day</w:t>
      </w:r>
      <w:r>
        <w:rPr>
          <w:rFonts w:ascii="Aptos" w:hAnsi="Aptos"/>
          <w:sz w:val="20"/>
          <w:szCs w:val="20"/>
          <w:vertAlign w:val="superscript"/>
        </w:rPr>
        <w:t>-1</w:t>
      </w:r>
      <w:r>
        <w:rPr>
          <w:rFonts w:ascii="Aptos" w:hAnsi="Aptos"/>
          <w:sz w:val="20"/>
          <w:szCs w:val="20"/>
        </w:rPr>
        <w:t xml:space="preserve"> </w:t>
      </w:r>
      <w:r>
        <w:rPr>
          <w:rFonts w:ascii="Aptos" w:hAnsi="Aptos"/>
          <w:noProof/>
          <w:sz w:val="20"/>
          <w:szCs w:val="20"/>
        </w:rPr>
        <w:t>(13)</w:t>
      </w:r>
      <w:r>
        <w:rPr>
          <w:rFonts w:ascii="Aptos" w:hAnsi="Aptos"/>
          <w:sz w:val="20"/>
          <w:szCs w:val="20"/>
        </w:rPr>
        <w:t>.</w:t>
      </w:r>
    </w:p>
    <w:p w14:paraId="4715D03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0B2"/>
    <w:rsid w:val="002E281E"/>
    <w:rsid w:val="003201BB"/>
    <w:rsid w:val="007A7D10"/>
    <w:rsid w:val="00865217"/>
    <w:rsid w:val="00F0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540FE"/>
  <w15:chartTrackingRefBased/>
  <w15:docId w15:val="{FBAEC032-B860-4B4A-BBB9-83A867A1C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0B2"/>
    <w:pPr>
      <w:spacing w:after="0" w:line="480" w:lineRule="auto"/>
      <w:jc w:val="both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70B2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70B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70B2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70B2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70B2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70B2"/>
    <w:pPr>
      <w:keepNext/>
      <w:keepLines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70B2"/>
    <w:pPr>
      <w:keepNext/>
      <w:keepLines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70B2"/>
    <w:pPr>
      <w:keepNext/>
      <w:keepLines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70B2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70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70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70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70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70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70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70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70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70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70B2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070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70B2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070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70B2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070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70B2"/>
    <w:pPr>
      <w:spacing w:after="160" w:line="278" w:lineRule="auto"/>
      <w:ind w:left="720"/>
      <w:contextualSpacing/>
      <w:jc w:val="left"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F070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70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70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70B2"/>
    <w:rPr>
      <w:b/>
      <w:bCs/>
      <w:smallCaps/>
      <w:color w:val="0F4761" w:themeColor="accent1" w:themeShade="BF"/>
      <w:spacing w:val="5"/>
    </w:rPr>
  </w:style>
  <w:style w:type="table" w:styleId="PlainTable4">
    <w:name w:val="Plain Table 4"/>
    <w:basedOn w:val="TableNormal"/>
    <w:uiPriority w:val="44"/>
    <w:rsid w:val="00F070B2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F070B2"/>
  </w:style>
  <w:style w:type="table" w:styleId="TableGrid">
    <w:name w:val="Table Grid"/>
    <w:basedOn w:val="TableNormal"/>
    <w:uiPriority w:val="39"/>
    <w:rsid w:val="00F070B2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1220</Words>
  <Characters>6016</Characters>
  <Application>Microsoft Office Word</Application>
  <DocSecurity>0</DocSecurity>
  <Lines>371</Lines>
  <Paragraphs>267</Paragraphs>
  <ScaleCrop>false</ScaleCrop>
  <Company>Springer Nature</Company>
  <LinksUpToDate>false</LinksUpToDate>
  <CharactersWithSpaces>6976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2025-10-29T15:47:00Z</dcterms:created>
  <dcterms:modified xsi:type="dcterms:W3CDTF">2025-10-29T15:48:00Z</dcterms:modified>
</cp:coreProperties>
</file>