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rPr>
          <w:rFonts w:hint="default" w:ascii="Times New Roman Bold" w:hAnsi="Times New Roman Bold" w:cs="Times New Roman Bold"/>
          <w:b/>
          <w:bCs/>
          <w:szCs w:val="24"/>
          <w:lang w:eastAsia="zh-Hans"/>
        </w:rPr>
      </w:pPr>
      <w:r>
        <w:rPr>
          <w:rFonts w:hint="default" w:ascii="Times New Roman Bold" w:hAnsi="Times New Roman Bold" w:cs="Times New Roman Bold"/>
          <w:b/>
          <w:bCs/>
          <w:szCs w:val="24"/>
          <w:lang w:eastAsia="zh-Hans"/>
        </w:rPr>
        <w:t>Supplementary material</w:t>
      </w:r>
    </w:p>
    <w:p>
      <w:pPr>
        <w:widowControl/>
        <w:spacing w:line="480" w:lineRule="auto"/>
        <w:rPr>
          <w:rFonts w:hint="eastAsia" w:ascii="Times New Roman" w:hAnsi="Times New Roman"/>
          <w:szCs w:val="24"/>
          <w:lang w:val="en-US" w:eastAsia="zh-Hans"/>
        </w:rPr>
      </w:pPr>
      <w:r>
        <w:rPr>
          <w:rFonts w:hint="eastAsia" w:ascii="Times New Roman" w:hAnsi="Times New Roman"/>
          <w:szCs w:val="24"/>
          <w:lang w:val="en-US" w:eastAsia="zh-Hans"/>
        </w:rPr>
        <w:t>Other</w:t>
      </w:r>
      <w:r>
        <w:rPr>
          <w:rFonts w:hint="default" w:ascii="Times New Roman" w:hAnsi="Times New Roman"/>
          <w:szCs w:val="24"/>
          <w:lang w:eastAsia="zh-Hans"/>
        </w:rPr>
        <w:t xml:space="preserve"> </w:t>
      </w:r>
      <w:r>
        <w:rPr>
          <w:rFonts w:hint="eastAsia" w:ascii="Times New Roman" w:hAnsi="Times New Roman"/>
          <w:szCs w:val="24"/>
          <w:lang w:val="en-US" w:eastAsia="zh-Hans"/>
        </w:rPr>
        <w:t>method</w:t>
      </w:r>
      <w:r>
        <w:rPr>
          <w:rFonts w:hint="default" w:ascii="Times New Roman" w:hAnsi="Times New Roman"/>
          <w:szCs w:val="24"/>
          <w:lang w:eastAsia="zh-Hans"/>
        </w:rPr>
        <w:t xml:space="preserve"> </w:t>
      </w:r>
      <w:r>
        <w:rPr>
          <w:rFonts w:hint="eastAsia" w:ascii="Times New Roman" w:hAnsi="Times New Roman"/>
          <w:szCs w:val="24"/>
          <w:lang w:val="en-US" w:eastAsia="zh-Hans"/>
        </w:rPr>
        <w:t>and</w:t>
      </w:r>
      <w:r>
        <w:rPr>
          <w:rFonts w:hint="default" w:ascii="Times New Roman" w:hAnsi="Times New Roman"/>
          <w:szCs w:val="24"/>
          <w:lang w:eastAsia="zh-Hans"/>
        </w:rPr>
        <w:t xml:space="preserve"> </w:t>
      </w:r>
      <w:r>
        <w:rPr>
          <w:rFonts w:hint="eastAsia" w:ascii="Times New Roman" w:hAnsi="Times New Roman"/>
          <w:szCs w:val="24"/>
          <w:lang w:val="en-US" w:eastAsia="zh-Hans"/>
        </w:rPr>
        <w:t>material</w:t>
      </w:r>
    </w:p>
    <w:p>
      <w:pPr>
        <w:widowControl/>
        <w:spacing w:line="480" w:lineRule="auto"/>
        <w:rPr>
          <w:rFonts w:hint="eastAsia" w:ascii="Times New Roman" w:hAnsi="Times New Roman" w:eastAsiaTheme="minorEastAsia"/>
          <w:szCs w:val="24"/>
          <w:lang w:val="en-US" w:eastAsia="zh-Hans"/>
        </w:rPr>
      </w:pPr>
      <w:r>
        <w:rPr>
          <w:rFonts w:hint="eastAsia" w:ascii="Times New Roman" w:hAnsi="Times New Roman"/>
          <w:szCs w:val="24"/>
          <w:lang w:val="en-US" w:eastAsia="zh-Hans"/>
        </w:rPr>
        <w:t>Detailed</w:t>
      </w:r>
      <w:r>
        <w:rPr>
          <w:rFonts w:hint="default" w:ascii="Times New Roman" w:hAnsi="Times New Roman"/>
          <w:szCs w:val="24"/>
          <w:lang w:eastAsia="zh-Hans"/>
        </w:rPr>
        <w:t xml:space="preserve"> </w:t>
      </w:r>
      <w:r>
        <w:rPr>
          <w:rFonts w:hint="eastAsia" w:ascii="Times New Roman" w:hAnsi="Times New Roman"/>
          <w:szCs w:val="24"/>
          <w:lang w:val="en-US" w:eastAsia="zh-Hans"/>
        </w:rPr>
        <w:t>results</w:t>
      </w:r>
      <w:r>
        <w:rPr>
          <w:rFonts w:hint="default" w:ascii="Times New Roman" w:hAnsi="Times New Roman"/>
          <w:szCs w:val="24"/>
          <w:lang w:eastAsia="zh-Hans"/>
        </w:rPr>
        <w:t xml:space="preserve"> </w:t>
      </w:r>
      <w:r>
        <w:rPr>
          <w:rFonts w:hint="eastAsia" w:ascii="Times New Roman" w:hAnsi="Times New Roman"/>
          <w:szCs w:val="24"/>
          <w:lang w:val="en-US" w:eastAsia="zh-Hans"/>
        </w:rPr>
        <w:t>of</w:t>
      </w:r>
      <w:r>
        <w:rPr>
          <w:rFonts w:hint="default" w:ascii="Times New Roman" w:hAnsi="Times New Roman"/>
          <w:szCs w:val="24"/>
          <w:lang w:eastAsia="zh-Hans"/>
        </w:rPr>
        <w:t xml:space="preserve"> the </w:t>
      </w:r>
      <w:r>
        <w:rPr>
          <w:rFonts w:hint="eastAsia" w:ascii="Times New Roman" w:hAnsi="Times New Roman"/>
          <w:szCs w:val="24"/>
          <w:lang w:val="en-US" w:eastAsia="zh-Hans"/>
        </w:rPr>
        <w:t>therapeutic</w:t>
      </w:r>
      <w:r>
        <w:rPr>
          <w:rFonts w:hint="default" w:ascii="Times New Roman" w:hAnsi="Times New Roman"/>
          <w:szCs w:val="24"/>
          <w:lang w:eastAsia="zh-Hans"/>
        </w:rPr>
        <w:t xml:space="preserve"> </w:t>
      </w:r>
      <w:r>
        <w:rPr>
          <w:rFonts w:hint="eastAsia" w:ascii="Times New Roman" w:hAnsi="Times New Roman"/>
          <w:szCs w:val="24"/>
          <w:lang w:val="en-US" w:eastAsia="zh-Hans"/>
        </w:rPr>
        <w:t>effect</w:t>
      </w:r>
      <w:r>
        <w:rPr>
          <w:rFonts w:hint="default" w:ascii="Times New Roman" w:hAnsi="Times New Roman"/>
          <w:szCs w:val="24"/>
          <w:lang w:eastAsia="zh-Hans"/>
        </w:rPr>
        <w:t xml:space="preserve"> </w:t>
      </w:r>
      <w:r>
        <w:rPr>
          <w:rFonts w:hint="eastAsia" w:ascii="Times New Roman" w:hAnsi="Times New Roman"/>
          <w:szCs w:val="24"/>
          <w:lang w:val="en-US" w:eastAsia="zh-Hans"/>
        </w:rPr>
        <w:t>of</w:t>
      </w:r>
      <w:r>
        <w:rPr>
          <w:rFonts w:hint="default" w:ascii="Times New Roman" w:hAnsi="Times New Roman"/>
          <w:szCs w:val="24"/>
          <w:lang w:eastAsia="zh-Hans"/>
        </w:rPr>
        <w:t xml:space="preserve"> </w:t>
      </w:r>
      <w:r>
        <w:rPr>
          <w:rFonts w:hint="eastAsia" w:ascii="Times New Roman" w:hAnsi="Times New Roman"/>
          <w:szCs w:val="24"/>
          <w:lang w:val="en-US" w:eastAsia="zh-Hans"/>
        </w:rPr>
        <w:t>Wnt</w:t>
      </w:r>
      <w:r>
        <w:rPr>
          <w:rFonts w:hint="default" w:ascii="Times New Roman" w:hAnsi="Times New Roman"/>
          <w:szCs w:val="24"/>
          <w:lang w:eastAsia="zh-Hans"/>
        </w:rPr>
        <w:t>4-</w:t>
      </w:r>
      <w:r>
        <w:rPr>
          <w:rFonts w:hint="eastAsia" w:ascii="Times New Roman" w:hAnsi="Times New Roman"/>
          <w:szCs w:val="24"/>
          <w:lang w:val="en-US" w:eastAsia="zh-Hans"/>
        </w:rPr>
        <w:t>modified</w:t>
      </w:r>
      <w:r>
        <w:rPr>
          <w:rFonts w:hint="default" w:ascii="Times New Roman" w:hAnsi="Times New Roman"/>
          <w:szCs w:val="24"/>
          <w:lang w:eastAsia="zh-Hans"/>
        </w:rPr>
        <w:t xml:space="preserve"> </w:t>
      </w:r>
      <w:r>
        <w:rPr>
          <w:rFonts w:hint="eastAsia" w:ascii="Times New Roman" w:hAnsi="Times New Roman"/>
          <w:szCs w:val="24"/>
          <w:lang w:val="en-US" w:eastAsia="zh-Hans"/>
        </w:rPr>
        <w:t>NSCs</w:t>
      </w:r>
      <w:r>
        <w:rPr>
          <w:rFonts w:hint="default" w:ascii="Times New Roman" w:hAnsi="Times New Roman"/>
          <w:szCs w:val="24"/>
          <w:lang w:eastAsia="zh-Hans"/>
        </w:rPr>
        <w:t xml:space="preserve"> </w:t>
      </w:r>
      <w:r>
        <w:rPr>
          <w:rFonts w:hint="eastAsia" w:ascii="Times New Roman" w:hAnsi="Times New Roman"/>
          <w:szCs w:val="24"/>
          <w:lang w:val="en-US" w:eastAsia="zh-Hans"/>
        </w:rPr>
        <w:t>transplantation</w:t>
      </w:r>
      <w:r>
        <w:rPr>
          <w:rFonts w:hint="default" w:ascii="Times New Roman" w:hAnsi="Times New Roman"/>
          <w:szCs w:val="24"/>
          <w:lang w:eastAsia="zh-Hans"/>
        </w:rPr>
        <w:t xml:space="preserve"> </w:t>
      </w:r>
      <w:r>
        <w:rPr>
          <w:rFonts w:hint="eastAsia" w:ascii="Times New Roman" w:hAnsi="Times New Roman"/>
          <w:szCs w:val="24"/>
          <w:lang w:val="en-US" w:eastAsia="zh-Hans"/>
        </w:rPr>
        <w:t>after</w:t>
      </w:r>
      <w:r>
        <w:rPr>
          <w:rFonts w:hint="default" w:ascii="Times New Roman" w:hAnsi="Times New Roman"/>
          <w:szCs w:val="24"/>
          <w:lang w:eastAsia="zh-Hans"/>
        </w:rPr>
        <w:t xml:space="preserve"> </w:t>
      </w:r>
      <w:r>
        <w:rPr>
          <w:rFonts w:hint="eastAsia" w:ascii="Times New Roman" w:hAnsi="Times New Roman"/>
          <w:szCs w:val="24"/>
          <w:lang w:val="en-US" w:eastAsia="zh-Hans"/>
        </w:rPr>
        <w:t>SCI</w:t>
      </w:r>
    </w:p>
    <w:p>
      <w:pPr>
        <w:widowControl/>
        <w:spacing w:line="480" w:lineRule="auto"/>
        <w:rPr>
          <w:rFonts w:hint="default" w:ascii="Times New Roman" w:hAnsi="Times New Roman"/>
          <w:szCs w:val="24"/>
          <w:lang w:val="en-US" w:eastAsia="zh-CN"/>
        </w:rPr>
      </w:pPr>
      <w:r>
        <w:rPr>
          <w:rFonts w:hint="default" w:ascii="Times New Roman" w:hAnsi="Times New Roman"/>
          <w:szCs w:val="24"/>
          <w:lang w:eastAsia="zh-Hans"/>
        </w:rPr>
        <w:t xml:space="preserve">Supplementary </w:t>
      </w:r>
      <w:r>
        <w:rPr>
          <w:rFonts w:hint="eastAsia" w:ascii="Times New Roman" w:hAnsi="Times New Roman"/>
          <w:szCs w:val="24"/>
          <w:lang w:val="en-US" w:eastAsia="zh-Hans"/>
        </w:rPr>
        <w:t>Fig</w:t>
      </w:r>
      <w:r>
        <w:rPr>
          <w:rFonts w:hint="eastAsia" w:ascii="Times New Roman" w:hAnsi="Times New Roman"/>
          <w:szCs w:val="24"/>
          <w:lang w:val="en-GB" w:eastAsia="zh-CN"/>
        </w:rPr>
        <w:t>.</w:t>
      </w:r>
      <w:r>
        <w:rPr>
          <w:rFonts w:hint="default" w:ascii="Times New Roman" w:hAnsi="Times New Roman"/>
          <w:szCs w:val="24"/>
          <w:lang w:eastAsia="zh-CN"/>
        </w:rPr>
        <w:t>1</w:t>
      </w:r>
      <w:r>
        <w:rPr>
          <w:rFonts w:hint="eastAsia" w:ascii="Times New Roman" w:hAnsi="Times New Roman"/>
          <w:szCs w:val="24"/>
          <w:lang w:val="en-GB" w:eastAsia="zh-CN"/>
        </w:rPr>
        <w:t xml:space="preserve">. </w:t>
      </w:r>
      <w:r>
        <w:rPr>
          <w:rFonts w:hint="default" w:ascii="Times New Roman" w:hAnsi="Times New Roman"/>
          <w:szCs w:val="24"/>
          <w:lang w:val="en-US" w:eastAsia="zh-CN"/>
        </w:rPr>
        <w:t>Wnt4 induce NSCs to secrete multiple M2-polarization relative cytokines</w:t>
      </w:r>
    </w:p>
    <w:p>
      <w:pPr>
        <w:widowControl/>
        <w:spacing w:line="480" w:lineRule="auto"/>
        <w:rPr>
          <w:rFonts w:hint="default" w:ascii="Times New Roman" w:hAnsi="Times New Roman" w:cs="Times New Roman"/>
          <w:b w:val="0"/>
          <w:bCs w:val="0"/>
          <w:color w:val="131413"/>
          <w:kern w:val="0"/>
          <w:sz w:val="24"/>
          <w:lang w:eastAsia="zh-Hans"/>
        </w:rPr>
      </w:pPr>
      <w:r>
        <w:rPr>
          <w:rFonts w:hint="default" w:ascii="Times New Roman" w:hAnsi="Times New Roman" w:cs="Times New Roman"/>
          <w:b w:val="0"/>
          <w:bCs w:val="0"/>
          <w:color w:val="000000"/>
          <w:kern w:val="0"/>
          <w:sz w:val="24"/>
          <w:szCs w:val="24"/>
          <w:highlight w:val="none"/>
          <w:lang w:eastAsia="zh-Hans"/>
        </w:rPr>
        <w:t>Supplementary Fig.</w:t>
      </w:r>
      <w:r>
        <w:rPr>
          <w:rFonts w:hint="default" w:ascii="Times New Roman" w:hAnsi="Times New Roman" w:cs="Times New Roman"/>
          <w:b w:val="0"/>
          <w:bCs w:val="0"/>
          <w:color w:val="000000"/>
          <w:kern w:val="0"/>
          <w:sz w:val="24"/>
          <w:szCs w:val="24"/>
          <w:highlight w:val="none"/>
          <w:lang w:eastAsia="zh-Hans"/>
        </w:rPr>
        <w:t>2</w:t>
      </w:r>
      <w:r>
        <w:rPr>
          <w:rFonts w:hint="default" w:ascii="Times New Roman" w:hAnsi="Times New Roman" w:cs="Times New Roman"/>
          <w:b w:val="0"/>
          <w:bCs w:val="0"/>
          <w:color w:val="000000"/>
          <w:kern w:val="0"/>
          <w:sz w:val="24"/>
          <w:szCs w:val="24"/>
          <w:highlight w:val="none"/>
          <w:lang w:eastAsia="zh-Hans"/>
        </w:rPr>
        <w:t xml:space="preserve">. </w:t>
      </w:r>
      <w:r>
        <w:rPr>
          <w:rFonts w:hint="default" w:ascii="Times New Roman" w:hAnsi="Times New Roman" w:cs="Times New Roman"/>
          <w:b w:val="0"/>
          <w:bCs w:val="0"/>
          <w:color w:val="131413"/>
          <w:kern w:val="0"/>
          <w:sz w:val="24"/>
          <w:lang w:val="en-US" w:eastAsia="zh-Hans"/>
        </w:rPr>
        <w:t>M</w:t>
      </w:r>
      <w:r>
        <w:rPr>
          <w:rFonts w:hint="default" w:ascii="Times New Roman" w:hAnsi="Times New Roman" w:cs="Times New Roman"/>
          <w:b w:val="0"/>
          <w:bCs w:val="0"/>
          <w:color w:val="131413"/>
          <w:kern w:val="0"/>
          <w:sz w:val="24"/>
          <w:lang w:eastAsia="zh-Hans"/>
        </w:rPr>
        <w:t xml:space="preserve">1 </w:t>
      </w:r>
      <w:r>
        <w:rPr>
          <w:rFonts w:hint="default" w:ascii="Times New Roman" w:hAnsi="Times New Roman" w:cs="Times New Roman"/>
          <w:b w:val="0"/>
          <w:bCs w:val="0"/>
          <w:color w:val="131413"/>
          <w:kern w:val="0"/>
          <w:sz w:val="24"/>
          <w:lang w:val="en-US" w:eastAsia="zh-Hans"/>
        </w:rPr>
        <w:t>and</w:t>
      </w:r>
      <w:r>
        <w:rPr>
          <w:rFonts w:hint="default" w:ascii="Times New Roman" w:hAnsi="Times New Roman" w:cs="Times New Roman"/>
          <w:b w:val="0"/>
          <w:bCs w:val="0"/>
          <w:color w:val="131413"/>
          <w:kern w:val="0"/>
          <w:sz w:val="24"/>
          <w:lang w:eastAsia="zh-Hans"/>
        </w:rPr>
        <w:t xml:space="preserve"> </w:t>
      </w:r>
      <w:r>
        <w:rPr>
          <w:rFonts w:hint="default" w:ascii="Times New Roman" w:hAnsi="Times New Roman" w:cs="Times New Roman"/>
          <w:b w:val="0"/>
          <w:bCs w:val="0"/>
          <w:color w:val="131413"/>
          <w:kern w:val="0"/>
          <w:sz w:val="24"/>
          <w:lang w:val="en-US" w:eastAsia="zh-Hans"/>
        </w:rPr>
        <w:t>M</w:t>
      </w:r>
      <w:r>
        <w:rPr>
          <w:rFonts w:hint="default" w:ascii="Times New Roman" w:hAnsi="Times New Roman" w:cs="Times New Roman"/>
          <w:b w:val="0"/>
          <w:bCs w:val="0"/>
          <w:color w:val="131413"/>
          <w:kern w:val="0"/>
          <w:sz w:val="24"/>
          <w:lang w:eastAsia="zh-Hans"/>
        </w:rPr>
        <w:t xml:space="preserve">2 </w:t>
      </w:r>
      <w:r>
        <w:rPr>
          <w:rFonts w:hint="default" w:ascii="Times New Roman" w:hAnsi="Times New Roman" w:cs="Times New Roman"/>
          <w:b w:val="0"/>
          <w:bCs w:val="0"/>
          <w:color w:val="131413"/>
          <w:kern w:val="0"/>
          <w:sz w:val="24"/>
          <w:lang w:val="en-US" w:eastAsia="zh-Hans"/>
        </w:rPr>
        <w:t>polarization</w:t>
      </w:r>
      <w:r>
        <w:rPr>
          <w:rFonts w:hint="default" w:ascii="Times New Roman" w:hAnsi="Times New Roman" w:cs="Times New Roman"/>
          <w:b w:val="0"/>
          <w:bCs w:val="0"/>
          <w:color w:val="131413"/>
          <w:kern w:val="0"/>
          <w:sz w:val="24"/>
          <w:lang w:eastAsia="zh-Hans"/>
        </w:rPr>
        <w:t xml:space="preserve"> </w:t>
      </w:r>
      <w:r>
        <w:rPr>
          <w:rFonts w:hint="default" w:ascii="Times New Roman" w:hAnsi="Times New Roman" w:cs="Times New Roman"/>
          <w:b w:val="0"/>
          <w:bCs w:val="0"/>
          <w:color w:val="131413"/>
          <w:kern w:val="0"/>
          <w:sz w:val="24"/>
          <w:lang w:val="en-US" w:eastAsia="zh-Hans"/>
        </w:rPr>
        <w:t>of</w:t>
      </w:r>
      <w:r>
        <w:rPr>
          <w:rFonts w:hint="default" w:ascii="Times New Roman" w:hAnsi="Times New Roman" w:cs="Times New Roman"/>
          <w:b w:val="0"/>
          <w:bCs w:val="0"/>
          <w:color w:val="131413"/>
          <w:kern w:val="0"/>
          <w:sz w:val="24"/>
          <w:lang w:eastAsia="zh-Hans"/>
        </w:rPr>
        <w:t xml:space="preserve"> </w:t>
      </w:r>
      <w:r>
        <w:rPr>
          <w:rFonts w:hint="default" w:ascii="Times New Roman" w:hAnsi="Times New Roman" w:cs="Times New Roman"/>
          <w:b w:val="0"/>
          <w:bCs w:val="0"/>
          <w:color w:val="131413"/>
          <w:kern w:val="0"/>
          <w:sz w:val="24"/>
          <w:lang w:val="en-US" w:eastAsia="zh-Hans"/>
        </w:rPr>
        <w:t>macrophages</w:t>
      </w:r>
      <w:r>
        <w:rPr>
          <w:rFonts w:hint="default" w:ascii="Times New Roman" w:hAnsi="Times New Roman" w:eastAsia="等线" w:cs="Times New Roman"/>
          <w:b w:val="0"/>
          <w:bCs w:val="0"/>
          <w:i w:val="0"/>
          <w:iCs/>
          <w:kern w:val="2"/>
          <w:sz w:val="24"/>
          <w:szCs w:val="24"/>
          <w:lang w:eastAsia="zh-CN" w:bidi="ar"/>
        </w:rPr>
        <w:t>.</w:t>
      </w:r>
    </w:p>
    <w:p>
      <w:pPr>
        <w:widowControl/>
        <w:spacing w:line="480" w:lineRule="auto"/>
        <w:rPr>
          <w:rFonts w:hint="eastAsia" w:ascii="Times New Roman" w:hAnsi="Times New Roman" w:cs="Times New Roman"/>
          <w:b w:val="0"/>
          <w:bCs w:val="0"/>
          <w:color w:val="131413"/>
          <w:kern w:val="0"/>
          <w:sz w:val="24"/>
          <w:lang w:val="en-US" w:eastAsia="zh-Hans"/>
        </w:rPr>
      </w:pPr>
      <w:r>
        <w:rPr>
          <w:rFonts w:hint="default" w:ascii="Times New Roman" w:hAnsi="Times New Roman" w:cs="Times New Roman"/>
          <w:b w:val="0"/>
          <w:bCs w:val="0"/>
          <w:color w:val="131413"/>
          <w:kern w:val="0"/>
          <w:sz w:val="24"/>
          <w:lang w:eastAsia="zh-Hans"/>
        </w:rPr>
        <w:t>Supplementary Fig.</w:t>
      </w:r>
      <w:r>
        <w:rPr>
          <w:rFonts w:hint="default" w:ascii="Times New Roman" w:hAnsi="Times New Roman" w:cs="Times New Roman"/>
          <w:b w:val="0"/>
          <w:bCs w:val="0"/>
          <w:color w:val="131413"/>
          <w:kern w:val="0"/>
          <w:sz w:val="24"/>
          <w:lang w:eastAsia="zh-Hans"/>
        </w:rPr>
        <w:t>3</w:t>
      </w:r>
      <w:r>
        <w:rPr>
          <w:rFonts w:hint="default" w:ascii="Times New Roman" w:hAnsi="Times New Roman" w:cs="Times New Roman"/>
          <w:b w:val="0"/>
          <w:bCs w:val="0"/>
          <w:color w:val="131413"/>
          <w:kern w:val="0"/>
          <w:sz w:val="24"/>
          <w:lang w:eastAsia="zh-Hans"/>
        </w:rPr>
        <w:t xml:space="preserve">. </w:t>
      </w:r>
      <w:r>
        <w:rPr>
          <w:rFonts w:hint="eastAsia" w:ascii="Times New Roman" w:hAnsi="Times New Roman" w:cs="Times New Roman"/>
          <w:b w:val="0"/>
          <w:bCs w:val="0"/>
          <w:color w:val="131413"/>
          <w:kern w:val="0"/>
          <w:sz w:val="24"/>
          <w:lang w:val="en-US" w:eastAsia="zh-Hans"/>
        </w:rPr>
        <w:t>T</w:t>
      </w:r>
      <w:r>
        <w:rPr>
          <w:rFonts w:hint="default" w:ascii="Times New Roman" w:hAnsi="Times New Roman" w:cs="Times New Roman"/>
          <w:b w:val="0"/>
          <w:bCs w:val="0"/>
          <w:color w:val="131413"/>
          <w:kern w:val="0"/>
          <w:sz w:val="24"/>
        </w:rPr>
        <w:t>ransduction efficiency in NSCs</w:t>
      </w:r>
    </w:p>
    <w:p>
      <w:pPr>
        <w:widowControl/>
        <w:spacing w:line="480" w:lineRule="auto"/>
        <w:rPr>
          <w:rFonts w:hint="eastAsia" w:ascii="Times New Roman" w:hAnsi="Times New Roman"/>
          <w:szCs w:val="24"/>
          <w:lang w:val="en-US" w:eastAsia="zh-Hans"/>
        </w:rPr>
      </w:pPr>
      <w:r>
        <w:rPr>
          <w:rFonts w:hint="default" w:ascii="Times New Roman" w:hAnsi="Times New Roman"/>
          <w:szCs w:val="24"/>
          <w:lang w:eastAsia="zh-Hans"/>
        </w:rPr>
        <w:t xml:space="preserve">Supplementary </w:t>
      </w:r>
      <w:r>
        <w:rPr>
          <w:rFonts w:hint="eastAsia" w:ascii="Times New Roman" w:hAnsi="Times New Roman"/>
          <w:szCs w:val="24"/>
          <w:lang w:val="en-US" w:eastAsia="zh-Hans"/>
        </w:rPr>
        <w:t>Fig</w:t>
      </w:r>
      <w:r>
        <w:rPr>
          <w:rFonts w:hint="default" w:ascii="Times New Roman" w:hAnsi="Times New Roman"/>
          <w:szCs w:val="24"/>
          <w:lang w:eastAsia="zh-Hans"/>
        </w:rPr>
        <w:t>.</w:t>
      </w:r>
      <w:r>
        <w:rPr>
          <w:rFonts w:hint="default" w:ascii="Times New Roman" w:hAnsi="Times New Roman"/>
          <w:szCs w:val="24"/>
          <w:lang w:eastAsia="zh-Hans"/>
        </w:rPr>
        <w:t>4</w:t>
      </w:r>
      <w:r>
        <w:rPr>
          <w:rFonts w:hint="default" w:ascii="Times New Roman" w:hAnsi="Times New Roman"/>
          <w:szCs w:val="24"/>
          <w:lang w:eastAsia="zh-Hans"/>
        </w:rPr>
        <w:t xml:space="preserve">. </w:t>
      </w:r>
      <w:r>
        <w:rPr>
          <w:rFonts w:hint="default" w:ascii="Times New Roman" w:hAnsi="Times New Roman" w:cs="Times New Roman"/>
          <w:b w:val="0"/>
          <w:bCs w:val="0"/>
          <w:color w:val="131413"/>
          <w:kern w:val="0"/>
          <w:sz w:val="24"/>
        </w:rPr>
        <w:t>Establishment of NSCs-macrophages co-cultured system</w:t>
      </w:r>
    </w:p>
    <w:p>
      <w:pPr>
        <w:widowControl/>
        <w:spacing w:line="480" w:lineRule="auto"/>
        <w:rPr>
          <w:rFonts w:ascii="Times New Roman" w:hAnsi="Times New Roman"/>
          <w:szCs w:val="24"/>
          <w:lang w:val="en-GB"/>
        </w:rPr>
      </w:pPr>
      <w:r>
        <w:rPr>
          <w:rFonts w:hint="default" w:ascii="Times New Roman" w:hAnsi="Times New Roman"/>
          <w:szCs w:val="24"/>
          <w:lang w:eastAsia="zh-Hans"/>
        </w:rPr>
        <w:t xml:space="preserve">Supplementary </w:t>
      </w:r>
      <w:r>
        <w:rPr>
          <w:rFonts w:hint="eastAsia" w:ascii="Times New Roman" w:hAnsi="Times New Roman"/>
          <w:szCs w:val="24"/>
          <w:lang w:val="en-US" w:eastAsia="zh-Hans"/>
        </w:rPr>
        <w:t>Table</w:t>
      </w:r>
      <w:r>
        <w:rPr>
          <w:rFonts w:hint="eastAsia" w:ascii="Times New Roman" w:hAnsi="Times New Roman"/>
          <w:szCs w:val="24"/>
          <w:lang w:eastAsia="zh-CN"/>
        </w:rPr>
        <w:t>.</w:t>
      </w:r>
      <w:r>
        <w:rPr>
          <w:rFonts w:hint="default" w:ascii="Times New Roman" w:hAnsi="Times New Roman"/>
          <w:szCs w:val="24"/>
          <w:lang w:eastAsia="zh-CN"/>
        </w:rPr>
        <w:t>1</w:t>
      </w:r>
      <w:r>
        <w:rPr>
          <w:rFonts w:hint="eastAsia" w:ascii="Times New Roman" w:hAnsi="Times New Roman"/>
          <w:szCs w:val="24"/>
          <w:lang w:eastAsia="zh-CN"/>
        </w:rPr>
        <w:t xml:space="preserve">. </w:t>
      </w:r>
      <w:r>
        <w:rPr>
          <w:rFonts w:ascii="Times New Roman" w:hAnsi="Times New Roman"/>
          <w:szCs w:val="24"/>
          <w:lang w:val="en-GB"/>
        </w:rPr>
        <w:t xml:space="preserve">primers for </w:t>
      </w:r>
      <w:r>
        <w:rPr>
          <w:rFonts w:hint="eastAsia" w:ascii="Times New Roman" w:hAnsi="Times New Roman"/>
          <w:szCs w:val="24"/>
          <w:lang w:val="en-GB" w:eastAsia="zh-CN"/>
        </w:rPr>
        <w:t>q</w:t>
      </w:r>
      <w:r>
        <w:rPr>
          <w:rFonts w:ascii="Times New Roman" w:hAnsi="Times New Roman"/>
          <w:szCs w:val="24"/>
          <w:lang w:val="en-GB"/>
        </w:rPr>
        <w:t xml:space="preserve">RT-PCR </w:t>
      </w:r>
      <w:r>
        <w:rPr>
          <w:rFonts w:hint="eastAsia" w:ascii="Times New Roman" w:hAnsi="Times New Roman"/>
          <w:szCs w:val="24"/>
          <w:lang w:val="en-GB" w:eastAsia="zh-CN"/>
        </w:rPr>
        <w:t>a</w:t>
      </w:r>
      <w:r>
        <w:rPr>
          <w:rFonts w:ascii="Times New Roman" w:hAnsi="Times New Roman"/>
          <w:szCs w:val="24"/>
          <w:lang w:val="en-GB"/>
        </w:rPr>
        <w:t xml:space="preserve">nalysis of </w:t>
      </w:r>
      <w:r>
        <w:rPr>
          <w:rFonts w:hint="eastAsia" w:ascii="Times New Roman" w:hAnsi="Times New Roman"/>
          <w:szCs w:val="24"/>
          <w:lang w:val="en-GB" w:eastAsia="zh-CN"/>
        </w:rPr>
        <w:t>g</w:t>
      </w:r>
      <w:r>
        <w:rPr>
          <w:rFonts w:ascii="Times New Roman" w:hAnsi="Times New Roman"/>
          <w:szCs w:val="24"/>
          <w:lang w:val="en-GB"/>
        </w:rPr>
        <w:t xml:space="preserve">ene </w:t>
      </w:r>
      <w:r>
        <w:rPr>
          <w:rFonts w:hint="eastAsia" w:ascii="Times New Roman" w:hAnsi="Times New Roman"/>
          <w:szCs w:val="24"/>
          <w:lang w:val="en-GB" w:eastAsia="zh-CN"/>
        </w:rPr>
        <w:t>e</w:t>
      </w:r>
      <w:r>
        <w:rPr>
          <w:rFonts w:ascii="Times New Roman" w:hAnsi="Times New Roman"/>
          <w:szCs w:val="24"/>
          <w:lang w:val="en-GB"/>
        </w:rPr>
        <w:t>xpression</w:t>
      </w:r>
    </w:p>
    <w:p>
      <w:pPr>
        <w:rPr>
          <w:rFonts w:ascii="Times New Roman" w:hAnsi="Times New Roman"/>
          <w:szCs w:val="24"/>
          <w:lang w:val="en-GB"/>
        </w:rPr>
      </w:pPr>
      <w:r>
        <w:rPr>
          <w:rFonts w:ascii="Times New Roman" w:hAnsi="Times New Roman"/>
          <w:szCs w:val="24"/>
          <w:lang w:val="en-GB"/>
        </w:rPr>
        <w:br w:type="page"/>
      </w:r>
    </w:p>
    <w:p>
      <w:pPr>
        <w:widowControl/>
        <w:spacing w:line="480" w:lineRule="auto"/>
        <w:rPr>
          <w:rFonts w:hint="default" w:ascii="Times New Roman Bold" w:hAnsi="Times New Roman Bold" w:eastAsia="宋体" w:cs="Times New Roman Bold"/>
          <w:b/>
          <w:bCs/>
          <w:lang w:eastAsia="zh-CN"/>
        </w:rPr>
      </w:pPr>
      <w:r>
        <w:rPr>
          <w:rFonts w:hint="eastAsia" w:ascii="Times New Roman Bold" w:hAnsi="Times New Roman Bold" w:eastAsia="宋体" w:cs="Times New Roman Bold"/>
          <w:b/>
          <w:bCs/>
          <w:lang w:val="en-US" w:eastAsia="zh-Hans"/>
        </w:rPr>
        <w:t>Other</w:t>
      </w:r>
      <w:r>
        <w:rPr>
          <w:rFonts w:hint="default" w:ascii="Times New Roman Bold" w:hAnsi="Times New Roman Bold" w:eastAsia="宋体" w:cs="Times New Roman Bold"/>
          <w:b/>
          <w:bCs/>
          <w:lang w:eastAsia="zh-Hans"/>
        </w:rPr>
        <w:t xml:space="preserve"> </w:t>
      </w:r>
      <w:r>
        <w:rPr>
          <w:rFonts w:hint="eastAsia" w:ascii="Times New Roman Bold" w:hAnsi="Times New Roman Bold" w:eastAsia="宋体" w:cs="Times New Roman Bold"/>
          <w:b/>
          <w:bCs/>
          <w:lang w:val="en-US" w:eastAsia="zh-Hans"/>
        </w:rPr>
        <w:t>method</w:t>
      </w:r>
      <w:r>
        <w:rPr>
          <w:rFonts w:hint="default" w:ascii="Times New Roman Bold" w:hAnsi="Times New Roman Bold" w:eastAsia="宋体" w:cs="Times New Roman Bold"/>
          <w:b/>
          <w:bCs/>
          <w:lang w:eastAsia="zh-Hans"/>
        </w:rPr>
        <w:t xml:space="preserve"> </w:t>
      </w:r>
      <w:r>
        <w:rPr>
          <w:rFonts w:hint="eastAsia" w:ascii="Times New Roman Bold" w:hAnsi="Times New Roman Bold" w:eastAsia="宋体" w:cs="Times New Roman Bold"/>
          <w:b/>
          <w:bCs/>
          <w:lang w:val="en-US" w:eastAsia="zh-Hans"/>
        </w:rPr>
        <w:t>and</w:t>
      </w:r>
      <w:r>
        <w:rPr>
          <w:rFonts w:hint="default" w:ascii="Times New Roman Bold" w:hAnsi="Times New Roman Bold" w:eastAsia="宋体" w:cs="Times New Roman Bold"/>
          <w:b/>
          <w:bCs/>
          <w:lang w:eastAsia="zh-Hans"/>
        </w:rPr>
        <w:t xml:space="preserve"> </w:t>
      </w:r>
      <w:r>
        <w:rPr>
          <w:rFonts w:hint="eastAsia" w:ascii="Times New Roman Bold" w:hAnsi="Times New Roman Bold" w:eastAsia="宋体" w:cs="Times New Roman Bold"/>
          <w:b/>
          <w:bCs/>
          <w:lang w:val="en-US" w:eastAsia="zh-Hans"/>
        </w:rPr>
        <w:t>material</w:t>
      </w:r>
    </w:p>
    <w:p>
      <w:pPr>
        <w:autoSpaceDE w:val="0"/>
        <w:autoSpaceDN w:val="0"/>
        <w:adjustRightInd w:val="0"/>
        <w:spacing w:line="480" w:lineRule="auto"/>
        <w:rPr>
          <w:rFonts w:ascii="Times New Roman" w:hAnsi="Times New Roman" w:cs="Times New Roman"/>
          <w:b/>
          <w:color w:val="131413"/>
          <w:kern w:val="0"/>
          <w:sz w:val="24"/>
        </w:rPr>
      </w:pPr>
      <w:r>
        <w:rPr>
          <w:rFonts w:ascii="Times New Roman" w:hAnsi="Times New Roman" w:cs="Times New Roman"/>
          <w:b/>
          <w:color w:val="131413"/>
          <w:kern w:val="0"/>
          <w:sz w:val="24"/>
        </w:rPr>
        <w:t>Transduction</w:t>
      </w:r>
    </w:p>
    <w:p>
      <w:pPr>
        <w:autoSpaceDE w:val="0"/>
        <w:autoSpaceDN w:val="0"/>
        <w:adjustRightInd w:val="0"/>
        <w:spacing w:line="480" w:lineRule="auto"/>
        <w:ind w:firstLine="720" w:firstLineChars="300"/>
        <w:rPr>
          <w:rFonts w:ascii="Times New Roman" w:hAnsi="Times New Roman" w:cs="Times New Roman"/>
          <w:color w:val="131413"/>
          <w:kern w:val="0"/>
          <w:sz w:val="24"/>
        </w:rPr>
      </w:pPr>
      <w:r>
        <w:rPr>
          <w:rFonts w:hint="eastAsia" w:ascii="Times New Roman" w:hAnsi="Times New Roman" w:cs="Times New Roman"/>
          <w:color w:val="131413"/>
          <w:kern w:val="0"/>
          <w:sz w:val="24"/>
        </w:rPr>
        <w:t>NSC</w:t>
      </w:r>
      <w:r>
        <w:rPr>
          <w:rFonts w:ascii="Times New Roman" w:hAnsi="Times New Roman" w:cs="Times New Roman"/>
          <w:color w:val="131413"/>
          <w:kern w:val="0"/>
          <w:sz w:val="24"/>
        </w:rPr>
        <w:t>s in log phase were plated at a concentration of 1x10</w:t>
      </w:r>
      <w:r>
        <w:rPr>
          <w:rFonts w:ascii="Times New Roman" w:hAnsi="Times New Roman" w:cs="Times New Roman"/>
          <w:color w:val="131413"/>
          <w:kern w:val="0"/>
          <w:sz w:val="24"/>
          <w:vertAlign w:val="superscript"/>
        </w:rPr>
        <w:t>5</w:t>
      </w:r>
      <w:r>
        <w:rPr>
          <w:rFonts w:ascii="Times New Roman" w:hAnsi="Times New Roman" w:cs="Times New Roman"/>
          <w:color w:val="131413"/>
          <w:kern w:val="0"/>
          <w:sz w:val="24"/>
        </w:rPr>
        <w:t xml:space="preserve"> cells/</w:t>
      </w:r>
      <w:r>
        <w:rPr>
          <w:rFonts w:hint="eastAsia" w:ascii="Times New Roman" w:hAnsi="Times New Roman" w:cs="Times New Roman"/>
          <w:color w:val="131413"/>
          <w:kern w:val="0"/>
          <w:sz w:val="24"/>
        </w:rPr>
        <w:t xml:space="preserve"> </w:t>
      </w:r>
      <w:r>
        <w:rPr>
          <w:rFonts w:ascii="Times New Roman" w:hAnsi="Times New Roman" w:cs="Times New Roman"/>
          <w:color w:val="131413"/>
          <w:kern w:val="0"/>
          <w:sz w:val="24"/>
        </w:rPr>
        <w:t>well in 6-well plates and transduced with the control lentivirus, Wnt4-overexpressing</w:t>
      </w:r>
      <w:r>
        <w:rPr>
          <w:rFonts w:hint="eastAsia" w:ascii="Times New Roman" w:hAnsi="Times New Roman" w:cs="Times New Roman"/>
          <w:color w:val="131413"/>
          <w:kern w:val="0"/>
          <w:sz w:val="24"/>
        </w:rPr>
        <w:t xml:space="preserve"> </w:t>
      </w:r>
      <w:r>
        <w:rPr>
          <w:rFonts w:ascii="Times New Roman" w:hAnsi="Times New Roman" w:cs="Times New Roman"/>
          <w:color w:val="131413"/>
          <w:kern w:val="0"/>
          <w:sz w:val="24"/>
        </w:rPr>
        <w:t>lentivirus (LV-Wnt4), in MEM-α with 10% FBS. Polybrene was added as an enhancing</w:t>
      </w:r>
      <w:r>
        <w:rPr>
          <w:rFonts w:hint="eastAsia" w:ascii="Times New Roman" w:hAnsi="Times New Roman" w:cs="Times New Roman"/>
          <w:color w:val="131413"/>
          <w:kern w:val="0"/>
          <w:sz w:val="24"/>
        </w:rPr>
        <w:t xml:space="preserve"> </w:t>
      </w:r>
      <w:r>
        <w:rPr>
          <w:rFonts w:ascii="Times New Roman" w:hAnsi="Times New Roman" w:cs="Times New Roman"/>
          <w:color w:val="131413"/>
          <w:kern w:val="0"/>
          <w:sz w:val="24"/>
        </w:rPr>
        <w:t>reagent to improve transduction efficiency, at a concentration of</w:t>
      </w:r>
      <w:r>
        <w:rPr>
          <w:rFonts w:hint="eastAsia" w:ascii="Times New Roman" w:hAnsi="Times New Roman" w:cs="Times New Roman"/>
          <w:color w:val="131413"/>
          <w:kern w:val="0"/>
          <w:sz w:val="24"/>
        </w:rPr>
        <w:t xml:space="preserve"> </w:t>
      </w:r>
      <w:r>
        <w:rPr>
          <w:rFonts w:ascii="Times New Roman" w:hAnsi="Times New Roman" w:cs="Times New Roman"/>
          <w:color w:val="131413"/>
          <w:kern w:val="0"/>
          <w:sz w:val="24"/>
        </w:rPr>
        <w:t>10 mg/mL (Fig. S</w:t>
      </w:r>
      <w:r>
        <w:rPr>
          <w:rFonts w:ascii="Times New Roman" w:hAnsi="Times New Roman" w:cs="Times New Roman"/>
          <w:color w:val="131413"/>
          <w:kern w:val="0"/>
          <w:sz w:val="24"/>
        </w:rPr>
        <w:t>3</w:t>
      </w:r>
      <w:r>
        <w:rPr>
          <w:rFonts w:hint="eastAsia" w:ascii="Times New Roman" w:hAnsi="Times New Roman" w:cs="Times New Roman"/>
          <w:color w:val="131413"/>
          <w:kern w:val="0"/>
          <w:sz w:val="24"/>
          <w:lang w:val="en-US" w:eastAsia="zh-Hans"/>
        </w:rPr>
        <w:t>A</w:t>
      </w:r>
      <w:r>
        <w:rPr>
          <w:rFonts w:ascii="Times New Roman" w:hAnsi="Times New Roman" w:cs="Times New Roman"/>
          <w:color w:val="131413"/>
          <w:kern w:val="0"/>
          <w:sz w:val="24"/>
        </w:rPr>
        <w:t xml:space="preserve"> to </w:t>
      </w:r>
      <w:r>
        <w:rPr>
          <w:rFonts w:hint="default" w:ascii="Times New Roman" w:hAnsi="Times New Roman" w:cs="Times New Roman"/>
          <w:color w:val="131413"/>
          <w:kern w:val="0"/>
          <w:sz w:val="24"/>
          <w:lang w:eastAsia="zh-CN"/>
        </w:rPr>
        <w:t>C</w:t>
      </w:r>
      <w:r>
        <w:rPr>
          <w:rFonts w:ascii="Times New Roman" w:hAnsi="Times New Roman" w:cs="Times New Roman"/>
          <w:color w:val="131413"/>
          <w:kern w:val="0"/>
          <w:sz w:val="24"/>
        </w:rPr>
        <w:t>). After 8 hours, the medium was changed with fresh</w:t>
      </w:r>
      <w:r>
        <w:rPr>
          <w:rFonts w:hint="eastAsia" w:ascii="Times New Roman" w:hAnsi="Times New Roman" w:cs="Times New Roman"/>
          <w:color w:val="131413"/>
          <w:kern w:val="0"/>
          <w:sz w:val="24"/>
        </w:rPr>
        <w:t xml:space="preserve"> </w:t>
      </w:r>
      <w:r>
        <w:rPr>
          <w:rFonts w:ascii="Times New Roman" w:hAnsi="Times New Roman" w:cs="Times New Roman"/>
          <w:color w:val="131413"/>
          <w:kern w:val="0"/>
          <w:sz w:val="24"/>
        </w:rPr>
        <w:t>complete medium. Cells were harvested for injection of spinal cord injury model after transduction, respectively.</w:t>
      </w:r>
    </w:p>
    <w:p>
      <w:pPr>
        <w:autoSpaceDE w:val="0"/>
        <w:autoSpaceDN w:val="0"/>
        <w:adjustRightInd w:val="0"/>
        <w:spacing w:line="480" w:lineRule="auto"/>
        <w:rPr>
          <w:rFonts w:ascii="Times New Roman Bold" w:hAnsi="Times New Roman Bold" w:cs="Times New Roman Bold"/>
          <w:b/>
          <w:bCs/>
          <w:color w:val="131413"/>
          <w:kern w:val="0"/>
          <w:sz w:val="24"/>
        </w:rPr>
      </w:pPr>
      <w:r>
        <w:rPr>
          <w:rFonts w:ascii="Times New Roman Bold" w:hAnsi="Times New Roman Bold" w:cs="Times New Roman Bold"/>
          <w:b/>
          <w:bCs/>
          <w:color w:val="131413"/>
          <w:kern w:val="0"/>
          <w:sz w:val="24"/>
        </w:rPr>
        <w:t>Establishment of NSCs-macrophages co-cultured system</w:t>
      </w:r>
    </w:p>
    <w:p>
      <w:pPr>
        <w:autoSpaceDE w:val="0"/>
        <w:autoSpaceDN w:val="0"/>
        <w:adjustRightInd w:val="0"/>
        <w:spacing w:line="480" w:lineRule="auto"/>
        <w:ind w:firstLine="720" w:firstLineChars="300"/>
        <w:rPr>
          <w:rFonts w:ascii="Times New Roman" w:hAnsi="Times New Roman" w:cs="Times New Roman"/>
          <w:bCs/>
          <w:sz w:val="24"/>
        </w:rPr>
      </w:pPr>
      <w:r>
        <w:rPr>
          <w:rFonts w:ascii="Times New Roman" w:hAnsi="Times New Roman" w:cs="Times New Roman"/>
          <w:color w:val="131413"/>
          <w:kern w:val="0"/>
          <w:sz w:val="24"/>
        </w:rPr>
        <w:t>To investigate the interaction between NSCs and macrophage, 6.5 mm filter with a pore size of 8.0 μm transwell chambers (Corning, Acton, MA) were used to establish NSCs-macrophages co-cultured system. To investigate the effect of NSCs on polarization of macrophage, NSCs were plated at a concentration of 5000 cells/well in the upper chambers with neural differentiation medium and macrophage were plated at concentration of 5x10</w:t>
      </w:r>
      <w:r>
        <w:rPr>
          <w:rFonts w:ascii="Times New Roman" w:hAnsi="Times New Roman" w:cs="Times New Roman"/>
          <w:color w:val="131413"/>
          <w:kern w:val="0"/>
          <w:sz w:val="24"/>
          <w:vertAlign w:val="superscript"/>
        </w:rPr>
        <w:t xml:space="preserve">4 </w:t>
      </w:r>
      <w:r>
        <w:rPr>
          <w:rFonts w:ascii="Times New Roman" w:hAnsi="Times New Roman" w:cs="Times New Roman"/>
          <w:color w:val="131413"/>
          <w:kern w:val="0"/>
          <w:sz w:val="24"/>
        </w:rPr>
        <w:t>cells/well in lower chambers with DMEM. To investigate the effect of macrophage on neural differentiation of NSCs, M1 or M2 cells were plated at a concentration of 5000 cells/well in the upper chambers with DMEM and NSCs were plated at concentration of 5x10</w:t>
      </w:r>
      <w:r>
        <w:rPr>
          <w:rFonts w:ascii="Times New Roman" w:hAnsi="Times New Roman" w:cs="Times New Roman"/>
          <w:color w:val="131413"/>
          <w:kern w:val="0"/>
          <w:sz w:val="24"/>
          <w:vertAlign w:val="superscript"/>
        </w:rPr>
        <w:t xml:space="preserve">4 </w:t>
      </w:r>
      <w:r>
        <w:rPr>
          <w:rFonts w:ascii="Times New Roman" w:hAnsi="Times New Roman" w:cs="Times New Roman"/>
          <w:color w:val="131413"/>
          <w:kern w:val="0"/>
          <w:sz w:val="24"/>
        </w:rPr>
        <w:t>cells/well in lower chambers with neural differentiation medium (Fig. S</w:t>
      </w:r>
      <w:r>
        <w:rPr>
          <w:rFonts w:ascii="Times New Roman" w:hAnsi="Times New Roman" w:cs="Times New Roman"/>
          <w:color w:val="131413"/>
          <w:kern w:val="0"/>
          <w:sz w:val="24"/>
        </w:rPr>
        <w:t>4</w:t>
      </w:r>
      <w:r>
        <w:rPr>
          <w:rFonts w:hint="default" w:ascii="Times New Roman" w:hAnsi="Times New Roman" w:cs="Times New Roman"/>
          <w:color w:val="131413"/>
          <w:kern w:val="0"/>
          <w:sz w:val="24"/>
          <w:lang w:eastAsia="zh-CN"/>
        </w:rPr>
        <w:t>A</w:t>
      </w:r>
      <w:r>
        <w:rPr>
          <w:rFonts w:ascii="Times New Roman" w:hAnsi="Times New Roman" w:cs="Times New Roman"/>
          <w:color w:val="131413"/>
          <w:kern w:val="0"/>
          <w:sz w:val="24"/>
          <w:lang w:eastAsia="zh-Hans"/>
        </w:rPr>
        <w:t xml:space="preserve"> </w:t>
      </w:r>
      <w:r>
        <w:rPr>
          <w:rFonts w:hint="eastAsia" w:ascii="Times New Roman" w:hAnsi="Times New Roman" w:cs="Times New Roman"/>
          <w:color w:val="131413"/>
          <w:kern w:val="0"/>
          <w:sz w:val="24"/>
          <w:lang w:eastAsia="zh-Hans"/>
        </w:rPr>
        <w:t>and</w:t>
      </w:r>
      <w:r>
        <w:rPr>
          <w:rFonts w:ascii="Times New Roman" w:hAnsi="Times New Roman" w:cs="Times New Roman"/>
          <w:color w:val="131413"/>
          <w:kern w:val="0"/>
          <w:sz w:val="24"/>
          <w:lang w:eastAsia="zh-Hans"/>
        </w:rPr>
        <w:t xml:space="preserve"> </w:t>
      </w:r>
      <w:r>
        <w:rPr>
          <w:rFonts w:hint="default" w:ascii="Times New Roman" w:hAnsi="Times New Roman" w:cs="Times New Roman"/>
          <w:color w:val="131413"/>
          <w:kern w:val="0"/>
          <w:sz w:val="24"/>
          <w:lang w:eastAsia="zh-CN"/>
        </w:rPr>
        <w:t>B</w:t>
      </w:r>
      <w:r>
        <w:rPr>
          <w:rFonts w:ascii="Times New Roman" w:hAnsi="Times New Roman" w:cs="Times New Roman"/>
          <w:color w:val="131413"/>
          <w:kern w:val="0"/>
          <w:sz w:val="24"/>
        </w:rPr>
        <w:t>). The plate</w:t>
      </w:r>
      <w:r>
        <w:rPr>
          <w:rFonts w:hint="eastAsia" w:ascii="Times New Roman" w:hAnsi="Times New Roman" w:cs="Times New Roman"/>
          <w:color w:val="131413"/>
          <w:kern w:val="0"/>
          <w:sz w:val="24"/>
        </w:rPr>
        <w:t>s</w:t>
      </w:r>
      <w:r>
        <w:rPr>
          <w:rFonts w:ascii="Times New Roman" w:hAnsi="Times New Roman" w:cs="Times New Roman"/>
          <w:color w:val="131413"/>
          <w:kern w:val="0"/>
          <w:sz w:val="24"/>
        </w:rPr>
        <w:t xml:space="preserve"> were incubated at 37°C in in 5% CO</w:t>
      </w:r>
      <w:r>
        <w:rPr>
          <w:rFonts w:ascii="Times New Roman" w:hAnsi="Times New Roman" w:cs="Times New Roman"/>
          <w:color w:val="131413"/>
          <w:kern w:val="0"/>
          <w:sz w:val="24"/>
          <w:vertAlign w:val="subscript"/>
        </w:rPr>
        <w:t xml:space="preserve">2. </w:t>
      </w:r>
      <w:r>
        <w:rPr>
          <w:rFonts w:ascii="Times New Roman" w:hAnsi="Times New Roman" w:cs="Times New Roman"/>
          <w:color w:val="131413"/>
          <w:kern w:val="0"/>
          <w:sz w:val="24"/>
        </w:rPr>
        <w:t>The cells in the lower chambers were harvested to perform other experiments.</w:t>
      </w:r>
    </w:p>
    <w:p>
      <w:pPr>
        <w:spacing w:line="480" w:lineRule="auto"/>
        <w:rPr>
          <w:sz w:val="24"/>
        </w:rPr>
      </w:pPr>
      <w:r>
        <w:rPr>
          <w:rFonts w:ascii="Times New Roman" w:hAnsi="Times New Roman" w:cs="Times New Roman"/>
          <w:b/>
          <w:sz w:val="24"/>
        </w:rPr>
        <w:t>Immunofluorescence (IF)</w:t>
      </w:r>
    </w:p>
    <w:p>
      <w:pPr>
        <w:autoSpaceDE w:val="0"/>
        <w:autoSpaceDN w:val="0"/>
        <w:adjustRightInd w:val="0"/>
        <w:spacing w:line="480" w:lineRule="auto"/>
        <w:ind w:firstLine="720" w:firstLineChars="300"/>
        <w:rPr>
          <w:rFonts w:ascii="Times New Roman" w:hAnsi="Times New Roman" w:cs="Times New Roman"/>
          <w:sz w:val="24"/>
          <w:lang w:val="en-GB"/>
        </w:rPr>
      </w:pPr>
      <w:r>
        <w:rPr>
          <w:rFonts w:ascii="Times New Roman" w:hAnsi="Times New Roman" w:cs="Times New Roman"/>
          <w:sz w:val="24"/>
          <w:lang w:val="en-GB"/>
        </w:rPr>
        <w:t>Tissue sections from rats (n = 5 per group) and cells (n = 3 per group) were fixed in 4% PFA for 30 minutes and permeabilized with 0.3% Triton X-100 for 30 minutes. Blocking was performed with 5% normal goat serum for 1 hour. The tissue sections and the cells were incubated overnight at 4°C in the primary antibodies</w:t>
      </w:r>
      <w:r>
        <w:rPr>
          <w:rFonts w:ascii="Times New Roman" w:hAnsi="Times New Roman" w:cs="Times New Roman"/>
          <w:sz w:val="24"/>
        </w:rPr>
        <w:t xml:space="preserve"> </w:t>
      </w:r>
      <w:r>
        <w:rPr>
          <w:rFonts w:ascii="Times New Roman" w:hAnsi="Times New Roman"/>
          <w:color w:val="000000"/>
          <w:sz w:val="24"/>
          <w:lang w:val="en-GB"/>
        </w:rPr>
        <w:t xml:space="preserve">(Information of antibodies were detailed in </w:t>
      </w:r>
      <w:r>
        <w:rPr>
          <w:rFonts w:hint="eastAsia" w:ascii="Times New Roman" w:hAnsi="Times New Roman"/>
          <w:color w:val="000000"/>
          <w:sz w:val="24"/>
          <w:lang w:val="en-US" w:eastAsia="zh-Hans"/>
        </w:rPr>
        <w:t>section</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of</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antibody</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information</w:t>
      </w:r>
      <w:r>
        <w:rPr>
          <w:rFonts w:ascii="Times New Roman" w:hAnsi="Times New Roman"/>
          <w:color w:val="000000"/>
          <w:sz w:val="24"/>
          <w:lang w:val="en-GB"/>
        </w:rPr>
        <w:t>)</w:t>
      </w:r>
      <w:r>
        <w:rPr>
          <w:rFonts w:ascii="Times New Roman" w:hAnsi="Times New Roman" w:cs="Times New Roman"/>
          <w:sz w:val="24"/>
        </w:rPr>
        <w:t xml:space="preserve">. </w:t>
      </w:r>
      <w:r>
        <w:rPr>
          <w:rFonts w:ascii="Times New Roman" w:hAnsi="Times New Roman" w:cs="Times New Roman"/>
          <w:sz w:val="24"/>
          <w:lang w:val="en-GB"/>
        </w:rPr>
        <w:t xml:space="preserve">After washing three times in PBS, the primary antibodies were probed with the secondary antibodies goat anti-rabbit </w:t>
      </w:r>
      <w:r>
        <w:rPr>
          <w:rFonts w:hint="eastAsia" w:ascii="Times New Roman" w:hAnsi="Times New Roman" w:cs="Times New Roman"/>
          <w:sz w:val="24"/>
          <w:lang w:eastAsia="zh-Hans"/>
        </w:rPr>
        <w:t>IgG</w:t>
      </w:r>
      <w:r>
        <w:rPr>
          <w:rFonts w:ascii="Times New Roman" w:hAnsi="Times New Roman" w:cs="Times New Roman"/>
          <w:sz w:val="24"/>
          <w:lang w:eastAsia="zh-Hans"/>
        </w:rPr>
        <w:t xml:space="preserve"> </w:t>
      </w:r>
      <w:r>
        <w:rPr>
          <w:rFonts w:ascii="Times New Roman" w:hAnsi="Times New Roman" w:cs="Times New Roman"/>
          <w:sz w:val="24"/>
          <w:lang w:val="en-GB"/>
        </w:rPr>
        <w:t xml:space="preserve">(1:500, Invitrogen, Camarillo, CA) </w:t>
      </w:r>
      <w:r>
        <w:rPr>
          <w:rFonts w:hint="eastAsia" w:ascii="Times New Roman" w:hAnsi="Times New Roman" w:cs="Times New Roman"/>
          <w:sz w:val="24"/>
          <w:lang w:eastAsia="zh-Hans"/>
        </w:rPr>
        <w:t>or</w:t>
      </w:r>
      <w:r>
        <w:rPr>
          <w:rFonts w:ascii="Times New Roman" w:hAnsi="Times New Roman" w:cs="Times New Roman"/>
          <w:sz w:val="24"/>
          <w:lang w:val="en-GB"/>
        </w:rPr>
        <w:t xml:space="preserve"> goat anti-mouse </w:t>
      </w:r>
      <w:r>
        <w:rPr>
          <w:rFonts w:hint="eastAsia" w:ascii="Times New Roman" w:hAnsi="Times New Roman" w:cs="Times New Roman"/>
          <w:sz w:val="24"/>
          <w:lang w:eastAsia="zh-Hans"/>
        </w:rPr>
        <w:t>IgG</w:t>
      </w:r>
      <w:r>
        <w:rPr>
          <w:rFonts w:ascii="Times New Roman" w:hAnsi="Times New Roman" w:cs="Times New Roman"/>
          <w:sz w:val="24"/>
          <w:lang w:eastAsia="zh-Hans"/>
        </w:rPr>
        <w:t xml:space="preserve"> </w:t>
      </w:r>
      <w:r>
        <w:rPr>
          <w:rFonts w:ascii="Times New Roman" w:hAnsi="Times New Roman" w:cs="Times New Roman"/>
          <w:sz w:val="24"/>
          <w:lang w:val="en-GB"/>
        </w:rPr>
        <w:t>(1:500, Invitrogen, Camarillo, CA) for 1 hr at room temperature. Finally, the coverslips were washed in PBS three times and mounted using Prolong Gold Antifade Reagent containing 4′-6-diamidino-2-phenylindole (DAPI) (Molecular Probes, Invitrogen). The targeted marker-positive cells in each visual field were counted under a fluorescence microscope (Carl Zeiss Axio Observer Z1, Zeiss, Oberkochen, Germany).</w:t>
      </w:r>
    </w:p>
    <w:p>
      <w:pPr>
        <w:tabs>
          <w:tab w:val="left" w:pos="1875"/>
        </w:tabs>
        <w:spacing w:line="480" w:lineRule="auto"/>
        <w:jc w:val="both"/>
        <w:rPr>
          <w:rFonts w:ascii="Times New Roman" w:hAnsi="Times New Roman" w:cs="Times New Roman"/>
          <w:b/>
          <w:sz w:val="24"/>
        </w:rPr>
      </w:pPr>
      <w:r>
        <w:rPr>
          <w:rFonts w:ascii="Times New Roman" w:hAnsi="Times New Roman" w:cs="Times New Roman"/>
          <w:b/>
          <w:sz w:val="24"/>
        </w:rPr>
        <w:t>Real-time quantitative reverse transcription PCR (RT-</w:t>
      </w:r>
      <w:r>
        <w:rPr>
          <w:rFonts w:hint="eastAsia" w:ascii="Times New Roman" w:hAnsi="Times New Roman" w:cs="Times New Roman"/>
          <w:b/>
          <w:sz w:val="24"/>
          <w:lang w:val="en-US" w:eastAsia="zh-Hans"/>
        </w:rPr>
        <w:t>q</w:t>
      </w:r>
      <w:r>
        <w:rPr>
          <w:rFonts w:ascii="Times New Roman" w:hAnsi="Times New Roman" w:cs="Times New Roman"/>
          <w:b/>
          <w:sz w:val="24"/>
        </w:rPr>
        <w:t>PCR)</w:t>
      </w:r>
    </w:p>
    <w:p>
      <w:pPr>
        <w:autoSpaceDE w:val="0"/>
        <w:autoSpaceDN w:val="0"/>
        <w:adjustRightInd w:val="0"/>
        <w:spacing w:line="480" w:lineRule="auto"/>
        <w:ind w:firstLine="720" w:firstLineChars="300"/>
        <w:jc w:val="both"/>
        <w:rPr>
          <w:rFonts w:ascii="Times New Roman" w:hAnsi="Times New Roman" w:cs="Times New Roman"/>
          <w:sz w:val="24"/>
          <w:lang w:val="en-GB"/>
        </w:rPr>
      </w:pPr>
      <w:r>
        <w:rPr>
          <w:rFonts w:ascii="Times New Roman" w:hAnsi="Times New Roman" w:cs="Times New Roman"/>
          <w:sz w:val="24"/>
        </w:rPr>
        <w:t>Tissue samples were flash-frozen in liquid nitrogen and stored at -80</w:t>
      </w:r>
      <w:r>
        <w:rPr>
          <w:rFonts w:ascii="Times New Roman Regular" w:hAnsi="Times New Roman Regular" w:eastAsia="宋体" w:cs="Times New Roman Regular"/>
          <w:sz w:val="24"/>
        </w:rPr>
        <w:t xml:space="preserve">℃. </w:t>
      </w:r>
      <w:r>
        <w:rPr>
          <w:rFonts w:ascii="Times New Roman" w:hAnsi="Times New Roman" w:cs="Times New Roman"/>
          <w:sz w:val="24"/>
          <w:lang w:val="en-GB"/>
        </w:rPr>
        <w:t xml:space="preserve">Total RNA was extracted from cells </w:t>
      </w:r>
      <w:r>
        <w:rPr>
          <w:rFonts w:hint="eastAsia" w:ascii="Times New Roman" w:hAnsi="Times New Roman" w:cs="Times New Roman"/>
          <w:sz w:val="24"/>
          <w:lang w:eastAsia="zh-Hans"/>
        </w:rPr>
        <w:t>and</w:t>
      </w:r>
      <w:r>
        <w:rPr>
          <w:rFonts w:ascii="Times New Roman" w:hAnsi="Times New Roman" w:cs="Times New Roman"/>
          <w:sz w:val="24"/>
          <w:lang w:eastAsia="zh-Hans"/>
        </w:rPr>
        <w:t xml:space="preserve"> </w:t>
      </w:r>
      <w:r>
        <w:rPr>
          <w:rFonts w:hint="eastAsia" w:ascii="Times New Roman" w:hAnsi="Times New Roman" w:cs="Times New Roman"/>
          <w:sz w:val="24"/>
          <w:lang w:eastAsia="zh-Hans"/>
        </w:rPr>
        <w:t>tissues</w:t>
      </w:r>
      <w:r>
        <w:rPr>
          <w:rFonts w:ascii="Times New Roman" w:hAnsi="Times New Roman" w:cs="Times New Roman"/>
          <w:sz w:val="24"/>
          <w:lang w:eastAsia="zh-Hans"/>
        </w:rPr>
        <w:t xml:space="preserve"> </w:t>
      </w:r>
      <w:r>
        <w:rPr>
          <w:rFonts w:hint="eastAsia" w:ascii="Times New Roman" w:hAnsi="Times New Roman" w:cs="Times New Roman"/>
          <w:sz w:val="24"/>
          <w:lang w:val="en-GB"/>
        </w:rPr>
        <w:t>according to the manufacturer</w:t>
      </w:r>
      <w:r>
        <w:rPr>
          <w:rFonts w:ascii="Times New Roman" w:hAnsi="Times New Roman" w:cs="Times New Roman"/>
          <w:sz w:val="24"/>
          <w:lang w:val="en-GB"/>
        </w:rPr>
        <w:t>’</w:t>
      </w:r>
      <w:r>
        <w:rPr>
          <w:rFonts w:hint="eastAsia" w:ascii="Times New Roman" w:hAnsi="Times New Roman" w:cs="Times New Roman"/>
          <w:sz w:val="24"/>
          <w:lang w:val="en-GB"/>
        </w:rPr>
        <w:t>s protocol</w:t>
      </w:r>
      <w:r>
        <w:rPr>
          <w:rFonts w:ascii="Times New Roman" w:hAnsi="Times New Roman" w:cs="Times New Roman"/>
          <w:sz w:val="24"/>
          <w:lang w:val="en-GB"/>
        </w:rPr>
        <w:t>, and 2 µg of total DNA-free RNA was used to synthesize cDNA using the ReverTra Ace qPCR RT Kit (Toyobo, Osaka, Japan). The reactions were set up in 96-well plates using 1 µl cDNA with Thunderbird SYBR qPCR Mix (Toyobo, Osaka, Japan)</w:t>
      </w:r>
      <w:r>
        <w:rPr>
          <w:rFonts w:hint="eastAsia" w:ascii="Times New Roman" w:hAnsi="Times New Roman" w:cs="Times New Roman"/>
          <w:sz w:val="24"/>
          <w:lang w:val="en-GB"/>
        </w:rPr>
        <w:t xml:space="preserve">, </w:t>
      </w:r>
      <w:r>
        <w:rPr>
          <w:rFonts w:ascii="Times New Roman" w:hAnsi="Times New Roman" w:cs="Times New Roman"/>
          <w:sz w:val="24"/>
          <w:lang w:val="en-GB"/>
        </w:rPr>
        <w:t>to which gene-specific forward and reverse PCR primers were added. QRT-PCR was performed under the following conditions: 95°C for 10 min, followed by 40 cycles of 95°C for 10 sec and 55°C for 34 sec.</w:t>
      </w:r>
      <w:r>
        <w:rPr>
          <w:rFonts w:hint="eastAsia" w:ascii="Times New Roman" w:hAnsi="Times New Roman" w:cs="Times New Roman"/>
          <w:sz w:val="24"/>
          <w:lang w:val="en-GB"/>
        </w:rPr>
        <w:t xml:space="preserve"> These</w:t>
      </w:r>
      <w:r>
        <w:rPr>
          <w:rFonts w:ascii="Times New Roman" w:hAnsi="Times New Roman" w:cs="Times New Roman"/>
          <w:sz w:val="24"/>
          <w:lang w:val="en-GB"/>
        </w:rPr>
        <w:t xml:space="preserve"> analyses were performed to detect </w:t>
      </w:r>
      <w:r>
        <w:rPr>
          <w:rFonts w:hint="eastAsia" w:ascii="Times New Roman" w:hAnsi="Times New Roman" w:cs="Times New Roman"/>
          <w:sz w:val="24"/>
          <w:lang w:val="en-GB"/>
        </w:rPr>
        <w:t>the</w:t>
      </w:r>
      <w:r>
        <w:rPr>
          <w:rFonts w:ascii="Times New Roman" w:hAnsi="Times New Roman" w:cs="Times New Roman"/>
          <w:sz w:val="24"/>
          <w:lang w:val="en-GB"/>
        </w:rPr>
        <w:t xml:space="preserve"> expression of M1, M2, Neural relative markers, and β-actin was used as an internal control. </w:t>
      </w:r>
      <w:r>
        <w:rPr>
          <w:rFonts w:hint="eastAsia" w:ascii="Times New Roman" w:hAnsi="Times New Roman" w:cs="Times New Roman"/>
          <w:sz w:val="24"/>
          <w:lang w:val="en-GB"/>
        </w:rPr>
        <w:t>Primer</w:t>
      </w:r>
      <w:r>
        <w:rPr>
          <w:rFonts w:ascii="Times New Roman" w:hAnsi="Times New Roman" w:cs="Times New Roman"/>
          <w:sz w:val="24"/>
          <w:lang w:val="en-GB"/>
        </w:rPr>
        <w:t xml:space="preserve"> sequence were as </w:t>
      </w:r>
      <w:r>
        <w:rPr>
          <w:rFonts w:hint="eastAsia" w:ascii="Times New Roman" w:hAnsi="Times New Roman" w:cs="Times New Roman"/>
          <w:sz w:val="24"/>
          <w:lang w:val="en-GB"/>
        </w:rPr>
        <w:t>Table</w:t>
      </w:r>
      <w:r>
        <w:rPr>
          <w:rFonts w:ascii="Times New Roman" w:hAnsi="Times New Roman" w:cs="Times New Roman"/>
          <w:sz w:val="24"/>
          <w:lang w:val="en-GB"/>
        </w:rPr>
        <w:t xml:space="preserve"> </w:t>
      </w:r>
      <w:r>
        <w:rPr>
          <w:rFonts w:hint="eastAsia" w:ascii="Times New Roman" w:hAnsi="Times New Roman" w:cs="Times New Roman"/>
          <w:sz w:val="24"/>
          <w:lang w:eastAsia="zh-Hans"/>
        </w:rPr>
        <w:t>S</w:t>
      </w:r>
      <w:r>
        <w:rPr>
          <w:rFonts w:hint="eastAsia" w:ascii="Times New Roman" w:hAnsi="Times New Roman" w:cs="Times New Roman"/>
          <w:sz w:val="24"/>
          <w:lang w:val="en-GB"/>
        </w:rPr>
        <w:t>1.</w:t>
      </w:r>
    </w:p>
    <w:p>
      <w:pPr>
        <w:tabs>
          <w:tab w:val="left" w:pos="1875"/>
        </w:tabs>
        <w:spacing w:line="360" w:lineRule="auto"/>
        <w:jc w:val="both"/>
        <w:rPr>
          <w:rFonts w:ascii="Times New Roman" w:hAnsi="Times New Roman" w:cs="Times New Roman"/>
          <w:b/>
          <w:sz w:val="24"/>
        </w:rPr>
      </w:pPr>
      <w:r>
        <w:rPr>
          <w:rFonts w:ascii="Times New Roman" w:hAnsi="Times New Roman" w:cs="Times New Roman"/>
          <w:b/>
          <w:sz w:val="24"/>
        </w:rPr>
        <w:t>Western blot analysis</w:t>
      </w:r>
    </w:p>
    <w:p>
      <w:pPr>
        <w:autoSpaceDE w:val="0"/>
        <w:autoSpaceDN w:val="0"/>
        <w:adjustRightInd w:val="0"/>
        <w:spacing w:line="480" w:lineRule="auto"/>
        <w:ind w:firstLine="720" w:firstLineChars="300"/>
        <w:jc w:val="both"/>
        <w:rPr>
          <w:rFonts w:ascii="Times New Roman" w:hAnsi="Times New Roman" w:cs="Times New Roman"/>
          <w:sz w:val="24"/>
          <w:lang w:val="en-GB"/>
        </w:rPr>
      </w:pPr>
      <w:r>
        <w:rPr>
          <w:rFonts w:hint="eastAsia" w:ascii="Times New Roman" w:hAnsi="Times New Roman" w:cs="Times New Roman"/>
          <w:sz w:val="24"/>
          <w:lang w:val="en-GB" w:eastAsia="zh-Hans"/>
        </w:rPr>
        <w:t>Tissue</w:t>
      </w:r>
      <w:r>
        <w:rPr>
          <w:rFonts w:ascii="Times New Roman" w:hAnsi="Times New Roman" w:cs="Times New Roman"/>
          <w:sz w:val="24"/>
          <w:lang w:val="en-GB" w:eastAsia="zh-Hans"/>
        </w:rPr>
        <w:t xml:space="preserve"> </w:t>
      </w:r>
      <w:r>
        <w:rPr>
          <w:rFonts w:hint="eastAsia" w:ascii="Times New Roman" w:hAnsi="Times New Roman" w:cs="Times New Roman"/>
          <w:sz w:val="24"/>
          <w:lang w:val="en-GB" w:eastAsia="zh-Hans"/>
        </w:rPr>
        <w:t>protein</w:t>
      </w:r>
      <w:r>
        <w:rPr>
          <w:rFonts w:ascii="Times New Roman" w:hAnsi="Times New Roman" w:cs="Times New Roman"/>
          <w:sz w:val="24"/>
          <w:lang w:val="en-GB" w:eastAsia="zh-Hans"/>
        </w:rPr>
        <w:t xml:space="preserve"> was extracted with T-PER tissue protein extraction reagent (Thermo Scientific). </w:t>
      </w:r>
      <w:r>
        <w:rPr>
          <w:rFonts w:ascii="Times New Roman" w:hAnsi="Times New Roman" w:cs="Times New Roman"/>
          <w:sz w:val="24"/>
          <w:lang w:val="en-GB"/>
        </w:rPr>
        <w:t>Cel</w:t>
      </w:r>
      <w:r>
        <w:rPr>
          <w:rFonts w:hint="eastAsia" w:ascii="Times New Roman" w:hAnsi="Times New Roman" w:cs="Times New Roman"/>
          <w:sz w:val="24"/>
          <w:lang w:val="en-GB"/>
        </w:rPr>
        <w:t>ls</w:t>
      </w:r>
      <w:r>
        <w:rPr>
          <w:rFonts w:ascii="Times New Roman" w:hAnsi="Times New Roman" w:cs="Times New Roman"/>
          <w:sz w:val="24"/>
          <w:lang w:val="en-GB"/>
        </w:rPr>
        <w:t xml:space="preserve"> were lyses in RIPA buffer. total protein was extracted, and all the protein concentration was determined with a BCA assay. A 10% SDS-PAGE gel was loaded with 20 µg of total protein, and the separated proteins were transferred by electro blotting to PVDF membranes. The membranes were blocked with 5% non-fat dry milk in TBST (50mM</w:t>
      </w:r>
      <w:r>
        <w:rPr>
          <w:rFonts w:hint="eastAsia" w:ascii="Times New Roman" w:hAnsi="Times New Roman" w:cs="Times New Roman"/>
          <w:sz w:val="24"/>
          <w:lang w:val="en-GB"/>
        </w:rPr>
        <w:t xml:space="preserve"> </w:t>
      </w:r>
      <w:r>
        <w:rPr>
          <w:rFonts w:ascii="Times New Roman" w:hAnsi="Times New Roman" w:cs="Times New Roman"/>
          <w:sz w:val="24"/>
          <w:lang w:val="en-GB"/>
        </w:rPr>
        <w:t xml:space="preserve">Tris, pH 7.6, 150mMNaCl, 0.1% Tween 20) and incubated with the primary antibody </w:t>
      </w:r>
      <w:r>
        <w:rPr>
          <w:rFonts w:ascii="Times New Roman" w:hAnsi="Times New Roman"/>
          <w:color w:val="000000"/>
          <w:sz w:val="24"/>
          <w:lang w:val="en-GB"/>
        </w:rPr>
        <w:t xml:space="preserve">(Information of antibodies were detailed in </w:t>
      </w:r>
      <w:r>
        <w:rPr>
          <w:rFonts w:hint="eastAsia" w:ascii="Times New Roman" w:hAnsi="Times New Roman"/>
          <w:color w:val="000000"/>
          <w:sz w:val="24"/>
          <w:lang w:val="en-US" w:eastAsia="zh-Hans"/>
        </w:rPr>
        <w:t>section</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of</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antibody</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information</w:t>
      </w:r>
      <w:r>
        <w:rPr>
          <w:rFonts w:ascii="Times New Roman" w:hAnsi="Times New Roman"/>
          <w:color w:val="000000"/>
          <w:sz w:val="24"/>
          <w:lang w:val="en-GB"/>
        </w:rPr>
        <w:t>)</w:t>
      </w:r>
      <w:r>
        <w:rPr>
          <w:rFonts w:ascii="Times New Roman" w:hAnsi="Times New Roman" w:cs="Times New Roman"/>
          <w:sz w:val="24"/>
          <w:lang w:val="en-GB"/>
        </w:rPr>
        <w:t xml:space="preserve"> overnight at 4°C in 5% non-fat dry milk in TBST. Immunolabelling was detected using ECL reagent (</w:t>
      </w:r>
      <w:r>
        <w:rPr>
          <w:rFonts w:hint="default" w:ascii="Times New Roman" w:hAnsi="Times New Roman" w:cs="Times New Roman"/>
          <w:sz w:val="24"/>
          <w:lang w:val="en-US" w:eastAsia="zh-CN"/>
        </w:rPr>
        <w:t>Invitrogen, Camarillo, CA</w:t>
      </w:r>
      <w:r>
        <w:rPr>
          <w:rFonts w:ascii="Times New Roman" w:hAnsi="Times New Roman" w:cs="Times New Roman"/>
          <w:sz w:val="24"/>
          <w:lang w:val="en-GB"/>
        </w:rPr>
        <w:t xml:space="preserve">). </w:t>
      </w:r>
    </w:p>
    <w:p>
      <w:pPr>
        <w:spacing w:line="480" w:lineRule="auto"/>
        <w:jc w:val="both"/>
        <w:rPr>
          <w:rFonts w:ascii="Times New Roman" w:hAnsi="Times New Roman" w:cs="Times New Roman"/>
          <w:b/>
          <w:sz w:val="24"/>
        </w:rPr>
      </w:pPr>
      <w:r>
        <w:rPr>
          <w:rFonts w:ascii="Times New Roman" w:hAnsi="Times New Roman" w:cs="Times New Roman"/>
          <w:b/>
          <w:sz w:val="24"/>
        </w:rPr>
        <w:t>Flow cytometric analysis and sorting</w:t>
      </w:r>
    </w:p>
    <w:p>
      <w:pPr>
        <w:autoSpaceDE w:val="0"/>
        <w:autoSpaceDN w:val="0"/>
        <w:adjustRightInd w:val="0"/>
        <w:spacing w:line="480" w:lineRule="auto"/>
        <w:ind w:firstLine="720" w:firstLineChars="300"/>
        <w:jc w:val="both"/>
        <w:rPr>
          <w:rFonts w:hint="eastAsia" w:ascii="Times New Roman" w:hAnsi="Times New Roman" w:cs="Times New Roman"/>
          <w:sz w:val="24"/>
          <w:lang w:val="en-US" w:eastAsia="zh-Hans"/>
        </w:rPr>
      </w:pPr>
      <w:r>
        <w:rPr>
          <w:rFonts w:ascii="Times New Roman" w:hAnsi="Times New Roman" w:cs="Times New Roman"/>
          <w:sz w:val="24"/>
          <w:lang w:val="en-GB"/>
        </w:rPr>
        <w:t>Single-cell suspensions were prepared and were stained with fluorochrome-conjugated antibodies. Data were collected on a BD LSRII flow cytometer (BD Biosciences, San Jose, CA) and analyzed with FlowJo software (Tree star, Ashland, OR). Data were acquired as the fraction of labeled cells within a live-cell gate set for 50000 events. For flow cytometric sorting, cells were stained with specific antibodies and isolated on a BD FACSAria cell sorter (BD Bioscience).</w:t>
      </w:r>
    </w:p>
    <w:p>
      <w:pPr>
        <w:widowControl/>
        <w:spacing w:line="480" w:lineRule="auto"/>
        <w:rPr>
          <w:rFonts w:hint="eastAsia" w:ascii="Times New Roman Bold" w:hAnsi="Times New Roman Bold" w:eastAsia="宋体" w:cs="Times New Roman Bold"/>
          <w:b/>
          <w:bCs/>
          <w:highlight w:val="none"/>
          <w:lang w:val="en-US" w:eastAsia="zh-Hans"/>
        </w:rPr>
      </w:pPr>
      <w:r>
        <w:rPr>
          <w:rFonts w:hint="eastAsia" w:ascii="Times New Roman Bold" w:hAnsi="Times New Roman Bold" w:eastAsia="宋体" w:cs="Times New Roman Bold"/>
          <w:b/>
          <w:bCs/>
          <w:highlight w:val="none"/>
          <w:lang w:val="en-US" w:eastAsia="zh-Hans"/>
        </w:rPr>
        <w:t>Antibody</w:t>
      </w:r>
      <w:r>
        <w:rPr>
          <w:rFonts w:hint="default" w:ascii="Times New Roman Bold" w:hAnsi="Times New Roman Bold" w:eastAsia="宋体" w:cs="Times New Roman Bold"/>
          <w:b/>
          <w:bCs/>
          <w:highlight w:val="none"/>
          <w:lang w:eastAsia="zh-Hans"/>
        </w:rPr>
        <w:t xml:space="preserve"> </w:t>
      </w:r>
      <w:r>
        <w:rPr>
          <w:rFonts w:hint="eastAsia" w:ascii="Times New Roman Bold" w:hAnsi="Times New Roman Bold" w:eastAsia="宋体" w:cs="Times New Roman Bold"/>
          <w:b/>
          <w:bCs/>
          <w:highlight w:val="none"/>
          <w:lang w:val="en-US" w:eastAsia="zh-Hans"/>
        </w:rPr>
        <w:t>information</w:t>
      </w:r>
    </w:p>
    <w:p>
      <w:pPr>
        <w:autoSpaceDE w:val="0"/>
        <w:autoSpaceDN w:val="0"/>
        <w:adjustRightInd w:val="0"/>
        <w:spacing w:line="480" w:lineRule="auto"/>
        <w:ind w:firstLine="720" w:firstLineChars="300"/>
        <w:jc w:val="left"/>
        <w:rPr>
          <w:rFonts w:ascii="Times New Roman" w:hAnsi="Times New Roman" w:cs="Times New Roman"/>
          <w:sz w:val="24"/>
          <w:highlight w:val="none"/>
          <w:lang w:val="en-GB"/>
        </w:rPr>
      </w:pPr>
      <w:r>
        <w:rPr>
          <w:rFonts w:ascii="Times New Roman" w:hAnsi="Times New Roman" w:cs="Times New Roman"/>
          <w:sz w:val="24"/>
          <w:lang w:val="en-GB"/>
        </w:rPr>
        <w:t>The antibodies used for Western blot were</w:t>
      </w:r>
      <w:r>
        <w:rPr>
          <w:rFonts w:hint="eastAsia" w:ascii="Times New Roman" w:hAnsi="Times New Roman" w:cs="Times New Roman"/>
          <w:sz w:val="24"/>
          <w:lang w:val="en-GB"/>
        </w:rPr>
        <w:t xml:space="preserve"> from following source:</w:t>
      </w:r>
      <w:r>
        <w:rPr>
          <w:rFonts w:hint="eastAsia" w:ascii="Times New Roman" w:hAnsi="Times New Roman" w:cs="Times New Roman"/>
          <w:sz w:val="24"/>
          <w:highlight w:val="none"/>
          <w:lang w:val="en-GB"/>
        </w:rPr>
        <w:t xml:space="preserve"> </w:t>
      </w:r>
      <w:r>
        <w:rPr>
          <w:rFonts w:ascii="Times New Roman" w:hAnsi="Times New Roman" w:cs="Times New Roman"/>
          <w:sz w:val="24"/>
          <w:highlight w:val="none"/>
        </w:rPr>
        <w:t xml:space="preserve">anti-CD206 antibody (Abcam, UK; 1:1000), anti-CD163 antibody (Abcam, UK; 1:1000), </w:t>
      </w:r>
      <w:r>
        <w:rPr>
          <w:rFonts w:hint="eastAsia" w:ascii="Times New Roman" w:hAnsi="Times New Roman" w:cs="Times New Roman"/>
          <w:sz w:val="24"/>
          <w:highlight w:val="none"/>
          <w:lang w:val="en-US" w:eastAsia="zh-Hans"/>
        </w:rPr>
        <w:t>anti</w:t>
      </w:r>
      <w:r>
        <w:rPr>
          <w:rFonts w:hint="default" w:ascii="Times New Roman" w:hAnsi="Times New Roman" w:cs="Times New Roman"/>
          <w:sz w:val="24"/>
          <w:highlight w:val="none"/>
          <w:lang w:eastAsia="zh-Hans"/>
        </w:rPr>
        <w:t>-</w:t>
      </w:r>
      <w:r>
        <w:rPr>
          <w:rFonts w:hint="eastAsia" w:ascii="Times New Roman" w:hAnsi="Times New Roman" w:cs="Times New Roman"/>
          <w:sz w:val="24"/>
          <w:highlight w:val="none"/>
          <w:lang w:val="en-US" w:eastAsia="zh-Hans"/>
        </w:rPr>
        <w:t>CD</w:t>
      </w:r>
      <w:r>
        <w:rPr>
          <w:rFonts w:hint="default" w:ascii="Times New Roman" w:hAnsi="Times New Roman" w:cs="Times New Roman"/>
          <w:sz w:val="24"/>
          <w:highlight w:val="none"/>
          <w:lang w:eastAsia="zh-Hans"/>
        </w:rPr>
        <w:t xml:space="preserve">68 </w:t>
      </w:r>
      <w:r>
        <w:rPr>
          <w:rFonts w:hint="eastAsia" w:ascii="Times New Roman" w:hAnsi="Times New Roman" w:cs="Times New Roman"/>
          <w:sz w:val="24"/>
          <w:highlight w:val="none"/>
          <w:lang w:val="en-US" w:eastAsia="zh-Hans"/>
        </w:rPr>
        <w:t>antibody</w:t>
      </w:r>
      <w:r>
        <w:rPr>
          <w:rFonts w:hint="default" w:ascii="Times New Roman" w:hAnsi="Times New Roman" w:cs="Times New Roman"/>
          <w:sz w:val="24"/>
          <w:highlight w:val="none"/>
          <w:lang w:eastAsia="zh-Hans"/>
        </w:rPr>
        <w:t xml:space="preserve"> (</w:t>
      </w:r>
      <w:r>
        <w:rPr>
          <w:rFonts w:hint="eastAsia" w:ascii="Times New Roman" w:hAnsi="Times New Roman" w:cs="Times New Roman"/>
          <w:sz w:val="24"/>
          <w:highlight w:val="none"/>
          <w:lang w:val="en-US" w:eastAsia="zh-Hans"/>
        </w:rPr>
        <w:t>Abcam</w:t>
      </w:r>
      <w:r>
        <w:rPr>
          <w:rFonts w:hint="default" w:ascii="Times New Roman" w:hAnsi="Times New Roman" w:cs="Times New Roman"/>
          <w:sz w:val="24"/>
          <w:highlight w:val="none"/>
          <w:lang w:eastAsia="zh-Hans"/>
        </w:rPr>
        <w:t xml:space="preserve">, </w:t>
      </w:r>
      <w:r>
        <w:rPr>
          <w:rFonts w:hint="eastAsia" w:ascii="Times New Roman" w:hAnsi="Times New Roman" w:cs="Times New Roman"/>
          <w:sz w:val="24"/>
          <w:highlight w:val="none"/>
          <w:lang w:val="en-US" w:eastAsia="zh-Hans"/>
        </w:rPr>
        <w:t>UK</w:t>
      </w:r>
      <w:r>
        <w:rPr>
          <w:rFonts w:hint="default" w:ascii="Times New Roman" w:hAnsi="Times New Roman" w:cs="Times New Roman"/>
          <w:sz w:val="24"/>
          <w:highlight w:val="none"/>
          <w:lang w:eastAsia="zh-Hans"/>
        </w:rPr>
        <w:t xml:space="preserve">; 1:1000), </w:t>
      </w:r>
      <w:r>
        <w:rPr>
          <w:rFonts w:ascii="Times New Roman" w:hAnsi="Times New Roman" w:cs="Times New Roman"/>
          <w:sz w:val="24"/>
          <w:highlight w:val="none"/>
          <w:lang w:val="en-GB"/>
        </w:rPr>
        <w:t>anti-β3-tub</w:t>
      </w:r>
      <w:r>
        <w:rPr>
          <w:rFonts w:hint="eastAsia" w:ascii="Times New Roman" w:hAnsi="Times New Roman" w:cs="Times New Roman"/>
          <w:sz w:val="24"/>
          <w:highlight w:val="none"/>
          <w:lang w:val="en-GB"/>
        </w:rPr>
        <w:t>u</w:t>
      </w:r>
      <w:r>
        <w:rPr>
          <w:rFonts w:ascii="Times New Roman" w:hAnsi="Times New Roman" w:cs="Times New Roman"/>
          <w:sz w:val="24"/>
          <w:highlight w:val="none"/>
          <w:lang w:val="en-GB"/>
        </w:rPr>
        <w:t xml:space="preserve">lin antibody (Abcam, UK; 1:1000), anti-MAP2 antibody (Abcam, UK; 1:1000), anti-GFAP antibody (Abcam, UK; 1:1000), </w:t>
      </w:r>
      <w:r>
        <w:rPr>
          <w:rFonts w:hint="eastAsia" w:ascii="Times New Roman" w:hAnsi="Times New Roman" w:cs="Times New Roman"/>
          <w:sz w:val="24"/>
          <w:highlight w:val="none"/>
          <w:lang w:val="en-US" w:eastAsia="zh-Hans"/>
        </w:rPr>
        <w:t>anti</w:t>
      </w:r>
      <w:r>
        <w:rPr>
          <w:rFonts w:hint="default" w:ascii="Times New Roman" w:hAnsi="Times New Roman" w:cs="Times New Roman"/>
          <w:sz w:val="24"/>
          <w:highlight w:val="none"/>
          <w:lang w:eastAsia="zh-Hans"/>
        </w:rPr>
        <w:t>-</w:t>
      </w:r>
      <w:r>
        <w:rPr>
          <w:rFonts w:hint="eastAsia" w:ascii="Times New Roman" w:hAnsi="Times New Roman" w:cs="Times New Roman"/>
          <w:sz w:val="24"/>
          <w:highlight w:val="none"/>
          <w:lang w:val="en-US" w:eastAsia="zh-Hans"/>
        </w:rPr>
        <w:t>TLR</w:t>
      </w:r>
      <w:r>
        <w:rPr>
          <w:rFonts w:hint="default" w:ascii="Times New Roman" w:hAnsi="Times New Roman" w:cs="Times New Roman"/>
          <w:sz w:val="24"/>
          <w:highlight w:val="none"/>
          <w:lang w:eastAsia="zh-Hans"/>
        </w:rPr>
        <w:t xml:space="preserve">4 </w:t>
      </w:r>
      <w:r>
        <w:rPr>
          <w:rFonts w:hint="eastAsia" w:ascii="Times New Roman" w:hAnsi="Times New Roman" w:cs="Times New Roman"/>
          <w:sz w:val="24"/>
          <w:highlight w:val="none"/>
          <w:lang w:val="en-US" w:eastAsia="zh-Hans"/>
        </w:rPr>
        <w:t>antibody</w:t>
      </w:r>
      <w:r>
        <w:rPr>
          <w:rFonts w:hint="default" w:ascii="Times New Roman" w:hAnsi="Times New Roman" w:cs="Times New Roman"/>
          <w:sz w:val="24"/>
          <w:highlight w:val="none"/>
          <w:lang w:eastAsia="zh-Hans"/>
        </w:rPr>
        <w:t xml:space="preserve"> (CST, MA; 1:1000), </w:t>
      </w:r>
      <w:r>
        <w:rPr>
          <w:rFonts w:ascii="Times New Roman" w:hAnsi="Times New Roman" w:cs="Times New Roman"/>
          <w:sz w:val="24"/>
          <w:highlight w:val="none"/>
        </w:rPr>
        <w:t>anti-iNO</w:t>
      </w:r>
      <w:r>
        <w:rPr>
          <w:rFonts w:hint="eastAsia" w:ascii="Times New Roman" w:hAnsi="Times New Roman" w:cs="Times New Roman"/>
          <w:sz w:val="24"/>
          <w:highlight w:val="none"/>
          <w:lang w:val="en-US" w:eastAsia="zh-CN"/>
        </w:rPr>
        <w:t>S</w:t>
      </w:r>
      <w:r>
        <w:rPr>
          <w:rFonts w:ascii="Times New Roman" w:hAnsi="Times New Roman" w:cs="Times New Roman"/>
          <w:sz w:val="24"/>
          <w:highlight w:val="none"/>
        </w:rPr>
        <w:t xml:space="preserve"> antibody (CST, MA; 1:1000), anti-Arg1 antibody (CST, MA; 1:1000), anti-</w:t>
      </w:r>
      <w:r>
        <w:rPr>
          <w:rFonts w:hint="eastAsia" w:ascii="Times New Roman" w:hAnsi="Times New Roman" w:cs="Times New Roman"/>
          <w:sz w:val="24"/>
          <w:highlight w:val="none"/>
          <w:lang w:val="en-US" w:eastAsia="zh-Hans"/>
        </w:rPr>
        <w:t>c-caspase3</w:t>
      </w:r>
      <w:r>
        <w:rPr>
          <w:rFonts w:ascii="Times New Roman" w:hAnsi="Times New Roman" w:cs="Times New Roman"/>
          <w:sz w:val="24"/>
          <w:highlight w:val="none"/>
        </w:rPr>
        <w:t xml:space="preserve"> antibody (</w:t>
      </w:r>
      <w:r>
        <w:rPr>
          <w:rFonts w:hint="eastAsia" w:ascii="Times New Roman" w:hAnsi="Times New Roman" w:cs="Times New Roman"/>
          <w:sz w:val="24"/>
          <w:highlight w:val="none"/>
          <w:lang w:val="en-US" w:eastAsia="zh-Hans"/>
        </w:rPr>
        <w:t>Abcam</w:t>
      </w:r>
      <w:r>
        <w:rPr>
          <w:rFonts w:ascii="Times New Roman" w:hAnsi="Times New Roman" w:cs="Times New Roman"/>
          <w:sz w:val="24"/>
          <w:highlight w:val="none"/>
        </w:rPr>
        <w:t xml:space="preserve">, </w:t>
      </w:r>
      <w:r>
        <w:rPr>
          <w:rFonts w:hint="eastAsia" w:ascii="Times New Roman" w:hAnsi="Times New Roman" w:cs="Times New Roman"/>
          <w:sz w:val="24"/>
          <w:highlight w:val="none"/>
          <w:lang w:val="en-US" w:eastAsia="zh-Hans"/>
        </w:rPr>
        <w:t>UK</w:t>
      </w:r>
      <w:r>
        <w:rPr>
          <w:rFonts w:ascii="Times New Roman" w:hAnsi="Times New Roman" w:cs="Times New Roman"/>
          <w:sz w:val="24"/>
          <w:highlight w:val="none"/>
        </w:rPr>
        <w:t xml:space="preserve">; 1:1000), </w:t>
      </w:r>
      <w:r>
        <w:rPr>
          <w:rFonts w:ascii="Times New Roman" w:hAnsi="Times New Roman" w:cs="Times New Roman"/>
          <w:sz w:val="24"/>
          <w:highlight w:val="none"/>
          <w:lang w:val="en-GB"/>
        </w:rPr>
        <w:t>anti-</w:t>
      </w:r>
      <w:r>
        <w:rPr>
          <w:rFonts w:hint="eastAsia" w:ascii="Times New Roman" w:hAnsi="Times New Roman" w:cs="Times New Roman"/>
          <w:sz w:val="24"/>
          <w:highlight w:val="none"/>
          <w:lang w:val="en-US" w:eastAsia="zh-CN"/>
        </w:rPr>
        <w:t>GAPDH</w:t>
      </w:r>
      <w:r>
        <w:rPr>
          <w:rFonts w:ascii="Times New Roman" w:hAnsi="Times New Roman" w:cs="Times New Roman"/>
          <w:sz w:val="24"/>
          <w:highlight w:val="none"/>
          <w:lang w:val="en-GB"/>
        </w:rPr>
        <w:t xml:space="preserve"> antibody (Sigma-Aldrich, MO; 1:10000)</w:t>
      </w:r>
      <w:r>
        <w:rPr>
          <w:rFonts w:hint="eastAsia" w:ascii="Times New Roman" w:hAnsi="Times New Roman" w:cs="Times New Roman"/>
          <w:sz w:val="24"/>
          <w:highlight w:val="none"/>
          <w:lang w:val="en-US" w:eastAsia="zh-CN"/>
        </w:rPr>
        <w:t xml:space="preserve">, </w:t>
      </w:r>
      <w:r>
        <w:rPr>
          <w:rFonts w:ascii="Times New Roman" w:hAnsi="Times New Roman" w:cs="Times New Roman"/>
          <w:sz w:val="24"/>
          <w:highlight w:val="none"/>
          <w:lang w:val="en-GB"/>
        </w:rPr>
        <w:t>anti-β</w:t>
      </w:r>
      <w:r>
        <w:rPr>
          <w:rFonts w:hint="eastAsia" w:ascii="Times New Roman" w:hAnsi="Times New Roman" w:cs="Times New Roman"/>
          <w:sz w:val="24"/>
          <w:highlight w:val="none"/>
          <w:lang w:val="en-GB"/>
        </w:rPr>
        <w:t>-actin</w:t>
      </w:r>
      <w:r>
        <w:rPr>
          <w:rFonts w:ascii="Times New Roman" w:hAnsi="Times New Roman" w:cs="Times New Roman"/>
          <w:sz w:val="24"/>
          <w:highlight w:val="none"/>
          <w:lang w:val="en-GB"/>
        </w:rPr>
        <w:t xml:space="preserve"> antibody (Sigma-Aldrich, MO; 1:10000)</w:t>
      </w:r>
      <w:r>
        <w:rPr>
          <w:rFonts w:hint="eastAsia" w:ascii="Times New Roman" w:hAnsi="Times New Roman" w:cs="Times New Roman"/>
          <w:sz w:val="24"/>
          <w:highlight w:val="none"/>
          <w:lang w:val="en-GB"/>
        </w:rPr>
        <w:t xml:space="preserve"> and </w:t>
      </w:r>
      <w:r>
        <w:rPr>
          <w:rFonts w:ascii="Times New Roman" w:hAnsi="Times New Roman" w:cs="Times New Roman"/>
          <w:sz w:val="24"/>
          <w:highlight w:val="none"/>
          <w:lang w:val="en-GB"/>
        </w:rPr>
        <w:t>anti-β</w:t>
      </w:r>
      <w:r>
        <w:rPr>
          <w:rFonts w:hint="eastAsia" w:ascii="Times New Roman" w:hAnsi="Times New Roman" w:cs="Times New Roman"/>
          <w:sz w:val="24"/>
          <w:highlight w:val="none"/>
          <w:lang w:val="en-GB"/>
        </w:rPr>
        <w:t>-</w:t>
      </w:r>
      <w:r>
        <w:rPr>
          <w:rFonts w:ascii="Times New Roman" w:hAnsi="Times New Roman" w:cs="Times New Roman"/>
          <w:sz w:val="24"/>
          <w:highlight w:val="none"/>
          <w:lang w:val="en-GB"/>
        </w:rPr>
        <w:t>tubulin antibody (Sigma-Aldrich, MO; 1:10000).</w:t>
      </w:r>
    </w:p>
    <w:p>
      <w:pPr>
        <w:autoSpaceDE w:val="0"/>
        <w:autoSpaceDN w:val="0"/>
        <w:adjustRightInd w:val="0"/>
        <w:spacing w:line="480" w:lineRule="auto"/>
        <w:ind w:firstLine="720" w:firstLineChars="300"/>
        <w:jc w:val="left"/>
        <w:rPr>
          <w:rFonts w:ascii="Times New Roman" w:hAnsi="Times New Roman" w:cs="Times New Roman"/>
          <w:sz w:val="24"/>
          <w:highlight w:val="none"/>
          <w:lang w:val="en-GB"/>
        </w:rPr>
      </w:pPr>
      <w:r>
        <w:rPr>
          <w:rFonts w:ascii="Times New Roman" w:hAnsi="Times New Roman" w:cs="Times New Roman"/>
          <w:sz w:val="24"/>
          <w:highlight w:val="none"/>
          <w:lang w:val="en-GB"/>
        </w:rPr>
        <w:t>The antibodies used for IF were</w:t>
      </w:r>
      <w:r>
        <w:rPr>
          <w:rFonts w:hint="eastAsia" w:ascii="Times New Roman" w:hAnsi="Times New Roman" w:cs="Times New Roman"/>
          <w:sz w:val="24"/>
          <w:highlight w:val="none"/>
          <w:lang w:val="en-GB"/>
        </w:rPr>
        <w:t xml:space="preserve"> from following source:</w:t>
      </w:r>
      <w:r>
        <w:rPr>
          <w:rFonts w:ascii="Times New Roman" w:hAnsi="Times New Roman" w:cs="Times New Roman"/>
          <w:sz w:val="24"/>
          <w:highlight w:val="none"/>
          <w:lang w:val="en-GB"/>
        </w:rPr>
        <w:t>anti-β3-tub</w:t>
      </w:r>
      <w:r>
        <w:rPr>
          <w:rFonts w:hint="eastAsia" w:ascii="Times New Roman" w:hAnsi="Times New Roman" w:cs="Times New Roman"/>
          <w:sz w:val="24"/>
          <w:highlight w:val="none"/>
          <w:lang w:val="en-GB"/>
        </w:rPr>
        <w:t>u</w:t>
      </w:r>
      <w:r>
        <w:rPr>
          <w:rFonts w:ascii="Times New Roman" w:hAnsi="Times New Roman" w:cs="Times New Roman"/>
          <w:sz w:val="24"/>
          <w:highlight w:val="none"/>
          <w:lang w:val="en-GB"/>
        </w:rPr>
        <w:t>lin antibody (Abcam, UK; 1:200), anti-MAP2 antibody (Abcam, UK; 1:200), anti-GFAP antibody (Abcam, UK; 1:200), anti-p65 antibody (CST, MA; 1:200), anti-iNOs antibody (CST, MA; 1:200), anti-Arg1 antibody (CST, MA; 1:200), anti-</w:t>
      </w:r>
      <w:r>
        <w:rPr>
          <w:rFonts w:hint="eastAsia" w:ascii="Times New Roman" w:hAnsi="Times New Roman" w:cs="Times New Roman"/>
          <w:sz w:val="24"/>
          <w:highlight w:val="none"/>
          <w:lang w:val="en-US" w:eastAsia="zh-Hans"/>
        </w:rPr>
        <w:t>c-caspase3</w:t>
      </w:r>
      <w:r>
        <w:rPr>
          <w:rFonts w:ascii="Times New Roman" w:hAnsi="Times New Roman" w:cs="Times New Roman"/>
          <w:sz w:val="24"/>
          <w:highlight w:val="none"/>
          <w:lang w:val="en-GB"/>
        </w:rPr>
        <w:t xml:space="preserve"> antibody (</w:t>
      </w:r>
      <w:r>
        <w:rPr>
          <w:rFonts w:hint="eastAsia" w:ascii="Times New Roman" w:hAnsi="Times New Roman" w:cs="Times New Roman"/>
          <w:sz w:val="24"/>
          <w:highlight w:val="none"/>
          <w:lang w:val="en-US" w:eastAsia="zh-Hans"/>
        </w:rPr>
        <w:t>Abcam</w:t>
      </w:r>
      <w:r>
        <w:rPr>
          <w:rFonts w:ascii="Times New Roman" w:hAnsi="Times New Roman" w:cs="Times New Roman"/>
          <w:sz w:val="24"/>
          <w:highlight w:val="none"/>
          <w:lang w:val="en-GB"/>
        </w:rPr>
        <w:t xml:space="preserve">, </w:t>
      </w:r>
      <w:r>
        <w:rPr>
          <w:rFonts w:hint="eastAsia" w:ascii="Times New Roman" w:hAnsi="Times New Roman" w:cs="Times New Roman"/>
          <w:sz w:val="24"/>
          <w:highlight w:val="none"/>
          <w:lang w:val="en-US" w:eastAsia="zh-Hans"/>
        </w:rPr>
        <w:t>UK</w:t>
      </w:r>
      <w:r>
        <w:rPr>
          <w:rFonts w:ascii="Times New Roman" w:hAnsi="Times New Roman" w:cs="Times New Roman"/>
          <w:sz w:val="24"/>
          <w:highlight w:val="none"/>
          <w:lang w:val="en-GB"/>
        </w:rPr>
        <w:t xml:space="preserve">; 1:100). </w:t>
      </w:r>
    </w:p>
    <w:p>
      <w:pPr>
        <w:rPr>
          <w:rFonts w:ascii="Times New Roman" w:hAnsi="Times New Roman" w:cs="Times New Roman"/>
          <w:sz w:val="24"/>
          <w:highlight w:val="none"/>
          <w:lang w:val="en-GB"/>
        </w:rPr>
      </w:pPr>
      <w:r>
        <w:rPr>
          <w:rFonts w:ascii="Times New Roman" w:hAnsi="Times New Roman" w:cs="Times New Roman"/>
          <w:sz w:val="24"/>
          <w:highlight w:val="none"/>
          <w:lang w:val="en-GB"/>
        </w:rPr>
        <w:br w:type="page"/>
      </w:r>
    </w:p>
    <w:p>
      <w:pPr>
        <w:pStyle w:val="5"/>
        <w:shd w:val="clear" w:color="auto" w:fill="FFFFFF"/>
        <w:spacing w:before="0" w:beforeAutospacing="0" w:after="0" w:afterAutospacing="0" w:line="480" w:lineRule="auto"/>
        <w:rPr>
          <w:rFonts w:hint="default" w:ascii="Times New Roman Bold" w:hAnsi="Times New Roman Bold" w:eastAsia="宋体" w:cs="Times New Roman Bold"/>
          <w:b/>
          <w:bCs/>
          <w:lang w:val="en-GB" w:eastAsia="zh-CN"/>
        </w:rPr>
      </w:pPr>
      <w:r>
        <w:rPr>
          <w:rFonts w:hint="eastAsia" w:ascii="Times New Roman Bold" w:hAnsi="Times New Roman Bold" w:eastAsia="宋体" w:cs="Times New Roman Bold"/>
          <w:b/>
          <w:bCs/>
          <w:lang w:val="en-US" w:eastAsia="zh-CN"/>
        </w:rPr>
        <w:t>Detailed</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results</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of</w:t>
      </w:r>
      <w:r>
        <w:rPr>
          <w:rFonts w:hint="default" w:ascii="Times New Roman Bold" w:hAnsi="Times New Roman Bold" w:eastAsia="宋体" w:cs="Times New Roman Bold"/>
          <w:b/>
          <w:bCs/>
          <w:lang w:val="en-US" w:eastAsia="zh-CN"/>
        </w:rPr>
        <w:t xml:space="preserve"> the </w:t>
      </w:r>
      <w:r>
        <w:rPr>
          <w:rFonts w:hint="eastAsia" w:ascii="Times New Roman Bold" w:hAnsi="Times New Roman Bold" w:eastAsia="宋体" w:cs="Times New Roman Bold"/>
          <w:b/>
          <w:bCs/>
          <w:lang w:val="en-US" w:eastAsia="zh-CN"/>
        </w:rPr>
        <w:t>therapeutic</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effect</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of</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Wnt</w:t>
      </w:r>
      <w:r>
        <w:rPr>
          <w:rFonts w:hint="default" w:ascii="Times New Roman Bold" w:hAnsi="Times New Roman Bold" w:eastAsia="宋体" w:cs="Times New Roman Bold"/>
          <w:b/>
          <w:bCs/>
          <w:lang w:val="en-US" w:eastAsia="zh-CN"/>
        </w:rPr>
        <w:t>4-</w:t>
      </w:r>
      <w:r>
        <w:rPr>
          <w:rFonts w:hint="eastAsia" w:ascii="Times New Roman Bold" w:hAnsi="Times New Roman Bold" w:eastAsia="宋体" w:cs="Times New Roman Bold"/>
          <w:b/>
          <w:bCs/>
          <w:lang w:val="en-US" w:eastAsia="zh-CN"/>
        </w:rPr>
        <w:t>modified</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NSCs</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transplantation</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after</w:t>
      </w:r>
      <w:r>
        <w:rPr>
          <w:rFonts w:hint="default" w:ascii="Times New Roman Bold" w:hAnsi="Times New Roman Bold" w:eastAsia="宋体" w:cs="Times New Roman Bold"/>
          <w:b/>
          <w:bCs/>
          <w:lang w:val="en-US" w:eastAsia="zh-CN"/>
        </w:rPr>
        <w:t xml:space="preserve"> </w:t>
      </w:r>
      <w:r>
        <w:rPr>
          <w:rFonts w:hint="eastAsia" w:ascii="Times New Roman Bold" w:hAnsi="Times New Roman Bold" w:eastAsia="宋体" w:cs="Times New Roman Bold"/>
          <w:b/>
          <w:bCs/>
          <w:lang w:val="en-US" w:eastAsia="zh-CN"/>
        </w:rPr>
        <w:t>SCI</w:t>
      </w:r>
    </w:p>
    <w:p>
      <w:pPr>
        <w:autoSpaceDE w:val="0"/>
        <w:autoSpaceDN w:val="0"/>
        <w:adjustRightInd w:val="0"/>
        <w:spacing w:line="480" w:lineRule="auto"/>
        <w:ind w:firstLine="480" w:firstLineChars="200"/>
        <w:jc w:val="both"/>
        <w:rPr>
          <w:rFonts w:ascii="Times New Roman Bold" w:hAnsi="Times New Roman Bold" w:cs="Times New Roman Bold"/>
          <w:b/>
          <w:bCs/>
          <w:sz w:val="24"/>
          <w:lang w:eastAsia="zh-Hans"/>
        </w:rPr>
      </w:pPr>
      <w:r>
        <w:rPr>
          <w:rFonts w:ascii="Times New Roman" w:hAnsi="Times New Roman"/>
          <w:color w:val="000000"/>
          <w:sz w:val="24"/>
        </w:rPr>
        <w:t>To</w:t>
      </w:r>
      <w:r>
        <w:rPr>
          <w:rFonts w:hint="eastAsia" w:ascii="Times New Roman" w:hAnsi="Times New Roman"/>
          <w:color w:val="000000"/>
          <w:sz w:val="24"/>
          <w:lang w:val="en-US" w:eastAsia="zh-CN"/>
        </w:rPr>
        <w:t xml:space="preserve"> </w:t>
      </w:r>
      <w:r>
        <w:rPr>
          <w:rFonts w:ascii="Times New Roman" w:hAnsi="Times New Roman"/>
          <w:color w:val="000000"/>
          <w:sz w:val="24"/>
        </w:rPr>
        <w:t>determine the tissue repairing effect of Wnt4-</w:t>
      </w:r>
      <w:r>
        <w:rPr>
          <w:rFonts w:hint="eastAsia" w:ascii="Times New Roman" w:hAnsi="Times New Roman"/>
          <w:color w:val="000000"/>
          <w:sz w:val="24"/>
          <w:lang w:eastAsia="zh-Hans"/>
        </w:rPr>
        <w:t>modified</w:t>
      </w:r>
      <w:r>
        <w:rPr>
          <w:rFonts w:ascii="Times New Roman" w:hAnsi="Times New Roman"/>
          <w:color w:val="000000"/>
          <w:sz w:val="24"/>
          <w:lang w:eastAsia="zh-Hans"/>
        </w:rPr>
        <w:t xml:space="preserve"> </w:t>
      </w:r>
      <w:r>
        <w:rPr>
          <w:rFonts w:ascii="Times New Roman" w:hAnsi="Times New Roman"/>
          <w:color w:val="000000"/>
          <w:sz w:val="24"/>
        </w:rPr>
        <w:t xml:space="preserve">NSCs transplantation </w:t>
      </w:r>
      <w:r>
        <w:rPr>
          <w:rFonts w:ascii="Times New Roman" w:hAnsi="Times New Roman"/>
          <w:i/>
          <w:color w:val="000000"/>
          <w:sz w:val="24"/>
        </w:rPr>
        <w:t xml:space="preserve">in vivo. </w:t>
      </w:r>
      <w:r>
        <w:rPr>
          <w:rFonts w:ascii="Times New Roman" w:hAnsi="Times New Roman"/>
          <w:color w:val="000000"/>
          <w:sz w:val="24"/>
        </w:rPr>
        <w:t xml:space="preserve">Lesion cavity in HE staining was calculated at 8 weeks after operation to detect tissue repairing. The total lesion cavity group was significantly smaller </w:t>
      </w:r>
      <w:r>
        <w:rPr>
          <w:rFonts w:hint="eastAsia" w:ascii="Times New Roman" w:hAnsi="Times New Roman"/>
          <w:color w:val="000000"/>
          <w:sz w:val="24"/>
          <w:lang w:eastAsia="zh-Hans"/>
        </w:rPr>
        <w:t>after</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injection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of</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Wnt</w:t>
      </w:r>
      <w:r>
        <w:rPr>
          <w:rFonts w:ascii="Times New Roman" w:hAnsi="Times New Roman"/>
          <w:color w:val="000000"/>
          <w:sz w:val="24"/>
          <w:lang w:eastAsia="zh-Hans"/>
        </w:rPr>
        <w:t>4-</w:t>
      </w:r>
      <w:r>
        <w:rPr>
          <w:rFonts w:hint="eastAsia" w:ascii="Times New Roman" w:hAnsi="Times New Roman"/>
          <w:color w:val="000000"/>
          <w:sz w:val="24"/>
          <w:lang w:eastAsia="zh-Hans"/>
        </w:rPr>
        <w:t>modified</w:t>
      </w:r>
      <w:r>
        <w:rPr>
          <w:rFonts w:ascii="Times New Roman" w:hAnsi="Times New Roman"/>
          <w:color w:val="000000"/>
          <w:sz w:val="24"/>
        </w:rPr>
        <w:t xml:space="preserve"> </w:t>
      </w:r>
      <w:r>
        <w:rPr>
          <w:rFonts w:ascii="Times New Roman" w:hAnsi="Times New Roman"/>
          <w:color w:val="000000"/>
          <w:sz w:val="24"/>
          <w:lang w:eastAsia="zh-Hans"/>
        </w:rPr>
        <w:t xml:space="preserve">NSCs </w:t>
      </w:r>
      <w:r>
        <w:rPr>
          <w:rFonts w:hint="eastAsia" w:ascii="Times New Roman" w:hAnsi="Times New Roman"/>
          <w:color w:val="000000"/>
          <w:sz w:val="24"/>
          <w:lang w:eastAsia="zh-Hans"/>
        </w:rPr>
        <w:t>in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injured</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spinal</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cord</w:t>
      </w:r>
      <w:r>
        <w:rPr>
          <w:rFonts w:ascii="Times New Roman" w:hAnsi="Times New Roman"/>
          <w:color w:val="000000"/>
          <w:sz w:val="24"/>
        </w:rPr>
        <w:t xml:space="preserve">. Ventral horn motor </w:t>
      </w:r>
      <w:r>
        <w:rPr>
          <w:rFonts w:hint="eastAsia" w:ascii="Times New Roman" w:hAnsi="Times New Roman"/>
          <w:color w:val="000000"/>
          <w:sz w:val="24"/>
          <w:lang w:val="en-US" w:eastAsia="zh-Hans"/>
        </w:rPr>
        <w:t>survival</w:t>
      </w:r>
      <w:r>
        <w:rPr>
          <w:rFonts w:hint="default" w:ascii="Times New Roman" w:hAnsi="Times New Roman"/>
          <w:color w:val="000000"/>
          <w:sz w:val="24"/>
          <w:lang w:eastAsia="zh-Hans"/>
        </w:rPr>
        <w:t xml:space="preserve"> </w:t>
      </w:r>
      <w:r>
        <w:rPr>
          <w:rFonts w:ascii="Times New Roman" w:hAnsi="Times New Roman"/>
          <w:color w:val="000000"/>
          <w:sz w:val="24"/>
        </w:rPr>
        <w:t xml:space="preserve">neurons at lesion epicentre were calculated using Nissl staining. The </w:t>
      </w:r>
      <w:r>
        <w:rPr>
          <w:rFonts w:hint="eastAsia" w:ascii="Times New Roman" w:hAnsi="Times New Roman"/>
          <w:color w:val="000000"/>
          <w:sz w:val="24"/>
          <w:lang w:val="en-US" w:eastAsia="zh-Hans"/>
        </w:rPr>
        <w:t>residual</w:t>
      </w:r>
      <w:r>
        <w:rPr>
          <w:rFonts w:hint="default" w:ascii="Times New Roman" w:hAnsi="Times New Roman"/>
          <w:color w:val="000000"/>
          <w:sz w:val="24"/>
          <w:lang w:eastAsia="zh-Hans"/>
        </w:rPr>
        <w:t xml:space="preserve"> </w:t>
      </w:r>
      <w:r>
        <w:rPr>
          <w:rFonts w:hint="eastAsia" w:ascii="Times New Roman" w:hAnsi="Times New Roman"/>
          <w:color w:val="000000"/>
          <w:sz w:val="24"/>
          <w:lang w:val="en-US" w:eastAsia="zh-Hans"/>
        </w:rPr>
        <w:t>motor</w:t>
      </w:r>
      <w:r>
        <w:rPr>
          <w:rFonts w:ascii="Times New Roman" w:hAnsi="Times New Roman"/>
          <w:color w:val="000000"/>
          <w:sz w:val="24"/>
        </w:rPr>
        <w:t xml:space="preserve"> neuron </w:t>
      </w:r>
      <w:r>
        <w:rPr>
          <w:rFonts w:hint="eastAsia" w:ascii="Times New Roman" w:hAnsi="Times New Roman"/>
          <w:color w:val="000000"/>
          <w:sz w:val="24"/>
          <w:lang w:eastAsia="zh-Hans"/>
        </w:rPr>
        <w:t>was</w:t>
      </w:r>
      <w:r>
        <w:rPr>
          <w:rFonts w:ascii="Times New Roman" w:hAnsi="Times New Roman"/>
          <w:color w:val="000000"/>
          <w:sz w:val="24"/>
          <w:lang w:eastAsia="zh-Hans"/>
        </w:rPr>
        <w:t xml:space="preserve"> </w:t>
      </w:r>
      <w:r>
        <w:rPr>
          <w:rFonts w:ascii="Times New Roman" w:hAnsi="Times New Roman"/>
          <w:color w:val="000000"/>
          <w:sz w:val="24"/>
        </w:rPr>
        <w:t xml:space="preserve">significantly increased </w:t>
      </w:r>
      <w:r>
        <w:rPr>
          <w:rFonts w:hint="eastAsia" w:ascii="Times New Roman" w:hAnsi="Times New Roman"/>
          <w:color w:val="000000"/>
          <w:sz w:val="24"/>
          <w:lang w:eastAsia="zh-Hans"/>
        </w:rPr>
        <w:t>after</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injection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of</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Wnt</w:t>
      </w:r>
      <w:r>
        <w:rPr>
          <w:rFonts w:ascii="Times New Roman" w:hAnsi="Times New Roman"/>
          <w:color w:val="000000"/>
          <w:sz w:val="24"/>
          <w:lang w:eastAsia="zh-Hans"/>
        </w:rPr>
        <w:t>4-</w:t>
      </w:r>
      <w:r>
        <w:rPr>
          <w:rFonts w:hint="eastAsia" w:ascii="Times New Roman" w:hAnsi="Times New Roman"/>
          <w:color w:val="000000"/>
          <w:sz w:val="24"/>
          <w:lang w:eastAsia="zh-Hans"/>
        </w:rPr>
        <w:t>modified</w:t>
      </w:r>
      <w:r>
        <w:rPr>
          <w:rFonts w:ascii="Times New Roman" w:hAnsi="Times New Roman"/>
          <w:color w:val="000000"/>
          <w:sz w:val="24"/>
        </w:rPr>
        <w:t xml:space="preserve"> </w:t>
      </w:r>
      <w:r>
        <w:rPr>
          <w:rFonts w:ascii="Times New Roman" w:hAnsi="Times New Roman"/>
          <w:color w:val="000000"/>
          <w:sz w:val="24"/>
          <w:lang w:eastAsia="zh-Hans"/>
        </w:rPr>
        <w:t xml:space="preserve">NSCs </w:t>
      </w:r>
      <w:r>
        <w:rPr>
          <w:rFonts w:hint="eastAsia" w:ascii="Times New Roman" w:hAnsi="Times New Roman"/>
          <w:color w:val="000000"/>
          <w:sz w:val="24"/>
          <w:lang w:eastAsia="zh-Hans"/>
        </w:rPr>
        <w:t>in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injured</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spinal</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cord</w:t>
      </w:r>
      <w:r>
        <w:rPr>
          <w:rFonts w:ascii="Times New Roman" w:hAnsi="Times New Roman"/>
          <w:color w:val="000000"/>
          <w:sz w:val="24"/>
        </w:rPr>
        <w:t xml:space="preserve">. </w:t>
      </w:r>
      <w:r>
        <w:rPr>
          <w:rFonts w:hint="eastAsia" w:ascii="Times New Roman" w:hAnsi="Times New Roman"/>
          <w:color w:val="000000"/>
          <w:sz w:val="24"/>
          <w:lang w:val="en-US" w:eastAsia="zh-Hans"/>
        </w:rPr>
        <w:t>Furthermore</w:t>
      </w:r>
      <w:r>
        <w:rPr>
          <w:rFonts w:hint="default" w:ascii="Times New Roman" w:hAnsi="Times New Roman"/>
          <w:color w:val="000000"/>
          <w:sz w:val="24"/>
          <w:lang w:eastAsia="zh-Hans"/>
        </w:rPr>
        <w:t xml:space="preserve">, we examined whether the axonal regeneration contributed to axonal plasticity via retrograde tracing using FG. </w:t>
      </w:r>
      <w:r>
        <w:rPr>
          <w:rFonts w:hint="eastAsia" w:ascii="Times New Roman" w:hAnsi="Times New Roman"/>
          <w:color w:val="000000"/>
          <w:sz w:val="24"/>
          <w:lang w:eastAsia="zh-Hans"/>
        </w:rPr>
        <w:t>FG</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labeled</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neuron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was</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significantly</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increased</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after</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injection</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of</w:t>
      </w:r>
      <w:r>
        <w:rPr>
          <w:rFonts w:ascii="Times New Roman" w:hAnsi="Times New Roman"/>
          <w:color w:val="000000"/>
          <w:sz w:val="24"/>
          <w:lang w:eastAsia="zh-Hans"/>
        </w:rPr>
        <w:t xml:space="preserve"> </w:t>
      </w:r>
      <w:r>
        <w:rPr>
          <w:rFonts w:hint="eastAsia" w:ascii="Times New Roman" w:hAnsi="Times New Roman"/>
          <w:color w:val="000000"/>
          <w:sz w:val="24"/>
          <w:lang w:eastAsia="zh-Hans"/>
        </w:rPr>
        <w:t>Wnt</w:t>
      </w:r>
      <w:r>
        <w:rPr>
          <w:rFonts w:ascii="Times New Roman" w:hAnsi="Times New Roman"/>
          <w:color w:val="000000"/>
          <w:sz w:val="24"/>
          <w:lang w:eastAsia="zh-Hans"/>
        </w:rPr>
        <w:t>4-</w:t>
      </w:r>
      <w:r>
        <w:rPr>
          <w:rFonts w:hint="eastAsia" w:ascii="Times New Roman" w:hAnsi="Times New Roman"/>
          <w:color w:val="000000"/>
          <w:sz w:val="24"/>
          <w:lang w:eastAsia="zh-Hans"/>
        </w:rPr>
        <w:t>modified</w:t>
      </w:r>
      <w:r>
        <w:rPr>
          <w:rFonts w:ascii="Times New Roman" w:hAnsi="Times New Roman"/>
          <w:color w:val="000000"/>
          <w:sz w:val="24"/>
          <w:lang w:eastAsia="zh-Hans"/>
        </w:rPr>
        <w:t xml:space="preserve"> NSCs </w:t>
      </w:r>
      <w:r>
        <w:rPr>
          <w:rFonts w:hint="eastAsia" w:ascii="Times New Roman" w:hAnsi="Times New Roman"/>
          <w:color w:val="000000"/>
          <w:sz w:val="24"/>
          <w:lang w:eastAsia="zh-Hans"/>
        </w:rPr>
        <w:t>in</w:t>
      </w:r>
      <w:r>
        <w:rPr>
          <w:rFonts w:ascii="Times New Roman" w:hAnsi="Times New Roman"/>
          <w:color w:val="000000"/>
          <w:sz w:val="24"/>
          <w:lang w:eastAsia="zh-Hans"/>
        </w:rPr>
        <w:t xml:space="preserve"> injured spinal cord which indicated that there is more nerve connection between both ends in the injured spinal cord after injection of Wnt4-modified NSCs (Fig. </w:t>
      </w:r>
      <w:r>
        <w:rPr>
          <w:rFonts w:hint="eastAsia" w:ascii="Times New Roman" w:hAnsi="Times New Roman"/>
          <w:color w:val="000000"/>
          <w:sz w:val="24"/>
          <w:lang w:val="en-US" w:eastAsia="zh-CN"/>
        </w:rPr>
        <w:t>6</w:t>
      </w:r>
      <w:r>
        <w:rPr>
          <w:rFonts w:hint="default" w:ascii="Times New Roman" w:hAnsi="Times New Roman"/>
          <w:color w:val="000000"/>
          <w:sz w:val="24"/>
          <w:lang w:eastAsia="zh-CN"/>
        </w:rPr>
        <w:t>E</w:t>
      </w:r>
      <w:r>
        <w:rPr>
          <w:rFonts w:ascii="Times New Roman" w:hAnsi="Times New Roman"/>
          <w:color w:val="000000"/>
          <w:sz w:val="24"/>
          <w:lang w:eastAsia="zh-Hans"/>
        </w:rPr>
        <w:t xml:space="preserve"> and </w:t>
      </w:r>
      <w:r>
        <w:rPr>
          <w:rFonts w:hint="default" w:ascii="Times New Roman" w:hAnsi="Times New Roman"/>
          <w:color w:val="000000"/>
          <w:sz w:val="24"/>
          <w:lang w:eastAsia="zh-CN"/>
        </w:rPr>
        <w:t>F</w:t>
      </w:r>
      <w:r>
        <w:rPr>
          <w:rFonts w:ascii="Times New Roman" w:hAnsi="Times New Roman"/>
          <w:color w:val="000000"/>
          <w:sz w:val="24"/>
          <w:lang w:eastAsia="zh-Hans"/>
        </w:rPr>
        <w:t xml:space="preserve">). These results suggested that transplantation of Wnt4-modified NSCs promote tissue repair effectively </w:t>
      </w:r>
      <w:r>
        <w:rPr>
          <w:rFonts w:hint="eastAsia" w:ascii="Times New Roman" w:hAnsi="Times New Roman"/>
          <w:color w:val="000000"/>
          <w:sz w:val="24"/>
          <w:lang w:val="en-US" w:eastAsia="zh-CN"/>
        </w:rPr>
        <w:t>of the</w:t>
      </w:r>
      <w:r>
        <w:rPr>
          <w:rFonts w:ascii="Times New Roman" w:hAnsi="Times New Roman"/>
          <w:color w:val="000000"/>
          <w:sz w:val="24"/>
          <w:lang w:eastAsia="zh-Hans"/>
        </w:rPr>
        <w:t xml:space="preserve"> injured spinal cord</w:t>
      </w:r>
      <w:r>
        <w:rPr>
          <w:rFonts w:hint="eastAsia" w:ascii="Times New Roman" w:hAnsi="Times New Roman"/>
          <w:color w:val="000000"/>
          <w:sz w:val="24"/>
          <w:lang w:val="en-US" w:eastAsia="zh-CN"/>
        </w:rPr>
        <w:t xml:space="preserve"> in SCI rats</w:t>
      </w:r>
      <w:r>
        <w:rPr>
          <w:rFonts w:ascii="Times New Roman" w:hAnsi="Times New Roman"/>
          <w:color w:val="000000"/>
          <w:sz w:val="24"/>
          <w:lang w:eastAsia="zh-Hans"/>
        </w:rPr>
        <w:t>.</w:t>
      </w:r>
    </w:p>
    <w:p>
      <w:pPr>
        <w:autoSpaceDE w:val="0"/>
        <w:autoSpaceDN w:val="0"/>
        <w:adjustRightInd w:val="0"/>
        <w:spacing w:line="480" w:lineRule="auto"/>
        <w:ind w:firstLine="480" w:firstLineChars="200"/>
        <w:jc w:val="both"/>
        <w:rPr>
          <w:rFonts w:ascii="Times New Roman" w:hAnsi="Times New Roman" w:cs="Times New Roman"/>
          <w:color w:val="000000" w:themeColor="text1"/>
          <w:sz w:val="24"/>
          <w:lang w:eastAsia="zh-Hans"/>
          <w14:textFill>
            <w14:solidFill>
              <w14:schemeClr w14:val="tx1"/>
            </w14:solidFill>
          </w14:textFill>
        </w:rPr>
      </w:pPr>
      <w:r>
        <w:rPr>
          <w:rFonts w:hint="eastAsia" w:ascii="Times New Roman" w:hAnsi="Times New Roman" w:cs="Times New Roman"/>
          <w:color w:val="000000" w:themeColor="text1"/>
          <w:sz w:val="24"/>
          <w:lang w:eastAsia="zh-Hans"/>
          <w14:textFill>
            <w14:solidFill>
              <w14:schemeClr w14:val="tx1"/>
            </w14:solidFill>
          </w14:textFill>
        </w:rPr>
        <w:t>We</w:t>
      </w:r>
      <w:r>
        <w:rPr>
          <w:rFonts w:hint="eastAsia" w:ascii="Times New Roman" w:hAnsi="Times New Roman" w:cs="Times New Roman"/>
          <w:color w:val="000000" w:themeColor="text1"/>
          <w:sz w:val="24"/>
          <w:lang w:val="en-US" w:eastAsia="zh-CN"/>
          <w14:textFill>
            <w14:solidFill>
              <w14:schemeClr w14:val="tx1"/>
            </w14:solidFill>
          </w14:textFill>
        </w:rPr>
        <w:t xml:space="preserve"> further </w:t>
      </w:r>
      <w:r>
        <w:rPr>
          <w:rFonts w:ascii="Times New Roman" w:hAnsi="Times New Roman" w:cs="Times New Roman"/>
          <w:color w:val="000000" w:themeColor="text1"/>
          <w:sz w:val="24"/>
          <w:lang w:eastAsia="zh-Hans"/>
          <w14:textFill>
            <w14:solidFill>
              <w14:schemeClr w14:val="tx1"/>
            </w14:solidFill>
          </w14:textFill>
        </w:rPr>
        <w:t>confirm</w:t>
      </w:r>
      <w:r>
        <w:rPr>
          <w:rFonts w:hint="eastAsia" w:ascii="Times New Roman" w:hAnsi="Times New Roman" w:cs="Times New Roman"/>
          <w:color w:val="000000" w:themeColor="text1"/>
          <w:sz w:val="24"/>
          <w:lang w:val="en-US" w:eastAsia="zh-CN"/>
          <w14:textFill>
            <w14:solidFill>
              <w14:schemeClr w14:val="tx1"/>
            </w14:solidFill>
          </w14:textFill>
        </w:rPr>
        <w:t>ed</w:t>
      </w:r>
      <w:r>
        <w:rPr>
          <w:rFonts w:ascii="Times New Roman" w:hAnsi="Times New Roman" w:cs="Times New Roman"/>
          <w:color w:val="000000" w:themeColor="text1"/>
          <w:sz w:val="24"/>
          <w14:textFill>
            <w14:solidFill>
              <w14:schemeClr w14:val="tx1"/>
            </w14:solidFill>
          </w14:textFill>
        </w:rPr>
        <w:t xml:space="preserve"> transplantation of Wnt4-modified NSCs can enhance the locomotor functional recovery in </w:t>
      </w:r>
      <w:r>
        <w:rPr>
          <w:rFonts w:hint="eastAsia" w:ascii="Times New Roman" w:hAnsi="Times New Roman" w:cs="Times New Roman"/>
          <w:color w:val="000000" w:themeColor="text1"/>
          <w:sz w:val="24"/>
          <w:lang w:val="en-US" w:eastAsia="zh-CN"/>
          <w14:textFill>
            <w14:solidFill>
              <w14:schemeClr w14:val="tx1"/>
            </w14:solidFill>
          </w14:textFill>
        </w:rPr>
        <w:t xml:space="preserve">SCI </w:t>
      </w:r>
      <w:r>
        <w:rPr>
          <w:rFonts w:ascii="Times New Roman" w:hAnsi="Times New Roman" w:cs="Times New Roman"/>
          <w:color w:val="000000" w:themeColor="text1"/>
          <w:sz w:val="24"/>
          <w14:textFill>
            <w14:solidFill>
              <w14:schemeClr w14:val="tx1"/>
            </w14:solidFill>
          </w14:textFill>
        </w:rPr>
        <w:t xml:space="preserve">rats. Wild type NSCs and Wnt4-modified NSCs were injected into the injury site to assess the </w:t>
      </w:r>
      <w:r>
        <w:rPr>
          <w:rFonts w:hint="eastAsia" w:ascii="Times New Roman" w:hAnsi="Times New Roman" w:cs="Times New Roman"/>
          <w:color w:val="000000" w:themeColor="text1"/>
          <w:sz w:val="24"/>
          <w:lang w:eastAsia="zh-Hans"/>
          <w14:textFill>
            <w14:solidFill>
              <w14:schemeClr w14:val="tx1"/>
            </w14:solidFill>
          </w14:textFill>
        </w:rPr>
        <w:t>therapeutic</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effect of NSCs transplantation on functional recovery. As </w:t>
      </w:r>
      <w:r>
        <w:rPr>
          <w:rFonts w:hint="eastAsia" w:ascii="Times New Roman" w:hAnsi="Times New Roman" w:cs="Times New Roman"/>
          <w:color w:val="000000" w:themeColor="text1"/>
          <w:sz w:val="24"/>
          <w:lang w:eastAsia="zh-Hans"/>
          <w14:textFill>
            <w14:solidFill>
              <w14:schemeClr w14:val="tx1"/>
            </w14:solidFill>
          </w14:textFill>
        </w:rPr>
        <w:t>shown</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in</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Fig</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lang w:eastAsia="zh-CN"/>
          <w14:textFill>
            <w14:solidFill>
              <w14:schemeClr w14:val="tx1"/>
            </w14:solidFill>
          </w14:textFill>
        </w:rPr>
        <w:t>A</w:t>
      </w:r>
      <w:r>
        <w:rPr>
          <w:rFonts w:ascii="Times New Roman" w:hAnsi="Times New Roman" w:cs="Times New Roman"/>
          <w:color w:val="000000" w:themeColor="text1"/>
          <w:sz w:val="24"/>
          <w14:textFill>
            <w14:solidFill>
              <w14:schemeClr w14:val="tx1"/>
            </w14:solidFill>
          </w14:textFill>
        </w:rPr>
        <w:t xml:space="preserve">, the </w:t>
      </w:r>
      <w:r>
        <w:rPr>
          <w:rFonts w:ascii="Times New Roman" w:hAnsi="Times New Roman" w:cs="Times New Roman"/>
          <w:color w:val="000000" w:themeColor="text1"/>
          <w:sz w:val="24"/>
          <w:lang w:eastAsia="zh-Hans"/>
          <w14:textFill>
            <w14:solidFill>
              <w14:schemeClr w14:val="tx1"/>
            </w14:solidFill>
          </w14:textFill>
        </w:rPr>
        <w:t>rats</w:t>
      </w:r>
      <w:r>
        <w:rPr>
          <w:rFonts w:ascii="Times New Roman" w:hAnsi="Times New Roman" w:cs="Times New Roman"/>
          <w:color w:val="000000" w:themeColor="text1"/>
          <w:sz w:val="24"/>
          <w14:textFill>
            <w14:solidFill>
              <w14:schemeClr w14:val="tx1"/>
            </w14:solidFill>
          </w14:textFill>
        </w:rPr>
        <w:t xml:space="preserve"> in sham group could grab and step easily using the hindlimb, whereas the </w:t>
      </w:r>
      <w:r>
        <w:rPr>
          <w:rFonts w:ascii="Times New Roman" w:hAnsi="Times New Roman" w:cs="Times New Roman"/>
          <w:color w:val="000000" w:themeColor="text1"/>
          <w:sz w:val="24"/>
          <w:lang w:eastAsia="zh-Hans"/>
          <w14:textFill>
            <w14:solidFill>
              <w14:schemeClr w14:val="tx1"/>
            </w14:solidFill>
          </w14:textFill>
        </w:rPr>
        <w:t>rats</w:t>
      </w:r>
      <w:r>
        <w:rPr>
          <w:rFonts w:ascii="Times New Roman" w:hAnsi="Times New Roman" w:cs="Times New Roman"/>
          <w:color w:val="000000" w:themeColor="text1"/>
          <w:sz w:val="24"/>
          <w14:textFill>
            <w14:solidFill>
              <w14:schemeClr w14:val="tx1"/>
            </w14:solidFill>
          </w14:textFill>
        </w:rPr>
        <w:t xml:space="preserve"> in SCI group </w:t>
      </w:r>
      <w:r>
        <w:rPr>
          <w:rFonts w:hint="eastAsia" w:ascii="Times New Roman" w:hAnsi="Times New Roman" w:cs="Times New Roman"/>
          <w:color w:val="000000" w:themeColor="text1"/>
          <w:sz w:val="24"/>
          <w:lang w:eastAsia="zh-Hans"/>
          <w14:textFill>
            <w14:solidFill>
              <w14:schemeClr w14:val="tx1"/>
            </w14:solidFill>
          </w14:textFill>
        </w:rPr>
        <w:t>and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w</w:t>
      </w:r>
      <w:r>
        <w:rPr>
          <w:rFonts w:ascii="Times New Roman" w:hAnsi="Times New Roman" w:cs="Times New Roman"/>
          <w:color w:val="000000" w:themeColor="text1"/>
          <w:sz w:val="24"/>
          <w14:textFill>
            <w14:solidFill>
              <w14:schemeClr w14:val="tx1"/>
            </w14:solidFill>
          </w14:textFill>
        </w:rPr>
        <w:t xml:space="preserve">ild type NSCs group grab and stand up hardly. As expected, the </w:t>
      </w:r>
      <w:r>
        <w:rPr>
          <w:rFonts w:ascii="Times New Roman" w:hAnsi="Times New Roman" w:cs="Times New Roman"/>
          <w:color w:val="000000" w:themeColor="text1"/>
          <w:sz w:val="24"/>
          <w:lang w:eastAsia="zh-Hans"/>
          <w14:textFill>
            <w14:solidFill>
              <w14:schemeClr w14:val="tx1"/>
            </w14:solidFill>
          </w14:textFill>
        </w:rPr>
        <w:t>rats</w:t>
      </w:r>
      <w:r>
        <w:rPr>
          <w:rFonts w:ascii="Times New Roman" w:hAnsi="Times New Roman" w:cs="Times New Roman"/>
          <w:color w:val="000000" w:themeColor="text1"/>
          <w:sz w:val="24"/>
          <w14:textFill>
            <w14:solidFill>
              <w14:schemeClr w14:val="tx1"/>
            </w14:solidFill>
          </w14:textFill>
        </w:rPr>
        <w:t xml:space="preserve"> in Wnt4-modified NSCs group could grab mildly and step slowly using their hindlimb (Fig. </w:t>
      </w:r>
      <w:r>
        <w:rPr>
          <w:rFonts w:hint="eastAsia"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lang w:eastAsia="zh-CN"/>
          <w14:textFill>
            <w14:solidFill>
              <w14:schemeClr w14:val="tx1"/>
            </w14:solidFill>
          </w14:textFill>
        </w:rPr>
        <w:t>A</w:t>
      </w:r>
      <w:r>
        <w:rPr>
          <w:rFonts w:hint="default"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Supplementary v</w:t>
      </w:r>
      <w:r>
        <w:rPr>
          <w:rFonts w:hint="default" w:ascii="Times New Roman" w:hAnsi="Times New Roman" w:cs="Times New Roman"/>
          <w:color w:val="000000" w:themeColor="text1"/>
          <w:sz w:val="24"/>
          <w:lang w:eastAsia="zh-Hans"/>
          <w14:textFill>
            <w14:solidFill>
              <w14:schemeClr w14:val="tx1"/>
            </w14:solidFill>
          </w14:textFill>
        </w:rPr>
        <w:t>ideo</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lang w:eastAsia="zh-Hans"/>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 xml:space="preserve">To further assess the coordination of the hind limb, we performed footprint analysis. The results showed that perfect coordination was shown in the rats of sham group. In contrast, incongruous gaits and extensive drag of both hind limbs were observed in rats of SCI and wild type </w:t>
      </w:r>
      <w:r>
        <w:rPr>
          <w:rFonts w:ascii="Times New Roman" w:hAnsi="Times New Roman" w:cs="Times New Roman"/>
          <w:color w:val="000000" w:themeColor="text1"/>
          <w:sz w:val="24"/>
          <w14:textFill>
            <w14:solidFill>
              <w14:schemeClr w14:val="tx1"/>
            </w14:solidFill>
          </w14:textFill>
        </w:rPr>
        <w:t>NSCs</w:t>
      </w:r>
      <w:r>
        <w:rPr>
          <w:rFonts w:hint="eastAsia" w:ascii="Times New Roman" w:hAnsi="Times New Roman" w:cs="Times New Roman"/>
          <w:color w:val="000000" w:themeColor="text1"/>
          <w:sz w:val="24"/>
          <w14:textFill>
            <w14:solidFill>
              <w14:schemeClr w14:val="tx1"/>
            </w14:solidFill>
          </w14:textFill>
        </w:rPr>
        <w:t xml:space="preserve"> groups. As expected, the rats in Wnt4-modified </w:t>
      </w:r>
      <w:r>
        <w:rPr>
          <w:rFonts w:ascii="Times New Roman" w:hAnsi="Times New Roman" w:cs="Times New Roman"/>
          <w:color w:val="000000" w:themeColor="text1"/>
          <w:sz w:val="24"/>
          <w14:textFill>
            <w14:solidFill>
              <w14:schemeClr w14:val="tx1"/>
            </w14:solidFill>
          </w14:textFill>
        </w:rPr>
        <w:t>NSCs</w:t>
      </w:r>
      <w:r>
        <w:rPr>
          <w:rFonts w:hint="eastAsia" w:ascii="Times New Roman" w:hAnsi="Times New Roman" w:cs="Times New Roman"/>
          <w:color w:val="000000" w:themeColor="text1"/>
          <w:sz w:val="24"/>
          <w14:textFill>
            <w14:solidFill>
              <w14:schemeClr w14:val="tx1"/>
            </w14:solidFill>
          </w14:textFill>
        </w:rPr>
        <w:t xml:space="preserve"> group showed a gait similar to that of sham group (Fig. </w:t>
      </w:r>
      <w:r>
        <w:rPr>
          <w:rFonts w:hint="eastAsia"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lang w:eastAsia="zh-CN"/>
          <w14:textFill>
            <w14:solidFill>
              <w14:schemeClr w14:val="tx1"/>
            </w14:solidFill>
          </w14:textFill>
        </w:rPr>
        <w:t>B</w:t>
      </w:r>
      <w:r>
        <w:rPr>
          <w:rFonts w:hint="eastAsia" w:ascii="Times New Roman" w:hAnsi="Times New Roman" w:cs="Times New Roman"/>
          <w:color w:val="000000" w:themeColor="text1"/>
          <w:sz w:val="24"/>
          <w14:textFill>
            <w14:solidFill>
              <w14:schemeClr w14:val="tx1"/>
            </w14:solidFill>
          </w14:textFill>
        </w:rPr>
        <w:t xml:space="preserve">). The results of BBB score also showed that </w:t>
      </w:r>
      <w:r>
        <w:rPr>
          <w:rFonts w:ascii="Times New Roman" w:hAnsi="Times New Roman" w:cs="Times New Roman"/>
          <w:color w:val="000000" w:themeColor="text1"/>
          <w:sz w:val="24"/>
          <w14:textFill>
            <w14:solidFill>
              <w14:schemeClr w14:val="tx1"/>
            </w14:solidFill>
          </w14:textFill>
        </w:rPr>
        <w:t xml:space="preserve">hindlimb locomotion </w:t>
      </w:r>
      <w:r>
        <w:rPr>
          <w:rFonts w:hint="eastAsia" w:ascii="Times New Roman" w:hAnsi="Times New Roman" w:cs="Times New Roman"/>
          <w:color w:val="000000" w:themeColor="text1"/>
          <w:sz w:val="24"/>
          <w:lang w:eastAsia="zh-Hans"/>
          <w14:textFill>
            <w14:solidFill>
              <w14:schemeClr w14:val="tx1"/>
            </w14:solidFill>
          </w14:textFill>
        </w:rPr>
        <w:t>in</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all</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groups</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was zero </w:t>
      </w:r>
      <w:r>
        <w:rPr>
          <w:rFonts w:hint="eastAsia" w:ascii="Times New Roman" w:hAnsi="Times New Roman" w:cs="Times New Roman"/>
          <w:color w:val="000000" w:themeColor="text1"/>
          <w:sz w:val="24"/>
          <w:lang w:eastAsia="zh-Hans"/>
          <w14:textFill>
            <w14:solidFill>
              <w14:schemeClr w14:val="tx1"/>
            </w14:solidFill>
          </w14:textFill>
        </w:rPr>
        <w:t>point</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immediately after the operation. Over the course of 2 months, </w:t>
      </w:r>
      <w:r>
        <w:rPr>
          <w:rFonts w:hint="eastAsia" w:ascii="Times New Roman" w:hAnsi="Times New Roman" w:cs="Times New Roman"/>
          <w:color w:val="000000" w:themeColor="text1"/>
          <w:sz w:val="24"/>
          <w:lang w:eastAsia="zh-Hans"/>
          <w14:textFill>
            <w14:solidFill>
              <w14:schemeClr w14:val="tx1"/>
            </w14:solidFill>
          </w14:textFill>
        </w:rPr>
        <w:t>the</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BBB</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score</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in</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Wnt4-modified NSCs group </w:t>
      </w:r>
      <w:r>
        <w:rPr>
          <w:rFonts w:hint="eastAsia" w:ascii="Times New Roman" w:hAnsi="Times New Roman" w:cs="Times New Roman"/>
          <w:color w:val="000000" w:themeColor="text1"/>
          <w:sz w:val="24"/>
          <w:lang w:eastAsia="zh-Hans"/>
          <w14:textFill>
            <w14:solidFill>
              <w14:schemeClr w14:val="tx1"/>
            </w14:solidFill>
          </w14:textFill>
        </w:rPr>
        <w:t>was</w:t>
      </w:r>
      <w:r>
        <w:rPr>
          <w:rFonts w:ascii="Times New Roman" w:hAnsi="Times New Roman" w:cs="Times New Roman"/>
          <w:color w:val="000000" w:themeColor="text1"/>
          <w:sz w:val="24"/>
          <w14:textFill>
            <w14:solidFill>
              <w14:schemeClr w14:val="tx1"/>
            </w14:solidFill>
          </w14:textFill>
        </w:rPr>
        <w:t xml:space="preserve"> significantly higher than the SCI </w:t>
      </w:r>
      <w:r>
        <w:rPr>
          <w:rFonts w:hint="eastAsia" w:ascii="Times New Roman" w:hAnsi="Times New Roman" w:cs="Times New Roman"/>
          <w:color w:val="000000" w:themeColor="text1"/>
          <w:sz w:val="24"/>
          <w:lang w:eastAsia="zh-Hans"/>
          <w14:textFill>
            <w14:solidFill>
              <w14:schemeClr w14:val="tx1"/>
            </w14:solidFill>
          </w14:textFill>
        </w:rPr>
        <w:t>and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wild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type</w:t>
      </w:r>
      <w:r>
        <w:rPr>
          <w:rFonts w:ascii="Times New Roman" w:hAnsi="Times New Roman" w:cs="Times New Roman"/>
          <w:color w:val="000000" w:themeColor="text1"/>
          <w:sz w:val="24"/>
          <w:lang w:eastAsia="zh-Hans"/>
          <w14:textFill>
            <w14:solidFill>
              <w14:schemeClr w14:val="tx1"/>
            </w14:solidFill>
          </w14:textFill>
        </w:rPr>
        <w:t xml:space="preserve"> NSCs </w:t>
      </w:r>
      <w:r>
        <w:rPr>
          <w:rFonts w:ascii="Times New Roman" w:hAnsi="Times New Roman" w:cs="Times New Roman"/>
          <w:color w:val="000000" w:themeColor="text1"/>
          <w:sz w:val="24"/>
          <w14:textFill>
            <w14:solidFill>
              <w14:schemeClr w14:val="tx1"/>
            </w14:solidFill>
          </w14:textFill>
        </w:rPr>
        <w:t xml:space="preserve">group (Fig. </w:t>
      </w:r>
      <w:r>
        <w:rPr>
          <w:rFonts w:hint="eastAsia"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lang w:eastAsia="zh-CN"/>
          <w14:textFill>
            <w14:solidFill>
              <w14:schemeClr w14:val="tx1"/>
            </w14:solidFill>
          </w14:textFill>
        </w:rPr>
        <w:t>C</w:t>
      </w:r>
      <w:r>
        <w:rPr>
          <w:rFonts w:ascii="Times New Roman" w:hAnsi="Times New Roman" w:cs="Times New Roman"/>
          <w:color w:val="000000" w:themeColor="text1"/>
          <w:sz w:val="24"/>
          <w14:textFill>
            <w14:solidFill>
              <w14:schemeClr w14:val="tx1"/>
            </w14:solidFill>
          </w14:textFill>
        </w:rPr>
        <w:t xml:space="preserve">). To further confirm sensory and motor functional recovery, we performed electrophysiological analysis. The SCEP in the Wnt4-modified NSCs group was </w:t>
      </w:r>
      <w:r>
        <w:rPr>
          <w:rFonts w:hint="eastAsia" w:ascii="Times New Roman" w:hAnsi="Times New Roman" w:cs="Times New Roman"/>
          <w:color w:val="000000" w:themeColor="text1"/>
          <w:sz w:val="24"/>
          <w:lang w:eastAsia="zh-Hans"/>
          <w14:textFill>
            <w14:solidFill>
              <w14:schemeClr w14:val="tx1"/>
            </w14:solidFill>
          </w14:textFill>
        </w:rPr>
        <w:t>significantly</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stronger than SCI </w:t>
      </w:r>
      <w:r>
        <w:rPr>
          <w:rFonts w:hint="eastAsia" w:ascii="Times New Roman" w:hAnsi="Times New Roman" w:cs="Times New Roman"/>
          <w:color w:val="000000" w:themeColor="text1"/>
          <w:sz w:val="24"/>
          <w:lang w:eastAsia="zh-Hans"/>
          <w14:textFill>
            <w14:solidFill>
              <w14:schemeClr w14:val="tx1"/>
            </w14:solidFill>
          </w14:textFill>
        </w:rPr>
        <w:t>and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wild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type</w:t>
      </w:r>
      <w:r>
        <w:rPr>
          <w:rFonts w:ascii="Times New Roman" w:hAnsi="Times New Roman" w:cs="Times New Roman"/>
          <w:color w:val="000000" w:themeColor="text1"/>
          <w:sz w:val="24"/>
          <w:lang w:eastAsia="zh-Hans"/>
          <w14:textFill>
            <w14:solidFill>
              <w14:schemeClr w14:val="tx1"/>
            </w14:solidFill>
          </w14:textFill>
        </w:rPr>
        <w:t xml:space="preserve"> NSCs </w:t>
      </w:r>
      <w:r>
        <w:rPr>
          <w:rFonts w:ascii="Times New Roman" w:hAnsi="Times New Roman" w:cs="Times New Roman"/>
          <w:color w:val="000000" w:themeColor="text1"/>
          <w:sz w:val="24"/>
          <w14:textFill>
            <w14:solidFill>
              <w14:schemeClr w14:val="tx1"/>
            </w14:solidFill>
          </w14:textFill>
        </w:rPr>
        <w:t xml:space="preserve">groups. The latency was shorter and amplify was </w:t>
      </w:r>
      <w:r>
        <w:rPr>
          <w:rFonts w:hint="eastAsia" w:ascii="Times New Roman" w:hAnsi="Times New Roman" w:cs="Times New Roman"/>
          <w:color w:val="000000" w:themeColor="text1"/>
          <w:sz w:val="24"/>
          <w:lang w:eastAsia="zh-Hans"/>
          <w14:textFill>
            <w14:solidFill>
              <w14:schemeClr w14:val="tx1"/>
            </w14:solidFill>
          </w14:textFill>
        </w:rPr>
        <w:t>significantly</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higher </w:t>
      </w:r>
      <w:r>
        <w:rPr>
          <w:rFonts w:hint="eastAsia" w:ascii="Times New Roman" w:hAnsi="Times New Roman" w:cs="Times New Roman"/>
          <w:color w:val="000000" w:themeColor="text1"/>
          <w:sz w:val="24"/>
          <w:lang w:eastAsia="zh-Hans"/>
          <w14:textFill>
            <w14:solidFill>
              <w14:schemeClr w14:val="tx1"/>
            </w14:solidFill>
          </w14:textFill>
        </w:rPr>
        <w:t>in</w:t>
      </w:r>
      <w:r>
        <w:rPr>
          <w:rFonts w:ascii="Times New Roman" w:hAnsi="Times New Roman" w:cs="Times New Roman"/>
          <w:color w:val="000000" w:themeColor="text1"/>
          <w:sz w:val="24"/>
          <w:lang w:eastAsia="zh-Hans"/>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Wnt4-modified NSCs group than SCI </w:t>
      </w:r>
      <w:r>
        <w:rPr>
          <w:rFonts w:hint="eastAsia" w:ascii="Times New Roman" w:hAnsi="Times New Roman" w:cs="Times New Roman"/>
          <w:color w:val="000000" w:themeColor="text1"/>
          <w:sz w:val="24"/>
          <w:lang w:eastAsia="zh-Hans"/>
          <w14:textFill>
            <w14:solidFill>
              <w14:schemeClr w14:val="tx1"/>
            </w14:solidFill>
          </w14:textFill>
        </w:rPr>
        <w:t>and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wild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type</w:t>
      </w:r>
      <w:r>
        <w:rPr>
          <w:rFonts w:ascii="Times New Roman" w:hAnsi="Times New Roman" w:cs="Times New Roman"/>
          <w:color w:val="000000" w:themeColor="text1"/>
          <w:sz w:val="24"/>
          <w:lang w:eastAsia="zh-Hans"/>
          <w14:textFill>
            <w14:solidFill>
              <w14:schemeClr w14:val="tx1"/>
            </w14:solidFill>
          </w14:textFill>
        </w:rPr>
        <w:t xml:space="preserve"> NSCs </w:t>
      </w:r>
      <w:r>
        <w:rPr>
          <w:rFonts w:ascii="Times New Roman" w:hAnsi="Times New Roman" w:cs="Times New Roman"/>
          <w:color w:val="000000" w:themeColor="text1"/>
          <w:sz w:val="24"/>
          <w14:textFill>
            <w14:solidFill>
              <w14:schemeClr w14:val="tx1"/>
            </w14:solidFill>
          </w14:textFill>
        </w:rPr>
        <w:t xml:space="preserve">groups. (Fig. </w:t>
      </w:r>
      <w:r>
        <w:rPr>
          <w:rFonts w:hint="eastAsia"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lang w:eastAsia="zh-CN"/>
          <w14:textFill>
            <w14:solidFill>
              <w14:schemeClr w14:val="tx1"/>
            </w14:solidFill>
          </w14:textFill>
        </w:rPr>
        <w:t>D</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to</w:t>
      </w:r>
      <w:r>
        <w:rPr>
          <w:rFonts w:ascii="Times New Roman" w:hAnsi="Times New Roman" w:cs="Times New Roman"/>
          <w:color w:val="000000" w:themeColor="text1"/>
          <w:sz w:val="24"/>
          <w:lang w:eastAsia="zh-Hans"/>
          <w14:textFill>
            <w14:solidFill>
              <w14:schemeClr w14:val="tx1"/>
            </w14:solidFill>
          </w14:textFill>
        </w:rPr>
        <w:t xml:space="preserve"> </w:t>
      </w:r>
      <w:r>
        <w:rPr>
          <w:rFonts w:hint="default" w:ascii="Times New Roman" w:hAnsi="Times New Roman" w:cs="Times New Roman"/>
          <w:color w:val="000000" w:themeColor="text1"/>
          <w:sz w:val="24"/>
          <w:lang w:eastAsia="zh-CN"/>
          <w14:textFill>
            <w14:solidFill>
              <w14:schemeClr w14:val="tx1"/>
            </w14:solidFill>
          </w14:textFill>
        </w:rPr>
        <w:t>F</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These</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results</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suggested</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that</w:t>
      </w:r>
      <w:r>
        <w:rPr>
          <w:rFonts w:ascii="Times New Roman" w:hAnsi="Times New Roman" w:cs="Times New Roman"/>
          <w:color w:val="000000" w:themeColor="text1"/>
          <w:sz w:val="24"/>
          <w:lang w:eastAsia="zh-Hans"/>
          <w14:textFill>
            <w14:solidFill>
              <w14:schemeClr w14:val="tx1"/>
            </w14:solidFill>
          </w14:textFill>
        </w:rPr>
        <w:t xml:space="preserve"> transplantation of Wnt4-modified NSCs promote locomotor functional recovery effec</w:t>
      </w:r>
      <w:r>
        <w:rPr>
          <w:rFonts w:hint="eastAsia" w:ascii="Times New Roman" w:hAnsi="Times New Roman" w:cs="Times New Roman"/>
          <w:color w:val="000000" w:themeColor="text1"/>
          <w:sz w:val="24"/>
          <w:lang w:eastAsia="zh-Hans"/>
          <w14:textFill>
            <w14:solidFill>
              <w14:schemeClr w14:val="tx1"/>
            </w14:solidFill>
          </w14:textFill>
        </w:rPr>
        <w:t>tively</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after</w:t>
      </w:r>
      <w:r>
        <w:rPr>
          <w:rFonts w:ascii="Times New Roman" w:hAnsi="Times New Roman" w:cs="Times New Roman"/>
          <w:color w:val="000000" w:themeColor="text1"/>
          <w:sz w:val="24"/>
          <w:lang w:eastAsia="zh-Hans"/>
          <w14:textFill>
            <w14:solidFill>
              <w14:schemeClr w14:val="tx1"/>
            </w14:solidFill>
          </w14:textFill>
        </w:rPr>
        <w:t xml:space="preserve"> </w:t>
      </w:r>
      <w:r>
        <w:rPr>
          <w:rFonts w:hint="eastAsia" w:ascii="Times New Roman" w:hAnsi="Times New Roman" w:cs="Times New Roman"/>
          <w:color w:val="000000" w:themeColor="text1"/>
          <w:sz w:val="24"/>
          <w:lang w:eastAsia="zh-Hans"/>
          <w14:textFill>
            <w14:solidFill>
              <w14:schemeClr w14:val="tx1"/>
            </w14:solidFill>
          </w14:textFill>
        </w:rPr>
        <w:t>SCI</w:t>
      </w:r>
      <w:r>
        <w:rPr>
          <w:rFonts w:ascii="Times New Roman" w:hAnsi="Times New Roman" w:cs="Times New Roman"/>
          <w:color w:val="000000" w:themeColor="text1"/>
          <w:sz w:val="24"/>
          <w:lang w:eastAsia="zh-Hans"/>
          <w14:textFill>
            <w14:solidFill>
              <w14:schemeClr w14:val="tx1"/>
            </w14:solidFill>
          </w14:textFill>
        </w:rPr>
        <w:t>.</w:t>
      </w:r>
    </w:p>
    <w:p>
      <w:pPr>
        <w:autoSpaceDE w:val="0"/>
        <w:autoSpaceDN w:val="0"/>
        <w:adjustRightInd w:val="0"/>
        <w:spacing w:line="480" w:lineRule="auto"/>
        <w:ind w:firstLine="480" w:firstLineChars="200"/>
        <w:jc w:val="both"/>
        <w:rPr>
          <w:rFonts w:ascii="Times New Roman" w:hAnsi="Times New Roman"/>
          <w:color w:val="000000"/>
          <w:sz w:val="24"/>
          <w:lang w:eastAsia="zh-Hans"/>
        </w:rPr>
      </w:pPr>
    </w:p>
    <w:p>
      <w:pPr>
        <w:autoSpaceDE w:val="0"/>
        <w:autoSpaceDN w:val="0"/>
        <w:adjustRightInd w:val="0"/>
        <w:spacing w:line="480" w:lineRule="auto"/>
        <w:ind w:firstLine="480" w:firstLineChars="200"/>
        <w:jc w:val="both"/>
        <w:rPr>
          <w:rFonts w:hint="default" w:ascii="Times New Roman" w:hAnsi="Times New Roman"/>
          <w:color w:val="000000"/>
          <w:sz w:val="24"/>
          <w:lang w:val="en-GB" w:eastAsia="zh-CN"/>
        </w:rPr>
      </w:pPr>
    </w:p>
    <w:p>
      <w:pPr>
        <w:rPr>
          <w:rFonts w:hint="default" w:ascii="Times New Roman Bold" w:hAnsi="Times New Roman Bold" w:eastAsia="宋体" w:cs="Times New Roman Bold"/>
          <w:b/>
          <w:bCs/>
          <w:lang w:val="en-GB" w:eastAsia="zh-CN"/>
        </w:rPr>
      </w:pPr>
      <w:r>
        <w:rPr>
          <w:rFonts w:hint="default" w:ascii="Times New Roman Bold" w:hAnsi="Times New Roman Bold" w:eastAsia="宋体" w:cs="Times New Roman Bold"/>
          <w:b/>
          <w:bCs/>
          <w:lang w:val="en-GB" w:eastAsia="zh-CN"/>
        </w:rPr>
        <w:br w:type="page"/>
      </w:r>
    </w:p>
    <w:p>
      <w:pPr>
        <w:pStyle w:val="5"/>
        <w:shd w:val="clear" w:color="auto" w:fill="FFFFFF"/>
        <w:spacing w:before="0" w:beforeAutospacing="0" w:after="0" w:afterAutospacing="0" w:line="480" w:lineRule="auto"/>
        <w:rPr>
          <w:rFonts w:hint="default" w:ascii="Times New Roman Bold" w:hAnsi="Times New Roman Bold" w:eastAsia="等线" w:cs="Times New Roman Bold"/>
          <w:b/>
          <w:bCs/>
          <w:i w:val="0"/>
          <w:iCs/>
          <w:kern w:val="2"/>
          <w:sz w:val="24"/>
          <w:szCs w:val="24"/>
          <w:lang w:val="en-US" w:eastAsia="zh-CN" w:bidi="ar"/>
        </w:rPr>
      </w:pPr>
      <w:r>
        <w:rPr>
          <w:rFonts w:hint="default" w:ascii="Times New Roman Bold" w:hAnsi="Times New Roman Bold" w:cs="Times New Roman Bold"/>
          <w:b/>
          <w:bCs/>
          <w:color w:val="131413"/>
          <w:kern w:val="0"/>
          <w:sz w:val="24"/>
          <w:lang w:eastAsia="zh-Hans"/>
        </w:rPr>
        <w:t>Supplementary</w:t>
      </w:r>
      <w:r>
        <w:rPr>
          <w:rFonts w:hint="default" w:ascii="Times New Roman Bold" w:hAnsi="Times New Roman Bold" w:eastAsia="宋体" w:cs="Times New Roman Bold"/>
          <w:b/>
          <w:bCs/>
          <w:lang w:eastAsia="zh-Hans"/>
        </w:rPr>
        <w:t xml:space="preserve"> </w:t>
      </w:r>
      <w:r>
        <w:rPr>
          <w:rFonts w:hint="eastAsia" w:ascii="Times New Roman Bold" w:hAnsi="Times New Roman Bold" w:eastAsia="宋体" w:cs="Times New Roman Bold"/>
          <w:b/>
          <w:bCs/>
          <w:lang w:val="en-US" w:eastAsia="zh-Hans"/>
        </w:rPr>
        <w:t>Fig</w:t>
      </w:r>
      <w:r>
        <w:rPr>
          <w:rFonts w:hint="default" w:ascii="Times New Roman Bold" w:hAnsi="Times New Roman Bold" w:eastAsia="宋体" w:cs="Times New Roman Bold"/>
          <w:b/>
          <w:bCs/>
          <w:lang w:eastAsia="zh-Hans"/>
        </w:rPr>
        <w:t xml:space="preserve">. </w:t>
      </w:r>
      <w:r>
        <w:rPr>
          <w:rFonts w:hint="default" w:ascii="Times New Roman Bold" w:hAnsi="Times New Roman Bold" w:eastAsia="宋体" w:cs="Times New Roman Bold"/>
          <w:b/>
          <w:bCs/>
          <w:lang w:eastAsia="zh-CN"/>
        </w:rPr>
        <w:t>1</w:t>
      </w:r>
      <w:r>
        <w:rPr>
          <w:rFonts w:hint="default" w:ascii="Times New Roman Bold" w:hAnsi="Times New Roman Bold" w:eastAsia="宋体" w:cs="Times New Roman Bold"/>
          <w:b/>
          <w:bCs/>
          <w:lang w:val="en-GB" w:eastAsia="zh-CN"/>
        </w:rPr>
        <w:t xml:space="preserve">. </w:t>
      </w:r>
      <w:r>
        <w:rPr>
          <w:rFonts w:hint="default" w:ascii="Times New Roman Bold" w:hAnsi="Times New Roman Bold" w:eastAsia="等线" w:cs="Times New Roman Bold"/>
          <w:b/>
          <w:bCs/>
          <w:i w:val="0"/>
          <w:iCs/>
          <w:kern w:val="2"/>
          <w:sz w:val="24"/>
          <w:szCs w:val="24"/>
          <w:lang w:val="en-US" w:eastAsia="zh-CN" w:bidi="ar"/>
        </w:rPr>
        <w:t>Wnt4 induce NSCs to secrete multiple M2-polarization relative cytokines</w:t>
      </w:r>
    </w:p>
    <w:p>
      <w:pPr>
        <w:pStyle w:val="5"/>
        <w:shd w:val="clear" w:color="auto" w:fill="FFFFFF"/>
        <w:spacing w:before="0" w:beforeAutospacing="0" w:after="0" w:afterAutospacing="0" w:line="480" w:lineRule="auto"/>
        <w:jc w:val="center"/>
        <w:rPr>
          <w:rFonts w:hint="default" w:ascii="Times New Roman Bold" w:hAnsi="Times New Roman Bold" w:eastAsia="等线" w:cs="Times New Roman Bold"/>
          <w:b/>
          <w:bCs/>
          <w:i w:val="0"/>
          <w:iCs/>
          <w:kern w:val="2"/>
          <w:sz w:val="24"/>
          <w:szCs w:val="24"/>
          <w:lang w:eastAsia="zh-CN" w:bidi="ar"/>
        </w:rPr>
      </w:pPr>
      <w:r>
        <w:rPr>
          <w:rFonts w:hint="default" w:ascii="Times New Roman Bold" w:hAnsi="Times New Roman Bold" w:eastAsia="等线" w:cs="Times New Roman Bold"/>
          <w:b/>
          <w:bCs/>
          <w:i w:val="0"/>
          <w:iCs/>
          <w:kern w:val="2"/>
          <w:sz w:val="24"/>
          <w:szCs w:val="24"/>
          <w:lang w:eastAsia="zh-CN" w:bidi="ar"/>
        </w:rPr>
        <w:drawing>
          <wp:inline distT="0" distB="0" distL="114300" distR="114300">
            <wp:extent cx="5240655" cy="2286635"/>
            <wp:effectExtent l="0" t="0" r="17145" b="24765"/>
            <wp:docPr id="5" name="图片 5" descr="Fig EV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 EV4"/>
                    <pic:cNvPicPr>
                      <a:picLocks noChangeAspect="1"/>
                    </pic:cNvPicPr>
                  </pic:nvPicPr>
                  <pic:blipFill>
                    <a:blip r:embed="rId4"/>
                    <a:stretch>
                      <a:fillRect/>
                    </a:stretch>
                  </pic:blipFill>
                  <pic:spPr>
                    <a:xfrm>
                      <a:off x="0" y="0"/>
                      <a:ext cx="5240655" cy="2286635"/>
                    </a:xfrm>
                    <a:prstGeom prst="rect">
                      <a:avLst/>
                    </a:prstGeom>
                  </pic:spPr>
                </pic:pic>
              </a:graphicData>
            </a:graphic>
          </wp:inline>
        </w:drawing>
      </w:r>
    </w:p>
    <w:p>
      <w:pPr>
        <w:widowControl/>
        <w:spacing w:line="480" w:lineRule="auto"/>
        <w:rPr>
          <w:rFonts w:ascii="Times New Roman" w:hAnsi="Times New Roman" w:eastAsia="宋体" w:cs="Times New Roman"/>
          <w:bCs/>
          <w:iCs/>
          <w:color w:val="000000" w:themeColor="text1"/>
          <w:kern w:val="0"/>
          <w:sz w:val="24"/>
          <w:shd w:val="clear" w:color="auto" w:fill="FFFFFF"/>
          <w14:textFill>
            <w14:solidFill>
              <w14:schemeClr w14:val="tx1"/>
            </w14:solidFill>
          </w14:textFill>
        </w:rPr>
      </w:pPr>
      <w:r>
        <w:rPr>
          <w:rFonts w:hint="eastAsia" w:ascii="Times New Roman Bold" w:hAnsi="Times New Roman Bold" w:cs="Times New Roman Bold"/>
          <w:b/>
          <w:bCs/>
          <w:color w:val="000000"/>
          <w:kern w:val="0"/>
          <w:sz w:val="24"/>
          <w:szCs w:val="24"/>
          <w:highlight w:val="none"/>
          <w:lang w:val="en-US" w:eastAsia="zh-Hans"/>
        </w:rPr>
        <w:t>Fig</w:t>
      </w:r>
      <w:r>
        <w:rPr>
          <w:rFonts w:hint="default" w:ascii="Times New Roman Bold" w:hAnsi="Times New Roman Bold" w:cs="Times New Roman Bold"/>
          <w:b/>
          <w:bCs/>
          <w:color w:val="000000"/>
          <w:kern w:val="0"/>
          <w:sz w:val="24"/>
          <w:szCs w:val="24"/>
          <w:highlight w:val="none"/>
          <w:lang w:eastAsia="zh-Hans"/>
        </w:rPr>
        <w:t>. S</w:t>
      </w:r>
      <w:r>
        <w:rPr>
          <w:rFonts w:hint="default" w:ascii="Times New Roman Bold" w:hAnsi="Times New Roman Bold" w:cs="Times New Roman Bold"/>
          <w:b/>
          <w:bCs/>
          <w:color w:val="000000"/>
          <w:kern w:val="0"/>
          <w:sz w:val="24"/>
          <w:szCs w:val="24"/>
          <w:highlight w:val="none"/>
          <w:lang w:eastAsia="zh-Hans"/>
        </w:rPr>
        <w:t>1</w:t>
      </w:r>
      <w:r>
        <w:rPr>
          <w:rFonts w:hint="default" w:ascii="Times New Roman Bold" w:hAnsi="Times New Roman Bold" w:cs="Times New Roman Bold"/>
          <w:b/>
          <w:bCs/>
          <w:color w:val="000000"/>
          <w:kern w:val="0"/>
          <w:sz w:val="24"/>
          <w:szCs w:val="24"/>
          <w:highlight w:val="none"/>
          <w:lang w:eastAsia="zh-Hans"/>
        </w:rPr>
        <w:t xml:space="preserve">. </w:t>
      </w:r>
      <w:r>
        <w:rPr>
          <w:rFonts w:hint="default" w:ascii="Times New Roman Bold" w:hAnsi="Times New Roman Bold" w:eastAsia="等线" w:cs="Times New Roman Bold"/>
          <w:b/>
          <w:bCs/>
          <w:i w:val="0"/>
          <w:iCs/>
          <w:kern w:val="2"/>
          <w:sz w:val="24"/>
          <w:szCs w:val="24"/>
          <w:lang w:val="en-US" w:eastAsia="zh-CN" w:bidi="ar"/>
        </w:rPr>
        <w:t>Wnt4 induce NSCs to secrete multiple M2-polarization relative cytokines</w:t>
      </w:r>
      <w:r>
        <w:rPr>
          <w:rFonts w:hint="default" w:ascii="Times New Roman Bold" w:hAnsi="Times New Roman Bold" w:eastAsia="等线" w:cs="Times New Roman Bold"/>
          <w:b/>
          <w:bCs/>
          <w:i w:val="0"/>
          <w:iCs/>
          <w:kern w:val="2"/>
          <w:sz w:val="24"/>
          <w:szCs w:val="24"/>
          <w:lang w:eastAsia="zh-CN" w:bidi="ar"/>
        </w:rPr>
        <w:t xml:space="preserve">. (A) </w:t>
      </w:r>
      <w:r>
        <w:rPr>
          <w:rFonts w:hint="default" w:ascii="Times New Roman" w:hAnsi="Times New Roman" w:eastAsia="等线" w:cs="Times New Roman"/>
          <w:b w:val="0"/>
          <w:bCs w:val="0"/>
          <w:i w:val="0"/>
          <w:iCs/>
          <w:kern w:val="2"/>
          <w:sz w:val="24"/>
          <w:szCs w:val="24"/>
          <w:lang w:eastAsia="zh-CN" w:bidi="ar"/>
        </w:rPr>
        <w:t>RT-qPCR analysis of expressions of IL-1, T</w:t>
      </w:r>
      <w:r>
        <w:rPr>
          <w:rFonts w:hint="default" w:ascii="Times New Roman Regular" w:hAnsi="Times New Roman Regular" w:eastAsia="等线" w:cs="Times New Roman Regular"/>
          <w:b w:val="0"/>
          <w:bCs w:val="0"/>
          <w:i w:val="0"/>
          <w:iCs/>
          <w:kern w:val="2"/>
          <w:sz w:val="24"/>
          <w:szCs w:val="24"/>
          <w:lang w:eastAsia="zh-CN" w:bidi="ar"/>
        </w:rPr>
        <w:t xml:space="preserve">NF-α, IL-4 </w:t>
      </w:r>
      <w:r>
        <w:rPr>
          <w:rFonts w:hint="default" w:ascii="Times New Roman" w:hAnsi="Times New Roman" w:eastAsia="等线" w:cs="Times New Roman"/>
          <w:b w:val="0"/>
          <w:bCs w:val="0"/>
          <w:i w:val="0"/>
          <w:iCs/>
          <w:kern w:val="2"/>
          <w:sz w:val="24"/>
          <w:szCs w:val="24"/>
          <w:lang w:eastAsia="zh-CN" w:bidi="ar"/>
        </w:rPr>
        <w:t xml:space="preserve">and IL-13 in NSCs treated with Wnt4, n=3. </w:t>
      </w:r>
      <w:r>
        <w:rPr>
          <w:rFonts w:hint="default" w:ascii="Times New Roman Bold" w:hAnsi="Times New Roman Bold" w:eastAsia="等线" w:cs="Times New Roman Bold"/>
          <w:b/>
          <w:bCs/>
          <w:i w:val="0"/>
          <w:iCs/>
          <w:kern w:val="2"/>
          <w:sz w:val="24"/>
          <w:szCs w:val="24"/>
          <w:lang w:eastAsia="zh-CN" w:bidi="ar"/>
        </w:rPr>
        <w:t xml:space="preserve">(B) </w:t>
      </w:r>
      <w:r>
        <w:rPr>
          <w:rFonts w:hint="default" w:ascii="Times New Roman" w:hAnsi="Times New Roman" w:eastAsia="等线" w:cs="Times New Roman"/>
          <w:b w:val="0"/>
          <w:bCs w:val="0"/>
          <w:i w:val="0"/>
          <w:iCs/>
          <w:kern w:val="2"/>
          <w:sz w:val="24"/>
          <w:szCs w:val="24"/>
          <w:lang w:eastAsia="zh-CN" w:bidi="ar"/>
        </w:rPr>
        <w:t>ELISA analysis of concentrations of IL-1, T</w:t>
      </w:r>
      <w:r>
        <w:rPr>
          <w:rFonts w:hint="default" w:ascii="Times New Roman Regular" w:hAnsi="Times New Roman Regular" w:eastAsia="等线" w:cs="Times New Roman Regular"/>
          <w:b w:val="0"/>
          <w:bCs w:val="0"/>
          <w:i w:val="0"/>
          <w:iCs/>
          <w:kern w:val="2"/>
          <w:sz w:val="24"/>
          <w:szCs w:val="24"/>
          <w:lang w:eastAsia="zh-CN" w:bidi="ar"/>
        </w:rPr>
        <w:t xml:space="preserve">NF-α, IL-4 </w:t>
      </w:r>
      <w:r>
        <w:rPr>
          <w:rFonts w:hint="default" w:ascii="Times New Roman" w:hAnsi="Times New Roman" w:eastAsia="等线" w:cs="Times New Roman"/>
          <w:b w:val="0"/>
          <w:bCs w:val="0"/>
          <w:i w:val="0"/>
          <w:iCs/>
          <w:kern w:val="2"/>
          <w:sz w:val="24"/>
          <w:szCs w:val="24"/>
          <w:lang w:eastAsia="zh-CN" w:bidi="ar"/>
        </w:rPr>
        <w:t xml:space="preserve">and IL-13 in medium of NSCs treated with Wnt4, n=3. </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(The data are presented as the means ± SD from one representative experiment of three independent experiments performed in triplicate. ** P &lt; 0.01 compared between groups; * P &lt; 0.05 compared between groups</w:t>
      </w:r>
      <w:r>
        <w:rPr>
          <w:rFonts w:hint="eastAsia" w:ascii="Times New Roman" w:hAnsi="Times New Roman" w:eastAsia="宋体" w:cs="Times New Roman"/>
          <w:bCs/>
          <w:iCs/>
          <w:color w:val="000000" w:themeColor="text1"/>
          <w:kern w:val="0"/>
          <w:sz w:val="24"/>
          <w:shd w:val="clear" w:color="auto" w:fill="FFFFFF"/>
          <w14:textFill>
            <w14:solidFill>
              <w14:schemeClr w14:val="tx1"/>
            </w14:solidFill>
          </w14:textFill>
        </w:rPr>
        <w:t>.</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w:t>
      </w:r>
    </w:p>
    <w:p>
      <w:pPr>
        <w:rPr>
          <w:rFonts w:hint="default" w:ascii="Times New Roman Bold" w:hAnsi="Times New Roman Bold" w:cs="Times New Roman Bold"/>
          <w:b/>
          <w:bCs/>
          <w:color w:val="131413"/>
          <w:kern w:val="0"/>
          <w:sz w:val="24"/>
          <w:lang w:eastAsia="zh-Hans"/>
        </w:rPr>
      </w:pPr>
      <w:r>
        <w:rPr>
          <w:rFonts w:hint="default" w:ascii="Times New Roman Bold" w:hAnsi="Times New Roman Bold" w:cs="Times New Roman Bold"/>
          <w:b/>
          <w:bCs/>
          <w:color w:val="131413"/>
          <w:kern w:val="0"/>
          <w:sz w:val="24"/>
          <w:lang w:eastAsia="zh-Hans"/>
        </w:rPr>
        <w:br w:type="page"/>
      </w:r>
    </w:p>
    <w:p>
      <w:pPr>
        <w:widowControl/>
        <w:spacing w:line="480" w:lineRule="auto"/>
        <w:rPr>
          <w:rFonts w:hint="eastAsia" w:ascii="Times New Roman Bold" w:hAnsi="Times New Roman Bold" w:cs="Times New Roman Bold"/>
          <w:b/>
          <w:bCs/>
          <w:color w:val="131413"/>
          <w:kern w:val="0"/>
          <w:sz w:val="24"/>
          <w:lang w:val="en-US" w:eastAsia="zh-Hans"/>
        </w:rPr>
      </w:pPr>
      <w:bookmarkStart w:id="0" w:name="_GoBack"/>
      <w:bookmarkEnd w:id="0"/>
      <w:r>
        <w:rPr>
          <w:rFonts w:hint="default" w:ascii="Times New Roman Bold" w:hAnsi="Times New Roman Bold" w:cs="Times New Roman Bold"/>
          <w:b/>
          <w:bCs/>
          <w:color w:val="131413"/>
          <w:kern w:val="0"/>
          <w:sz w:val="24"/>
          <w:lang w:eastAsia="zh-Hans"/>
        </w:rPr>
        <w:t>Supplementary Fig.</w:t>
      </w:r>
      <w:r>
        <w:rPr>
          <w:rFonts w:hint="default" w:ascii="Times New Roman Bold" w:hAnsi="Times New Roman Bold" w:cs="Times New Roman Bold"/>
          <w:b/>
          <w:bCs/>
          <w:color w:val="131413"/>
          <w:kern w:val="0"/>
          <w:sz w:val="24"/>
          <w:lang w:eastAsia="zh-Hans"/>
        </w:rPr>
        <w:t>2</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M</w:t>
      </w:r>
      <w:r>
        <w:rPr>
          <w:rFonts w:hint="default" w:ascii="Times New Roman Bold" w:hAnsi="Times New Roman Bold" w:cs="Times New Roman Bold"/>
          <w:b/>
          <w:bCs/>
          <w:color w:val="131413"/>
          <w:kern w:val="0"/>
          <w:sz w:val="24"/>
          <w:lang w:eastAsia="zh-Hans"/>
        </w:rPr>
        <w:t xml:space="preserve">1 </w:t>
      </w:r>
      <w:r>
        <w:rPr>
          <w:rFonts w:hint="eastAsia" w:ascii="Times New Roman Bold" w:hAnsi="Times New Roman Bold" w:cs="Times New Roman Bold"/>
          <w:b/>
          <w:bCs/>
          <w:color w:val="131413"/>
          <w:kern w:val="0"/>
          <w:sz w:val="24"/>
          <w:lang w:val="en-US" w:eastAsia="zh-Hans"/>
        </w:rPr>
        <w:t>and</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M</w:t>
      </w:r>
      <w:r>
        <w:rPr>
          <w:rFonts w:hint="default" w:ascii="Times New Roman Bold" w:hAnsi="Times New Roman Bold" w:cs="Times New Roman Bold"/>
          <w:b/>
          <w:bCs/>
          <w:color w:val="131413"/>
          <w:kern w:val="0"/>
          <w:sz w:val="24"/>
          <w:lang w:eastAsia="zh-Hans"/>
        </w:rPr>
        <w:t xml:space="preserve">2 </w:t>
      </w:r>
      <w:r>
        <w:rPr>
          <w:rFonts w:hint="eastAsia" w:ascii="Times New Roman Bold" w:hAnsi="Times New Roman Bold" w:cs="Times New Roman Bold"/>
          <w:b/>
          <w:bCs/>
          <w:color w:val="131413"/>
          <w:kern w:val="0"/>
          <w:sz w:val="24"/>
          <w:lang w:val="en-US" w:eastAsia="zh-Hans"/>
        </w:rPr>
        <w:t>polarization</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of</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macrophages</w:t>
      </w:r>
    </w:p>
    <w:p>
      <w:pPr>
        <w:widowControl/>
        <w:spacing w:line="480" w:lineRule="auto"/>
        <w:jc w:val="center"/>
        <w:rPr>
          <w:rFonts w:hint="eastAsia" w:ascii="Times New Roman Bold" w:hAnsi="Times New Roman Bold" w:cs="Times New Roman Bold" w:eastAsiaTheme="minorEastAsia"/>
          <w:b/>
          <w:bCs/>
          <w:color w:val="131413"/>
          <w:kern w:val="0"/>
          <w:sz w:val="24"/>
          <w:lang w:eastAsia="zh-CN"/>
        </w:rPr>
      </w:pPr>
      <w:r>
        <w:rPr>
          <w:rFonts w:hint="eastAsia" w:ascii="Times New Roman Bold" w:hAnsi="Times New Roman Bold" w:cs="Times New Roman Bold" w:eastAsiaTheme="minorEastAsia"/>
          <w:b/>
          <w:bCs/>
          <w:color w:val="131413"/>
          <w:kern w:val="0"/>
          <w:sz w:val="24"/>
          <w:lang w:eastAsia="zh-CN"/>
        </w:rPr>
        <w:drawing>
          <wp:inline distT="0" distB="0" distL="114300" distR="114300">
            <wp:extent cx="5093970" cy="5454650"/>
            <wp:effectExtent l="0" t="0" r="11430" b="1270"/>
            <wp:docPr id="3" name="图片 3"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 S1"/>
                    <pic:cNvPicPr>
                      <a:picLocks noChangeAspect="1"/>
                    </pic:cNvPicPr>
                  </pic:nvPicPr>
                  <pic:blipFill>
                    <a:blip r:embed="rId5"/>
                    <a:stretch>
                      <a:fillRect/>
                    </a:stretch>
                  </pic:blipFill>
                  <pic:spPr>
                    <a:xfrm>
                      <a:off x="0" y="0"/>
                      <a:ext cx="5093970" cy="5454650"/>
                    </a:xfrm>
                    <a:prstGeom prst="rect">
                      <a:avLst/>
                    </a:prstGeom>
                  </pic:spPr>
                </pic:pic>
              </a:graphicData>
            </a:graphic>
          </wp:inline>
        </w:drawing>
      </w:r>
    </w:p>
    <w:p>
      <w:pPr>
        <w:widowControl/>
        <w:spacing w:line="480" w:lineRule="auto"/>
        <w:jc w:val="both"/>
        <w:rPr>
          <w:rFonts w:hint="default" w:ascii="Times New Roman Bold" w:hAnsi="Times New Roman Bold" w:cs="Times New Roman Bold"/>
          <w:b/>
          <w:bCs/>
          <w:color w:val="131413"/>
          <w:kern w:val="0"/>
          <w:sz w:val="24"/>
          <w:lang w:eastAsia="zh-Hans"/>
        </w:rPr>
      </w:pPr>
      <w:r>
        <w:rPr>
          <w:rFonts w:hint="eastAsia" w:ascii="Times New Roman Bold" w:hAnsi="Times New Roman Bold" w:cs="Times New Roman Bold"/>
          <w:b/>
          <w:bCs/>
          <w:color w:val="000000"/>
          <w:kern w:val="0"/>
          <w:sz w:val="24"/>
          <w:szCs w:val="24"/>
          <w:highlight w:val="none"/>
          <w:lang w:val="en-US" w:eastAsia="zh-Hans"/>
        </w:rPr>
        <w:t>Fig</w:t>
      </w:r>
      <w:r>
        <w:rPr>
          <w:rFonts w:hint="default" w:ascii="Times New Roman Bold" w:hAnsi="Times New Roman Bold" w:cs="Times New Roman Bold"/>
          <w:b/>
          <w:bCs/>
          <w:color w:val="000000"/>
          <w:kern w:val="0"/>
          <w:sz w:val="24"/>
          <w:szCs w:val="24"/>
          <w:highlight w:val="none"/>
          <w:lang w:eastAsia="zh-Hans"/>
        </w:rPr>
        <w:t>. S</w:t>
      </w:r>
      <w:r>
        <w:rPr>
          <w:rFonts w:hint="default" w:ascii="Times New Roman Bold" w:hAnsi="Times New Roman Bold" w:cs="Times New Roman Bold"/>
          <w:b/>
          <w:bCs/>
          <w:color w:val="000000"/>
          <w:kern w:val="0"/>
          <w:sz w:val="24"/>
          <w:szCs w:val="24"/>
          <w:highlight w:val="none"/>
          <w:lang w:eastAsia="zh-Hans"/>
        </w:rPr>
        <w:t>2</w:t>
      </w:r>
      <w:r>
        <w:rPr>
          <w:rFonts w:hint="default" w:ascii="Times New Roman Bold" w:hAnsi="Times New Roman Bold" w:cs="Times New Roman Bold"/>
          <w:b/>
          <w:bCs/>
          <w:color w:val="000000"/>
          <w:kern w:val="0"/>
          <w:sz w:val="24"/>
          <w:szCs w:val="24"/>
          <w:highlight w:val="none"/>
          <w:lang w:eastAsia="zh-Hans"/>
        </w:rPr>
        <w:t xml:space="preserve">. </w:t>
      </w:r>
      <w:r>
        <w:rPr>
          <w:rFonts w:hint="eastAsia" w:ascii="Times New Roman Bold" w:hAnsi="Times New Roman Bold" w:cs="Times New Roman Bold"/>
          <w:b/>
          <w:bCs/>
          <w:color w:val="131413"/>
          <w:kern w:val="0"/>
          <w:sz w:val="24"/>
          <w:lang w:val="en-US" w:eastAsia="zh-Hans"/>
        </w:rPr>
        <w:t>M</w:t>
      </w:r>
      <w:r>
        <w:rPr>
          <w:rFonts w:hint="default" w:ascii="Times New Roman Bold" w:hAnsi="Times New Roman Bold" w:cs="Times New Roman Bold"/>
          <w:b/>
          <w:bCs/>
          <w:color w:val="131413"/>
          <w:kern w:val="0"/>
          <w:sz w:val="24"/>
          <w:lang w:eastAsia="zh-Hans"/>
        </w:rPr>
        <w:t xml:space="preserve">1 </w:t>
      </w:r>
      <w:r>
        <w:rPr>
          <w:rFonts w:hint="eastAsia" w:ascii="Times New Roman Bold" w:hAnsi="Times New Roman Bold" w:cs="Times New Roman Bold"/>
          <w:b/>
          <w:bCs/>
          <w:color w:val="131413"/>
          <w:kern w:val="0"/>
          <w:sz w:val="24"/>
          <w:lang w:val="en-US" w:eastAsia="zh-Hans"/>
        </w:rPr>
        <w:t>and</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M</w:t>
      </w:r>
      <w:r>
        <w:rPr>
          <w:rFonts w:hint="default" w:ascii="Times New Roman Bold" w:hAnsi="Times New Roman Bold" w:cs="Times New Roman Bold"/>
          <w:b/>
          <w:bCs/>
          <w:color w:val="131413"/>
          <w:kern w:val="0"/>
          <w:sz w:val="24"/>
          <w:lang w:eastAsia="zh-Hans"/>
        </w:rPr>
        <w:t xml:space="preserve">2 </w:t>
      </w:r>
      <w:r>
        <w:rPr>
          <w:rFonts w:hint="eastAsia" w:ascii="Times New Roman Bold" w:hAnsi="Times New Roman Bold" w:cs="Times New Roman Bold"/>
          <w:b/>
          <w:bCs/>
          <w:color w:val="131413"/>
          <w:kern w:val="0"/>
          <w:sz w:val="24"/>
          <w:lang w:val="en-US" w:eastAsia="zh-Hans"/>
        </w:rPr>
        <w:t>polarization</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of</w:t>
      </w:r>
      <w:r>
        <w:rPr>
          <w:rFonts w:hint="default" w:ascii="Times New Roman Bold" w:hAnsi="Times New Roman Bold" w:cs="Times New Roman Bold"/>
          <w:b/>
          <w:bCs/>
          <w:color w:val="131413"/>
          <w:kern w:val="0"/>
          <w:sz w:val="24"/>
          <w:lang w:eastAsia="zh-Hans"/>
        </w:rPr>
        <w:t xml:space="preserve"> </w:t>
      </w:r>
      <w:r>
        <w:rPr>
          <w:rFonts w:hint="eastAsia" w:ascii="Times New Roman Bold" w:hAnsi="Times New Roman Bold" w:cs="Times New Roman Bold"/>
          <w:b/>
          <w:bCs/>
          <w:color w:val="131413"/>
          <w:kern w:val="0"/>
          <w:sz w:val="24"/>
          <w:lang w:val="en-US" w:eastAsia="zh-Hans"/>
        </w:rPr>
        <w:t>macrophages</w:t>
      </w:r>
      <w:r>
        <w:rPr>
          <w:rFonts w:hint="default" w:ascii="Times New Roman Bold" w:hAnsi="Times New Roman Bold" w:eastAsia="等线" w:cs="Times New Roman Bold"/>
          <w:b/>
          <w:bCs/>
          <w:i w:val="0"/>
          <w:iCs/>
          <w:kern w:val="2"/>
          <w:sz w:val="24"/>
          <w:szCs w:val="24"/>
          <w:lang w:eastAsia="zh-CN" w:bidi="ar"/>
        </w:rPr>
        <w:t xml:space="preserve">. (A) </w:t>
      </w:r>
      <w:r>
        <w:rPr>
          <w:rFonts w:hint="default" w:ascii="Times New Roman" w:hAnsi="Times New Roman" w:eastAsia="等线" w:cs="Times New Roman"/>
          <w:b w:val="0"/>
          <w:bCs w:val="0"/>
          <w:i w:val="0"/>
          <w:iCs/>
          <w:kern w:val="2"/>
          <w:sz w:val="24"/>
          <w:szCs w:val="24"/>
          <w:lang w:eastAsia="zh-CN" w:bidi="ar"/>
        </w:rPr>
        <w:t xml:space="preserve">Bright field and </w:t>
      </w:r>
      <w:r>
        <w:rPr>
          <w:rFonts w:ascii="Times New Roman" w:hAnsi="Times New Roman" w:eastAsia="等线" w:cs="Times New Roman"/>
          <w:sz w:val="24"/>
          <w:lang w:bidi="ar"/>
        </w:rPr>
        <w:t xml:space="preserve">Immunofluorescence staining of </w:t>
      </w:r>
      <w:r>
        <w:rPr>
          <w:rFonts w:hint="default" w:ascii="Times New Roman Regular" w:hAnsi="Times New Roman Regular" w:eastAsia="等线" w:cs="Times New Roman Regular"/>
          <w:sz w:val="24"/>
          <w:lang w:bidi="ar"/>
        </w:rPr>
        <w:t>M1 (iNOS</w:t>
      </w:r>
      <w:r>
        <w:rPr>
          <w:rFonts w:hint="default" w:ascii="Times New Roman Regular" w:hAnsi="Times New Roman Regular" w:eastAsia="等线" w:cs="Times New Roman Regular"/>
          <w:sz w:val="24"/>
          <w:vertAlign w:val="superscript"/>
          <w:lang w:bidi="ar"/>
        </w:rPr>
        <w:t>+</w:t>
      </w:r>
      <w:r>
        <w:rPr>
          <w:rFonts w:hint="default" w:ascii="Times New Roman Regular" w:hAnsi="Times New Roman Regular" w:eastAsia="等线" w:cs="Times New Roman Regular"/>
          <w:sz w:val="24"/>
          <w:lang w:bidi="ar"/>
        </w:rPr>
        <w:t>) and M2 (Arg1</w:t>
      </w:r>
      <w:r>
        <w:rPr>
          <w:rFonts w:hint="default" w:ascii="Times New Roman Regular" w:hAnsi="Times New Roman Regular" w:eastAsia="等线" w:cs="Times New Roman Regular"/>
          <w:sz w:val="24"/>
          <w:vertAlign w:val="superscript"/>
          <w:lang w:bidi="ar"/>
        </w:rPr>
        <w:t>+</w:t>
      </w:r>
      <w:r>
        <w:rPr>
          <w:rFonts w:hint="default" w:ascii="Times New Roman Regular" w:hAnsi="Times New Roman Regular" w:eastAsia="等线" w:cs="Times New Roman Regular"/>
          <w:sz w:val="24"/>
          <w:lang w:bidi="ar"/>
        </w:rPr>
        <w:t xml:space="preserve">) </w:t>
      </w:r>
      <w:r>
        <w:rPr>
          <w:rFonts w:ascii="Times New Roman" w:hAnsi="Times New Roman" w:eastAsia="等线" w:cs="Times New Roman"/>
          <w:sz w:val="24"/>
          <w:lang w:bidi="ar"/>
        </w:rPr>
        <w:t>cells in macrophages treated with LPS or IL-4, n=3, bar: 20μm.</w:t>
      </w:r>
      <w:r>
        <w:rPr>
          <w:rFonts w:hint="default" w:ascii="Times New Roman" w:hAnsi="Times New Roman" w:eastAsia="等线" w:cs="Times New Roman"/>
          <w:b w:val="0"/>
          <w:bCs w:val="0"/>
          <w:i w:val="0"/>
          <w:iCs/>
          <w:kern w:val="2"/>
          <w:sz w:val="24"/>
          <w:szCs w:val="24"/>
          <w:lang w:eastAsia="zh-CN" w:bidi="ar"/>
        </w:rPr>
        <w:t xml:space="preserve"> </w:t>
      </w:r>
      <w:r>
        <w:rPr>
          <w:rFonts w:hint="default" w:ascii="Times New Roman Bold" w:hAnsi="Times New Roman Bold" w:eastAsia="等线" w:cs="Times New Roman Bold"/>
          <w:b/>
          <w:bCs/>
          <w:i w:val="0"/>
          <w:iCs/>
          <w:kern w:val="2"/>
          <w:sz w:val="24"/>
          <w:szCs w:val="24"/>
          <w:lang w:eastAsia="zh-CN" w:bidi="ar"/>
        </w:rPr>
        <w:t xml:space="preserve">(B and C) </w:t>
      </w:r>
      <w:r>
        <w:rPr>
          <w:rFonts w:hint="default" w:ascii="Times New Roman" w:hAnsi="Times New Roman" w:eastAsia="等线" w:cs="Times New Roman"/>
          <w:b w:val="0"/>
          <w:bCs w:val="0"/>
          <w:i w:val="0"/>
          <w:iCs/>
          <w:kern w:val="2"/>
          <w:sz w:val="24"/>
          <w:szCs w:val="24"/>
          <w:lang w:eastAsia="zh-CN" w:bidi="ar"/>
        </w:rPr>
        <w:t>RT-qPCR</w:t>
      </w:r>
      <w:r>
        <w:rPr>
          <w:rFonts w:ascii="Times New Roman" w:hAnsi="Times New Roman" w:eastAsia="等线" w:cs="Times New Roman"/>
          <w:sz w:val="24"/>
          <w:lang w:bidi="ar"/>
        </w:rPr>
        <w:t xml:space="preserve"> and western blot analysis of </w:t>
      </w:r>
      <w:r>
        <w:rPr>
          <w:rFonts w:hint="default" w:ascii="Times New Roman Regular" w:hAnsi="Times New Roman Regular" w:eastAsia="等线" w:cs="Times New Roman Regular"/>
          <w:sz w:val="24"/>
          <w:lang w:bidi="ar"/>
        </w:rPr>
        <w:t>CD68, CD163 and CD206 expressions</w:t>
      </w:r>
      <w:r>
        <w:rPr>
          <w:rFonts w:ascii="Times New Roman" w:hAnsi="Times New Roman" w:eastAsia="等线" w:cs="Times New Roman"/>
          <w:sz w:val="24"/>
          <w:lang w:bidi="ar"/>
        </w:rPr>
        <w:t xml:space="preserve"> in macrophages treated with LPS or IL-4, n=3. </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(The data are presented as the means ± SD from one representative experiment of three independent experiments performed in triplicate. ** P &lt; 0.01 compared between groups; * P &lt; 0.05 compared between groups</w:t>
      </w:r>
      <w:r>
        <w:rPr>
          <w:rFonts w:hint="eastAsia" w:ascii="Times New Roman" w:hAnsi="Times New Roman" w:eastAsia="宋体" w:cs="Times New Roman"/>
          <w:bCs/>
          <w:iCs/>
          <w:color w:val="000000" w:themeColor="text1"/>
          <w:kern w:val="0"/>
          <w:sz w:val="24"/>
          <w:shd w:val="clear" w:color="auto" w:fill="FFFFFF"/>
          <w14:textFill>
            <w14:solidFill>
              <w14:schemeClr w14:val="tx1"/>
            </w14:solidFill>
          </w14:textFill>
        </w:rPr>
        <w:t>.</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w:t>
      </w:r>
    </w:p>
    <w:p>
      <w:pPr>
        <w:widowControl/>
        <w:spacing w:line="480" w:lineRule="auto"/>
        <w:rPr>
          <w:rFonts w:hint="default" w:ascii="Times New Roman Bold" w:hAnsi="Times New Roman Bold" w:cs="Times New Roman Bold"/>
          <w:b/>
          <w:bCs/>
          <w:color w:val="131413"/>
          <w:kern w:val="0"/>
          <w:sz w:val="24"/>
        </w:rPr>
      </w:pPr>
      <w:r>
        <w:rPr>
          <w:rFonts w:hint="default" w:ascii="Times New Roman Bold" w:hAnsi="Times New Roman Bold" w:cs="Times New Roman Bold"/>
          <w:b/>
          <w:bCs/>
          <w:color w:val="131413"/>
          <w:kern w:val="0"/>
          <w:sz w:val="24"/>
          <w:lang w:eastAsia="zh-Hans"/>
        </w:rPr>
        <w:t>Supplementary Fig.</w:t>
      </w:r>
      <w:r>
        <w:rPr>
          <w:rFonts w:hint="default" w:ascii="Times New Roman Bold" w:hAnsi="Times New Roman Bold" w:cs="Times New Roman Bold"/>
          <w:b/>
          <w:bCs/>
          <w:color w:val="131413"/>
          <w:kern w:val="0"/>
          <w:sz w:val="24"/>
          <w:lang w:eastAsia="zh-Hans"/>
        </w:rPr>
        <w:t>3</w:t>
      </w:r>
      <w:r>
        <w:rPr>
          <w:rFonts w:hint="default" w:ascii="Times New Roman Bold" w:hAnsi="Times New Roman Bold" w:cs="Times New Roman Bold"/>
          <w:b/>
          <w:bCs/>
          <w:color w:val="131413"/>
          <w:kern w:val="0"/>
          <w:sz w:val="24"/>
          <w:lang w:eastAsia="zh-Hans"/>
        </w:rPr>
        <w:t xml:space="preserve">. </w:t>
      </w:r>
      <w:r>
        <w:rPr>
          <w:rFonts w:hint="default" w:ascii="Times New Roman Bold" w:hAnsi="Times New Roman Bold" w:cs="Times New Roman Bold"/>
          <w:b/>
          <w:bCs/>
          <w:color w:val="131413"/>
          <w:kern w:val="0"/>
          <w:sz w:val="24"/>
          <w:lang w:val="en-US" w:eastAsia="zh-Hans"/>
        </w:rPr>
        <w:t>T</w:t>
      </w:r>
      <w:r>
        <w:rPr>
          <w:rFonts w:hint="default" w:ascii="Times New Roman Bold" w:hAnsi="Times New Roman Bold" w:cs="Times New Roman Bold"/>
          <w:b/>
          <w:bCs/>
          <w:color w:val="131413"/>
          <w:kern w:val="0"/>
          <w:sz w:val="24"/>
        </w:rPr>
        <w:t>ransduction efficiency in NSCs</w:t>
      </w:r>
    </w:p>
    <w:p>
      <w:pPr>
        <w:widowControl/>
        <w:spacing w:line="480" w:lineRule="auto"/>
        <w:jc w:val="center"/>
        <w:rPr>
          <w:rFonts w:hint="eastAsia" w:ascii="Times New Roman Bold" w:hAnsi="Times New Roman Bold" w:cs="Times New Roman Bold" w:eastAsiaTheme="minorEastAsia"/>
          <w:b/>
          <w:bCs/>
          <w:color w:val="131413"/>
          <w:kern w:val="0"/>
          <w:sz w:val="24"/>
          <w:lang w:eastAsia="zh-CN"/>
        </w:rPr>
      </w:pPr>
      <w:r>
        <w:rPr>
          <w:rFonts w:hint="eastAsia" w:ascii="Times New Roman Bold" w:hAnsi="Times New Roman Bold" w:cs="Times New Roman Bold" w:eastAsiaTheme="minorEastAsia"/>
          <w:b/>
          <w:bCs/>
          <w:color w:val="131413"/>
          <w:kern w:val="0"/>
          <w:sz w:val="24"/>
          <w:lang w:eastAsia="zh-CN"/>
        </w:rPr>
        <w:drawing>
          <wp:inline distT="0" distB="0" distL="114300" distR="114300">
            <wp:extent cx="4417060" cy="3597275"/>
            <wp:effectExtent l="0" t="0" r="2540" b="14605"/>
            <wp:docPr id="6" name="图片 6"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 S2"/>
                    <pic:cNvPicPr>
                      <a:picLocks noChangeAspect="1"/>
                    </pic:cNvPicPr>
                  </pic:nvPicPr>
                  <pic:blipFill>
                    <a:blip r:embed="rId6"/>
                    <a:stretch>
                      <a:fillRect/>
                    </a:stretch>
                  </pic:blipFill>
                  <pic:spPr>
                    <a:xfrm>
                      <a:off x="0" y="0"/>
                      <a:ext cx="4417060" cy="3597275"/>
                    </a:xfrm>
                    <a:prstGeom prst="rect">
                      <a:avLst/>
                    </a:prstGeom>
                  </pic:spPr>
                </pic:pic>
              </a:graphicData>
            </a:graphic>
          </wp:inline>
        </w:drawing>
      </w:r>
    </w:p>
    <w:p>
      <w:pPr>
        <w:keepNext w:val="0"/>
        <w:keepLines w:val="0"/>
        <w:widowControl w:val="0"/>
        <w:suppressLineNumbers w:val="0"/>
        <w:spacing w:before="0" w:beforeAutospacing="0" w:after="0" w:afterAutospacing="0" w:line="480" w:lineRule="auto"/>
        <w:ind w:left="0" w:right="0"/>
        <w:jc w:val="both"/>
        <w:rPr>
          <w:rFonts w:hint="default" w:ascii="Times New Roman Bold" w:hAnsi="Times New Roman Bold" w:cs="Times New Roman Bold"/>
          <w:b/>
          <w:bCs/>
          <w:color w:val="131413"/>
          <w:kern w:val="0"/>
          <w:sz w:val="24"/>
          <w:lang w:eastAsia="zh-Hans"/>
        </w:rPr>
      </w:pPr>
      <w:r>
        <w:rPr>
          <w:rFonts w:hint="eastAsia" w:ascii="Times New Roman Bold" w:hAnsi="Times New Roman Bold" w:cs="Times New Roman Bold"/>
          <w:b/>
          <w:bCs/>
          <w:color w:val="000000"/>
          <w:kern w:val="0"/>
          <w:sz w:val="24"/>
          <w:szCs w:val="24"/>
          <w:highlight w:val="none"/>
          <w:lang w:val="en-US" w:eastAsia="zh-Hans"/>
        </w:rPr>
        <w:t>Fig</w:t>
      </w:r>
      <w:r>
        <w:rPr>
          <w:rFonts w:hint="default" w:ascii="Times New Roman Bold" w:hAnsi="Times New Roman Bold" w:cs="Times New Roman Bold"/>
          <w:b/>
          <w:bCs/>
          <w:color w:val="000000"/>
          <w:kern w:val="0"/>
          <w:sz w:val="24"/>
          <w:szCs w:val="24"/>
          <w:highlight w:val="none"/>
          <w:lang w:eastAsia="zh-Hans"/>
        </w:rPr>
        <w:t>. S</w:t>
      </w:r>
      <w:r>
        <w:rPr>
          <w:rFonts w:hint="default" w:ascii="Times New Roman Bold" w:hAnsi="Times New Roman Bold" w:cs="Times New Roman Bold"/>
          <w:b/>
          <w:bCs/>
          <w:color w:val="000000"/>
          <w:kern w:val="0"/>
          <w:sz w:val="24"/>
          <w:szCs w:val="24"/>
          <w:highlight w:val="none"/>
          <w:lang w:eastAsia="zh-Hans"/>
        </w:rPr>
        <w:t>3</w:t>
      </w:r>
      <w:r>
        <w:rPr>
          <w:rFonts w:hint="default" w:ascii="Times New Roman Bold" w:hAnsi="Times New Roman Bold" w:cs="Times New Roman Bold"/>
          <w:b/>
          <w:bCs/>
          <w:color w:val="000000"/>
          <w:kern w:val="0"/>
          <w:sz w:val="24"/>
          <w:szCs w:val="24"/>
          <w:highlight w:val="none"/>
          <w:lang w:eastAsia="zh-Hans"/>
        </w:rPr>
        <w:t xml:space="preserve">. </w:t>
      </w:r>
      <w:r>
        <w:rPr>
          <w:rFonts w:hint="default" w:ascii="Times New Roman Bold" w:hAnsi="Times New Roman Bold" w:cs="Times New Roman Bold"/>
          <w:b/>
          <w:bCs/>
          <w:color w:val="131413"/>
          <w:kern w:val="0"/>
          <w:sz w:val="24"/>
          <w:lang w:val="en-US" w:eastAsia="zh-Hans"/>
        </w:rPr>
        <w:t>T</w:t>
      </w:r>
      <w:r>
        <w:rPr>
          <w:rFonts w:hint="default" w:ascii="Times New Roman Bold" w:hAnsi="Times New Roman Bold" w:cs="Times New Roman Bold"/>
          <w:b/>
          <w:bCs/>
          <w:color w:val="131413"/>
          <w:kern w:val="0"/>
          <w:sz w:val="24"/>
        </w:rPr>
        <w:t>ransduction efficiency in NSC</w:t>
      </w:r>
      <w:r>
        <w:rPr>
          <w:rFonts w:hint="eastAsia" w:ascii="Times New Roman Bold" w:hAnsi="Times New Roman Bold" w:cs="Times New Roman Bold"/>
          <w:b/>
          <w:bCs/>
          <w:color w:val="131413"/>
          <w:kern w:val="0"/>
          <w:sz w:val="24"/>
          <w:lang w:val="en-US" w:eastAsia="zh-Hans"/>
        </w:rPr>
        <w:t>s</w:t>
      </w:r>
      <w:r>
        <w:rPr>
          <w:rFonts w:hint="default" w:ascii="Times New Roman Bold" w:hAnsi="Times New Roman Bold" w:eastAsia="等线" w:cs="Times New Roman Bold"/>
          <w:b/>
          <w:bCs/>
          <w:i w:val="0"/>
          <w:iCs/>
          <w:kern w:val="2"/>
          <w:sz w:val="24"/>
          <w:szCs w:val="24"/>
          <w:lang w:eastAsia="zh-CN" w:bidi="ar"/>
        </w:rPr>
        <w:t xml:space="preserve">. (A) </w:t>
      </w:r>
      <w:r>
        <w:rPr>
          <w:rFonts w:ascii="Times New Roman" w:hAnsi="Times New Roman" w:eastAsia="等线" w:cs="Times New Roman"/>
          <w:sz w:val="24"/>
          <w:lang w:bidi="ar"/>
        </w:rPr>
        <w:t xml:space="preserve">Immunofluorescence analysis of </w:t>
      </w:r>
      <w:r>
        <w:rPr>
          <w:rFonts w:hint="default" w:ascii="Times New Roman Regular" w:hAnsi="Times New Roman Regular" w:eastAsia="等线" w:cs="Times New Roman Regular"/>
          <w:sz w:val="24"/>
          <w:lang w:bidi="ar"/>
        </w:rPr>
        <w:t>GFP</w:t>
      </w:r>
      <w:r>
        <w:rPr>
          <w:rFonts w:hint="default" w:ascii="Times New Roman Regular" w:hAnsi="Times New Roman Regular" w:eastAsia="等线" w:cs="Times New Roman Regular"/>
          <w:sz w:val="24"/>
          <w:vertAlign w:val="superscript"/>
          <w:lang w:bidi="ar"/>
        </w:rPr>
        <w:t xml:space="preserve">+ </w:t>
      </w:r>
      <w:r>
        <w:rPr>
          <w:rFonts w:ascii="Times New Roman" w:hAnsi="Times New Roman" w:eastAsia="等线" w:cs="Times New Roman"/>
          <w:sz w:val="24"/>
          <w:lang w:bidi="ar"/>
        </w:rPr>
        <w:t>cells in NSCs transfected with LV-Vector and LV-Wnt4, n=3, bar: 20μm.</w:t>
      </w:r>
      <w:r>
        <w:rPr>
          <w:rFonts w:hint="default" w:ascii="Times New Roman" w:hAnsi="Times New Roman" w:eastAsia="等线" w:cs="Times New Roman"/>
          <w:b w:val="0"/>
          <w:bCs w:val="0"/>
          <w:i w:val="0"/>
          <w:iCs/>
          <w:kern w:val="2"/>
          <w:sz w:val="24"/>
          <w:szCs w:val="24"/>
          <w:lang w:eastAsia="zh-CN" w:bidi="ar"/>
        </w:rPr>
        <w:t xml:space="preserve"> </w:t>
      </w:r>
      <w:r>
        <w:rPr>
          <w:rFonts w:hint="default" w:ascii="Times New Roman Bold" w:hAnsi="Times New Roman Bold" w:eastAsia="等线" w:cs="Times New Roman Bold"/>
          <w:b/>
          <w:bCs/>
          <w:i w:val="0"/>
          <w:iCs/>
          <w:kern w:val="2"/>
          <w:sz w:val="24"/>
          <w:szCs w:val="24"/>
          <w:lang w:eastAsia="zh-CN" w:bidi="ar"/>
        </w:rPr>
        <w:t xml:space="preserve">(B and C) </w:t>
      </w:r>
      <w:r>
        <w:rPr>
          <w:rFonts w:hint="default" w:ascii="Times New Roman" w:hAnsi="Times New Roman" w:eastAsia="等线" w:cs="Times New Roman"/>
          <w:b w:val="0"/>
          <w:bCs w:val="0"/>
          <w:i w:val="0"/>
          <w:iCs/>
          <w:kern w:val="2"/>
          <w:sz w:val="24"/>
          <w:szCs w:val="24"/>
          <w:lang w:eastAsia="zh-CN" w:bidi="ar"/>
        </w:rPr>
        <w:t>RT-qPCR</w:t>
      </w:r>
      <w:r>
        <w:rPr>
          <w:rFonts w:ascii="Times New Roman" w:hAnsi="Times New Roman" w:eastAsia="等线" w:cs="Times New Roman"/>
          <w:sz w:val="24"/>
          <w:lang w:bidi="ar"/>
        </w:rPr>
        <w:t xml:space="preserve"> and western blot analysis of </w:t>
      </w:r>
      <w:r>
        <w:rPr>
          <w:rFonts w:hint="default" w:ascii="Times New Roman Regular" w:hAnsi="Times New Roman Regular" w:eastAsia="等线" w:cs="Times New Roman Regular"/>
          <w:sz w:val="24"/>
          <w:lang w:bidi="ar"/>
        </w:rPr>
        <w:t>Wnt4</w:t>
      </w:r>
      <w:r>
        <w:rPr>
          <w:rFonts w:ascii="Times New Roman" w:hAnsi="Times New Roman" w:eastAsia="等线" w:cs="Times New Roman"/>
          <w:sz w:val="24"/>
          <w:lang w:bidi="ar"/>
        </w:rPr>
        <w:t xml:space="preserve"> in NSCs tranfected with LV-Vector and LV-Wnt4, n=3. </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(The data are presented as the means ± SD from one representative experiment of three independent experiments performed in triplicate. ** P &lt; 0.01 compared between groups; * P &lt; 0.05 compared between groups</w:t>
      </w:r>
      <w:r>
        <w:rPr>
          <w:rFonts w:hint="eastAsia" w:ascii="Times New Roman" w:hAnsi="Times New Roman" w:eastAsia="宋体" w:cs="Times New Roman"/>
          <w:bCs/>
          <w:iCs/>
          <w:color w:val="000000" w:themeColor="text1"/>
          <w:kern w:val="0"/>
          <w:sz w:val="24"/>
          <w:shd w:val="clear" w:color="auto" w:fill="FFFFFF"/>
          <w14:textFill>
            <w14:solidFill>
              <w14:schemeClr w14:val="tx1"/>
            </w14:solidFill>
          </w14:textFill>
        </w:rPr>
        <w:t>.</w:t>
      </w:r>
      <w:r>
        <w:rPr>
          <w:rFonts w:ascii="Times New Roman" w:hAnsi="Times New Roman" w:eastAsia="宋体" w:cs="Times New Roman"/>
          <w:bCs/>
          <w:iCs/>
          <w:color w:val="000000" w:themeColor="text1"/>
          <w:kern w:val="0"/>
          <w:sz w:val="24"/>
          <w:shd w:val="clear" w:color="auto" w:fill="FFFFFF"/>
          <w14:textFill>
            <w14:solidFill>
              <w14:schemeClr w14:val="tx1"/>
            </w14:solidFill>
          </w14:textFill>
        </w:rPr>
        <w:t>)</w:t>
      </w:r>
    </w:p>
    <w:p>
      <w:pPr>
        <w:rPr>
          <w:rFonts w:hint="default" w:ascii="Times New Roman Bold" w:hAnsi="Times New Roman Bold" w:cs="Times New Roman Bold"/>
          <w:b/>
          <w:bCs/>
          <w:szCs w:val="24"/>
          <w:lang w:val="en-US" w:eastAsia="zh-Hans"/>
        </w:rPr>
      </w:pPr>
      <w:r>
        <w:rPr>
          <w:rFonts w:hint="default" w:ascii="Times New Roman Bold" w:hAnsi="Times New Roman Bold" w:cs="Times New Roman Bold"/>
          <w:b/>
          <w:bCs/>
          <w:szCs w:val="24"/>
          <w:lang w:val="en-US" w:eastAsia="zh-Hans"/>
        </w:rPr>
        <w:br w:type="page"/>
      </w:r>
    </w:p>
    <w:p>
      <w:pPr>
        <w:widowControl/>
        <w:spacing w:line="480" w:lineRule="auto"/>
        <w:rPr>
          <w:rFonts w:hint="eastAsia" w:ascii="Times New Roman" w:hAnsi="Times New Roman"/>
          <w:szCs w:val="24"/>
          <w:lang w:val="en-US" w:eastAsia="zh-Hans"/>
        </w:rPr>
      </w:pPr>
      <w:r>
        <w:rPr>
          <w:rFonts w:hint="default" w:ascii="Times New Roman Bold" w:hAnsi="Times New Roman Bold" w:cs="Times New Roman Bold"/>
          <w:b/>
          <w:bCs/>
          <w:color w:val="131413"/>
          <w:kern w:val="0"/>
          <w:sz w:val="24"/>
          <w:lang w:eastAsia="zh-Hans"/>
        </w:rPr>
        <w:t>Supplementary</w:t>
      </w:r>
      <w:r>
        <w:rPr>
          <w:rFonts w:hint="default" w:ascii="Times New Roman Bold" w:hAnsi="Times New Roman Bold" w:cs="Times New Roman Bold"/>
          <w:b/>
          <w:bCs/>
          <w:szCs w:val="24"/>
          <w:lang w:eastAsia="zh-Hans"/>
        </w:rPr>
        <w:t xml:space="preserve"> </w:t>
      </w:r>
      <w:r>
        <w:rPr>
          <w:rFonts w:hint="default" w:ascii="Times New Roman Bold" w:hAnsi="Times New Roman Bold" w:cs="Times New Roman Bold"/>
          <w:b/>
          <w:bCs/>
          <w:szCs w:val="24"/>
          <w:lang w:val="en-US" w:eastAsia="zh-Hans"/>
        </w:rPr>
        <w:t>Fig</w:t>
      </w:r>
      <w:r>
        <w:rPr>
          <w:rFonts w:hint="default" w:ascii="Times New Roman Bold" w:hAnsi="Times New Roman Bold" w:cs="Times New Roman Bold"/>
          <w:b/>
          <w:bCs/>
          <w:szCs w:val="24"/>
          <w:lang w:eastAsia="zh-Hans"/>
        </w:rPr>
        <w:t>.</w:t>
      </w:r>
      <w:r>
        <w:rPr>
          <w:rFonts w:hint="default" w:ascii="Times New Roman Bold" w:hAnsi="Times New Roman Bold" w:cs="Times New Roman Bold"/>
          <w:b/>
          <w:bCs/>
          <w:szCs w:val="24"/>
          <w:lang w:eastAsia="zh-Hans"/>
        </w:rPr>
        <w:t>4</w:t>
      </w:r>
      <w:r>
        <w:rPr>
          <w:rFonts w:hint="default" w:ascii="Times New Roman Bold" w:hAnsi="Times New Roman Bold" w:cs="Times New Roman Bold"/>
          <w:b/>
          <w:bCs/>
          <w:szCs w:val="24"/>
          <w:lang w:eastAsia="zh-Hans"/>
        </w:rPr>
        <w:t xml:space="preserve">. </w:t>
      </w:r>
      <w:r>
        <w:rPr>
          <w:rFonts w:hint="default" w:ascii="Times New Roman Bold" w:hAnsi="Times New Roman Bold" w:cs="Times New Roman Bold"/>
          <w:b/>
          <w:bCs/>
          <w:color w:val="131413"/>
          <w:kern w:val="0"/>
          <w:sz w:val="24"/>
        </w:rPr>
        <w:t>Establishment of NSCs-macrophages co-cultured system</w:t>
      </w:r>
    </w:p>
    <w:p>
      <w:pPr>
        <w:pStyle w:val="5"/>
        <w:shd w:val="clear" w:color="auto" w:fill="FFFFFF"/>
        <w:spacing w:before="0" w:beforeAutospacing="0" w:after="0" w:afterAutospacing="0" w:line="480" w:lineRule="auto"/>
        <w:jc w:val="center"/>
        <w:rPr>
          <w:rFonts w:hint="eastAsia" w:ascii="Times New Roman Bold" w:hAnsi="Times New Roman Bold" w:eastAsia="宋体" w:cs="Times New Roman Bold"/>
          <w:b/>
          <w:bCs/>
          <w:lang w:eastAsia="zh-Hans"/>
        </w:rPr>
      </w:pPr>
      <w:r>
        <w:rPr>
          <w:rFonts w:hint="eastAsia" w:ascii="Times New Roman Bold" w:hAnsi="Times New Roman Bold" w:eastAsia="宋体" w:cs="Times New Roman Bold"/>
          <w:b/>
          <w:bCs/>
          <w:lang w:eastAsia="zh-Hans"/>
        </w:rPr>
        <w:drawing>
          <wp:inline distT="0" distB="0" distL="114300" distR="114300">
            <wp:extent cx="3968750" cy="3981450"/>
            <wp:effectExtent l="0" t="0" r="19050" b="0"/>
            <wp:docPr id="4" name="图片 4" descr="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 S3"/>
                    <pic:cNvPicPr>
                      <a:picLocks noChangeAspect="1"/>
                    </pic:cNvPicPr>
                  </pic:nvPicPr>
                  <pic:blipFill>
                    <a:blip r:embed="rId7"/>
                    <a:srcRect b="-4066"/>
                    <a:stretch>
                      <a:fillRect/>
                    </a:stretch>
                  </pic:blipFill>
                  <pic:spPr>
                    <a:xfrm>
                      <a:off x="0" y="0"/>
                      <a:ext cx="3968750" cy="3981450"/>
                    </a:xfrm>
                    <a:prstGeom prst="rect">
                      <a:avLst/>
                    </a:prstGeom>
                  </pic:spPr>
                </pic:pic>
              </a:graphicData>
            </a:graphic>
          </wp:inline>
        </w:drawing>
      </w:r>
    </w:p>
    <w:p>
      <w:pPr>
        <w:keepNext w:val="0"/>
        <w:keepLines w:val="0"/>
        <w:widowControl w:val="0"/>
        <w:suppressLineNumbers w:val="0"/>
        <w:spacing w:before="0" w:beforeAutospacing="0" w:after="0" w:afterAutospacing="0" w:line="480" w:lineRule="auto"/>
        <w:ind w:left="0" w:right="0"/>
        <w:jc w:val="both"/>
      </w:pPr>
      <w:r>
        <w:rPr>
          <w:rFonts w:hint="eastAsia" w:ascii="Times New Roman Bold" w:hAnsi="Times New Roman Bold" w:cs="Times New Roman Bold"/>
          <w:b/>
          <w:bCs/>
          <w:color w:val="000000"/>
          <w:kern w:val="0"/>
          <w:sz w:val="24"/>
          <w:szCs w:val="24"/>
          <w:highlight w:val="none"/>
          <w:lang w:val="en-US" w:eastAsia="zh-Hans"/>
        </w:rPr>
        <w:t>Fig</w:t>
      </w:r>
      <w:r>
        <w:rPr>
          <w:rFonts w:hint="default" w:ascii="Times New Roman Bold" w:hAnsi="Times New Roman Bold" w:cs="Times New Roman Bold"/>
          <w:b/>
          <w:bCs/>
          <w:color w:val="000000"/>
          <w:kern w:val="0"/>
          <w:sz w:val="24"/>
          <w:szCs w:val="24"/>
          <w:highlight w:val="none"/>
          <w:lang w:eastAsia="zh-Hans"/>
        </w:rPr>
        <w:t>. S</w:t>
      </w:r>
      <w:r>
        <w:rPr>
          <w:rFonts w:hint="default" w:ascii="Times New Roman Bold" w:hAnsi="Times New Roman Bold" w:cs="Times New Roman Bold"/>
          <w:b/>
          <w:bCs/>
          <w:color w:val="000000"/>
          <w:kern w:val="0"/>
          <w:sz w:val="24"/>
          <w:szCs w:val="24"/>
          <w:highlight w:val="none"/>
          <w:lang w:eastAsia="zh-Hans"/>
        </w:rPr>
        <w:t>4</w:t>
      </w:r>
      <w:r>
        <w:rPr>
          <w:rFonts w:hint="default" w:ascii="Times New Roman Bold" w:hAnsi="Times New Roman Bold" w:cs="Times New Roman Bold"/>
          <w:b/>
          <w:bCs/>
          <w:color w:val="000000"/>
          <w:kern w:val="0"/>
          <w:sz w:val="24"/>
          <w:szCs w:val="24"/>
          <w:highlight w:val="none"/>
          <w:lang w:eastAsia="zh-Hans"/>
        </w:rPr>
        <w:t xml:space="preserve">. </w:t>
      </w:r>
      <w:r>
        <w:rPr>
          <w:rFonts w:hint="default" w:ascii="Times New Roman Bold" w:hAnsi="Times New Roman Bold" w:eastAsia="等线" w:cs="Times New Roman Bold"/>
          <w:b/>
          <w:kern w:val="2"/>
          <w:sz w:val="24"/>
          <w:szCs w:val="24"/>
          <w:lang w:val="en-US" w:eastAsia="zh-CN" w:bidi="ar"/>
        </w:rPr>
        <w:t>A schematic diagram of</w:t>
      </w:r>
      <w:r>
        <w:rPr>
          <w:rFonts w:hint="default" w:ascii="Times New Roman Bold" w:hAnsi="Times New Roman Bold" w:eastAsia="等线" w:cs="Times New Roman Bold"/>
          <w:b/>
          <w:kern w:val="2"/>
          <w:sz w:val="24"/>
          <w:szCs w:val="24"/>
          <w:lang w:eastAsia="zh-CN" w:bidi="ar"/>
        </w:rPr>
        <w:t xml:space="preserve"> </w:t>
      </w:r>
      <w:r>
        <w:rPr>
          <w:rFonts w:hint="eastAsia" w:ascii="Times New Roman Bold" w:hAnsi="Times New Roman Bold" w:eastAsia="宋体" w:cs="Times New Roman Bold"/>
          <w:b/>
          <w:color w:val="131413"/>
          <w:kern w:val="0"/>
          <w:sz w:val="24"/>
          <w:szCs w:val="24"/>
          <w:lang w:val="en-US" w:eastAsia="zh-CN" w:bidi="ar"/>
        </w:rPr>
        <w:t>e</w:t>
      </w:r>
      <w:r>
        <w:rPr>
          <w:rFonts w:hint="default" w:ascii="Times New Roman Bold" w:hAnsi="Times New Roman Bold" w:eastAsia="宋体" w:cs="Times New Roman Bold"/>
          <w:b/>
          <w:color w:val="131413"/>
          <w:kern w:val="0"/>
          <w:sz w:val="24"/>
          <w:szCs w:val="24"/>
          <w:lang w:val="en-US" w:eastAsia="zh-CN" w:bidi="ar"/>
        </w:rPr>
        <w:t>stablishment of NSCs-macrophages co-cultured system</w:t>
      </w:r>
      <w:r>
        <w:rPr>
          <w:rFonts w:hint="default" w:ascii="Times New Roman Bold" w:hAnsi="Times New Roman Bold" w:eastAsia="等线" w:cs="Times New Roman Bold"/>
          <w:b/>
          <w:bCs/>
          <w:i w:val="0"/>
          <w:iCs/>
          <w:kern w:val="2"/>
          <w:sz w:val="24"/>
          <w:szCs w:val="24"/>
          <w:lang w:eastAsia="zh-CN" w:bidi="ar"/>
        </w:rPr>
        <w:t xml:space="preserve">. (A) </w:t>
      </w:r>
      <w:r>
        <w:rPr>
          <w:rFonts w:hint="default" w:ascii="Times New Roman" w:hAnsi="Times New Roman" w:eastAsia="等线" w:cs="Times New Roman"/>
          <w:b w:val="0"/>
          <w:color w:val="131413"/>
          <w:kern w:val="0"/>
          <w:sz w:val="24"/>
          <w:szCs w:val="24"/>
          <w:lang w:val="en-US" w:eastAsia="zh-CN" w:bidi="ar"/>
        </w:rPr>
        <w:t>To investigate the effect of macrophage on neural differentiation of NSCs, M1 or M2 cells were plated</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in the upper chambers with DMEM and NSCs were plated</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in lower chambers with neural differentiation medium</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Bold" w:hAnsi="Times New Roman Bold" w:eastAsia="等线" w:cs="Times New Roman Bold"/>
          <w:b/>
          <w:bCs/>
          <w:color w:val="131413"/>
          <w:kern w:val="0"/>
          <w:sz w:val="24"/>
          <w:szCs w:val="24"/>
          <w:lang w:eastAsia="zh-CN" w:bidi="ar"/>
        </w:rPr>
        <w:t>(B)</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To investigate the effect of NSCs on polarization of macrophage, NSCs were plated</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in the upper chambers with neural differentiation medium and macrophage were plated</w:t>
      </w:r>
      <w:r>
        <w:rPr>
          <w:rFonts w:hint="default" w:ascii="Times New Roman" w:hAnsi="Times New Roman" w:eastAsia="等线" w:cs="Times New Roman"/>
          <w:b w:val="0"/>
          <w:color w:val="131413"/>
          <w:kern w:val="0"/>
          <w:sz w:val="24"/>
          <w:szCs w:val="24"/>
          <w:lang w:eastAsia="zh-CN" w:bidi="ar"/>
        </w:rPr>
        <w:t xml:space="preserve"> </w:t>
      </w:r>
      <w:r>
        <w:rPr>
          <w:rFonts w:hint="default" w:ascii="Times New Roman" w:hAnsi="Times New Roman" w:eastAsia="等线" w:cs="Times New Roman"/>
          <w:b w:val="0"/>
          <w:color w:val="131413"/>
          <w:kern w:val="0"/>
          <w:sz w:val="24"/>
          <w:szCs w:val="24"/>
          <w:lang w:val="en-US" w:eastAsia="zh-CN" w:bidi="ar"/>
        </w:rPr>
        <w:t xml:space="preserve">in lower chambers with DMEM. </w:t>
      </w:r>
    </w:p>
    <w:p>
      <w:pPr>
        <w:keepNext w:val="0"/>
        <w:keepLines w:val="0"/>
        <w:widowControl w:val="0"/>
        <w:suppressLineNumbers w:val="0"/>
        <w:spacing w:before="0" w:beforeAutospacing="0" w:after="0" w:afterAutospacing="0" w:line="480" w:lineRule="auto"/>
        <w:ind w:left="0" w:right="0"/>
        <w:jc w:val="both"/>
        <w:rPr>
          <w:rFonts w:hint="eastAsia" w:ascii="Times New Roman Bold" w:hAnsi="Times New Roman Bold" w:eastAsia="宋体" w:cs="Times New Roman Bold"/>
          <w:b/>
          <w:bCs/>
          <w:lang w:val="en-US" w:eastAsia="zh-Hans"/>
        </w:rPr>
      </w:pPr>
      <w:r>
        <w:rPr>
          <w:rFonts w:hint="eastAsia" w:ascii="Times New Roman Bold" w:hAnsi="Times New Roman Bold" w:eastAsia="宋体" w:cs="Times New Roman Bold"/>
          <w:b/>
          <w:bCs/>
          <w:lang w:val="en-US" w:eastAsia="zh-Hans"/>
        </w:rPr>
        <w:br w:type="page"/>
      </w:r>
    </w:p>
    <w:p>
      <w:pPr>
        <w:widowControl/>
        <w:rPr>
          <w:rFonts w:ascii="Times New Roman" w:hAnsi="Times New Roman" w:eastAsia="等线"/>
          <w:lang w:val="en-GB" w:eastAsia="zh-CN"/>
        </w:rPr>
      </w:pPr>
      <w:r>
        <w:rPr>
          <w:rFonts w:hint="default" w:ascii="Times New Roman Bold" w:hAnsi="Times New Roman Bold" w:cs="Times New Roman Bold"/>
          <w:b/>
          <w:bCs/>
          <w:color w:val="131413"/>
          <w:kern w:val="0"/>
          <w:sz w:val="24"/>
          <w:lang w:eastAsia="zh-Hans"/>
        </w:rPr>
        <w:t>Supplementary</w:t>
      </w:r>
      <w:r>
        <w:rPr>
          <w:rFonts w:ascii="Times New Roman" w:hAnsi="Times New Roman" w:eastAsia="等线"/>
          <w:b/>
          <w:bCs/>
          <w:lang w:val="en-GB" w:eastAsia="zh-CN"/>
        </w:rPr>
        <w:t xml:space="preserve"> </w:t>
      </w:r>
      <w:r>
        <w:rPr>
          <w:rFonts w:hint="eastAsia" w:ascii="Times New Roman" w:hAnsi="Times New Roman" w:eastAsia="等线"/>
          <w:b/>
          <w:bCs/>
          <w:lang w:val="en-GB" w:eastAsia="zh-CN"/>
        </w:rPr>
        <w:t>Table</w:t>
      </w:r>
      <w:r>
        <w:rPr>
          <w:rFonts w:ascii="Times New Roman" w:hAnsi="Times New Roman" w:eastAsia="等线"/>
          <w:b/>
          <w:bCs/>
          <w:lang w:val="en-GB" w:eastAsia="zh-CN"/>
        </w:rPr>
        <w:t xml:space="preserve"> </w:t>
      </w:r>
      <w:r>
        <w:rPr>
          <w:rFonts w:hint="eastAsia" w:ascii="Times New Roman" w:hAnsi="Times New Roman"/>
          <w:b/>
          <w:bCs/>
          <w:szCs w:val="24"/>
          <w:lang w:eastAsia="zh-CN"/>
        </w:rPr>
        <w:t>1</w:t>
      </w:r>
      <w:r>
        <w:rPr>
          <w:rFonts w:hint="eastAsia" w:ascii="Times New Roman" w:hAnsi="Times New Roman"/>
          <w:b/>
          <w:szCs w:val="24"/>
          <w:lang w:eastAsia="zh-CN"/>
        </w:rPr>
        <w:t xml:space="preserve">. </w:t>
      </w:r>
      <w:r>
        <w:rPr>
          <w:rFonts w:ascii="Times New Roman" w:hAnsi="Times New Roman"/>
          <w:b/>
          <w:szCs w:val="24"/>
          <w:lang w:val="en-GB"/>
        </w:rPr>
        <w:t xml:space="preserve">Primers for </w:t>
      </w:r>
      <w:r>
        <w:rPr>
          <w:rFonts w:hint="eastAsia" w:ascii="Times New Roman" w:hAnsi="Times New Roman"/>
          <w:b/>
          <w:szCs w:val="24"/>
          <w:lang w:val="en-GB" w:eastAsia="zh-CN"/>
        </w:rPr>
        <w:t>q</w:t>
      </w:r>
      <w:r>
        <w:rPr>
          <w:rFonts w:ascii="Times New Roman" w:hAnsi="Times New Roman"/>
          <w:b/>
          <w:szCs w:val="24"/>
          <w:lang w:val="en-GB"/>
        </w:rPr>
        <w:t xml:space="preserve">RT-PCR </w:t>
      </w:r>
      <w:r>
        <w:rPr>
          <w:rFonts w:hint="eastAsia" w:ascii="Times New Roman" w:hAnsi="Times New Roman"/>
          <w:b/>
          <w:szCs w:val="24"/>
          <w:lang w:val="en-GB" w:eastAsia="zh-CN"/>
        </w:rPr>
        <w:t>a</w:t>
      </w:r>
      <w:r>
        <w:rPr>
          <w:rFonts w:ascii="Times New Roman" w:hAnsi="Times New Roman"/>
          <w:b/>
          <w:szCs w:val="24"/>
          <w:lang w:val="en-GB"/>
        </w:rPr>
        <w:t xml:space="preserve">nalysis of </w:t>
      </w:r>
      <w:r>
        <w:rPr>
          <w:rFonts w:hint="eastAsia" w:ascii="Times New Roman" w:hAnsi="Times New Roman"/>
          <w:b/>
          <w:szCs w:val="24"/>
          <w:lang w:val="en-GB" w:eastAsia="zh-CN"/>
        </w:rPr>
        <w:t>g</w:t>
      </w:r>
      <w:r>
        <w:rPr>
          <w:rFonts w:ascii="Times New Roman" w:hAnsi="Times New Roman"/>
          <w:b/>
          <w:szCs w:val="24"/>
          <w:lang w:val="en-GB"/>
        </w:rPr>
        <w:t xml:space="preserve">ene </w:t>
      </w:r>
      <w:r>
        <w:rPr>
          <w:rFonts w:hint="eastAsia" w:ascii="Times New Roman" w:hAnsi="Times New Roman"/>
          <w:b/>
          <w:szCs w:val="24"/>
          <w:lang w:val="en-GB" w:eastAsia="zh-CN"/>
        </w:rPr>
        <w:t>e</w:t>
      </w:r>
      <w:r>
        <w:rPr>
          <w:rFonts w:ascii="Times New Roman" w:hAnsi="Times New Roman"/>
          <w:b/>
          <w:szCs w:val="24"/>
          <w:lang w:val="en-GB"/>
        </w:rPr>
        <w:t>xpression</w:t>
      </w:r>
    </w:p>
    <w:p>
      <w:pPr>
        <w:keepNext w:val="0"/>
        <w:keepLines w:val="0"/>
        <w:pageBreakBefore w:val="0"/>
        <w:widowControl w:val="0"/>
        <w:kinsoku/>
        <w:wordWrap/>
        <w:overflowPunct/>
        <w:topLinePunct w:val="0"/>
        <w:autoSpaceDE w:val="0"/>
        <w:autoSpaceDN w:val="0"/>
        <w:bidi w:val="0"/>
        <w:adjustRightInd w:val="0"/>
        <w:snapToGrid/>
        <w:spacing w:before="157" w:beforeLines="50" w:line="480" w:lineRule="auto"/>
        <w:ind w:left="0" w:leftChars="0" w:right="0" w:rightChars="0" w:firstLine="0" w:firstLineChars="0"/>
        <w:jc w:val="center"/>
        <w:textAlignment w:val="auto"/>
        <w:outlineLvl w:val="9"/>
        <w:rPr>
          <w:rFonts w:ascii="Times New Roman" w:hAnsi="Times New Roman"/>
          <w:b/>
          <w:szCs w:val="24"/>
          <w:lang w:val="en-GB"/>
        </w:rPr>
      </w:pPr>
      <w:r>
        <w:rPr>
          <w:rFonts w:ascii="Times New Roman" w:hAnsi="Times New Roman"/>
          <w:b/>
          <w:szCs w:val="24"/>
          <w:lang w:val="en-GB"/>
        </w:rPr>
        <w:t xml:space="preserve">Table </w:t>
      </w:r>
      <w:r>
        <w:rPr>
          <w:rFonts w:hint="default" w:ascii="Times New Roman" w:hAnsi="Times New Roman"/>
          <w:b/>
          <w:szCs w:val="24"/>
          <w:lang w:eastAsia="zh-Hans"/>
        </w:rPr>
        <w:t>S</w:t>
      </w:r>
      <w:r>
        <w:rPr>
          <w:rFonts w:ascii="Times New Roman" w:hAnsi="Times New Roman"/>
          <w:b/>
          <w:szCs w:val="24"/>
          <w:lang w:val="en-GB"/>
        </w:rPr>
        <w:t>1: Primer sequence for RT-qPCR</w:t>
      </w:r>
    </w:p>
    <w:tbl>
      <w:tblPr>
        <w:tblStyle w:val="3"/>
        <w:tblW w:w="8500" w:type="dxa"/>
        <w:tblInd w:w="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3546"/>
        <w:gridCol w:w="3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ascii="Times New Roman" w:hAnsi="Times New Roman"/>
                <w:sz w:val="21"/>
                <w:szCs w:val="21"/>
                <w:lang w:val="en-GB"/>
              </w:rPr>
            </w:pPr>
            <w:r>
              <w:rPr>
                <w:rFonts w:hint="eastAsia" w:ascii="Times New Roman" w:hAnsi="Times New Roman"/>
                <w:sz w:val="21"/>
                <w:szCs w:val="21"/>
                <w:lang w:val="en-GB"/>
              </w:rPr>
              <w:t>G</w:t>
            </w:r>
            <w:r>
              <w:rPr>
                <w:rFonts w:ascii="Times New Roman" w:hAnsi="Times New Roman"/>
                <w:sz w:val="21"/>
                <w:szCs w:val="21"/>
                <w:lang w:val="en-GB"/>
              </w:rPr>
              <w:t>ene</w:t>
            </w:r>
          </w:p>
        </w:tc>
        <w:tc>
          <w:tcPr>
            <w:tcW w:w="3546" w:type="dxa"/>
            <w:noWrap w:val="0"/>
            <w:vAlign w:val="top"/>
          </w:tcPr>
          <w:p>
            <w:pPr>
              <w:autoSpaceDE w:val="0"/>
              <w:autoSpaceDN w:val="0"/>
              <w:adjustRightInd w:val="0"/>
              <w:spacing w:line="360" w:lineRule="auto"/>
              <w:jc w:val="center"/>
              <w:rPr>
                <w:rFonts w:ascii="Times New Roman" w:hAnsi="Times New Roman"/>
                <w:sz w:val="21"/>
                <w:szCs w:val="21"/>
                <w:lang w:val="en-GB"/>
              </w:rPr>
            </w:pPr>
            <w:r>
              <w:rPr>
                <w:rFonts w:hint="eastAsia" w:ascii="Times New Roman" w:hAnsi="Times New Roman"/>
                <w:sz w:val="21"/>
                <w:szCs w:val="21"/>
                <w:lang w:val="en-GB"/>
              </w:rPr>
              <w:t>F</w:t>
            </w:r>
            <w:r>
              <w:rPr>
                <w:rFonts w:ascii="Times New Roman" w:hAnsi="Times New Roman"/>
                <w:sz w:val="21"/>
                <w:szCs w:val="21"/>
                <w:lang w:val="en-GB"/>
              </w:rPr>
              <w:t>orward 5’-3’</w:t>
            </w:r>
          </w:p>
        </w:tc>
        <w:tc>
          <w:tcPr>
            <w:tcW w:w="3617" w:type="dxa"/>
            <w:noWrap w:val="0"/>
            <w:vAlign w:val="top"/>
          </w:tcPr>
          <w:p>
            <w:pPr>
              <w:autoSpaceDE w:val="0"/>
              <w:autoSpaceDN w:val="0"/>
              <w:adjustRightInd w:val="0"/>
              <w:spacing w:line="360" w:lineRule="auto"/>
              <w:jc w:val="center"/>
              <w:rPr>
                <w:rFonts w:ascii="Times New Roman" w:hAnsi="Times New Roman"/>
                <w:sz w:val="21"/>
                <w:szCs w:val="21"/>
                <w:lang w:val="en-GB"/>
              </w:rPr>
            </w:pPr>
            <w:r>
              <w:rPr>
                <w:rFonts w:hint="eastAsia" w:ascii="Times New Roman" w:hAnsi="Times New Roman"/>
                <w:sz w:val="21"/>
                <w:szCs w:val="21"/>
                <w:lang w:val="en-GB"/>
              </w:rPr>
              <w:t>R</w:t>
            </w:r>
            <w:r>
              <w:rPr>
                <w:rFonts w:ascii="Times New Roman" w:hAnsi="Times New Roman"/>
                <w:sz w:val="21"/>
                <w:szCs w:val="21"/>
                <w:lang w:val="en-GB"/>
              </w:rPr>
              <w:t>everse 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tcBorders>
              <w:bottom w:val="single" w:color="auto" w:sz="4" w:space="0"/>
            </w:tcBorders>
            <w:noWrap w:val="0"/>
            <w:vAlign w:val="top"/>
          </w:tcPr>
          <w:p>
            <w:pPr>
              <w:autoSpaceDE w:val="0"/>
              <w:autoSpaceDN w:val="0"/>
              <w:adjustRightInd w:val="0"/>
              <w:spacing w:line="360" w:lineRule="auto"/>
              <w:jc w:val="center"/>
              <w:rPr>
                <w:rFonts w:ascii="Times New Roman" w:hAnsi="Times New Roman"/>
                <w:sz w:val="21"/>
                <w:szCs w:val="21"/>
                <w:lang w:val="en-GB"/>
              </w:rPr>
            </w:pPr>
            <w:r>
              <w:rPr>
                <w:rFonts w:ascii="Times New Roman" w:hAnsi="Times New Roman"/>
                <w:sz w:val="21"/>
                <w:szCs w:val="21"/>
                <w:lang w:val="en-GB"/>
              </w:rPr>
              <w:t>β</w:t>
            </w:r>
            <w:r>
              <w:rPr>
                <w:rFonts w:hint="eastAsia" w:ascii="Times New Roman" w:hAnsi="Times New Roman"/>
                <w:sz w:val="21"/>
                <w:szCs w:val="21"/>
                <w:lang w:val="en-GB"/>
              </w:rPr>
              <w:t>3</w:t>
            </w:r>
            <w:r>
              <w:rPr>
                <w:rFonts w:ascii="Times New Roman" w:hAnsi="Times New Roman"/>
                <w:sz w:val="21"/>
                <w:szCs w:val="21"/>
                <w:lang w:val="en-GB"/>
              </w:rPr>
              <w:t>-tubulin</w:t>
            </w:r>
          </w:p>
        </w:tc>
        <w:tc>
          <w:tcPr>
            <w:tcW w:w="3546" w:type="dxa"/>
            <w:tcBorders>
              <w:bottom w:val="single" w:color="auto" w:sz="4" w:space="0"/>
            </w:tcBorders>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GCAACTATGTGGGGGACTCGG</w:t>
            </w:r>
          </w:p>
        </w:tc>
        <w:tc>
          <w:tcPr>
            <w:tcW w:w="3617" w:type="dxa"/>
            <w:tcBorders>
              <w:bottom w:val="single" w:color="auto" w:sz="4" w:space="0"/>
            </w:tcBorders>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CCAGCACCACTCTGACCGAAG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tcBorders>
              <w:top w:val="single" w:color="auto" w:sz="4" w:space="0"/>
              <w:left w:val="single" w:color="auto" w:sz="4" w:space="0"/>
              <w:bottom w:val="single" w:color="auto" w:sz="4" w:space="0"/>
            </w:tcBorders>
            <w:noWrap w:val="0"/>
            <w:vAlign w:val="top"/>
          </w:tcPr>
          <w:p>
            <w:pPr>
              <w:autoSpaceDE w:val="0"/>
              <w:autoSpaceDN w:val="0"/>
              <w:adjustRightInd w:val="0"/>
              <w:spacing w:line="360" w:lineRule="auto"/>
              <w:jc w:val="center"/>
              <w:rPr>
                <w:rFonts w:ascii="Times New Roman" w:hAnsi="Times New Roman"/>
                <w:sz w:val="21"/>
                <w:szCs w:val="21"/>
                <w:lang w:val="en-GB"/>
              </w:rPr>
            </w:pPr>
            <w:r>
              <w:rPr>
                <w:rFonts w:hint="eastAsia" w:ascii="Times New Roman" w:hAnsi="Times New Roman"/>
                <w:sz w:val="21"/>
                <w:szCs w:val="21"/>
                <w:lang w:val="en-GB"/>
              </w:rPr>
              <w:t>M</w:t>
            </w:r>
            <w:r>
              <w:rPr>
                <w:rFonts w:ascii="Times New Roman" w:hAnsi="Times New Roman"/>
                <w:sz w:val="21"/>
                <w:szCs w:val="21"/>
                <w:lang w:val="en-GB"/>
              </w:rPr>
              <w:t>AP2</w:t>
            </w:r>
          </w:p>
        </w:tc>
        <w:tc>
          <w:tcPr>
            <w:tcW w:w="3546" w:type="dxa"/>
            <w:tcBorders>
              <w:top w:val="single" w:color="auto" w:sz="4" w:space="0"/>
              <w:bottom w:val="single" w:color="auto" w:sz="4" w:space="0"/>
            </w:tcBorders>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GTTGGGCAGTGATTACTACGA</w:t>
            </w:r>
          </w:p>
        </w:tc>
        <w:tc>
          <w:tcPr>
            <w:tcW w:w="3617" w:type="dxa"/>
            <w:tcBorders>
              <w:top w:val="single" w:color="auto" w:sz="4" w:space="0"/>
              <w:bottom w:val="single" w:color="auto" w:sz="4" w:space="0"/>
              <w:right w:val="single" w:color="auto" w:sz="4" w:space="0"/>
            </w:tcBorders>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TTCAGGTAACTCGGACGGATG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tcBorders>
              <w:top w:val="single" w:color="auto" w:sz="4" w:space="0"/>
            </w:tcBorders>
            <w:noWrap w:val="0"/>
            <w:vAlign w:val="top"/>
          </w:tcPr>
          <w:p>
            <w:pPr>
              <w:autoSpaceDE w:val="0"/>
              <w:autoSpaceDN w:val="0"/>
              <w:adjustRightInd w:val="0"/>
              <w:spacing w:line="360" w:lineRule="auto"/>
              <w:jc w:val="center"/>
              <w:rPr>
                <w:rFonts w:ascii="Times New Roman" w:hAnsi="Times New Roman"/>
                <w:sz w:val="21"/>
                <w:szCs w:val="21"/>
                <w:lang w:val="en-GB"/>
              </w:rPr>
            </w:pPr>
            <w:r>
              <w:rPr>
                <w:rFonts w:hint="eastAsia" w:ascii="Times New Roman" w:hAnsi="Times New Roman"/>
                <w:sz w:val="21"/>
                <w:szCs w:val="21"/>
                <w:lang w:val="en-GB"/>
              </w:rPr>
              <w:t>G</w:t>
            </w:r>
            <w:r>
              <w:rPr>
                <w:rFonts w:ascii="Times New Roman" w:hAnsi="Times New Roman"/>
                <w:sz w:val="21"/>
                <w:szCs w:val="21"/>
                <w:lang w:val="en-GB"/>
              </w:rPr>
              <w:t>FAP</w:t>
            </w:r>
          </w:p>
        </w:tc>
        <w:tc>
          <w:tcPr>
            <w:tcW w:w="3546" w:type="dxa"/>
            <w:tcBorders>
              <w:top w:val="single" w:color="auto" w:sz="4" w:space="0"/>
            </w:tcBorders>
            <w:noWrap w:val="0"/>
            <w:vAlign w:val="top"/>
          </w:tcPr>
          <w:p>
            <w:pPr>
              <w:spacing w:line="360" w:lineRule="auto"/>
              <w:jc w:val="center"/>
              <w:rPr>
                <w:rFonts w:ascii="Times New Roman" w:hAnsi="Times New Roman"/>
                <w:bCs/>
                <w:sz w:val="21"/>
                <w:szCs w:val="21"/>
              </w:rPr>
            </w:pPr>
            <w:r>
              <w:rPr>
                <w:rFonts w:hint="eastAsia" w:ascii="Times New Roman" w:hAnsi="Times New Roman"/>
                <w:bCs/>
                <w:sz w:val="21"/>
                <w:szCs w:val="21"/>
                <w:lang w:eastAsia="zh-CN"/>
              </w:rPr>
              <w:t>G</w:t>
            </w:r>
            <w:r>
              <w:rPr>
                <w:rFonts w:ascii="Times New Roman" w:hAnsi="Times New Roman"/>
                <w:bCs/>
                <w:sz w:val="21"/>
                <w:szCs w:val="21"/>
              </w:rPr>
              <w:t>CCCACCAAACT</w:t>
            </w:r>
            <w:r>
              <w:rPr>
                <w:rFonts w:hint="eastAsia" w:ascii="Times New Roman" w:hAnsi="Times New Roman"/>
                <w:bCs/>
                <w:sz w:val="21"/>
                <w:szCs w:val="21"/>
                <w:lang w:eastAsia="zh-CN"/>
              </w:rPr>
              <w:t>GG</w:t>
            </w:r>
            <w:r>
              <w:rPr>
                <w:rFonts w:ascii="Times New Roman" w:hAnsi="Times New Roman"/>
                <w:bCs/>
                <w:sz w:val="21"/>
                <w:szCs w:val="21"/>
              </w:rPr>
              <w:t>CT</w:t>
            </w:r>
            <w:r>
              <w:rPr>
                <w:rFonts w:hint="eastAsia" w:ascii="Times New Roman" w:hAnsi="Times New Roman"/>
                <w:bCs/>
                <w:sz w:val="21"/>
                <w:szCs w:val="21"/>
                <w:lang w:eastAsia="zh-CN"/>
              </w:rPr>
              <w:t>G</w:t>
            </w:r>
            <w:r>
              <w:rPr>
                <w:rFonts w:ascii="Times New Roman" w:hAnsi="Times New Roman"/>
                <w:bCs/>
                <w:sz w:val="21"/>
                <w:szCs w:val="21"/>
              </w:rPr>
              <w:t>AC</w:t>
            </w:r>
          </w:p>
        </w:tc>
        <w:tc>
          <w:tcPr>
            <w:tcW w:w="3617" w:type="dxa"/>
            <w:tcBorders>
              <w:top w:val="single" w:color="auto" w:sz="4" w:space="0"/>
            </w:tcBorders>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CTT</w:t>
            </w:r>
            <w:r>
              <w:rPr>
                <w:rFonts w:hint="eastAsia" w:ascii="Times New Roman" w:hAnsi="Times New Roman"/>
                <w:bCs/>
                <w:sz w:val="21"/>
                <w:szCs w:val="21"/>
                <w:lang w:eastAsia="zh-CN"/>
              </w:rPr>
              <w:t>GG</w:t>
            </w:r>
            <w:r>
              <w:rPr>
                <w:rFonts w:ascii="Times New Roman" w:hAnsi="Times New Roman"/>
                <w:bCs/>
                <w:sz w:val="21"/>
                <w:szCs w:val="21"/>
              </w:rPr>
              <w:t>ACC</w:t>
            </w:r>
            <w:r>
              <w:rPr>
                <w:rFonts w:hint="eastAsia" w:ascii="Times New Roman" w:hAnsi="Times New Roman"/>
                <w:bCs/>
                <w:sz w:val="21"/>
                <w:szCs w:val="21"/>
                <w:lang w:eastAsia="zh-CN"/>
              </w:rPr>
              <w:t>G</w:t>
            </w:r>
            <w:r>
              <w:rPr>
                <w:rFonts w:ascii="Times New Roman" w:hAnsi="Times New Roman"/>
                <w:bCs/>
                <w:sz w:val="21"/>
                <w:szCs w:val="21"/>
              </w:rPr>
              <w:t>ATACCACTCTTCT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hint="eastAsia" w:ascii="Times New Roman" w:hAnsi="Times New Roman" w:eastAsia="宋体"/>
                <w:sz w:val="21"/>
                <w:szCs w:val="21"/>
                <w:lang w:val="en-GB" w:eastAsia="zh-Hans"/>
              </w:rPr>
            </w:pPr>
            <w:r>
              <w:rPr>
                <w:rFonts w:hint="eastAsia" w:ascii="Times New Roman" w:hAnsi="Times New Roman"/>
                <w:sz w:val="21"/>
                <w:szCs w:val="21"/>
                <w:lang w:val="en-US" w:eastAsia="zh-Hans"/>
              </w:rPr>
              <w:t>CD</w:t>
            </w:r>
            <w:r>
              <w:rPr>
                <w:rFonts w:hint="default" w:ascii="Times New Roman" w:hAnsi="Times New Roman"/>
                <w:sz w:val="21"/>
                <w:szCs w:val="21"/>
                <w:lang w:eastAsia="zh-Hans"/>
              </w:rPr>
              <w:t>163</w:t>
            </w:r>
          </w:p>
        </w:tc>
        <w:tc>
          <w:tcPr>
            <w:tcW w:w="3546" w:type="dxa"/>
            <w:noWrap w:val="0"/>
            <w:vAlign w:val="top"/>
          </w:tcPr>
          <w:p>
            <w:pPr>
              <w:spacing w:line="360" w:lineRule="auto"/>
              <w:jc w:val="center"/>
              <w:rPr>
                <w:rFonts w:ascii="Times New Roman" w:hAnsi="Times New Roman"/>
                <w:bCs/>
                <w:sz w:val="21"/>
                <w:szCs w:val="21"/>
              </w:rPr>
            </w:pPr>
            <w:r>
              <w:rPr>
                <w:rFonts w:ascii="Times New Roman" w:hAnsi="Times New Roman"/>
                <w:bCs/>
                <w:sz w:val="21"/>
                <w:szCs w:val="21"/>
                <w:lang w:val="en-US" w:eastAsia="zh-CN"/>
              </w:rPr>
              <w:t>CTCAAGACACTCGGAGCCTG</w:t>
            </w:r>
          </w:p>
        </w:tc>
        <w:tc>
          <w:tcPr>
            <w:tcW w:w="3617" w:type="dxa"/>
            <w:noWrap w:val="0"/>
            <w:vAlign w:val="top"/>
          </w:tcPr>
          <w:p>
            <w:pPr>
              <w:spacing w:line="360" w:lineRule="auto"/>
              <w:jc w:val="center"/>
              <w:rPr>
                <w:rFonts w:ascii="Times New Roman" w:hAnsi="Times New Roman"/>
                <w:bCs/>
                <w:sz w:val="21"/>
                <w:szCs w:val="21"/>
              </w:rPr>
            </w:pPr>
            <w:r>
              <w:rPr>
                <w:rFonts w:ascii="Times New Roman" w:hAnsi="Times New Roman"/>
                <w:bCs/>
                <w:sz w:val="21"/>
                <w:szCs w:val="21"/>
                <w:lang w:val="en-US" w:eastAsia="zh-CN"/>
              </w:rPr>
              <w:t>CACCTGTCCGTCAGAACACA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hint="eastAsia" w:ascii="Times New Roman" w:hAnsi="Times New Roman" w:eastAsia="宋体"/>
                <w:sz w:val="21"/>
                <w:szCs w:val="21"/>
                <w:lang w:val="en-GB" w:eastAsia="zh-Hans"/>
              </w:rPr>
            </w:pPr>
            <w:r>
              <w:rPr>
                <w:rFonts w:hint="eastAsia" w:ascii="Times New Roman" w:hAnsi="Times New Roman"/>
                <w:sz w:val="21"/>
                <w:szCs w:val="21"/>
                <w:lang w:val="en-US" w:eastAsia="zh-Hans"/>
              </w:rPr>
              <w:t>CD</w:t>
            </w:r>
            <w:r>
              <w:rPr>
                <w:rFonts w:hint="default" w:ascii="Times New Roman" w:hAnsi="Times New Roman"/>
                <w:sz w:val="21"/>
                <w:szCs w:val="21"/>
                <w:lang w:eastAsia="zh-Hans"/>
              </w:rPr>
              <w:t>206</w:t>
            </w:r>
          </w:p>
        </w:tc>
        <w:tc>
          <w:tcPr>
            <w:tcW w:w="3546" w:type="dxa"/>
            <w:noWrap w:val="0"/>
            <w:vAlign w:val="center"/>
          </w:tcPr>
          <w:p>
            <w:pPr>
              <w:spacing w:line="360" w:lineRule="auto"/>
              <w:jc w:val="center"/>
              <w:rPr>
                <w:rFonts w:hint="default" w:ascii="Times New Roman" w:hAnsi="Times New Roman"/>
                <w:bCs/>
                <w:sz w:val="21"/>
                <w:szCs w:val="21"/>
                <w:lang w:val="en-US" w:eastAsia="zh-TW"/>
              </w:rPr>
            </w:pPr>
            <w:r>
              <w:rPr>
                <w:rFonts w:hint="default" w:ascii="Times New Roman" w:hAnsi="Times New Roman"/>
                <w:bCs/>
                <w:sz w:val="21"/>
                <w:szCs w:val="21"/>
                <w:lang w:val="en-US" w:eastAsia="zh-CN"/>
              </w:rPr>
              <w:t xml:space="preserve">CTCTGTTCAGCTATTGGACGC </w:t>
            </w:r>
          </w:p>
        </w:tc>
        <w:tc>
          <w:tcPr>
            <w:tcW w:w="3617" w:type="dxa"/>
            <w:noWrap w:val="0"/>
            <w:vAlign w:val="center"/>
          </w:tcPr>
          <w:p>
            <w:pPr>
              <w:spacing w:line="360" w:lineRule="auto"/>
              <w:jc w:val="center"/>
              <w:rPr>
                <w:rFonts w:hint="default" w:ascii="Times New Roman" w:hAnsi="Times New Roman"/>
                <w:bCs/>
                <w:sz w:val="21"/>
                <w:szCs w:val="21"/>
                <w:lang w:val="en-US" w:eastAsia="zh-TW"/>
              </w:rPr>
            </w:pPr>
            <w:r>
              <w:rPr>
                <w:rFonts w:hint="default" w:ascii="Times New Roman" w:hAnsi="Times New Roman"/>
                <w:bCs/>
                <w:sz w:val="21"/>
                <w:szCs w:val="21"/>
                <w:lang w:val="en-US" w:eastAsia="zh-CN"/>
              </w:rPr>
              <w:t xml:space="preserve">TGGCACTCCCAAACATAATTTGA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hint="eastAsia" w:ascii="Times New Roman" w:hAnsi="Times New Roman" w:eastAsia="宋体"/>
                <w:sz w:val="21"/>
                <w:szCs w:val="21"/>
                <w:highlight w:val="yellow"/>
                <w:lang w:val="en-GB" w:eastAsia="zh-Hans"/>
              </w:rPr>
            </w:pPr>
            <w:r>
              <w:rPr>
                <w:rFonts w:hint="eastAsia" w:ascii="Times New Roman" w:hAnsi="Times New Roman"/>
                <w:sz w:val="21"/>
                <w:szCs w:val="21"/>
                <w:highlight w:val="none"/>
                <w:lang w:val="en-US" w:eastAsia="zh-Hans"/>
              </w:rPr>
              <w:t>CD</w:t>
            </w:r>
            <w:r>
              <w:rPr>
                <w:rFonts w:hint="default" w:ascii="Times New Roman" w:hAnsi="Times New Roman"/>
                <w:sz w:val="21"/>
                <w:szCs w:val="21"/>
                <w:highlight w:val="none"/>
                <w:lang w:eastAsia="zh-Hans"/>
              </w:rPr>
              <w:t>68</w:t>
            </w:r>
          </w:p>
        </w:tc>
        <w:tc>
          <w:tcPr>
            <w:tcW w:w="3546" w:type="dxa"/>
            <w:noWrap w:val="0"/>
            <w:vAlign w:val="center"/>
          </w:tcPr>
          <w:p>
            <w:pPr>
              <w:spacing w:line="360" w:lineRule="auto"/>
              <w:jc w:val="center"/>
              <w:rPr>
                <w:rFonts w:hint="default" w:ascii="Times New Roman" w:hAnsi="Times New Roman"/>
                <w:bCs/>
                <w:sz w:val="21"/>
                <w:szCs w:val="21"/>
                <w:lang w:val="en-US" w:eastAsia="zh-TW"/>
              </w:rPr>
            </w:pPr>
            <w:r>
              <w:rPr>
                <w:rFonts w:hint="default" w:ascii="Times New Roman" w:hAnsi="Times New Roman"/>
                <w:bCs/>
                <w:sz w:val="21"/>
                <w:szCs w:val="21"/>
              </w:rPr>
              <w:t xml:space="preserve">TGTCTGATCTTGCTAGGACCG </w:t>
            </w:r>
          </w:p>
        </w:tc>
        <w:tc>
          <w:tcPr>
            <w:tcW w:w="3617" w:type="dxa"/>
            <w:noWrap w:val="0"/>
            <w:vAlign w:val="center"/>
          </w:tcPr>
          <w:p>
            <w:pPr>
              <w:spacing w:line="360" w:lineRule="auto"/>
              <w:jc w:val="center"/>
              <w:rPr>
                <w:rFonts w:hint="default" w:ascii="Times New Roman" w:hAnsi="Times New Roman"/>
                <w:bCs/>
                <w:sz w:val="21"/>
                <w:szCs w:val="21"/>
                <w:lang w:val="en-US" w:eastAsia="zh-TW"/>
              </w:rPr>
            </w:pPr>
            <w:r>
              <w:rPr>
                <w:rFonts w:hint="default" w:ascii="Times New Roman" w:hAnsi="Times New Roman"/>
                <w:bCs/>
                <w:sz w:val="21"/>
                <w:szCs w:val="21"/>
              </w:rPr>
              <w:t xml:space="preserve">GAGAGTAACGGCCTTTTTGTGA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hint="eastAsia" w:ascii="Times New Roman" w:hAnsi="Times New Roman"/>
                <w:sz w:val="21"/>
                <w:szCs w:val="21"/>
                <w:lang w:val="en-US" w:eastAsia="zh-Hans"/>
              </w:rPr>
            </w:pPr>
            <w:r>
              <w:rPr>
                <w:rFonts w:hint="eastAsia" w:ascii="Times New Roman" w:hAnsi="Times New Roman"/>
                <w:sz w:val="21"/>
                <w:szCs w:val="21"/>
                <w:lang w:val="en-US" w:eastAsia="zh-Hans"/>
              </w:rPr>
              <w:t>IL</w:t>
            </w:r>
            <w:r>
              <w:rPr>
                <w:rFonts w:hint="default" w:ascii="Times New Roman" w:hAnsi="Times New Roman"/>
                <w:sz w:val="21"/>
                <w:szCs w:val="21"/>
                <w:lang w:eastAsia="zh-Hans"/>
              </w:rPr>
              <w:t>-4</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CGTGATGTACCTCCGTGCTT</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ATTCACGGTGCAGCTTCTCA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hint="eastAsia" w:ascii="Times New Roman" w:hAnsi="Times New Roman"/>
                <w:sz w:val="21"/>
                <w:szCs w:val="21"/>
                <w:lang w:val="en-US" w:eastAsia="zh-Hans"/>
              </w:rPr>
            </w:pPr>
            <w:r>
              <w:rPr>
                <w:rFonts w:hint="eastAsia" w:ascii="Times New Roman" w:hAnsi="Times New Roman"/>
                <w:sz w:val="21"/>
                <w:szCs w:val="21"/>
                <w:lang w:val="en-US" w:eastAsia="zh-Hans"/>
              </w:rPr>
              <w:t>IL</w:t>
            </w:r>
            <w:r>
              <w:rPr>
                <w:rFonts w:hint="default" w:ascii="Times New Roman" w:hAnsi="Times New Roman"/>
                <w:sz w:val="21"/>
                <w:szCs w:val="21"/>
                <w:lang w:eastAsia="zh-Hans"/>
              </w:rPr>
              <w:t>-10</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CTGGCTCAGCACTGCTATGT</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GCAGTTATTGTCACCCCGGA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hint="eastAsia" w:ascii="Times New Roman" w:hAnsi="Times New Roman"/>
                <w:sz w:val="21"/>
                <w:szCs w:val="21"/>
                <w:lang w:val="en-US" w:eastAsia="zh-Hans"/>
              </w:rPr>
            </w:pPr>
            <w:r>
              <w:rPr>
                <w:rFonts w:hint="eastAsia" w:ascii="Times New Roman" w:hAnsi="Times New Roman"/>
                <w:sz w:val="21"/>
                <w:szCs w:val="21"/>
                <w:lang w:val="en-US" w:eastAsia="zh-Hans"/>
              </w:rPr>
              <w:t>IL</w:t>
            </w:r>
            <w:r>
              <w:rPr>
                <w:rFonts w:hint="default" w:ascii="Times New Roman" w:hAnsi="Times New Roman"/>
                <w:sz w:val="21"/>
                <w:szCs w:val="21"/>
                <w:lang w:eastAsia="zh-Hans"/>
              </w:rPr>
              <w:t>-13</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AACCAAAAGGCCTCGGATGT</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GGCCATAGCGGAAAAGTTGC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hint="default" w:ascii="Times New Roman Regular" w:hAnsi="Times New Roman Regular" w:cs="Times New Roman Regular"/>
                <w:sz w:val="21"/>
                <w:szCs w:val="21"/>
                <w:lang w:val="en-US" w:eastAsia="zh-Hans"/>
              </w:rPr>
            </w:pPr>
            <w:r>
              <w:rPr>
                <w:rFonts w:hint="default" w:ascii="Times New Roman Regular" w:hAnsi="Times New Roman Regular" w:cs="Times New Roman Regular"/>
                <w:sz w:val="21"/>
                <w:szCs w:val="21"/>
                <w:lang w:val="en-US" w:eastAsia="zh-Hans"/>
              </w:rPr>
              <w:t>TNF</w:t>
            </w:r>
            <w:r>
              <w:rPr>
                <w:rFonts w:hint="default" w:ascii="Times New Roman Regular" w:hAnsi="Times New Roman Regular" w:cs="Times New Roman Regular"/>
                <w:sz w:val="21"/>
                <w:szCs w:val="21"/>
                <w:lang w:eastAsia="zh-Hans"/>
              </w:rPr>
              <w:t>-α</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TCTTCAAGGGACAAGGCTGC</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TGGAAATTCTGAGCCCGGAG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hint="default" w:ascii="Times New Roman Regular" w:hAnsi="Times New Roman Regular" w:cs="Times New Roman Regular"/>
                <w:sz w:val="21"/>
                <w:szCs w:val="21"/>
                <w:lang w:val="en-US" w:eastAsia="zh-Hans"/>
              </w:rPr>
            </w:pPr>
            <w:r>
              <w:rPr>
                <w:rFonts w:hint="default" w:ascii="Times New Roman Regular" w:hAnsi="Times New Roman Regular" w:cs="Times New Roman Regular"/>
                <w:sz w:val="21"/>
                <w:szCs w:val="21"/>
                <w:lang w:val="en-US" w:eastAsia="zh-Hans"/>
              </w:rPr>
              <w:t>IL</w:t>
            </w:r>
            <w:r>
              <w:rPr>
                <w:rFonts w:hint="default" w:ascii="Times New Roman Regular" w:hAnsi="Times New Roman Regular" w:cs="Times New Roman Regular"/>
                <w:sz w:val="21"/>
                <w:szCs w:val="21"/>
                <w:lang w:eastAsia="zh-Hans"/>
              </w:rPr>
              <w:t>-1</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GATCCTGCAGAGTCACGCTT</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GGAATGGGCAGTGCTGTAGT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hint="default" w:ascii="Times New Roman Regular" w:hAnsi="Times New Roman Regular" w:cs="Times New Roman Regular"/>
                <w:sz w:val="21"/>
                <w:szCs w:val="21"/>
                <w:lang w:val="en-US" w:eastAsia="zh-Hans"/>
              </w:rPr>
            </w:pPr>
            <w:r>
              <w:rPr>
                <w:rFonts w:hint="default" w:ascii="Times New Roman Regular" w:hAnsi="Times New Roman Regular" w:cs="Times New Roman Regular"/>
                <w:sz w:val="21"/>
                <w:szCs w:val="21"/>
                <w:lang w:val="en-US" w:eastAsia="zh-Hans"/>
              </w:rPr>
              <w:t>iNOs</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CTTCGGTGCGGTCTTTTCCT</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GGTGTCAGAGTCTTGTGCCT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hint="eastAsia" w:ascii="Times New Roman" w:hAnsi="Times New Roman"/>
                <w:sz w:val="21"/>
                <w:szCs w:val="21"/>
                <w:lang w:val="en-US" w:eastAsia="zh-Hans"/>
              </w:rPr>
            </w:pPr>
            <w:r>
              <w:rPr>
                <w:rFonts w:hint="eastAsia" w:ascii="Times New Roman" w:hAnsi="Times New Roman"/>
                <w:sz w:val="21"/>
                <w:szCs w:val="21"/>
                <w:lang w:val="en-US" w:eastAsia="zh-Hans"/>
              </w:rPr>
              <w:t>TLR</w:t>
            </w:r>
            <w:r>
              <w:rPr>
                <w:rFonts w:hint="default" w:ascii="Times New Roman" w:hAnsi="Times New Roman"/>
                <w:sz w:val="21"/>
                <w:szCs w:val="21"/>
                <w:lang w:eastAsia="zh-Hans"/>
              </w:rPr>
              <w:t>4</w:t>
            </w:r>
          </w:p>
        </w:tc>
        <w:tc>
          <w:tcPr>
            <w:tcW w:w="3546"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CCTGGACTTTCAGCACTCCA</w:t>
            </w:r>
          </w:p>
        </w:tc>
        <w:tc>
          <w:tcPr>
            <w:tcW w:w="3617" w:type="dxa"/>
            <w:noWrap w:val="0"/>
            <w:vAlign w:val="top"/>
          </w:tcPr>
          <w:p>
            <w:pPr>
              <w:spacing w:line="360" w:lineRule="auto"/>
              <w:jc w:val="center"/>
              <w:rPr>
                <w:rFonts w:hint="default" w:ascii="Times New Roman" w:hAnsi="Times New Roman"/>
                <w:bCs/>
                <w:sz w:val="21"/>
                <w:szCs w:val="21"/>
                <w:lang w:val="en-US" w:eastAsia="zh-CN"/>
              </w:rPr>
            </w:pPr>
            <w:r>
              <w:rPr>
                <w:rFonts w:hint="default" w:ascii="Times New Roman" w:hAnsi="Times New Roman"/>
                <w:bCs/>
                <w:sz w:val="21"/>
                <w:szCs w:val="21"/>
                <w:lang w:val="en-US" w:eastAsia="zh-CN"/>
              </w:rPr>
              <w:t>AAATCCAACACCAGGGAGGC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37" w:type="dxa"/>
            <w:noWrap w:val="0"/>
            <w:vAlign w:val="top"/>
          </w:tcPr>
          <w:p>
            <w:pPr>
              <w:autoSpaceDE w:val="0"/>
              <w:autoSpaceDN w:val="0"/>
              <w:adjustRightInd w:val="0"/>
              <w:spacing w:line="360" w:lineRule="auto"/>
              <w:jc w:val="center"/>
              <w:rPr>
                <w:rFonts w:ascii="Times New Roman" w:hAnsi="Times New Roman"/>
                <w:sz w:val="21"/>
                <w:szCs w:val="21"/>
                <w:lang w:val="en-GB"/>
              </w:rPr>
            </w:pPr>
            <w:r>
              <w:rPr>
                <w:rFonts w:ascii="Times New Roman" w:hAnsi="Times New Roman"/>
                <w:sz w:val="21"/>
                <w:szCs w:val="21"/>
                <w:lang w:val="en-GB"/>
              </w:rPr>
              <w:t>β</w:t>
            </w:r>
            <w:r>
              <w:rPr>
                <w:rFonts w:hint="eastAsia" w:ascii="Times New Roman" w:hAnsi="Times New Roman"/>
                <w:sz w:val="21"/>
                <w:szCs w:val="21"/>
                <w:lang w:val="en-GB" w:eastAsia="zh-CN"/>
              </w:rPr>
              <w:t>-</w:t>
            </w:r>
            <w:r>
              <w:rPr>
                <w:rFonts w:hint="eastAsia" w:ascii="Times New Roman" w:hAnsi="Times New Roman"/>
                <w:sz w:val="21"/>
                <w:szCs w:val="21"/>
                <w:lang w:val="en-GB"/>
              </w:rPr>
              <w:t>A</w:t>
            </w:r>
            <w:r>
              <w:rPr>
                <w:rFonts w:ascii="Times New Roman" w:hAnsi="Times New Roman"/>
                <w:sz w:val="21"/>
                <w:szCs w:val="21"/>
                <w:lang w:val="en-GB"/>
              </w:rPr>
              <w:t>ctin</w:t>
            </w:r>
          </w:p>
        </w:tc>
        <w:tc>
          <w:tcPr>
            <w:tcW w:w="3546" w:type="dxa"/>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GCCCATCTATGAGGGTTACGC</w:t>
            </w:r>
          </w:p>
        </w:tc>
        <w:tc>
          <w:tcPr>
            <w:tcW w:w="3617" w:type="dxa"/>
            <w:noWrap w:val="0"/>
            <w:vAlign w:val="top"/>
          </w:tcPr>
          <w:p>
            <w:pPr>
              <w:spacing w:line="360" w:lineRule="auto"/>
              <w:jc w:val="center"/>
              <w:rPr>
                <w:rFonts w:ascii="Times New Roman" w:hAnsi="Times New Roman"/>
                <w:bCs/>
                <w:sz w:val="21"/>
                <w:szCs w:val="21"/>
              </w:rPr>
            </w:pPr>
            <w:r>
              <w:rPr>
                <w:rFonts w:ascii="Times New Roman" w:hAnsi="Times New Roman"/>
                <w:bCs/>
                <w:sz w:val="21"/>
                <w:szCs w:val="21"/>
              </w:rPr>
              <w:t>TAATGTCACGCACGATTTCCC</w:t>
            </w:r>
          </w:p>
        </w:tc>
      </w:tr>
    </w:tbl>
    <w:p>
      <w:pPr>
        <w:rPr>
          <w:rFonts w:ascii="Times New Roman" w:hAnsi="Times New Roman" w:cs="Times New Roman"/>
          <w:sz w:val="24"/>
          <w:highlight w:val="none"/>
          <w:lang w:val="en-GB"/>
        </w:rPr>
      </w:pPr>
    </w:p>
    <w:sectPr>
      <w:pgSz w:w="11906" w:h="16838"/>
      <w:pgMar w:top="1440" w:right="1800" w:bottom="1440" w:left="1800"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PMingLiU">
    <w:altName w:val="宋体-繁"/>
    <w:panose1 w:val="02010601000101010101"/>
    <w:charset w:val="00"/>
    <w:family w:val="roman"/>
    <w:pitch w:val="default"/>
    <w:sig w:usb0="00000000" w:usb1="00000000" w:usb2="00000016" w:usb3="00000000" w:csb0="00100001" w:csb1="00000000"/>
  </w:font>
  <w:font w:name="Trebuchet MS">
    <w:panose1 w:val="020B0703020202090204"/>
    <w:charset w:val="00"/>
    <w:family w:val="auto"/>
    <w:pitch w:val="default"/>
    <w:sig w:usb0="00000287" w:usb1="00000000" w:usb2="00000000" w:usb3="00000000" w:csb0="2000009F" w:csb1="00000000"/>
  </w:font>
  <w:font w:name="Times New Roman Bold">
    <w:panose1 w:val="02020503050405090304"/>
    <w:charset w:val="00"/>
    <w:family w:val="auto"/>
    <w:pitch w:val="default"/>
    <w:sig w:usb0="E0000AFF" w:usb1="00007843" w:usb2="00000001" w:usb3="00000000" w:csb0="400001BF" w:csb1="DFF70000"/>
  </w:font>
  <w:font w:name="等线">
    <w:altName w:val="汉仪中等线KW"/>
    <w:panose1 w:val="02010600030101010101"/>
    <w:charset w:val="86"/>
    <w:family w:val="auto"/>
    <w:pitch w:val="default"/>
    <w:sig w:usb0="00000000" w:usb1="00000000" w:usb2="00000016" w:usb3="00000000" w:csb0="0004000F" w:csb1="00000000"/>
  </w:font>
  <w:font w:name="Times New Roman Regular">
    <w:panose1 w:val="02020503050405090304"/>
    <w:charset w:val="00"/>
    <w:family w:val="auto"/>
    <w:pitch w:val="default"/>
    <w:sig w:usb0="E0000AFF" w:usb1="00007843" w:usb2="00000001" w:usb3="00000000" w:csb0="400001BF" w:csb1="DFF7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繁">
    <w:panose1 w:val="02010600040101010101"/>
    <w:charset w:val="86"/>
    <w:family w:val="auto"/>
    <w:pitch w:val="default"/>
    <w:sig w:usb0="00000287" w:usb1="080F0000" w:usb2="00000000" w:usb3="00000000" w:csb0="0004009F" w:csb1="DFD70000"/>
  </w:font>
  <w:font w:name="汉仪中等线KW">
    <w:panose1 w:val="01010104010101010101"/>
    <w:charset w:val="86"/>
    <w:family w:val="auto"/>
    <w:pitch w:val="default"/>
    <w:sig w:usb0="800002BF" w:usb1="004F7CFA"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4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F792B2"/>
    <w:rsid w:val="177F384C"/>
    <w:rsid w:val="1E7700F8"/>
    <w:rsid w:val="29855505"/>
    <w:rsid w:val="351C670B"/>
    <w:rsid w:val="3ABFB014"/>
    <w:rsid w:val="3AF56A4D"/>
    <w:rsid w:val="3BDFD2C7"/>
    <w:rsid w:val="3FBFC50A"/>
    <w:rsid w:val="4A99F7FE"/>
    <w:rsid w:val="4F5F7583"/>
    <w:rsid w:val="597FB35B"/>
    <w:rsid w:val="5ADFC457"/>
    <w:rsid w:val="5BF39C66"/>
    <w:rsid w:val="5E83EA6C"/>
    <w:rsid w:val="5EFE08D9"/>
    <w:rsid w:val="5F179261"/>
    <w:rsid w:val="64C5741A"/>
    <w:rsid w:val="67797187"/>
    <w:rsid w:val="6EFFF7E5"/>
    <w:rsid w:val="76F792B2"/>
    <w:rsid w:val="79B30E0B"/>
    <w:rsid w:val="7B3F0FE0"/>
    <w:rsid w:val="7B6FD0AA"/>
    <w:rsid w:val="7C9A38A3"/>
    <w:rsid w:val="7D67814B"/>
    <w:rsid w:val="7D7B4BD7"/>
    <w:rsid w:val="7DFFAE26"/>
    <w:rsid w:val="7EDF01D0"/>
    <w:rsid w:val="7F4FF785"/>
    <w:rsid w:val="7FBBC171"/>
    <w:rsid w:val="7FEE2A3E"/>
    <w:rsid w:val="7FF34ABB"/>
    <w:rsid w:val="86F54F23"/>
    <w:rsid w:val="9DFDA924"/>
    <w:rsid w:val="9FD7175C"/>
    <w:rsid w:val="A9ED3783"/>
    <w:rsid w:val="BD76097B"/>
    <w:rsid w:val="C7332FE1"/>
    <w:rsid w:val="DDEDAF20"/>
    <w:rsid w:val="DEFE6AE7"/>
    <w:rsid w:val="DFEC29BB"/>
    <w:rsid w:val="EEFF939E"/>
    <w:rsid w:val="EF9FE475"/>
    <w:rsid w:val="F3EF87E3"/>
    <w:rsid w:val="F5DD08AD"/>
    <w:rsid w:val="F5FD7F0C"/>
    <w:rsid w:val="F7FF1BA1"/>
    <w:rsid w:val="F7FF2DD7"/>
    <w:rsid w:val="FEDAD1DB"/>
    <w:rsid w:val="FEFEFA8A"/>
    <w:rsid w:val="FFFE3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4"/>
      <w:szCs w:val="22"/>
      <w:lang w:val="en-US" w:eastAsia="zh-TW"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style51"/>
    <w:basedOn w:val="1"/>
    <w:qFormat/>
    <w:uiPriority w:val="0"/>
    <w:pPr>
      <w:widowControl/>
      <w:spacing w:before="100" w:beforeAutospacing="1" w:after="100" w:afterAutospacing="1"/>
    </w:pPr>
    <w:rPr>
      <w:rFonts w:ascii="PMingLiU" w:hAnsi="PMingLiU" w:eastAsia="PMingLiU" w:cs="PMingLiU"/>
      <w:kern w:val="0"/>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Office_3.6.0.5672_F1E327BC-269C-435d-A152-05C5408002CA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2021-05-03T09:50:00Z</dcterms:created>
  <dc:creator>Vincent</dc:creator>
  <cp:lastModifiedBy>lilian</cp:lastModifiedBy>
  <dcterms:modified xsi:type="dcterms:W3CDTF">2021-10-10T10:01:16Z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2052-3.6.0.5672</vt:lpwstr>
  </property>
  <property fmtid="{D5CDD505-2E9C-101B-9397-08002B2CF9AE}" pid="3" name="ICV">
    <vt:lpwstr>B20C963F75B548A7BAD381E5A3124B83</vt:lpwstr>
  </property>
</Properties>
</file>