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57BC" w:rsidRPr="00055627" w:rsidRDefault="00A957BC" w:rsidP="00A957B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B5BDD"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630C2AA" wp14:editId="47A8E6C6">
            <wp:extent cx="5362575" cy="3929902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699" cy="3932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7BC" w:rsidRDefault="00A957BC" w:rsidP="00A957BC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25272">
        <w:rPr>
          <w:rFonts w:ascii="Times New Roman" w:eastAsia="Times New Roman" w:hAnsi="Times New Roman" w:cs="Times New Roman"/>
          <w:b/>
          <w:sz w:val="20"/>
          <w:szCs w:val="20"/>
        </w:rPr>
        <w:t xml:space="preserve">Figure S4.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Prevalence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breastfeeding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indicators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for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infants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under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six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months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of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age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from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Peru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Dominican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Republic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E25272">
        <w:rPr>
          <w:rFonts w:ascii="Times New Roman" w:eastAsia="Times New Roman" w:hAnsi="Times New Roman" w:cs="Times New Roman"/>
          <w:sz w:val="20"/>
          <w:szCs w:val="20"/>
        </w:rPr>
        <w:t>by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survey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year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montly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age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group</w:t>
      </w:r>
      <w:proofErr w:type="spellEnd"/>
      <w:r w:rsidRPr="00E25272">
        <w:rPr>
          <w:rFonts w:ascii="Times New Roman" w:eastAsia="Times New Roman" w:hAnsi="Times New Roman" w:cs="Times New Roman"/>
          <w:sz w:val="20"/>
          <w:szCs w:val="20"/>
        </w:rPr>
        <w:t>. DHS, 1996-2012.</w:t>
      </w:r>
    </w:p>
    <w:p w:rsidR="008B5518" w:rsidRDefault="008B5518">
      <w:bookmarkStart w:id="0" w:name="_GoBack"/>
      <w:bookmarkEnd w:id="0"/>
    </w:p>
    <w:sectPr w:rsidR="008B55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7BC"/>
    <w:rsid w:val="008B5518"/>
    <w:rsid w:val="00A95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53D64B-DBE8-4E4B-BD60-5AC43656A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7BC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1</cp:revision>
  <dcterms:created xsi:type="dcterms:W3CDTF">2021-07-19T22:30:00Z</dcterms:created>
  <dcterms:modified xsi:type="dcterms:W3CDTF">2021-07-19T22:30:00Z</dcterms:modified>
</cp:coreProperties>
</file>