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25EE" w:rsidRDefault="00F125EE" w:rsidP="00334EED">
      <w:pPr>
        <w:jc w:val="both"/>
        <w:rPr>
          <w:sz w:val="36"/>
          <w:szCs w:val="36"/>
        </w:rPr>
      </w:pPr>
    </w:p>
    <w:p w:rsidR="00D04BCF" w:rsidRPr="003B40E6" w:rsidRDefault="00BB2D2A" w:rsidP="00334EED">
      <w:pPr>
        <w:jc w:val="center"/>
        <w:rPr>
          <w:sz w:val="36"/>
          <w:szCs w:val="36"/>
        </w:rPr>
      </w:pPr>
      <w:r>
        <w:rPr>
          <w:sz w:val="36"/>
          <w:szCs w:val="36"/>
        </w:rPr>
        <w:t>Supplementary Materials</w:t>
      </w:r>
      <w:r w:rsidR="009743A9">
        <w:rPr>
          <w:sz w:val="36"/>
          <w:szCs w:val="36"/>
        </w:rPr>
        <w:t xml:space="preserve"> for</w:t>
      </w:r>
    </w:p>
    <w:p w:rsidR="005001AC" w:rsidRDefault="005001AC" w:rsidP="00334EED">
      <w:pPr>
        <w:jc w:val="center"/>
      </w:pPr>
    </w:p>
    <w:p w:rsidR="00015F74" w:rsidRDefault="007F56F8" w:rsidP="00334EED">
      <w:pPr>
        <w:jc w:val="center"/>
        <w:rPr>
          <w:b/>
          <w:sz w:val="32"/>
          <w:szCs w:val="32"/>
        </w:rPr>
      </w:pPr>
      <w:r w:rsidRPr="007F56F8">
        <w:rPr>
          <w:b/>
          <w:sz w:val="32"/>
          <w:szCs w:val="32"/>
        </w:rPr>
        <w:t>Self-assembled Epitaxial Ferroelectric Oxide Nano-spring with Super-</w:t>
      </w:r>
      <w:r w:rsidR="00EF3C7F">
        <w:rPr>
          <w:b/>
          <w:sz w:val="32"/>
          <w:szCs w:val="32"/>
        </w:rPr>
        <w:t>s</w:t>
      </w:r>
      <w:r w:rsidR="00EF3C7F" w:rsidRPr="007F56F8">
        <w:rPr>
          <w:b/>
          <w:sz w:val="32"/>
          <w:szCs w:val="32"/>
        </w:rPr>
        <w:t>calability</w:t>
      </w:r>
    </w:p>
    <w:p w:rsidR="00334EED" w:rsidRDefault="00334EED" w:rsidP="00334EED">
      <w:pPr>
        <w:jc w:val="center"/>
        <w:rPr>
          <w:b/>
          <w:sz w:val="32"/>
          <w:szCs w:val="32"/>
        </w:rPr>
      </w:pPr>
    </w:p>
    <w:p w:rsidR="00334EED" w:rsidRPr="00A76676" w:rsidRDefault="00754D2A" w:rsidP="006B1082">
      <w:pPr>
        <w:pStyle w:val="Paragraph"/>
        <w:ind w:firstLine="0"/>
        <w:jc w:val="both"/>
        <w:rPr>
          <w:rFonts w:ascii="黑体" w:eastAsia="黑体" w:hAnsi="黑体"/>
          <w:vertAlign w:val="superscript"/>
        </w:rPr>
      </w:pPr>
      <w:r w:rsidRPr="00754D2A">
        <w:t>Guohua Dong</w:t>
      </w:r>
      <w:r w:rsidRPr="00754D2A">
        <w:rPr>
          <w:vertAlign w:val="superscript"/>
        </w:rPr>
        <w:t>1, #</w:t>
      </w:r>
      <w:r w:rsidRPr="00754D2A">
        <w:t xml:space="preserve">, </w:t>
      </w:r>
      <w:proofErr w:type="spellStart"/>
      <w:r w:rsidRPr="00754D2A">
        <w:t>Yue</w:t>
      </w:r>
      <w:proofErr w:type="spellEnd"/>
      <w:r w:rsidRPr="00754D2A">
        <w:t xml:space="preserve"> Hu</w:t>
      </w:r>
      <w:r w:rsidRPr="00754D2A">
        <w:rPr>
          <w:vertAlign w:val="superscript"/>
        </w:rPr>
        <w:t xml:space="preserve">2, # </w:t>
      </w:r>
      <w:r w:rsidRPr="00754D2A">
        <w:t xml:space="preserve">, </w:t>
      </w:r>
      <w:proofErr w:type="spellStart"/>
      <w:r w:rsidRPr="00754D2A">
        <w:t>Changqing</w:t>
      </w:r>
      <w:proofErr w:type="spellEnd"/>
      <w:r w:rsidRPr="00754D2A">
        <w:t xml:space="preserve"> Guo</w:t>
      </w:r>
      <w:r w:rsidRPr="00754D2A">
        <w:rPr>
          <w:vertAlign w:val="superscript"/>
        </w:rPr>
        <w:t>3, #</w:t>
      </w:r>
      <w:r w:rsidRPr="00754D2A">
        <w:t xml:space="preserve">, </w:t>
      </w:r>
      <w:proofErr w:type="spellStart"/>
      <w:r w:rsidRPr="00754D2A">
        <w:t>Haijun</w:t>
      </w:r>
      <w:proofErr w:type="spellEnd"/>
      <w:r w:rsidRPr="00754D2A">
        <w:t xml:space="preserve"> Wu</w:t>
      </w:r>
      <w:r w:rsidRPr="00754D2A">
        <w:rPr>
          <w:vertAlign w:val="superscript"/>
        </w:rPr>
        <w:t>4</w:t>
      </w:r>
      <w:r w:rsidRPr="00754D2A">
        <w:t xml:space="preserve">, </w:t>
      </w:r>
      <w:proofErr w:type="spellStart"/>
      <w:r w:rsidRPr="00754D2A">
        <w:t>Haixia</w:t>
      </w:r>
      <w:proofErr w:type="spellEnd"/>
      <w:r w:rsidRPr="00754D2A">
        <w:t xml:space="preserve"> Liu</w:t>
      </w:r>
      <w:r w:rsidRPr="00754D2A">
        <w:rPr>
          <w:vertAlign w:val="superscript"/>
        </w:rPr>
        <w:t>1</w:t>
      </w:r>
      <w:r w:rsidRPr="00754D2A">
        <w:t xml:space="preserve">, </w:t>
      </w:r>
      <w:proofErr w:type="spellStart"/>
      <w:r w:rsidRPr="00754D2A">
        <w:t>Ruobo</w:t>
      </w:r>
      <w:proofErr w:type="spellEnd"/>
      <w:r w:rsidRPr="00754D2A">
        <w:t xml:space="preserve"> Peng</w:t>
      </w:r>
      <w:r w:rsidRPr="00754D2A">
        <w:rPr>
          <w:vertAlign w:val="superscript"/>
        </w:rPr>
        <w:t>1</w:t>
      </w:r>
      <w:r w:rsidRPr="00754D2A">
        <w:t>, Dan Xian</w:t>
      </w:r>
      <w:r w:rsidRPr="00754D2A">
        <w:rPr>
          <w:vertAlign w:val="superscript"/>
        </w:rPr>
        <w:t>5</w:t>
      </w:r>
      <w:r w:rsidRPr="00754D2A">
        <w:t>, Qi Mao</w:t>
      </w:r>
      <w:r w:rsidRPr="00754D2A">
        <w:rPr>
          <w:vertAlign w:val="superscript"/>
        </w:rPr>
        <w:t>5</w:t>
      </w:r>
      <w:r w:rsidRPr="00754D2A">
        <w:t xml:space="preserve">, </w:t>
      </w:r>
      <w:proofErr w:type="spellStart"/>
      <w:r w:rsidRPr="00754D2A">
        <w:t>Yongqi</w:t>
      </w:r>
      <w:proofErr w:type="spellEnd"/>
      <w:r w:rsidRPr="00754D2A">
        <w:t xml:space="preserve"> Dong</w:t>
      </w:r>
      <w:r w:rsidRPr="00754D2A">
        <w:rPr>
          <w:vertAlign w:val="superscript"/>
        </w:rPr>
        <w:t>6</w:t>
      </w:r>
      <w:r w:rsidRPr="00754D2A">
        <w:t xml:space="preserve">, </w:t>
      </w:r>
      <w:proofErr w:type="spellStart"/>
      <w:r w:rsidRPr="00754D2A">
        <w:t>Yanan</w:t>
      </w:r>
      <w:proofErr w:type="spellEnd"/>
      <w:r w:rsidRPr="00754D2A">
        <w:t xml:space="preserve"> Zhao</w:t>
      </w:r>
      <w:r w:rsidRPr="00754D2A">
        <w:rPr>
          <w:vertAlign w:val="superscript"/>
        </w:rPr>
        <w:t>1</w:t>
      </w:r>
      <w:r w:rsidRPr="00754D2A">
        <w:t>, Bin Peng</w:t>
      </w:r>
      <w:r w:rsidRPr="00754D2A">
        <w:rPr>
          <w:vertAlign w:val="superscript"/>
        </w:rPr>
        <w:t>1</w:t>
      </w:r>
      <w:r w:rsidRPr="00754D2A">
        <w:t xml:space="preserve">, </w:t>
      </w:r>
      <w:proofErr w:type="spellStart"/>
      <w:r w:rsidRPr="00754D2A">
        <w:t>Zhiguang</w:t>
      </w:r>
      <w:proofErr w:type="spellEnd"/>
      <w:r w:rsidRPr="00754D2A">
        <w:t xml:space="preserve"> Wang</w:t>
      </w:r>
      <w:r w:rsidRPr="00754D2A">
        <w:rPr>
          <w:vertAlign w:val="superscript"/>
        </w:rPr>
        <w:t>1</w:t>
      </w:r>
      <w:r w:rsidRPr="00754D2A">
        <w:t xml:space="preserve">, </w:t>
      </w:r>
      <w:proofErr w:type="spellStart"/>
      <w:r w:rsidRPr="00754D2A">
        <w:t>Zhongqiang</w:t>
      </w:r>
      <w:proofErr w:type="spellEnd"/>
      <w:r w:rsidRPr="00754D2A">
        <w:t xml:space="preserve"> Hu</w:t>
      </w:r>
      <w:r w:rsidRPr="00754D2A">
        <w:rPr>
          <w:vertAlign w:val="superscript"/>
        </w:rPr>
        <w:t>1</w:t>
      </w:r>
      <w:r w:rsidRPr="00754D2A">
        <w:t xml:space="preserve">, </w:t>
      </w:r>
      <w:proofErr w:type="spellStart"/>
      <w:r w:rsidRPr="00754D2A">
        <w:t>Junwei</w:t>
      </w:r>
      <w:proofErr w:type="spellEnd"/>
      <w:r w:rsidRPr="00754D2A">
        <w:t xml:space="preserve"> Zhang</w:t>
      </w:r>
      <w:r w:rsidRPr="00754D2A">
        <w:rPr>
          <w:vertAlign w:val="superscript"/>
        </w:rPr>
        <w:t>2</w:t>
      </w:r>
      <w:r w:rsidRPr="00754D2A">
        <w:t xml:space="preserve">, </w:t>
      </w:r>
      <w:proofErr w:type="spellStart"/>
      <w:r w:rsidRPr="00754D2A">
        <w:t>Xueyun</w:t>
      </w:r>
      <w:proofErr w:type="spellEnd"/>
      <w:r w:rsidRPr="00754D2A">
        <w:t xml:space="preserve"> Wang</w:t>
      </w:r>
      <w:r w:rsidRPr="00754D2A">
        <w:rPr>
          <w:vertAlign w:val="superscript"/>
        </w:rPr>
        <w:t>3</w:t>
      </w:r>
      <w:r w:rsidRPr="00754D2A">
        <w:t xml:space="preserve">, </w:t>
      </w:r>
      <w:proofErr w:type="spellStart"/>
      <w:r w:rsidRPr="00754D2A">
        <w:t>Jiawang</w:t>
      </w:r>
      <w:proofErr w:type="spellEnd"/>
      <w:r w:rsidRPr="00754D2A">
        <w:t xml:space="preserve"> Hong</w:t>
      </w:r>
      <w:r w:rsidRPr="00754D2A">
        <w:rPr>
          <w:vertAlign w:val="superscript"/>
        </w:rPr>
        <w:t>3</w:t>
      </w:r>
      <w:r w:rsidRPr="00754D2A">
        <w:t xml:space="preserve">, </w:t>
      </w:r>
      <w:proofErr w:type="spellStart"/>
      <w:r w:rsidRPr="00754D2A">
        <w:t>Zhenlin</w:t>
      </w:r>
      <w:proofErr w:type="spellEnd"/>
      <w:r w:rsidRPr="00754D2A">
        <w:t xml:space="preserve"> Luo</w:t>
      </w:r>
      <w:r w:rsidRPr="00754D2A">
        <w:rPr>
          <w:vertAlign w:val="superscript"/>
        </w:rPr>
        <w:t>6</w:t>
      </w:r>
      <w:r w:rsidRPr="00754D2A">
        <w:t>, Wei Ren</w:t>
      </w:r>
      <w:r w:rsidRPr="00754D2A">
        <w:rPr>
          <w:vertAlign w:val="superscript"/>
        </w:rPr>
        <w:t>1</w:t>
      </w:r>
      <w:r w:rsidRPr="00754D2A">
        <w:t xml:space="preserve">, </w:t>
      </w:r>
      <w:proofErr w:type="spellStart"/>
      <w:r w:rsidRPr="00754D2A">
        <w:t>Zuo-Guang</w:t>
      </w:r>
      <w:proofErr w:type="spellEnd"/>
      <w:r w:rsidRPr="00754D2A">
        <w:t xml:space="preserve"> Ye</w:t>
      </w:r>
      <w:r w:rsidRPr="00754D2A">
        <w:rPr>
          <w:vertAlign w:val="superscript"/>
        </w:rPr>
        <w:t>1,7</w:t>
      </w:r>
      <w:r w:rsidRPr="00754D2A">
        <w:t xml:space="preserve">, </w:t>
      </w:r>
      <w:proofErr w:type="spellStart"/>
      <w:r w:rsidRPr="00754D2A">
        <w:t>Zhuangde</w:t>
      </w:r>
      <w:proofErr w:type="spellEnd"/>
      <w:r w:rsidRPr="00754D2A">
        <w:t xml:space="preserve"> Jiang</w:t>
      </w:r>
      <w:r w:rsidRPr="00754D2A">
        <w:rPr>
          <w:vertAlign w:val="superscript"/>
        </w:rPr>
        <w:t>5</w:t>
      </w:r>
      <w:r w:rsidRPr="00754D2A">
        <w:t xml:space="preserve">, </w:t>
      </w:r>
      <w:proofErr w:type="spellStart"/>
      <w:r w:rsidRPr="00754D2A">
        <w:t>Ziyao</w:t>
      </w:r>
      <w:proofErr w:type="spellEnd"/>
      <w:r w:rsidRPr="00754D2A">
        <w:t xml:space="preserve"> Zhou</w:t>
      </w:r>
      <w:r w:rsidRPr="00754D2A">
        <w:rPr>
          <w:vertAlign w:val="superscript"/>
        </w:rPr>
        <w:t>1</w:t>
      </w:r>
      <w:r w:rsidRPr="00754D2A">
        <w:rPr>
          <w:rFonts w:ascii="Segoe UI Symbol" w:hAnsi="Segoe UI Symbol" w:cs="Segoe UI Symbol"/>
          <w:vertAlign w:val="superscript"/>
        </w:rPr>
        <w:t>★</w:t>
      </w:r>
      <w:r w:rsidRPr="00754D2A">
        <w:t xml:space="preserve">, </w:t>
      </w:r>
      <w:proofErr w:type="spellStart"/>
      <w:r w:rsidRPr="00754D2A">
        <w:t>Houbing</w:t>
      </w:r>
      <w:proofErr w:type="spellEnd"/>
      <w:r w:rsidRPr="00754D2A">
        <w:t xml:space="preserve"> Huang</w:t>
      </w:r>
      <w:r w:rsidRPr="00754D2A">
        <w:rPr>
          <w:vertAlign w:val="superscript"/>
        </w:rPr>
        <w:t>3</w:t>
      </w:r>
      <w:r w:rsidRPr="00754D2A">
        <w:rPr>
          <w:rFonts w:ascii="Segoe UI Symbol" w:hAnsi="Segoe UI Symbol" w:cs="Segoe UI Symbol"/>
          <w:vertAlign w:val="superscript"/>
        </w:rPr>
        <w:t>★</w:t>
      </w:r>
      <w:r w:rsidRPr="00754D2A">
        <w:t>, Yong Peng</w:t>
      </w:r>
      <w:r w:rsidRPr="00754D2A">
        <w:rPr>
          <w:vertAlign w:val="superscript"/>
        </w:rPr>
        <w:t>2</w:t>
      </w:r>
      <w:r w:rsidRPr="00754D2A">
        <w:rPr>
          <w:rFonts w:ascii="Segoe UI Symbol" w:hAnsi="Segoe UI Symbol" w:cs="Segoe UI Symbol"/>
          <w:vertAlign w:val="superscript"/>
        </w:rPr>
        <w:t>★</w:t>
      </w:r>
      <w:r w:rsidRPr="00754D2A">
        <w:t>,</w:t>
      </w:r>
      <w:r w:rsidRPr="00754D2A" w:rsidDel="000D7CE8">
        <w:t xml:space="preserve"> </w:t>
      </w:r>
      <w:r w:rsidRPr="00754D2A">
        <w:t>Ming Liu</w:t>
      </w:r>
      <w:r w:rsidRPr="00754D2A">
        <w:rPr>
          <w:vertAlign w:val="superscript"/>
        </w:rPr>
        <w:t>1</w:t>
      </w:r>
      <w:r w:rsidRPr="00754D2A">
        <w:rPr>
          <w:rFonts w:ascii="Segoe UI Symbol" w:hAnsi="Segoe UI Symbol" w:cs="Segoe UI Symbol"/>
          <w:vertAlign w:val="superscript"/>
        </w:rPr>
        <w:t>★</w:t>
      </w:r>
    </w:p>
    <w:p w:rsidR="007F56F8" w:rsidRDefault="007F56F8" w:rsidP="006720AB">
      <w:pPr>
        <w:spacing w:line="480" w:lineRule="auto"/>
        <w:jc w:val="both"/>
        <w:rPr>
          <w:sz w:val="28"/>
          <w:szCs w:val="28"/>
        </w:rPr>
      </w:pPr>
    </w:p>
    <w:p w:rsidR="00334EED" w:rsidRPr="00A76676" w:rsidRDefault="00334EED" w:rsidP="00334EED">
      <w:pPr>
        <w:pStyle w:val="Paragraph"/>
        <w:ind w:firstLine="0"/>
        <w:jc w:val="both"/>
      </w:pPr>
      <w:r>
        <w:t xml:space="preserve">*Correspondence to: </w:t>
      </w:r>
      <w:r w:rsidR="004524FF" w:rsidRPr="00A76676">
        <w:t>mingliu@xjtu.edu.cn;</w:t>
      </w:r>
      <w:r w:rsidR="004524FF" w:rsidRPr="006749D3">
        <w:t xml:space="preserve"> </w:t>
      </w:r>
      <w:r w:rsidRPr="006749D3">
        <w:t>ziyaozhou@xjtu.edu.cn</w:t>
      </w:r>
      <w:r w:rsidRPr="00A76676">
        <w:t>;</w:t>
      </w:r>
      <w:r>
        <w:t xml:space="preserve"> </w:t>
      </w:r>
      <w:r w:rsidRPr="00A76676">
        <w:t>hbhuang@bit.edu.cn; pengy@lzu.edu.cn.</w:t>
      </w:r>
    </w:p>
    <w:p w:rsidR="00334EED" w:rsidRPr="007108F5" w:rsidRDefault="00334EED" w:rsidP="00334EED">
      <w:pPr>
        <w:jc w:val="both"/>
        <w:rPr>
          <w:sz w:val="28"/>
          <w:szCs w:val="28"/>
        </w:rPr>
      </w:pPr>
    </w:p>
    <w:p w:rsidR="00015F74" w:rsidRDefault="00015F74" w:rsidP="00334EED">
      <w:pPr>
        <w:jc w:val="both"/>
      </w:pPr>
      <w:bookmarkStart w:id="0" w:name="_GoBack"/>
      <w:bookmarkEnd w:id="0"/>
    </w:p>
    <w:p w:rsidR="004D5C87" w:rsidRDefault="00015F74" w:rsidP="006720AB">
      <w:pPr>
        <w:spacing w:line="480" w:lineRule="auto"/>
        <w:jc w:val="both"/>
        <w:rPr>
          <w:szCs w:val="24"/>
        </w:rPr>
      </w:pPr>
      <w:r>
        <w:br w:type="page"/>
      </w:r>
      <w:bookmarkStart w:id="1" w:name="Tables"/>
      <w:bookmarkStart w:id="2" w:name="MaterialsMethods"/>
      <w:bookmarkEnd w:id="1"/>
      <w:bookmarkEnd w:id="2"/>
      <w:r w:rsidR="00430BCC" w:rsidRPr="00430BCC">
        <w:rPr>
          <w:b/>
          <w:szCs w:val="24"/>
        </w:rPr>
        <w:lastRenderedPageBreak/>
        <w:t>Materials and Methods</w:t>
      </w:r>
    </w:p>
    <w:p w:rsidR="004D5C87" w:rsidRPr="00A83880" w:rsidRDefault="004D5C87" w:rsidP="006720AB">
      <w:pPr>
        <w:spacing w:before="120" w:after="120" w:line="480" w:lineRule="auto"/>
        <w:jc w:val="both"/>
        <w:rPr>
          <w:szCs w:val="24"/>
        </w:rPr>
      </w:pPr>
      <w:r w:rsidRPr="00A83880">
        <w:rPr>
          <w:b/>
          <w:szCs w:val="24"/>
        </w:rPr>
        <w:t>Thin Film Deposition:</w:t>
      </w:r>
      <w:r>
        <w:rPr>
          <w:rFonts w:hint="eastAsia"/>
          <w:szCs w:val="24"/>
        </w:rPr>
        <w:t xml:space="preserve"> </w:t>
      </w:r>
      <w:r w:rsidR="007F56F8" w:rsidRPr="007F56F8">
        <w:rPr>
          <w:szCs w:val="24"/>
        </w:rPr>
        <w:t>BaTiO</w:t>
      </w:r>
      <w:r w:rsidR="007F56F8" w:rsidRPr="007F56F8">
        <w:rPr>
          <w:szCs w:val="24"/>
          <w:vertAlign w:val="subscript"/>
        </w:rPr>
        <w:t>3</w:t>
      </w:r>
      <w:r w:rsidR="007F56F8" w:rsidRPr="007F56F8">
        <w:rPr>
          <w:szCs w:val="24"/>
        </w:rPr>
        <w:t xml:space="preserve"> (BTO), La</w:t>
      </w:r>
      <w:r w:rsidR="007F56F8" w:rsidRPr="007F56F8">
        <w:rPr>
          <w:szCs w:val="24"/>
          <w:vertAlign w:val="subscript"/>
        </w:rPr>
        <w:t>0.7</w:t>
      </w:r>
      <w:r w:rsidR="007F56F8" w:rsidRPr="007F56F8">
        <w:rPr>
          <w:szCs w:val="24"/>
        </w:rPr>
        <w:t>Sr</w:t>
      </w:r>
      <w:r w:rsidR="007F56F8" w:rsidRPr="007F56F8">
        <w:rPr>
          <w:szCs w:val="24"/>
          <w:vertAlign w:val="subscript"/>
        </w:rPr>
        <w:t>0.3</w:t>
      </w:r>
      <w:r w:rsidR="007F56F8" w:rsidRPr="007F56F8">
        <w:rPr>
          <w:szCs w:val="24"/>
        </w:rPr>
        <w:t>MnO</w:t>
      </w:r>
      <w:r w:rsidR="007F56F8" w:rsidRPr="007F56F8">
        <w:rPr>
          <w:szCs w:val="24"/>
          <w:vertAlign w:val="subscript"/>
        </w:rPr>
        <w:t>3</w:t>
      </w:r>
      <w:r w:rsidR="007F56F8" w:rsidRPr="007F56F8">
        <w:rPr>
          <w:szCs w:val="24"/>
        </w:rPr>
        <w:t xml:space="preserve"> (LSMO), and Sr</w:t>
      </w:r>
      <w:r w:rsidR="007F56F8" w:rsidRPr="007F56F8">
        <w:rPr>
          <w:szCs w:val="24"/>
          <w:vertAlign w:val="subscript"/>
        </w:rPr>
        <w:t>3</w:t>
      </w:r>
      <w:r w:rsidR="007F56F8" w:rsidRPr="007F56F8">
        <w:rPr>
          <w:szCs w:val="24"/>
        </w:rPr>
        <w:t>Al</w:t>
      </w:r>
      <w:r w:rsidR="007F56F8" w:rsidRPr="007F56F8">
        <w:rPr>
          <w:szCs w:val="24"/>
          <w:vertAlign w:val="subscript"/>
        </w:rPr>
        <w:t>2</w:t>
      </w:r>
      <w:r w:rsidR="007F56F8" w:rsidRPr="007F56F8">
        <w:rPr>
          <w:szCs w:val="24"/>
        </w:rPr>
        <w:t>O</w:t>
      </w:r>
      <w:r w:rsidR="007F56F8" w:rsidRPr="007F56F8">
        <w:rPr>
          <w:szCs w:val="24"/>
          <w:vertAlign w:val="subscript"/>
        </w:rPr>
        <w:t>6</w:t>
      </w:r>
      <w:r w:rsidR="007F56F8" w:rsidRPr="007F56F8">
        <w:rPr>
          <w:szCs w:val="24"/>
        </w:rPr>
        <w:t xml:space="preserve"> (SAO) targets were prepared by the conventional solid-state method. These targets were used to fabricate the LSMO/BTO/SAO/STO (001)</w:t>
      </w:r>
      <w:r w:rsidR="007F56F8" w:rsidRPr="007F56F8">
        <w:rPr>
          <w:rFonts w:hint="eastAsia"/>
          <w:szCs w:val="24"/>
        </w:rPr>
        <w:t xml:space="preserve"> </w:t>
      </w:r>
      <w:proofErr w:type="spellStart"/>
      <w:r w:rsidR="007F56F8" w:rsidRPr="007F56F8">
        <w:rPr>
          <w:szCs w:val="24"/>
        </w:rPr>
        <w:t>heterostructures</w:t>
      </w:r>
      <w:proofErr w:type="spellEnd"/>
      <w:r w:rsidR="007F56F8" w:rsidRPr="007F56F8">
        <w:rPr>
          <w:szCs w:val="24"/>
        </w:rPr>
        <w:t xml:space="preserve"> by a pulsed laser deposition (PLD) system with a </w:t>
      </w:r>
      <w:proofErr w:type="spellStart"/>
      <w:r w:rsidR="007F56F8" w:rsidRPr="007F56F8">
        <w:rPr>
          <w:szCs w:val="24"/>
        </w:rPr>
        <w:t>KrF</w:t>
      </w:r>
      <w:proofErr w:type="spellEnd"/>
      <w:r w:rsidR="007F56F8" w:rsidRPr="007F56F8">
        <w:rPr>
          <w:szCs w:val="24"/>
        </w:rPr>
        <w:t xml:space="preserve"> </w:t>
      </w:r>
      <w:proofErr w:type="spellStart"/>
      <w:r w:rsidR="007F56F8" w:rsidRPr="007F56F8">
        <w:rPr>
          <w:szCs w:val="24"/>
        </w:rPr>
        <w:t>excimer</w:t>
      </w:r>
      <w:proofErr w:type="spellEnd"/>
      <w:r w:rsidR="007F56F8" w:rsidRPr="007F56F8">
        <w:rPr>
          <w:szCs w:val="24"/>
        </w:rPr>
        <w:t xml:space="preserve"> laser of 248 nm</w:t>
      </w:r>
      <w:r w:rsidR="007F56F8" w:rsidRPr="007F56F8">
        <w:rPr>
          <w:rFonts w:hint="eastAsia"/>
          <w:szCs w:val="24"/>
        </w:rPr>
        <w:t xml:space="preserve"> </w:t>
      </w:r>
      <w:r w:rsidR="007F56F8" w:rsidRPr="007F56F8">
        <w:rPr>
          <w:szCs w:val="24"/>
        </w:rPr>
        <w:t>wavelength. Base pressure was below 1×10</w:t>
      </w:r>
      <w:r w:rsidR="007F56F8" w:rsidRPr="007F56F8">
        <w:rPr>
          <w:szCs w:val="24"/>
          <w:vertAlign w:val="superscript"/>
        </w:rPr>
        <w:t>-6</w:t>
      </w:r>
      <w:r w:rsidR="007F56F8" w:rsidRPr="007F56F8">
        <w:rPr>
          <w:szCs w:val="24"/>
        </w:rPr>
        <w:t xml:space="preserve"> </w:t>
      </w:r>
      <w:proofErr w:type="spellStart"/>
      <w:r w:rsidR="007F56F8" w:rsidRPr="007F56F8">
        <w:rPr>
          <w:szCs w:val="24"/>
        </w:rPr>
        <w:t>Torr</w:t>
      </w:r>
      <w:proofErr w:type="spellEnd"/>
      <w:r w:rsidR="007F56F8" w:rsidRPr="007F56F8">
        <w:rPr>
          <w:szCs w:val="24"/>
        </w:rPr>
        <w:t>. The target-substrate</w:t>
      </w:r>
      <w:r w:rsidR="007F56F8" w:rsidRPr="007F56F8">
        <w:rPr>
          <w:rFonts w:hint="eastAsia"/>
          <w:szCs w:val="24"/>
        </w:rPr>
        <w:t xml:space="preserve"> </w:t>
      </w:r>
      <w:r w:rsidR="007F56F8" w:rsidRPr="007F56F8">
        <w:rPr>
          <w:szCs w:val="24"/>
        </w:rPr>
        <w:t>distance was fixed at 50 mm. Firstly, 30 - 40 nm SAO thin films were deposited as a sacrificial layer with an energy density of</w:t>
      </w:r>
      <w:r w:rsidR="007F56F8" w:rsidRPr="007F56F8">
        <w:rPr>
          <w:rFonts w:hint="eastAsia"/>
          <w:szCs w:val="24"/>
        </w:rPr>
        <w:t xml:space="preserve"> </w:t>
      </w:r>
      <w:r w:rsidR="007F56F8" w:rsidRPr="007F56F8">
        <w:rPr>
          <w:szCs w:val="24"/>
        </w:rPr>
        <w:t>1.8 J cm</w:t>
      </w:r>
      <w:r w:rsidR="007F56F8" w:rsidRPr="007F56F8">
        <w:rPr>
          <w:szCs w:val="24"/>
          <w:vertAlign w:val="superscript"/>
        </w:rPr>
        <w:t>−2</w:t>
      </w:r>
      <w:r w:rsidR="007F56F8" w:rsidRPr="007F56F8">
        <w:rPr>
          <w:szCs w:val="24"/>
        </w:rPr>
        <w:t>, repetition rate of 3 Hz, and substrate temperature of 800° C. Then</w:t>
      </w:r>
      <w:r w:rsidR="007F56F8" w:rsidRPr="007F56F8">
        <w:rPr>
          <w:rFonts w:hint="eastAsia"/>
          <w:szCs w:val="24"/>
        </w:rPr>
        <w:t>,</w:t>
      </w:r>
      <w:r w:rsidR="007F56F8" w:rsidRPr="007F56F8">
        <w:rPr>
          <w:szCs w:val="24"/>
        </w:rPr>
        <w:t xml:space="preserve"> the BTO and LSMO films were grown at 750 °C and 2 Hz. During</w:t>
      </w:r>
      <w:r w:rsidR="007F56F8" w:rsidRPr="007F56F8">
        <w:rPr>
          <w:rFonts w:hint="eastAsia"/>
          <w:szCs w:val="24"/>
        </w:rPr>
        <w:t xml:space="preserve"> </w:t>
      </w:r>
      <w:r w:rsidR="007F56F8" w:rsidRPr="007F56F8">
        <w:rPr>
          <w:szCs w:val="24"/>
        </w:rPr>
        <w:t>the growth of BTO and LSMO, oxygen gas partial pressures were maintained at</w:t>
      </w:r>
      <w:r w:rsidR="007F56F8" w:rsidRPr="007F56F8">
        <w:rPr>
          <w:rFonts w:hint="eastAsia"/>
          <w:szCs w:val="24"/>
        </w:rPr>
        <w:t xml:space="preserve"> </w:t>
      </w:r>
      <w:r w:rsidR="007F56F8" w:rsidRPr="007F56F8">
        <w:rPr>
          <w:szCs w:val="24"/>
        </w:rPr>
        <w:t xml:space="preserve">100 and 200 </w:t>
      </w:r>
      <w:proofErr w:type="spellStart"/>
      <w:r w:rsidR="007F56F8" w:rsidRPr="007F56F8">
        <w:rPr>
          <w:szCs w:val="24"/>
        </w:rPr>
        <w:t>mTorr</w:t>
      </w:r>
      <w:proofErr w:type="spellEnd"/>
      <w:r w:rsidR="007F56F8" w:rsidRPr="007F56F8">
        <w:rPr>
          <w:szCs w:val="24"/>
        </w:rPr>
        <w:t>, respectively. After deposition, the samples were in situ annealed at 750 °C</w:t>
      </w:r>
      <w:r w:rsidR="007F56F8" w:rsidRPr="007F56F8">
        <w:rPr>
          <w:rFonts w:hint="eastAsia"/>
          <w:szCs w:val="24"/>
        </w:rPr>
        <w:t xml:space="preserve"> </w:t>
      </w:r>
      <w:r w:rsidR="007F56F8" w:rsidRPr="007F56F8">
        <w:rPr>
          <w:szCs w:val="24"/>
        </w:rPr>
        <w:t>for 10 min and</w:t>
      </w:r>
      <w:r w:rsidR="007F56F8" w:rsidRPr="007F56F8">
        <w:rPr>
          <w:rFonts w:hint="eastAsia"/>
          <w:szCs w:val="24"/>
        </w:rPr>
        <w:t xml:space="preserve"> </w:t>
      </w:r>
      <w:r w:rsidR="007F56F8" w:rsidRPr="007F56F8">
        <w:rPr>
          <w:szCs w:val="24"/>
        </w:rPr>
        <w:t>then slowly cooled to room temperature.</w:t>
      </w:r>
    </w:p>
    <w:p w:rsidR="004D5C87" w:rsidRPr="00B95497" w:rsidRDefault="007F56F8" w:rsidP="006720AB">
      <w:pPr>
        <w:spacing w:before="120" w:after="120" w:line="480" w:lineRule="auto"/>
        <w:jc w:val="both"/>
        <w:rPr>
          <w:szCs w:val="24"/>
        </w:rPr>
      </w:pPr>
      <w:r>
        <w:rPr>
          <w:b/>
          <w:szCs w:val="24"/>
        </w:rPr>
        <w:t>Fabrication of</w:t>
      </w:r>
      <w:r w:rsidRPr="00D57B97">
        <w:rPr>
          <w:b/>
          <w:szCs w:val="24"/>
        </w:rPr>
        <w:t xml:space="preserve"> </w:t>
      </w:r>
      <w:r w:rsidRPr="00371751">
        <w:rPr>
          <w:b/>
          <w:szCs w:val="24"/>
        </w:rPr>
        <w:t>LSMO/BTO</w:t>
      </w:r>
      <w:r>
        <w:t xml:space="preserve"> </w:t>
      </w:r>
      <w:r>
        <w:rPr>
          <w:b/>
          <w:szCs w:val="24"/>
        </w:rPr>
        <w:t>Nano-spring</w:t>
      </w:r>
      <w:r w:rsidRPr="00D57B97">
        <w:rPr>
          <w:b/>
          <w:szCs w:val="24"/>
        </w:rPr>
        <w:t>:</w:t>
      </w:r>
      <w:r w:rsidR="004D5C87" w:rsidRPr="00D57B97">
        <w:rPr>
          <w:rFonts w:hint="eastAsia"/>
          <w:b/>
          <w:szCs w:val="24"/>
        </w:rPr>
        <w:t xml:space="preserve"> </w:t>
      </w:r>
      <w:r w:rsidRPr="007F56F8">
        <w:rPr>
          <w:szCs w:val="24"/>
        </w:rPr>
        <w:t>The SAO</w:t>
      </w:r>
      <w:r w:rsidRPr="007F56F8">
        <w:rPr>
          <w:rFonts w:hint="eastAsia"/>
          <w:szCs w:val="24"/>
        </w:rPr>
        <w:t xml:space="preserve"> </w:t>
      </w:r>
      <w:r w:rsidRPr="007F56F8">
        <w:rPr>
          <w:szCs w:val="24"/>
        </w:rPr>
        <w:t xml:space="preserve">sacrificial layer was completely and quickly removed in de-ionized water at room temperature. The </w:t>
      </w:r>
      <w:proofErr w:type="spellStart"/>
      <w:r w:rsidRPr="007F56F8">
        <w:rPr>
          <w:szCs w:val="24"/>
        </w:rPr>
        <w:t>polydimethylsiloxane</w:t>
      </w:r>
      <w:proofErr w:type="spellEnd"/>
      <w:r w:rsidRPr="007F56F8">
        <w:rPr>
          <w:szCs w:val="24"/>
        </w:rPr>
        <w:t xml:space="preserve"> (PDMS) as a supporting layer should be coated on the LSMO/BTO </w:t>
      </w:r>
      <w:proofErr w:type="spellStart"/>
      <w:r w:rsidRPr="007F56F8">
        <w:rPr>
          <w:szCs w:val="24"/>
        </w:rPr>
        <w:t>heterostructures</w:t>
      </w:r>
      <w:proofErr w:type="spellEnd"/>
      <w:r w:rsidRPr="007F56F8">
        <w:rPr>
          <w:szCs w:val="24"/>
        </w:rPr>
        <w:t xml:space="preserve"> during etching SAO. While the LSMO/BTO </w:t>
      </w:r>
      <w:proofErr w:type="spellStart"/>
      <w:r w:rsidRPr="007F56F8">
        <w:rPr>
          <w:szCs w:val="24"/>
        </w:rPr>
        <w:t>heterostructures</w:t>
      </w:r>
      <w:proofErr w:type="spellEnd"/>
      <w:r w:rsidRPr="007F56F8">
        <w:rPr>
          <w:szCs w:val="24"/>
        </w:rPr>
        <w:t xml:space="preserve"> are transferred on PDMS, they were broken and self-assembled into regular </w:t>
      </w:r>
      <w:proofErr w:type="spellStart"/>
      <w:r w:rsidRPr="007F56F8">
        <w:rPr>
          <w:szCs w:val="24"/>
        </w:rPr>
        <w:t>nanostripes</w:t>
      </w:r>
      <w:proofErr w:type="spellEnd"/>
      <w:r w:rsidRPr="007F56F8">
        <w:rPr>
          <w:szCs w:val="24"/>
        </w:rPr>
        <w:t xml:space="preserve"> along [110] crystal direction of BTO. The dynamic releasing process is shown in Supplementary </w:t>
      </w:r>
      <w:r w:rsidR="00A44493" w:rsidRPr="00A76676">
        <w:rPr>
          <w:szCs w:val="24"/>
        </w:rPr>
        <w:t>movie</w:t>
      </w:r>
      <w:r w:rsidRPr="007F56F8">
        <w:rPr>
          <w:szCs w:val="24"/>
        </w:rPr>
        <w:t xml:space="preserve"> 1.  After that, with desorption from the PDMS, LSMO/BTO </w:t>
      </w:r>
      <w:proofErr w:type="spellStart"/>
      <w:r w:rsidRPr="007F56F8">
        <w:rPr>
          <w:szCs w:val="24"/>
        </w:rPr>
        <w:t>nanostripes</w:t>
      </w:r>
      <w:proofErr w:type="spellEnd"/>
      <w:r w:rsidRPr="007F56F8">
        <w:rPr>
          <w:szCs w:val="24"/>
        </w:rPr>
        <w:t xml:space="preserve"> coil themselves up into </w:t>
      </w:r>
      <w:proofErr w:type="spellStart"/>
      <w:r w:rsidRPr="007F56F8">
        <w:rPr>
          <w:szCs w:val="24"/>
        </w:rPr>
        <w:t>nano</w:t>
      </w:r>
      <w:proofErr w:type="spellEnd"/>
      <w:r w:rsidRPr="007F56F8">
        <w:rPr>
          <w:szCs w:val="24"/>
        </w:rPr>
        <w:t>-springs due to the large lattice mismatch between LSMO and BTO.</w:t>
      </w:r>
    </w:p>
    <w:p w:rsidR="004D5C87" w:rsidRDefault="007F56F8" w:rsidP="006720AB">
      <w:pPr>
        <w:spacing w:before="120" w:after="120" w:line="480" w:lineRule="auto"/>
        <w:jc w:val="both"/>
        <w:rPr>
          <w:rFonts w:ascii="TimesNewRomanPSMT" w:hAnsi="TimesNewRomanPSMT"/>
          <w:color w:val="000000"/>
          <w:szCs w:val="24"/>
        </w:rPr>
      </w:pPr>
      <w:r w:rsidRPr="00CB31A7">
        <w:rPr>
          <w:rFonts w:ascii="TimesNewRomanPSMT" w:hAnsi="TimesNewRomanPSMT"/>
          <w:b/>
          <w:color w:val="000000"/>
          <w:szCs w:val="24"/>
        </w:rPr>
        <w:t>Structure and Performance</w:t>
      </w:r>
      <w:r w:rsidRPr="0062298F">
        <w:rPr>
          <w:rFonts w:ascii="TimesNewRomanPSMT" w:hAnsi="TimesNewRomanPSMT"/>
          <w:b/>
          <w:color w:val="000000"/>
          <w:szCs w:val="24"/>
        </w:rPr>
        <w:t xml:space="preserve"> </w:t>
      </w:r>
      <w:r>
        <w:rPr>
          <w:rFonts w:ascii="TimesNewRomanPSMT" w:hAnsi="TimesNewRomanPSMT"/>
          <w:b/>
          <w:color w:val="000000"/>
          <w:szCs w:val="24"/>
        </w:rPr>
        <w:t>C</w:t>
      </w:r>
      <w:r w:rsidRPr="00C45449">
        <w:rPr>
          <w:rFonts w:ascii="TimesNewRomanPSMT" w:hAnsi="TimesNewRomanPSMT"/>
          <w:b/>
          <w:color w:val="000000"/>
          <w:szCs w:val="24"/>
        </w:rPr>
        <w:t>haracterization</w:t>
      </w:r>
      <w:r>
        <w:rPr>
          <w:rFonts w:ascii="TimesNewRomanPSMT" w:hAnsi="TimesNewRomanPSMT"/>
          <w:b/>
          <w:color w:val="000000"/>
          <w:szCs w:val="24"/>
        </w:rPr>
        <w:t>s</w:t>
      </w:r>
      <w:r w:rsidRPr="00C45449">
        <w:rPr>
          <w:rFonts w:ascii="TimesNewRomanPSMT" w:hAnsi="TimesNewRomanPSMT"/>
          <w:b/>
          <w:color w:val="000000"/>
          <w:szCs w:val="24"/>
        </w:rPr>
        <w:t>:</w:t>
      </w:r>
      <w:r w:rsidRPr="00C45449">
        <w:t xml:space="preserve"> </w:t>
      </w:r>
      <w:r w:rsidRPr="00C45449">
        <w:rPr>
          <w:rFonts w:ascii="TimesNewRomanPSMT" w:hAnsi="TimesNewRomanPSMT"/>
          <w:color w:val="000000"/>
          <w:szCs w:val="24"/>
        </w:rPr>
        <w:t xml:space="preserve">The </w:t>
      </w:r>
      <w:r w:rsidRPr="001B1FC2">
        <w:rPr>
          <w:szCs w:val="24"/>
        </w:rPr>
        <w:t>reciprocal space mapping (RSM)</w:t>
      </w:r>
      <w:r w:rsidRPr="00C45449">
        <w:rPr>
          <w:rFonts w:ascii="TimesNewRomanPSMT" w:hAnsi="TimesNewRomanPSMT"/>
          <w:color w:val="000000"/>
          <w:szCs w:val="24"/>
        </w:rPr>
        <w:t xml:space="preserve"> of </w:t>
      </w:r>
      <w:r w:rsidRPr="00C45449">
        <w:rPr>
          <w:rFonts w:ascii="TimesNewRomanPSMT" w:hAnsi="TimesNewRomanPSMT"/>
          <w:color w:val="231F20"/>
          <w:szCs w:val="24"/>
        </w:rPr>
        <w:t xml:space="preserve">the films </w:t>
      </w:r>
      <w:r w:rsidRPr="007B62DA">
        <w:rPr>
          <w:rFonts w:ascii="TimesNewRomanPSMT" w:hAnsi="TimesNewRomanPSMT"/>
          <w:noProof/>
          <w:color w:val="000000"/>
          <w:szCs w:val="24"/>
        </w:rPr>
        <w:t>w</w:t>
      </w:r>
      <w:r>
        <w:rPr>
          <w:rFonts w:ascii="TimesNewRomanPSMT" w:hAnsi="TimesNewRomanPSMT"/>
          <w:noProof/>
          <w:color w:val="000000"/>
          <w:szCs w:val="24"/>
        </w:rPr>
        <w:t>as investigated</w:t>
      </w:r>
      <w:r>
        <w:rPr>
          <w:rFonts w:ascii="TimesNewRomanPSMT" w:hAnsi="TimesNewRomanPSMT"/>
          <w:color w:val="000000"/>
          <w:szCs w:val="24"/>
        </w:rPr>
        <w:t xml:space="preserve"> </w:t>
      </w:r>
      <w:r w:rsidRPr="00C45449">
        <w:rPr>
          <w:rFonts w:ascii="TimesNewRomanPSMT" w:hAnsi="TimesNewRomanPSMT"/>
          <w:color w:val="000000"/>
          <w:szCs w:val="24"/>
        </w:rPr>
        <w:t>using</w:t>
      </w:r>
      <w:r>
        <w:rPr>
          <w:rFonts w:ascii="TimesNewRomanPSMT" w:hAnsi="TimesNewRomanPSMT"/>
          <w:color w:val="000000"/>
          <w:szCs w:val="24"/>
        </w:rPr>
        <w:t xml:space="preserve"> a </w:t>
      </w:r>
      <w:r w:rsidRPr="00C45449">
        <w:rPr>
          <w:rFonts w:ascii="TimesNewRomanPSMT" w:hAnsi="TimesNewRomanPSMT"/>
          <w:color w:val="000000"/>
          <w:szCs w:val="24"/>
        </w:rPr>
        <w:t xml:space="preserve">high-resolution synchrotron </w:t>
      </w:r>
      <w:r>
        <w:rPr>
          <w:rFonts w:ascii="TimesNewRomanPSMT" w:hAnsi="TimesNewRomanPSMT" w:hint="eastAsia"/>
          <w:color w:val="000000"/>
          <w:szCs w:val="24"/>
        </w:rPr>
        <w:t>X</w:t>
      </w:r>
      <w:r w:rsidRPr="00C45449">
        <w:rPr>
          <w:rFonts w:ascii="TimesNewRomanPSMT" w:hAnsi="TimesNewRomanPSMT"/>
          <w:color w:val="000000"/>
          <w:szCs w:val="24"/>
        </w:rPr>
        <w:t>-ray</w:t>
      </w:r>
      <w:r>
        <w:rPr>
          <w:rFonts w:ascii="TimesNewRomanPSMT" w:hAnsi="TimesNewRomanPSMT"/>
          <w:color w:val="000000"/>
          <w:szCs w:val="24"/>
        </w:rPr>
        <w:t xml:space="preserve">, which </w:t>
      </w:r>
      <w:r w:rsidRPr="00CF1107">
        <w:rPr>
          <w:rFonts w:ascii="TimesNewRomanPSMT" w:hAnsi="TimesNewRomanPSMT"/>
          <w:noProof/>
          <w:color w:val="000000"/>
          <w:szCs w:val="24"/>
        </w:rPr>
        <w:t>w</w:t>
      </w:r>
      <w:r w:rsidRPr="00CF1107">
        <w:rPr>
          <w:rFonts w:ascii="TimesNewRomanPSMT" w:hAnsi="TimesNewRomanPSMT" w:hint="eastAsia"/>
          <w:noProof/>
          <w:color w:val="000000"/>
          <w:szCs w:val="24"/>
        </w:rPr>
        <w:t>as</w:t>
      </w:r>
      <w:r w:rsidRPr="00CF1107">
        <w:rPr>
          <w:rFonts w:ascii="TimesNewRomanPSMT" w:hAnsi="TimesNewRomanPSMT"/>
          <w:noProof/>
          <w:color w:val="000000"/>
          <w:szCs w:val="24"/>
        </w:rPr>
        <w:t xml:space="preserve"> recorded</w:t>
      </w:r>
      <w:r w:rsidRPr="00C45449">
        <w:rPr>
          <w:rFonts w:ascii="TimesNewRomanPSMT" w:hAnsi="TimesNewRomanPSMT"/>
          <w:color w:val="000000"/>
          <w:szCs w:val="24"/>
        </w:rPr>
        <w:t xml:space="preserve"> </w:t>
      </w:r>
      <w:r>
        <w:rPr>
          <w:rFonts w:ascii="TimesNewRomanPSMT" w:hAnsi="TimesNewRomanPSMT"/>
          <w:color w:val="000000"/>
          <w:szCs w:val="24"/>
        </w:rPr>
        <w:t>with</w:t>
      </w:r>
      <w:r w:rsidRPr="00C45449">
        <w:rPr>
          <w:rFonts w:ascii="TimesNewRomanPSMT" w:hAnsi="TimesNewRomanPSMT"/>
          <w:color w:val="000000"/>
          <w:szCs w:val="24"/>
        </w:rPr>
        <w:t xml:space="preserve"> the</w:t>
      </w:r>
      <w:r>
        <w:rPr>
          <w:rFonts w:ascii="TimesNewRomanPSMT" w:hAnsi="TimesNewRomanPSMT"/>
          <w:color w:val="000000"/>
          <w:szCs w:val="24"/>
        </w:rPr>
        <w:t xml:space="preserve"> 14B </w:t>
      </w:r>
      <w:proofErr w:type="spellStart"/>
      <w:r>
        <w:rPr>
          <w:rFonts w:ascii="TimesNewRomanPSMT" w:hAnsi="TimesNewRomanPSMT"/>
          <w:color w:val="000000"/>
          <w:szCs w:val="24"/>
        </w:rPr>
        <w:t>beamline</w:t>
      </w:r>
      <w:proofErr w:type="spellEnd"/>
      <w:r>
        <w:rPr>
          <w:rFonts w:ascii="TimesNewRomanPSMT" w:hAnsi="TimesNewRomanPSMT"/>
          <w:color w:val="000000"/>
          <w:szCs w:val="24"/>
        </w:rPr>
        <w:t xml:space="preserve"> of the Shanghai</w:t>
      </w:r>
      <w:r>
        <w:rPr>
          <w:rFonts w:ascii="TimesNewRomanPSMT" w:hAnsi="TimesNewRomanPSMT" w:hint="eastAsia"/>
          <w:color w:val="000000"/>
          <w:szCs w:val="24"/>
        </w:rPr>
        <w:t xml:space="preserve"> </w:t>
      </w:r>
      <w:r w:rsidRPr="00C45449">
        <w:rPr>
          <w:rFonts w:ascii="TimesNewRomanPSMT" w:hAnsi="TimesNewRomanPSMT"/>
          <w:color w:val="000000"/>
          <w:szCs w:val="24"/>
        </w:rPr>
        <w:t>Synchrotron Radiation Facility (SSRF)</w:t>
      </w:r>
      <w:r>
        <w:rPr>
          <w:rFonts w:ascii="TimesNewRomanPSMT" w:hAnsi="TimesNewRomanPSMT"/>
          <w:color w:val="000000"/>
          <w:szCs w:val="24"/>
        </w:rPr>
        <w:t>.</w:t>
      </w:r>
      <w:r w:rsidRPr="005C4C18">
        <w:rPr>
          <w:rFonts w:ascii="TimesNewRomanPSMT" w:hAnsi="TimesNewRomanPSMT"/>
          <w:color w:val="000000"/>
          <w:szCs w:val="24"/>
        </w:rPr>
        <w:t xml:space="preserve"> </w:t>
      </w:r>
      <w:r w:rsidRPr="002867BE">
        <w:rPr>
          <w:rFonts w:ascii="TimesNewRomanPSMT" w:hAnsi="TimesNewRomanPSMT"/>
          <w:color w:val="000000"/>
          <w:szCs w:val="24"/>
        </w:rPr>
        <w:t>XRD measurements were performed using</w:t>
      </w:r>
      <w:r>
        <w:rPr>
          <w:rFonts w:ascii="TimesNewRomanPSMT" w:hAnsi="TimesNewRomanPSMT"/>
          <w:color w:val="000000"/>
          <w:szCs w:val="24"/>
        </w:rPr>
        <w:t xml:space="preserve"> a</w:t>
      </w:r>
      <w:r w:rsidRPr="00C34F17">
        <w:rPr>
          <w:rFonts w:ascii="TimesNewRomanPSMT" w:hAnsi="TimesNewRomanPSMT" w:hint="eastAsia"/>
          <w:color w:val="000000"/>
          <w:szCs w:val="24"/>
        </w:rPr>
        <w:t xml:space="preserve"> </w:t>
      </w:r>
      <w:proofErr w:type="spellStart"/>
      <w:r w:rsidRPr="00C34F17">
        <w:rPr>
          <w:rFonts w:ascii="TimesNewRomanPSMT" w:hAnsi="TimesNewRomanPSMT" w:hint="eastAsia"/>
          <w:color w:val="000000"/>
          <w:szCs w:val="24"/>
        </w:rPr>
        <w:t>PANalytical</w:t>
      </w:r>
      <w:proofErr w:type="spellEnd"/>
      <w:r w:rsidRPr="00C34F17">
        <w:rPr>
          <w:rFonts w:ascii="TimesNewRomanPSMT" w:hAnsi="TimesNewRomanPSMT" w:hint="eastAsia"/>
          <w:color w:val="000000"/>
          <w:szCs w:val="24"/>
        </w:rPr>
        <w:t xml:space="preserve"> Empyrean </w:t>
      </w:r>
      <w:proofErr w:type="spellStart"/>
      <w:r w:rsidRPr="00C34F17">
        <w:rPr>
          <w:rFonts w:ascii="TimesNewRomanPSMT" w:hAnsi="TimesNewRomanPSMT" w:hint="eastAsia"/>
          <w:color w:val="000000"/>
          <w:szCs w:val="24"/>
        </w:rPr>
        <w:t>di</w:t>
      </w:r>
      <w:r>
        <w:rPr>
          <w:rFonts w:ascii="TimesNewRomanPSMT" w:hAnsi="TimesNewRomanPSMT"/>
          <w:color w:val="000000"/>
          <w:szCs w:val="24"/>
        </w:rPr>
        <w:t>ff</w:t>
      </w:r>
      <w:r w:rsidRPr="00C34F17">
        <w:rPr>
          <w:rFonts w:ascii="TimesNewRomanPSMT" w:hAnsi="TimesNewRomanPSMT" w:hint="eastAsia"/>
          <w:color w:val="000000"/>
          <w:szCs w:val="24"/>
        </w:rPr>
        <w:t>ractometer</w:t>
      </w:r>
      <w:proofErr w:type="spellEnd"/>
      <w:r w:rsidRPr="002867BE">
        <w:rPr>
          <w:rFonts w:ascii="TimesNewRomanPSMT" w:hAnsi="TimesNewRomanPSMT"/>
          <w:color w:val="000000"/>
          <w:szCs w:val="24"/>
        </w:rPr>
        <w:t>.</w:t>
      </w:r>
      <w:r>
        <w:rPr>
          <w:rFonts w:ascii="TimesNewRomanPSMT" w:hAnsi="TimesNewRomanPSMT" w:hint="eastAsia"/>
          <w:color w:val="000000"/>
          <w:szCs w:val="24"/>
        </w:rPr>
        <w:t xml:space="preserve"> </w:t>
      </w:r>
      <w:r>
        <w:rPr>
          <w:rFonts w:ascii="TimesNewRomanPSMT" w:hAnsi="TimesNewRomanPSMT"/>
          <w:color w:val="000000"/>
          <w:szCs w:val="24"/>
        </w:rPr>
        <w:t>T</w:t>
      </w:r>
      <w:r w:rsidRPr="00FD7BE3">
        <w:rPr>
          <w:rFonts w:ascii="TimesNewRomanPSMT" w:hAnsi="TimesNewRomanPSMT"/>
          <w:color w:val="000000"/>
          <w:szCs w:val="24"/>
        </w:rPr>
        <w:t xml:space="preserve">he morphology was characterized </w:t>
      </w:r>
      <w:r>
        <w:rPr>
          <w:rFonts w:ascii="TimesNewRomanPSMT" w:hAnsi="TimesNewRomanPSMT"/>
          <w:color w:val="000000"/>
          <w:szCs w:val="24"/>
        </w:rPr>
        <w:t>by</w:t>
      </w:r>
      <w:r w:rsidRPr="00FD7BE3">
        <w:rPr>
          <w:rFonts w:ascii="TimesNewRomanPSMT" w:hAnsi="TimesNewRomanPSMT"/>
          <w:color w:val="000000"/>
          <w:szCs w:val="24"/>
        </w:rPr>
        <w:t xml:space="preserve"> </w:t>
      </w:r>
      <w:r w:rsidRPr="00FD7BE3">
        <w:rPr>
          <w:rFonts w:ascii="TimesNewRomanPSMT" w:hAnsi="TimesNewRomanPSMT"/>
          <w:color w:val="000000"/>
          <w:szCs w:val="24"/>
        </w:rPr>
        <w:lastRenderedPageBreak/>
        <w:t>atomic force microscopy (</w:t>
      </w:r>
      <w:proofErr w:type="spellStart"/>
      <w:r w:rsidRPr="00FD7BE3">
        <w:rPr>
          <w:rFonts w:ascii="TimesNewRomanPSMT" w:hAnsi="TimesNewRomanPSMT"/>
          <w:color w:val="000000"/>
          <w:szCs w:val="24"/>
        </w:rPr>
        <w:t>Bruker</w:t>
      </w:r>
      <w:proofErr w:type="spellEnd"/>
      <w:r w:rsidRPr="00FD7BE3">
        <w:rPr>
          <w:rFonts w:ascii="TimesNewRomanPSMT" w:hAnsi="TimesNewRomanPSMT"/>
          <w:color w:val="000000"/>
          <w:szCs w:val="24"/>
        </w:rPr>
        <w:t xml:space="preserve">, Dimension Icon). </w:t>
      </w:r>
      <w:r w:rsidRPr="00C34F17">
        <w:rPr>
          <w:rFonts w:ascii="TimesNewRomanPSMT" w:hAnsi="TimesNewRomanPSMT" w:hint="eastAsia"/>
          <w:color w:val="000000"/>
          <w:szCs w:val="24"/>
        </w:rPr>
        <w:t xml:space="preserve">Cross-sectional samples for TEM observations were prepared by </w:t>
      </w:r>
      <w:r>
        <w:rPr>
          <w:rFonts w:ascii="TimesNewRomanPSMT" w:hAnsi="TimesNewRomanPSMT"/>
          <w:color w:val="000000"/>
          <w:szCs w:val="24"/>
        </w:rPr>
        <w:t xml:space="preserve">the </w:t>
      </w:r>
      <w:r w:rsidRPr="00C34F17">
        <w:rPr>
          <w:rFonts w:ascii="TimesNewRomanPSMT" w:hAnsi="TimesNewRomanPSMT" w:hint="eastAsia"/>
          <w:color w:val="000000"/>
          <w:szCs w:val="24"/>
        </w:rPr>
        <w:t xml:space="preserve">focused ion beam technique (FIB, </w:t>
      </w:r>
      <w:proofErr w:type="spellStart"/>
      <w:r w:rsidRPr="00C34F17">
        <w:rPr>
          <w:rFonts w:ascii="TimesNewRomanPSMT" w:hAnsi="TimesNewRomanPSMT" w:hint="eastAsia"/>
          <w:color w:val="000000"/>
          <w:szCs w:val="24"/>
        </w:rPr>
        <w:t>Tescan</w:t>
      </w:r>
      <w:proofErr w:type="spellEnd"/>
      <w:r w:rsidRPr="00C34F17">
        <w:rPr>
          <w:rFonts w:ascii="TimesNewRomanPSMT" w:hAnsi="TimesNewRomanPSMT" w:hint="eastAsia"/>
          <w:color w:val="000000"/>
          <w:szCs w:val="24"/>
        </w:rPr>
        <w:t xml:space="preserve"> MIRA</w:t>
      </w:r>
      <w:r>
        <w:rPr>
          <w:rFonts w:ascii="TimesNewRomanPSMT" w:hAnsi="TimesNewRomanPSMT" w:hint="eastAsia"/>
          <w:color w:val="000000"/>
          <w:szCs w:val="24"/>
        </w:rPr>
        <w:t xml:space="preserve"> </w:t>
      </w:r>
      <w:r>
        <w:rPr>
          <w:rFonts w:ascii="TimesNewRomanPSMT" w:hAnsi="TimesNewRomanPSMT"/>
          <w:color w:val="000000"/>
          <w:szCs w:val="24"/>
        </w:rPr>
        <w:t>3</w:t>
      </w:r>
      <w:r w:rsidRPr="00C34F17">
        <w:rPr>
          <w:rFonts w:ascii="TimesNewRomanPSMT" w:hAnsi="TimesNewRomanPSMT" w:hint="eastAsia"/>
          <w:color w:val="000000"/>
          <w:szCs w:val="24"/>
        </w:rPr>
        <w:t>)</w:t>
      </w:r>
      <w:r>
        <w:rPr>
          <w:rFonts w:ascii="TimesNewRomanPSMT" w:hAnsi="TimesNewRomanPSMT"/>
          <w:color w:val="000000"/>
          <w:szCs w:val="24"/>
        </w:rPr>
        <w:t>. Meanwhile, the i</w:t>
      </w:r>
      <w:r w:rsidRPr="0077480A">
        <w:rPr>
          <w:rFonts w:ascii="TimesNewRomanPSMT" w:hAnsi="TimesNewRomanPSMT"/>
          <w:color w:val="000000"/>
          <w:szCs w:val="24"/>
        </w:rPr>
        <w:t xml:space="preserve">n situ </w:t>
      </w:r>
      <w:r>
        <w:rPr>
          <w:rFonts w:ascii="TimesNewRomanPSMT" w:hAnsi="TimesNewRomanPSMT"/>
          <w:color w:val="000000"/>
          <w:szCs w:val="24"/>
        </w:rPr>
        <w:t>SEM</w:t>
      </w:r>
      <w:r w:rsidRPr="0077480A">
        <w:rPr>
          <w:rFonts w:ascii="TimesNewRomanPSMT" w:hAnsi="TimesNewRomanPSMT"/>
          <w:color w:val="000000"/>
          <w:szCs w:val="24"/>
        </w:rPr>
        <w:t xml:space="preserve"> experiment</w:t>
      </w:r>
      <w:r>
        <w:rPr>
          <w:rFonts w:ascii="TimesNewRomanPSMT" w:hAnsi="TimesNewRomanPSMT"/>
          <w:color w:val="000000"/>
          <w:szCs w:val="24"/>
        </w:rPr>
        <w:t>s were conducted by</w:t>
      </w:r>
      <w:r w:rsidRPr="0077480A">
        <w:rPr>
          <w:rFonts w:ascii="TimesNewRomanPSMT" w:hAnsi="TimesNewRomanPSMT"/>
          <w:color w:val="000000"/>
          <w:szCs w:val="24"/>
        </w:rPr>
        <w:t xml:space="preserve"> the double beam system</w:t>
      </w:r>
      <w:r>
        <w:rPr>
          <w:rFonts w:ascii="TimesNewRomanPSMT" w:hAnsi="TimesNewRomanPSMT"/>
          <w:color w:val="000000"/>
          <w:szCs w:val="24"/>
        </w:rPr>
        <w:t xml:space="preserve"> in FIB.</w:t>
      </w:r>
      <w:r w:rsidRPr="00C34F17">
        <w:rPr>
          <w:rFonts w:ascii="TimesNewRomanPSMT" w:hAnsi="TimesNewRomanPSMT" w:hint="eastAsia"/>
          <w:color w:val="000000"/>
          <w:szCs w:val="24"/>
        </w:rPr>
        <w:t xml:space="preserve"> </w:t>
      </w:r>
      <w:r>
        <w:rPr>
          <w:szCs w:val="24"/>
        </w:rPr>
        <w:t>In situ TEM</w:t>
      </w:r>
      <w:r w:rsidRPr="00DA39A3">
        <w:rPr>
          <w:rFonts w:ascii="TimesNewRomanPSMT" w:hAnsi="TimesNewRomanPSMT"/>
          <w:color w:val="000000"/>
          <w:szCs w:val="24"/>
        </w:rPr>
        <w:t xml:space="preserve"> </w:t>
      </w:r>
      <w:r w:rsidRPr="0077480A">
        <w:rPr>
          <w:rFonts w:ascii="TimesNewRomanPSMT" w:hAnsi="TimesNewRomanPSMT"/>
          <w:color w:val="000000"/>
          <w:szCs w:val="24"/>
        </w:rPr>
        <w:t>experiment</w:t>
      </w:r>
      <w:r>
        <w:rPr>
          <w:rFonts w:ascii="TimesNewRomanPSMT" w:hAnsi="TimesNewRomanPSMT"/>
          <w:color w:val="000000"/>
          <w:szCs w:val="24"/>
        </w:rPr>
        <w:t>s</w:t>
      </w:r>
      <w:r>
        <w:rPr>
          <w:szCs w:val="24"/>
        </w:rPr>
        <w:t xml:space="preserve"> of </w:t>
      </w:r>
      <w:proofErr w:type="spellStart"/>
      <w:r>
        <w:rPr>
          <w:szCs w:val="24"/>
        </w:rPr>
        <w:t>nano</w:t>
      </w:r>
      <w:proofErr w:type="spellEnd"/>
      <w:r>
        <w:rPr>
          <w:szCs w:val="24"/>
        </w:rPr>
        <w:t>-spring</w:t>
      </w:r>
      <w:r w:rsidRPr="00DA39A3">
        <w:rPr>
          <w:rFonts w:ascii="TimesNewRomanPSMT" w:hAnsi="TimesNewRomanPSMT"/>
          <w:color w:val="000000"/>
          <w:szCs w:val="24"/>
        </w:rPr>
        <w:t xml:space="preserve"> </w:t>
      </w:r>
      <w:r w:rsidRPr="002867BE">
        <w:rPr>
          <w:rFonts w:ascii="TimesNewRomanPSMT" w:hAnsi="TimesNewRomanPSMT"/>
          <w:color w:val="000000"/>
          <w:szCs w:val="24"/>
        </w:rPr>
        <w:t>were performed</w:t>
      </w:r>
      <w:r>
        <w:rPr>
          <w:rFonts w:ascii="TimesNewRomanPSMT" w:hAnsi="TimesNewRomanPSMT"/>
          <w:color w:val="000000"/>
          <w:szCs w:val="24"/>
        </w:rPr>
        <w:t xml:space="preserve"> F30 (</w:t>
      </w:r>
      <w:r w:rsidRPr="00FE7F9D">
        <w:rPr>
          <w:rFonts w:ascii="TimesNewRomanPSMT" w:hAnsi="TimesNewRomanPSMT"/>
          <w:color w:val="000000"/>
          <w:szCs w:val="24"/>
        </w:rPr>
        <w:t xml:space="preserve">FEI </w:t>
      </w:r>
      <w:proofErr w:type="spellStart"/>
      <w:r w:rsidRPr="00FE7F9D">
        <w:rPr>
          <w:rFonts w:ascii="TimesNewRomanPSMT" w:hAnsi="TimesNewRomanPSMT"/>
          <w:color w:val="000000"/>
          <w:szCs w:val="24"/>
        </w:rPr>
        <w:t>Tecnai</w:t>
      </w:r>
      <w:proofErr w:type="spellEnd"/>
      <w:r>
        <w:rPr>
          <w:rFonts w:ascii="TimesNewRomanPSMT" w:hAnsi="TimesNewRomanPSMT"/>
          <w:color w:val="000000"/>
          <w:szCs w:val="24"/>
        </w:rPr>
        <w:t>) with in situ m</w:t>
      </w:r>
      <w:r w:rsidRPr="00DA39A3">
        <w:rPr>
          <w:rFonts w:ascii="TimesNewRomanPSMT" w:hAnsi="TimesNewRomanPSMT"/>
          <w:color w:val="000000"/>
          <w:szCs w:val="24"/>
        </w:rPr>
        <w:t>echanical sample</w:t>
      </w:r>
      <w:r>
        <w:rPr>
          <w:rFonts w:ascii="TimesNewRomanPSMT" w:hAnsi="TimesNewRomanPSMT"/>
          <w:color w:val="000000"/>
          <w:szCs w:val="24"/>
        </w:rPr>
        <w:t xml:space="preserve"> holder (</w:t>
      </w:r>
      <w:r w:rsidRPr="00186AFA">
        <w:rPr>
          <w:rFonts w:ascii="TimesNewRomanPSMT" w:hAnsi="TimesNewRomanPSMT"/>
          <w:color w:val="000000"/>
          <w:szCs w:val="24"/>
        </w:rPr>
        <w:t>PI-95, HYSITRON, USA</w:t>
      </w:r>
      <w:r>
        <w:rPr>
          <w:rFonts w:ascii="TimesNewRomanPSMT" w:hAnsi="TimesNewRomanPSMT"/>
          <w:color w:val="000000"/>
          <w:szCs w:val="24"/>
        </w:rPr>
        <w:t>).</w:t>
      </w:r>
      <w:r>
        <w:rPr>
          <w:rFonts w:ascii="TimesNewRomanPSMT" w:hAnsi="TimesNewRomanPSMT" w:hint="eastAsia"/>
          <w:color w:val="000000"/>
          <w:szCs w:val="24"/>
        </w:rPr>
        <w:t xml:space="preserve"> </w:t>
      </w:r>
      <w:r>
        <w:rPr>
          <w:rFonts w:ascii="TimesNewRomanPSMT" w:hAnsi="TimesNewRomanPSMT"/>
          <w:color w:val="000000"/>
          <w:szCs w:val="24"/>
        </w:rPr>
        <w:t xml:space="preserve">Moreover, </w:t>
      </w:r>
      <w:r w:rsidRPr="00C34F17">
        <w:rPr>
          <w:rFonts w:ascii="TimesNewRomanPSMT" w:hAnsi="TimesNewRomanPSMT" w:hint="eastAsia"/>
          <w:color w:val="000000"/>
          <w:szCs w:val="24"/>
        </w:rPr>
        <w:t>the microstructure</w:t>
      </w:r>
      <w:r>
        <w:rPr>
          <w:rFonts w:ascii="TimesNewRomanPSMT" w:hAnsi="TimesNewRomanPSMT"/>
          <w:color w:val="000000"/>
          <w:szCs w:val="24"/>
        </w:rPr>
        <w:t xml:space="preserve"> of films and springs</w:t>
      </w:r>
      <w:r w:rsidRPr="00C34F17">
        <w:rPr>
          <w:rFonts w:ascii="TimesNewRomanPSMT" w:hAnsi="TimesNewRomanPSMT" w:hint="eastAsia"/>
          <w:color w:val="000000"/>
          <w:szCs w:val="24"/>
        </w:rPr>
        <w:t xml:space="preserve"> w</w:t>
      </w:r>
      <w:r>
        <w:rPr>
          <w:rFonts w:ascii="TimesNewRomanPSMT" w:hAnsi="TimesNewRomanPSMT"/>
          <w:color w:val="000000"/>
          <w:szCs w:val="24"/>
        </w:rPr>
        <w:t>as imaged</w:t>
      </w:r>
      <w:r w:rsidRPr="00C34F17">
        <w:rPr>
          <w:rFonts w:ascii="TimesNewRomanPSMT" w:hAnsi="TimesNewRomanPSMT" w:hint="eastAsia"/>
          <w:color w:val="000000"/>
          <w:szCs w:val="24"/>
        </w:rPr>
        <w:t xml:space="preserve"> using a probe aberration-corrected scanning transmission electron microscopy (Cs-STEM, Themis Z G</w:t>
      </w:r>
      <w:r>
        <w:rPr>
          <w:rFonts w:ascii="TimesNewRomanPSMT" w:hAnsi="TimesNewRomanPSMT" w:hint="eastAsia"/>
          <w:color w:val="000000"/>
          <w:szCs w:val="24"/>
        </w:rPr>
        <w:t>2</w:t>
      </w:r>
      <w:r>
        <w:rPr>
          <w:rFonts w:ascii="TimesNewRomanPSMT" w:hAnsi="TimesNewRomanPSMT"/>
          <w:color w:val="000000"/>
          <w:szCs w:val="24"/>
        </w:rPr>
        <w:t xml:space="preserve"> 300kV</w:t>
      </w:r>
      <w:r w:rsidRPr="00C34F17">
        <w:rPr>
          <w:rFonts w:ascii="TimesNewRomanPSMT" w:hAnsi="TimesNewRomanPSMT" w:hint="eastAsia"/>
          <w:color w:val="000000"/>
          <w:szCs w:val="24"/>
        </w:rPr>
        <w:t>, FEI)</w:t>
      </w:r>
      <w:r>
        <w:rPr>
          <w:rFonts w:ascii="TimesNewRomanPSMT" w:hAnsi="TimesNewRomanPSMT"/>
          <w:color w:val="000000"/>
          <w:szCs w:val="24"/>
        </w:rPr>
        <w:t>.</w:t>
      </w:r>
      <w:r w:rsidRPr="00CB31A7">
        <w:t xml:space="preserve"> </w:t>
      </w:r>
    </w:p>
    <w:p w:rsidR="00A12EEF" w:rsidRDefault="00A12EEF" w:rsidP="006720AB">
      <w:pPr>
        <w:spacing w:before="120" w:after="120" w:line="480" w:lineRule="auto"/>
        <w:rPr>
          <w:b/>
          <w:color w:val="000000"/>
          <w:szCs w:val="24"/>
        </w:rPr>
      </w:pPr>
      <w:r>
        <w:rPr>
          <w:b/>
          <w:color w:val="000000"/>
          <w:szCs w:val="24"/>
        </w:rPr>
        <w:t>Phase-field Simulations:</w:t>
      </w:r>
    </w:p>
    <w:p w:rsidR="00A12EEF" w:rsidRDefault="00A12EEF" w:rsidP="006720AB">
      <w:pPr>
        <w:spacing w:line="480" w:lineRule="auto"/>
        <w:jc w:val="both"/>
        <w:rPr>
          <w:szCs w:val="24"/>
        </w:rPr>
      </w:pPr>
      <w:r>
        <w:rPr>
          <w:szCs w:val="24"/>
        </w:rPr>
        <w:t xml:space="preserve">Phase-field simulations are performed to investigate the ferroelectric polarization distributions in the LSMO/BTO </w:t>
      </w:r>
      <w:proofErr w:type="spellStart"/>
      <w:r>
        <w:rPr>
          <w:szCs w:val="24"/>
        </w:rPr>
        <w:t>nano</w:t>
      </w:r>
      <w:proofErr w:type="spellEnd"/>
      <w:r>
        <w:rPr>
          <w:szCs w:val="24"/>
        </w:rPr>
        <w:t xml:space="preserve">-spring. The time-dependent </w:t>
      </w:r>
      <w:proofErr w:type="spellStart"/>
      <w:r>
        <w:rPr>
          <w:szCs w:val="24"/>
        </w:rPr>
        <w:t>Ginzburg</w:t>
      </w:r>
      <w:proofErr w:type="spellEnd"/>
      <w:r>
        <w:rPr>
          <w:szCs w:val="24"/>
        </w:rPr>
        <w:t>–Landau equation describes the temporal evolution of the polarization:</w:t>
      </w:r>
    </w:p>
    <w:p w:rsidR="00A12EEF" w:rsidRDefault="00A12EEF" w:rsidP="006720AB">
      <w:pPr>
        <w:pStyle w:val="MTDisplayEquation"/>
        <w:tabs>
          <w:tab w:val="clear" w:pos="8300"/>
          <w:tab w:val="right" w:pos="9356"/>
        </w:tabs>
        <w:spacing w:line="480" w:lineRule="auto"/>
      </w:pPr>
      <w:r>
        <w:tab/>
        <w:t xml:space="preserve">                 </w:t>
      </w:r>
      <w:r w:rsidRPr="006F444C">
        <w:rPr>
          <w:position w:val="-30"/>
        </w:rPr>
        <w:object w:dxaOrig="3008" w:dyaOrig="7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6pt;height:37.2pt" o:ole="">
            <v:imagedata r:id="rId8" o:title=""/>
          </v:shape>
          <o:OLEObject Type="Embed" ProgID="Equation.DSMT4" ShapeID="_x0000_i1025" DrawAspect="Content" ObjectID="_1688803165" r:id="rId9"/>
        </w:object>
      </w:r>
      <w:r>
        <w:tab/>
      </w:r>
      <w:r w:rsidR="00520083">
        <w:fldChar w:fldCharType="begin"/>
      </w:r>
      <w:r>
        <w:instrText xml:space="preserve"> MACROBUTTON MTPlaceRef \* MERGEFORMAT </w:instrText>
      </w:r>
      <w:r w:rsidR="00520083">
        <w:fldChar w:fldCharType="begin"/>
      </w:r>
      <w:r>
        <w:instrText xml:space="preserve"> SEQ MTEqn \h \* MERGEFORMAT </w:instrText>
      </w:r>
      <w:r w:rsidR="00520083">
        <w:fldChar w:fldCharType="end"/>
      </w:r>
      <w:r>
        <w:instrText>(</w:instrText>
      </w:r>
      <w:r w:rsidR="00C1131F">
        <w:fldChar w:fldCharType="begin"/>
      </w:r>
      <w:r w:rsidR="00C1131F">
        <w:instrText xml:space="preserve"> SEQ MTEqn \c \* Arabic \* MERGEFORMAT </w:instrText>
      </w:r>
      <w:r w:rsidR="00C1131F">
        <w:fldChar w:fldCharType="separate"/>
      </w:r>
      <w:r>
        <w:rPr>
          <w:noProof/>
        </w:rPr>
        <w:instrText>1</w:instrText>
      </w:r>
      <w:r w:rsidR="00C1131F">
        <w:rPr>
          <w:noProof/>
        </w:rPr>
        <w:fldChar w:fldCharType="end"/>
      </w:r>
      <w:r>
        <w:instrText>)</w:instrText>
      </w:r>
      <w:r w:rsidR="00520083">
        <w:fldChar w:fldCharType="end"/>
      </w:r>
    </w:p>
    <w:p w:rsidR="00A12EEF" w:rsidRDefault="00A12EEF" w:rsidP="006720AB">
      <w:pPr>
        <w:spacing w:line="480" w:lineRule="auto"/>
        <w:jc w:val="both"/>
        <w:rPr>
          <w:szCs w:val="24"/>
        </w:rPr>
      </w:pPr>
      <w:r>
        <w:rPr>
          <w:szCs w:val="24"/>
        </w:rPr>
        <w:t xml:space="preserve">where </w:t>
      </w:r>
      <m:oMath>
        <m:sSub>
          <m:sSubPr>
            <m:ctrlPr>
              <w:rPr>
                <w:rFonts w:ascii="Cambria Math" w:hAnsi="Cambria Math"/>
                <w:i/>
                <w:szCs w:val="24"/>
              </w:rPr>
            </m:ctrlPr>
          </m:sSubPr>
          <m:e>
            <m:r>
              <m:rPr>
                <m:nor/>
              </m:rPr>
              <w:rPr>
                <w:i/>
                <w:szCs w:val="24"/>
              </w:rPr>
              <m:t>P</m:t>
            </m:r>
          </m:e>
          <m:sub>
            <m:r>
              <w:rPr>
                <w:rFonts w:ascii="Cambria Math" w:hAnsi="Cambria Math"/>
                <w:szCs w:val="24"/>
              </w:rPr>
              <m:t>i</m:t>
            </m:r>
          </m:sub>
        </m:sSub>
        <m:r>
          <m:rPr>
            <m:nor/>
          </m:rPr>
          <w:rPr>
            <w:szCs w:val="24"/>
          </w:rPr>
          <m:t>(</m:t>
        </m:r>
        <m:r>
          <m:rPr>
            <m:nor/>
          </m:rPr>
          <w:rPr>
            <w:b/>
            <w:i/>
            <w:szCs w:val="24"/>
          </w:rPr>
          <m:t>r</m:t>
        </m:r>
        <m:r>
          <m:rPr>
            <m:nor/>
          </m:rPr>
          <w:rPr>
            <w:i/>
            <w:szCs w:val="24"/>
          </w:rPr>
          <m:t>, t</m:t>
        </m:r>
        <m:r>
          <m:rPr>
            <m:nor/>
          </m:rPr>
          <w:rPr>
            <w:szCs w:val="24"/>
          </w:rPr>
          <m:t>)</m:t>
        </m:r>
      </m:oMath>
      <w:r>
        <w:rPr>
          <w:szCs w:val="24"/>
        </w:rPr>
        <w:t xml:space="preserve"> is polarization, </w:t>
      </w:r>
      <w:r>
        <w:rPr>
          <w:b/>
          <w:i/>
          <w:szCs w:val="24"/>
        </w:rPr>
        <w:t>r</w:t>
      </w:r>
      <w:r>
        <w:rPr>
          <w:szCs w:val="24"/>
        </w:rPr>
        <w:t xml:space="preserve"> is the spatial coordinate, </w:t>
      </w:r>
      <w:r>
        <w:rPr>
          <w:i/>
          <w:szCs w:val="24"/>
        </w:rPr>
        <w:t xml:space="preserve">t </w:t>
      </w:r>
      <w:r>
        <w:rPr>
          <w:szCs w:val="24"/>
        </w:rPr>
        <w:t xml:space="preserve">is the evolution time, </w:t>
      </w:r>
      <w:r>
        <w:rPr>
          <w:i/>
          <w:szCs w:val="24"/>
        </w:rPr>
        <w:t>L</w:t>
      </w:r>
      <w:r>
        <w:rPr>
          <w:szCs w:val="24"/>
        </w:rPr>
        <w:t xml:space="preserve"> is the kinetic coefficient, and </w:t>
      </w:r>
      <w:r>
        <w:rPr>
          <w:i/>
          <w:szCs w:val="24"/>
        </w:rPr>
        <w:t>F</w:t>
      </w:r>
      <w:r>
        <w:rPr>
          <w:szCs w:val="24"/>
        </w:rPr>
        <w:t xml:space="preserve"> is the total free energy that includes the contributions from the Landau energy, the gradient energy, the elastic energy and the electric energy</w:t>
      </w:r>
      <w:r w:rsidR="00520083" w:rsidRPr="00744C89">
        <w:rPr>
          <w:szCs w:val="24"/>
        </w:rPr>
        <w:fldChar w:fldCharType="begin"/>
      </w:r>
      <w:r w:rsidRPr="00744C89">
        <w:rPr>
          <w:szCs w:val="24"/>
        </w:rPr>
        <w:instrText xml:space="preserve"> ADDIN EN.CITE &lt;EndNote&gt;&lt;Cite&gt;&lt;Author&gt;Chen&lt;/Author&gt;&lt;Year&gt;2008&lt;/Year&gt;&lt;RecNum&gt;119&lt;/RecNum&gt;&lt;DisplayText&gt;(&lt;style face="italic"&gt;1&lt;/style&gt;)&lt;/DisplayText&gt;&lt;record&gt;&lt;rec-number&gt;119&lt;/rec-number&gt;&lt;foreign-keys&gt;&lt;key app="EN" db-id="sv00zxspqwed9bexet2xapxrv2xferppws0t" timestamp="1560135542" guid="99ea95ff-f587-46b2-bc2e-a8195faa151a"&gt;119&lt;/key&gt;&lt;key app="ENWeb" db-id=""&gt;0&lt;/key&gt;&lt;/foreign-keys&gt;&lt;ref-type name="Journal Article"&gt;17&lt;/ref-type&gt;&lt;contributors&gt;&lt;authors&gt;&lt;author&gt;Chen, Long-Qing&lt;/author&gt;&lt;/authors&gt;&lt;/contributors&gt;&lt;titles&gt;&lt;title&gt;Phase-Field Method of Phase Transitions/Domain Structures in Ferroelectric Thin Films: A Review&lt;/title&gt;&lt;secondary-title&gt;Journal of the American Ceramic Society&lt;/secondary-title&gt;&lt;/titles&gt;&lt;periodical&gt;&lt;full-title&gt;Journal of the American Ceramic Society&lt;/full-title&gt;&lt;/periodical&gt;&lt;pages&gt;1835-1844&lt;/pages&gt;&lt;volume&gt;91&lt;/volume&gt;&lt;number&gt;6&lt;/number&gt;&lt;section&gt;1835&lt;/section&gt;&lt;dates&gt;&lt;year&gt;2008&lt;/year&gt;&lt;/dates&gt;&lt;isbn&gt;0002-7820&amp;#xD;1551-2916&lt;/isbn&gt;&lt;urls&gt;&lt;/urls&gt;&lt;electronic-resource-num&gt;10.1111/j.1551-2916.2008.02413.x&lt;/electronic-resource-num&gt;&lt;/record&gt;&lt;/Cite&gt;&lt;/EndNote&gt;</w:instrText>
      </w:r>
      <w:r w:rsidR="00520083" w:rsidRPr="00744C89">
        <w:rPr>
          <w:szCs w:val="24"/>
        </w:rPr>
        <w:fldChar w:fldCharType="separate"/>
      </w:r>
      <w:r w:rsidRPr="00744C89">
        <w:rPr>
          <w:noProof/>
          <w:szCs w:val="24"/>
        </w:rPr>
        <w:t>(</w:t>
      </w:r>
      <w:r w:rsidRPr="00744C89">
        <w:rPr>
          <w:i/>
          <w:noProof/>
          <w:szCs w:val="24"/>
        </w:rPr>
        <w:t>1</w:t>
      </w:r>
      <w:r w:rsidRPr="00744C89">
        <w:rPr>
          <w:noProof/>
          <w:szCs w:val="24"/>
        </w:rPr>
        <w:t>)</w:t>
      </w:r>
      <w:r w:rsidR="00520083" w:rsidRPr="00744C89">
        <w:rPr>
          <w:szCs w:val="24"/>
        </w:rPr>
        <w:fldChar w:fldCharType="end"/>
      </w:r>
      <w:r>
        <w:rPr>
          <w:szCs w:val="24"/>
        </w:rPr>
        <w:t>:</w:t>
      </w:r>
    </w:p>
    <w:p w:rsidR="00A12EEF" w:rsidRDefault="00A12EEF" w:rsidP="006720AB">
      <w:pPr>
        <w:pStyle w:val="MTDisplayEquation"/>
        <w:tabs>
          <w:tab w:val="clear" w:pos="8300"/>
          <w:tab w:val="right" w:pos="9356"/>
        </w:tabs>
        <w:spacing w:line="480" w:lineRule="auto"/>
      </w:pPr>
      <w:r>
        <w:tab/>
        <w:t xml:space="preserve">                  </w:t>
      </w:r>
      <w:r w:rsidRPr="006F444C">
        <w:rPr>
          <w:position w:val="-32"/>
        </w:rPr>
        <w:object w:dxaOrig="3480" w:dyaOrig="600">
          <v:shape id="_x0000_i1026" type="#_x0000_t75" style="width:174pt;height:30pt" o:ole="">
            <v:imagedata r:id="rId10" o:title=""/>
          </v:shape>
          <o:OLEObject Type="Embed" ProgID="Equation.DSMT4" ShapeID="_x0000_i1026" DrawAspect="Content" ObjectID="_1688803166" r:id="rId11"/>
        </w:object>
      </w:r>
      <w:r>
        <w:tab/>
      </w:r>
      <w:r w:rsidR="00520083">
        <w:fldChar w:fldCharType="begin"/>
      </w:r>
      <w:r>
        <w:instrText xml:space="preserve"> MACROBUTTON MTPlaceRef \* MERGEFORMAT </w:instrText>
      </w:r>
      <w:r w:rsidR="00520083">
        <w:fldChar w:fldCharType="begin"/>
      </w:r>
      <w:r>
        <w:instrText xml:space="preserve"> SEQ MTEqn \h \* MERGEFORMAT </w:instrText>
      </w:r>
      <w:r w:rsidR="00520083">
        <w:fldChar w:fldCharType="end"/>
      </w:r>
      <w:r>
        <w:instrText>(</w:instrText>
      </w:r>
      <w:r w:rsidR="00C1131F">
        <w:fldChar w:fldCharType="begin"/>
      </w:r>
      <w:r w:rsidR="00C1131F">
        <w:instrText xml:space="preserve"> SEQ MTEqn \c \* Arabic \* MERGEFORMAT </w:instrText>
      </w:r>
      <w:r w:rsidR="00C1131F">
        <w:fldChar w:fldCharType="separate"/>
      </w:r>
      <w:r>
        <w:rPr>
          <w:noProof/>
        </w:rPr>
        <w:instrText>2</w:instrText>
      </w:r>
      <w:r w:rsidR="00C1131F">
        <w:rPr>
          <w:noProof/>
        </w:rPr>
        <w:fldChar w:fldCharType="end"/>
      </w:r>
      <w:r>
        <w:instrText>)</w:instrText>
      </w:r>
      <w:r w:rsidR="00520083">
        <w:fldChar w:fldCharType="end"/>
      </w:r>
    </w:p>
    <w:p w:rsidR="00A12EEF" w:rsidRDefault="00A12EEF" w:rsidP="006720AB">
      <w:pPr>
        <w:spacing w:line="480" w:lineRule="auto"/>
        <w:ind w:firstLineChars="150" w:firstLine="360"/>
        <w:jc w:val="both"/>
        <w:rPr>
          <w:szCs w:val="24"/>
        </w:rPr>
      </w:pPr>
      <w:r>
        <w:rPr>
          <w:szCs w:val="24"/>
        </w:rPr>
        <w:t xml:space="preserve"> The Landau energy density </w:t>
      </w:r>
      <m:oMath>
        <m:sSub>
          <m:sSubPr>
            <m:ctrlPr>
              <w:rPr>
                <w:rFonts w:ascii="Cambria Math" w:hAnsi="Cambria Math"/>
                <w:i/>
                <w:szCs w:val="24"/>
              </w:rPr>
            </m:ctrlPr>
          </m:sSubPr>
          <m:e>
            <m:r>
              <m:rPr>
                <m:nor/>
              </m:rPr>
              <w:rPr>
                <w:i/>
                <w:szCs w:val="24"/>
              </w:rPr>
              <m:t>f</m:t>
            </m:r>
          </m:e>
          <m:sub>
            <m:r>
              <m:rPr>
                <m:nor/>
              </m:rPr>
              <w:rPr>
                <w:i/>
                <w:szCs w:val="24"/>
              </w:rPr>
              <m:t>Land</m:t>
            </m:r>
          </m:sub>
        </m:sSub>
      </m:oMath>
      <w:r>
        <w:rPr>
          <w:szCs w:val="24"/>
        </w:rPr>
        <w:t xml:space="preserve"> is given by,</w:t>
      </w:r>
    </w:p>
    <w:p w:rsidR="00A12EEF" w:rsidRDefault="00A12EEF" w:rsidP="006720AB">
      <w:pPr>
        <w:pStyle w:val="MTDisplayEquation"/>
        <w:tabs>
          <w:tab w:val="clear" w:pos="8300"/>
          <w:tab w:val="right" w:pos="9356"/>
        </w:tabs>
        <w:spacing w:line="480" w:lineRule="auto"/>
      </w:pPr>
      <w:r>
        <w:tab/>
        <w:t xml:space="preserve">                  </w:t>
      </w:r>
      <w:r w:rsidRPr="006F444C">
        <w:rPr>
          <w:position w:val="-14"/>
        </w:rPr>
        <w:object w:dxaOrig="4583" w:dyaOrig="360">
          <v:shape id="_x0000_i1027" type="#_x0000_t75" style="width:229.8pt;height:17.4pt" o:ole="">
            <v:imagedata r:id="rId12" o:title=""/>
          </v:shape>
          <o:OLEObject Type="Embed" ProgID="Equation.DSMT4" ShapeID="_x0000_i1027" DrawAspect="Content" ObjectID="_1688803167" r:id="rId13"/>
        </w:object>
      </w:r>
      <w:r>
        <w:tab/>
      </w:r>
      <w:r w:rsidR="00520083">
        <w:fldChar w:fldCharType="begin"/>
      </w:r>
      <w:r>
        <w:instrText xml:space="preserve"> MACROBUTTON MTPlaceRef \* MERGEFORMAT </w:instrText>
      </w:r>
      <w:r w:rsidR="00520083">
        <w:fldChar w:fldCharType="begin"/>
      </w:r>
      <w:r>
        <w:instrText xml:space="preserve"> SEQ MTEqn \h \* MERGEFORMAT </w:instrText>
      </w:r>
      <w:r w:rsidR="00520083">
        <w:fldChar w:fldCharType="end"/>
      </w:r>
      <w:r>
        <w:instrText>(</w:instrText>
      </w:r>
      <w:r w:rsidR="00C1131F">
        <w:fldChar w:fldCharType="begin"/>
      </w:r>
      <w:r w:rsidR="00C1131F">
        <w:instrText xml:space="preserve"> SEQ MTEqn \c \* Arabic \* MERGEFORMAT </w:instrText>
      </w:r>
      <w:r w:rsidR="00C1131F">
        <w:fldChar w:fldCharType="separate"/>
      </w:r>
      <w:r>
        <w:rPr>
          <w:noProof/>
        </w:rPr>
        <w:instrText>3</w:instrText>
      </w:r>
      <w:r w:rsidR="00C1131F">
        <w:rPr>
          <w:noProof/>
        </w:rPr>
        <w:fldChar w:fldCharType="end"/>
      </w:r>
      <w:r>
        <w:instrText>)</w:instrText>
      </w:r>
      <w:r w:rsidR="00520083">
        <w:fldChar w:fldCharType="end"/>
      </w:r>
    </w:p>
    <w:p w:rsidR="00A12EEF" w:rsidRDefault="00A12EEF" w:rsidP="006720AB">
      <w:pPr>
        <w:spacing w:line="480" w:lineRule="auto"/>
        <w:jc w:val="both"/>
        <w:rPr>
          <w:szCs w:val="24"/>
        </w:rPr>
      </w:pPr>
      <w:proofErr w:type="gramStart"/>
      <w:r>
        <w:rPr>
          <w:szCs w:val="24"/>
        </w:rPr>
        <w:t>where</w:t>
      </w:r>
      <w:proofErr w:type="gramEnd"/>
      <w:r>
        <w:rPr>
          <w:szCs w:val="24"/>
        </w:rPr>
        <w:t xml:space="preserve"> </w:t>
      </w:r>
      <m:oMath>
        <m:sSub>
          <m:sSubPr>
            <m:ctrlPr>
              <w:rPr>
                <w:rFonts w:ascii="Cambria Math" w:hAnsi="Cambria Math"/>
                <w:i/>
                <w:szCs w:val="24"/>
              </w:rPr>
            </m:ctrlPr>
          </m:sSubPr>
          <m:e>
            <m:r>
              <m:rPr>
                <m:nor/>
              </m:rPr>
              <w:rPr>
                <w:i/>
                <w:szCs w:val="24"/>
              </w:rPr>
              <m:t>α</m:t>
            </m:r>
          </m:e>
          <m:sub>
            <m:r>
              <m:rPr>
                <m:nor/>
              </m:rPr>
              <w:rPr>
                <w:i/>
                <w:szCs w:val="24"/>
              </w:rPr>
              <m:t>ij</m:t>
            </m:r>
          </m:sub>
        </m:sSub>
        <m:r>
          <m:rPr>
            <m:nor/>
          </m:rPr>
          <w:rPr>
            <w:szCs w:val="24"/>
          </w:rPr>
          <m:t>,</m:t>
        </m:r>
        <m:r>
          <m:rPr>
            <m:nor/>
          </m:rPr>
          <w:rPr>
            <w:i/>
            <w:szCs w:val="24"/>
          </w:rPr>
          <m:t xml:space="preserve">  </m:t>
        </m:r>
        <m:sSub>
          <m:sSubPr>
            <m:ctrlPr>
              <w:rPr>
                <w:rFonts w:ascii="Cambria Math" w:hAnsi="Cambria Math"/>
                <w:i/>
                <w:szCs w:val="24"/>
              </w:rPr>
            </m:ctrlPr>
          </m:sSubPr>
          <m:e>
            <m:r>
              <m:rPr>
                <m:nor/>
              </m:rPr>
              <w:rPr>
                <w:i/>
                <w:szCs w:val="24"/>
              </w:rPr>
              <m:t>α</m:t>
            </m:r>
          </m:e>
          <m:sub>
            <m:r>
              <m:rPr>
                <m:nor/>
              </m:rPr>
              <w:rPr>
                <w:i/>
                <w:szCs w:val="24"/>
              </w:rPr>
              <m:t>ijkl</m:t>
            </m:r>
          </m:sub>
        </m:sSub>
        <m:r>
          <m:rPr>
            <m:nor/>
          </m:rPr>
          <w:rPr>
            <w:szCs w:val="24"/>
          </w:rPr>
          <m:t>,</m:t>
        </m:r>
        <m:r>
          <m:rPr>
            <m:nor/>
          </m:rPr>
          <w:rPr>
            <w:i/>
            <w:szCs w:val="24"/>
          </w:rPr>
          <m:t xml:space="preserve">  </m:t>
        </m:r>
        <m:sSub>
          <m:sSubPr>
            <m:ctrlPr>
              <w:rPr>
                <w:rFonts w:ascii="Cambria Math" w:hAnsi="Cambria Math"/>
                <w:i/>
                <w:szCs w:val="24"/>
              </w:rPr>
            </m:ctrlPr>
          </m:sSubPr>
          <m:e>
            <m:r>
              <m:rPr>
                <m:nor/>
              </m:rPr>
              <w:rPr>
                <w:i/>
                <w:szCs w:val="24"/>
              </w:rPr>
              <m:t>α</m:t>
            </m:r>
          </m:e>
          <m:sub>
            <m:r>
              <m:rPr>
                <m:nor/>
              </m:rPr>
              <w:rPr>
                <w:i/>
                <w:szCs w:val="24"/>
              </w:rPr>
              <m:t>ijklmn</m:t>
            </m:r>
          </m:sub>
        </m:sSub>
      </m:oMath>
      <w:r>
        <w:rPr>
          <w:szCs w:val="24"/>
        </w:rPr>
        <w:t xml:space="preserve"> are the Landau energy coefficients.</w:t>
      </w:r>
    </w:p>
    <w:p w:rsidR="00A12EEF" w:rsidRDefault="00A12EEF" w:rsidP="006720AB">
      <w:pPr>
        <w:spacing w:line="480" w:lineRule="auto"/>
        <w:ind w:firstLineChars="200" w:firstLine="480"/>
        <w:jc w:val="both"/>
        <w:rPr>
          <w:szCs w:val="24"/>
        </w:rPr>
      </w:pPr>
      <w:r>
        <w:rPr>
          <w:szCs w:val="24"/>
        </w:rPr>
        <w:t xml:space="preserve">The gradient energy density </w:t>
      </w:r>
      <m:oMath>
        <m:sSub>
          <m:sSubPr>
            <m:ctrlPr>
              <w:rPr>
                <w:rFonts w:ascii="Cambria Math" w:hAnsi="Cambria Math"/>
                <w:i/>
                <w:szCs w:val="24"/>
              </w:rPr>
            </m:ctrlPr>
          </m:sSubPr>
          <m:e>
            <m:r>
              <m:rPr>
                <m:nor/>
              </m:rPr>
              <w:rPr>
                <w:i/>
                <w:szCs w:val="24"/>
              </w:rPr>
              <m:t>f</m:t>
            </m:r>
          </m:e>
          <m:sub>
            <m:r>
              <m:rPr>
                <m:nor/>
              </m:rPr>
              <w:rPr>
                <w:i/>
                <w:szCs w:val="24"/>
              </w:rPr>
              <m:t>grad</m:t>
            </m:r>
          </m:sub>
        </m:sSub>
      </m:oMath>
      <w:r>
        <w:rPr>
          <w:szCs w:val="24"/>
        </w:rPr>
        <w:t xml:space="preserve"> is described as follows,</w:t>
      </w:r>
    </w:p>
    <w:p w:rsidR="00A12EEF" w:rsidRDefault="00A12EEF" w:rsidP="006720AB">
      <w:pPr>
        <w:pStyle w:val="MTDisplayEquation"/>
        <w:tabs>
          <w:tab w:val="clear" w:pos="8300"/>
          <w:tab w:val="right" w:pos="9356"/>
        </w:tabs>
        <w:spacing w:line="480" w:lineRule="auto"/>
      </w:pPr>
      <w:r>
        <w:tab/>
        <w:t xml:space="preserve">                  </w:t>
      </w:r>
      <w:r w:rsidRPr="006F444C">
        <w:rPr>
          <w:position w:val="-24"/>
        </w:rPr>
        <w:object w:dxaOrig="1800" w:dyaOrig="600">
          <v:shape id="_x0000_i1028" type="#_x0000_t75" style="width:90pt;height:30pt" o:ole="">
            <v:imagedata r:id="rId14" o:title=""/>
          </v:shape>
          <o:OLEObject Type="Embed" ProgID="Equation.DSMT4" ShapeID="_x0000_i1028" DrawAspect="Content" ObjectID="_1688803168" r:id="rId15"/>
        </w:object>
      </w:r>
      <w:r>
        <w:tab/>
      </w:r>
      <w:r w:rsidR="00520083">
        <w:fldChar w:fldCharType="begin"/>
      </w:r>
      <w:r>
        <w:instrText xml:space="preserve"> MACROBUTTON MTPlaceRef \* MERGEFORMAT </w:instrText>
      </w:r>
      <w:r w:rsidR="00520083">
        <w:fldChar w:fldCharType="begin"/>
      </w:r>
      <w:r>
        <w:instrText xml:space="preserve"> SEQ MTEqn \h \* MERGEFORMAT </w:instrText>
      </w:r>
      <w:r w:rsidR="00520083">
        <w:fldChar w:fldCharType="end"/>
      </w:r>
      <w:r>
        <w:instrText>(</w:instrText>
      </w:r>
      <w:r w:rsidR="00C1131F">
        <w:fldChar w:fldCharType="begin"/>
      </w:r>
      <w:r w:rsidR="00C1131F">
        <w:instrText xml:space="preserve"> SEQ MTEqn \c \* Arabic \* MERGEFORMAT </w:instrText>
      </w:r>
      <w:r w:rsidR="00C1131F">
        <w:fldChar w:fldCharType="separate"/>
      </w:r>
      <w:r>
        <w:rPr>
          <w:noProof/>
        </w:rPr>
        <w:instrText>4</w:instrText>
      </w:r>
      <w:r w:rsidR="00C1131F">
        <w:rPr>
          <w:noProof/>
        </w:rPr>
        <w:fldChar w:fldCharType="end"/>
      </w:r>
      <w:r>
        <w:instrText>)</w:instrText>
      </w:r>
      <w:r w:rsidR="00520083">
        <w:fldChar w:fldCharType="end"/>
      </w:r>
    </w:p>
    <w:p w:rsidR="00A12EEF" w:rsidRDefault="00A12EEF" w:rsidP="006720AB">
      <w:pPr>
        <w:spacing w:line="480" w:lineRule="auto"/>
        <w:jc w:val="both"/>
        <w:rPr>
          <w:szCs w:val="24"/>
        </w:rPr>
      </w:pPr>
      <w:proofErr w:type="gramStart"/>
      <w:r>
        <w:rPr>
          <w:szCs w:val="24"/>
        </w:rPr>
        <w:lastRenderedPageBreak/>
        <w:t>where</w:t>
      </w:r>
      <w:proofErr w:type="gramEnd"/>
      <w:r>
        <w:rPr>
          <w:szCs w:val="24"/>
        </w:rPr>
        <w:t xml:space="preserve"> </w:t>
      </w:r>
      <m:oMath>
        <m:sSub>
          <m:sSubPr>
            <m:ctrlPr>
              <w:rPr>
                <w:rFonts w:ascii="Cambria Math" w:hAnsi="Cambria Math"/>
                <w:i/>
                <w:szCs w:val="24"/>
              </w:rPr>
            </m:ctrlPr>
          </m:sSubPr>
          <m:e>
            <m:r>
              <m:rPr>
                <m:nor/>
              </m:rPr>
              <w:rPr>
                <w:i/>
                <w:szCs w:val="24"/>
              </w:rPr>
              <m:t>G</m:t>
            </m:r>
          </m:e>
          <m:sub>
            <m:r>
              <m:rPr>
                <m:nor/>
              </m:rPr>
              <w:rPr>
                <w:i/>
                <w:szCs w:val="24"/>
              </w:rPr>
              <m:t>ijkl</m:t>
            </m:r>
          </m:sub>
        </m:sSub>
      </m:oMath>
      <w:r>
        <w:rPr>
          <w:szCs w:val="24"/>
        </w:rPr>
        <w:t xml:space="preserve"> are the gradient energy coefficients, and </w:t>
      </w:r>
      <m:oMath>
        <m:sSub>
          <m:sSubPr>
            <m:ctrlPr>
              <w:rPr>
                <w:rFonts w:ascii="Cambria Math" w:hAnsi="Cambria Math"/>
                <w:i/>
                <w:szCs w:val="24"/>
              </w:rPr>
            </m:ctrlPr>
          </m:sSubPr>
          <m:e>
            <m:r>
              <m:rPr>
                <m:nor/>
              </m:rPr>
              <w:rPr>
                <w:i/>
                <w:szCs w:val="24"/>
              </w:rPr>
              <m:t>P</m:t>
            </m:r>
          </m:e>
          <m:sub>
            <m:r>
              <m:rPr>
                <m:nor/>
              </m:rPr>
              <w:rPr>
                <w:i/>
                <w:szCs w:val="24"/>
              </w:rPr>
              <m:t>i,j</m:t>
            </m:r>
          </m:sub>
        </m:sSub>
        <m:r>
          <m:rPr>
            <m:nor/>
          </m:rPr>
          <w:rPr>
            <w:i/>
            <w:szCs w:val="24"/>
          </w:rPr>
          <m:t>=</m:t>
        </m:r>
        <m:f>
          <m:fPr>
            <m:ctrlPr>
              <w:rPr>
                <w:rFonts w:ascii="Cambria Math" w:hAnsi="Cambria Math"/>
                <w:i/>
                <w:szCs w:val="24"/>
              </w:rPr>
            </m:ctrlPr>
          </m:fPr>
          <m:num>
            <m:r>
              <m:rPr>
                <m:nor/>
              </m:rPr>
              <w:rPr>
                <w:i/>
                <w:szCs w:val="24"/>
              </w:rPr>
              <m:t>∂</m:t>
            </m:r>
            <m:sSub>
              <m:sSubPr>
                <m:ctrlPr>
                  <w:rPr>
                    <w:rFonts w:ascii="Cambria Math" w:hAnsi="Cambria Math"/>
                    <w:i/>
                    <w:szCs w:val="24"/>
                  </w:rPr>
                </m:ctrlPr>
              </m:sSubPr>
              <m:e>
                <m:r>
                  <m:rPr>
                    <m:nor/>
                  </m:rPr>
                  <w:rPr>
                    <w:i/>
                    <w:szCs w:val="24"/>
                  </w:rPr>
                  <m:t>P</m:t>
                </m:r>
              </m:e>
              <m:sub>
                <m:r>
                  <m:rPr>
                    <m:nor/>
                  </m:rPr>
                  <w:rPr>
                    <w:i/>
                    <w:szCs w:val="24"/>
                  </w:rPr>
                  <m:t>i</m:t>
                </m:r>
              </m:sub>
            </m:sSub>
          </m:num>
          <m:den>
            <m:r>
              <m:rPr>
                <m:nor/>
              </m:rPr>
              <w:rPr>
                <w:i/>
                <w:szCs w:val="24"/>
              </w:rPr>
              <m:t>∂</m:t>
            </m:r>
            <m:sSub>
              <m:sSubPr>
                <m:ctrlPr>
                  <w:rPr>
                    <w:rFonts w:ascii="Cambria Math" w:hAnsi="Cambria Math"/>
                    <w:i/>
                    <w:szCs w:val="24"/>
                  </w:rPr>
                </m:ctrlPr>
              </m:sSubPr>
              <m:e>
                <m:r>
                  <m:rPr>
                    <m:nor/>
                  </m:rPr>
                  <w:rPr>
                    <w:i/>
                    <w:szCs w:val="24"/>
                  </w:rPr>
                  <m:t>x</m:t>
                </m:r>
              </m:e>
              <m:sub>
                <m:r>
                  <m:rPr>
                    <m:nor/>
                  </m:rPr>
                  <w:rPr>
                    <w:i/>
                    <w:szCs w:val="24"/>
                  </w:rPr>
                  <m:t>j</m:t>
                </m:r>
              </m:sub>
            </m:sSub>
          </m:den>
        </m:f>
      </m:oMath>
      <w:r>
        <w:rPr>
          <w:i/>
          <w:szCs w:val="24"/>
        </w:rPr>
        <w:t>.</w:t>
      </w:r>
    </w:p>
    <w:p w:rsidR="00A12EEF" w:rsidRDefault="00A12EEF" w:rsidP="006720AB">
      <w:pPr>
        <w:spacing w:line="480" w:lineRule="auto"/>
        <w:ind w:firstLineChars="200" w:firstLine="480"/>
        <w:jc w:val="both"/>
        <w:rPr>
          <w:szCs w:val="24"/>
        </w:rPr>
      </w:pPr>
      <w:r>
        <w:rPr>
          <w:szCs w:val="24"/>
        </w:rPr>
        <w:t xml:space="preserve">The elastic energy density </w:t>
      </w:r>
      <m:oMath>
        <m:sSub>
          <m:sSubPr>
            <m:ctrlPr>
              <w:rPr>
                <w:rFonts w:ascii="Cambria Math" w:hAnsi="Cambria Math"/>
                <w:i/>
                <w:szCs w:val="24"/>
              </w:rPr>
            </m:ctrlPr>
          </m:sSubPr>
          <m:e>
            <m:r>
              <m:rPr>
                <m:nor/>
              </m:rPr>
              <w:rPr>
                <w:i/>
                <w:szCs w:val="24"/>
              </w:rPr>
              <m:t>f</m:t>
            </m:r>
          </m:e>
          <m:sub>
            <m:r>
              <m:rPr>
                <m:nor/>
              </m:rPr>
              <w:rPr>
                <w:i/>
                <w:szCs w:val="24"/>
              </w:rPr>
              <m:t>elastic</m:t>
            </m:r>
          </m:sub>
        </m:sSub>
      </m:oMath>
      <w:r>
        <w:rPr>
          <w:szCs w:val="24"/>
        </w:rPr>
        <w:t xml:space="preserve"> is given by,</w:t>
      </w:r>
    </w:p>
    <w:p w:rsidR="00A12EEF" w:rsidRDefault="00A12EEF" w:rsidP="006720AB">
      <w:pPr>
        <w:pStyle w:val="MTDisplayEquation"/>
        <w:tabs>
          <w:tab w:val="clear" w:pos="8300"/>
          <w:tab w:val="right" w:pos="9356"/>
        </w:tabs>
        <w:spacing w:line="480" w:lineRule="auto"/>
      </w:pPr>
      <w:r>
        <w:tab/>
        <w:t xml:space="preserve">                 </w:t>
      </w:r>
      <w:r w:rsidRPr="006F444C">
        <w:rPr>
          <w:position w:val="-24"/>
        </w:rPr>
        <w:object w:dxaOrig="3128" w:dyaOrig="600">
          <v:shape id="_x0000_i1029" type="#_x0000_t75" style="width:156pt;height:30pt" o:ole="">
            <v:imagedata r:id="rId16" o:title=""/>
          </v:shape>
          <o:OLEObject Type="Embed" ProgID="Equation.DSMT4" ShapeID="_x0000_i1029" DrawAspect="Content" ObjectID="_1688803169" r:id="rId17"/>
        </w:object>
      </w:r>
      <w:r>
        <w:tab/>
      </w:r>
      <w:r w:rsidR="00520083">
        <w:fldChar w:fldCharType="begin"/>
      </w:r>
      <w:r>
        <w:instrText xml:space="preserve"> MACROBUTTON MTPlaceRef \* MERGEFORMAT </w:instrText>
      </w:r>
      <w:r w:rsidR="00520083">
        <w:fldChar w:fldCharType="begin"/>
      </w:r>
      <w:r>
        <w:instrText xml:space="preserve"> SEQ MTEqn \h \* MERGEFORMAT </w:instrText>
      </w:r>
      <w:r w:rsidR="00520083">
        <w:fldChar w:fldCharType="end"/>
      </w:r>
      <w:r>
        <w:instrText>(</w:instrText>
      </w:r>
      <w:r w:rsidR="00C1131F">
        <w:fldChar w:fldCharType="begin"/>
      </w:r>
      <w:r w:rsidR="00C1131F">
        <w:instrText xml:space="preserve"> SEQ MTEqn \c \* Arabic \* MERGEFORMAT </w:instrText>
      </w:r>
      <w:r w:rsidR="00C1131F">
        <w:fldChar w:fldCharType="separate"/>
      </w:r>
      <w:r>
        <w:rPr>
          <w:noProof/>
        </w:rPr>
        <w:instrText>5</w:instrText>
      </w:r>
      <w:r w:rsidR="00C1131F">
        <w:rPr>
          <w:noProof/>
        </w:rPr>
        <w:fldChar w:fldCharType="end"/>
      </w:r>
      <w:r>
        <w:instrText>)</w:instrText>
      </w:r>
      <w:r w:rsidR="00520083">
        <w:fldChar w:fldCharType="end"/>
      </w:r>
    </w:p>
    <w:p w:rsidR="00A12EEF" w:rsidRDefault="00A12EEF" w:rsidP="006720AB">
      <w:pPr>
        <w:pStyle w:val="MTDisplayEquation"/>
        <w:tabs>
          <w:tab w:val="clear" w:pos="8300"/>
          <w:tab w:val="right" w:pos="9356"/>
        </w:tabs>
        <w:spacing w:line="480" w:lineRule="auto"/>
      </w:pPr>
      <w:proofErr w:type="gramStart"/>
      <w:r>
        <w:t>where</w:t>
      </w:r>
      <w:proofErr w:type="gramEnd"/>
      <w:r>
        <w:t xml:space="preserve"> </w:t>
      </w:r>
      <m:oMath>
        <m:sSub>
          <m:sSubPr>
            <m:ctrlPr>
              <w:rPr>
                <w:rFonts w:ascii="Cambria Math" w:hAnsi="Cambria Math"/>
                <w:i/>
              </w:rPr>
            </m:ctrlPr>
          </m:sSubPr>
          <m:e>
            <m:r>
              <m:rPr>
                <m:nor/>
              </m:rPr>
              <w:rPr>
                <w:i/>
              </w:rPr>
              <m:t>C</m:t>
            </m:r>
          </m:e>
          <m:sub>
            <m:r>
              <m:rPr>
                <m:nor/>
              </m:rPr>
              <w:rPr>
                <w:i/>
              </w:rPr>
              <m:t>ijkl</m:t>
            </m:r>
          </m:sub>
        </m:sSub>
      </m:oMath>
      <w:r>
        <w:t xml:space="preserve"> is the elastic stiffness tensor, </w:t>
      </w:r>
      <m:oMath>
        <m:sSub>
          <m:sSubPr>
            <m:ctrlPr>
              <w:rPr>
                <w:rFonts w:ascii="Cambria Math" w:hAnsi="Cambria Math"/>
                <w:i/>
              </w:rPr>
            </m:ctrlPr>
          </m:sSubPr>
          <m:e>
            <m:r>
              <m:rPr>
                <m:nor/>
              </m:rPr>
              <w:rPr>
                <w:i/>
              </w:rPr>
              <m:t>ε</m:t>
            </m:r>
          </m:e>
          <m:sub>
            <m:r>
              <m:rPr>
                <m:nor/>
              </m:rPr>
              <w:rPr>
                <w:i/>
              </w:rPr>
              <m:t>ij</m:t>
            </m:r>
          </m:sub>
        </m:sSub>
      </m:oMath>
      <w:r>
        <w:t xml:space="preserve"> and </w:t>
      </w:r>
      <m:oMath>
        <m:sSubSup>
          <m:sSubSupPr>
            <m:ctrlPr>
              <w:rPr>
                <w:rFonts w:ascii="Cambria Math" w:hAnsi="Cambria Math"/>
                <w:i/>
              </w:rPr>
            </m:ctrlPr>
          </m:sSubSupPr>
          <m:e>
            <m:r>
              <m:rPr>
                <m:nor/>
              </m:rPr>
              <w:rPr>
                <w:i/>
              </w:rPr>
              <m:t>ε</m:t>
            </m:r>
          </m:e>
          <m:sub>
            <m:r>
              <m:rPr>
                <m:nor/>
              </m:rPr>
              <w:rPr>
                <w:i/>
              </w:rPr>
              <m:t>ij</m:t>
            </m:r>
          </m:sub>
          <m:sup>
            <m:r>
              <m:rPr>
                <m:nor/>
              </m:rPr>
              <w:rPr>
                <w:i/>
              </w:rPr>
              <m:t>0</m:t>
            </m:r>
          </m:sup>
        </m:sSubSup>
      </m:oMath>
      <w:r>
        <w:t xml:space="preserve"> are the total local strain and </w:t>
      </w:r>
      <w:proofErr w:type="spellStart"/>
      <w:r>
        <w:t>eigenstrain</w:t>
      </w:r>
      <w:proofErr w:type="spellEnd"/>
      <w:r>
        <w:t xml:space="preserve">, respectively. And </w:t>
      </w:r>
      <m:oMath>
        <m:sSubSup>
          <m:sSubSupPr>
            <m:ctrlPr>
              <w:rPr>
                <w:rFonts w:ascii="Cambria Math" w:hAnsi="Cambria Math"/>
                <w:i/>
              </w:rPr>
            </m:ctrlPr>
          </m:sSubSupPr>
          <m:e>
            <m:r>
              <m:rPr>
                <m:nor/>
              </m:rPr>
              <w:rPr>
                <w:i/>
              </w:rPr>
              <m:t>ε</m:t>
            </m:r>
          </m:e>
          <m:sub>
            <m:r>
              <m:rPr>
                <m:nor/>
              </m:rPr>
              <w:rPr>
                <w:i/>
              </w:rPr>
              <m:t>ij</m:t>
            </m:r>
          </m:sub>
          <m:sup>
            <m:r>
              <m:rPr>
                <m:nor/>
              </m:rPr>
              <w:rPr>
                <w:i/>
              </w:rPr>
              <m:t>0</m:t>
            </m:r>
          </m:sup>
        </m:sSubSup>
        <m:r>
          <m:rPr>
            <m:nor/>
          </m:rPr>
          <w:rPr>
            <w:i/>
          </w:rPr>
          <m:t>=</m:t>
        </m:r>
        <m:sSub>
          <m:sSubPr>
            <m:ctrlPr>
              <w:rPr>
                <w:rFonts w:ascii="Cambria Math" w:hAnsi="Cambria Math"/>
                <w:i/>
              </w:rPr>
            </m:ctrlPr>
          </m:sSubPr>
          <m:e>
            <m:r>
              <m:rPr>
                <m:nor/>
              </m:rPr>
              <w:rPr>
                <w:i/>
              </w:rPr>
              <m:t>Q</m:t>
            </m:r>
          </m:e>
          <m:sub>
            <m:r>
              <m:rPr>
                <m:nor/>
              </m:rPr>
              <w:rPr>
                <w:i/>
              </w:rPr>
              <m:t>ijkl</m:t>
            </m:r>
          </m:sub>
        </m:sSub>
        <m:sSub>
          <m:sSubPr>
            <m:ctrlPr>
              <w:rPr>
                <w:rFonts w:ascii="Cambria Math" w:hAnsi="Cambria Math"/>
                <w:i/>
              </w:rPr>
            </m:ctrlPr>
          </m:sSubPr>
          <m:e>
            <m:r>
              <m:rPr>
                <m:nor/>
              </m:rPr>
              <w:rPr>
                <w:i/>
              </w:rPr>
              <m:t>P</m:t>
            </m:r>
          </m:e>
          <m:sub>
            <m:r>
              <m:rPr>
                <m:nor/>
              </m:rPr>
              <w:rPr>
                <w:i/>
              </w:rPr>
              <m:t>k</m:t>
            </m:r>
          </m:sub>
        </m:sSub>
        <m:sSub>
          <m:sSubPr>
            <m:ctrlPr>
              <w:rPr>
                <w:rFonts w:ascii="Cambria Math" w:hAnsi="Cambria Math"/>
                <w:i/>
              </w:rPr>
            </m:ctrlPr>
          </m:sSubPr>
          <m:e>
            <m:r>
              <m:rPr>
                <m:nor/>
              </m:rPr>
              <w:rPr>
                <w:i/>
              </w:rPr>
              <m:t>P</m:t>
            </m:r>
          </m:e>
          <m:sub>
            <m:r>
              <m:rPr>
                <m:nor/>
              </m:rPr>
              <w:rPr>
                <w:i/>
              </w:rPr>
              <m:t>l</m:t>
            </m:r>
          </m:sub>
        </m:sSub>
      </m:oMath>
      <w:r>
        <w:t xml:space="preserve">, where </w:t>
      </w:r>
      <m:oMath>
        <m:sSub>
          <m:sSubPr>
            <m:ctrlPr>
              <w:rPr>
                <w:rFonts w:ascii="Cambria Math" w:hAnsi="Cambria Math"/>
                <w:i/>
              </w:rPr>
            </m:ctrlPr>
          </m:sSubPr>
          <m:e>
            <m:r>
              <m:rPr>
                <m:nor/>
              </m:rPr>
              <w:rPr>
                <w:i/>
              </w:rPr>
              <m:t>Q</m:t>
            </m:r>
          </m:e>
          <m:sub>
            <m:r>
              <m:rPr>
                <m:nor/>
              </m:rPr>
              <w:rPr>
                <w:i/>
              </w:rPr>
              <m:t>ijkl</m:t>
            </m:r>
          </m:sub>
        </m:sSub>
      </m:oMath>
      <w:r>
        <w:t xml:space="preserve"> are the </w:t>
      </w:r>
      <w:proofErr w:type="spellStart"/>
      <w:r>
        <w:t>electrostrictive</w:t>
      </w:r>
      <w:proofErr w:type="spellEnd"/>
      <w:r>
        <w:t xml:space="preserve"> coefficients.</w:t>
      </w:r>
    </w:p>
    <w:p w:rsidR="00A12EEF" w:rsidRDefault="00A12EEF" w:rsidP="006720AB">
      <w:pPr>
        <w:spacing w:line="480" w:lineRule="auto"/>
        <w:ind w:firstLineChars="200" w:firstLine="480"/>
        <w:jc w:val="both"/>
        <w:rPr>
          <w:szCs w:val="24"/>
        </w:rPr>
      </w:pPr>
      <w:r>
        <w:rPr>
          <w:szCs w:val="24"/>
        </w:rPr>
        <w:t xml:space="preserve">The electric energy density </w:t>
      </w:r>
      <m:oMath>
        <m:sSub>
          <m:sSubPr>
            <m:ctrlPr>
              <w:rPr>
                <w:rFonts w:ascii="Cambria Math" w:hAnsi="Cambria Math"/>
                <w:i/>
                <w:szCs w:val="24"/>
              </w:rPr>
            </m:ctrlPr>
          </m:sSubPr>
          <m:e>
            <m:r>
              <m:rPr>
                <m:nor/>
              </m:rPr>
              <w:rPr>
                <w:i/>
                <w:szCs w:val="24"/>
              </w:rPr>
              <m:t>f</m:t>
            </m:r>
          </m:e>
          <m:sub>
            <m:r>
              <m:rPr>
                <m:nor/>
              </m:rPr>
              <w:rPr>
                <w:i/>
                <w:szCs w:val="24"/>
              </w:rPr>
              <m:t>ele</m:t>
            </m:r>
          </m:sub>
        </m:sSub>
      </m:oMath>
      <w:r>
        <w:rPr>
          <w:szCs w:val="24"/>
        </w:rPr>
        <w:t xml:space="preserve"> is expressed as,</w:t>
      </w:r>
    </w:p>
    <w:p w:rsidR="00A12EEF" w:rsidRDefault="00A12EEF" w:rsidP="006720AB">
      <w:pPr>
        <w:pStyle w:val="MTDisplayEquation"/>
        <w:tabs>
          <w:tab w:val="clear" w:pos="8300"/>
          <w:tab w:val="right" w:pos="9356"/>
        </w:tabs>
        <w:spacing w:line="480" w:lineRule="auto"/>
      </w:pPr>
      <w:r>
        <w:tab/>
        <w:t xml:space="preserve">                 </w:t>
      </w:r>
      <w:r w:rsidRPr="006F444C">
        <w:rPr>
          <w:position w:val="-24"/>
        </w:rPr>
        <w:object w:dxaOrig="2415" w:dyaOrig="600">
          <v:shape id="_x0000_i1030" type="#_x0000_t75" style="width:120.6pt;height:30pt" o:ole="">
            <v:imagedata r:id="rId18" o:title=""/>
          </v:shape>
          <o:OLEObject Type="Embed" ProgID="Equation.DSMT4" ShapeID="_x0000_i1030" DrawAspect="Content" ObjectID="_1688803170" r:id="rId19"/>
        </w:object>
      </w:r>
      <w:r>
        <w:tab/>
      </w:r>
      <w:r w:rsidR="00520083">
        <w:fldChar w:fldCharType="begin"/>
      </w:r>
      <w:r>
        <w:instrText xml:space="preserve"> MACROBUTTON MTPlaceRef \* MERGEFORMAT </w:instrText>
      </w:r>
      <w:r w:rsidR="00520083">
        <w:fldChar w:fldCharType="begin"/>
      </w:r>
      <w:r>
        <w:instrText xml:space="preserve"> SEQ MTEqn \h \* MERGEFORMAT </w:instrText>
      </w:r>
      <w:r w:rsidR="00520083">
        <w:fldChar w:fldCharType="end"/>
      </w:r>
      <w:r>
        <w:instrText>(</w:instrText>
      </w:r>
      <w:r w:rsidR="00C1131F">
        <w:fldChar w:fldCharType="begin"/>
      </w:r>
      <w:r w:rsidR="00C1131F">
        <w:instrText xml:space="preserve"> SEQ MTEqn \c \* Arabic \* MERGEFORMAT </w:instrText>
      </w:r>
      <w:r w:rsidR="00C1131F">
        <w:fldChar w:fldCharType="separate"/>
      </w:r>
      <w:r>
        <w:rPr>
          <w:noProof/>
        </w:rPr>
        <w:instrText>6</w:instrText>
      </w:r>
      <w:r w:rsidR="00C1131F">
        <w:rPr>
          <w:noProof/>
        </w:rPr>
        <w:fldChar w:fldCharType="end"/>
      </w:r>
      <w:r>
        <w:instrText>)</w:instrText>
      </w:r>
      <w:r w:rsidR="00520083">
        <w:fldChar w:fldCharType="end"/>
      </w:r>
    </w:p>
    <w:p w:rsidR="00A12EEF" w:rsidRDefault="00A12EEF" w:rsidP="006720AB">
      <w:pPr>
        <w:spacing w:line="480" w:lineRule="auto"/>
        <w:jc w:val="both"/>
        <w:rPr>
          <w:szCs w:val="24"/>
        </w:rPr>
      </w:pPr>
      <w:proofErr w:type="gramStart"/>
      <w:r>
        <w:rPr>
          <w:szCs w:val="24"/>
        </w:rPr>
        <w:t>where</w:t>
      </w:r>
      <w:proofErr w:type="gramEnd"/>
      <w:r>
        <w:rPr>
          <w:szCs w:val="24"/>
        </w:rPr>
        <w:t xml:space="preserve"> </w:t>
      </w:r>
      <m:oMath>
        <m:sSub>
          <m:sSubPr>
            <m:ctrlPr>
              <w:rPr>
                <w:rFonts w:ascii="Cambria Math" w:hAnsi="Cambria Math"/>
                <w:i/>
                <w:szCs w:val="24"/>
              </w:rPr>
            </m:ctrlPr>
          </m:sSubPr>
          <m:e>
            <m:r>
              <m:rPr>
                <m:nor/>
              </m:rPr>
              <w:rPr>
                <w:i/>
                <w:szCs w:val="24"/>
              </w:rPr>
              <m:t>E</m:t>
            </m:r>
          </m:e>
          <m:sub>
            <m:r>
              <m:rPr>
                <m:nor/>
              </m:rPr>
              <w:rPr>
                <w:i/>
                <w:szCs w:val="24"/>
              </w:rPr>
              <m:t>i</m:t>
            </m:r>
          </m:sub>
        </m:sSub>
      </m:oMath>
      <w:r>
        <w:rPr>
          <w:szCs w:val="24"/>
        </w:rPr>
        <w:t xml:space="preserve"> is the electric field component, </w:t>
      </w:r>
      <m:oMath>
        <m:sSub>
          <m:sSubPr>
            <m:ctrlPr>
              <w:rPr>
                <w:rFonts w:ascii="Cambria Math" w:hAnsi="Cambria Math"/>
                <w:i/>
                <w:szCs w:val="24"/>
              </w:rPr>
            </m:ctrlPr>
          </m:sSubPr>
          <m:e>
            <m:r>
              <m:rPr>
                <m:nor/>
              </m:rPr>
              <w:rPr>
                <w:i/>
                <w:szCs w:val="24"/>
              </w:rPr>
              <m:t>ε</m:t>
            </m:r>
          </m:e>
          <m:sub>
            <m:r>
              <m:rPr>
                <m:nor/>
              </m:rPr>
              <w:rPr>
                <w:i/>
                <w:szCs w:val="24"/>
              </w:rPr>
              <m:t>0</m:t>
            </m:r>
          </m:sub>
        </m:sSub>
      </m:oMath>
      <w:r>
        <w:rPr>
          <w:szCs w:val="24"/>
        </w:rPr>
        <w:t xml:space="preserve"> is the vacuum permittivity, and </w:t>
      </w:r>
      <m:oMath>
        <m:sSub>
          <m:sSubPr>
            <m:ctrlPr>
              <w:rPr>
                <w:rFonts w:ascii="Cambria Math" w:hAnsi="Cambria Math"/>
                <w:i/>
                <w:szCs w:val="24"/>
              </w:rPr>
            </m:ctrlPr>
          </m:sSubPr>
          <m:e>
            <m:r>
              <m:rPr>
                <m:nor/>
              </m:rPr>
              <w:rPr>
                <w:i/>
                <w:szCs w:val="24"/>
              </w:rPr>
              <m:t>κ</m:t>
            </m:r>
          </m:e>
          <m:sub>
            <m:r>
              <m:rPr>
                <m:nor/>
              </m:rPr>
              <w:rPr>
                <w:i/>
                <w:szCs w:val="24"/>
              </w:rPr>
              <m:t>ij</m:t>
            </m:r>
          </m:sub>
        </m:sSub>
      </m:oMath>
      <w:r>
        <w:rPr>
          <w:szCs w:val="24"/>
        </w:rPr>
        <w:t xml:space="preserve"> is the dielectric constant.</w:t>
      </w:r>
    </w:p>
    <w:p w:rsidR="0023494B" w:rsidRDefault="0023494B" w:rsidP="006720AB">
      <w:pPr>
        <w:spacing w:line="480" w:lineRule="auto"/>
        <w:ind w:firstLineChars="200" w:firstLine="480"/>
        <w:jc w:val="both"/>
        <w:rPr>
          <w:szCs w:val="24"/>
        </w:rPr>
      </w:pPr>
      <w:bookmarkStart w:id="3" w:name="_Hlk75365233"/>
      <w:r>
        <w:rPr>
          <w:szCs w:val="24"/>
        </w:rPr>
        <w:t xml:space="preserve">The </w:t>
      </w:r>
      <w:proofErr w:type="spellStart"/>
      <w:r w:rsidRPr="009B700C">
        <w:rPr>
          <w:szCs w:val="24"/>
        </w:rPr>
        <w:t>flexoelectric</w:t>
      </w:r>
      <w:proofErr w:type="spellEnd"/>
      <w:r>
        <w:rPr>
          <w:szCs w:val="24"/>
        </w:rPr>
        <w:t xml:space="preserve"> </w:t>
      </w:r>
      <w:r w:rsidRPr="009B700C">
        <w:rPr>
          <w:szCs w:val="24"/>
        </w:rPr>
        <w:t>coupling</w:t>
      </w:r>
      <w:r>
        <w:rPr>
          <w:szCs w:val="24"/>
        </w:rPr>
        <w:t xml:space="preserve"> energy </w:t>
      </w:r>
      <m:oMath>
        <m:sSub>
          <m:sSubPr>
            <m:ctrlPr>
              <w:rPr>
                <w:rFonts w:ascii="Cambria Math" w:hAnsi="Cambria Math"/>
                <w:i/>
                <w:szCs w:val="24"/>
              </w:rPr>
            </m:ctrlPr>
          </m:sSubPr>
          <m:e>
            <m:r>
              <m:rPr>
                <m:nor/>
              </m:rPr>
              <w:rPr>
                <w:i/>
                <w:szCs w:val="24"/>
              </w:rPr>
              <m:t>f</m:t>
            </m:r>
          </m:e>
          <m:sub>
            <m:r>
              <m:rPr>
                <m:nor/>
              </m:rPr>
              <w:rPr>
                <w:i/>
                <w:szCs w:val="24"/>
              </w:rPr>
              <m:t>flexo</m:t>
            </m:r>
          </m:sub>
        </m:sSub>
      </m:oMath>
      <w:r>
        <w:rPr>
          <w:szCs w:val="24"/>
        </w:rPr>
        <w:t xml:space="preserve"> is given by,</w:t>
      </w:r>
    </w:p>
    <w:p w:rsidR="0023494B" w:rsidRDefault="0023494B" w:rsidP="006720AB">
      <w:pPr>
        <w:pStyle w:val="13"/>
        <w:spacing w:line="480" w:lineRule="auto"/>
      </w:pPr>
      <w:r>
        <w:tab/>
      </w:r>
      <w:r w:rsidRPr="00E86C40">
        <w:rPr>
          <w:position w:val="-24"/>
        </w:rPr>
        <w:object w:dxaOrig="2720" w:dyaOrig="620">
          <v:shape id="_x0000_i1031" type="#_x0000_t75" style="width:135.6pt;height:31.2pt" o:ole="">
            <v:imagedata r:id="rId20" o:title=""/>
          </v:shape>
          <o:OLEObject Type="Embed" ProgID="Equation.DSMT4" ShapeID="_x0000_i1031" DrawAspect="Content" ObjectID="_1688803171" r:id="rId2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r w:rsidR="00C1131F">
        <w:fldChar w:fldCharType="begin"/>
      </w:r>
      <w:r w:rsidR="00C1131F">
        <w:instrText xml:space="preserve"> SEQ MTEqn \c \* Arabic \* MERGEFORMAT </w:instrText>
      </w:r>
      <w:r w:rsidR="00C1131F">
        <w:fldChar w:fldCharType="separate"/>
      </w:r>
      <w:r>
        <w:rPr>
          <w:noProof/>
        </w:rPr>
        <w:instrText>7</w:instrText>
      </w:r>
      <w:r w:rsidR="00C1131F">
        <w:rPr>
          <w:noProof/>
        </w:rPr>
        <w:fldChar w:fldCharType="end"/>
      </w:r>
      <w:r>
        <w:instrText>)</w:instrText>
      </w:r>
      <w:r>
        <w:fldChar w:fldCharType="end"/>
      </w:r>
    </w:p>
    <w:p w:rsidR="0023494B" w:rsidRDefault="0023494B" w:rsidP="006720AB">
      <w:pPr>
        <w:spacing w:line="480" w:lineRule="auto"/>
        <w:jc w:val="both"/>
        <w:rPr>
          <w:szCs w:val="24"/>
        </w:rPr>
      </w:pPr>
      <w:proofErr w:type="gramStart"/>
      <w:r w:rsidRPr="0047089C">
        <w:rPr>
          <w:szCs w:val="24"/>
        </w:rPr>
        <w:t>where</w:t>
      </w:r>
      <w:proofErr w:type="gramEnd"/>
      <w:r w:rsidRPr="0047089C">
        <w:rPr>
          <w:szCs w:val="24"/>
        </w:rPr>
        <w:t xml:space="preserve"> </w:t>
      </w:r>
      <m:oMath>
        <m:sSub>
          <m:sSubPr>
            <m:ctrlPr>
              <w:rPr>
                <w:rFonts w:ascii="Cambria Math" w:hAnsi="Cambria Math"/>
                <w:i/>
                <w:szCs w:val="24"/>
              </w:rPr>
            </m:ctrlPr>
          </m:sSubPr>
          <m:e>
            <m:r>
              <m:rPr>
                <m:nor/>
              </m:rPr>
              <w:rPr>
                <w:i/>
                <w:szCs w:val="24"/>
              </w:rPr>
              <m:t>f</m:t>
            </m:r>
          </m:e>
          <m:sub>
            <m:r>
              <m:rPr>
                <m:nor/>
              </m:rPr>
              <w:rPr>
                <w:i/>
                <w:szCs w:val="24"/>
              </w:rPr>
              <m:t>ijkl</m:t>
            </m:r>
          </m:sub>
        </m:sSub>
      </m:oMath>
      <w:r w:rsidRPr="0047089C">
        <w:rPr>
          <w:szCs w:val="24"/>
        </w:rPr>
        <w:t xml:space="preserve"> is the</w:t>
      </w:r>
      <w:r>
        <w:rPr>
          <w:szCs w:val="24"/>
        </w:rPr>
        <w:t xml:space="preserve"> </w:t>
      </w:r>
      <w:proofErr w:type="spellStart"/>
      <w:r w:rsidRPr="009B700C">
        <w:rPr>
          <w:szCs w:val="24"/>
        </w:rPr>
        <w:t>flexoelectricity</w:t>
      </w:r>
      <w:proofErr w:type="spellEnd"/>
      <w:r w:rsidRPr="009B700C">
        <w:rPr>
          <w:szCs w:val="24"/>
        </w:rPr>
        <w:t xml:space="preserve"> tensor</w:t>
      </w:r>
      <w:r>
        <w:rPr>
          <w:szCs w:val="24"/>
        </w:rPr>
        <w:t>. T</w:t>
      </w:r>
      <w:r w:rsidRPr="009B700C">
        <w:rPr>
          <w:szCs w:val="24"/>
        </w:rPr>
        <w:t xml:space="preserve">here </w:t>
      </w:r>
      <w:r>
        <w:rPr>
          <w:szCs w:val="24"/>
        </w:rPr>
        <w:t>are</w:t>
      </w:r>
      <w:r w:rsidRPr="009B700C">
        <w:rPr>
          <w:szCs w:val="24"/>
        </w:rPr>
        <w:t xml:space="preserve"> three independent </w:t>
      </w:r>
      <w:proofErr w:type="spellStart"/>
      <w:r w:rsidRPr="009B700C">
        <w:rPr>
          <w:szCs w:val="24"/>
        </w:rPr>
        <w:t>flexoelectric</w:t>
      </w:r>
      <w:proofErr w:type="spellEnd"/>
      <w:r>
        <w:rPr>
          <w:szCs w:val="24"/>
        </w:rPr>
        <w:t xml:space="preserve"> </w:t>
      </w:r>
      <w:r w:rsidRPr="009B700C">
        <w:rPr>
          <w:szCs w:val="24"/>
        </w:rPr>
        <w:t xml:space="preserve">coupling coefficients </w:t>
      </w:r>
      <w:r>
        <w:rPr>
          <w:szCs w:val="24"/>
        </w:rPr>
        <w:t>f</w:t>
      </w:r>
      <w:r w:rsidRPr="009B700C">
        <w:rPr>
          <w:szCs w:val="24"/>
        </w:rPr>
        <w:t>or a material</w:t>
      </w:r>
      <w:r>
        <w:rPr>
          <w:szCs w:val="24"/>
        </w:rPr>
        <w:t xml:space="preserve"> </w:t>
      </w:r>
      <w:r w:rsidRPr="009B700C">
        <w:rPr>
          <w:szCs w:val="24"/>
        </w:rPr>
        <w:t xml:space="preserve">of cubic point group: the longitudinal coupling coefficient </w:t>
      </w:r>
      <m:oMath>
        <m:sSub>
          <m:sSubPr>
            <m:ctrlPr>
              <w:rPr>
                <w:rFonts w:ascii="Cambria Math" w:hAnsi="Cambria Math"/>
                <w:i/>
                <w:szCs w:val="24"/>
              </w:rPr>
            </m:ctrlPr>
          </m:sSubPr>
          <m:e>
            <m:r>
              <m:rPr>
                <m:nor/>
              </m:rPr>
              <w:rPr>
                <w:i/>
                <w:szCs w:val="24"/>
              </w:rPr>
              <m:t>f</m:t>
            </m:r>
          </m:e>
          <m:sub>
            <m:r>
              <m:rPr>
                <m:nor/>
              </m:rPr>
              <w:rPr>
                <w:szCs w:val="24"/>
              </w:rPr>
              <m:t>11</m:t>
            </m:r>
          </m:sub>
        </m:sSub>
      </m:oMath>
      <w:r w:rsidRPr="009B700C">
        <w:rPr>
          <w:szCs w:val="24"/>
        </w:rPr>
        <w:t xml:space="preserve">, the transversal coupling coefficient </w:t>
      </w:r>
      <m:oMath>
        <m:sSub>
          <m:sSubPr>
            <m:ctrlPr>
              <w:rPr>
                <w:rFonts w:ascii="Cambria Math" w:hAnsi="Cambria Math"/>
                <w:i/>
                <w:szCs w:val="24"/>
              </w:rPr>
            </m:ctrlPr>
          </m:sSubPr>
          <m:e>
            <m:r>
              <m:rPr>
                <m:nor/>
              </m:rPr>
              <w:rPr>
                <w:i/>
                <w:szCs w:val="24"/>
              </w:rPr>
              <m:t>f</m:t>
            </m:r>
          </m:e>
          <m:sub>
            <m:r>
              <m:rPr>
                <m:nor/>
              </m:rPr>
              <w:rPr>
                <w:szCs w:val="24"/>
              </w:rPr>
              <m:t>12</m:t>
            </m:r>
          </m:sub>
        </m:sSub>
      </m:oMath>
      <w:r w:rsidRPr="009202C1">
        <w:rPr>
          <w:rFonts w:hint="eastAsia"/>
          <w:szCs w:val="24"/>
        </w:rPr>
        <w:t>,</w:t>
      </w:r>
      <w:r w:rsidRPr="009B700C">
        <w:rPr>
          <w:szCs w:val="24"/>
        </w:rPr>
        <w:t xml:space="preserve"> and the shear coupling coefficient </w:t>
      </w:r>
      <m:oMath>
        <m:sSub>
          <m:sSubPr>
            <m:ctrlPr>
              <w:rPr>
                <w:rFonts w:ascii="Cambria Math" w:hAnsi="Cambria Math"/>
                <w:i/>
                <w:szCs w:val="24"/>
              </w:rPr>
            </m:ctrlPr>
          </m:sSubPr>
          <m:e>
            <m:r>
              <m:rPr>
                <m:nor/>
              </m:rPr>
              <w:rPr>
                <w:i/>
                <w:szCs w:val="24"/>
              </w:rPr>
              <m:t>f</m:t>
            </m:r>
          </m:e>
          <m:sub>
            <m:r>
              <m:rPr>
                <m:nor/>
              </m:rPr>
              <w:rPr>
                <w:szCs w:val="24"/>
              </w:rPr>
              <m:t>44</m:t>
            </m:r>
          </m:sub>
        </m:sSub>
      </m:oMath>
      <w:r w:rsidRPr="009B700C">
        <w:rPr>
          <w:szCs w:val="24"/>
        </w:rPr>
        <w:t xml:space="preserve">. </w:t>
      </w:r>
      <w:r w:rsidRPr="00B308C0">
        <w:rPr>
          <w:szCs w:val="24"/>
        </w:rPr>
        <w:t xml:space="preserve">Here, </w:t>
      </w:r>
      <m:oMath>
        <m:sSub>
          <m:sSubPr>
            <m:ctrlPr>
              <w:rPr>
                <w:rFonts w:ascii="Cambria Math" w:hAnsi="Cambria Math"/>
                <w:i/>
                <w:szCs w:val="24"/>
              </w:rPr>
            </m:ctrlPr>
          </m:sSubPr>
          <m:e>
            <m:r>
              <m:rPr>
                <m:nor/>
              </m:rPr>
              <w:rPr>
                <w:i/>
                <w:szCs w:val="24"/>
              </w:rPr>
              <m:t>f</m:t>
            </m:r>
          </m:e>
          <m:sub>
            <m:r>
              <m:rPr>
                <m:nor/>
              </m:rPr>
              <w:rPr>
                <w:szCs w:val="24"/>
              </w:rPr>
              <m:t>11</m:t>
            </m:r>
          </m:sub>
        </m:sSub>
      </m:oMath>
      <w:r>
        <w:rPr>
          <w:rFonts w:hint="eastAsia"/>
          <w:szCs w:val="24"/>
        </w:rPr>
        <w:t>,</w:t>
      </w:r>
      <w:r>
        <w:rPr>
          <w:szCs w:val="24"/>
        </w:rPr>
        <w:t xml:space="preserve"> </w:t>
      </w:r>
      <m:oMath>
        <m:sSub>
          <m:sSubPr>
            <m:ctrlPr>
              <w:rPr>
                <w:rFonts w:ascii="Cambria Math" w:hAnsi="Cambria Math"/>
                <w:i/>
                <w:szCs w:val="24"/>
              </w:rPr>
            </m:ctrlPr>
          </m:sSubPr>
          <m:e>
            <m:r>
              <m:rPr>
                <m:nor/>
              </m:rPr>
              <w:rPr>
                <w:i/>
                <w:szCs w:val="24"/>
              </w:rPr>
              <m:t>f</m:t>
            </m:r>
          </m:e>
          <m:sub>
            <m:r>
              <m:rPr>
                <m:nor/>
              </m:rPr>
              <w:rPr>
                <w:szCs w:val="24"/>
              </w:rPr>
              <m:t>12</m:t>
            </m:r>
          </m:sub>
        </m:sSub>
      </m:oMath>
      <w:r>
        <w:rPr>
          <w:rFonts w:hint="eastAsia"/>
          <w:szCs w:val="24"/>
        </w:rPr>
        <w:t>,</w:t>
      </w:r>
      <w:r>
        <w:rPr>
          <w:szCs w:val="24"/>
        </w:rPr>
        <w:t xml:space="preserve"> </w:t>
      </w:r>
      <w:proofErr w:type="gramStart"/>
      <w:r>
        <w:rPr>
          <w:szCs w:val="24"/>
        </w:rPr>
        <w:t xml:space="preserve">and </w:t>
      </w:r>
      <w:r w:rsidRPr="009B700C">
        <w:rPr>
          <w:szCs w:val="24"/>
        </w:rPr>
        <w:t xml:space="preserve"> </w:t>
      </w:r>
      <w:proofErr w:type="gramEnd"/>
      <m:oMath>
        <m:sSub>
          <m:sSubPr>
            <m:ctrlPr>
              <w:rPr>
                <w:rFonts w:ascii="Cambria Math" w:hAnsi="Cambria Math"/>
                <w:i/>
                <w:szCs w:val="24"/>
              </w:rPr>
            </m:ctrlPr>
          </m:sSubPr>
          <m:e>
            <m:r>
              <m:rPr>
                <m:nor/>
              </m:rPr>
              <w:rPr>
                <w:i/>
                <w:szCs w:val="24"/>
              </w:rPr>
              <m:t>f</m:t>
            </m:r>
          </m:e>
          <m:sub>
            <m:r>
              <m:rPr>
                <m:nor/>
              </m:rPr>
              <w:rPr>
                <w:szCs w:val="24"/>
              </w:rPr>
              <m:t>44</m:t>
            </m:r>
          </m:sub>
        </m:sSub>
      </m:oMath>
      <w:r>
        <w:rPr>
          <w:rFonts w:hint="eastAsia"/>
          <w:szCs w:val="24"/>
        </w:rPr>
        <w:t xml:space="preserve"> </w:t>
      </w:r>
      <w:r>
        <w:rPr>
          <w:szCs w:val="24"/>
        </w:rPr>
        <w:t xml:space="preserve">are the Voigt form of </w:t>
      </w:r>
      <w:r w:rsidRPr="00677836">
        <w:rPr>
          <w:szCs w:val="24"/>
        </w:rPr>
        <w:t xml:space="preserve">the </w:t>
      </w:r>
      <w:proofErr w:type="spellStart"/>
      <w:r w:rsidRPr="009B700C">
        <w:rPr>
          <w:szCs w:val="24"/>
        </w:rPr>
        <w:t>flexoelectricity</w:t>
      </w:r>
      <w:proofErr w:type="spellEnd"/>
      <w:r w:rsidRPr="00677836">
        <w:rPr>
          <w:szCs w:val="24"/>
        </w:rPr>
        <w:t xml:space="preserve"> tensor components</w:t>
      </w:r>
      <w:r>
        <w:rPr>
          <w:szCs w:val="24"/>
        </w:rPr>
        <w:t xml:space="preserve"> </w:t>
      </w:r>
      <m:oMath>
        <m:sSub>
          <m:sSubPr>
            <m:ctrlPr>
              <w:rPr>
                <w:rFonts w:ascii="Cambria Math" w:hAnsi="Cambria Math"/>
                <w:i/>
                <w:szCs w:val="24"/>
              </w:rPr>
            </m:ctrlPr>
          </m:sSubPr>
          <m:e>
            <m:r>
              <m:rPr>
                <m:nor/>
              </m:rPr>
              <w:rPr>
                <w:i/>
                <w:szCs w:val="24"/>
              </w:rPr>
              <m:t>f</m:t>
            </m:r>
          </m:e>
          <m:sub>
            <m:r>
              <m:rPr>
                <m:nor/>
              </m:rPr>
              <w:rPr>
                <w:szCs w:val="24"/>
              </w:rPr>
              <m:t>1111</m:t>
            </m:r>
          </m:sub>
        </m:sSub>
      </m:oMath>
      <w:r>
        <w:rPr>
          <w:rFonts w:hint="eastAsia"/>
          <w:szCs w:val="24"/>
        </w:rPr>
        <w:t>,</w:t>
      </w:r>
      <w:r>
        <w:rPr>
          <w:szCs w:val="24"/>
        </w:rPr>
        <w:t xml:space="preserve"> </w:t>
      </w:r>
      <m:oMath>
        <m:sSub>
          <m:sSubPr>
            <m:ctrlPr>
              <w:rPr>
                <w:rFonts w:ascii="Cambria Math" w:hAnsi="Cambria Math"/>
                <w:i/>
                <w:szCs w:val="24"/>
              </w:rPr>
            </m:ctrlPr>
          </m:sSubPr>
          <m:e>
            <m:r>
              <m:rPr>
                <m:nor/>
              </m:rPr>
              <w:rPr>
                <w:i/>
                <w:szCs w:val="24"/>
              </w:rPr>
              <m:t>f</m:t>
            </m:r>
          </m:e>
          <m:sub>
            <m:r>
              <m:rPr>
                <m:nor/>
              </m:rPr>
              <w:rPr>
                <w:szCs w:val="24"/>
              </w:rPr>
              <m:t>1122</m:t>
            </m:r>
          </m:sub>
        </m:sSub>
      </m:oMath>
      <w:r>
        <w:rPr>
          <w:rFonts w:hint="eastAsia"/>
          <w:szCs w:val="24"/>
        </w:rPr>
        <w:t>,</w:t>
      </w:r>
      <w:r>
        <w:rPr>
          <w:szCs w:val="24"/>
        </w:rPr>
        <w:t xml:space="preserve"> and </w:t>
      </w:r>
      <w:r w:rsidRPr="009B700C">
        <w:rPr>
          <w:szCs w:val="24"/>
        </w:rPr>
        <w:t xml:space="preserve"> </w:t>
      </w:r>
      <m:oMath>
        <m:sSub>
          <m:sSubPr>
            <m:ctrlPr>
              <w:rPr>
                <w:rFonts w:ascii="Cambria Math" w:hAnsi="Cambria Math"/>
                <w:i/>
                <w:szCs w:val="24"/>
              </w:rPr>
            </m:ctrlPr>
          </m:sSubPr>
          <m:e>
            <m:r>
              <m:rPr>
                <m:nor/>
              </m:rPr>
              <w:rPr>
                <w:i/>
                <w:szCs w:val="24"/>
              </w:rPr>
              <m:t>f</m:t>
            </m:r>
          </m:e>
          <m:sub>
            <m:r>
              <m:rPr>
                <m:nor/>
              </m:rPr>
              <w:rPr>
                <w:szCs w:val="24"/>
              </w:rPr>
              <m:t>1212</m:t>
            </m:r>
          </m:sub>
        </m:sSub>
      </m:oMath>
      <w:r>
        <w:rPr>
          <w:rFonts w:hint="eastAsia"/>
          <w:szCs w:val="24"/>
        </w:rPr>
        <w:t>,</w:t>
      </w:r>
      <w:r>
        <w:rPr>
          <w:szCs w:val="24"/>
        </w:rPr>
        <w:t xml:space="preserve"> </w:t>
      </w:r>
      <w:r w:rsidRPr="00677836">
        <w:rPr>
          <w:szCs w:val="24"/>
        </w:rPr>
        <w:t>respectively</w:t>
      </w:r>
      <w:r>
        <w:rPr>
          <w:szCs w:val="24"/>
        </w:rPr>
        <w:t>.</w:t>
      </w:r>
    </w:p>
    <w:p w:rsidR="0023494B" w:rsidRDefault="0023494B" w:rsidP="006720AB">
      <w:pPr>
        <w:spacing w:line="480" w:lineRule="auto"/>
        <w:ind w:firstLineChars="200" w:firstLine="480"/>
        <w:jc w:val="both"/>
        <w:rPr>
          <w:szCs w:val="24"/>
        </w:rPr>
      </w:pPr>
      <w:r>
        <w:rPr>
          <w:szCs w:val="24"/>
        </w:rPr>
        <w:t xml:space="preserve">In this work, the height of a periodic structure of LSMO/BTO </w:t>
      </w:r>
      <w:proofErr w:type="spellStart"/>
      <w:r>
        <w:rPr>
          <w:szCs w:val="24"/>
        </w:rPr>
        <w:t>nano</w:t>
      </w:r>
      <w:proofErr w:type="spellEnd"/>
      <w:r>
        <w:rPr>
          <w:rFonts w:hint="eastAsia"/>
          <w:szCs w:val="24"/>
        </w:rPr>
        <w:t>-</w:t>
      </w:r>
      <w:r>
        <w:rPr>
          <w:szCs w:val="24"/>
        </w:rPr>
        <w:t>spring is 100 nm, the outer diameter is 80 nm, and the width is 18 nm. The BTO layer thickness is 8 nm, the thickness of the LSMO layer is set to 7 nm, where the BTO layer is thicker than the LSMO layer. The open-circuit condition is applied in simulation, and the temperature is 300 K</w:t>
      </w:r>
      <w:r>
        <w:rPr>
          <w:rFonts w:hint="eastAsia"/>
          <w:szCs w:val="24"/>
        </w:rPr>
        <w:t>.</w:t>
      </w:r>
      <w:r>
        <w:rPr>
          <w:szCs w:val="24"/>
        </w:rPr>
        <w:t xml:space="preserve"> </w:t>
      </w:r>
      <w:r>
        <w:rPr>
          <w:rFonts w:hint="eastAsia"/>
          <w:szCs w:val="24"/>
        </w:rPr>
        <w:t>T</w:t>
      </w:r>
      <w:r>
        <w:rPr>
          <w:szCs w:val="24"/>
        </w:rPr>
        <w:t xml:space="preserve">he parameters in the simulation are listed in Table </w:t>
      </w:r>
      <w:proofErr w:type="gramStart"/>
      <w:r w:rsidR="006720AB">
        <w:rPr>
          <w:szCs w:val="24"/>
        </w:rPr>
        <w:t>S2</w:t>
      </w:r>
      <w:proofErr w:type="gramEnd"/>
      <w:r w:rsidRPr="00744C89">
        <w:rPr>
          <w:szCs w:val="24"/>
        </w:rPr>
        <w:fldChar w:fldCharType="begin">
          <w:fldData xml:space="preserve">PEVuZE5vdGU+PENpdGU+PEF1dGhvcj5TbHVrYTwvQXV0aG9yPjxZZWFyPjIwMTI8L1llYXI+PFJl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=
</w:fldData>
        </w:fldChar>
      </w:r>
      <w:r w:rsidRPr="00744C89">
        <w:rPr>
          <w:szCs w:val="24"/>
        </w:rPr>
        <w:instrText xml:space="preserve"> ADDIN EN.CITE </w:instrText>
      </w:r>
      <w:r w:rsidRPr="00744C89">
        <w:rPr>
          <w:szCs w:val="24"/>
        </w:rPr>
        <w:fldChar w:fldCharType="begin">
          <w:fldData xml:space="preserve">PEVuZE5vdGU+PENpdGU+PEF1dGhvcj5TbHVrYTwvQXV0aG9yPjxZZWFyPjIwMTI8L1llYXI+PFJl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=
</w:fldData>
        </w:fldChar>
      </w:r>
      <w:r w:rsidRPr="00744C89">
        <w:rPr>
          <w:szCs w:val="24"/>
        </w:rPr>
        <w:instrText xml:space="preserve"> ADDIN EN.CITE.DATA </w:instrText>
      </w:r>
      <w:r w:rsidRPr="00744C89">
        <w:rPr>
          <w:szCs w:val="24"/>
        </w:rPr>
      </w:r>
      <w:r w:rsidRPr="00744C89">
        <w:rPr>
          <w:szCs w:val="24"/>
        </w:rPr>
        <w:fldChar w:fldCharType="end"/>
      </w:r>
      <w:r w:rsidRPr="00744C89">
        <w:rPr>
          <w:szCs w:val="24"/>
        </w:rPr>
      </w:r>
      <w:r w:rsidRPr="00744C89">
        <w:rPr>
          <w:szCs w:val="24"/>
        </w:rPr>
        <w:fldChar w:fldCharType="separate"/>
      </w:r>
      <w:r w:rsidRPr="00744C89">
        <w:rPr>
          <w:noProof/>
          <w:szCs w:val="24"/>
        </w:rPr>
        <w:t>(</w:t>
      </w:r>
      <w:r w:rsidRPr="00744C89">
        <w:rPr>
          <w:i/>
          <w:noProof/>
          <w:szCs w:val="24"/>
        </w:rPr>
        <w:t>2, 3</w:t>
      </w:r>
      <w:r w:rsidRPr="00744C89">
        <w:rPr>
          <w:noProof/>
          <w:szCs w:val="24"/>
        </w:rPr>
        <w:t>)</w:t>
      </w:r>
      <w:r w:rsidRPr="00744C89">
        <w:rPr>
          <w:szCs w:val="24"/>
        </w:rPr>
        <w:fldChar w:fldCharType="end"/>
      </w:r>
      <w:r>
        <w:rPr>
          <w:szCs w:val="24"/>
        </w:rPr>
        <w:t xml:space="preserve">. </w:t>
      </w:r>
      <w:r w:rsidR="00792B6E" w:rsidRPr="00792B6E">
        <w:rPr>
          <w:szCs w:val="24"/>
        </w:rPr>
        <w:t xml:space="preserve">The phase-field modeling of the domain evolution of </w:t>
      </w:r>
      <w:r w:rsidR="00792B6E" w:rsidRPr="00792B6E">
        <w:rPr>
          <w:szCs w:val="24"/>
        </w:rPr>
        <w:lastRenderedPageBreak/>
        <w:t xml:space="preserve">an LSMO/BTO </w:t>
      </w:r>
      <w:proofErr w:type="spellStart"/>
      <w:r w:rsidR="00792B6E" w:rsidRPr="00792B6E">
        <w:rPr>
          <w:szCs w:val="24"/>
        </w:rPr>
        <w:t>nano</w:t>
      </w:r>
      <w:proofErr w:type="spellEnd"/>
      <w:r w:rsidR="00792B6E" w:rsidRPr="00792B6E">
        <w:rPr>
          <w:szCs w:val="24"/>
        </w:rPr>
        <w:t xml:space="preserve">-spring under compression and elongation test is shown in Figure S11, the vortex domain can be observed in the initial state and disappears after the compression (elongation) test. After releasing the </w:t>
      </w:r>
      <w:proofErr w:type="spellStart"/>
      <w:r w:rsidR="00792B6E" w:rsidRPr="00792B6E">
        <w:rPr>
          <w:szCs w:val="24"/>
        </w:rPr>
        <w:t>nano</w:t>
      </w:r>
      <w:proofErr w:type="spellEnd"/>
      <w:r w:rsidR="00792B6E" w:rsidRPr="00792B6E">
        <w:rPr>
          <w:szCs w:val="24"/>
        </w:rPr>
        <w:t xml:space="preserve">-spring, the vortex domain will be obtained again. The simulated results indicate that these </w:t>
      </w:r>
      <w:proofErr w:type="spellStart"/>
      <w:r w:rsidR="00792B6E" w:rsidRPr="00792B6E">
        <w:rPr>
          <w:szCs w:val="24"/>
        </w:rPr>
        <w:t>nano</w:t>
      </w:r>
      <w:proofErr w:type="spellEnd"/>
      <w:r w:rsidR="00792B6E" w:rsidRPr="00792B6E">
        <w:rPr>
          <w:szCs w:val="24"/>
        </w:rPr>
        <w:t>-springs present good elasticity and recovery capability under both elongation and compression. The corresponding domain evolution shows that the polarization has a strong coupling with the bending strain. Furthermore, the vortex domain structure disappears and generates during the compression and elongation test, which indicates the vortex structure plays a significant role in enhancing the elasticity and recovery capability.</w:t>
      </w:r>
    </w:p>
    <w:p w:rsidR="0023494B" w:rsidRDefault="0023494B" w:rsidP="006720AB">
      <w:pPr>
        <w:spacing w:line="480" w:lineRule="auto"/>
        <w:ind w:firstLineChars="200" w:firstLine="480"/>
        <w:jc w:val="both"/>
        <w:rPr>
          <w:szCs w:val="24"/>
          <w:lang w:eastAsia="zh-CN"/>
        </w:rPr>
      </w:pPr>
      <w:r w:rsidRPr="0076196F">
        <w:rPr>
          <w:szCs w:val="24"/>
        </w:rPr>
        <w:t xml:space="preserve">To analyze the coupling relationship between strain and polarization </w:t>
      </w:r>
      <w:r>
        <w:rPr>
          <w:szCs w:val="24"/>
        </w:rPr>
        <w:t>of the</w:t>
      </w:r>
      <w:r w:rsidRPr="0076196F">
        <w:rPr>
          <w:szCs w:val="24"/>
        </w:rPr>
        <w:t xml:space="preserve"> BTO </w:t>
      </w:r>
      <w:proofErr w:type="spellStart"/>
      <w:r w:rsidRPr="0076196F">
        <w:rPr>
          <w:szCs w:val="24"/>
        </w:rPr>
        <w:t>nano</w:t>
      </w:r>
      <w:proofErr w:type="spellEnd"/>
      <w:r>
        <w:rPr>
          <w:szCs w:val="24"/>
        </w:rPr>
        <w:t>-</w:t>
      </w:r>
      <w:r w:rsidRPr="0076196F">
        <w:rPr>
          <w:szCs w:val="24"/>
        </w:rPr>
        <w:t xml:space="preserve">springs. The coordinate system is converted into </w:t>
      </w:r>
      <w:r>
        <w:rPr>
          <w:szCs w:val="24"/>
        </w:rPr>
        <w:t>the</w:t>
      </w:r>
      <w:r w:rsidRPr="0076196F">
        <w:rPr>
          <w:szCs w:val="24"/>
        </w:rPr>
        <w:t xml:space="preserve"> natural coordinate system, as shown in </w:t>
      </w:r>
      <w:r>
        <w:rPr>
          <w:szCs w:val="24"/>
        </w:rPr>
        <w:t>f</w:t>
      </w:r>
      <w:r w:rsidRPr="0076196F">
        <w:rPr>
          <w:szCs w:val="24"/>
        </w:rPr>
        <w:t>ig</w:t>
      </w:r>
      <w:r>
        <w:rPr>
          <w:szCs w:val="24"/>
        </w:rPr>
        <w:t>.</w:t>
      </w:r>
      <w:r w:rsidRPr="0076196F">
        <w:rPr>
          <w:szCs w:val="24"/>
        </w:rPr>
        <w:t xml:space="preserve"> </w:t>
      </w:r>
      <w:proofErr w:type="gramStart"/>
      <w:r>
        <w:rPr>
          <w:szCs w:val="24"/>
        </w:rPr>
        <w:t>S1</w:t>
      </w:r>
      <w:r w:rsidR="002D3936">
        <w:rPr>
          <w:szCs w:val="24"/>
        </w:rPr>
        <w:t>5</w:t>
      </w:r>
      <w:r w:rsidRPr="0076196F">
        <w:rPr>
          <w:szCs w:val="24"/>
        </w:rPr>
        <w:t>(</w:t>
      </w:r>
      <w:proofErr w:type="gramEnd"/>
      <w:r w:rsidRPr="0076196F">
        <w:rPr>
          <w:szCs w:val="24"/>
        </w:rPr>
        <w:t xml:space="preserve">a), </w:t>
      </w:r>
      <w:r>
        <w:rPr>
          <w:rFonts w:hint="eastAsia"/>
          <w:szCs w:val="24"/>
          <w:lang w:eastAsia="zh-CN"/>
        </w:rPr>
        <w:t>t</w:t>
      </w:r>
      <w:r w:rsidRPr="0076196F">
        <w:rPr>
          <w:szCs w:val="24"/>
          <w:lang w:eastAsia="zh-CN"/>
        </w:rPr>
        <w:t xml:space="preserve">he </w:t>
      </w:r>
      <w:r w:rsidRPr="0076196F">
        <w:rPr>
          <w:i/>
          <w:szCs w:val="24"/>
          <w:lang w:eastAsia="zh-CN"/>
        </w:rPr>
        <w:t>φ</w:t>
      </w:r>
      <w:r>
        <w:rPr>
          <w:szCs w:val="24"/>
          <w:lang w:eastAsia="zh-CN"/>
        </w:rPr>
        <w:t>-</w:t>
      </w:r>
      <w:r w:rsidRPr="0076196F">
        <w:rPr>
          <w:szCs w:val="24"/>
          <w:lang w:eastAsia="zh-CN"/>
        </w:rPr>
        <w:t xml:space="preserve">axis is perpendicular to the BTO layer outward, </w:t>
      </w:r>
      <w:r>
        <w:rPr>
          <w:szCs w:val="24"/>
          <w:lang w:eastAsia="zh-CN"/>
        </w:rPr>
        <w:t xml:space="preserve">and </w:t>
      </w:r>
      <w:r w:rsidRPr="0076196F">
        <w:rPr>
          <w:szCs w:val="24"/>
          <w:lang w:eastAsia="zh-CN"/>
        </w:rPr>
        <w:t xml:space="preserve">the </w:t>
      </w:r>
      <w:r w:rsidRPr="0076196F">
        <w:rPr>
          <w:i/>
          <w:szCs w:val="24"/>
          <w:lang w:eastAsia="zh-CN"/>
        </w:rPr>
        <w:t>r</w:t>
      </w:r>
      <w:r>
        <w:rPr>
          <w:i/>
          <w:szCs w:val="24"/>
          <w:lang w:eastAsia="zh-CN"/>
        </w:rPr>
        <w:t>-</w:t>
      </w:r>
      <w:r w:rsidRPr="0076196F">
        <w:rPr>
          <w:szCs w:val="24"/>
          <w:lang w:eastAsia="zh-CN"/>
        </w:rPr>
        <w:t xml:space="preserve">axis and </w:t>
      </w:r>
      <w:r w:rsidRPr="0076196F">
        <w:rPr>
          <w:i/>
          <w:szCs w:val="24"/>
          <w:lang w:eastAsia="zh-CN"/>
        </w:rPr>
        <w:t>θ</w:t>
      </w:r>
      <w:r>
        <w:rPr>
          <w:szCs w:val="24"/>
          <w:lang w:eastAsia="zh-CN"/>
        </w:rPr>
        <w:t>-</w:t>
      </w:r>
      <w:r w:rsidRPr="0076196F">
        <w:rPr>
          <w:szCs w:val="24"/>
          <w:lang w:eastAsia="zh-CN"/>
        </w:rPr>
        <w:t>axis within the BTO layer</w:t>
      </w:r>
      <w:r>
        <w:rPr>
          <w:szCs w:val="24"/>
          <w:lang w:eastAsia="zh-CN"/>
        </w:rPr>
        <w:t xml:space="preserve">. </w:t>
      </w:r>
      <w:r w:rsidRPr="0076196F">
        <w:rPr>
          <w:szCs w:val="24"/>
          <w:lang w:eastAsia="zh-CN"/>
        </w:rPr>
        <w:t xml:space="preserve">The direction of the </w:t>
      </w:r>
      <w:r w:rsidRPr="003C2407">
        <w:rPr>
          <w:i/>
          <w:szCs w:val="24"/>
          <w:lang w:eastAsia="zh-CN"/>
        </w:rPr>
        <w:t>r</w:t>
      </w:r>
      <w:r>
        <w:rPr>
          <w:szCs w:val="24"/>
          <w:lang w:eastAsia="zh-CN"/>
        </w:rPr>
        <w:t>-</w:t>
      </w:r>
      <w:r w:rsidRPr="0076196F">
        <w:rPr>
          <w:szCs w:val="24"/>
          <w:lang w:eastAsia="zh-CN"/>
        </w:rPr>
        <w:t xml:space="preserve">axis is upward from the bottom of the </w:t>
      </w:r>
      <w:proofErr w:type="spellStart"/>
      <w:r w:rsidRPr="0076196F">
        <w:rPr>
          <w:szCs w:val="24"/>
        </w:rPr>
        <w:t>nano</w:t>
      </w:r>
      <w:proofErr w:type="spellEnd"/>
      <w:r>
        <w:rPr>
          <w:szCs w:val="24"/>
        </w:rPr>
        <w:t>-</w:t>
      </w:r>
      <w:r w:rsidRPr="0076196F">
        <w:rPr>
          <w:szCs w:val="24"/>
          <w:lang w:eastAsia="zh-CN"/>
        </w:rPr>
        <w:t xml:space="preserve">spring along the helix of the </w:t>
      </w:r>
      <w:proofErr w:type="spellStart"/>
      <w:r w:rsidRPr="0076196F">
        <w:rPr>
          <w:szCs w:val="24"/>
          <w:lang w:eastAsia="zh-CN"/>
        </w:rPr>
        <w:t>nano</w:t>
      </w:r>
      <w:proofErr w:type="spellEnd"/>
      <w:r w:rsidRPr="0076196F">
        <w:rPr>
          <w:szCs w:val="24"/>
          <w:lang w:eastAsia="zh-CN"/>
        </w:rPr>
        <w:t xml:space="preserve">-spring, while the </w:t>
      </w:r>
      <w:r w:rsidRPr="00841342">
        <w:rPr>
          <w:i/>
          <w:szCs w:val="24"/>
          <w:lang w:eastAsia="zh-CN"/>
        </w:rPr>
        <w:t>θ</w:t>
      </w:r>
      <w:r>
        <w:rPr>
          <w:szCs w:val="24"/>
          <w:lang w:eastAsia="zh-CN"/>
        </w:rPr>
        <w:t>-</w:t>
      </w:r>
      <w:r w:rsidRPr="0076196F">
        <w:rPr>
          <w:szCs w:val="24"/>
          <w:lang w:eastAsia="zh-CN"/>
        </w:rPr>
        <w:t xml:space="preserve">axis is always perpendicular to the </w:t>
      </w:r>
      <w:r w:rsidRPr="00841342">
        <w:rPr>
          <w:i/>
          <w:szCs w:val="24"/>
          <w:lang w:eastAsia="zh-CN"/>
        </w:rPr>
        <w:t>r</w:t>
      </w:r>
      <w:r>
        <w:rPr>
          <w:szCs w:val="24"/>
          <w:lang w:eastAsia="zh-CN"/>
        </w:rPr>
        <w:t>-</w:t>
      </w:r>
      <w:r w:rsidRPr="0076196F">
        <w:rPr>
          <w:szCs w:val="24"/>
          <w:lang w:eastAsia="zh-CN"/>
        </w:rPr>
        <w:t xml:space="preserve">axis and points to the top of the </w:t>
      </w:r>
      <w:proofErr w:type="spellStart"/>
      <w:r w:rsidRPr="0076196F">
        <w:rPr>
          <w:szCs w:val="24"/>
        </w:rPr>
        <w:t>nano</w:t>
      </w:r>
      <w:proofErr w:type="spellEnd"/>
      <w:r>
        <w:rPr>
          <w:szCs w:val="24"/>
        </w:rPr>
        <w:t>-</w:t>
      </w:r>
      <w:r w:rsidRPr="0076196F">
        <w:rPr>
          <w:szCs w:val="24"/>
          <w:lang w:eastAsia="zh-CN"/>
        </w:rPr>
        <w:t>spring.</w:t>
      </w:r>
    </w:p>
    <w:p w:rsidR="0023494B" w:rsidRDefault="0023494B" w:rsidP="006720AB">
      <w:pPr>
        <w:spacing w:line="480" w:lineRule="auto"/>
        <w:ind w:firstLineChars="200" w:firstLine="480"/>
        <w:jc w:val="both"/>
        <w:rPr>
          <w:szCs w:val="24"/>
          <w:lang w:eastAsia="zh-CN"/>
        </w:rPr>
      </w:pPr>
      <w:r w:rsidRPr="008D50CB">
        <w:rPr>
          <w:szCs w:val="24"/>
          <w:lang w:eastAsia="zh-CN"/>
        </w:rPr>
        <w:t xml:space="preserve">The </w:t>
      </w:r>
      <w:proofErr w:type="spellStart"/>
      <w:r w:rsidRPr="008D50CB">
        <w:rPr>
          <w:szCs w:val="24"/>
          <w:lang w:eastAsia="zh-CN"/>
        </w:rPr>
        <w:t>flexoelectric</w:t>
      </w:r>
      <w:proofErr w:type="spellEnd"/>
      <w:r w:rsidRPr="008D50CB">
        <w:rPr>
          <w:szCs w:val="24"/>
          <w:lang w:eastAsia="zh-CN"/>
        </w:rPr>
        <w:t xml:space="preserve"> effect is considered in the phase</w:t>
      </w:r>
      <w:r>
        <w:rPr>
          <w:rFonts w:hint="eastAsia"/>
          <w:szCs w:val="24"/>
          <w:lang w:eastAsia="zh-CN"/>
        </w:rPr>
        <w:t>-</w:t>
      </w:r>
      <w:r w:rsidRPr="008D50CB">
        <w:rPr>
          <w:szCs w:val="24"/>
          <w:lang w:eastAsia="zh-CN"/>
        </w:rPr>
        <w:t>field simulation,</w:t>
      </w:r>
      <w:r w:rsidRPr="008D50CB">
        <w:t xml:space="preserve"> </w:t>
      </w:r>
      <w:proofErr w:type="gramStart"/>
      <w:r w:rsidRPr="008D50CB">
        <w:rPr>
          <w:szCs w:val="24"/>
          <w:lang w:eastAsia="zh-CN"/>
        </w:rPr>
        <w:t>As</w:t>
      </w:r>
      <w:proofErr w:type="gramEnd"/>
      <w:r w:rsidRPr="008D50CB">
        <w:rPr>
          <w:szCs w:val="24"/>
          <w:lang w:eastAsia="zh-CN"/>
        </w:rPr>
        <w:t xml:space="preserve"> </w:t>
      </w:r>
      <w:r>
        <w:rPr>
          <w:rFonts w:hint="eastAsia"/>
          <w:szCs w:val="24"/>
          <w:lang w:eastAsia="zh-CN"/>
        </w:rPr>
        <w:t>shown</w:t>
      </w:r>
      <w:r>
        <w:rPr>
          <w:szCs w:val="24"/>
          <w:lang w:eastAsia="zh-CN"/>
        </w:rPr>
        <w:t xml:space="preserve"> </w:t>
      </w:r>
      <w:r>
        <w:rPr>
          <w:rFonts w:hint="eastAsia"/>
          <w:szCs w:val="24"/>
          <w:lang w:eastAsia="zh-CN"/>
        </w:rPr>
        <w:t>in</w:t>
      </w:r>
      <w:r>
        <w:rPr>
          <w:szCs w:val="24"/>
          <w:lang w:eastAsia="zh-CN"/>
        </w:rPr>
        <w:t xml:space="preserve"> </w:t>
      </w:r>
      <w:r>
        <w:rPr>
          <w:rFonts w:hint="eastAsia"/>
          <w:szCs w:val="24"/>
          <w:lang w:eastAsia="zh-CN"/>
        </w:rPr>
        <w:t>fig.</w:t>
      </w:r>
      <w:r>
        <w:rPr>
          <w:szCs w:val="24"/>
          <w:lang w:eastAsia="zh-CN"/>
        </w:rPr>
        <w:t xml:space="preserve"> S16</w:t>
      </w:r>
      <w:r w:rsidRPr="008D50CB">
        <w:rPr>
          <w:szCs w:val="24"/>
          <w:lang w:eastAsia="zh-CN"/>
        </w:rPr>
        <w:t xml:space="preserve">, the influence of </w:t>
      </w:r>
      <w:proofErr w:type="spellStart"/>
      <w:r w:rsidRPr="008D50CB">
        <w:rPr>
          <w:szCs w:val="24"/>
          <w:lang w:eastAsia="zh-CN"/>
        </w:rPr>
        <w:t>flexoelectric</w:t>
      </w:r>
      <w:proofErr w:type="spellEnd"/>
      <w:r w:rsidRPr="008D50CB">
        <w:rPr>
          <w:szCs w:val="24"/>
          <w:lang w:eastAsia="zh-CN"/>
        </w:rPr>
        <w:t xml:space="preserve"> effect is not obvious during the uniaxial tensile (compression) deformation of BTO </w:t>
      </w:r>
      <w:proofErr w:type="spellStart"/>
      <w:r w:rsidRPr="008D50CB">
        <w:rPr>
          <w:szCs w:val="24"/>
          <w:lang w:eastAsia="zh-CN"/>
        </w:rPr>
        <w:t>nano</w:t>
      </w:r>
      <w:proofErr w:type="spellEnd"/>
      <w:r w:rsidRPr="008D50CB">
        <w:rPr>
          <w:szCs w:val="24"/>
          <w:lang w:eastAsia="zh-CN"/>
        </w:rPr>
        <w:t>-spring</w:t>
      </w:r>
      <w:r>
        <w:rPr>
          <w:szCs w:val="24"/>
          <w:lang w:eastAsia="zh-CN"/>
        </w:rPr>
        <w:t>s</w:t>
      </w:r>
      <w:r w:rsidRPr="008D50CB">
        <w:rPr>
          <w:szCs w:val="24"/>
          <w:lang w:eastAsia="zh-CN"/>
        </w:rPr>
        <w:t>.</w:t>
      </w:r>
      <w:bookmarkEnd w:id="3"/>
    </w:p>
    <w:p w:rsidR="006720AB" w:rsidRDefault="006720AB">
      <w:pPr>
        <w:rPr>
          <w:b/>
          <w:szCs w:val="24"/>
        </w:rPr>
      </w:pPr>
      <w:r>
        <w:rPr>
          <w:b/>
          <w:szCs w:val="24"/>
        </w:rPr>
        <w:br w:type="page"/>
      </w:r>
    </w:p>
    <w:p w:rsidR="0065061C" w:rsidRPr="00FA5883" w:rsidRDefault="004D5C87" w:rsidP="006720AB">
      <w:pPr>
        <w:spacing w:before="120" w:after="120" w:line="480" w:lineRule="auto"/>
        <w:jc w:val="center"/>
        <w:rPr>
          <w:szCs w:val="24"/>
        </w:rPr>
      </w:pPr>
      <w:r w:rsidRPr="00712EAC">
        <w:rPr>
          <w:b/>
          <w:szCs w:val="24"/>
        </w:rPr>
        <w:lastRenderedPageBreak/>
        <w:t>Supplementary Figure</w:t>
      </w:r>
      <w:r>
        <w:rPr>
          <w:b/>
          <w:szCs w:val="24"/>
        </w:rPr>
        <w:t>s</w:t>
      </w:r>
    </w:p>
    <w:p w:rsidR="0065061C" w:rsidRDefault="0065061C" w:rsidP="006720AB">
      <w:pPr>
        <w:spacing w:before="120" w:after="120" w:line="480" w:lineRule="auto"/>
        <w:jc w:val="center"/>
        <w:rPr>
          <w:szCs w:val="24"/>
        </w:rPr>
      </w:pPr>
      <w:r>
        <w:rPr>
          <w:noProof/>
          <w:szCs w:val="24"/>
          <w:lang w:eastAsia="zh-CN"/>
        </w:rPr>
        <w:drawing>
          <wp:inline distT="0" distB="0" distL="0" distR="0">
            <wp:extent cx="5565839" cy="2025121"/>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78293" cy="2029652"/>
                    </a:xfrm>
                    <a:prstGeom prst="rect">
                      <a:avLst/>
                    </a:prstGeom>
                    <a:noFill/>
                  </pic:spPr>
                </pic:pic>
              </a:graphicData>
            </a:graphic>
          </wp:inline>
        </w:drawing>
      </w:r>
    </w:p>
    <w:p w:rsidR="0065061C" w:rsidRDefault="0065061C" w:rsidP="006720AB">
      <w:pPr>
        <w:spacing w:before="120" w:after="120" w:line="480" w:lineRule="auto"/>
        <w:jc w:val="both"/>
        <w:rPr>
          <w:szCs w:val="24"/>
        </w:rPr>
      </w:pPr>
      <w:r w:rsidRPr="006720AB">
        <w:rPr>
          <w:b/>
          <w:szCs w:val="24"/>
        </w:rPr>
        <w:t>Figure S1</w:t>
      </w:r>
      <w:r w:rsidR="003F6CED" w:rsidRPr="003F6CED">
        <w:rPr>
          <w:b/>
          <w:szCs w:val="24"/>
        </w:rPr>
        <w:t xml:space="preserve"> </w:t>
      </w:r>
      <w:r w:rsidR="003F6CED">
        <w:rPr>
          <w:b/>
          <w:szCs w:val="24"/>
        </w:rPr>
        <w:t>E</w:t>
      </w:r>
      <w:r w:rsidR="003F6CED" w:rsidRPr="00CC2659">
        <w:rPr>
          <w:b/>
          <w:szCs w:val="24"/>
        </w:rPr>
        <w:t xml:space="preserve">pitaxial growth of </w:t>
      </w:r>
      <w:r w:rsidR="003F6CED" w:rsidRPr="003F6CED">
        <w:rPr>
          <w:b/>
          <w:szCs w:val="24"/>
        </w:rPr>
        <w:t>LSMO/BTO/SAO</w:t>
      </w:r>
      <w:r w:rsidR="003F6CED" w:rsidRPr="00CC2659">
        <w:rPr>
          <w:b/>
          <w:szCs w:val="24"/>
        </w:rPr>
        <w:t xml:space="preserve"> </w:t>
      </w:r>
      <w:proofErr w:type="spellStart"/>
      <w:r w:rsidR="003F6CED" w:rsidRPr="00CC2659">
        <w:rPr>
          <w:b/>
          <w:szCs w:val="24"/>
        </w:rPr>
        <w:t>heterostructure</w:t>
      </w:r>
      <w:proofErr w:type="spellEnd"/>
      <w:r w:rsidR="003F6CED" w:rsidRPr="0032596F">
        <w:rPr>
          <w:b/>
          <w:szCs w:val="24"/>
        </w:rPr>
        <w:t>.</w:t>
      </w:r>
      <w:r w:rsidRPr="008E07D1">
        <w:rPr>
          <w:szCs w:val="24"/>
        </w:rPr>
        <w:t xml:space="preserve"> (</w:t>
      </w:r>
      <w:r>
        <w:rPr>
          <w:szCs w:val="24"/>
        </w:rPr>
        <w:t>a</w:t>
      </w:r>
      <w:r w:rsidRPr="008E07D1">
        <w:rPr>
          <w:szCs w:val="24"/>
        </w:rPr>
        <w:t xml:space="preserve">) </w:t>
      </w:r>
      <w:r>
        <w:rPr>
          <w:szCs w:val="24"/>
        </w:rPr>
        <w:t>X</w:t>
      </w:r>
      <w:r w:rsidRPr="00A54213">
        <w:rPr>
          <w:szCs w:val="24"/>
        </w:rPr>
        <w:t>-ray diffraction pattern</w:t>
      </w:r>
      <w:r w:rsidRPr="008E07D1">
        <w:rPr>
          <w:szCs w:val="24"/>
        </w:rPr>
        <w:t xml:space="preserve"> </w:t>
      </w:r>
      <w:r>
        <w:rPr>
          <w:szCs w:val="24"/>
        </w:rPr>
        <w:t xml:space="preserve">of </w:t>
      </w:r>
      <w:r w:rsidR="005B4CE1">
        <w:rPr>
          <w:szCs w:val="24"/>
        </w:rPr>
        <w:t xml:space="preserve">the </w:t>
      </w:r>
      <w:r>
        <w:rPr>
          <w:szCs w:val="24"/>
        </w:rPr>
        <w:t xml:space="preserve">LSMO/BTO/SAO/STO </w:t>
      </w:r>
      <w:proofErr w:type="spellStart"/>
      <w:r w:rsidRPr="00F50B1D">
        <w:rPr>
          <w:szCs w:val="24"/>
        </w:rPr>
        <w:t>heterostructures</w:t>
      </w:r>
      <w:proofErr w:type="spellEnd"/>
      <w:r>
        <w:rPr>
          <w:szCs w:val="24"/>
        </w:rPr>
        <w:t>.</w:t>
      </w:r>
      <w:r w:rsidRPr="008E07D1">
        <w:rPr>
          <w:szCs w:val="24"/>
        </w:rPr>
        <w:t xml:space="preserve"> (</w:t>
      </w:r>
      <w:r>
        <w:rPr>
          <w:szCs w:val="24"/>
        </w:rPr>
        <w:t>b</w:t>
      </w:r>
      <w:r w:rsidRPr="008E07D1">
        <w:rPr>
          <w:szCs w:val="24"/>
        </w:rPr>
        <w:t xml:space="preserve">) </w:t>
      </w:r>
      <w:r>
        <w:rPr>
          <w:szCs w:val="24"/>
        </w:rPr>
        <w:t xml:space="preserve">AFM image </w:t>
      </w:r>
      <w:r w:rsidR="006720AB">
        <w:rPr>
          <w:szCs w:val="24"/>
        </w:rPr>
        <w:t>of</w:t>
      </w:r>
      <w:r w:rsidR="00D51DF9">
        <w:rPr>
          <w:szCs w:val="24"/>
        </w:rPr>
        <w:t xml:space="preserve"> </w:t>
      </w:r>
      <w:r>
        <w:rPr>
          <w:szCs w:val="24"/>
        </w:rPr>
        <w:t>LSMO/BTO/SAO/STO</w:t>
      </w:r>
      <w:r w:rsidRPr="008E07D1">
        <w:rPr>
          <w:szCs w:val="24"/>
        </w:rPr>
        <w:t xml:space="preserve">. </w:t>
      </w:r>
    </w:p>
    <w:p w:rsidR="00D51DF9" w:rsidRDefault="0065061C" w:rsidP="00D51DF9">
      <w:pPr>
        <w:spacing w:before="120" w:after="120" w:line="480" w:lineRule="auto"/>
        <w:jc w:val="center"/>
        <w:rPr>
          <w:b/>
          <w:szCs w:val="24"/>
        </w:rPr>
      </w:pPr>
      <w:r>
        <w:rPr>
          <w:noProof/>
          <w:szCs w:val="24"/>
          <w:lang w:eastAsia="zh-CN"/>
        </w:rPr>
        <w:drawing>
          <wp:inline distT="0" distB="0" distL="0" distR="0">
            <wp:extent cx="5041385" cy="2872154"/>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18536" cy="2916108"/>
                    </a:xfrm>
                    <a:prstGeom prst="rect">
                      <a:avLst/>
                    </a:prstGeom>
                    <a:noFill/>
                  </pic:spPr>
                </pic:pic>
              </a:graphicData>
            </a:graphic>
          </wp:inline>
        </w:drawing>
      </w:r>
    </w:p>
    <w:p w:rsidR="005376FC" w:rsidRDefault="0065061C" w:rsidP="00D51DF9">
      <w:pPr>
        <w:spacing w:before="120" w:after="120" w:line="480" w:lineRule="auto"/>
        <w:rPr>
          <w:szCs w:val="24"/>
        </w:rPr>
      </w:pPr>
      <w:r w:rsidRPr="006720AB">
        <w:rPr>
          <w:b/>
          <w:szCs w:val="24"/>
        </w:rPr>
        <w:t xml:space="preserve">Figure S2 </w:t>
      </w:r>
      <w:r w:rsidRPr="008E07D1">
        <w:rPr>
          <w:szCs w:val="24"/>
        </w:rPr>
        <w:t>(</w:t>
      </w:r>
      <w:r>
        <w:rPr>
          <w:szCs w:val="24"/>
        </w:rPr>
        <w:t>a</w:t>
      </w:r>
      <w:r w:rsidRPr="008E07D1">
        <w:rPr>
          <w:szCs w:val="24"/>
        </w:rPr>
        <w:t xml:space="preserve">) </w:t>
      </w:r>
      <w:r>
        <w:rPr>
          <w:szCs w:val="24"/>
        </w:rPr>
        <w:t>RSM</w:t>
      </w:r>
      <w:r w:rsidRPr="008E07D1">
        <w:rPr>
          <w:szCs w:val="24"/>
        </w:rPr>
        <w:t xml:space="preserve"> </w:t>
      </w:r>
      <w:r>
        <w:rPr>
          <w:szCs w:val="24"/>
        </w:rPr>
        <w:t>of LSMO/BTO/SAO/STO</w:t>
      </w:r>
      <w:r w:rsidRPr="008E07D1">
        <w:rPr>
          <w:szCs w:val="24"/>
        </w:rPr>
        <w:t xml:space="preserve"> </w:t>
      </w:r>
      <w:r w:rsidRPr="00E223D4">
        <w:rPr>
          <w:szCs w:val="24"/>
        </w:rPr>
        <w:t>around the 003-BTO Bragg peaks</w:t>
      </w:r>
      <w:r>
        <w:rPr>
          <w:szCs w:val="24"/>
        </w:rPr>
        <w:t>.</w:t>
      </w:r>
      <w:r w:rsidRPr="00E223D4">
        <w:rPr>
          <w:szCs w:val="24"/>
        </w:rPr>
        <w:t xml:space="preserve"> </w:t>
      </w:r>
      <w:r w:rsidRPr="008E07D1">
        <w:rPr>
          <w:szCs w:val="24"/>
        </w:rPr>
        <w:t>(</w:t>
      </w:r>
      <w:r>
        <w:rPr>
          <w:szCs w:val="24"/>
        </w:rPr>
        <w:t>b</w:t>
      </w:r>
      <w:r w:rsidRPr="008E07D1">
        <w:rPr>
          <w:szCs w:val="24"/>
        </w:rPr>
        <w:t xml:space="preserve">) </w:t>
      </w:r>
      <w:r>
        <w:rPr>
          <w:szCs w:val="24"/>
        </w:rPr>
        <w:t>RSM</w:t>
      </w:r>
      <w:r w:rsidRPr="008E07D1">
        <w:rPr>
          <w:szCs w:val="24"/>
        </w:rPr>
        <w:t xml:space="preserve"> </w:t>
      </w:r>
      <w:r>
        <w:rPr>
          <w:szCs w:val="24"/>
        </w:rPr>
        <w:t>of LSMO/BTO</w:t>
      </w:r>
      <w:r w:rsidRPr="008E07D1">
        <w:rPr>
          <w:szCs w:val="24"/>
        </w:rPr>
        <w:t xml:space="preserve"> </w:t>
      </w:r>
      <w:r w:rsidRPr="00E223D4">
        <w:rPr>
          <w:szCs w:val="24"/>
        </w:rPr>
        <w:t>around the 00</w:t>
      </w:r>
      <w:r>
        <w:rPr>
          <w:szCs w:val="24"/>
        </w:rPr>
        <w:t>2</w:t>
      </w:r>
      <w:r w:rsidRPr="00E223D4">
        <w:rPr>
          <w:szCs w:val="24"/>
        </w:rPr>
        <w:t>-BTO Bragg peaks</w:t>
      </w:r>
      <w:r w:rsidRPr="008E07D1">
        <w:rPr>
          <w:szCs w:val="24"/>
        </w:rPr>
        <w:t xml:space="preserve">. </w:t>
      </w:r>
    </w:p>
    <w:p w:rsidR="0065061C" w:rsidRDefault="0065061C" w:rsidP="00D51DF9">
      <w:pPr>
        <w:spacing w:before="120" w:after="120" w:line="480" w:lineRule="auto"/>
        <w:rPr>
          <w:szCs w:val="24"/>
        </w:rPr>
      </w:pPr>
      <w:r w:rsidRPr="00D826F3">
        <w:rPr>
          <w:noProof/>
          <w:szCs w:val="24"/>
          <w:lang w:eastAsia="zh-CN"/>
        </w:rPr>
        <w:lastRenderedPageBreak/>
        <w:drawing>
          <wp:inline distT="0" distB="0" distL="0" distR="0" wp14:anchorId="0F758A5A" wp14:editId="2B494FED">
            <wp:extent cx="5760000" cy="1816615"/>
            <wp:effectExtent l="0" t="0" r="0" b="0"/>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24" cstate="print"/>
                    <a:stretch>
                      <a:fillRect/>
                    </a:stretch>
                  </pic:blipFill>
                  <pic:spPr>
                    <a:xfrm>
                      <a:off x="0" y="0"/>
                      <a:ext cx="5760000" cy="1816615"/>
                    </a:xfrm>
                    <a:prstGeom prst="rect">
                      <a:avLst/>
                    </a:prstGeom>
                  </pic:spPr>
                </pic:pic>
              </a:graphicData>
            </a:graphic>
          </wp:inline>
        </w:drawing>
      </w:r>
    </w:p>
    <w:p w:rsidR="0065061C" w:rsidRDefault="0065061C" w:rsidP="006720AB">
      <w:pPr>
        <w:spacing w:before="120" w:after="120" w:line="480" w:lineRule="auto"/>
        <w:jc w:val="both"/>
        <w:rPr>
          <w:szCs w:val="24"/>
        </w:rPr>
      </w:pPr>
      <w:r w:rsidRPr="006720AB">
        <w:rPr>
          <w:b/>
          <w:szCs w:val="24"/>
        </w:rPr>
        <w:t xml:space="preserve">Figure S3 </w:t>
      </w:r>
      <w:r>
        <w:rPr>
          <w:szCs w:val="24"/>
        </w:rPr>
        <w:t>STEM-HAADF image</w:t>
      </w:r>
      <w:r w:rsidR="005B4CE1">
        <w:rPr>
          <w:szCs w:val="24"/>
        </w:rPr>
        <w:t>s</w:t>
      </w:r>
      <w:r w:rsidRPr="008E07D1">
        <w:rPr>
          <w:szCs w:val="24"/>
        </w:rPr>
        <w:t xml:space="preserve"> </w:t>
      </w:r>
      <w:r>
        <w:rPr>
          <w:szCs w:val="24"/>
        </w:rPr>
        <w:t xml:space="preserve">of </w:t>
      </w:r>
      <w:r w:rsidR="005B4CE1">
        <w:rPr>
          <w:szCs w:val="24"/>
        </w:rPr>
        <w:t xml:space="preserve">(a) the </w:t>
      </w:r>
      <w:r>
        <w:rPr>
          <w:szCs w:val="24"/>
        </w:rPr>
        <w:t>LSMO/BTO/SAO/STO</w:t>
      </w:r>
      <w:r w:rsidR="005B4CE1">
        <w:rPr>
          <w:szCs w:val="24"/>
        </w:rPr>
        <w:t xml:space="preserve"> </w:t>
      </w:r>
      <w:proofErr w:type="spellStart"/>
      <w:r w:rsidR="005B4CE1">
        <w:rPr>
          <w:szCs w:val="24"/>
        </w:rPr>
        <w:t>heterostructure</w:t>
      </w:r>
      <w:proofErr w:type="spellEnd"/>
      <w:r w:rsidR="005B4CE1">
        <w:rPr>
          <w:szCs w:val="24"/>
        </w:rPr>
        <w:t xml:space="preserve">, and </w:t>
      </w:r>
      <w:r w:rsidRPr="008E07D1">
        <w:rPr>
          <w:szCs w:val="24"/>
        </w:rPr>
        <w:t>(</w:t>
      </w:r>
      <w:r>
        <w:rPr>
          <w:szCs w:val="24"/>
        </w:rPr>
        <w:t>b</w:t>
      </w:r>
      <w:r w:rsidRPr="008E07D1">
        <w:rPr>
          <w:szCs w:val="24"/>
        </w:rPr>
        <w:t>)</w:t>
      </w:r>
      <w:r>
        <w:rPr>
          <w:szCs w:val="24"/>
        </w:rPr>
        <w:t xml:space="preserve"> </w:t>
      </w:r>
      <w:r w:rsidR="005B4CE1">
        <w:rPr>
          <w:szCs w:val="24"/>
        </w:rPr>
        <w:t>the</w:t>
      </w:r>
      <w:r w:rsidR="005B4CE1" w:rsidRPr="008E07D1">
        <w:rPr>
          <w:szCs w:val="24"/>
        </w:rPr>
        <w:t xml:space="preserve"> </w:t>
      </w:r>
      <w:r>
        <w:rPr>
          <w:szCs w:val="24"/>
        </w:rPr>
        <w:t>interface of LSMO/BTO</w:t>
      </w:r>
      <w:r w:rsidRPr="008E07D1">
        <w:rPr>
          <w:szCs w:val="24"/>
        </w:rPr>
        <w:t xml:space="preserve">. </w:t>
      </w:r>
    </w:p>
    <w:p w:rsidR="0065061C" w:rsidRDefault="0065061C" w:rsidP="006720AB">
      <w:pPr>
        <w:spacing w:before="120" w:after="120" w:line="480" w:lineRule="auto"/>
        <w:jc w:val="both"/>
        <w:rPr>
          <w:szCs w:val="24"/>
        </w:rPr>
      </w:pPr>
    </w:p>
    <w:p w:rsidR="00D46CE6" w:rsidRDefault="00D46CE6" w:rsidP="00D46CE6">
      <w:pPr>
        <w:jc w:val="center"/>
      </w:pPr>
      <w:r>
        <w:rPr>
          <w:rFonts w:hint="eastAsia"/>
          <w:noProof/>
          <w:lang w:eastAsia="zh-CN"/>
        </w:rPr>
        <w:drawing>
          <wp:inline distT="0" distB="0" distL="0" distR="0" wp14:anchorId="20393DB9" wp14:editId="4F019E99">
            <wp:extent cx="5267325" cy="2828925"/>
            <wp:effectExtent l="0" t="0" r="9525" b="9525"/>
            <wp:docPr id="3" name="图片 3" descr="C:\Users\Administrator\Desktop\图片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图片14.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7325" cy="2828925"/>
                    </a:xfrm>
                    <a:prstGeom prst="rect">
                      <a:avLst/>
                    </a:prstGeom>
                    <a:noFill/>
                    <a:ln>
                      <a:noFill/>
                    </a:ln>
                  </pic:spPr>
                </pic:pic>
              </a:graphicData>
            </a:graphic>
          </wp:inline>
        </w:drawing>
      </w:r>
    </w:p>
    <w:p w:rsidR="00D46CE6" w:rsidRPr="00FD5535" w:rsidRDefault="00D46CE6" w:rsidP="00D46CE6">
      <w:pPr>
        <w:spacing w:line="360" w:lineRule="auto"/>
        <w:jc w:val="both"/>
        <w:rPr>
          <w:szCs w:val="24"/>
        </w:rPr>
      </w:pPr>
      <w:r w:rsidRPr="00D46CE6">
        <w:rPr>
          <w:b/>
          <w:szCs w:val="24"/>
        </w:rPr>
        <w:t>Figure S4</w:t>
      </w:r>
      <w:r w:rsidRPr="00FD5535">
        <w:rPr>
          <w:szCs w:val="24"/>
        </w:rPr>
        <w:t xml:space="preserve"> (a) Atomic-resolution HAADF-STEM image of the cross-sectional specimen, showing an obvious interface structure of</w:t>
      </w:r>
      <w:r>
        <w:rPr>
          <w:szCs w:val="24"/>
        </w:rPr>
        <w:t xml:space="preserve"> </w:t>
      </w:r>
      <w:r>
        <w:rPr>
          <w:rFonts w:hint="eastAsia"/>
          <w:szCs w:val="24"/>
        </w:rPr>
        <w:t>the</w:t>
      </w:r>
      <w:r w:rsidRPr="00FD5535">
        <w:rPr>
          <w:szCs w:val="24"/>
        </w:rPr>
        <w:t xml:space="preserve"> BTO/LSMO. (b) </w:t>
      </w:r>
      <w:r>
        <w:rPr>
          <w:szCs w:val="24"/>
        </w:rPr>
        <w:t>Crystal models of the</w:t>
      </w:r>
      <w:r w:rsidRPr="00FD5535">
        <w:rPr>
          <w:szCs w:val="24"/>
        </w:rPr>
        <w:t xml:space="preserve"> </w:t>
      </w:r>
      <w:r>
        <w:rPr>
          <w:szCs w:val="24"/>
        </w:rPr>
        <w:t xml:space="preserve">well-epitaxial </w:t>
      </w:r>
      <w:r w:rsidRPr="00FD5535">
        <w:rPr>
          <w:szCs w:val="24"/>
        </w:rPr>
        <w:t>BTO/LSMO</w:t>
      </w:r>
      <w:r>
        <w:rPr>
          <w:szCs w:val="24"/>
        </w:rPr>
        <w:t xml:space="preserve"> interface</w:t>
      </w:r>
      <w:r w:rsidRPr="00FD5535">
        <w:rPr>
          <w:szCs w:val="24"/>
        </w:rPr>
        <w:t xml:space="preserve">. (c) Magnified the image of the </w:t>
      </w:r>
      <w:r>
        <w:rPr>
          <w:szCs w:val="24"/>
        </w:rPr>
        <w:t xml:space="preserve">yellow box </w:t>
      </w:r>
      <w:r w:rsidRPr="00FD5535">
        <w:rPr>
          <w:szCs w:val="24"/>
        </w:rPr>
        <w:t>area in (a). The schematic atoms (same color</w:t>
      </w:r>
      <w:r>
        <w:rPr>
          <w:szCs w:val="24"/>
        </w:rPr>
        <w:t>s</w:t>
      </w:r>
      <w:r w:rsidRPr="00FD5535">
        <w:rPr>
          <w:szCs w:val="24"/>
        </w:rPr>
        <w:t xml:space="preserve"> as </w:t>
      </w:r>
      <w:r>
        <w:rPr>
          <w:szCs w:val="24"/>
        </w:rPr>
        <w:t xml:space="preserve">depicted </w:t>
      </w:r>
      <w:r w:rsidRPr="00FD5535">
        <w:rPr>
          <w:szCs w:val="24"/>
        </w:rPr>
        <w:t xml:space="preserve">in (a) indicate the </w:t>
      </w:r>
      <w:r>
        <w:rPr>
          <w:szCs w:val="24"/>
        </w:rPr>
        <w:t xml:space="preserve">occupancies </w:t>
      </w:r>
      <w:r w:rsidRPr="00FD5535">
        <w:rPr>
          <w:szCs w:val="24"/>
        </w:rPr>
        <w:t>of La</w:t>
      </w:r>
      <w:r>
        <w:rPr>
          <w:szCs w:val="24"/>
        </w:rPr>
        <w:t>/</w:t>
      </w:r>
      <w:proofErr w:type="spellStart"/>
      <w:r>
        <w:rPr>
          <w:szCs w:val="24"/>
        </w:rPr>
        <w:t>Sr</w:t>
      </w:r>
      <w:proofErr w:type="spellEnd"/>
      <w:r w:rsidRPr="00FD5535">
        <w:rPr>
          <w:szCs w:val="24"/>
        </w:rPr>
        <w:t xml:space="preserve">, </w:t>
      </w:r>
      <w:proofErr w:type="spellStart"/>
      <w:r w:rsidRPr="00FD5535">
        <w:rPr>
          <w:szCs w:val="24"/>
        </w:rPr>
        <w:t>Mn</w:t>
      </w:r>
      <w:proofErr w:type="spellEnd"/>
      <w:r w:rsidRPr="00FD5535">
        <w:rPr>
          <w:szCs w:val="24"/>
        </w:rPr>
        <w:t xml:space="preserve">, Ba and Ti atoms. (d) Atomic columns </w:t>
      </w:r>
      <w:r>
        <w:rPr>
          <w:szCs w:val="24"/>
        </w:rPr>
        <w:t>of the</w:t>
      </w:r>
      <w:r w:rsidRPr="00EB0958">
        <w:t xml:space="preserve"> </w:t>
      </w:r>
      <w:proofErr w:type="spellStart"/>
      <w:r w:rsidRPr="00EB0958">
        <w:rPr>
          <w:szCs w:val="24"/>
        </w:rPr>
        <w:t>heterostructur</w:t>
      </w:r>
      <w:r>
        <w:rPr>
          <w:szCs w:val="24"/>
        </w:rPr>
        <w:t>al</w:t>
      </w:r>
      <w:proofErr w:type="spellEnd"/>
      <w:r>
        <w:rPr>
          <w:szCs w:val="24"/>
        </w:rPr>
        <w:t xml:space="preserve"> interface </w:t>
      </w:r>
      <w:r w:rsidRPr="00FD5535">
        <w:rPr>
          <w:szCs w:val="24"/>
        </w:rPr>
        <w:t xml:space="preserve">simulated by using QSTEM software. </w:t>
      </w:r>
    </w:p>
    <w:p w:rsidR="0065061C" w:rsidRDefault="0065061C" w:rsidP="006720AB">
      <w:pPr>
        <w:spacing w:before="120" w:after="120" w:line="480" w:lineRule="auto"/>
        <w:jc w:val="both"/>
        <w:rPr>
          <w:szCs w:val="24"/>
        </w:rPr>
      </w:pPr>
      <w:r w:rsidRPr="000D4446">
        <w:rPr>
          <w:noProof/>
          <w:szCs w:val="24"/>
          <w:lang w:eastAsia="zh-CN"/>
        </w:rPr>
        <w:lastRenderedPageBreak/>
        <w:drawing>
          <wp:inline distT="0" distB="0" distL="0" distR="0">
            <wp:extent cx="5760000" cy="2140406"/>
            <wp:effectExtent l="0" t="0" r="0" b="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rotWithShape="1">
                    <a:blip r:embed="rId26" cstate="print"/>
                    <a:srcRect l="1068" t="2272"/>
                    <a:stretch/>
                  </pic:blipFill>
                  <pic:spPr bwMode="auto">
                    <a:xfrm>
                      <a:off x="0" y="0"/>
                      <a:ext cx="5760000" cy="2140406"/>
                    </a:xfrm>
                    <a:prstGeom prst="rect">
                      <a:avLst/>
                    </a:prstGeom>
                    <a:ln>
                      <a:noFill/>
                    </a:ln>
                    <a:extLst>
                      <a:ext uri="{53640926-AAD7-44D8-BBD7-CCE9431645EC}">
                        <a14:shadowObscured xmlns:a14="http://schemas.microsoft.com/office/drawing/2010/main"/>
                      </a:ext>
                    </a:extLst>
                  </pic:spPr>
                </pic:pic>
              </a:graphicData>
            </a:graphic>
          </wp:inline>
        </w:drawing>
      </w:r>
    </w:p>
    <w:p w:rsidR="0065061C" w:rsidRDefault="0065061C" w:rsidP="006720AB">
      <w:pPr>
        <w:spacing w:before="120" w:after="120" w:line="480" w:lineRule="auto"/>
        <w:jc w:val="both"/>
        <w:rPr>
          <w:szCs w:val="24"/>
        </w:rPr>
      </w:pPr>
      <w:r w:rsidRPr="006720AB">
        <w:rPr>
          <w:b/>
          <w:szCs w:val="24"/>
        </w:rPr>
        <w:t>Figure S5</w:t>
      </w:r>
      <w:r w:rsidRPr="008E07D1">
        <w:rPr>
          <w:szCs w:val="24"/>
        </w:rPr>
        <w:t xml:space="preserve"> (</w:t>
      </w:r>
      <w:r>
        <w:rPr>
          <w:szCs w:val="24"/>
        </w:rPr>
        <w:t>a</w:t>
      </w:r>
      <w:r w:rsidRPr="008E07D1">
        <w:rPr>
          <w:szCs w:val="24"/>
        </w:rPr>
        <w:t xml:space="preserve">) </w:t>
      </w:r>
      <w:r>
        <w:rPr>
          <w:szCs w:val="24"/>
        </w:rPr>
        <w:t>Optical image</w:t>
      </w:r>
      <w:r w:rsidRPr="008E07D1">
        <w:rPr>
          <w:szCs w:val="24"/>
        </w:rPr>
        <w:t xml:space="preserve"> </w:t>
      </w:r>
      <w:r>
        <w:rPr>
          <w:szCs w:val="24"/>
        </w:rPr>
        <w:t>of LSMO/BTO/PDMS.</w:t>
      </w:r>
      <w:r w:rsidRPr="00E223D4">
        <w:rPr>
          <w:szCs w:val="24"/>
        </w:rPr>
        <w:t xml:space="preserve"> </w:t>
      </w:r>
      <w:r w:rsidRPr="008E07D1">
        <w:rPr>
          <w:szCs w:val="24"/>
        </w:rPr>
        <w:t>(</w:t>
      </w:r>
      <w:r>
        <w:rPr>
          <w:szCs w:val="24"/>
        </w:rPr>
        <w:t>b</w:t>
      </w:r>
      <w:r w:rsidRPr="008E07D1">
        <w:rPr>
          <w:szCs w:val="24"/>
        </w:rPr>
        <w:t>)</w:t>
      </w:r>
      <w:r>
        <w:rPr>
          <w:szCs w:val="24"/>
        </w:rPr>
        <w:t xml:space="preserve"> SEM image</w:t>
      </w:r>
      <w:r w:rsidRPr="008E07D1">
        <w:rPr>
          <w:szCs w:val="24"/>
        </w:rPr>
        <w:t xml:space="preserve"> </w:t>
      </w:r>
      <w:r>
        <w:rPr>
          <w:szCs w:val="24"/>
        </w:rPr>
        <w:t>of LSMO/BTO</w:t>
      </w:r>
      <w:r w:rsidRPr="00D35E8C">
        <w:rPr>
          <w:szCs w:val="24"/>
        </w:rPr>
        <w:t xml:space="preserve"> </w:t>
      </w:r>
      <w:proofErr w:type="spellStart"/>
      <w:r w:rsidRPr="00D35E8C">
        <w:rPr>
          <w:szCs w:val="24"/>
        </w:rPr>
        <w:t>nanostripes</w:t>
      </w:r>
      <w:proofErr w:type="spellEnd"/>
      <w:r>
        <w:rPr>
          <w:szCs w:val="24"/>
        </w:rPr>
        <w:t xml:space="preserve"> on PDMS</w:t>
      </w:r>
      <w:r w:rsidRPr="008E07D1">
        <w:rPr>
          <w:szCs w:val="24"/>
        </w:rPr>
        <w:t xml:space="preserve">. </w:t>
      </w:r>
    </w:p>
    <w:p w:rsidR="0065061C" w:rsidRPr="000C1DA5" w:rsidRDefault="0065061C" w:rsidP="006720AB">
      <w:pPr>
        <w:spacing w:before="120" w:after="120" w:line="480" w:lineRule="auto"/>
        <w:jc w:val="both"/>
        <w:rPr>
          <w:szCs w:val="24"/>
        </w:rPr>
      </w:pPr>
    </w:p>
    <w:p w:rsidR="0065061C" w:rsidRDefault="0065061C" w:rsidP="006720AB">
      <w:pPr>
        <w:spacing w:before="120" w:after="120" w:line="480" w:lineRule="auto"/>
        <w:jc w:val="center"/>
        <w:rPr>
          <w:szCs w:val="24"/>
        </w:rPr>
      </w:pPr>
      <w:r w:rsidRPr="00E948D0">
        <w:rPr>
          <w:noProof/>
          <w:szCs w:val="24"/>
          <w:lang w:eastAsia="zh-CN"/>
        </w:rPr>
        <w:drawing>
          <wp:inline distT="0" distB="0" distL="0" distR="0">
            <wp:extent cx="5760000" cy="3831385"/>
            <wp:effectExtent l="0" t="0" r="0" b="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7" cstate="print"/>
                    <a:stretch>
                      <a:fillRect/>
                    </a:stretch>
                  </pic:blipFill>
                  <pic:spPr>
                    <a:xfrm>
                      <a:off x="0" y="0"/>
                      <a:ext cx="5760000" cy="3831385"/>
                    </a:xfrm>
                    <a:prstGeom prst="rect">
                      <a:avLst/>
                    </a:prstGeom>
                  </pic:spPr>
                </pic:pic>
              </a:graphicData>
            </a:graphic>
          </wp:inline>
        </w:drawing>
      </w:r>
    </w:p>
    <w:p w:rsidR="0065061C" w:rsidRDefault="0065061C" w:rsidP="006720AB">
      <w:pPr>
        <w:spacing w:before="120" w:after="120" w:line="480" w:lineRule="auto"/>
        <w:jc w:val="both"/>
        <w:rPr>
          <w:szCs w:val="24"/>
        </w:rPr>
      </w:pPr>
      <w:r w:rsidRPr="006720AB">
        <w:rPr>
          <w:b/>
          <w:szCs w:val="24"/>
        </w:rPr>
        <w:t xml:space="preserve">Figure S6 </w:t>
      </w:r>
      <w:r>
        <w:rPr>
          <w:szCs w:val="24"/>
        </w:rPr>
        <w:t>Optical images</w:t>
      </w:r>
      <w:r w:rsidRPr="008E07D1">
        <w:rPr>
          <w:szCs w:val="24"/>
        </w:rPr>
        <w:t xml:space="preserve"> </w:t>
      </w:r>
      <w:r>
        <w:rPr>
          <w:szCs w:val="24"/>
        </w:rPr>
        <w:t>of LSMO/BTO/SAO/STO during the peel-off</w:t>
      </w:r>
      <w:r w:rsidRPr="009F2608">
        <w:t xml:space="preserve"> </w:t>
      </w:r>
      <w:r w:rsidRPr="009F2608">
        <w:rPr>
          <w:szCs w:val="24"/>
        </w:rPr>
        <w:t>process</w:t>
      </w:r>
      <w:r>
        <w:rPr>
          <w:szCs w:val="24"/>
        </w:rPr>
        <w:t xml:space="preserve"> in water.</w:t>
      </w:r>
    </w:p>
    <w:p w:rsidR="0065061C" w:rsidRPr="009F2608" w:rsidRDefault="0065061C" w:rsidP="006720AB">
      <w:pPr>
        <w:spacing w:before="120" w:after="120" w:line="480" w:lineRule="auto"/>
        <w:jc w:val="both"/>
        <w:rPr>
          <w:szCs w:val="24"/>
        </w:rPr>
      </w:pPr>
    </w:p>
    <w:p w:rsidR="0065061C" w:rsidRDefault="0065061C" w:rsidP="006720AB">
      <w:pPr>
        <w:spacing w:before="120" w:after="120" w:line="480" w:lineRule="auto"/>
        <w:jc w:val="both"/>
        <w:rPr>
          <w:szCs w:val="24"/>
        </w:rPr>
      </w:pPr>
      <w:r>
        <w:rPr>
          <w:noProof/>
          <w:szCs w:val="24"/>
          <w:lang w:eastAsia="zh-CN"/>
        </w:rPr>
        <w:drawing>
          <wp:inline distT="0" distB="0" distL="0" distR="0">
            <wp:extent cx="5760000" cy="4896291"/>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96" t="1031"/>
                    <a:stretch/>
                  </pic:blipFill>
                  <pic:spPr bwMode="auto">
                    <a:xfrm>
                      <a:off x="0" y="0"/>
                      <a:ext cx="5760000" cy="4896291"/>
                    </a:xfrm>
                    <a:prstGeom prst="rect">
                      <a:avLst/>
                    </a:prstGeom>
                    <a:noFill/>
                    <a:ln>
                      <a:noFill/>
                    </a:ln>
                    <a:extLst>
                      <a:ext uri="{53640926-AAD7-44D8-BBD7-CCE9431645EC}">
                        <a14:shadowObscured xmlns:a14="http://schemas.microsoft.com/office/drawing/2010/main"/>
                      </a:ext>
                    </a:extLst>
                  </pic:spPr>
                </pic:pic>
              </a:graphicData>
            </a:graphic>
          </wp:inline>
        </w:drawing>
      </w:r>
    </w:p>
    <w:p w:rsidR="0065061C" w:rsidRDefault="0065061C" w:rsidP="006720AB">
      <w:pPr>
        <w:spacing w:before="120" w:after="120" w:line="480" w:lineRule="auto"/>
        <w:jc w:val="both"/>
        <w:rPr>
          <w:szCs w:val="24"/>
        </w:rPr>
      </w:pPr>
      <w:r w:rsidRPr="006720AB">
        <w:rPr>
          <w:b/>
          <w:szCs w:val="24"/>
        </w:rPr>
        <w:t xml:space="preserve">Figure S7 </w:t>
      </w:r>
      <w:r>
        <w:rPr>
          <w:szCs w:val="24"/>
        </w:rPr>
        <w:t>(a) and (b) Optical image</w:t>
      </w:r>
      <w:r w:rsidR="006D4392">
        <w:rPr>
          <w:szCs w:val="24"/>
        </w:rPr>
        <w:t>s</w:t>
      </w:r>
      <w:r w:rsidRPr="008E07D1">
        <w:rPr>
          <w:szCs w:val="24"/>
        </w:rPr>
        <w:t xml:space="preserve"> </w:t>
      </w:r>
      <w:r>
        <w:rPr>
          <w:szCs w:val="24"/>
        </w:rPr>
        <w:t>of LSMO/BTO springs on STO.</w:t>
      </w:r>
      <w:r w:rsidRPr="006439BF">
        <w:rPr>
          <w:szCs w:val="24"/>
        </w:rPr>
        <w:t xml:space="preserve"> </w:t>
      </w:r>
      <w:r>
        <w:rPr>
          <w:szCs w:val="24"/>
        </w:rPr>
        <w:t>(c) SEM image of LSMO/BTO</w:t>
      </w:r>
      <w:r w:rsidRPr="000147BF">
        <w:rPr>
          <w:szCs w:val="24"/>
        </w:rPr>
        <w:t xml:space="preserve"> </w:t>
      </w:r>
      <w:proofErr w:type="spellStart"/>
      <w:r w:rsidRPr="00D35E8C">
        <w:rPr>
          <w:szCs w:val="24"/>
        </w:rPr>
        <w:t>nanostripes</w:t>
      </w:r>
      <w:proofErr w:type="spellEnd"/>
      <w:r>
        <w:rPr>
          <w:szCs w:val="24"/>
        </w:rPr>
        <w:t xml:space="preserve"> and spring.</w:t>
      </w:r>
      <w:r w:rsidRPr="006439BF">
        <w:rPr>
          <w:szCs w:val="24"/>
        </w:rPr>
        <w:t xml:space="preserve"> </w:t>
      </w:r>
      <w:r>
        <w:rPr>
          <w:szCs w:val="24"/>
        </w:rPr>
        <w:t>(d) SEM image of LSMO/BTO springs.</w:t>
      </w:r>
    </w:p>
    <w:p w:rsidR="00D46CE6" w:rsidRDefault="00D46CE6">
      <w:pPr>
        <w:rPr>
          <w:szCs w:val="24"/>
        </w:rPr>
      </w:pPr>
      <w:r>
        <w:rPr>
          <w:szCs w:val="24"/>
        </w:rPr>
        <w:br w:type="page"/>
      </w:r>
    </w:p>
    <w:p w:rsidR="003F6CED" w:rsidRDefault="003F6CED" w:rsidP="006720AB">
      <w:pPr>
        <w:spacing w:before="120" w:after="120" w:line="480" w:lineRule="auto"/>
        <w:jc w:val="both"/>
        <w:rPr>
          <w:szCs w:val="24"/>
        </w:rPr>
      </w:pPr>
    </w:p>
    <w:p w:rsidR="001F3D45" w:rsidRDefault="001F3D45" w:rsidP="00D46CE6">
      <w:pPr>
        <w:spacing w:before="120" w:after="120" w:line="480" w:lineRule="auto"/>
        <w:jc w:val="center"/>
        <w:rPr>
          <w:szCs w:val="24"/>
        </w:rPr>
      </w:pPr>
      <w:r w:rsidRPr="006720AB">
        <w:rPr>
          <w:noProof/>
          <w:szCs w:val="24"/>
          <w:lang w:eastAsia="zh-CN"/>
        </w:rPr>
        <w:drawing>
          <wp:inline distT="0" distB="0" distL="0" distR="0" wp14:anchorId="7D216EF6" wp14:editId="06AADD77">
            <wp:extent cx="4609108" cy="1787471"/>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39853" cy="1799394"/>
                    </a:xfrm>
                    <a:prstGeom prst="rect">
                      <a:avLst/>
                    </a:prstGeom>
                    <a:noFill/>
                  </pic:spPr>
                </pic:pic>
              </a:graphicData>
            </a:graphic>
          </wp:inline>
        </w:drawing>
      </w:r>
    </w:p>
    <w:p w:rsidR="00C139B8" w:rsidRDefault="004E3DAB" w:rsidP="006720AB">
      <w:pPr>
        <w:spacing w:before="120" w:after="120" w:line="480" w:lineRule="auto"/>
        <w:jc w:val="center"/>
        <w:rPr>
          <w:szCs w:val="24"/>
        </w:rPr>
      </w:pPr>
      <w:r>
        <w:rPr>
          <w:b/>
          <w:szCs w:val="24"/>
        </w:rPr>
        <w:t>Figure S8</w:t>
      </w:r>
      <w:r w:rsidR="00C139B8" w:rsidRPr="006720AB">
        <w:rPr>
          <w:b/>
          <w:szCs w:val="24"/>
        </w:rPr>
        <w:t xml:space="preserve"> </w:t>
      </w:r>
      <w:r w:rsidR="00C139B8">
        <w:rPr>
          <w:szCs w:val="24"/>
        </w:rPr>
        <w:t>Optical images</w:t>
      </w:r>
      <w:r w:rsidR="00C139B8" w:rsidRPr="008E07D1">
        <w:rPr>
          <w:szCs w:val="24"/>
        </w:rPr>
        <w:t xml:space="preserve"> </w:t>
      </w:r>
      <w:r w:rsidR="00C139B8">
        <w:rPr>
          <w:szCs w:val="24"/>
        </w:rPr>
        <w:t xml:space="preserve">of </w:t>
      </w:r>
      <w:r w:rsidR="003F6CED">
        <w:rPr>
          <w:szCs w:val="24"/>
        </w:rPr>
        <w:t>MZFO/BTO</w:t>
      </w:r>
      <w:r w:rsidR="00D46CE6">
        <w:rPr>
          <w:szCs w:val="24"/>
        </w:rPr>
        <w:t xml:space="preserve"> (a)</w:t>
      </w:r>
      <w:r w:rsidR="003F6CED">
        <w:rPr>
          <w:szCs w:val="24"/>
        </w:rPr>
        <w:t xml:space="preserve"> </w:t>
      </w:r>
      <w:r w:rsidR="00C139B8">
        <w:rPr>
          <w:szCs w:val="24"/>
        </w:rPr>
        <w:t xml:space="preserve">and </w:t>
      </w:r>
      <w:r w:rsidR="003F6CED">
        <w:rPr>
          <w:szCs w:val="24"/>
        </w:rPr>
        <w:t>MZFO/PMN-PT</w:t>
      </w:r>
      <w:r w:rsidR="00D46CE6">
        <w:rPr>
          <w:szCs w:val="24"/>
        </w:rPr>
        <w:t xml:space="preserve"> (b)</w:t>
      </w:r>
      <w:r w:rsidR="003F6CED">
        <w:rPr>
          <w:szCs w:val="24"/>
        </w:rPr>
        <w:t xml:space="preserve"> </w:t>
      </w:r>
      <w:r w:rsidR="00C139B8">
        <w:rPr>
          <w:szCs w:val="24"/>
        </w:rPr>
        <w:t>springs.</w:t>
      </w:r>
    </w:p>
    <w:p w:rsidR="00C139B8" w:rsidRDefault="00C139B8" w:rsidP="006720AB">
      <w:pPr>
        <w:spacing w:before="120" w:after="120" w:line="480" w:lineRule="auto"/>
        <w:jc w:val="both"/>
        <w:rPr>
          <w:szCs w:val="24"/>
        </w:rPr>
      </w:pPr>
    </w:p>
    <w:p w:rsidR="0065061C" w:rsidRDefault="0065061C" w:rsidP="006720AB">
      <w:pPr>
        <w:spacing w:before="120" w:after="120" w:line="480" w:lineRule="auto"/>
        <w:jc w:val="both"/>
        <w:rPr>
          <w:szCs w:val="24"/>
        </w:rPr>
      </w:pPr>
      <w:r w:rsidRPr="00077CD4">
        <w:rPr>
          <w:noProof/>
          <w:szCs w:val="24"/>
          <w:lang w:eastAsia="zh-CN"/>
        </w:rPr>
        <w:drawing>
          <wp:inline distT="0" distB="0" distL="0" distR="0">
            <wp:extent cx="5760000" cy="1768615"/>
            <wp:effectExtent l="0" t="0" r="0" b="3175"/>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rotWithShape="1">
                    <a:blip r:embed="rId30" cstate="print"/>
                    <a:srcRect l="1027" t="2585" b="6505"/>
                    <a:stretch/>
                  </pic:blipFill>
                  <pic:spPr>
                    <a:xfrm>
                      <a:off x="0" y="0"/>
                      <a:ext cx="5760000" cy="1768615"/>
                    </a:xfrm>
                    <a:prstGeom prst="rect">
                      <a:avLst/>
                    </a:prstGeom>
                  </pic:spPr>
                </pic:pic>
              </a:graphicData>
            </a:graphic>
          </wp:inline>
        </w:drawing>
      </w:r>
    </w:p>
    <w:p w:rsidR="003F6CED" w:rsidRDefault="0065061C" w:rsidP="006720AB">
      <w:pPr>
        <w:spacing w:before="120" w:after="120" w:line="480" w:lineRule="auto"/>
        <w:jc w:val="both"/>
        <w:rPr>
          <w:szCs w:val="24"/>
        </w:rPr>
      </w:pPr>
      <w:r w:rsidRPr="006720AB">
        <w:rPr>
          <w:b/>
          <w:szCs w:val="24"/>
        </w:rPr>
        <w:t xml:space="preserve">Figure </w:t>
      </w:r>
      <w:r w:rsidR="003F6CED" w:rsidRPr="006720AB">
        <w:rPr>
          <w:b/>
          <w:szCs w:val="24"/>
        </w:rPr>
        <w:t>S9</w:t>
      </w:r>
      <w:r w:rsidRPr="006720AB">
        <w:rPr>
          <w:b/>
          <w:szCs w:val="24"/>
        </w:rPr>
        <w:t xml:space="preserve"> </w:t>
      </w:r>
      <w:r>
        <w:rPr>
          <w:szCs w:val="24"/>
        </w:rPr>
        <w:t xml:space="preserve">(a) SEM image of </w:t>
      </w:r>
      <w:r w:rsidR="006D4392">
        <w:rPr>
          <w:szCs w:val="24"/>
        </w:rPr>
        <w:t xml:space="preserve">a </w:t>
      </w:r>
      <w:r>
        <w:rPr>
          <w:szCs w:val="24"/>
        </w:rPr>
        <w:t>LSMO/BTO spring in FIB.</w:t>
      </w:r>
      <w:r w:rsidRPr="000F2457">
        <w:rPr>
          <w:szCs w:val="24"/>
        </w:rPr>
        <w:t xml:space="preserve"> </w:t>
      </w:r>
      <w:r>
        <w:rPr>
          <w:szCs w:val="24"/>
        </w:rPr>
        <w:t xml:space="preserve">(b) SEM image </w:t>
      </w:r>
      <w:r w:rsidRPr="000F2457">
        <w:rPr>
          <w:szCs w:val="24"/>
        </w:rPr>
        <w:t>showing the TEM sample preparation via FIB</w:t>
      </w:r>
      <w:r>
        <w:rPr>
          <w:szCs w:val="24"/>
        </w:rPr>
        <w:t>.</w:t>
      </w:r>
      <w:r w:rsidRPr="000F2457">
        <w:rPr>
          <w:szCs w:val="24"/>
        </w:rPr>
        <w:t xml:space="preserve"> </w:t>
      </w:r>
      <w:r>
        <w:rPr>
          <w:szCs w:val="24"/>
        </w:rPr>
        <w:t xml:space="preserve">(c) SEM image </w:t>
      </w:r>
      <w:r w:rsidRPr="000F2457">
        <w:rPr>
          <w:szCs w:val="24"/>
        </w:rPr>
        <w:t>showing</w:t>
      </w:r>
      <w:r>
        <w:rPr>
          <w:rFonts w:ascii="TimesNewRomanPSMT" w:hAnsi="TimesNewRomanPSMT"/>
          <w:color w:val="000000"/>
          <w:szCs w:val="24"/>
        </w:rPr>
        <w:t xml:space="preserve"> </w:t>
      </w:r>
      <w:r w:rsidR="006D4392">
        <w:rPr>
          <w:rFonts w:ascii="TimesNewRomanPSMT" w:hAnsi="TimesNewRomanPSMT"/>
          <w:color w:val="000000"/>
          <w:szCs w:val="24"/>
        </w:rPr>
        <w:t xml:space="preserve">the </w:t>
      </w:r>
      <w:r>
        <w:rPr>
          <w:rFonts w:ascii="TimesNewRomanPSMT" w:hAnsi="TimesNewRomanPSMT"/>
          <w:color w:val="000000"/>
          <w:szCs w:val="24"/>
        </w:rPr>
        <w:t>c</w:t>
      </w:r>
      <w:r w:rsidRPr="00C34F17">
        <w:rPr>
          <w:rFonts w:ascii="TimesNewRomanPSMT" w:hAnsi="TimesNewRomanPSMT" w:hint="eastAsia"/>
          <w:color w:val="000000"/>
          <w:szCs w:val="24"/>
        </w:rPr>
        <w:t>ross-sectional</w:t>
      </w:r>
      <w:r>
        <w:rPr>
          <w:szCs w:val="24"/>
        </w:rPr>
        <w:t xml:space="preserve"> TEM sample.</w:t>
      </w:r>
    </w:p>
    <w:p w:rsidR="00D46CE6" w:rsidRDefault="00D46CE6">
      <w:pPr>
        <w:rPr>
          <w:szCs w:val="24"/>
        </w:rPr>
      </w:pPr>
      <w:r>
        <w:rPr>
          <w:szCs w:val="24"/>
        </w:rPr>
        <w:br w:type="page"/>
      </w:r>
    </w:p>
    <w:p w:rsidR="003F6CED" w:rsidRDefault="003F6CED" w:rsidP="006720AB">
      <w:pPr>
        <w:spacing w:before="120" w:after="120" w:line="480" w:lineRule="auto"/>
        <w:jc w:val="both"/>
        <w:rPr>
          <w:szCs w:val="24"/>
        </w:rPr>
      </w:pPr>
    </w:p>
    <w:p w:rsidR="0065061C" w:rsidRDefault="003F6CED" w:rsidP="006720AB">
      <w:pPr>
        <w:spacing w:before="120" w:after="120" w:line="480" w:lineRule="auto"/>
        <w:jc w:val="center"/>
        <w:rPr>
          <w:szCs w:val="24"/>
        </w:rPr>
      </w:pPr>
      <w:r w:rsidRPr="006720AB">
        <w:rPr>
          <w:noProof/>
          <w:szCs w:val="24"/>
          <w:lang w:eastAsia="zh-CN"/>
        </w:rPr>
        <w:drawing>
          <wp:inline distT="0" distB="0" distL="0" distR="0" wp14:anchorId="7ED5428D" wp14:editId="736C7AB6">
            <wp:extent cx="5680635" cy="1392848"/>
            <wp:effectExtent l="0" t="0" r="0" b="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31"/>
                    <a:stretch>
                      <a:fillRect/>
                    </a:stretch>
                  </pic:blipFill>
                  <pic:spPr>
                    <a:xfrm>
                      <a:off x="0" y="0"/>
                      <a:ext cx="5701293" cy="1397913"/>
                    </a:xfrm>
                    <a:prstGeom prst="rect">
                      <a:avLst/>
                    </a:prstGeom>
                  </pic:spPr>
                </pic:pic>
              </a:graphicData>
            </a:graphic>
          </wp:inline>
        </w:drawing>
      </w:r>
    </w:p>
    <w:p w:rsidR="00ED3595" w:rsidRPr="00391E3E" w:rsidRDefault="00ED3595" w:rsidP="006720AB">
      <w:pPr>
        <w:spacing w:before="120" w:after="120" w:line="480" w:lineRule="auto"/>
        <w:jc w:val="center"/>
        <w:rPr>
          <w:szCs w:val="24"/>
        </w:rPr>
      </w:pPr>
      <w:r w:rsidRPr="006720AB">
        <w:rPr>
          <w:b/>
          <w:szCs w:val="24"/>
        </w:rPr>
        <w:t xml:space="preserve">Figure </w:t>
      </w:r>
      <w:r w:rsidR="003F6CED" w:rsidRPr="006720AB">
        <w:rPr>
          <w:b/>
          <w:szCs w:val="24"/>
        </w:rPr>
        <w:t>S10</w:t>
      </w:r>
      <w:r w:rsidRPr="006720AB">
        <w:rPr>
          <w:b/>
          <w:szCs w:val="24"/>
        </w:rPr>
        <w:t xml:space="preserve"> </w:t>
      </w:r>
      <w:r>
        <w:rPr>
          <w:szCs w:val="24"/>
        </w:rPr>
        <w:t>In situ SEM image of LSMO/BTO spring</w:t>
      </w:r>
    </w:p>
    <w:p w:rsidR="00DC1E7A" w:rsidRDefault="003F6CED" w:rsidP="006720AB">
      <w:pPr>
        <w:spacing w:line="480" w:lineRule="auto"/>
        <w:rPr>
          <w:sz w:val="18"/>
          <w:szCs w:val="18"/>
        </w:rPr>
      </w:pPr>
      <w:r w:rsidRPr="0023154C" w:rsidDel="003F6CED">
        <w:rPr>
          <w:noProof/>
          <w:szCs w:val="24"/>
          <w:lang w:eastAsia="zh-CN"/>
        </w:rPr>
        <w:t xml:space="preserve"> </w:t>
      </w:r>
    </w:p>
    <w:p w:rsidR="00DC1E7A" w:rsidRDefault="00264124" w:rsidP="006720AB">
      <w:pPr>
        <w:spacing w:line="480" w:lineRule="auto"/>
        <w:jc w:val="center"/>
        <w:rPr>
          <w:sz w:val="18"/>
          <w:szCs w:val="18"/>
        </w:rPr>
      </w:pPr>
      <w:r w:rsidRPr="00000755">
        <w:rPr>
          <w:noProof/>
          <w:sz w:val="18"/>
          <w:szCs w:val="18"/>
          <w:lang w:eastAsia="zh-CN"/>
        </w:rPr>
        <w:drawing>
          <wp:inline distT="0" distB="0" distL="0" distR="0">
            <wp:extent cx="5760000" cy="2918169"/>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00" cy="2918169"/>
                    </a:xfrm>
                    <a:prstGeom prst="rect">
                      <a:avLst/>
                    </a:prstGeom>
                    <a:noFill/>
                  </pic:spPr>
                </pic:pic>
              </a:graphicData>
            </a:graphic>
          </wp:inline>
        </w:drawing>
      </w:r>
    </w:p>
    <w:p w:rsidR="00DC1E7A" w:rsidRDefault="00DC1E7A" w:rsidP="006720AB">
      <w:pPr>
        <w:spacing w:line="480" w:lineRule="auto"/>
        <w:jc w:val="both"/>
        <w:rPr>
          <w:szCs w:val="24"/>
        </w:rPr>
      </w:pPr>
      <w:r>
        <w:rPr>
          <w:b/>
          <w:bCs/>
          <w:szCs w:val="24"/>
        </w:rPr>
        <w:t>Figure S1</w:t>
      </w:r>
      <w:r w:rsidR="006A7F18">
        <w:rPr>
          <w:b/>
          <w:bCs/>
          <w:szCs w:val="24"/>
        </w:rPr>
        <w:t>1</w:t>
      </w:r>
      <w:r>
        <w:rPr>
          <w:szCs w:val="24"/>
        </w:rPr>
        <w:t xml:space="preserve"> </w:t>
      </w:r>
      <w:proofErr w:type="gramStart"/>
      <w:r>
        <w:rPr>
          <w:szCs w:val="24"/>
        </w:rPr>
        <w:t>The</w:t>
      </w:r>
      <w:proofErr w:type="gramEnd"/>
      <w:r>
        <w:rPr>
          <w:szCs w:val="24"/>
        </w:rPr>
        <w:t xml:space="preserve"> LSMO/BTO </w:t>
      </w:r>
      <w:proofErr w:type="spellStart"/>
      <w:r>
        <w:rPr>
          <w:szCs w:val="24"/>
        </w:rPr>
        <w:t>nano</w:t>
      </w:r>
      <w:proofErr w:type="spellEnd"/>
      <w:r>
        <w:rPr>
          <w:szCs w:val="24"/>
        </w:rPr>
        <w:t>-spring ferroelectric domain evolution from phase-field simulation under (a) compress</w:t>
      </w:r>
      <w:r w:rsidR="006D4392">
        <w:rPr>
          <w:szCs w:val="24"/>
        </w:rPr>
        <w:t>ion</w:t>
      </w:r>
      <w:r>
        <w:rPr>
          <w:szCs w:val="24"/>
        </w:rPr>
        <w:t xml:space="preserve"> and (b) elongation test</w:t>
      </w:r>
      <w:r w:rsidR="006D4392">
        <w:rPr>
          <w:szCs w:val="24"/>
        </w:rPr>
        <w:t>s</w:t>
      </w:r>
      <w:r>
        <w:rPr>
          <w:szCs w:val="24"/>
        </w:rPr>
        <w:t>.</w:t>
      </w:r>
    </w:p>
    <w:p w:rsidR="00DC1E7A" w:rsidRDefault="00DC1E7A" w:rsidP="006720AB">
      <w:pPr>
        <w:spacing w:before="120" w:after="120" w:line="480" w:lineRule="auto"/>
        <w:rPr>
          <w:sz w:val="18"/>
          <w:szCs w:val="18"/>
        </w:rPr>
      </w:pPr>
    </w:p>
    <w:p w:rsidR="003A3F3D" w:rsidRDefault="003A3F3D" w:rsidP="006720AB">
      <w:pPr>
        <w:spacing w:line="480" w:lineRule="auto"/>
        <w:jc w:val="center"/>
        <w:rPr>
          <w:szCs w:val="24"/>
        </w:rPr>
      </w:pPr>
      <w:r>
        <w:rPr>
          <w:noProof/>
          <w:szCs w:val="24"/>
          <w:lang w:eastAsia="zh-CN"/>
        </w:rPr>
        <w:lastRenderedPageBreak/>
        <w:drawing>
          <wp:inline distT="0" distB="0" distL="0" distR="0" wp14:anchorId="67B63E1A" wp14:editId="55794CB4">
            <wp:extent cx="5943600" cy="22707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2270760"/>
                    </a:xfrm>
                    <a:prstGeom prst="rect">
                      <a:avLst/>
                    </a:prstGeom>
                    <a:noFill/>
                    <a:ln>
                      <a:noFill/>
                    </a:ln>
                  </pic:spPr>
                </pic:pic>
              </a:graphicData>
            </a:graphic>
          </wp:inline>
        </w:drawing>
      </w:r>
    </w:p>
    <w:p w:rsidR="003A3F3D" w:rsidRDefault="003A3F3D" w:rsidP="006720AB">
      <w:pPr>
        <w:spacing w:line="480" w:lineRule="auto"/>
        <w:jc w:val="both"/>
      </w:pPr>
      <w:r>
        <w:rPr>
          <w:b/>
          <w:szCs w:val="24"/>
        </w:rPr>
        <w:t xml:space="preserve">Figure </w:t>
      </w:r>
      <w:r w:rsidR="002D3936">
        <w:rPr>
          <w:b/>
          <w:szCs w:val="24"/>
        </w:rPr>
        <w:t>S12</w:t>
      </w:r>
      <w:r w:rsidR="002D3936">
        <w:rPr>
          <w:szCs w:val="24"/>
        </w:rPr>
        <w:t xml:space="preserve"> </w:t>
      </w:r>
      <w:proofErr w:type="gramStart"/>
      <w:r>
        <w:rPr>
          <w:b/>
          <w:szCs w:val="24"/>
        </w:rPr>
        <w:t>The</w:t>
      </w:r>
      <w:proofErr w:type="gramEnd"/>
      <w:r>
        <w:rPr>
          <w:b/>
          <w:szCs w:val="24"/>
        </w:rPr>
        <w:t xml:space="preserve"> distribution of strain and polarization in BTO </w:t>
      </w:r>
      <w:proofErr w:type="spellStart"/>
      <w:r>
        <w:rPr>
          <w:b/>
          <w:szCs w:val="24"/>
        </w:rPr>
        <w:t>nano</w:t>
      </w:r>
      <w:proofErr w:type="spellEnd"/>
      <w:r>
        <w:rPr>
          <w:b/>
          <w:szCs w:val="24"/>
        </w:rPr>
        <w:t xml:space="preserve">-spring under compressive deformation (compressive displacement </w:t>
      </w:r>
      <w:r>
        <w:rPr>
          <w:b/>
          <w:i/>
          <w:szCs w:val="24"/>
        </w:rPr>
        <w:t>z</w:t>
      </w:r>
      <w:r>
        <w:rPr>
          <w:b/>
          <w:szCs w:val="24"/>
        </w:rPr>
        <w:t xml:space="preserve">=50 nm). </w:t>
      </w:r>
      <w:r>
        <w:rPr>
          <w:szCs w:val="24"/>
        </w:rPr>
        <w:t>(</w:t>
      </w:r>
      <w:proofErr w:type="gramStart"/>
      <w:r>
        <w:rPr>
          <w:szCs w:val="24"/>
        </w:rPr>
        <w:t>a-d</w:t>
      </w:r>
      <w:proofErr w:type="gramEnd"/>
      <w:r>
        <w:rPr>
          <w:szCs w:val="24"/>
        </w:rPr>
        <w:t>) The distribution of strain</w:t>
      </w:r>
      <w:r>
        <w:t xml:space="preserve"> </w:t>
      </w:r>
      <w:r>
        <w:rPr>
          <w:lang w:eastAsia="zh-CN"/>
        </w:rPr>
        <w:t>c</w:t>
      </w:r>
      <w:r>
        <w:rPr>
          <w:szCs w:val="24"/>
        </w:rPr>
        <w:t xml:space="preserve">omponents </w:t>
      </w:r>
      <w:proofErr w:type="spellStart"/>
      <w:r>
        <w:rPr>
          <w:i/>
          <w:szCs w:val="24"/>
        </w:rPr>
        <w:t>ε</w:t>
      </w:r>
      <w:r>
        <w:rPr>
          <w:i/>
          <w:szCs w:val="24"/>
          <w:vertAlign w:val="subscript"/>
        </w:rPr>
        <w:t>x</w:t>
      </w:r>
      <w:proofErr w:type="spellEnd"/>
      <w:r>
        <w:rPr>
          <w:szCs w:val="24"/>
          <w:lang w:eastAsia="zh-CN"/>
        </w:rPr>
        <w:t xml:space="preserve">, </w:t>
      </w:r>
      <w:proofErr w:type="spellStart"/>
      <w:r>
        <w:rPr>
          <w:i/>
          <w:szCs w:val="24"/>
        </w:rPr>
        <w:t>ε</w:t>
      </w:r>
      <w:r>
        <w:rPr>
          <w:i/>
          <w:szCs w:val="24"/>
          <w:vertAlign w:val="subscript"/>
        </w:rPr>
        <w:t>z</w:t>
      </w:r>
      <w:proofErr w:type="spellEnd"/>
      <w:r>
        <w:rPr>
          <w:szCs w:val="24"/>
          <w:lang w:eastAsia="zh-CN"/>
        </w:rPr>
        <w:t xml:space="preserve">, </w:t>
      </w:r>
      <w:proofErr w:type="spellStart"/>
      <w:r>
        <w:rPr>
          <w:i/>
          <w:szCs w:val="24"/>
        </w:rPr>
        <w:t>ε</w:t>
      </w:r>
      <w:r>
        <w:rPr>
          <w:i/>
          <w:szCs w:val="24"/>
          <w:vertAlign w:val="subscript"/>
        </w:rPr>
        <w:t>xy</w:t>
      </w:r>
      <w:proofErr w:type="spellEnd"/>
      <w:r>
        <w:rPr>
          <w:szCs w:val="24"/>
        </w:rPr>
        <w:t xml:space="preserve">, and </w:t>
      </w:r>
      <w:proofErr w:type="spellStart"/>
      <w:r>
        <w:rPr>
          <w:i/>
          <w:szCs w:val="24"/>
        </w:rPr>
        <w:t>ε</w:t>
      </w:r>
      <w:r>
        <w:rPr>
          <w:i/>
          <w:szCs w:val="24"/>
          <w:vertAlign w:val="subscript"/>
        </w:rPr>
        <w:t>xz</w:t>
      </w:r>
      <w:proofErr w:type="spellEnd"/>
      <w:r>
        <w:rPr>
          <w:szCs w:val="24"/>
        </w:rPr>
        <w:t>. (</w:t>
      </w:r>
      <w:proofErr w:type="gramStart"/>
      <w:r>
        <w:rPr>
          <w:szCs w:val="24"/>
        </w:rPr>
        <w:t>e-h</w:t>
      </w:r>
      <w:proofErr w:type="gramEnd"/>
      <w:r>
        <w:rPr>
          <w:szCs w:val="24"/>
        </w:rPr>
        <w:t xml:space="preserve">) The polarization distribution of the (e) whole, (f) outer surface, (g) intermediate interface, and (h) inner surface of </w:t>
      </w:r>
      <w:proofErr w:type="spellStart"/>
      <w:r>
        <w:rPr>
          <w:szCs w:val="24"/>
        </w:rPr>
        <w:t>nano</w:t>
      </w:r>
      <w:proofErr w:type="spellEnd"/>
      <w:r>
        <w:rPr>
          <w:szCs w:val="24"/>
        </w:rPr>
        <w:t>-spring.</w:t>
      </w:r>
    </w:p>
    <w:p w:rsidR="00DC1E7A" w:rsidRDefault="00DC1E7A" w:rsidP="006720AB">
      <w:pPr>
        <w:spacing w:before="120" w:after="120" w:line="480" w:lineRule="auto"/>
        <w:rPr>
          <w:sz w:val="18"/>
          <w:szCs w:val="18"/>
        </w:rPr>
      </w:pPr>
    </w:p>
    <w:p w:rsidR="002D3936" w:rsidRDefault="002D3936" w:rsidP="006720AB">
      <w:pPr>
        <w:spacing w:line="480" w:lineRule="auto"/>
        <w:jc w:val="center"/>
        <w:rPr>
          <w:szCs w:val="24"/>
        </w:rPr>
      </w:pPr>
      <w:r w:rsidRPr="006720AB">
        <w:rPr>
          <w:noProof/>
          <w:szCs w:val="24"/>
          <w:lang w:eastAsia="zh-CN"/>
        </w:rPr>
        <w:lastRenderedPageBreak/>
        <w:drawing>
          <wp:inline distT="0" distB="0" distL="0" distR="0" wp14:anchorId="29806664" wp14:editId="3DE4CB5E">
            <wp:extent cx="4504765" cy="4308403"/>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19288" cy="4322293"/>
                    </a:xfrm>
                    <a:prstGeom prst="rect">
                      <a:avLst/>
                    </a:prstGeom>
                    <a:noFill/>
                    <a:ln>
                      <a:noFill/>
                    </a:ln>
                  </pic:spPr>
                </pic:pic>
              </a:graphicData>
            </a:graphic>
          </wp:inline>
        </w:drawing>
      </w:r>
    </w:p>
    <w:p w:rsidR="003A3F3D" w:rsidRDefault="002D3936" w:rsidP="006720AB">
      <w:pPr>
        <w:spacing w:before="120" w:after="120" w:line="480" w:lineRule="auto"/>
        <w:jc w:val="both"/>
        <w:rPr>
          <w:sz w:val="18"/>
          <w:szCs w:val="18"/>
        </w:rPr>
      </w:pPr>
      <w:r>
        <w:rPr>
          <w:b/>
          <w:szCs w:val="24"/>
        </w:rPr>
        <w:t xml:space="preserve">Figure S13 </w:t>
      </w:r>
      <w:proofErr w:type="gramStart"/>
      <w:r>
        <w:rPr>
          <w:b/>
          <w:szCs w:val="24"/>
        </w:rPr>
        <w:t>The</w:t>
      </w:r>
      <w:proofErr w:type="gramEnd"/>
      <w:r>
        <w:rPr>
          <w:b/>
          <w:szCs w:val="24"/>
        </w:rPr>
        <w:t xml:space="preserve"> distribution of strain and polarization in BTO </w:t>
      </w:r>
      <w:proofErr w:type="spellStart"/>
      <w:r>
        <w:rPr>
          <w:b/>
          <w:szCs w:val="24"/>
        </w:rPr>
        <w:t>nano</w:t>
      </w:r>
      <w:proofErr w:type="spellEnd"/>
      <w:r>
        <w:rPr>
          <w:b/>
          <w:szCs w:val="24"/>
        </w:rPr>
        <w:t xml:space="preserve">-spring under tensile deformation (tensile displacement </w:t>
      </w:r>
      <w:r>
        <w:rPr>
          <w:b/>
          <w:i/>
          <w:szCs w:val="24"/>
        </w:rPr>
        <w:t>z</w:t>
      </w:r>
      <w:r>
        <w:rPr>
          <w:b/>
          <w:szCs w:val="24"/>
        </w:rPr>
        <w:t xml:space="preserve">=50 nm). </w:t>
      </w:r>
      <w:r>
        <w:rPr>
          <w:szCs w:val="24"/>
        </w:rPr>
        <w:t>(</w:t>
      </w:r>
      <w:proofErr w:type="gramStart"/>
      <w:r>
        <w:rPr>
          <w:szCs w:val="24"/>
        </w:rPr>
        <w:t>a-d</w:t>
      </w:r>
      <w:proofErr w:type="gramEnd"/>
      <w:r>
        <w:rPr>
          <w:szCs w:val="24"/>
        </w:rPr>
        <w:t>) The distribution of strain</w:t>
      </w:r>
      <w:r>
        <w:t xml:space="preserve"> </w:t>
      </w:r>
      <w:r>
        <w:rPr>
          <w:lang w:eastAsia="zh-CN"/>
        </w:rPr>
        <w:t>c</w:t>
      </w:r>
      <w:r>
        <w:rPr>
          <w:szCs w:val="24"/>
        </w:rPr>
        <w:t xml:space="preserve">omponents </w:t>
      </w:r>
      <w:proofErr w:type="spellStart"/>
      <w:r>
        <w:rPr>
          <w:i/>
          <w:szCs w:val="24"/>
        </w:rPr>
        <w:t>ε</w:t>
      </w:r>
      <w:r>
        <w:rPr>
          <w:i/>
          <w:szCs w:val="24"/>
          <w:vertAlign w:val="subscript"/>
        </w:rPr>
        <w:t>x</w:t>
      </w:r>
      <w:proofErr w:type="spellEnd"/>
      <w:r>
        <w:rPr>
          <w:szCs w:val="24"/>
          <w:lang w:eastAsia="zh-CN"/>
        </w:rPr>
        <w:t xml:space="preserve">, </w:t>
      </w:r>
      <w:proofErr w:type="spellStart"/>
      <w:r>
        <w:rPr>
          <w:i/>
          <w:szCs w:val="24"/>
        </w:rPr>
        <w:t>ε</w:t>
      </w:r>
      <w:r>
        <w:rPr>
          <w:i/>
          <w:szCs w:val="24"/>
          <w:vertAlign w:val="subscript"/>
        </w:rPr>
        <w:t>z</w:t>
      </w:r>
      <w:proofErr w:type="spellEnd"/>
      <w:r>
        <w:rPr>
          <w:szCs w:val="24"/>
          <w:lang w:eastAsia="zh-CN"/>
        </w:rPr>
        <w:t xml:space="preserve">, </w:t>
      </w:r>
      <w:proofErr w:type="spellStart"/>
      <w:r>
        <w:rPr>
          <w:i/>
          <w:szCs w:val="24"/>
        </w:rPr>
        <w:t>ε</w:t>
      </w:r>
      <w:r>
        <w:rPr>
          <w:i/>
          <w:szCs w:val="24"/>
          <w:vertAlign w:val="subscript"/>
        </w:rPr>
        <w:t>xy</w:t>
      </w:r>
      <w:proofErr w:type="spellEnd"/>
      <w:r>
        <w:rPr>
          <w:szCs w:val="24"/>
        </w:rPr>
        <w:t xml:space="preserve">, and </w:t>
      </w:r>
      <w:proofErr w:type="spellStart"/>
      <w:r>
        <w:rPr>
          <w:i/>
          <w:szCs w:val="24"/>
        </w:rPr>
        <w:t>ε</w:t>
      </w:r>
      <w:r>
        <w:rPr>
          <w:i/>
          <w:szCs w:val="24"/>
          <w:vertAlign w:val="subscript"/>
        </w:rPr>
        <w:t>xz</w:t>
      </w:r>
      <w:proofErr w:type="spellEnd"/>
      <w:r>
        <w:rPr>
          <w:szCs w:val="24"/>
        </w:rPr>
        <w:t>. (</w:t>
      </w:r>
      <w:proofErr w:type="gramStart"/>
      <w:r>
        <w:rPr>
          <w:szCs w:val="24"/>
        </w:rPr>
        <w:t>e-h</w:t>
      </w:r>
      <w:proofErr w:type="gramEnd"/>
      <w:r>
        <w:rPr>
          <w:szCs w:val="24"/>
        </w:rPr>
        <w:t xml:space="preserve">) The polarization distribution of the (e) whole, (f) outer surface, (g) intermediate interface, and (h) inner surface of </w:t>
      </w:r>
      <w:proofErr w:type="spellStart"/>
      <w:r>
        <w:rPr>
          <w:szCs w:val="24"/>
        </w:rPr>
        <w:t>nano</w:t>
      </w:r>
      <w:proofErr w:type="spellEnd"/>
      <w:r>
        <w:rPr>
          <w:szCs w:val="24"/>
        </w:rPr>
        <w:t>-spring.</w:t>
      </w:r>
    </w:p>
    <w:p w:rsidR="003A3F3D" w:rsidRDefault="003A3F3D" w:rsidP="006720AB">
      <w:pPr>
        <w:spacing w:before="120" w:after="120" w:line="480" w:lineRule="auto"/>
        <w:rPr>
          <w:sz w:val="18"/>
          <w:szCs w:val="18"/>
        </w:rPr>
      </w:pPr>
    </w:p>
    <w:p w:rsidR="003A3F3D" w:rsidRDefault="003A3F3D" w:rsidP="006720AB">
      <w:pPr>
        <w:spacing w:before="120" w:after="120" w:line="480" w:lineRule="auto"/>
        <w:jc w:val="center"/>
        <w:rPr>
          <w:noProof/>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jc w:val="center"/>
        <w:rPr>
          <w:sz w:val="18"/>
          <w:szCs w:val="18"/>
        </w:rPr>
      </w:pPr>
      <w:r>
        <w:rPr>
          <w:noProof/>
          <w:sz w:val="18"/>
          <w:szCs w:val="18"/>
          <w:lang w:eastAsia="zh-CN"/>
        </w:rPr>
        <w:drawing>
          <wp:inline distT="0" distB="0" distL="0" distR="0" wp14:anchorId="601EB19D" wp14:editId="1490D0A5">
            <wp:extent cx="5943600" cy="46329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632960"/>
                    </a:xfrm>
                    <a:prstGeom prst="rect">
                      <a:avLst/>
                    </a:prstGeom>
                    <a:noFill/>
                    <a:ln>
                      <a:noFill/>
                    </a:ln>
                  </pic:spPr>
                </pic:pic>
              </a:graphicData>
            </a:graphic>
          </wp:inline>
        </w:drawing>
      </w:r>
    </w:p>
    <w:p w:rsidR="003A3F3D" w:rsidRDefault="003A3F3D" w:rsidP="006720AB">
      <w:pPr>
        <w:spacing w:line="480" w:lineRule="auto"/>
        <w:jc w:val="both"/>
        <w:rPr>
          <w:szCs w:val="24"/>
        </w:rPr>
      </w:pPr>
      <w:r>
        <w:rPr>
          <w:b/>
          <w:szCs w:val="24"/>
        </w:rPr>
        <w:t xml:space="preserve">Figure </w:t>
      </w:r>
      <w:r w:rsidR="002D3936">
        <w:rPr>
          <w:b/>
          <w:szCs w:val="24"/>
        </w:rPr>
        <w:t>S14</w:t>
      </w:r>
      <w:r w:rsidR="002D3936">
        <w:rPr>
          <w:szCs w:val="24"/>
          <w:lang w:eastAsia="zh-CN"/>
        </w:rPr>
        <w:t xml:space="preserve"> </w:t>
      </w:r>
      <w:proofErr w:type="gramStart"/>
      <w:r>
        <w:rPr>
          <w:b/>
        </w:rPr>
        <w:t>The</w:t>
      </w:r>
      <w:proofErr w:type="gramEnd"/>
      <w:r>
        <w:rPr>
          <w:b/>
        </w:rPr>
        <w:t xml:space="preserve"> distribution of polarization and strain on the outer surface of the BTO </w:t>
      </w:r>
      <w:proofErr w:type="spellStart"/>
      <w:r>
        <w:rPr>
          <w:b/>
        </w:rPr>
        <w:t>nano</w:t>
      </w:r>
      <w:proofErr w:type="spellEnd"/>
      <w:r>
        <w:rPr>
          <w:b/>
        </w:rPr>
        <w:t>-spring and thin film under compressive deformation.</w:t>
      </w:r>
      <w:r>
        <w:t xml:space="preserve"> (</w:t>
      </w:r>
      <w:proofErr w:type="gramStart"/>
      <w:r>
        <w:t>a-b</w:t>
      </w:r>
      <w:proofErr w:type="gramEnd"/>
      <w:r>
        <w:t xml:space="preserve">) The distribution of (a) polarization and (b) strain </w:t>
      </w:r>
      <w:proofErr w:type="spellStart"/>
      <w:r>
        <w:rPr>
          <w:i/>
        </w:rPr>
        <w:t>ε</w:t>
      </w:r>
      <w:r>
        <w:rPr>
          <w:i/>
          <w:vertAlign w:val="subscript"/>
        </w:rPr>
        <w:t>θ</w:t>
      </w:r>
      <w:proofErr w:type="spellEnd"/>
      <w:r>
        <w:t xml:space="preserve"> on the outer surface of the </w:t>
      </w:r>
      <w:proofErr w:type="spellStart"/>
      <w:r>
        <w:t>nano</w:t>
      </w:r>
      <w:proofErr w:type="spellEnd"/>
      <w:r>
        <w:t>-spring. (</w:t>
      </w:r>
      <w:proofErr w:type="gramStart"/>
      <w:r>
        <w:t>c-e</w:t>
      </w:r>
      <w:proofErr w:type="gramEnd"/>
      <w:r>
        <w:t xml:space="preserve">) The distribution of (c) </w:t>
      </w:r>
      <w:proofErr w:type="spellStart"/>
      <w:r>
        <w:rPr>
          <w:i/>
        </w:rPr>
        <w:t>P</w:t>
      </w:r>
      <w:r>
        <w:rPr>
          <w:i/>
          <w:vertAlign w:val="subscript"/>
        </w:rPr>
        <w:t>r</w:t>
      </w:r>
      <w:proofErr w:type="spellEnd"/>
      <w:r>
        <w:t>–</w:t>
      </w:r>
      <w:proofErr w:type="spellStart"/>
      <w:r>
        <w:rPr>
          <w:i/>
        </w:rPr>
        <w:t>ε</w:t>
      </w:r>
      <w:r>
        <w:rPr>
          <w:i/>
          <w:vertAlign w:val="subscript"/>
        </w:rPr>
        <w:t>r</w:t>
      </w:r>
      <w:proofErr w:type="spellEnd"/>
      <w:r>
        <w:t xml:space="preserve">, (d) </w:t>
      </w:r>
      <w:proofErr w:type="spellStart"/>
      <w:r>
        <w:rPr>
          <w:i/>
        </w:rPr>
        <w:t>P</w:t>
      </w:r>
      <w:r>
        <w:rPr>
          <w:i/>
          <w:vertAlign w:val="subscript"/>
        </w:rPr>
        <w:t>θ</w:t>
      </w:r>
      <w:proofErr w:type="spellEnd"/>
      <w:r>
        <w:t>–</w:t>
      </w:r>
      <w:proofErr w:type="spellStart"/>
      <w:r>
        <w:rPr>
          <w:i/>
        </w:rPr>
        <w:t>ε</w:t>
      </w:r>
      <w:r>
        <w:rPr>
          <w:i/>
          <w:vertAlign w:val="subscript"/>
        </w:rPr>
        <w:t>θ</w:t>
      </w:r>
      <w:proofErr w:type="spellEnd"/>
      <w:r>
        <w:t xml:space="preserve">, and (e) </w:t>
      </w:r>
      <w:proofErr w:type="spellStart"/>
      <w:r>
        <w:rPr>
          <w:i/>
        </w:rPr>
        <w:t>P</w:t>
      </w:r>
      <w:r>
        <w:rPr>
          <w:i/>
          <w:vertAlign w:val="subscript"/>
        </w:rPr>
        <w:t>φ</w:t>
      </w:r>
      <w:proofErr w:type="spellEnd"/>
      <w:r>
        <w:t>–</w:t>
      </w:r>
      <w:proofErr w:type="spellStart"/>
      <w:r>
        <w:rPr>
          <w:i/>
        </w:rPr>
        <w:t>ε</w:t>
      </w:r>
      <w:r>
        <w:rPr>
          <w:i/>
          <w:vertAlign w:val="subscript"/>
        </w:rPr>
        <w:t>φ</w:t>
      </w:r>
      <w:proofErr w:type="spellEnd"/>
      <w:r>
        <w:t xml:space="preserve"> on the middle line of the outer surface of BTO </w:t>
      </w:r>
      <w:proofErr w:type="spellStart"/>
      <w:r>
        <w:t>nano</w:t>
      </w:r>
      <w:proofErr w:type="spellEnd"/>
      <w:r>
        <w:t xml:space="preserve">-spring. (f) The distribution of shear strain </w:t>
      </w:r>
      <w:proofErr w:type="spellStart"/>
      <w:r>
        <w:rPr>
          <w:i/>
        </w:rPr>
        <w:t>γ</w:t>
      </w:r>
      <w:r>
        <w:rPr>
          <w:i/>
          <w:vertAlign w:val="subscript"/>
        </w:rPr>
        <w:t>rθ</w:t>
      </w:r>
      <w:proofErr w:type="spellEnd"/>
      <w:r>
        <w:rPr>
          <w:lang w:eastAsia="zh-CN"/>
        </w:rPr>
        <w:t xml:space="preserve">, </w:t>
      </w:r>
      <w:proofErr w:type="spellStart"/>
      <w:r>
        <w:rPr>
          <w:i/>
        </w:rPr>
        <w:t>γ</w:t>
      </w:r>
      <w:r>
        <w:rPr>
          <w:i/>
          <w:vertAlign w:val="subscript"/>
        </w:rPr>
        <w:t>rφ</w:t>
      </w:r>
      <w:proofErr w:type="spellEnd"/>
      <w:r>
        <w:t xml:space="preserve">, and </w:t>
      </w:r>
      <w:proofErr w:type="spellStart"/>
      <w:r>
        <w:rPr>
          <w:i/>
        </w:rPr>
        <w:t>γ</w:t>
      </w:r>
      <w:r>
        <w:rPr>
          <w:i/>
          <w:vertAlign w:val="subscript"/>
        </w:rPr>
        <w:t>θφ</w:t>
      </w:r>
      <w:proofErr w:type="spellEnd"/>
      <w:r>
        <w:rPr>
          <w:i/>
          <w:vertAlign w:val="subscript"/>
        </w:rPr>
        <w:t xml:space="preserve"> </w:t>
      </w:r>
      <w:r>
        <w:t xml:space="preserve">on the center line of the outer surface of </w:t>
      </w:r>
      <w:proofErr w:type="spellStart"/>
      <w:r>
        <w:t>nano</w:t>
      </w:r>
      <w:proofErr w:type="spellEnd"/>
      <w:r>
        <w:t>-spring. (g) The distribution of polarization of the thin film. (</w:t>
      </w:r>
      <w:proofErr w:type="gramStart"/>
      <w:r>
        <w:t>h-</w:t>
      </w:r>
      <w:proofErr w:type="spellStart"/>
      <w:r>
        <w:t>i</w:t>
      </w:r>
      <w:proofErr w:type="spellEnd"/>
      <w:proofErr w:type="gramEnd"/>
      <w:r>
        <w:t xml:space="preserve">) The distribution of (h) </w:t>
      </w:r>
      <w:proofErr w:type="spellStart"/>
      <w:r>
        <w:rPr>
          <w:i/>
        </w:rPr>
        <w:t>P</w:t>
      </w:r>
      <w:r>
        <w:rPr>
          <w:i/>
          <w:vertAlign w:val="subscript"/>
        </w:rPr>
        <w:t>x</w:t>
      </w:r>
      <w:proofErr w:type="spellEnd"/>
      <w:r>
        <w:t>–</w:t>
      </w:r>
      <w:proofErr w:type="spellStart"/>
      <w:r>
        <w:rPr>
          <w:i/>
        </w:rPr>
        <w:t>ε</w:t>
      </w:r>
      <w:r>
        <w:rPr>
          <w:i/>
          <w:vertAlign w:val="subscript"/>
        </w:rPr>
        <w:t>x</w:t>
      </w:r>
      <w:proofErr w:type="spellEnd"/>
      <w:r>
        <w:t xml:space="preserve"> and (</w:t>
      </w:r>
      <w:proofErr w:type="spellStart"/>
      <w:r>
        <w:t>i</w:t>
      </w:r>
      <w:proofErr w:type="spellEnd"/>
      <w:r>
        <w:t xml:space="preserve">) </w:t>
      </w:r>
      <w:proofErr w:type="spellStart"/>
      <w:r>
        <w:rPr>
          <w:i/>
        </w:rPr>
        <w:t>P</w:t>
      </w:r>
      <w:r>
        <w:rPr>
          <w:i/>
          <w:vertAlign w:val="subscript"/>
        </w:rPr>
        <w:t>z</w:t>
      </w:r>
      <w:proofErr w:type="spellEnd"/>
      <w:r>
        <w:t>–</w:t>
      </w:r>
      <w:proofErr w:type="spellStart"/>
      <w:r>
        <w:rPr>
          <w:i/>
        </w:rPr>
        <w:t>ε</w:t>
      </w:r>
      <w:r>
        <w:rPr>
          <w:i/>
          <w:vertAlign w:val="subscript"/>
        </w:rPr>
        <w:t>z</w:t>
      </w:r>
      <w:proofErr w:type="spellEnd"/>
      <w:r>
        <w:t xml:space="preserve"> on the middle line of the outer surface of BTO thin film under compressive deformation.</w:t>
      </w:r>
    </w:p>
    <w:p w:rsidR="003A3F3D" w:rsidRDefault="003A3F3D" w:rsidP="006720AB">
      <w:pPr>
        <w:spacing w:line="480" w:lineRule="auto"/>
        <w:jc w:val="both"/>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2D3936" w:rsidRDefault="00A700E8" w:rsidP="006720AB">
      <w:pPr>
        <w:spacing w:before="120" w:after="120" w:line="480" w:lineRule="auto"/>
        <w:jc w:val="center"/>
        <w:rPr>
          <w:sz w:val="18"/>
          <w:szCs w:val="18"/>
        </w:rPr>
      </w:pPr>
      <w:r w:rsidRPr="006720AB">
        <w:rPr>
          <w:noProof/>
          <w:sz w:val="18"/>
          <w:szCs w:val="18"/>
          <w:lang w:eastAsia="zh-CN"/>
        </w:rPr>
        <w:drawing>
          <wp:inline distT="0" distB="0" distL="0" distR="0" wp14:anchorId="0EC8FF10" wp14:editId="4FEDBDC9">
            <wp:extent cx="5943600" cy="45872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拉伸外表面应变与极化分布_ps_compressed.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4587240"/>
                    </a:xfrm>
                    <a:prstGeom prst="rect">
                      <a:avLst/>
                    </a:prstGeom>
                  </pic:spPr>
                </pic:pic>
              </a:graphicData>
            </a:graphic>
          </wp:inline>
        </w:drawing>
      </w:r>
    </w:p>
    <w:p w:rsidR="002D3936" w:rsidRDefault="002D3936" w:rsidP="006720AB">
      <w:pPr>
        <w:spacing w:line="480" w:lineRule="auto"/>
        <w:jc w:val="both"/>
        <w:rPr>
          <w:szCs w:val="24"/>
        </w:rPr>
      </w:pPr>
      <w:r>
        <w:rPr>
          <w:b/>
          <w:szCs w:val="24"/>
        </w:rPr>
        <w:t>Figure S15</w:t>
      </w:r>
      <w:r>
        <w:rPr>
          <w:szCs w:val="24"/>
          <w:lang w:eastAsia="zh-CN"/>
        </w:rPr>
        <w:t xml:space="preserve"> </w:t>
      </w:r>
      <w:proofErr w:type="gramStart"/>
      <w:r>
        <w:rPr>
          <w:b/>
        </w:rPr>
        <w:t>The</w:t>
      </w:r>
      <w:proofErr w:type="gramEnd"/>
      <w:r>
        <w:rPr>
          <w:b/>
        </w:rPr>
        <w:t xml:space="preserve"> distribution of polarization and strain on the outer surface of the BTO </w:t>
      </w:r>
      <w:proofErr w:type="spellStart"/>
      <w:r>
        <w:rPr>
          <w:b/>
        </w:rPr>
        <w:t>nano</w:t>
      </w:r>
      <w:proofErr w:type="spellEnd"/>
      <w:r>
        <w:rPr>
          <w:b/>
        </w:rPr>
        <w:t>-spring and thin film under tensile deformation.</w:t>
      </w:r>
      <w:r>
        <w:t xml:space="preserve"> (</w:t>
      </w:r>
      <w:proofErr w:type="gramStart"/>
      <w:r>
        <w:t>a-b</w:t>
      </w:r>
      <w:proofErr w:type="gramEnd"/>
      <w:r>
        <w:t xml:space="preserve">) The distribution of (a) polarization and (b) strain </w:t>
      </w:r>
      <w:proofErr w:type="spellStart"/>
      <w:r>
        <w:rPr>
          <w:i/>
        </w:rPr>
        <w:t>ε</w:t>
      </w:r>
      <w:r>
        <w:rPr>
          <w:i/>
          <w:vertAlign w:val="subscript"/>
        </w:rPr>
        <w:t>θ</w:t>
      </w:r>
      <w:proofErr w:type="spellEnd"/>
      <w:r>
        <w:t xml:space="preserve"> on the outer surface of the </w:t>
      </w:r>
      <w:proofErr w:type="spellStart"/>
      <w:r>
        <w:t>nano</w:t>
      </w:r>
      <w:proofErr w:type="spellEnd"/>
      <w:r>
        <w:t>-spring. (</w:t>
      </w:r>
      <w:proofErr w:type="gramStart"/>
      <w:r>
        <w:t>c-e</w:t>
      </w:r>
      <w:proofErr w:type="gramEnd"/>
      <w:r>
        <w:t xml:space="preserve">) The distribution of (c) </w:t>
      </w:r>
      <w:proofErr w:type="spellStart"/>
      <w:r>
        <w:rPr>
          <w:i/>
        </w:rPr>
        <w:t>P</w:t>
      </w:r>
      <w:r>
        <w:rPr>
          <w:i/>
          <w:vertAlign w:val="subscript"/>
        </w:rPr>
        <w:t>r</w:t>
      </w:r>
      <w:proofErr w:type="spellEnd"/>
      <w:r>
        <w:t>–</w:t>
      </w:r>
      <w:proofErr w:type="spellStart"/>
      <w:r>
        <w:rPr>
          <w:i/>
        </w:rPr>
        <w:t>ε</w:t>
      </w:r>
      <w:r>
        <w:rPr>
          <w:i/>
          <w:vertAlign w:val="subscript"/>
        </w:rPr>
        <w:t>r</w:t>
      </w:r>
      <w:proofErr w:type="spellEnd"/>
      <w:r>
        <w:t xml:space="preserve">, (d) </w:t>
      </w:r>
      <w:proofErr w:type="spellStart"/>
      <w:r>
        <w:rPr>
          <w:i/>
        </w:rPr>
        <w:t>P</w:t>
      </w:r>
      <w:r>
        <w:rPr>
          <w:i/>
          <w:vertAlign w:val="subscript"/>
        </w:rPr>
        <w:t>θ</w:t>
      </w:r>
      <w:proofErr w:type="spellEnd"/>
      <w:r>
        <w:t>–</w:t>
      </w:r>
      <w:proofErr w:type="spellStart"/>
      <w:r>
        <w:rPr>
          <w:i/>
        </w:rPr>
        <w:t>ε</w:t>
      </w:r>
      <w:r>
        <w:rPr>
          <w:i/>
          <w:vertAlign w:val="subscript"/>
        </w:rPr>
        <w:t>θ</w:t>
      </w:r>
      <w:proofErr w:type="spellEnd"/>
      <w:r>
        <w:t xml:space="preserve">, and (e) </w:t>
      </w:r>
      <w:proofErr w:type="spellStart"/>
      <w:r>
        <w:rPr>
          <w:i/>
        </w:rPr>
        <w:t>P</w:t>
      </w:r>
      <w:r>
        <w:rPr>
          <w:i/>
          <w:vertAlign w:val="subscript"/>
        </w:rPr>
        <w:t>φ</w:t>
      </w:r>
      <w:proofErr w:type="spellEnd"/>
      <w:r>
        <w:t>–</w:t>
      </w:r>
      <w:proofErr w:type="spellStart"/>
      <w:r>
        <w:rPr>
          <w:i/>
        </w:rPr>
        <w:t>ε</w:t>
      </w:r>
      <w:r>
        <w:rPr>
          <w:i/>
          <w:vertAlign w:val="subscript"/>
        </w:rPr>
        <w:t>φ</w:t>
      </w:r>
      <w:proofErr w:type="spellEnd"/>
      <w:r>
        <w:t xml:space="preserve"> on the middle line of the outer surface of BTO </w:t>
      </w:r>
      <w:proofErr w:type="spellStart"/>
      <w:r>
        <w:t>nano</w:t>
      </w:r>
      <w:proofErr w:type="spellEnd"/>
      <w:r>
        <w:t xml:space="preserve">-spring. (f) The distribution of shear strain </w:t>
      </w:r>
      <w:proofErr w:type="spellStart"/>
      <w:r>
        <w:rPr>
          <w:i/>
        </w:rPr>
        <w:t>γ</w:t>
      </w:r>
      <w:r>
        <w:rPr>
          <w:i/>
          <w:vertAlign w:val="subscript"/>
        </w:rPr>
        <w:t>rθ</w:t>
      </w:r>
      <w:proofErr w:type="spellEnd"/>
      <w:r>
        <w:rPr>
          <w:lang w:eastAsia="zh-CN"/>
        </w:rPr>
        <w:t xml:space="preserve">, </w:t>
      </w:r>
      <w:proofErr w:type="spellStart"/>
      <w:r>
        <w:rPr>
          <w:i/>
        </w:rPr>
        <w:t>γ</w:t>
      </w:r>
      <w:r>
        <w:rPr>
          <w:i/>
          <w:vertAlign w:val="subscript"/>
        </w:rPr>
        <w:t>rφ</w:t>
      </w:r>
      <w:proofErr w:type="spellEnd"/>
      <w:r>
        <w:t xml:space="preserve">, and </w:t>
      </w:r>
      <w:proofErr w:type="spellStart"/>
      <w:r>
        <w:rPr>
          <w:i/>
        </w:rPr>
        <w:t>γ</w:t>
      </w:r>
      <w:r>
        <w:rPr>
          <w:i/>
          <w:vertAlign w:val="subscript"/>
        </w:rPr>
        <w:t>θφ</w:t>
      </w:r>
      <w:proofErr w:type="spellEnd"/>
      <w:r>
        <w:rPr>
          <w:i/>
          <w:vertAlign w:val="subscript"/>
        </w:rPr>
        <w:t xml:space="preserve"> </w:t>
      </w:r>
      <w:r>
        <w:t xml:space="preserve">on the center line of the outer surface of </w:t>
      </w:r>
      <w:proofErr w:type="spellStart"/>
      <w:r>
        <w:t>nano</w:t>
      </w:r>
      <w:proofErr w:type="spellEnd"/>
      <w:r>
        <w:t>-spring. (g) The distribution of polarization of the thin film. (</w:t>
      </w:r>
      <w:proofErr w:type="gramStart"/>
      <w:r>
        <w:t>h-</w:t>
      </w:r>
      <w:proofErr w:type="spellStart"/>
      <w:r>
        <w:t>i</w:t>
      </w:r>
      <w:proofErr w:type="spellEnd"/>
      <w:proofErr w:type="gramEnd"/>
      <w:r>
        <w:t xml:space="preserve">) The distribution of (h) </w:t>
      </w:r>
      <w:proofErr w:type="spellStart"/>
      <w:r>
        <w:rPr>
          <w:i/>
        </w:rPr>
        <w:t>P</w:t>
      </w:r>
      <w:r>
        <w:rPr>
          <w:i/>
          <w:vertAlign w:val="subscript"/>
        </w:rPr>
        <w:t>x</w:t>
      </w:r>
      <w:proofErr w:type="spellEnd"/>
      <w:r>
        <w:t>–</w:t>
      </w:r>
      <w:proofErr w:type="spellStart"/>
      <w:r>
        <w:rPr>
          <w:i/>
        </w:rPr>
        <w:t>ε</w:t>
      </w:r>
      <w:r>
        <w:rPr>
          <w:i/>
          <w:vertAlign w:val="subscript"/>
        </w:rPr>
        <w:t>x</w:t>
      </w:r>
      <w:proofErr w:type="spellEnd"/>
      <w:r>
        <w:t xml:space="preserve"> and (</w:t>
      </w:r>
      <w:proofErr w:type="spellStart"/>
      <w:r>
        <w:t>i</w:t>
      </w:r>
      <w:proofErr w:type="spellEnd"/>
      <w:r>
        <w:t xml:space="preserve">) </w:t>
      </w:r>
      <w:proofErr w:type="spellStart"/>
      <w:r>
        <w:rPr>
          <w:i/>
        </w:rPr>
        <w:t>P</w:t>
      </w:r>
      <w:r>
        <w:rPr>
          <w:i/>
          <w:vertAlign w:val="subscript"/>
        </w:rPr>
        <w:t>z</w:t>
      </w:r>
      <w:proofErr w:type="spellEnd"/>
      <w:r>
        <w:t>–</w:t>
      </w:r>
      <w:proofErr w:type="spellStart"/>
      <w:r>
        <w:rPr>
          <w:i/>
        </w:rPr>
        <w:t>ε</w:t>
      </w:r>
      <w:r>
        <w:rPr>
          <w:i/>
          <w:vertAlign w:val="subscript"/>
        </w:rPr>
        <w:t>z</w:t>
      </w:r>
      <w:proofErr w:type="spellEnd"/>
      <w:r>
        <w:t xml:space="preserve"> on the middle line of the outer surface of BTO thin film under tensile deformation.</w:t>
      </w:r>
    </w:p>
    <w:p w:rsidR="003A3F3D" w:rsidRDefault="003A3F3D" w:rsidP="006720AB">
      <w:pPr>
        <w:spacing w:before="120" w:after="120" w:line="480" w:lineRule="auto"/>
        <w:rPr>
          <w:sz w:val="18"/>
          <w:szCs w:val="18"/>
        </w:rPr>
      </w:pPr>
    </w:p>
    <w:p w:rsidR="003A3F3D" w:rsidRDefault="003A3F3D" w:rsidP="006720AB">
      <w:pPr>
        <w:spacing w:before="120" w:after="120" w:line="480" w:lineRule="auto"/>
        <w:jc w:val="center"/>
        <w:rPr>
          <w:sz w:val="18"/>
          <w:szCs w:val="18"/>
        </w:rPr>
      </w:pPr>
      <w:r>
        <w:rPr>
          <w:noProof/>
          <w:sz w:val="18"/>
          <w:szCs w:val="18"/>
          <w:lang w:eastAsia="zh-CN"/>
        </w:rPr>
        <w:lastRenderedPageBreak/>
        <w:drawing>
          <wp:inline distT="0" distB="0" distL="0" distR="0" wp14:anchorId="1F2A5784" wp14:editId="366C14C8">
            <wp:extent cx="5157551" cy="3240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57551" cy="3240000"/>
                    </a:xfrm>
                    <a:prstGeom prst="rect">
                      <a:avLst/>
                    </a:prstGeom>
                    <a:noFill/>
                    <a:ln>
                      <a:noFill/>
                    </a:ln>
                  </pic:spPr>
                </pic:pic>
              </a:graphicData>
            </a:graphic>
          </wp:inline>
        </w:drawing>
      </w:r>
    </w:p>
    <w:p w:rsidR="003A3F3D" w:rsidRDefault="003A3F3D" w:rsidP="006720AB">
      <w:pPr>
        <w:spacing w:line="480" w:lineRule="auto"/>
        <w:jc w:val="both"/>
      </w:pPr>
      <w:r>
        <w:rPr>
          <w:b/>
          <w:szCs w:val="24"/>
        </w:rPr>
        <w:t>Figure S16</w:t>
      </w:r>
      <w:r>
        <w:rPr>
          <w:szCs w:val="24"/>
          <w:lang w:eastAsia="zh-CN"/>
        </w:rPr>
        <w:t xml:space="preserve"> </w:t>
      </w:r>
      <w:proofErr w:type="gramStart"/>
      <w:r>
        <w:rPr>
          <w:b/>
          <w:szCs w:val="24"/>
        </w:rPr>
        <w:t>The</w:t>
      </w:r>
      <w:proofErr w:type="gramEnd"/>
      <w:r>
        <w:rPr>
          <w:b/>
          <w:szCs w:val="24"/>
        </w:rPr>
        <w:t xml:space="preserve"> </w:t>
      </w:r>
      <w:proofErr w:type="spellStart"/>
      <w:r>
        <w:rPr>
          <w:b/>
          <w:szCs w:val="24"/>
          <w:lang w:eastAsia="zh-CN"/>
        </w:rPr>
        <w:t>flexoelectric</w:t>
      </w:r>
      <w:proofErr w:type="spellEnd"/>
      <w:r>
        <w:rPr>
          <w:b/>
          <w:szCs w:val="24"/>
        </w:rPr>
        <w:t xml:space="preserve"> effect on BTO </w:t>
      </w:r>
      <w:proofErr w:type="spellStart"/>
      <w:r>
        <w:rPr>
          <w:b/>
          <w:szCs w:val="24"/>
        </w:rPr>
        <w:t>nano</w:t>
      </w:r>
      <w:proofErr w:type="spellEnd"/>
      <w:r>
        <w:rPr>
          <w:b/>
          <w:szCs w:val="24"/>
        </w:rPr>
        <w:t xml:space="preserve">-spring under mechanical deformation (the deformation displacement </w:t>
      </w:r>
      <w:r>
        <w:rPr>
          <w:b/>
          <w:i/>
          <w:szCs w:val="24"/>
        </w:rPr>
        <w:t>z</w:t>
      </w:r>
      <w:r>
        <w:rPr>
          <w:b/>
          <w:szCs w:val="24"/>
        </w:rPr>
        <w:t xml:space="preserve">=50 nm). </w:t>
      </w:r>
      <w:r>
        <w:rPr>
          <w:szCs w:val="24"/>
        </w:rPr>
        <w:t>(</w:t>
      </w:r>
      <w:proofErr w:type="gramStart"/>
      <w:r>
        <w:rPr>
          <w:szCs w:val="24"/>
        </w:rPr>
        <w:t>a-b</w:t>
      </w:r>
      <w:proofErr w:type="gramEnd"/>
      <w:r>
        <w:rPr>
          <w:szCs w:val="24"/>
        </w:rPr>
        <w:t xml:space="preserve">) The distribution of strain </w:t>
      </w:r>
      <w:proofErr w:type="spellStart"/>
      <w:r>
        <w:rPr>
          <w:i/>
          <w:szCs w:val="24"/>
        </w:rPr>
        <w:t>ε</w:t>
      </w:r>
      <w:r>
        <w:rPr>
          <w:i/>
          <w:szCs w:val="24"/>
          <w:vertAlign w:val="subscript"/>
        </w:rPr>
        <w:t>z</w:t>
      </w:r>
      <w:proofErr w:type="spellEnd"/>
      <w:r>
        <w:rPr>
          <w:szCs w:val="24"/>
        </w:rPr>
        <w:t xml:space="preserve"> and polarization under tensile deformation without </w:t>
      </w:r>
      <w:proofErr w:type="spellStart"/>
      <w:r>
        <w:rPr>
          <w:szCs w:val="24"/>
          <w:lang w:eastAsia="zh-CN"/>
        </w:rPr>
        <w:t>flexoelectric</w:t>
      </w:r>
      <w:proofErr w:type="spellEnd"/>
      <w:r>
        <w:rPr>
          <w:szCs w:val="24"/>
        </w:rPr>
        <w:t xml:space="preserve"> effect. (</w:t>
      </w:r>
      <w:proofErr w:type="gramStart"/>
      <w:r>
        <w:rPr>
          <w:szCs w:val="24"/>
        </w:rPr>
        <w:t>c-d</w:t>
      </w:r>
      <w:proofErr w:type="gramEnd"/>
      <w:r>
        <w:rPr>
          <w:szCs w:val="24"/>
        </w:rPr>
        <w:t xml:space="preserve">) The distribution of strain </w:t>
      </w:r>
      <w:proofErr w:type="spellStart"/>
      <w:r>
        <w:rPr>
          <w:i/>
          <w:szCs w:val="24"/>
        </w:rPr>
        <w:t>ε</w:t>
      </w:r>
      <w:r>
        <w:rPr>
          <w:i/>
          <w:szCs w:val="24"/>
          <w:vertAlign w:val="subscript"/>
        </w:rPr>
        <w:t>z</w:t>
      </w:r>
      <w:proofErr w:type="spellEnd"/>
      <w:r>
        <w:rPr>
          <w:szCs w:val="24"/>
        </w:rPr>
        <w:t xml:space="preserve"> and polarization under tensile deformation with </w:t>
      </w:r>
      <w:proofErr w:type="spellStart"/>
      <w:r>
        <w:rPr>
          <w:szCs w:val="24"/>
          <w:lang w:eastAsia="zh-CN"/>
        </w:rPr>
        <w:t>flexoelectric</w:t>
      </w:r>
      <w:proofErr w:type="spellEnd"/>
      <w:r>
        <w:rPr>
          <w:szCs w:val="24"/>
        </w:rPr>
        <w:t xml:space="preserve"> effect. (</w:t>
      </w:r>
      <w:proofErr w:type="gramStart"/>
      <w:r>
        <w:rPr>
          <w:szCs w:val="24"/>
        </w:rPr>
        <w:t>e-f</w:t>
      </w:r>
      <w:proofErr w:type="gramEnd"/>
      <w:r>
        <w:rPr>
          <w:szCs w:val="24"/>
        </w:rPr>
        <w:t xml:space="preserve">) The distribution of strain </w:t>
      </w:r>
      <w:proofErr w:type="spellStart"/>
      <w:r>
        <w:rPr>
          <w:i/>
          <w:szCs w:val="24"/>
        </w:rPr>
        <w:t>ε</w:t>
      </w:r>
      <w:r>
        <w:rPr>
          <w:i/>
          <w:szCs w:val="24"/>
          <w:vertAlign w:val="subscript"/>
        </w:rPr>
        <w:t>z</w:t>
      </w:r>
      <w:proofErr w:type="spellEnd"/>
      <w:r>
        <w:rPr>
          <w:szCs w:val="24"/>
        </w:rPr>
        <w:t xml:space="preserve"> and polarization under compression deformation without </w:t>
      </w:r>
      <w:proofErr w:type="spellStart"/>
      <w:r>
        <w:rPr>
          <w:szCs w:val="24"/>
          <w:lang w:eastAsia="zh-CN"/>
        </w:rPr>
        <w:t>flexoelectric</w:t>
      </w:r>
      <w:proofErr w:type="spellEnd"/>
      <w:r>
        <w:rPr>
          <w:szCs w:val="24"/>
        </w:rPr>
        <w:t xml:space="preserve"> effect. (</w:t>
      </w:r>
      <w:proofErr w:type="gramStart"/>
      <w:r>
        <w:rPr>
          <w:szCs w:val="24"/>
        </w:rPr>
        <w:t>g-h</w:t>
      </w:r>
      <w:proofErr w:type="gramEnd"/>
      <w:r>
        <w:rPr>
          <w:szCs w:val="24"/>
        </w:rPr>
        <w:t xml:space="preserve">) The distribution of strain </w:t>
      </w:r>
      <w:proofErr w:type="spellStart"/>
      <w:r>
        <w:rPr>
          <w:i/>
          <w:szCs w:val="24"/>
        </w:rPr>
        <w:t>ε</w:t>
      </w:r>
      <w:r>
        <w:rPr>
          <w:i/>
          <w:szCs w:val="24"/>
          <w:vertAlign w:val="subscript"/>
        </w:rPr>
        <w:t>z</w:t>
      </w:r>
      <w:proofErr w:type="spellEnd"/>
      <w:r>
        <w:rPr>
          <w:szCs w:val="24"/>
        </w:rPr>
        <w:t xml:space="preserve"> and polarization under </w:t>
      </w:r>
      <w:proofErr w:type="spellStart"/>
      <w:r>
        <w:rPr>
          <w:szCs w:val="24"/>
        </w:rPr>
        <w:t>under</w:t>
      </w:r>
      <w:proofErr w:type="spellEnd"/>
      <w:r>
        <w:rPr>
          <w:szCs w:val="24"/>
        </w:rPr>
        <w:t xml:space="preserve"> compression deformation with </w:t>
      </w:r>
      <w:proofErr w:type="spellStart"/>
      <w:r>
        <w:rPr>
          <w:szCs w:val="24"/>
          <w:lang w:eastAsia="zh-CN"/>
        </w:rPr>
        <w:t>flexoelectric</w:t>
      </w:r>
      <w:proofErr w:type="spellEnd"/>
      <w:r>
        <w:rPr>
          <w:szCs w:val="24"/>
        </w:rPr>
        <w:t xml:space="preserve"> effect.</w:t>
      </w: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3A3F3D" w:rsidRDefault="003A3F3D" w:rsidP="006720AB">
      <w:pPr>
        <w:spacing w:before="120" w:after="120" w:line="480" w:lineRule="auto"/>
        <w:rPr>
          <w:sz w:val="18"/>
          <w:szCs w:val="18"/>
        </w:rPr>
      </w:pPr>
    </w:p>
    <w:p w:rsidR="00286477" w:rsidRDefault="00286477" w:rsidP="006720AB">
      <w:pPr>
        <w:spacing w:before="120" w:after="120" w:line="480" w:lineRule="auto"/>
        <w:rPr>
          <w:sz w:val="18"/>
          <w:szCs w:val="18"/>
        </w:rPr>
      </w:pPr>
    </w:p>
    <w:p w:rsidR="00286477" w:rsidRDefault="00286477" w:rsidP="006720AB">
      <w:pPr>
        <w:spacing w:before="120" w:after="120" w:line="480" w:lineRule="auto"/>
        <w:rPr>
          <w:sz w:val="18"/>
          <w:szCs w:val="18"/>
        </w:rPr>
      </w:pPr>
    </w:p>
    <w:p w:rsidR="00286477" w:rsidRDefault="00286477" w:rsidP="006720AB">
      <w:pPr>
        <w:spacing w:line="480" w:lineRule="auto"/>
        <w:rPr>
          <w:rStyle w:val="fontstyle01"/>
          <w:rFonts w:hint="eastAsia"/>
          <w:b w:val="0"/>
          <w:szCs w:val="24"/>
        </w:rPr>
      </w:pPr>
      <w:r>
        <w:rPr>
          <w:rStyle w:val="fontstyle01"/>
          <w:szCs w:val="24"/>
        </w:rPr>
        <w:t>Table S1</w:t>
      </w:r>
    </w:p>
    <w:p w:rsidR="00286477" w:rsidRDefault="00E5130A" w:rsidP="006720AB">
      <w:pPr>
        <w:spacing w:before="120" w:after="120" w:line="480" w:lineRule="auto"/>
        <w:rPr>
          <w:sz w:val="18"/>
          <w:szCs w:val="18"/>
        </w:rPr>
      </w:pPr>
      <w:r w:rsidRPr="006720AB">
        <w:rPr>
          <w:szCs w:val="24"/>
        </w:rPr>
        <w:t>L</w:t>
      </w:r>
      <w:r w:rsidR="00286477" w:rsidRPr="00A76676">
        <w:rPr>
          <w:szCs w:val="24"/>
        </w:rPr>
        <w:t xml:space="preserve">attice parameters of </w:t>
      </w:r>
      <w:r w:rsidR="00286477">
        <w:rPr>
          <w:szCs w:val="24"/>
        </w:rPr>
        <w:t xml:space="preserve">the </w:t>
      </w:r>
      <w:r w:rsidR="00286477" w:rsidRPr="00A76676">
        <w:rPr>
          <w:szCs w:val="24"/>
        </w:rPr>
        <w:t xml:space="preserve">LSMO/BTO/SAO </w:t>
      </w:r>
      <w:proofErr w:type="spellStart"/>
      <w:r w:rsidR="00286477" w:rsidRPr="00A76676">
        <w:rPr>
          <w:szCs w:val="24"/>
        </w:rPr>
        <w:t>heterostructures</w:t>
      </w:r>
      <w:proofErr w:type="spellEnd"/>
    </w:p>
    <w:tbl>
      <w:tblPr>
        <w:tblStyle w:val="afff1"/>
        <w:tblW w:w="0" w:type="auto"/>
        <w:jc w:val="center"/>
        <w:tblLook w:val="04A0" w:firstRow="1" w:lastRow="0" w:firstColumn="1" w:lastColumn="0" w:noHBand="0" w:noVBand="1"/>
      </w:tblPr>
      <w:tblGrid>
        <w:gridCol w:w="3192"/>
        <w:gridCol w:w="3192"/>
        <w:gridCol w:w="2088"/>
      </w:tblGrid>
      <w:tr w:rsidR="002E7969" w:rsidTr="009133E0">
        <w:trPr>
          <w:trHeight w:val="671"/>
          <w:jc w:val="center"/>
        </w:trPr>
        <w:tc>
          <w:tcPr>
            <w:tcW w:w="3192" w:type="dxa"/>
            <w:tcBorders>
              <w:left w:val="nil"/>
              <w:bottom w:val="single" w:sz="4" w:space="0" w:color="auto"/>
              <w:right w:val="nil"/>
            </w:tcBorders>
            <w:vAlign w:val="center"/>
          </w:tcPr>
          <w:p w:rsidR="002E7969" w:rsidRPr="006720AB" w:rsidRDefault="000502AD" w:rsidP="009133E0">
            <w:pPr>
              <w:spacing w:before="120" w:after="120" w:line="480" w:lineRule="auto"/>
              <w:jc w:val="center"/>
              <w:rPr>
                <w:rFonts w:ascii="Times New Roman" w:hAnsi="Times New Roman" w:cs="Times New Roman"/>
                <w:kern w:val="0"/>
                <w:szCs w:val="24"/>
                <w:lang w:eastAsia="en-US"/>
              </w:rPr>
            </w:pPr>
            <w:r w:rsidRPr="006720AB">
              <w:rPr>
                <w:rFonts w:ascii="Times New Roman" w:hAnsi="Times New Roman" w:cs="Times New Roman"/>
                <w:szCs w:val="24"/>
              </w:rPr>
              <w:t>Layer</w:t>
            </w:r>
          </w:p>
        </w:tc>
        <w:tc>
          <w:tcPr>
            <w:tcW w:w="3192" w:type="dxa"/>
            <w:tcBorders>
              <w:left w:val="nil"/>
              <w:bottom w:val="single" w:sz="4" w:space="0" w:color="auto"/>
              <w:right w:val="nil"/>
            </w:tcBorders>
            <w:vAlign w:val="center"/>
          </w:tcPr>
          <w:p w:rsidR="002E7969" w:rsidRPr="006720AB" w:rsidRDefault="000A0A22" w:rsidP="004F0A03">
            <w:pPr>
              <w:spacing w:before="120" w:after="120" w:line="480" w:lineRule="auto"/>
              <w:jc w:val="center"/>
              <w:rPr>
                <w:rFonts w:ascii="Times New Roman" w:hAnsi="Times New Roman" w:cs="Times New Roman"/>
                <w:i/>
                <w:kern w:val="0"/>
                <w:szCs w:val="24"/>
                <w:lang w:eastAsia="en-US"/>
              </w:rPr>
            </w:pPr>
            <w:r>
              <w:rPr>
                <w:rFonts w:ascii="Times New Roman" w:hAnsi="Times New Roman" w:cs="Times New Roman"/>
                <w:i/>
                <w:szCs w:val="24"/>
              </w:rPr>
              <w:t xml:space="preserve">c </w:t>
            </w:r>
            <w:r w:rsidR="004F0A03" w:rsidRPr="004F0A03">
              <w:rPr>
                <w:rFonts w:ascii="Times New Roman" w:hAnsi="Times New Roman" w:cs="Times New Roman"/>
                <w:szCs w:val="24"/>
              </w:rPr>
              <w:t>(</w:t>
            </w:r>
            <w:r w:rsidRPr="004F0A03">
              <w:rPr>
                <w:rFonts w:ascii="Times New Roman" w:hAnsi="Times New Roman" w:cs="Times New Roman"/>
                <w:szCs w:val="24"/>
              </w:rPr>
              <w:t>Å</w:t>
            </w:r>
            <w:r w:rsidR="004F0A03" w:rsidRPr="004F0A03">
              <w:rPr>
                <w:rFonts w:ascii="Times New Roman" w:hAnsi="Times New Roman" w:cs="Times New Roman"/>
                <w:szCs w:val="24"/>
              </w:rPr>
              <w:t>)</w:t>
            </w:r>
          </w:p>
        </w:tc>
        <w:tc>
          <w:tcPr>
            <w:tcW w:w="2088" w:type="dxa"/>
            <w:tcBorders>
              <w:left w:val="nil"/>
              <w:bottom w:val="single" w:sz="4" w:space="0" w:color="auto"/>
              <w:right w:val="nil"/>
            </w:tcBorders>
            <w:vAlign w:val="center"/>
          </w:tcPr>
          <w:p w:rsidR="002E7969" w:rsidRPr="006720AB" w:rsidRDefault="000A0A22" w:rsidP="004F0A03">
            <w:pPr>
              <w:spacing w:before="120" w:after="120" w:line="480" w:lineRule="auto"/>
              <w:jc w:val="center"/>
              <w:rPr>
                <w:rFonts w:ascii="Times New Roman" w:hAnsi="Times New Roman" w:cs="Times New Roman"/>
                <w:i/>
                <w:kern w:val="0"/>
                <w:szCs w:val="24"/>
                <w:lang w:eastAsia="en-US"/>
              </w:rPr>
            </w:pPr>
            <w:r>
              <w:rPr>
                <w:rFonts w:ascii="Times New Roman" w:hAnsi="Times New Roman" w:cs="Times New Roman"/>
                <w:i/>
                <w:szCs w:val="24"/>
              </w:rPr>
              <w:t xml:space="preserve">a </w:t>
            </w:r>
            <w:r w:rsidR="004F0A03" w:rsidRPr="004F0A03">
              <w:rPr>
                <w:rFonts w:ascii="Times New Roman" w:hAnsi="Times New Roman" w:cs="Times New Roman"/>
                <w:szCs w:val="24"/>
              </w:rPr>
              <w:t>(</w:t>
            </w:r>
            <w:r w:rsidRPr="004F0A03">
              <w:rPr>
                <w:rFonts w:ascii="Times New Roman" w:hAnsi="Times New Roman" w:cs="Times New Roman"/>
                <w:szCs w:val="24"/>
              </w:rPr>
              <w:t>Å</w:t>
            </w:r>
            <w:r w:rsidR="004F0A03" w:rsidRPr="004F0A03">
              <w:rPr>
                <w:rFonts w:ascii="Times New Roman" w:hAnsi="Times New Roman" w:cs="Times New Roman"/>
                <w:szCs w:val="24"/>
              </w:rPr>
              <w:t>)</w:t>
            </w:r>
          </w:p>
        </w:tc>
      </w:tr>
      <w:tr w:rsidR="00E5130A" w:rsidTr="009133E0">
        <w:trPr>
          <w:trHeight w:val="680"/>
          <w:jc w:val="center"/>
        </w:trPr>
        <w:tc>
          <w:tcPr>
            <w:tcW w:w="3192" w:type="dxa"/>
            <w:tcBorders>
              <w:top w:val="nil"/>
              <w:left w:val="nil"/>
              <w:bottom w:val="nil"/>
              <w:right w:val="nil"/>
            </w:tcBorders>
            <w:vAlign w:val="center"/>
          </w:tcPr>
          <w:p w:rsidR="00E5130A" w:rsidRPr="006720AB" w:rsidRDefault="00E5130A" w:rsidP="009133E0">
            <w:pPr>
              <w:spacing w:before="120" w:after="120" w:line="480" w:lineRule="auto"/>
              <w:jc w:val="center"/>
              <w:rPr>
                <w:rFonts w:ascii="Times New Roman" w:hAnsi="Times New Roman" w:cs="Times New Roman"/>
                <w:kern w:val="0"/>
                <w:szCs w:val="24"/>
                <w:lang w:eastAsia="en-US"/>
              </w:rPr>
            </w:pPr>
            <w:r w:rsidRPr="006720AB">
              <w:rPr>
                <w:rFonts w:ascii="Times New Roman" w:hAnsi="Times New Roman" w:cs="Times New Roman"/>
                <w:kern w:val="0"/>
                <w:szCs w:val="24"/>
              </w:rPr>
              <w:t>LSMO</w:t>
            </w:r>
          </w:p>
        </w:tc>
        <w:tc>
          <w:tcPr>
            <w:tcW w:w="3192" w:type="dxa"/>
            <w:tcBorders>
              <w:top w:val="nil"/>
              <w:left w:val="nil"/>
              <w:bottom w:val="nil"/>
              <w:right w:val="nil"/>
            </w:tcBorders>
            <w:vAlign w:val="center"/>
          </w:tcPr>
          <w:p w:rsidR="00E5130A" w:rsidRPr="006720AB" w:rsidRDefault="00E5130A" w:rsidP="009133E0">
            <w:pPr>
              <w:spacing w:before="120" w:after="120" w:line="480" w:lineRule="auto"/>
              <w:jc w:val="center"/>
              <w:rPr>
                <w:rFonts w:ascii="Times New Roman" w:hAnsi="Times New Roman" w:cs="Times New Roman"/>
                <w:kern w:val="0"/>
                <w:szCs w:val="24"/>
                <w:lang w:eastAsia="en-US"/>
              </w:rPr>
            </w:pPr>
            <w:r w:rsidRPr="006720AB">
              <w:rPr>
                <w:rFonts w:ascii="Times New Roman" w:hAnsi="Times New Roman" w:cs="Times New Roman"/>
                <w:kern w:val="0"/>
                <w:szCs w:val="24"/>
              </w:rPr>
              <w:t>3.830</w:t>
            </w:r>
          </w:p>
        </w:tc>
        <w:tc>
          <w:tcPr>
            <w:tcW w:w="2088" w:type="dxa"/>
            <w:tcBorders>
              <w:top w:val="nil"/>
              <w:left w:val="nil"/>
              <w:bottom w:val="nil"/>
              <w:right w:val="nil"/>
            </w:tcBorders>
            <w:vAlign w:val="center"/>
          </w:tcPr>
          <w:p w:rsidR="00E5130A" w:rsidRPr="006720AB" w:rsidRDefault="00E5130A" w:rsidP="009133E0">
            <w:pPr>
              <w:spacing w:before="120" w:after="120" w:line="480" w:lineRule="auto"/>
              <w:jc w:val="center"/>
              <w:rPr>
                <w:rFonts w:ascii="Times New Roman" w:hAnsi="Times New Roman" w:cs="Times New Roman"/>
                <w:kern w:val="0"/>
                <w:szCs w:val="24"/>
                <w:lang w:eastAsia="en-US"/>
              </w:rPr>
            </w:pPr>
            <w:r w:rsidRPr="006720AB">
              <w:rPr>
                <w:rFonts w:ascii="Times New Roman" w:hAnsi="Times New Roman" w:cs="Times New Roman"/>
                <w:kern w:val="0"/>
                <w:szCs w:val="24"/>
              </w:rPr>
              <w:t>3.924</w:t>
            </w:r>
          </w:p>
        </w:tc>
      </w:tr>
      <w:tr w:rsidR="00F50387" w:rsidTr="009133E0">
        <w:trPr>
          <w:trHeight w:val="680"/>
          <w:jc w:val="center"/>
        </w:trPr>
        <w:tc>
          <w:tcPr>
            <w:tcW w:w="3192" w:type="dxa"/>
            <w:tcBorders>
              <w:top w:val="nil"/>
              <w:left w:val="nil"/>
              <w:bottom w:val="nil"/>
              <w:right w:val="nil"/>
            </w:tcBorders>
            <w:vAlign w:val="center"/>
          </w:tcPr>
          <w:p w:rsidR="00F50387" w:rsidRPr="006720AB" w:rsidRDefault="00F50387" w:rsidP="009133E0">
            <w:pPr>
              <w:spacing w:before="120" w:after="120" w:line="480" w:lineRule="auto"/>
              <w:jc w:val="center"/>
              <w:rPr>
                <w:rFonts w:ascii="Times New Roman" w:hAnsi="Times New Roman" w:cs="Times New Roman"/>
                <w:kern w:val="0"/>
                <w:szCs w:val="24"/>
                <w:lang w:eastAsia="en-US"/>
              </w:rPr>
            </w:pPr>
            <w:r w:rsidRPr="006720AB">
              <w:rPr>
                <w:rFonts w:ascii="Times New Roman" w:hAnsi="Times New Roman" w:cs="Times New Roman"/>
                <w:kern w:val="0"/>
                <w:szCs w:val="24"/>
              </w:rPr>
              <w:t>BTO</w:t>
            </w:r>
          </w:p>
        </w:tc>
        <w:tc>
          <w:tcPr>
            <w:tcW w:w="3192" w:type="dxa"/>
            <w:tcBorders>
              <w:top w:val="nil"/>
              <w:left w:val="nil"/>
              <w:bottom w:val="nil"/>
              <w:right w:val="nil"/>
            </w:tcBorders>
            <w:vAlign w:val="center"/>
          </w:tcPr>
          <w:p w:rsidR="00F50387" w:rsidRPr="006720AB" w:rsidRDefault="00F50387" w:rsidP="009133E0">
            <w:pPr>
              <w:spacing w:before="120" w:after="120" w:line="480" w:lineRule="auto"/>
              <w:jc w:val="center"/>
              <w:rPr>
                <w:rFonts w:ascii="Times New Roman" w:hAnsi="Times New Roman" w:cs="Times New Roman"/>
                <w:kern w:val="0"/>
                <w:szCs w:val="24"/>
                <w:lang w:eastAsia="en-US"/>
              </w:rPr>
            </w:pPr>
            <w:r w:rsidRPr="006720AB">
              <w:rPr>
                <w:rFonts w:ascii="Times New Roman" w:hAnsi="Times New Roman" w:cs="Times New Roman"/>
                <w:kern w:val="0"/>
                <w:szCs w:val="24"/>
              </w:rPr>
              <w:t>4.033</w:t>
            </w:r>
          </w:p>
        </w:tc>
        <w:tc>
          <w:tcPr>
            <w:tcW w:w="2088" w:type="dxa"/>
            <w:tcBorders>
              <w:top w:val="nil"/>
              <w:left w:val="nil"/>
              <w:bottom w:val="nil"/>
              <w:right w:val="nil"/>
            </w:tcBorders>
            <w:vAlign w:val="center"/>
          </w:tcPr>
          <w:p w:rsidR="00F50387" w:rsidRPr="006720AB" w:rsidRDefault="00F50387" w:rsidP="009133E0">
            <w:pPr>
              <w:spacing w:before="120" w:after="120" w:line="480" w:lineRule="auto"/>
              <w:jc w:val="center"/>
              <w:rPr>
                <w:rFonts w:ascii="Times New Roman" w:hAnsi="Times New Roman" w:cs="Times New Roman"/>
                <w:kern w:val="0"/>
                <w:szCs w:val="24"/>
                <w:lang w:eastAsia="en-US"/>
              </w:rPr>
            </w:pPr>
            <w:r w:rsidRPr="006720AB">
              <w:rPr>
                <w:rFonts w:ascii="Times New Roman" w:hAnsi="Times New Roman" w:cs="Times New Roman"/>
                <w:kern w:val="0"/>
                <w:szCs w:val="24"/>
              </w:rPr>
              <w:t>3.986</w:t>
            </w:r>
          </w:p>
        </w:tc>
      </w:tr>
      <w:tr w:rsidR="00F50387" w:rsidTr="009133E0">
        <w:trPr>
          <w:trHeight w:val="680"/>
          <w:jc w:val="center"/>
        </w:trPr>
        <w:tc>
          <w:tcPr>
            <w:tcW w:w="3192" w:type="dxa"/>
            <w:tcBorders>
              <w:top w:val="nil"/>
              <w:left w:val="nil"/>
              <w:bottom w:val="single" w:sz="4" w:space="0" w:color="auto"/>
              <w:right w:val="nil"/>
            </w:tcBorders>
            <w:vAlign w:val="center"/>
          </w:tcPr>
          <w:p w:rsidR="00F50387" w:rsidRPr="006720AB" w:rsidRDefault="00F50387" w:rsidP="009133E0">
            <w:pPr>
              <w:spacing w:before="120" w:after="120" w:line="480" w:lineRule="auto"/>
              <w:jc w:val="center"/>
              <w:rPr>
                <w:rFonts w:ascii="Times New Roman" w:hAnsi="Times New Roman" w:cs="Times New Roman"/>
                <w:kern w:val="0"/>
                <w:szCs w:val="24"/>
                <w:lang w:eastAsia="en-US"/>
              </w:rPr>
            </w:pPr>
            <w:r w:rsidRPr="000F7B23">
              <w:rPr>
                <w:rFonts w:ascii="Times New Roman" w:hAnsi="Times New Roman" w:cs="Times New Roman"/>
                <w:kern w:val="0"/>
                <w:szCs w:val="24"/>
                <w:lang w:eastAsia="en-US"/>
              </w:rPr>
              <w:t>SAO</w:t>
            </w:r>
          </w:p>
        </w:tc>
        <w:tc>
          <w:tcPr>
            <w:tcW w:w="3192" w:type="dxa"/>
            <w:tcBorders>
              <w:top w:val="nil"/>
              <w:left w:val="nil"/>
              <w:bottom w:val="single" w:sz="4" w:space="0" w:color="auto"/>
              <w:right w:val="nil"/>
            </w:tcBorders>
            <w:vAlign w:val="center"/>
          </w:tcPr>
          <w:p w:rsidR="00F50387" w:rsidRPr="006720AB" w:rsidRDefault="00F50387" w:rsidP="009133E0">
            <w:pPr>
              <w:spacing w:before="120" w:after="120" w:line="480" w:lineRule="auto"/>
              <w:jc w:val="center"/>
              <w:rPr>
                <w:rFonts w:ascii="Times New Roman" w:hAnsi="Times New Roman" w:cs="Times New Roman"/>
                <w:kern w:val="0"/>
                <w:szCs w:val="24"/>
                <w:lang w:eastAsia="en-US"/>
              </w:rPr>
            </w:pPr>
            <w:r w:rsidRPr="000F7B23">
              <w:rPr>
                <w:rFonts w:ascii="Times New Roman" w:hAnsi="Times New Roman" w:cs="Times New Roman"/>
                <w:kern w:val="0"/>
                <w:szCs w:val="24"/>
                <w:lang w:eastAsia="en-US"/>
              </w:rPr>
              <w:t>3.956</w:t>
            </w:r>
          </w:p>
        </w:tc>
        <w:tc>
          <w:tcPr>
            <w:tcW w:w="2088" w:type="dxa"/>
            <w:tcBorders>
              <w:top w:val="nil"/>
              <w:left w:val="nil"/>
              <w:bottom w:val="single" w:sz="4" w:space="0" w:color="auto"/>
              <w:right w:val="nil"/>
            </w:tcBorders>
            <w:vAlign w:val="center"/>
          </w:tcPr>
          <w:p w:rsidR="00F50387" w:rsidRPr="006720AB" w:rsidRDefault="00F50387" w:rsidP="009133E0">
            <w:pPr>
              <w:spacing w:before="120" w:after="120" w:line="480" w:lineRule="auto"/>
              <w:jc w:val="center"/>
              <w:rPr>
                <w:rFonts w:ascii="Times New Roman" w:hAnsi="Times New Roman" w:cs="Times New Roman"/>
                <w:kern w:val="0"/>
                <w:szCs w:val="24"/>
                <w:lang w:eastAsia="en-US"/>
              </w:rPr>
            </w:pPr>
            <w:r w:rsidRPr="000F7B23">
              <w:rPr>
                <w:rFonts w:ascii="Times New Roman" w:hAnsi="Times New Roman" w:cs="Times New Roman"/>
                <w:kern w:val="0"/>
                <w:szCs w:val="24"/>
                <w:lang w:eastAsia="en-US"/>
              </w:rPr>
              <w:t>3.980</w:t>
            </w:r>
          </w:p>
        </w:tc>
      </w:tr>
      <w:tr w:rsidR="00F50387" w:rsidTr="006720AB">
        <w:trPr>
          <w:trHeight w:val="680"/>
          <w:jc w:val="center"/>
        </w:trPr>
        <w:tc>
          <w:tcPr>
            <w:tcW w:w="3192" w:type="dxa"/>
            <w:tcBorders>
              <w:top w:val="single" w:sz="4" w:space="0" w:color="auto"/>
              <w:left w:val="nil"/>
              <w:bottom w:val="nil"/>
              <w:right w:val="nil"/>
            </w:tcBorders>
            <w:vAlign w:val="center"/>
          </w:tcPr>
          <w:p w:rsidR="00F50387" w:rsidRPr="00E5130A" w:rsidRDefault="00F50387" w:rsidP="006720AB">
            <w:pPr>
              <w:spacing w:before="120" w:after="120" w:line="480" w:lineRule="auto"/>
              <w:jc w:val="center"/>
              <w:rPr>
                <w:szCs w:val="24"/>
              </w:rPr>
            </w:pPr>
          </w:p>
        </w:tc>
        <w:tc>
          <w:tcPr>
            <w:tcW w:w="3192" w:type="dxa"/>
            <w:tcBorders>
              <w:top w:val="single" w:sz="4" w:space="0" w:color="auto"/>
              <w:left w:val="nil"/>
              <w:bottom w:val="nil"/>
              <w:right w:val="nil"/>
            </w:tcBorders>
            <w:vAlign w:val="center"/>
          </w:tcPr>
          <w:p w:rsidR="00F50387" w:rsidRPr="00E5130A" w:rsidRDefault="00F50387" w:rsidP="006720AB">
            <w:pPr>
              <w:spacing w:before="120" w:after="120" w:line="480" w:lineRule="auto"/>
              <w:jc w:val="center"/>
              <w:rPr>
                <w:szCs w:val="24"/>
              </w:rPr>
            </w:pPr>
          </w:p>
        </w:tc>
        <w:tc>
          <w:tcPr>
            <w:tcW w:w="2088" w:type="dxa"/>
            <w:tcBorders>
              <w:top w:val="single" w:sz="4" w:space="0" w:color="auto"/>
              <w:left w:val="nil"/>
              <w:bottom w:val="nil"/>
              <w:right w:val="nil"/>
            </w:tcBorders>
            <w:vAlign w:val="center"/>
          </w:tcPr>
          <w:p w:rsidR="00F50387" w:rsidRPr="00E5130A" w:rsidRDefault="00F50387" w:rsidP="006720AB">
            <w:pPr>
              <w:spacing w:before="120" w:after="120" w:line="480" w:lineRule="auto"/>
              <w:jc w:val="center"/>
              <w:rPr>
                <w:szCs w:val="24"/>
              </w:rPr>
            </w:pPr>
          </w:p>
        </w:tc>
      </w:tr>
    </w:tbl>
    <w:p w:rsidR="004F0A03" w:rsidRDefault="004F0A03" w:rsidP="006720AB">
      <w:pPr>
        <w:spacing w:before="120" w:after="120" w:line="480" w:lineRule="auto"/>
        <w:rPr>
          <w:sz w:val="18"/>
          <w:szCs w:val="18"/>
          <w:lang w:eastAsia="zh-CN"/>
        </w:rPr>
      </w:pPr>
    </w:p>
    <w:p w:rsidR="00286477" w:rsidRDefault="004F0A03" w:rsidP="004F0A03">
      <w:pPr>
        <w:rPr>
          <w:sz w:val="18"/>
          <w:szCs w:val="18"/>
          <w:lang w:eastAsia="zh-CN"/>
        </w:rPr>
      </w:pPr>
      <w:r>
        <w:rPr>
          <w:sz w:val="18"/>
          <w:szCs w:val="18"/>
          <w:lang w:eastAsia="zh-CN"/>
        </w:rPr>
        <w:br w:type="page"/>
      </w:r>
    </w:p>
    <w:p w:rsidR="00C3322C" w:rsidRDefault="00C3322C" w:rsidP="006720AB">
      <w:pPr>
        <w:spacing w:line="480" w:lineRule="auto"/>
        <w:rPr>
          <w:rStyle w:val="fontstyle01"/>
          <w:rFonts w:hint="eastAsia"/>
          <w:b w:val="0"/>
          <w:szCs w:val="24"/>
        </w:rPr>
      </w:pPr>
      <w:r>
        <w:rPr>
          <w:rStyle w:val="fontstyle01"/>
          <w:szCs w:val="24"/>
        </w:rPr>
        <w:lastRenderedPageBreak/>
        <w:t xml:space="preserve">Table </w:t>
      </w:r>
      <w:r w:rsidR="00286477">
        <w:rPr>
          <w:rStyle w:val="fontstyle01"/>
          <w:szCs w:val="24"/>
        </w:rPr>
        <w:t>S2</w:t>
      </w:r>
    </w:p>
    <w:p w:rsidR="00C3322C" w:rsidRDefault="00C3322C" w:rsidP="006720AB">
      <w:pPr>
        <w:spacing w:line="480" w:lineRule="auto"/>
        <w:jc w:val="both"/>
      </w:pPr>
      <w:r>
        <w:rPr>
          <w:szCs w:val="24"/>
        </w:rPr>
        <w:t>Values of parameters used in this work (SI units and T at 300 K).</w:t>
      </w:r>
    </w:p>
    <w:tbl>
      <w:tblPr>
        <w:tblStyle w:val="afff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C3322C" w:rsidTr="00C3322C">
        <w:tc>
          <w:tcPr>
            <w:tcW w:w="2340" w:type="dxa"/>
            <w:tcBorders>
              <w:top w:val="single" w:sz="4" w:space="0" w:color="auto"/>
              <w:left w:val="nil"/>
              <w:bottom w:val="single" w:sz="4" w:space="0" w:color="auto"/>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Parameter</w:t>
            </w:r>
          </w:p>
        </w:tc>
        <w:tc>
          <w:tcPr>
            <w:tcW w:w="2340" w:type="dxa"/>
            <w:tcBorders>
              <w:top w:val="single" w:sz="4" w:space="0" w:color="auto"/>
              <w:left w:val="nil"/>
              <w:bottom w:val="single" w:sz="4" w:space="0" w:color="auto"/>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Value</w:t>
            </w:r>
          </w:p>
        </w:tc>
        <w:tc>
          <w:tcPr>
            <w:tcW w:w="2340" w:type="dxa"/>
            <w:tcBorders>
              <w:top w:val="single" w:sz="4" w:space="0" w:color="auto"/>
              <w:left w:val="nil"/>
              <w:bottom w:val="single" w:sz="4" w:space="0" w:color="auto"/>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Parameter</w:t>
            </w:r>
          </w:p>
        </w:tc>
        <w:tc>
          <w:tcPr>
            <w:tcW w:w="2340" w:type="dxa"/>
            <w:tcBorders>
              <w:top w:val="single" w:sz="4" w:space="0" w:color="auto"/>
              <w:left w:val="nil"/>
              <w:bottom w:val="single" w:sz="4" w:space="0" w:color="auto"/>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Value</w:t>
            </w:r>
          </w:p>
        </w:tc>
      </w:tr>
      <w:tr w:rsidR="00C3322C" w:rsidTr="00C3322C">
        <w:tc>
          <w:tcPr>
            <w:tcW w:w="2340" w:type="dxa"/>
            <w:tcBorders>
              <w:top w:val="single" w:sz="4" w:space="0" w:color="auto"/>
              <w:left w:val="nil"/>
              <w:bottom w:val="nil"/>
              <w:right w:val="nil"/>
            </w:tcBorders>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szCs w:val="24"/>
                        <w:lang w:eastAsia="en-US"/>
                      </w:rPr>
                    </m:ctrlPr>
                  </m:sSubPr>
                  <m:e>
                    <m:r>
                      <m:rPr>
                        <m:nor/>
                      </m:rPr>
                      <w:rPr>
                        <w:rFonts w:ascii="Times New Roman" w:hAnsi="Times New Roman" w:cs="Times New Roman"/>
                        <w:i/>
                        <w:szCs w:val="24"/>
                      </w:rPr>
                      <m:t>α</m:t>
                    </m:r>
                  </m:e>
                  <m:sub>
                    <m:r>
                      <m:rPr>
                        <m:nor/>
                      </m:rPr>
                      <w:rPr>
                        <w:rFonts w:ascii="Times New Roman" w:hAnsi="Times New Roman" w:cs="Times New Roman"/>
                        <w:szCs w:val="24"/>
                      </w:rPr>
                      <m:t>1</m:t>
                    </m:r>
                  </m:sub>
                </m:sSub>
                <m:r>
                  <m:rPr>
                    <m:nor/>
                  </m:rPr>
                  <w:rPr>
                    <w:rFonts w:ascii="Times New Roman" w:hAnsi="Times New Roman" w:cs="Times New Roman"/>
                    <w:iCs/>
                    <w:szCs w:val="24"/>
                  </w:rPr>
                  <m:t>(</m:t>
                </m:r>
                <w:proofErr w:type="spellStart"/>
                <m:r>
                  <m:rPr>
                    <m:nor/>
                  </m:rPr>
                  <w:rPr>
                    <w:rFonts w:ascii="Times New Roman" w:hAnsi="Times New Roman" w:cs="Times New Roman"/>
                    <w:iCs/>
                    <w:szCs w:val="24"/>
                  </w:rPr>
                  <m:t>J∙m</m:t>
                </m:r>
                <w:proofErr w:type="spellEnd"/>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-2</m:t>
                    </m:r>
                  </m:sup>
                </m:sSup>
                <m:r>
                  <m:rPr>
                    <m:nor/>
                  </m:rPr>
                  <w:rPr>
                    <w:rFonts w:ascii="Times New Roman" w:hAnsi="Times New Roman" w:cs="Times New Roman"/>
                    <w:iCs/>
                    <w:szCs w:val="24"/>
                  </w:rPr>
                  <m:t>)</m:t>
                </m:r>
              </m:oMath>
            </m:oMathPara>
          </w:p>
        </w:tc>
        <w:tc>
          <w:tcPr>
            <w:tcW w:w="2340" w:type="dxa"/>
            <w:tcBorders>
              <w:top w:val="single" w:sz="4" w:space="0" w:color="auto"/>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-2.7104×</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7</m:t>
                    </m:r>
                  </m:sup>
                </m:sSup>
              </m:oMath>
            </m:oMathPara>
          </w:p>
        </w:tc>
        <w:tc>
          <w:tcPr>
            <w:tcW w:w="2340" w:type="dxa"/>
            <w:tcBorders>
              <w:top w:val="single" w:sz="4" w:space="0" w:color="auto"/>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Q</m:t>
                    </m:r>
                  </m:e>
                  <m:sub>
                    <m:r>
                      <m:rPr>
                        <m:nor/>
                      </m:rPr>
                      <w:rPr>
                        <w:rFonts w:ascii="Times New Roman" w:hAnsi="Times New Roman" w:cs="Times New Roman"/>
                        <w:szCs w:val="24"/>
                      </w:rPr>
                      <m:t>12</m:t>
                    </m:r>
                  </m:sub>
                </m:sSub>
                <m:r>
                  <w:rPr>
                    <w:rFonts w:ascii="Cambria Math" w:hAnsi="Cambria Math" w:cs="Times New Roman"/>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4</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-2</m:t>
                    </m:r>
                  </m:sup>
                </m:sSup>
                <m:r>
                  <w:rPr>
                    <w:rFonts w:ascii="Cambria Math" w:hAnsi="Cambria Math" w:cs="Times New Roman"/>
                    <w:szCs w:val="24"/>
                  </w:rPr>
                  <m:t>)</m:t>
                </m:r>
              </m:oMath>
            </m:oMathPara>
          </w:p>
        </w:tc>
        <w:tc>
          <w:tcPr>
            <w:tcW w:w="2340" w:type="dxa"/>
            <w:tcBorders>
              <w:top w:val="single" w:sz="4" w:space="0" w:color="auto"/>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-0.0452</w:t>
            </w:r>
          </w:p>
        </w:tc>
      </w:tr>
      <w:tr w:rsidR="00C3322C" w:rsidTr="00C3322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α</m:t>
                    </m:r>
                  </m:e>
                  <m:sub>
                    <m:r>
                      <m:rPr>
                        <m:nor/>
                      </m:rPr>
                      <w:rPr>
                        <w:rFonts w:ascii="Times New Roman" w:hAnsi="Times New Roman" w:cs="Times New Roman"/>
                        <w:szCs w:val="24"/>
                      </w:rPr>
                      <m:t>11</m:t>
                    </m:r>
                  </m:sub>
                </m:sSub>
                <m:r>
                  <m:rPr>
                    <m:nor/>
                  </m:rPr>
                  <w:rPr>
                    <w:rFonts w:ascii="Times New Roman" w:hAnsi="Times New Roman" w:cs="Times New Roman"/>
                    <w:iCs/>
                    <w:szCs w:val="24"/>
                  </w:rPr>
                  <m:t>(J∙</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5</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-4</m:t>
                    </m:r>
                  </m:sup>
                </m:sSup>
                <m:r>
                  <m:rPr>
                    <m:nor/>
                  </m:rPr>
                  <w:rPr>
                    <w:rFonts w:ascii="Times New Roman" w:hAnsi="Times New Roman" w:cs="Times New Roman"/>
                    <w:iCs/>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-6.3887×</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8</m:t>
                    </m:r>
                  </m:sup>
                </m:sSup>
              </m:oMath>
            </m:oMathPara>
          </w:p>
        </w:t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Q</m:t>
                    </m:r>
                  </m:e>
                  <m:sub>
                    <m:r>
                      <m:rPr>
                        <m:nor/>
                      </m:rPr>
                      <w:rPr>
                        <w:rFonts w:ascii="Times New Roman" w:hAnsi="Times New Roman" w:cs="Times New Roman"/>
                        <w:szCs w:val="24"/>
                      </w:rPr>
                      <m:t>44</m:t>
                    </m:r>
                  </m:sub>
                </m:sSub>
                <m:r>
                  <w:rPr>
                    <w:rFonts w:ascii="Cambria Math" w:hAnsi="Cambria Math" w:cs="Times New Roman"/>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4</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-2</m:t>
                    </m:r>
                  </m:sup>
                </m:sSup>
                <m:r>
                  <w:rPr>
                    <w:rFonts w:ascii="Cambria Math" w:hAnsi="Cambria Math" w:cs="Times New Roman"/>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0.0578</w:t>
            </w:r>
          </w:p>
        </w:tc>
      </w:tr>
      <w:tr w:rsidR="00C3322C" w:rsidTr="00C3322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α</m:t>
                    </m:r>
                  </m:e>
                  <m:sub>
                    <m:r>
                      <m:rPr>
                        <m:nor/>
                      </m:rPr>
                      <w:rPr>
                        <w:rFonts w:ascii="Times New Roman" w:hAnsi="Times New Roman" w:cs="Times New Roman"/>
                        <w:szCs w:val="24"/>
                      </w:rPr>
                      <m:t>12</m:t>
                    </m:r>
                  </m:sub>
                </m:sSub>
                <m:r>
                  <m:rPr>
                    <m:nor/>
                  </m:rPr>
                  <w:rPr>
                    <w:rFonts w:ascii="Times New Roman" w:hAnsi="Times New Roman" w:cs="Times New Roman"/>
                    <w:iCs/>
                    <w:szCs w:val="24"/>
                  </w:rPr>
                  <m:t>(J∙</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5</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-4</m:t>
                    </m:r>
                  </m:sup>
                </m:sSup>
                <m:r>
                  <m:rPr>
                    <m:nor/>
                  </m:rPr>
                  <w:rPr>
                    <w:rFonts w:ascii="Times New Roman" w:hAnsi="Times New Roman" w:cs="Times New Roman"/>
                    <w:iCs/>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3.23×</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8</m:t>
                    </m:r>
                  </m:sup>
                </m:sSup>
              </m:oMath>
            </m:oMathPara>
          </w:p>
        </w:t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G</m:t>
                    </m:r>
                  </m:e>
                  <m:sub>
                    <m:r>
                      <m:rPr>
                        <m:nor/>
                      </m:rPr>
                      <w:rPr>
                        <w:rFonts w:ascii="Times New Roman" w:hAnsi="Times New Roman" w:cs="Times New Roman"/>
                        <w:szCs w:val="24"/>
                      </w:rPr>
                      <m:t>11</m:t>
                    </m:r>
                  </m:sub>
                </m:sSub>
                <m:r>
                  <w:rPr>
                    <w:rFonts w:ascii="Cambria Math" w:hAnsi="Cambria Math" w:cs="Times New Roman"/>
                    <w:szCs w:val="24"/>
                  </w:rPr>
                  <m:t>(</m:t>
                </m:r>
                <m:r>
                  <m:rPr>
                    <m:nor/>
                  </m:rPr>
                  <w:rPr>
                    <w:rFonts w:ascii="Times New Roman" w:hAnsi="Times New Roman" w:cs="Times New Roman"/>
                    <w:iCs/>
                    <w:szCs w:val="24"/>
                  </w:rPr>
                  <m:t>N∙</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4</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-2</m:t>
                    </m:r>
                  </m:sup>
                </m:sSup>
                <m:r>
                  <w:rPr>
                    <w:rFonts w:ascii="Cambria Math" w:hAnsi="Cambria Math" w:cs="Times New Roman"/>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5.1×</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-10</m:t>
                    </m:r>
                  </m:sup>
                </m:sSup>
              </m:oMath>
            </m:oMathPara>
          </w:p>
        </w:tc>
      </w:tr>
      <w:tr w:rsidR="00C3322C" w:rsidTr="00C3322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α</m:t>
                    </m:r>
                  </m:e>
                  <m:sub>
                    <m:r>
                      <m:rPr>
                        <m:nor/>
                      </m:rPr>
                      <w:rPr>
                        <w:rFonts w:ascii="Times New Roman" w:hAnsi="Times New Roman" w:cs="Times New Roman"/>
                        <w:szCs w:val="24"/>
                      </w:rPr>
                      <m:t>111</m:t>
                    </m:r>
                  </m:sub>
                </m:sSub>
                <m:r>
                  <w:rPr>
                    <w:rFonts w:ascii="Cambria Math" w:hAnsi="Cambria Math" w:cs="Times New Roman"/>
                    <w:szCs w:val="24"/>
                  </w:rPr>
                  <m:t>(</m:t>
                </m:r>
                <m:r>
                  <m:rPr>
                    <m:nor/>
                  </m:rPr>
                  <w:rPr>
                    <w:rFonts w:ascii="Times New Roman" w:hAnsi="Times New Roman" w:cs="Times New Roman"/>
                    <w:iCs/>
                    <w:szCs w:val="24"/>
                  </w:rPr>
                  <m:t>J∙</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9</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-6</m:t>
                    </m:r>
                  </m:sup>
                </m:sSup>
                <m:r>
                  <w:rPr>
                    <w:rFonts w:ascii="Cambria Math" w:hAnsi="Cambria Math" w:cs="Times New Roman"/>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7.9019×</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9</m:t>
                    </m:r>
                  </m:sup>
                </m:sSup>
              </m:oMath>
            </m:oMathPara>
          </w:p>
        </w:t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szCs w:val="24"/>
                        <w:lang w:eastAsia="en-US"/>
                      </w:rPr>
                    </m:ctrlPr>
                  </m:sSubPr>
                  <m:e>
                    <m:r>
                      <m:rPr>
                        <m:nor/>
                      </m:rPr>
                      <w:rPr>
                        <w:rFonts w:ascii="Times New Roman" w:hAnsi="Times New Roman" w:cs="Times New Roman"/>
                        <w:i/>
                        <w:szCs w:val="24"/>
                      </w:rPr>
                      <m:t>G</m:t>
                    </m:r>
                  </m:e>
                  <m:sub>
                    <m:r>
                      <m:rPr>
                        <m:nor/>
                      </m:rPr>
                      <w:rPr>
                        <w:rFonts w:ascii="Times New Roman" w:hAnsi="Times New Roman" w:cs="Times New Roman"/>
                        <w:szCs w:val="24"/>
                      </w:rPr>
                      <m:t>12</m:t>
                    </m:r>
                  </m:sub>
                </m:sSub>
                <m:r>
                  <m:rPr>
                    <m:nor/>
                  </m:rPr>
                  <w:rPr>
                    <w:rFonts w:ascii="Times New Roman" w:hAnsi="Times New Roman" w:cs="Times New Roman"/>
                    <w:i/>
                    <w:szCs w:val="24"/>
                  </w:rPr>
                  <m:t>(</m:t>
                </m:r>
                <m:r>
                  <m:rPr>
                    <m:nor/>
                  </m:rPr>
                  <w:rPr>
                    <w:rFonts w:ascii="Times New Roman" w:hAnsi="Times New Roman" w:cs="Times New Roman"/>
                    <w:iCs/>
                    <w:szCs w:val="24"/>
                  </w:rPr>
                  <m:t>N∙</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4</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-2</m:t>
                    </m:r>
                  </m:sup>
                </m:sSup>
                <m:r>
                  <m:rPr>
                    <m:nor/>
                  </m:rPr>
                  <w:rPr>
                    <w:rFonts w:ascii="Times New Roman" w:hAnsi="Times New Roman" w:cs="Times New Roman"/>
                    <w:i/>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-2×</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-11</m:t>
                    </m:r>
                  </m:sup>
                </m:sSup>
              </m:oMath>
            </m:oMathPara>
          </w:p>
        </w:tc>
      </w:tr>
      <w:tr w:rsidR="00C3322C" w:rsidTr="00C3322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α</m:t>
                    </m:r>
                  </m:e>
                  <m:sub>
                    <m:r>
                      <m:rPr>
                        <m:nor/>
                      </m:rPr>
                      <w:rPr>
                        <w:rFonts w:ascii="Times New Roman" w:hAnsi="Times New Roman" w:cs="Times New Roman"/>
                        <w:szCs w:val="24"/>
                      </w:rPr>
                      <m:t>112</m:t>
                    </m:r>
                  </m:sub>
                </m:sSub>
                <m:r>
                  <w:rPr>
                    <w:rFonts w:ascii="Cambria Math" w:hAnsi="Cambria Math" w:cs="Times New Roman"/>
                    <w:szCs w:val="24"/>
                  </w:rPr>
                  <m:t>(</m:t>
                </m:r>
                <m:r>
                  <m:rPr>
                    <m:nor/>
                  </m:rPr>
                  <w:rPr>
                    <w:rFonts w:ascii="Times New Roman" w:hAnsi="Times New Roman" w:cs="Times New Roman"/>
                    <w:iCs/>
                    <w:szCs w:val="24"/>
                  </w:rPr>
                  <m:t>J∙</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9</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-6</m:t>
                    </m:r>
                  </m:sup>
                </m:sSup>
                <m:r>
                  <w:rPr>
                    <w:rFonts w:ascii="Cambria Math" w:hAnsi="Cambria Math" w:cs="Times New Roman"/>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4.47×</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9</m:t>
                    </m:r>
                  </m:sup>
                </m:sSup>
              </m:oMath>
            </m:oMathPara>
          </w:p>
        </w:t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G</m:t>
                    </m:r>
                  </m:e>
                  <m:sub>
                    <m:r>
                      <m:rPr>
                        <m:nor/>
                      </m:rPr>
                      <w:rPr>
                        <w:rFonts w:ascii="Times New Roman" w:hAnsi="Times New Roman" w:cs="Times New Roman"/>
                        <w:szCs w:val="24"/>
                      </w:rPr>
                      <m:t>44</m:t>
                    </m:r>
                  </m:sub>
                </m:sSub>
                <m:r>
                  <w:rPr>
                    <w:rFonts w:ascii="Cambria Math" w:hAnsi="Cambria Math" w:cs="Times New Roman"/>
                    <w:szCs w:val="24"/>
                  </w:rPr>
                  <m:t>/</m:t>
                </m:r>
                <m:sSubSup>
                  <m:sSubSupPr>
                    <m:ctrlPr>
                      <w:rPr>
                        <w:rFonts w:ascii="Cambria Math" w:hAnsi="Cambria Math"/>
                        <w:i/>
                        <w:iCs/>
                        <w:szCs w:val="24"/>
                        <w:lang w:eastAsia="en-US"/>
                      </w:rPr>
                    </m:ctrlPr>
                  </m:sSubSupPr>
                  <m:e>
                    <m:r>
                      <m:rPr>
                        <m:nor/>
                      </m:rPr>
                      <w:rPr>
                        <w:rFonts w:ascii="Times New Roman" w:hAnsi="Times New Roman" w:cs="Times New Roman"/>
                        <w:i/>
                        <w:iCs/>
                        <w:szCs w:val="24"/>
                      </w:rPr>
                      <m:t>G</m:t>
                    </m:r>
                  </m:e>
                  <m:sub>
                    <m:r>
                      <m:rPr>
                        <m:nor/>
                      </m:rPr>
                      <w:rPr>
                        <w:rFonts w:ascii="Times New Roman" w:hAnsi="Times New Roman" w:cs="Times New Roman"/>
                        <w:iCs/>
                        <w:szCs w:val="24"/>
                      </w:rPr>
                      <m:t>44</m:t>
                    </m:r>
                  </m:sub>
                  <m:sup>
                    <m:r>
                      <m:rPr>
                        <m:nor/>
                      </m:rPr>
                      <w:rPr>
                        <w:rFonts w:ascii="Times New Roman" w:hAnsi="Times New Roman" w:cs="Times New Roman"/>
                        <w:i/>
                        <w:iCs/>
                        <w:szCs w:val="24"/>
                      </w:rPr>
                      <m:t>'</m:t>
                    </m:r>
                  </m:sup>
                </m:sSubSup>
                <m:r>
                  <w:rPr>
                    <w:rFonts w:ascii="Cambria Math" w:hAnsi="Cambria Math" w:cs="Times New Roman"/>
                    <w:szCs w:val="24"/>
                  </w:rPr>
                  <m:t>(</m:t>
                </m:r>
                <m:r>
                  <m:rPr>
                    <m:nor/>
                  </m:rPr>
                  <w:rPr>
                    <w:rFonts w:ascii="Times New Roman" w:hAnsi="Times New Roman" w:cs="Times New Roman"/>
                    <w:iCs/>
                    <w:szCs w:val="24"/>
                  </w:rPr>
                  <m:t>N∙</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4</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-2</m:t>
                    </m:r>
                  </m:sup>
                </m:sSup>
                <m:r>
                  <w:rPr>
                    <w:rFonts w:ascii="Cambria Math" w:hAnsi="Cambria Math" w:cs="Times New Roman"/>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eastAsia="等线" w:hAnsi="Times New Roman" w:cs="Times New Roman"/>
                    <w:szCs w:val="24"/>
                  </w:rPr>
                  <m:t>2×</m:t>
                </m:r>
                <m:sSup>
                  <m:sSupPr>
                    <m:ctrlPr>
                      <w:rPr>
                        <w:rFonts w:ascii="Cambria Math" w:eastAsia="等线" w:hAnsi="Cambria Math"/>
                        <w:i/>
                        <w:iCs/>
                        <w:szCs w:val="24"/>
                        <w:lang w:eastAsia="en-US"/>
                      </w:rPr>
                    </m:ctrlPr>
                  </m:sSupPr>
                  <m:e>
                    <m:r>
                      <m:rPr>
                        <m:nor/>
                      </m:rPr>
                      <w:rPr>
                        <w:rFonts w:ascii="Times New Roman" w:eastAsia="等线" w:hAnsi="Times New Roman" w:cs="Times New Roman"/>
                        <w:iCs/>
                        <w:szCs w:val="24"/>
                      </w:rPr>
                      <m:t>10</m:t>
                    </m:r>
                  </m:e>
                  <m:sup>
                    <m:r>
                      <m:rPr>
                        <m:nor/>
                      </m:rPr>
                      <w:rPr>
                        <w:rFonts w:ascii="Times New Roman" w:eastAsia="等线" w:hAnsi="Times New Roman" w:cs="Times New Roman"/>
                        <w:iCs/>
                        <w:szCs w:val="24"/>
                      </w:rPr>
                      <m:t>-11</m:t>
                    </m:r>
                  </m:sup>
                </m:sSup>
              </m:oMath>
            </m:oMathPara>
          </w:p>
        </w:tc>
      </w:tr>
      <w:tr w:rsidR="00C3322C" w:rsidTr="00C3322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α</m:t>
                    </m:r>
                  </m:e>
                  <m:sub>
                    <m:r>
                      <m:rPr>
                        <m:nor/>
                      </m:rPr>
                      <w:rPr>
                        <w:rFonts w:ascii="Times New Roman" w:hAnsi="Times New Roman" w:cs="Times New Roman"/>
                        <w:szCs w:val="24"/>
                      </w:rPr>
                      <m:t>123</m:t>
                    </m:r>
                  </m:sub>
                </m:sSub>
                <m:r>
                  <w:rPr>
                    <w:rFonts w:ascii="Cambria Math" w:hAnsi="Cambria Math" w:cs="Times New Roman"/>
                    <w:szCs w:val="24"/>
                  </w:rPr>
                  <m:t>(</m:t>
                </m:r>
                <m:r>
                  <m:rPr>
                    <m:nor/>
                  </m:rPr>
                  <w:rPr>
                    <w:rFonts w:ascii="Times New Roman" w:hAnsi="Times New Roman" w:cs="Times New Roman"/>
                    <w:iCs/>
                    <w:szCs w:val="24"/>
                  </w:rPr>
                  <m:t>J∙</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9</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-6</m:t>
                    </m:r>
                  </m:sup>
                </m:sSup>
                <m:r>
                  <w:rPr>
                    <w:rFonts w:ascii="Cambria Math" w:hAnsi="Cambria Math" w:cs="Times New Roman"/>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4.91×</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9</m:t>
                    </m:r>
                  </m:sup>
                </m:sSup>
              </m:oMath>
            </m:oMathPara>
          </w:p>
        </w:t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szCs w:val="24"/>
                        <w:lang w:eastAsia="en-US"/>
                      </w:rPr>
                    </m:ctrlPr>
                  </m:sSubPr>
                  <m:e>
                    <m:r>
                      <m:rPr>
                        <m:nor/>
                      </m:rPr>
                      <w:rPr>
                        <w:rFonts w:ascii="Times New Roman" w:eastAsia="微软雅黑" w:hAnsi="Times New Roman" w:cs="Times New Roman"/>
                        <w:i/>
                        <w:color w:val="333333"/>
                        <w:szCs w:val="24"/>
                        <w:shd w:val="clear" w:color="auto" w:fill="FFFFFF"/>
                      </w:rPr>
                      <m:t>κ</m:t>
                    </m:r>
                  </m:e>
                  <m:sub>
                    <m:r>
                      <m:rPr>
                        <m:nor/>
                      </m:rPr>
                      <w:rPr>
                        <w:rFonts w:ascii="Times New Roman" w:hAnsi="Times New Roman" w:cs="Times New Roman"/>
                        <w:i/>
                        <w:szCs w:val="24"/>
                      </w:rPr>
                      <m:t>b</m:t>
                    </m:r>
                  </m:sub>
                </m:sSub>
                <m:r>
                  <m:rPr>
                    <m:nor/>
                  </m:rPr>
                  <w:rPr>
                    <w:rFonts w:ascii="Times New Roman" w:hAnsi="Times New Roman" w:cs="Times New Roman"/>
                    <w:szCs w:val="24"/>
                  </w:rPr>
                  <m:t>(1)</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7.35</w:t>
            </w:r>
          </w:p>
        </w:tc>
      </w:tr>
      <w:tr w:rsidR="00C3322C" w:rsidTr="00C3322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c</m:t>
                    </m:r>
                  </m:e>
                  <m:sub>
                    <m:r>
                      <m:rPr>
                        <m:nor/>
                      </m:rPr>
                      <w:rPr>
                        <w:rFonts w:ascii="Times New Roman" w:hAnsi="Times New Roman" w:cs="Times New Roman"/>
                        <w:szCs w:val="24"/>
                      </w:rPr>
                      <m:t>11</m:t>
                    </m:r>
                  </m:sub>
                </m:sSub>
                <m:r>
                  <m:rPr>
                    <m:sty m:val="p"/>
                  </m:rPr>
                  <w:rPr>
                    <w:rFonts w:ascii="Cambria Math" w:hAnsi="Cambria Math" w:cs="Times New Roman"/>
                    <w:szCs w:val="24"/>
                  </w:rPr>
                  <m:t>(</m:t>
                </m:r>
                <m:r>
                  <m:rPr>
                    <m:nor/>
                  </m:rPr>
                  <w:rPr>
                    <w:rFonts w:ascii="Times New Roman" w:hAnsi="Times New Roman" w:cs="Times New Roman"/>
                    <w:iCs/>
                    <w:szCs w:val="24"/>
                  </w:rPr>
                  <m:t>J∙</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-3</m:t>
                    </m:r>
                  </m:sup>
                </m:sSup>
                <m:r>
                  <m:rPr>
                    <m:sty m:val="p"/>
                  </m:rPr>
                  <w:rPr>
                    <w:rFonts w:ascii="Cambria Math" w:hAnsi="Cambria Math" w:cs="Times New Roman"/>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eastAsia="等线" w:hAnsi="Times New Roman" w:cs="Times New Roman"/>
                    <w:szCs w:val="24"/>
                  </w:rPr>
                  <m:t>2.75×</m:t>
                </m:r>
                <m:sSup>
                  <m:sSupPr>
                    <m:ctrlPr>
                      <w:rPr>
                        <w:rFonts w:ascii="Cambria Math" w:eastAsia="等线" w:hAnsi="Cambria Math"/>
                        <w:iCs/>
                        <w:szCs w:val="24"/>
                        <w:lang w:eastAsia="en-US"/>
                      </w:rPr>
                    </m:ctrlPr>
                  </m:sSupPr>
                  <m:e>
                    <m:r>
                      <m:rPr>
                        <m:nor/>
                      </m:rPr>
                      <w:rPr>
                        <w:rFonts w:ascii="Times New Roman" w:eastAsia="等线" w:hAnsi="Times New Roman" w:cs="Times New Roman"/>
                        <w:iCs/>
                        <w:szCs w:val="24"/>
                      </w:rPr>
                      <m:t>10</m:t>
                    </m:r>
                  </m:e>
                  <m:sup>
                    <m:r>
                      <m:rPr>
                        <m:nor/>
                      </m:rPr>
                      <w:rPr>
                        <w:rFonts w:ascii="Times New Roman" w:eastAsia="等线" w:hAnsi="Times New Roman" w:cs="Times New Roman"/>
                        <w:iCs/>
                        <w:szCs w:val="24"/>
                      </w:rPr>
                      <m:t>11</m:t>
                    </m:r>
                  </m:sup>
                </m:sSup>
              </m:oMath>
            </m:oMathPara>
          </w:p>
        </w:t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f</m:t>
                    </m:r>
                  </m:e>
                  <m:sub>
                    <m:r>
                      <m:rPr>
                        <m:nor/>
                      </m:rPr>
                      <w:rPr>
                        <w:rFonts w:ascii="Times New Roman" w:hAnsi="Times New Roman" w:cs="Times New Roman"/>
                        <w:szCs w:val="24"/>
                      </w:rPr>
                      <m:t>11</m:t>
                    </m:r>
                  </m:sub>
                </m:sSub>
                <m:r>
                  <m:rPr>
                    <m:nor/>
                  </m:rPr>
                  <w:rPr>
                    <w:rFonts w:ascii="Times New Roman" w:hAnsi="Times New Roman" w:cs="Times New Roman"/>
                    <w:iCs/>
                    <w:szCs w:val="24"/>
                  </w:rPr>
                  <m:t>(V)</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-18.2</w:t>
            </w:r>
          </w:p>
        </w:tc>
      </w:tr>
      <w:tr w:rsidR="00C3322C" w:rsidTr="00C3322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c</m:t>
                    </m:r>
                  </m:e>
                  <m:sub>
                    <m:r>
                      <m:rPr>
                        <m:nor/>
                      </m:rPr>
                      <w:rPr>
                        <w:rFonts w:ascii="Times New Roman" w:hAnsi="Times New Roman" w:cs="Times New Roman"/>
                        <w:szCs w:val="24"/>
                      </w:rPr>
                      <m:t>12</m:t>
                    </m:r>
                  </m:sub>
                </m:sSub>
                <m:r>
                  <w:rPr>
                    <w:rFonts w:ascii="Cambria Math" w:hAnsi="Cambria Math" w:cs="Times New Roman"/>
                    <w:szCs w:val="24"/>
                  </w:rPr>
                  <m:t>(</m:t>
                </m:r>
                <m:r>
                  <m:rPr>
                    <m:nor/>
                  </m:rPr>
                  <w:rPr>
                    <w:rFonts w:ascii="Times New Roman" w:hAnsi="Times New Roman" w:cs="Times New Roman"/>
                    <w:iCs/>
                    <w:szCs w:val="24"/>
                  </w:rPr>
                  <m:t>J∙</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-3</m:t>
                    </m:r>
                  </m:sup>
                </m:sSup>
                <m:r>
                  <w:rPr>
                    <w:rFonts w:ascii="Cambria Math" w:hAnsi="Cambria Math" w:cs="Times New Roman"/>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1.79×</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11</m:t>
                    </m:r>
                  </m:sup>
                </m:sSup>
              </m:oMath>
            </m:oMathPara>
          </w:p>
        </w:t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Cs/>
                        <w:szCs w:val="24"/>
                        <w:lang w:eastAsia="en-US"/>
                      </w:rPr>
                    </m:ctrlPr>
                  </m:sSubPr>
                  <m:e>
                    <m:r>
                      <m:rPr>
                        <m:nor/>
                      </m:rPr>
                      <w:rPr>
                        <w:rFonts w:ascii="Times New Roman" w:hAnsi="Times New Roman" w:cs="Times New Roman"/>
                        <w:i/>
                        <w:szCs w:val="24"/>
                      </w:rPr>
                      <m:t>f</m:t>
                    </m:r>
                  </m:e>
                  <m:sub>
                    <m:r>
                      <m:rPr>
                        <m:nor/>
                      </m:rPr>
                      <w:rPr>
                        <w:rFonts w:ascii="Times New Roman" w:hAnsi="Times New Roman" w:cs="Times New Roman"/>
                        <w:szCs w:val="24"/>
                      </w:rPr>
                      <m:t>12</m:t>
                    </m:r>
                  </m:sub>
                </m:sSub>
                <m:r>
                  <m:rPr>
                    <m:nor/>
                  </m:rPr>
                  <w:rPr>
                    <w:rFonts w:ascii="Times New Roman" w:hAnsi="Times New Roman" w:cs="Times New Roman"/>
                    <w:iCs/>
                    <w:szCs w:val="24"/>
                  </w:rPr>
                  <m:t>(V)</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-23.6</w:t>
            </w:r>
          </w:p>
        </w:tc>
      </w:tr>
      <w:tr w:rsidR="00C3322C" w:rsidTr="00C3322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c</m:t>
                    </m:r>
                  </m:e>
                  <m:sub>
                    <m:r>
                      <m:rPr>
                        <m:nor/>
                      </m:rPr>
                      <w:rPr>
                        <w:rFonts w:ascii="Times New Roman" w:hAnsi="Times New Roman" w:cs="Times New Roman"/>
                        <w:szCs w:val="24"/>
                      </w:rPr>
                      <m:t>44</m:t>
                    </m:r>
                  </m:sub>
                </m:sSub>
                <m:r>
                  <w:rPr>
                    <w:rFonts w:ascii="Cambria Math" w:hAnsi="Cambria Math" w:cs="Times New Roman"/>
                    <w:szCs w:val="24"/>
                  </w:rPr>
                  <m:t>(</m:t>
                </m:r>
                <m:r>
                  <m:rPr>
                    <m:nor/>
                  </m:rPr>
                  <w:rPr>
                    <w:rFonts w:ascii="Times New Roman" w:hAnsi="Times New Roman" w:cs="Times New Roman"/>
                    <w:iCs/>
                    <w:szCs w:val="24"/>
                  </w:rPr>
                  <m:t>J∙</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-3</m:t>
                    </m:r>
                  </m:sup>
                </m:sSup>
                <m:r>
                  <w:rPr>
                    <w:rFonts w:ascii="Cambria Math" w:hAnsi="Cambria Math" w:cs="Times New Roman"/>
                    <w:szCs w:val="24"/>
                  </w:rPr>
                  <m:t>)</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szCs w:val="24"/>
                  </w:rPr>
                  <m:t>5.43×</m:t>
                </m:r>
                <m:sSup>
                  <m:sSupPr>
                    <m:ctrlPr>
                      <w:rPr>
                        <w:rFonts w:ascii="Cambria Math" w:hAnsi="Cambria Math"/>
                        <w:i/>
                        <w:iCs/>
                        <w:szCs w:val="24"/>
                        <w:lang w:eastAsia="en-US"/>
                      </w:rPr>
                    </m:ctrlPr>
                  </m:sSupPr>
                  <m:e>
                    <m:r>
                      <m:rPr>
                        <m:nor/>
                      </m:rPr>
                      <w:rPr>
                        <w:rFonts w:ascii="Times New Roman" w:hAnsi="Times New Roman" w:cs="Times New Roman"/>
                        <w:iCs/>
                        <w:szCs w:val="24"/>
                      </w:rPr>
                      <m:t>10</m:t>
                    </m:r>
                  </m:e>
                  <m:sup>
                    <m:r>
                      <m:rPr>
                        <m:nor/>
                      </m:rPr>
                      <w:rPr>
                        <w:rFonts w:ascii="Times New Roman" w:hAnsi="Times New Roman" w:cs="Times New Roman"/>
                        <w:iCs/>
                        <w:szCs w:val="24"/>
                      </w:rPr>
                      <m:t>10</m:t>
                    </m:r>
                  </m:sup>
                </m:sSup>
              </m:oMath>
            </m:oMathPara>
          </w:p>
        </w:tc>
        <w:tc>
          <w:tcPr>
            <w:tcW w:w="2340" w:type="dxa"/>
            <w:tcBorders>
              <w:top w:val="nil"/>
              <w:left w:val="nil"/>
              <w:bottom w:val="nil"/>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f</m:t>
                    </m:r>
                  </m:e>
                  <m:sub>
                    <m:r>
                      <m:rPr>
                        <m:nor/>
                      </m:rPr>
                      <w:rPr>
                        <w:rFonts w:ascii="Times New Roman" w:hAnsi="Times New Roman" w:cs="Times New Roman"/>
                        <w:szCs w:val="24"/>
                      </w:rPr>
                      <m:t>44</m:t>
                    </m:r>
                  </m:sub>
                </m:sSub>
                <m:r>
                  <m:rPr>
                    <m:nor/>
                  </m:rPr>
                  <w:rPr>
                    <w:rFonts w:ascii="Times New Roman" w:hAnsi="Times New Roman" w:cs="Times New Roman"/>
                    <w:iCs/>
                    <w:szCs w:val="24"/>
                  </w:rPr>
                  <m:t>(V)</m:t>
                </m:r>
              </m:oMath>
            </m:oMathPara>
          </w:p>
        </w:tc>
        <w:tc>
          <w:tcPr>
            <w:tcW w:w="2340" w:type="dxa"/>
            <w:tcBorders>
              <w:top w:val="nil"/>
              <w:left w:val="nil"/>
              <w:bottom w:val="nil"/>
              <w:right w:val="nil"/>
            </w:tcBorders>
            <w:vAlign w:val="center"/>
            <w:hideMark/>
          </w:tcPr>
          <w:p w:rsidR="00C3322C" w:rsidRDefault="00C3322C" w:rsidP="006720AB">
            <w:pPr>
              <w:spacing w:line="480" w:lineRule="auto"/>
              <w:jc w:val="center"/>
              <w:rPr>
                <w:rFonts w:ascii="Times New Roman" w:hAnsi="Times New Roman" w:cs="Times New Roman"/>
                <w:szCs w:val="24"/>
              </w:rPr>
            </w:pPr>
            <w:r>
              <w:rPr>
                <w:rFonts w:ascii="Times New Roman" w:hAnsi="Times New Roman" w:cs="Times New Roman"/>
                <w:szCs w:val="24"/>
              </w:rPr>
              <w:t>0</w:t>
            </w:r>
          </w:p>
        </w:tc>
      </w:tr>
      <w:tr w:rsidR="00C3322C" w:rsidTr="00C3322C">
        <w:tc>
          <w:tcPr>
            <w:tcW w:w="2340" w:type="dxa"/>
            <w:tcBorders>
              <w:top w:val="nil"/>
              <w:left w:val="nil"/>
              <w:bottom w:val="single" w:sz="4" w:space="0" w:color="auto"/>
              <w:right w:val="nil"/>
            </w:tcBorders>
            <w:vAlign w:val="center"/>
            <w:hideMark/>
          </w:tcPr>
          <w:p w:rsidR="00C3322C" w:rsidRDefault="00C1131F" w:rsidP="006720AB">
            <w:pPr>
              <w:spacing w:line="480" w:lineRule="auto"/>
              <w:jc w:val="center"/>
              <w:rPr>
                <w:rFonts w:ascii="Times New Roman" w:hAnsi="Times New Roman" w:cs="Times New Roman"/>
                <w:szCs w:val="24"/>
              </w:rPr>
            </w:pPr>
            <m:oMathPara>
              <m:oMath>
                <m:sSub>
                  <m:sSubPr>
                    <m:ctrlPr>
                      <w:rPr>
                        <w:rFonts w:ascii="Cambria Math" w:hAnsi="Cambria Math"/>
                        <w:i/>
                        <w:iCs/>
                        <w:szCs w:val="24"/>
                        <w:lang w:eastAsia="en-US"/>
                      </w:rPr>
                    </m:ctrlPr>
                  </m:sSubPr>
                  <m:e>
                    <m:r>
                      <m:rPr>
                        <m:nor/>
                      </m:rPr>
                      <w:rPr>
                        <w:rFonts w:ascii="Times New Roman" w:hAnsi="Times New Roman" w:cs="Times New Roman"/>
                        <w:i/>
                        <w:szCs w:val="24"/>
                      </w:rPr>
                      <m:t>Q</m:t>
                    </m:r>
                  </m:e>
                  <m:sub>
                    <m:r>
                      <m:rPr>
                        <m:nor/>
                      </m:rPr>
                      <w:rPr>
                        <w:rFonts w:ascii="Times New Roman" w:hAnsi="Times New Roman" w:cs="Times New Roman"/>
                        <w:szCs w:val="24"/>
                      </w:rPr>
                      <m:t>11</m:t>
                    </m:r>
                  </m:sub>
                </m:sSub>
                <m:r>
                  <w:rPr>
                    <w:rFonts w:ascii="Cambria Math" w:hAnsi="Cambria Math" w:cs="Times New Roman"/>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m</m:t>
                    </m:r>
                  </m:e>
                  <m:sup>
                    <m:r>
                      <m:rPr>
                        <m:nor/>
                      </m:rPr>
                      <w:rPr>
                        <w:rFonts w:ascii="Times New Roman" w:hAnsi="Times New Roman" w:cs="Times New Roman"/>
                        <w:iCs/>
                        <w:szCs w:val="24"/>
                      </w:rPr>
                      <m:t>4</m:t>
                    </m:r>
                  </m:sup>
                </m:sSup>
                <m:r>
                  <m:rPr>
                    <m:nor/>
                  </m:rPr>
                  <w:rPr>
                    <w:rFonts w:ascii="Times New Roman" w:hAnsi="Times New Roman" w:cs="Times New Roman"/>
                    <w:iCs/>
                    <w:szCs w:val="24"/>
                  </w:rPr>
                  <m:t>∙</m:t>
                </m:r>
                <m:sSup>
                  <m:sSupPr>
                    <m:ctrlPr>
                      <w:rPr>
                        <w:rFonts w:ascii="Cambria Math" w:hAnsi="Cambria Math"/>
                        <w:iCs/>
                        <w:szCs w:val="24"/>
                        <w:lang w:eastAsia="en-US"/>
                      </w:rPr>
                    </m:ctrlPr>
                  </m:sSupPr>
                  <m:e>
                    <m:r>
                      <m:rPr>
                        <m:nor/>
                      </m:rPr>
                      <w:rPr>
                        <w:rFonts w:ascii="Times New Roman" w:hAnsi="Times New Roman" w:cs="Times New Roman"/>
                        <w:iCs/>
                        <w:szCs w:val="24"/>
                      </w:rPr>
                      <m:t>C</m:t>
                    </m:r>
                  </m:e>
                  <m:sup>
                    <m:r>
                      <m:rPr>
                        <m:nor/>
                      </m:rPr>
                      <w:rPr>
                        <w:rFonts w:ascii="Times New Roman" w:hAnsi="Times New Roman" w:cs="Times New Roman"/>
                        <w:iCs/>
                        <w:szCs w:val="24"/>
                      </w:rPr>
                      <m:t>-2</m:t>
                    </m:r>
                  </m:sup>
                </m:sSup>
                <m:r>
                  <w:rPr>
                    <w:rFonts w:ascii="Cambria Math" w:hAnsi="Cambria Math" w:cs="Times New Roman"/>
                    <w:szCs w:val="24"/>
                  </w:rPr>
                  <m:t>)</m:t>
                </m:r>
              </m:oMath>
            </m:oMathPara>
          </w:p>
        </w:tc>
        <w:tc>
          <w:tcPr>
            <w:tcW w:w="2340" w:type="dxa"/>
            <w:tcBorders>
              <w:top w:val="nil"/>
              <w:left w:val="nil"/>
              <w:bottom w:val="single" w:sz="4" w:space="0" w:color="auto"/>
              <w:right w:val="nil"/>
            </w:tcBorders>
            <w:vAlign w:val="center"/>
            <w:hideMark/>
          </w:tcPr>
          <w:p w:rsidR="00C3322C" w:rsidRDefault="00C3322C" w:rsidP="006720AB">
            <w:pPr>
              <w:spacing w:line="480" w:lineRule="auto"/>
              <w:jc w:val="center"/>
              <w:rPr>
                <w:rFonts w:ascii="Times New Roman" w:hAnsi="Times New Roman" w:cs="Times New Roman"/>
                <w:szCs w:val="24"/>
              </w:rPr>
            </w:pPr>
            <m:oMathPara>
              <m:oMath>
                <m:r>
                  <m:rPr>
                    <m:nor/>
                  </m:rPr>
                  <w:rPr>
                    <w:rFonts w:ascii="Times New Roman" w:hAnsi="Times New Roman" w:cs="Times New Roman"/>
                    <w:iCs/>
                    <w:szCs w:val="24"/>
                  </w:rPr>
                  <m:t>0.1104</m:t>
                </m:r>
              </m:oMath>
            </m:oMathPara>
          </w:p>
        </w:tc>
        <w:tc>
          <w:tcPr>
            <w:tcW w:w="2340" w:type="dxa"/>
            <w:tcBorders>
              <w:top w:val="nil"/>
              <w:left w:val="nil"/>
              <w:bottom w:val="single" w:sz="4" w:space="0" w:color="auto"/>
              <w:right w:val="nil"/>
            </w:tcBorders>
            <w:vAlign w:val="center"/>
          </w:tcPr>
          <w:p w:rsidR="00C3322C" w:rsidRDefault="00C3322C" w:rsidP="006720AB">
            <w:pPr>
              <w:spacing w:line="480" w:lineRule="auto"/>
              <w:jc w:val="center"/>
              <w:rPr>
                <w:rFonts w:ascii="Times New Roman" w:eastAsia="宋体" w:hAnsi="Times New Roman" w:cs="Times New Roman"/>
                <w:szCs w:val="24"/>
              </w:rPr>
            </w:pPr>
          </w:p>
        </w:tc>
        <w:tc>
          <w:tcPr>
            <w:tcW w:w="2340" w:type="dxa"/>
            <w:tcBorders>
              <w:top w:val="nil"/>
              <w:left w:val="nil"/>
              <w:bottom w:val="single" w:sz="4" w:space="0" w:color="auto"/>
              <w:right w:val="nil"/>
            </w:tcBorders>
            <w:vAlign w:val="center"/>
          </w:tcPr>
          <w:p w:rsidR="00C3322C" w:rsidRDefault="00C3322C" w:rsidP="006720AB">
            <w:pPr>
              <w:spacing w:line="480" w:lineRule="auto"/>
              <w:jc w:val="center"/>
              <w:rPr>
                <w:rFonts w:ascii="Times New Roman" w:hAnsi="Times New Roman" w:cs="Times New Roman"/>
                <w:szCs w:val="24"/>
              </w:rPr>
            </w:pPr>
          </w:p>
        </w:tc>
      </w:tr>
    </w:tbl>
    <w:p w:rsidR="00DC1E7A" w:rsidRDefault="00DC1E7A" w:rsidP="006720AB">
      <w:pPr>
        <w:spacing w:line="480" w:lineRule="auto"/>
        <w:jc w:val="both"/>
        <w:rPr>
          <w:szCs w:val="24"/>
        </w:rPr>
      </w:pPr>
    </w:p>
    <w:p w:rsidR="00DC1E7A" w:rsidRPr="00C3322C" w:rsidRDefault="00DC1E7A" w:rsidP="006720AB">
      <w:pPr>
        <w:spacing w:line="480" w:lineRule="auto"/>
        <w:jc w:val="both"/>
        <w:rPr>
          <w:b/>
          <w:bCs/>
          <w:szCs w:val="24"/>
        </w:rPr>
      </w:pPr>
      <w:r w:rsidRPr="00C3322C">
        <w:rPr>
          <w:rFonts w:hint="eastAsia"/>
          <w:b/>
          <w:bCs/>
          <w:szCs w:val="24"/>
        </w:rPr>
        <w:t>R</w:t>
      </w:r>
      <w:r w:rsidRPr="00C3322C">
        <w:rPr>
          <w:b/>
          <w:bCs/>
          <w:szCs w:val="24"/>
        </w:rPr>
        <w:t>eferences:</w:t>
      </w:r>
    </w:p>
    <w:p w:rsidR="003A3F3D" w:rsidRPr="00C3322C" w:rsidRDefault="003A3F3D" w:rsidP="006720AB">
      <w:pPr>
        <w:pStyle w:val="EndNoteBibliography"/>
        <w:spacing w:line="480" w:lineRule="auto"/>
        <w:ind w:left="720" w:hanging="720"/>
        <w:rPr>
          <w:sz w:val="24"/>
          <w:szCs w:val="24"/>
        </w:rPr>
      </w:pPr>
      <w:r w:rsidRPr="00C3322C">
        <w:rPr>
          <w:rFonts w:eastAsia="等线"/>
          <w:kern w:val="0"/>
          <w:sz w:val="24"/>
          <w:szCs w:val="24"/>
        </w:rPr>
        <w:fldChar w:fldCharType="begin"/>
      </w:r>
      <w:r w:rsidRPr="00C3322C">
        <w:rPr>
          <w:kern w:val="0"/>
          <w:sz w:val="24"/>
          <w:szCs w:val="24"/>
        </w:rPr>
        <w:instrText xml:space="preserve"> ADDIN EN.REFLIST </w:instrText>
      </w:r>
      <w:r w:rsidRPr="00C3322C">
        <w:rPr>
          <w:rFonts w:eastAsia="等线"/>
          <w:kern w:val="0"/>
          <w:sz w:val="24"/>
          <w:szCs w:val="24"/>
        </w:rPr>
        <w:fldChar w:fldCharType="separate"/>
      </w:r>
      <w:r w:rsidRPr="00C3322C">
        <w:rPr>
          <w:sz w:val="24"/>
          <w:szCs w:val="24"/>
        </w:rPr>
        <w:t>1.</w:t>
      </w:r>
      <w:r w:rsidRPr="00C3322C">
        <w:rPr>
          <w:sz w:val="24"/>
          <w:szCs w:val="24"/>
        </w:rPr>
        <w:tab/>
        <w:t xml:space="preserve">L.-Q. Chen, Phase-Field Method of Phase Transitions/Domain Structures in Ferroelectric Thin Films: A Review. </w:t>
      </w:r>
      <w:r w:rsidRPr="00C3322C">
        <w:rPr>
          <w:i/>
          <w:sz w:val="24"/>
          <w:szCs w:val="24"/>
        </w:rPr>
        <w:t>J. Am. Ceram. Soc.</w:t>
      </w:r>
      <w:r w:rsidRPr="00C3322C">
        <w:rPr>
          <w:sz w:val="24"/>
          <w:szCs w:val="24"/>
        </w:rPr>
        <w:t xml:space="preserve"> </w:t>
      </w:r>
      <w:r w:rsidRPr="00C3322C">
        <w:rPr>
          <w:b/>
          <w:sz w:val="24"/>
          <w:szCs w:val="24"/>
        </w:rPr>
        <w:t>91</w:t>
      </w:r>
      <w:r w:rsidRPr="00C3322C">
        <w:rPr>
          <w:sz w:val="24"/>
          <w:szCs w:val="24"/>
        </w:rPr>
        <w:t>, 1835-1844 (2008).</w:t>
      </w:r>
    </w:p>
    <w:p w:rsidR="003A3F3D" w:rsidRPr="00C3322C" w:rsidRDefault="003A3F3D" w:rsidP="006720AB">
      <w:pPr>
        <w:pStyle w:val="EndNoteBibliography"/>
        <w:spacing w:line="480" w:lineRule="auto"/>
        <w:ind w:left="720" w:hanging="720"/>
        <w:rPr>
          <w:sz w:val="24"/>
          <w:szCs w:val="24"/>
        </w:rPr>
      </w:pPr>
      <w:r w:rsidRPr="00C3322C">
        <w:rPr>
          <w:sz w:val="24"/>
          <w:szCs w:val="24"/>
        </w:rPr>
        <w:t>2.</w:t>
      </w:r>
      <w:r w:rsidRPr="00C3322C">
        <w:rPr>
          <w:sz w:val="24"/>
          <w:szCs w:val="24"/>
        </w:rPr>
        <w:tab/>
        <w:t xml:space="preserve">T. Sluka, A. K. Tagantsev, D. Damjanovic, M. Gureev, N. Setter, Enhanced electromechanical response of ferroelectrics due to charged domain walls. </w:t>
      </w:r>
      <w:r w:rsidRPr="00C3322C">
        <w:rPr>
          <w:i/>
          <w:sz w:val="24"/>
          <w:szCs w:val="24"/>
        </w:rPr>
        <w:t>Nat. Commun.</w:t>
      </w:r>
      <w:r w:rsidRPr="00C3322C">
        <w:rPr>
          <w:sz w:val="24"/>
          <w:szCs w:val="24"/>
        </w:rPr>
        <w:t xml:space="preserve"> </w:t>
      </w:r>
      <w:r w:rsidRPr="00C3322C">
        <w:rPr>
          <w:b/>
          <w:sz w:val="24"/>
          <w:szCs w:val="24"/>
        </w:rPr>
        <w:t>3</w:t>
      </w:r>
      <w:r w:rsidRPr="00C3322C">
        <w:rPr>
          <w:sz w:val="24"/>
          <w:szCs w:val="24"/>
        </w:rPr>
        <w:t>, 748 (2012).</w:t>
      </w:r>
    </w:p>
    <w:p w:rsidR="00DC1E7A" w:rsidRPr="004438EF" w:rsidRDefault="003A3F3D" w:rsidP="004F0A03">
      <w:pPr>
        <w:pStyle w:val="EndNoteBibliography"/>
        <w:spacing w:line="480" w:lineRule="auto"/>
        <w:ind w:left="720" w:hanging="720"/>
        <w:rPr>
          <w:color w:val="FF0000"/>
        </w:rPr>
      </w:pPr>
      <w:r w:rsidRPr="00C3322C">
        <w:rPr>
          <w:sz w:val="24"/>
          <w:szCs w:val="24"/>
        </w:rPr>
        <w:t>3.</w:t>
      </w:r>
      <w:r w:rsidRPr="00C3322C">
        <w:rPr>
          <w:sz w:val="24"/>
          <w:szCs w:val="24"/>
        </w:rPr>
        <w:tab/>
        <w:t xml:space="preserve">B. Wang, Y. Gu, S. Zhang, L.-Q. Chen, Flexoelectricity in Solids: Progress, Challenges, and Perspectives. </w:t>
      </w:r>
      <w:r w:rsidRPr="00C3322C">
        <w:rPr>
          <w:i/>
          <w:sz w:val="24"/>
          <w:szCs w:val="24"/>
        </w:rPr>
        <w:t>Prog. Mater Sci.</w:t>
      </w:r>
      <w:r w:rsidRPr="00C3322C">
        <w:rPr>
          <w:sz w:val="24"/>
          <w:szCs w:val="24"/>
        </w:rPr>
        <w:t>,  (2019).</w:t>
      </w:r>
      <w:r w:rsidRPr="00C3322C">
        <w:rPr>
          <w:szCs w:val="24"/>
        </w:rPr>
        <w:fldChar w:fldCharType="end"/>
      </w:r>
    </w:p>
    <w:sectPr w:rsidR="00DC1E7A" w:rsidRPr="004438EF" w:rsidSect="00E853D5">
      <w:headerReference w:type="default" r:id="rId38"/>
      <w:footerReference w:type="default" r:id="rId3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1131F" w:rsidRDefault="00C1131F">
      <w:r>
        <w:separator/>
      </w:r>
    </w:p>
  </w:endnote>
  <w:endnote w:type="continuationSeparator" w:id="0">
    <w:p w:rsidR="00C1131F" w:rsidRDefault="00C113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libri-Bold">
    <w:altName w:val="Times New Roman"/>
    <w:panose1 w:val="00000000000000000000"/>
    <w:charset w:val="00"/>
    <w:family w:val="roman"/>
    <w:notTrueType/>
    <w:pitch w:val="default"/>
  </w:font>
  <w:font w:name="TimesNewRoman">
    <w:altName w:val="Malgun Gothic"/>
    <w:panose1 w:val="00000000000000000000"/>
    <w:charset w:val="81"/>
    <w:family w:val="auto"/>
    <w:notTrueType/>
    <w:pitch w:val="default"/>
    <w:sig w:usb0="00000000" w:usb1="09060000" w:usb2="00000010" w:usb3="00000000" w:csb0="00080000" w:csb1="00000000"/>
  </w:font>
  <w:font w:name="黑体">
    <w:altName w:val="SimHei"/>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等线">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6CCF" w:rsidRDefault="00796CCF">
    <w:pPr>
      <w:pStyle w:val="af6"/>
      <w:jc w:val="right"/>
    </w:pPr>
    <w:r>
      <w:fldChar w:fldCharType="begin"/>
    </w:r>
    <w:r>
      <w:instrText xml:space="preserve"> PAGE   \* MERGEFORMAT </w:instrText>
    </w:r>
    <w:r>
      <w:fldChar w:fldCharType="separate"/>
    </w:r>
    <w:r w:rsidR="00E17550">
      <w:rPr>
        <w:noProof/>
      </w:rPr>
      <w:t>1</w:t>
    </w:r>
    <w:r>
      <w:fldChar w:fldCharType="end"/>
    </w:r>
  </w:p>
  <w:p w:rsidR="00796CCF" w:rsidRDefault="00796CCF">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1131F" w:rsidRDefault="00C1131F">
      <w:r>
        <w:separator/>
      </w:r>
    </w:p>
  </w:footnote>
  <w:footnote w:type="continuationSeparator" w:id="0">
    <w:p w:rsidR="00C1131F" w:rsidRDefault="00C1131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6CCF" w:rsidRPr="005001AC" w:rsidRDefault="00796CCF" w:rsidP="005001AC">
    <w:pPr>
      <w:jc w:val="right"/>
      <w:rPr>
        <w:sz w:val="20"/>
      </w:rPr>
    </w:pPr>
  </w:p>
  <w:p w:rsidR="00796CCF" w:rsidRDefault="00796CC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nsid w:val="FFFFFF7F"/>
    <w:multiLevelType w:val="singleLevel"/>
    <w:tmpl w:val="BC8CF8D2"/>
    <w:lvl w:ilvl="0">
      <w:start w:val="1"/>
      <w:numFmt w:val="decimal"/>
      <w:pStyle w:val="2"/>
      <w:lvlText w:val="%1."/>
      <w:lvlJc w:val="left"/>
      <w:pPr>
        <w:tabs>
          <w:tab w:val="num" w:pos="720"/>
        </w:tabs>
        <w:ind w:left="720" w:hanging="360"/>
      </w:pPr>
    </w:lvl>
  </w:abstractNum>
  <w:abstractNum w:abstractNumId="4">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nsid w:val="FFFFFF88"/>
    <w:multiLevelType w:val="singleLevel"/>
    <w:tmpl w:val="98E05002"/>
    <w:lvl w:ilvl="0">
      <w:start w:val="1"/>
      <w:numFmt w:val="decimal"/>
      <w:pStyle w:val="a"/>
      <w:lvlText w:val="%1."/>
      <w:lvlJc w:val="left"/>
      <w:pPr>
        <w:tabs>
          <w:tab w:val="num" w:pos="360"/>
        </w:tabs>
        <w:ind w:left="360" w:hanging="360"/>
      </w:pPr>
    </w:lvl>
  </w:abstractNum>
  <w:abstractNum w:abstractNumId="9">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nsid w:val="3D522D58"/>
    <w:multiLevelType w:val="hybridMultilevel"/>
    <w:tmpl w:val="791E087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2C030F"/>
    <w:rsid w:val="00000755"/>
    <w:rsid w:val="00011FE9"/>
    <w:rsid w:val="00015F74"/>
    <w:rsid w:val="00017FCF"/>
    <w:rsid w:val="000502AD"/>
    <w:rsid w:val="00065EBD"/>
    <w:rsid w:val="00077813"/>
    <w:rsid w:val="00083B44"/>
    <w:rsid w:val="000850DC"/>
    <w:rsid w:val="000A0A22"/>
    <w:rsid w:val="000A754C"/>
    <w:rsid w:val="000C2771"/>
    <w:rsid w:val="000C43AB"/>
    <w:rsid w:val="000D46F4"/>
    <w:rsid w:val="000E3F57"/>
    <w:rsid w:val="000F0DCE"/>
    <w:rsid w:val="000F6BE3"/>
    <w:rsid w:val="00112C5B"/>
    <w:rsid w:val="0011376C"/>
    <w:rsid w:val="00114193"/>
    <w:rsid w:val="00115A38"/>
    <w:rsid w:val="0011687B"/>
    <w:rsid w:val="001237A5"/>
    <w:rsid w:val="00124F82"/>
    <w:rsid w:val="00127165"/>
    <w:rsid w:val="0013094C"/>
    <w:rsid w:val="00162035"/>
    <w:rsid w:val="0016337A"/>
    <w:rsid w:val="00163D8F"/>
    <w:rsid w:val="00164269"/>
    <w:rsid w:val="001A1BDE"/>
    <w:rsid w:val="001F07DB"/>
    <w:rsid w:val="001F0876"/>
    <w:rsid w:val="001F167C"/>
    <w:rsid w:val="001F3D45"/>
    <w:rsid w:val="001F5773"/>
    <w:rsid w:val="001F5E91"/>
    <w:rsid w:val="00202BE6"/>
    <w:rsid w:val="002077B9"/>
    <w:rsid w:val="0023494B"/>
    <w:rsid w:val="00251143"/>
    <w:rsid w:val="00262D72"/>
    <w:rsid w:val="00264124"/>
    <w:rsid w:val="002708B7"/>
    <w:rsid w:val="0028022E"/>
    <w:rsid w:val="00281A0D"/>
    <w:rsid w:val="00286477"/>
    <w:rsid w:val="0028652E"/>
    <w:rsid w:val="002913F8"/>
    <w:rsid w:val="00294FBB"/>
    <w:rsid w:val="002C030F"/>
    <w:rsid w:val="002D3936"/>
    <w:rsid w:val="002E7969"/>
    <w:rsid w:val="00314846"/>
    <w:rsid w:val="00331D75"/>
    <w:rsid w:val="00334EED"/>
    <w:rsid w:val="00355362"/>
    <w:rsid w:val="00363E44"/>
    <w:rsid w:val="003868F8"/>
    <w:rsid w:val="00386951"/>
    <w:rsid w:val="00395E86"/>
    <w:rsid w:val="003A2FD8"/>
    <w:rsid w:val="003A3F3D"/>
    <w:rsid w:val="003B40E6"/>
    <w:rsid w:val="003C364F"/>
    <w:rsid w:val="003D5077"/>
    <w:rsid w:val="003E74FB"/>
    <w:rsid w:val="003F6CED"/>
    <w:rsid w:val="003F6E14"/>
    <w:rsid w:val="00405336"/>
    <w:rsid w:val="00430BCC"/>
    <w:rsid w:val="004378C2"/>
    <w:rsid w:val="00444076"/>
    <w:rsid w:val="004524FF"/>
    <w:rsid w:val="004571D5"/>
    <w:rsid w:val="00461D81"/>
    <w:rsid w:val="0046356B"/>
    <w:rsid w:val="00477182"/>
    <w:rsid w:val="004779CB"/>
    <w:rsid w:val="00487B10"/>
    <w:rsid w:val="004A603A"/>
    <w:rsid w:val="004D5C87"/>
    <w:rsid w:val="004E3DAB"/>
    <w:rsid w:val="004E42D8"/>
    <w:rsid w:val="004E7BA2"/>
    <w:rsid w:val="004F0A03"/>
    <w:rsid w:val="004F2C08"/>
    <w:rsid w:val="004F7EDF"/>
    <w:rsid w:val="005001AC"/>
    <w:rsid w:val="005008B0"/>
    <w:rsid w:val="00520083"/>
    <w:rsid w:val="00527D71"/>
    <w:rsid w:val="005376FC"/>
    <w:rsid w:val="005520A8"/>
    <w:rsid w:val="005607DD"/>
    <w:rsid w:val="00587582"/>
    <w:rsid w:val="005A2523"/>
    <w:rsid w:val="005A558C"/>
    <w:rsid w:val="005B4CE1"/>
    <w:rsid w:val="005C7372"/>
    <w:rsid w:val="005E28F8"/>
    <w:rsid w:val="005E6513"/>
    <w:rsid w:val="00606C7F"/>
    <w:rsid w:val="0065061C"/>
    <w:rsid w:val="00651114"/>
    <w:rsid w:val="00664560"/>
    <w:rsid w:val="00670299"/>
    <w:rsid w:val="006720AB"/>
    <w:rsid w:val="00674F5F"/>
    <w:rsid w:val="00691985"/>
    <w:rsid w:val="00696521"/>
    <w:rsid w:val="006A18BD"/>
    <w:rsid w:val="006A1B64"/>
    <w:rsid w:val="006A7F18"/>
    <w:rsid w:val="006B1082"/>
    <w:rsid w:val="006B2814"/>
    <w:rsid w:val="006D4392"/>
    <w:rsid w:val="006E6F57"/>
    <w:rsid w:val="006F02E1"/>
    <w:rsid w:val="006F444C"/>
    <w:rsid w:val="007108F5"/>
    <w:rsid w:val="00713E5B"/>
    <w:rsid w:val="007402FC"/>
    <w:rsid w:val="007411A1"/>
    <w:rsid w:val="00741C16"/>
    <w:rsid w:val="007448C4"/>
    <w:rsid w:val="00744C89"/>
    <w:rsid w:val="00753BE1"/>
    <w:rsid w:val="00754D2A"/>
    <w:rsid w:val="00780EE5"/>
    <w:rsid w:val="00792B6E"/>
    <w:rsid w:val="00793072"/>
    <w:rsid w:val="00796CCF"/>
    <w:rsid w:val="007C57FE"/>
    <w:rsid w:val="007E52DD"/>
    <w:rsid w:val="007F56F8"/>
    <w:rsid w:val="00807D35"/>
    <w:rsid w:val="00815AE7"/>
    <w:rsid w:val="008218C4"/>
    <w:rsid w:val="00867A98"/>
    <w:rsid w:val="00870867"/>
    <w:rsid w:val="008776A6"/>
    <w:rsid w:val="00885C9B"/>
    <w:rsid w:val="00886936"/>
    <w:rsid w:val="008A0079"/>
    <w:rsid w:val="008B4747"/>
    <w:rsid w:val="008B7E97"/>
    <w:rsid w:val="008C3B5D"/>
    <w:rsid w:val="008C5072"/>
    <w:rsid w:val="008D5D2A"/>
    <w:rsid w:val="009133E0"/>
    <w:rsid w:val="00914B63"/>
    <w:rsid w:val="009354F3"/>
    <w:rsid w:val="009447DC"/>
    <w:rsid w:val="00947C81"/>
    <w:rsid w:val="009553B5"/>
    <w:rsid w:val="00961BA5"/>
    <w:rsid w:val="009743A9"/>
    <w:rsid w:val="0099361A"/>
    <w:rsid w:val="009A5287"/>
    <w:rsid w:val="009B2AC5"/>
    <w:rsid w:val="009B7984"/>
    <w:rsid w:val="009D717C"/>
    <w:rsid w:val="009F4BED"/>
    <w:rsid w:val="009F6D0C"/>
    <w:rsid w:val="009F7D93"/>
    <w:rsid w:val="00A12EEF"/>
    <w:rsid w:val="00A24CBB"/>
    <w:rsid w:val="00A27592"/>
    <w:rsid w:val="00A3370E"/>
    <w:rsid w:val="00A3403B"/>
    <w:rsid w:val="00A44493"/>
    <w:rsid w:val="00A51A12"/>
    <w:rsid w:val="00A524CB"/>
    <w:rsid w:val="00A627D4"/>
    <w:rsid w:val="00A700E8"/>
    <w:rsid w:val="00A717E3"/>
    <w:rsid w:val="00A74DA2"/>
    <w:rsid w:val="00AA62DD"/>
    <w:rsid w:val="00AB399E"/>
    <w:rsid w:val="00AB7202"/>
    <w:rsid w:val="00AC1932"/>
    <w:rsid w:val="00AC536D"/>
    <w:rsid w:val="00AC59D0"/>
    <w:rsid w:val="00AD16B1"/>
    <w:rsid w:val="00AD499C"/>
    <w:rsid w:val="00B36869"/>
    <w:rsid w:val="00B37D56"/>
    <w:rsid w:val="00B43B31"/>
    <w:rsid w:val="00B453E7"/>
    <w:rsid w:val="00B4783C"/>
    <w:rsid w:val="00B47CFA"/>
    <w:rsid w:val="00B57F00"/>
    <w:rsid w:val="00B60FB5"/>
    <w:rsid w:val="00B77B2A"/>
    <w:rsid w:val="00B82464"/>
    <w:rsid w:val="00B82C22"/>
    <w:rsid w:val="00B93DBA"/>
    <w:rsid w:val="00B9440A"/>
    <w:rsid w:val="00BB2D2A"/>
    <w:rsid w:val="00BC3E04"/>
    <w:rsid w:val="00BD48F0"/>
    <w:rsid w:val="00BD58CF"/>
    <w:rsid w:val="00BE663D"/>
    <w:rsid w:val="00BF0C92"/>
    <w:rsid w:val="00C04CC1"/>
    <w:rsid w:val="00C06890"/>
    <w:rsid w:val="00C1131F"/>
    <w:rsid w:val="00C139B8"/>
    <w:rsid w:val="00C3322C"/>
    <w:rsid w:val="00C4096C"/>
    <w:rsid w:val="00C50C6D"/>
    <w:rsid w:val="00C600D9"/>
    <w:rsid w:val="00C92B22"/>
    <w:rsid w:val="00CA6DD2"/>
    <w:rsid w:val="00CB3D5B"/>
    <w:rsid w:val="00CC1384"/>
    <w:rsid w:val="00CD3720"/>
    <w:rsid w:val="00CF030A"/>
    <w:rsid w:val="00CF1848"/>
    <w:rsid w:val="00CF5C2F"/>
    <w:rsid w:val="00D00643"/>
    <w:rsid w:val="00D04BCF"/>
    <w:rsid w:val="00D143D9"/>
    <w:rsid w:val="00D46CE6"/>
    <w:rsid w:val="00D51DF9"/>
    <w:rsid w:val="00D5511B"/>
    <w:rsid w:val="00D56FEE"/>
    <w:rsid w:val="00D766F1"/>
    <w:rsid w:val="00D955F2"/>
    <w:rsid w:val="00DC1E7A"/>
    <w:rsid w:val="00DC7B3F"/>
    <w:rsid w:val="00DE091C"/>
    <w:rsid w:val="00E17550"/>
    <w:rsid w:val="00E257C8"/>
    <w:rsid w:val="00E36843"/>
    <w:rsid w:val="00E41512"/>
    <w:rsid w:val="00E4519A"/>
    <w:rsid w:val="00E5130A"/>
    <w:rsid w:val="00E51612"/>
    <w:rsid w:val="00E853D5"/>
    <w:rsid w:val="00E94C02"/>
    <w:rsid w:val="00E9773B"/>
    <w:rsid w:val="00EA6F42"/>
    <w:rsid w:val="00EC13A3"/>
    <w:rsid w:val="00EC7C85"/>
    <w:rsid w:val="00ED3595"/>
    <w:rsid w:val="00EF3C7F"/>
    <w:rsid w:val="00EF4761"/>
    <w:rsid w:val="00F00700"/>
    <w:rsid w:val="00F125EE"/>
    <w:rsid w:val="00F12E98"/>
    <w:rsid w:val="00F151BE"/>
    <w:rsid w:val="00F201BB"/>
    <w:rsid w:val="00F22029"/>
    <w:rsid w:val="00F25B89"/>
    <w:rsid w:val="00F35AFF"/>
    <w:rsid w:val="00F41C78"/>
    <w:rsid w:val="00F433D6"/>
    <w:rsid w:val="00F45E72"/>
    <w:rsid w:val="00F50387"/>
    <w:rsid w:val="00F515FB"/>
    <w:rsid w:val="00F630EA"/>
    <w:rsid w:val="00F66FFC"/>
    <w:rsid w:val="00F7007E"/>
    <w:rsid w:val="00F73193"/>
    <w:rsid w:val="00F74F95"/>
    <w:rsid w:val="00F80705"/>
    <w:rsid w:val="00FA1481"/>
    <w:rsid w:val="00FA63C1"/>
    <w:rsid w:val="00FF04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C1A8888D-74DA-4336-B1C1-54174D32F8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630EA"/>
    <w:rPr>
      <w:sz w:val="24"/>
    </w:rPr>
  </w:style>
  <w:style w:type="paragraph" w:styleId="1">
    <w:name w:val="heading 1"/>
    <w:basedOn w:val="a1"/>
    <w:next w:val="a1"/>
    <w:link w:val="1Char"/>
    <w:semiHidden/>
    <w:qFormat/>
    <w:rsid w:val="00B43B31"/>
    <w:pPr>
      <w:keepNext/>
      <w:spacing w:before="240" w:after="60"/>
      <w:outlineLvl w:val="0"/>
    </w:pPr>
    <w:rPr>
      <w:b/>
      <w:bCs/>
      <w:kern w:val="32"/>
      <w:szCs w:val="24"/>
    </w:rPr>
  </w:style>
  <w:style w:type="paragraph" w:styleId="21">
    <w:name w:val="heading 2"/>
    <w:basedOn w:val="a1"/>
    <w:next w:val="a1"/>
    <w:link w:val="2Char"/>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Char"/>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Char"/>
    <w:semiHidden/>
    <w:qFormat/>
    <w:rsid w:val="007411A1"/>
    <w:pPr>
      <w:spacing w:before="240" w:after="60"/>
      <w:outlineLvl w:val="5"/>
    </w:pPr>
    <w:rPr>
      <w:rFonts w:ascii="Calibri" w:hAnsi="Calibri"/>
      <w:b/>
      <w:bCs/>
      <w:sz w:val="22"/>
      <w:szCs w:val="22"/>
    </w:rPr>
  </w:style>
  <w:style w:type="paragraph" w:styleId="7">
    <w:name w:val="heading 7"/>
    <w:basedOn w:val="a1"/>
    <w:next w:val="a1"/>
    <w:link w:val="7Char"/>
    <w:semiHidden/>
    <w:qFormat/>
    <w:rsid w:val="007411A1"/>
    <w:pPr>
      <w:spacing w:before="240" w:after="60"/>
      <w:outlineLvl w:val="6"/>
    </w:pPr>
    <w:rPr>
      <w:rFonts w:ascii="Calibri" w:hAnsi="Calibri"/>
      <w:szCs w:val="24"/>
    </w:rPr>
  </w:style>
  <w:style w:type="paragraph" w:styleId="8">
    <w:name w:val="heading 8"/>
    <w:basedOn w:val="a1"/>
    <w:next w:val="a1"/>
    <w:link w:val="8Char"/>
    <w:semiHidden/>
    <w:qFormat/>
    <w:rsid w:val="007411A1"/>
    <w:pPr>
      <w:spacing w:before="240" w:after="60"/>
      <w:outlineLvl w:val="7"/>
    </w:pPr>
    <w:rPr>
      <w:rFonts w:ascii="Calibri" w:hAnsi="Calibri"/>
      <w:i/>
      <w:iCs/>
      <w:szCs w:val="24"/>
    </w:rPr>
  </w:style>
  <w:style w:type="paragraph" w:styleId="9">
    <w:name w:val="heading 9"/>
    <w:basedOn w:val="a1"/>
    <w:next w:val="a1"/>
    <w:link w:val="9Char"/>
    <w:semiHidden/>
    <w:qFormat/>
    <w:rsid w:val="007411A1"/>
    <w:pPr>
      <w:spacing w:before="240" w:after="60"/>
      <w:outlineLvl w:val="8"/>
    </w:pPr>
    <w:rPr>
      <w:rFonts w:ascii="Cambria" w:hAnsi="Cambria"/>
      <w:sz w:val="22"/>
      <w:szCs w:val="22"/>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Char">
    <w:name w:val="标题 1 Char"/>
    <w:link w:val="1"/>
    <w:semiHidden/>
    <w:rsid w:val="00FF04E3"/>
    <w:rPr>
      <w:b/>
      <w:bCs/>
      <w:kern w:val="32"/>
      <w:sz w:val="24"/>
      <w:szCs w:val="24"/>
    </w:rPr>
  </w:style>
  <w:style w:type="character" w:customStyle="1" w:styleId="2Char">
    <w:name w:val="标题 2 Char"/>
    <w:link w:val="21"/>
    <w:semiHidden/>
    <w:rsid w:val="00FF04E3"/>
    <w:rPr>
      <w:rFonts w:ascii="Cambria" w:hAnsi="Cambria"/>
      <w:b/>
      <w:bCs/>
      <w:i/>
      <w:iCs/>
      <w:sz w:val="28"/>
      <w:szCs w:val="28"/>
    </w:rPr>
  </w:style>
  <w:style w:type="character" w:customStyle="1" w:styleId="5Char">
    <w:name w:val="标题 5 Char"/>
    <w:link w:val="51"/>
    <w:semiHidden/>
    <w:rsid w:val="00FF04E3"/>
    <w:rPr>
      <w:rFonts w:ascii="Calibri" w:hAnsi="Calibri"/>
      <w:b/>
      <w:bCs/>
      <w:i/>
      <w:iCs/>
      <w:sz w:val="26"/>
      <w:szCs w:val="26"/>
    </w:rPr>
  </w:style>
  <w:style w:type="character" w:customStyle="1" w:styleId="6Char">
    <w:name w:val="标题 6 Char"/>
    <w:link w:val="6"/>
    <w:semiHidden/>
    <w:rsid w:val="00FF04E3"/>
    <w:rPr>
      <w:rFonts w:ascii="Calibri" w:hAnsi="Calibri"/>
      <w:b/>
      <w:bCs/>
      <w:sz w:val="22"/>
      <w:szCs w:val="22"/>
    </w:rPr>
  </w:style>
  <w:style w:type="character" w:customStyle="1" w:styleId="7Char">
    <w:name w:val="标题 7 Char"/>
    <w:link w:val="7"/>
    <w:semiHidden/>
    <w:rsid w:val="00FF04E3"/>
    <w:rPr>
      <w:rFonts w:ascii="Calibri" w:hAnsi="Calibri"/>
      <w:sz w:val="24"/>
      <w:szCs w:val="24"/>
    </w:rPr>
  </w:style>
  <w:style w:type="character" w:customStyle="1" w:styleId="8Char">
    <w:name w:val="标题 8 Char"/>
    <w:link w:val="8"/>
    <w:semiHidden/>
    <w:rsid w:val="00FF04E3"/>
    <w:rPr>
      <w:rFonts w:ascii="Calibri" w:hAnsi="Calibri"/>
      <w:i/>
      <w:iCs/>
      <w:sz w:val="24"/>
      <w:szCs w:val="24"/>
    </w:rPr>
  </w:style>
  <w:style w:type="character" w:customStyle="1" w:styleId="9Char">
    <w:name w:val="标题 9 Char"/>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Char"/>
    <w:uiPriority w:val="99"/>
    <w:semiHidden/>
    <w:rsid w:val="00405336"/>
    <w:rPr>
      <w:rFonts w:ascii="Tahoma" w:hAnsi="Tahoma" w:cs="Tahoma"/>
      <w:sz w:val="16"/>
      <w:szCs w:val="16"/>
    </w:rPr>
  </w:style>
  <w:style w:type="character" w:customStyle="1" w:styleId="Char">
    <w:name w:val="批注框文本 Char"/>
    <w:link w:val="a6"/>
    <w:uiPriority w:val="99"/>
    <w:semiHidden/>
    <w:rsid w:val="00FF04E3"/>
    <w:rPr>
      <w:rFonts w:ascii="Tahoma" w:hAnsi="Tahoma" w:cs="Tahoma"/>
      <w:sz w:val="16"/>
      <w:szCs w:val="16"/>
    </w:rPr>
  </w:style>
  <w:style w:type="paragraph" w:styleId="a7">
    <w:name w:val="Bibliography"/>
    <w:basedOn w:val="a1"/>
    <w:next w:val="a1"/>
    <w:uiPriority w:val="37"/>
    <w:semiHidden/>
    <w:rsid w:val="00405336"/>
  </w:style>
  <w:style w:type="paragraph" w:styleId="a8">
    <w:name w:val="Block Text"/>
    <w:basedOn w:val="a1"/>
    <w:semiHidden/>
    <w:rsid w:val="00405336"/>
    <w:pPr>
      <w:spacing w:after="120"/>
      <w:ind w:left="1440" w:right="1440"/>
    </w:pPr>
  </w:style>
  <w:style w:type="paragraph" w:styleId="a9">
    <w:name w:val="Body Text"/>
    <w:basedOn w:val="a1"/>
    <w:link w:val="Char0"/>
    <w:semiHidden/>
    <w:rsid w:val="00405336"/>
    <w:pPr>
      <w:spacing w:after="120"/>
    </w:pPr>
  </w:style>
  <w:style w:type="character" w:customStyle="1" w:styleId="Char0">
    <w:name w:val="正文文本 Char"/>
    <w:link w:val="a9"/>
    <w:semiHidden/>
    <w:rsid w:val="00FF04E3"/>
    <w:rPr>
      <w:sz w:val="24"/>
    </w:rPr>
  </w:style>
  <w:style w:type="paragraph" w:styleId="22">
    <w:name w:val="Body Text 2"/>
    <w:basedOn w:val="a1"/>
    <w:link w:val="2Char0"/>
    <w:semiHidden/>
    <w:rsid w:val="00405336"/>
    <w:pPr>
      <w:spacing w:after="120" w:line="480" w:lineRule="auto"/>
    </w:pPr>
  </w:style>
  <w:style w:type="character" w:customStyle="1" w:styleId="2Char0">
    <w:name w:val="正文文本 2 Char"/>
    <w:link w:val="22"/>
    <w:semiHidden/>
    <w:rsid w:val="00FF04E3"/>
    <w:rPr>
      <w:sz w:val="24"/>
    </w:rPr>
  </w:style>
  <w:style w:type="paragraph" w:styleId="32">
    <w:name w:val="Body Text 3"/>
    <w:basedOn w:val="a1"/>
    <w:link w:val="3Char"/>
    <w:semiHidden/>
    <w:rsid w:val="00405336"/>
    <w:pPr>
      <w:spacing w:after="120"/>
    </w:pPr>
    <w:rPr>
      <w:sz w:val="16"/>
      <w:szCs w:val="16"/>
    </w:rPr>
  </w:style>
  <w:style w:type="character" w:customStyle="1" w:styleId="3Char">
    <w:name w:val="正文文本 3 Char"/>
    <w:link w:val="32"/>
    <w:semiHidden/>
    <w:rsid w:val="00FF04E3"/>
    <w:rPr>
      <w:sz w:val="16"/>
      <w:szCs w:val="16"/>
    </w:rPr>
  </w:style>
  <w:style w:type="paragraph" w:styleId="aa">
    <w:name w:val="Body Text First Indent"/>
    <w:basedOn w:val="a9"/>
    <w:link w:val="Char1"/>
    <w:semiHidden/>
    <w:rsid w:val="00405336"/>
    <w:pPr>
      <w:ind w:firstLine="210"/>
    </w:pPr>
  </w:style>
  <w:style w:type="character" w:customStyle="1" w:styleId="Char1">
    <w:name w:val="正文首行缩进 Char"/>
    <w:link w:val="aa"/>
    <w:semiHidden/>
    <w:rsid w:val="00FF04E3"/>
    <w:rPr>
      <w:sz w:val="24"/>
    </w:rPr>
  </w:style>
  <w:style w:type="paragraph" w:styleId="ab">
    <w:name w:val="Body Text Indent"/>
    <w:basedOn w:val="a1"/>
    <w:link w:val="Char2"/>
    <w:semiHidden/>
    <w:rsid w:val="00405336"/>
    <w:pPr>
      <w:spacing w:after="120"/>
      <w:ind w:left="360"/>
    </w:pPr>
  </w:style>
  <w:style w:type="character" w:customStyle="1" w:styleId="Char2">
    <w:name w:val="正文文本缩进 Char"/>
    <w:link w:val="ab"/>
    <w:semiHidden/>
    <w:rsid w:val="00FF04E3"/>
    <w:rPr>
      <w:sz w:val="24"/>
    </w:rPr>
  </w:style>
  <w:style w:type="paragraph" w:styleId="23">
    <w:name w:val="Body Text First Indent 2"/>
    <w:basedOn w:val="ab"/>
    <w:link w:val="2Char1"/>
    <w:semiHidden/>
    <w:rsid w:val="00405336"/>
    <w:pPr>
      <w:ind w:firstLine="210"/>
    </w:pPr>
  </w:style>
  <w:style w:type="character" w:customStyle="1" w:styleId="2Char1">
    <w:name w:val="正文首行缩进 2 Char"/>
    <w:link w:val="23"/>
    <w:semiHidden/>
    <w:rsid w:val="00FF04E3"/>
    <w:rPr>
      <w:sz w:val="24"/>
    </w:rPr>
  </w:style>
  <w:style w:type="paragraph" w:styleId="24">
    <w:name w:val="Body Text Indent 2"/>
    <w:basedOn w:val="a1"/>
    <w:link w:val="2Char2"/>
    <w:semiHidden/>
    <w:rsid w:val="00405336"/>
    <w:pPr>
      <w:spacing w:after="120" w:line="480" w:lineRule="auto"/>
      <w:ind w:left="360"/>
    </w:pPr>
  </w:style>
  <w:style w:type="character" w:customStyle="1" w:styleId="2Char2">
    <w:name w:val="正文文本缩进 2 Char"/>
    <w:link w:val="24"/>
    <w:semiHidden/>
    <w:rsid w:val="00FF04E3"/>
    <w:rPr>
      <w:sz w:val="24"/>
    </w:rPr>
  </w:style>
  <w:style w:type="paragraph" w:styleId="33">
    <w:name w:val="Body Text Indent 3"/>
    <w:basedOn w:val="a1"/>
    <w:link w:val="3Char0"/>
    <w:semiHidden/>
    <w:rsid w:val="00405336"/>
    <w:pPr>
      <w:spacing w:after="120"/>
      <w:ind w:left="360"/>
    </w:pPr>
    <w:rPr>
      <w:sz w:val="16"/>
      <w:szCs w:val="16"/>
    </w:rPr>
  </w:style>
  <w:style w:type="character" w:customStyle="1" w:styleId="3Char0">
    <w:name w:val="正文文本缩进 3 Char"/>
    <w:link w:val="33"/>
    <w:semiHidden/>
    <w:rsid w:val="00FF04E3"/>
    <w:rPr>
      <w:sz w:val="16"/>
      <w:szCs w:val="16"/>
    </w:rPr>
  </w:style>
  <w:style w:type="paragraph" w:styleId="ac">
    <w:name w:val="caption"/>
    <w:basedOn w:val="a1"/>
    <w:next w:val="a1"/>
    <w:semiHidden/>
    <w:qFormat/>
    <w:rsid w:val="00405336"/>
    <w:rPr>
      <w:b/>
      <w:bCs/>
      <w:sz w:val="20"/>
    </w:rPr>
  </w:style>
  <w:style w:type="paragraph" w:styleId="ad">
    <w:name w:val="Closing"/>
    <w:basedOn w:val="a1"/>
    <w:link w:val="Char3"/>
    <w:semiHidden/>
    <w:rsid w:val="00405336"/>
    <w:pPr>
      <w:ind w:left="4320"/>
    </w:pPr>
  </w:style>
  <w:style w:type="character" w:customStyle="1" w:styleId="Char3">
    <w:name w:val="结束语 Char"/>
    <w:link w:val="ad"/>
    <w:semiHidden/>
    <w:rsid w:val="00FF04E3"/>
    <w:rPr>
      <w:sz w:val="24"/>
    </w:rPr>
  </w:style>
  <w:style w:type="paragraph" w:styleId="ae">
    <w:name w:val="annotation text"/>
    <w:basedOn w:val="a1"/>
    <w:link w:val="Char4"/>
    <w:semiHidden/>
    <w:rsid w:val="00405336"/>
    <w:rPr>
      <w:sz w:val="20"/>
    </w:rPr>
  </w:style>
  <w:style w:type="character" w:customStyle="1" w:styleId="Char4">
    <w:name w:val="批注文字 Char"/>
    <w:basedOn w:val="a2"/>
    <w:link w:val="ae"/>
    <w:semiHidden/>
    <w:rsid w:val="00FF04E3"/>
  </w:style>
  <w:style w:type="paragraph" w:styleId="af">
    <w:name w:val="annotation subject"/>
    <w:basedOn w:val="ae"/>
    <w:next w:val="ae"/>
    <w:link w:val="Char5"/>
    <w:semiHidden/>
    <w:rsid w:val="00405336"/>
    <w:rPr>
      <w:b/>
      <w:bCs/>
    </w:rPr>
  </w:style>
  <w:style w:type="character" w:customStyle="1" w:styleId="Char5">
    <w:name w:val="批注主题 Char"/>
    <w:link w:val="af"/>
    <w:semiHidden/>
    <w:rsid w:val="00FF04E3"/>
    <w:rPr>
      <w:b/>
      <w:bCs/>
    </w:rPr>
  </w:style>
  <w:style w:type="paragraph" w:styleId="af0">
    <w:name w:val="Date"/>
    <w:basedOn w:val="a1"/>
    <w:next w:val="a1"/>
    <w:link w:val="Char6"/>
    <w:semiHidden/>
    <w:rsid w:val="00405336"/>
  </w:style>
  <w:style w:type="character" w:customStyle="1" w:styleId="Char6">
    <w:name w:val="日期 Char"/>
    <w:link w:val="af0"/>
    <w:semiHidden/>
    <w:rsid w:val="00FF04E3"/>
    <w:rPr>
      <w:sz w:val="24"/>
    </w:rPr>
  </w:style>
  <w:style w:type="paragraph" w:styleId="af1">
    <w:name w:val="Document Map"/>
    <w:basedOn w:val="a1"/>
    <w:link w:val="Char7"/>
    <w:semiHidden/>
    <w:rsid w:val="00405336"/>
    <w:rPr>
      <w:rFonts w:ascii="Tahoma" w:hAnsi="Tahoma" w:cs="Tahoma"/>
      <w:sz w:val="16"/>
      <w:szCs w:val="16"/>
    </w:rPr>
  </w:style>
  <w:style w:type="character" w:customStyle="1" w:styleId="Char7">
    <w:name w:val="文档结构图 Char"/>
    <w:link w:val="af1"/>
    <w:semiHidden/>
    <w:rsid w:val="00FF04E3"/>
    <w:rPr>
      <w:rFonts w:ascii="Tahoma" w:hAnsi="Tahoma" w:cs="Tahoma"/>
      <w:sz w:val="16"/>
      <w:szCs w:val="16"/>
    </w:rPr>
  </w:style>
  <w:style w:type="paragraph" w:styleId="af2">
    <w:name w:val="E-mail Signature"/>
    <w:basedOn w:val="a1"/>
    <w:link w:val="Char8"/>
    <w:semiHidden/>
    <w:rsid w:val="00405336"/>
  </w:style>
  <w:style w:type="character" w:customStyle="1" w:styleId="Char8">
    <w:name w:val="电子邮件签名 Char"/>
    <w:link w:val="af2"/>
    <w:semiHidden/>
    <w:rsid w:val="00FF04E3"/>
    <w:rPr>
      <w:sz w:val="24"/>
    </w:rPr>
  </w:style>
  <w:style w:type="paragraph" w:styleId="af3">
    <w:name w:val="endnote text"/>
    <w:basedOn w:val="a1"/>
    <w:link w:val="Char9"/>
    <w:semiHidden/>
    <w:rsid w:val="00405336"/>
    <w:rPr>
      <w:sz w:val="20"/>
    </w:rPr>
  </w:style>
  <w:style w:type="character" w:customStyle="1" w:styleId="Char9">
    <w:name w:val="尾注文本 Char"/>
    <w:basedOn w:val="a2"/>
    <w:link w:val="af3"/>
    <w:semiHidden/>
    <w:rsid w:val="00FF04E3"/>
  </w:style>
  <w:style w:type="paragraph" w:styleId="af4">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5">
    <w:name w:val="envelope return"/>
    <w:basedOn w:val="a1"/>
    <w:semiHidden/>
    <w:rsid w:val="00405336"/>
    <w:rPr>
      <w:rFonts w:ascii="Cambria" w:hAnsi="Cambria"/>
      <w:sz w:val="20"/>
    </w:rPr>
  </w:style>
  <w:style w:type="paragraph" w:styleId="af6">
    <w:name w:val="footer"/>
    <w:basedOn w:val="a1"/>
    <w:link w:val="Chara"/>
    <w:uiPriority w:val="99"/>
    <w:rsid w:val="00405336"/>
    <w:pPr>
      <w:tabs>
        <w:tab w:val="center" w:pos="4680"/>
        <w:tab w:val="right" w:pos="9360"/>
      </w:tabs>
    </w:pPr>
  </w:style>
  <w:style w:type="character" w:customStyle="1" w:styleId="Chara">
    <w:name w:val="页脚 Char"/>
    <w:link w:val="af6"/>
    <w:uiPriority w:val="99"/>
    <w:rsid w:val="00FF04E3"/>
    <w:rPr>
      <w:sz w:val="24"/>
    </w:rPr>
  </w:style>
  <w:style w:type="paragraph" w:styleId="af7">
    <w:name w:val="footnote text"/>
    <w:basedOn w:val="a1"/>
    <w:link w:val="Charb"/>
    <w:semiHidden/>
    <w:rsid w:val="00405336"/>
    <w:rPr>
      <w:sz w:val="20"/>
    </w:rPr>
  </w:style>
  <w:style w:type="character" w:customStyle="1" w:styleId="Charb">
    <w:name w:val="脚注文本 Char"/>
    <w:basedOn w:val="a2"/>
    <w:link w:val="af7"/>
    <w:semiHidden/>
    <w:rsid w:val="00FF04E3"/>
  </w:style>
  <w:style w:type="paragraph" w:styleId="af8">
    <w:name w:val="header"/>
    <w:basedOn w:val="a1"/>
    <w:link w:val="Charc"/>
    <w:uiPriority w:val="99"/>
    <w:rsid w:val="00405336"/>
    <w:pPr>
      <w:tabs>
        <w:tab w:val="center" w:pos="4680"/>
        <w:tab w:val="right" w:pos="9360"/>
      </w:tabs>
    </w:pPr>
  </w:style>
  <w:style w:type="character" w:customStyle="1" w:styleId="Charc">
    <w:name w:val="页眉 Char"/>
    <w:link w:val="af8"/>
    <w:uiPriority w:val="99"/>
    <w:rsid w:val="00FF04E3"/>
    <w:rPr>
      <w:sz w:val="24"/>
    </w:rPr>
  </w:style>
  <w:style w:type="paragraph" w:styleId="HTML">
    <w:name w:val="HTML Address"/>
    <w:basedOn w:val="a1"/>
    <w:link w:val="HTMLChar"/>
    <w:semiHidden/>
    <w:rsid w:val="00405336"/>
    <w:rPr>
      <w:i/>
      <w:iCs/>
    </w:rPr>
  </w:style>
  <w:style w:type="character" w:customStyle="1" w:styleId="HTMLChar">
    <w:name w:val="HTML 地址 Char"/>
    <w:link w:val="HTML"/>
    <w:semiHidden/>
    <w:rsid w:val="00FF04E3"/>
    <w:rPr>
      <w:i/>
      <w:iCs/>
      <w:sz w:val="24"/>
    </w:rPr>
  </w:style>
  <w:style w:type="paragraph" w:styleId="HTML0">
    <w:name w:val="HTML Preformatted"/>
    <w:basedOn w:val="a1"/>
    <w:link w:val="HTMLChar0"/>
    <w:semiHidden/>
    <w:rsid w:val="00405336"/>
    <w:rPr>
      <w:rFonts w:ascii="Courier New" w:hAnsi="Courier New" w:cs="Courier New"/>
      <w:sz w:val="20"/>
    </w:rPr>
  </w:style>
  <w:style w:type="character" w:customStyle="1" w:styleId="HTMLChar0">
    <w:name w:val="HTML 预设格式 Char"/>
    <w:link w:val="HTML0"/>
    <w:semiHidden/>
    <w:rsid w:val="00FF04E3"/>
    <w:rPr>
      <w:rFonts w:ascii="Courier New" w:hAnsi="Courier New" w:cs="Courier New"/>
    </w:rPr>
  </w:style>
  <w:style w:type="paragraph" w:styleId="10">
    <w:name w:val="index 1"/>
    <w:basedOn w:val="a1"/>
    <w:next w:val="a1"/>
    <w:autoRedefine/>
    <w:semiHidden/>
    <w:rsid w:val="00405336"/>
    <w:pPr>
      <w:ind w:left="240" w:hanging="240"/>
    </w:pPr>
  </w:style>
  <w:style w:type="paragraph" w:styleId="25">
    <w:name w:val="index 2"/>
    <w:basedOn w:val="a1"/>
    <w:next w:val="a1"/>
    <w:autoRedefine/>
    <w:semiHidden/>
    <w:rsid w:val="00405336"/>
    <w:pPr>
      <w:ind w:left="480" w:hanging="240"/>
    </w:pPr>
  </w:style>
  <w:style w:type="paragraph" w:styleId="34">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2">
    <w:name w:val="index 5"/>
    <w:basedOn w:val="a1"/>
    <w:next w:val="a1"/>
    <w:autoRedefine/>
    <w:semiHidden/>
    <w:rsid w:val="00405336"/>
    <w:pPr>
      <w:ind w:left="1200" w:hanging="240"/>
    </w:pPr>
  </w:style>
  <w:style w:type="paragraph" w:styleId="60">
    <w:name w:val="index 6"/>
    <w:basedOn w:val="a1"/>
    <w:next w:val="a1"/>
    <w:autoRedefine/>
    <w:semiHidden/>
    <w:rsid w:val="00405336"/>
    <w:pPr>
      <w:ind w:left="1440" w:hanging="240"/>
    </w:pPr>
  </w:style>
  <w:style w:type="paragraph" w:styleId="70">
    <w:name w:val="index 7"/>
    <w:basedOn w:val="a1"/>
    <w:next w:val="a1"/>
    <w:autoRedefine/>
    <w:semiHidden/>
    <w:rsid w:val="00405336"/>
    <w:pPr>
      <w:ind w:left="1680" w:hanging="240"/>
    </w:pPr>
  </w:style>
  <w:style w:type="paragraph" w:styleId="80">
    <w:name w:val="index 8"/>
    <w:basedOn w:val="a1"/>
    <w:next w:val="a1"/>
    <w:autoRedefine/>
    <w:semiHidden/>
    <w:rsid w:val="00405336"/>
    <w:pPr>
      <w:ind w:left="1920" w:hanging="240"/>
    </w:pPr>
  </w:style>
  <w:style w:type="paragraph" w:styleId="90">
    <w:name w:val="index 9"/>
    <w:basedOn w:val="a1"/>
    <w:next w:val="a1"/>
    <w:autoRedefine/>
    <w:semiHidden/>
    <w:rsid w:val="00405336"/>
    <w:pPr>
      <w:ind w:left="2160" w:hanging="240"/>
    </w:pPr>
  </w:style>
  <w:style w:type="paragraph" w:styleId="af9">
    <w:name w:val="index heading"/>
    <w:basedOn w:val="a1"/>
    <w:next w:val="10"/>
    <w:semiHidden/>
    <w:rsid w:val="00405336"/>
    <w:rPr>
      <w:rFonts w:ascii="Cambria" w:hAnsi="Cambria"/>
      <w:b/>
      <w:bCs/>
    </w:rPr>
  </w:style>
  <w:style w:type="paragraph" w:styleId="afa">
    <w:name w:val="Intense Quote"/>
    <w:basedOn w:val="a1"/>
    <w:next w:val="a1"/>
    <w:link w:val="Chard"/>
    <w:uiPriority w:val="30"/>
    <w:semiHidden/>
    <w:qFormat/>
    <w:rsid w:val="00405336"/>
    <w:pPr>
      <w:pBdr>
        <w:bottom w:val="single" w:sz="4" w:space="4" w:color="4F81BD"/>
      </w:pBdr>
      <w:spacing w:before="200" w:after="280"/>
      <w:ind w:left="936" w:right="936"/>
    </w:pPr>
    <w:rPr>
      <w:b/>
      <w:bCs/>
      <w:i/>
      <w:iCs/>
      <w:color w:val="4F81BD"/>
    </w:rPr>
  </w:style>
  <w:style w:type="character" w:customStyle="1" w:styleId="Chard">
    <w:name w:val="明显引用 Char"/>
    <w:link w:val="afa"/>
    <w:uiPriority w:val="30"/>
    <w:semiHidden/>
    <w:rsid w:val="00FF04E3"/>
    <w:rPr>
      <w:b/>
      <w:bCs/>
      <w:i/>
      <w:iCs/>
      <w:color w:val="4F81BD"/>
      <w:sz w:val="24"/>
    </w:rPr>
  </w:style>
  <w:style w:type="paragraph" w:styleId="afb">
    <w:name w:val="List"/>
    <w:basedOn w:val="a1"/>
    <w:semiHidden/>
    <w:rsid w:val="00405336"/>
    <w:pPr>
      <w:ind w:left="360" w:hanging="360"/>
      <w:contextualSpacing/>
    </w:pPr>
  </w:style>
  <w:style w:type="paragraph" w:styleId="26">
    <w:name w:val="List 2"/>
    <w:basedOn w:val="a1"/>
    <w:semiHidden/>
    <w:rsid w:val="00405336"/>
    <w:pPr>
      <w:ind w:left="720" w:hanging="360"/>
      <w:contextualSpacing/>
    </w:pPr>
  </w:style>
  <w:style w:type="paragraph" w:styleId="35">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3">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c">
    <w:name w:val="List Continue"/>
    <w:basedOn w:val="a1"/>
    <w:semiHidden/>
    <w:rsid w:val="00405336"/>
    <w:pPr>
      <w:spacing w:after="120"/>
      <w:ind w:left="360"/>
      <w:contextualSpacing/>
    </w:pPr>
  </w:style>
  <w:style w:type="paragraph" w:styleId="27">
    <w:name w:val="List Continue 2"/>
    <w:basedOn w:val="a1"/>
    <w:semiHidden/>
    <w:rsid w:val="00405336"/>
    <w:pPr>
      <w:spacing w:after="120"/>
      <w:ind w:left="720"/>
      <w:contextualSpacing/>
    </w:pPr>
  </w:style>
  <w:style w:type="paragraph" w:styleId="36">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4">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d">
    <w:name w:val="List Paragraph"/>
    <w:basedOn w:val="a1"/>
    <w:uiPriority w:val="34"/>
    <w:qFormat/>
    <w:rsid w:val="00405336"/>
    <w:pPr>
      <w:ind w:left="720"/>
    </w:pPr>
  </w:style>
  <w:style w:type="paragraph" w:styleId="afe">
    <w:name w:val="macro"/>
    <w:link w:val="Char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Chare">
    <w:name w:val="宏文本 Char"/>
    <w:link w:val="afe"/>
    <w:semiHidden/>
    <w:rsid w:val="00FF04E3"/>
    <w:rPr>
      <w:rFonts w:ascii="Courier New" w:hAnsi="Courier New" w:cs="Courier New"/>
      <w:lang w:val="en-US" w:eastAsia="en-US" w:bidi="ar-SA"/>
    </w:rPr>
  </w:style>
  <w:style w:type="paragraph" w:styleId="aff">
    <w:name w:val="Message Header"/>
    <w:basedOn w:val="a1"/>
    <w:link w:val="Charf"/>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Charf">
    <w:name w:val="信息标题 Char"/>
    <w:link w:val="aff"/>
    <w:semiHidden/>
    <w:rsid w:val="00FF04E3"/>
    <w:rPr>
      <w:rFonts w:ascii="Cambria" w:hAnsi="Cambria"/>
      <w:sz w:val="24"/>
      <w:szCs w:val="24"/>
      <w:shd w:val="pct20" w:color="auto" w:fill="auto"/>
    </w:rPr>
  </w:style>
  <w:style w:type="paragraph" w:styleId="aff0">
    <w:name w:val="No Spacing"/>
    <w:uiPriority w:val="1"/>
    <w:semiHidden/>
    <w:qFormat/>
    <w:rsid w:val="00405336"/>
    <w:rPr>
      <w:sz w:val="24"/>
    </w:rPr>
  </w:style>
  <w:style w:type="paragraph" w:styleId="aff1">
    <w:name w:val="Normal (Web)"/>
    <w:basedOn w:val="a1"/>
    <w:uiPriority w:val="99"/>
    <w:semiHidden/>
    <w:rsid w:val="00405336"/>
    <w:rPr>
      <w:szCs w:val="24"/>
    </w:rPr>
  </w:style>
  <w:style w:type="paragraph" w:styleId="aff2">
    <w:name w:val="Normal Indent"/>
    <w:basedOn w:val="a1"/>
    <w:semiHidden/>
    <w:rsid w:val="00405336"/>
    <w:pPr>
      <w:ind w:left="720"/>
    </w:pPr>
  </w:style>
  <w:style w:type="paragraph" w:styleId="aff3">
    <w:name w:val="Note Heading"/>
    <w:basedOn w:val="a1"/>
    <w:next w:val="a1"/>
    <w:link w:val="Charf0"/>
    <w:semiHidden/>
    <w:rsid w:val="00405336"/>
  </w:style>
  <w:style w:type="character" w:customStyle="1" w:styleId="Charf0">
    <w:name w:val="注释标题 Char"/>
    <w:link w:val="aff3"/>
    <w:semiHidden/>
    <w:rsid w:val="00FF04E3"/>
    <w:rPr>
      <w:sz w:val="24"/>
    </w:rPr>
  </w:style>
  <w:style w:type="paragraph" w:styleId="aff4">
    <w:name w:val="Plain Text"/>
    <w:basedOn w:val="a1"/>
    <w:link w:val="Charf1"/>
    <w:semiHidden/>
    <w:rsid w:val="00405336"/>
    <w:rPr>
      <w:rFonts w:ascii="Courier New" w:hAnsi="Courier New" w:cs="Courier New"/>
      <w:sz w:val="20"/>
    </w:rPr>
  </w:style>
  <w:style w:type="character" w:customStyle="1" w:styleId="Charf1">
    <w:name w:val="纯文本 Char"/>
    <w:link w:val="aff4"/>
    <w:semiHidden/>
    <w:rsid w:val="00FF04E3"/>
    <w:rPr>
      <w:rFonts w:ascii="Courier New" w:hAnsi="Courier New" w:cs="Courier New"/>
    </w:rPr>
  </w:style>
  <w:style w:type="paragraph" w:styleId="aff5">
    <w:name w:val="Quote"/>
    <w:basedOn w:val="a1"/>
    <w:next w:val="a1"/>
    <w:link w:val="Charf2"/>
    <w:uiPriority w:val="29"/>
    <w:semiHidden/>
    <w:qFormat/>
    <w:rsid w:val="00405336"/>
    <w:rPr>
      <w:i/>
      <w:iCs/>
      <w:color w:val="000000"/>
    </w:rPr>
  </w:style>
  <w:style w:type="character" w:customStyle="1" w:styleId="Charf2">
    <w:name w:val="引用 Char"/>
    <w:link w:val="aff5"/>
    <w:uiPriority w:val="29"/>
    <w:semiHidden/>
    <w:rsid w:val="00FF04E3"/>
    <w:rPr>
      <w:i/>
      <w:iCs/>
      <w:color w:val="000000"/>
      <w:sz w:val="24"/>
    </w:rPr>
  </w:style>
  <w:style w:type="paragraph" w:styleId="aff6">
    <w:name w:val="Salutation"/>
    <w:basedOn w:val="a1"/>
    <w:next w:val="a1"/>
    <w:link w:val="Charf3"/>
    <w:semiHidden/>
    <w:rsid w:val="00405336"/>
  </w:style>
  <w:style w:type="character" w:customStyle="1" w:styleId="Charf3">
    <w:name w:val="称呼 Char"/>
    <w:link w:val="aff6"/>
    <w:semiHidden/>
    <w:rsid w:val="00FF04E3"/>
    <w:rPr>
      <w:sz w:val="24"/>
    </w:rPr>
  </w:style>
  <w:style w:type="paragraph" w:styleId="aff7">
    <w:name w:val="Signature"/>
    <w:basedOn w:val="a1"/>
    <w:link w:val="Charf4"/>
    <w:semiHidden/>
    <w:rsid w:val="00405336"/>
    <w:pPr>
      <w:ind w:left="4320"/>
    </w:pPr>
  </w:style>
  <w:style w:type="character" w:customStyle="1" w:styleId="Charf4">
    <w:name w:val="签名 Char"/>
    <w:link w:val="aff7"/>
    <w:semiHidden/>
    <w:rsid w:val="00FF04E3"/>
    <w:rPr>
      <w:sz w:val="24"/>
    </w:rPr>
  </w:style>
  <w:style w:type="paragraph" w:styleId="aff8">
    <w:name w:val="Subtitle"/>
    <w:basedOn w:val="a1"/>
    <w:next w:val="a1"/>
    <w:link w:val="Charf5"/>
    <w:semiHidden/>
    <w:qFormat/>
    <w:rsid w:val="00405336"/>
    <w:pPr>
      <w:spacing w:after="60"/>
      <w:jc w:val="center"/>
      <w:outlineLvl w:val="1"/>
    </w:pPr>
    <w:rPr>
      <w:rFonts w:ascii="Cambria" w:hAnsi="Cambria"/>
      <w:szCs w:val="24"/>
    </w:rPr>
  </w:style>
  <w:style w:type="character" w:customStyle="1" w:styleId="Charf5">
    <w:name w:val="副标题 Char"/>
    <w:link w:val="aff8"/>
    <w:semiHidden/>
    <w:rsid w:val="00FF04E3"/>
    <w:rPr>
      <w:rFonts w:ascii="Cambria" w:hAnsi="Cambria"/>
      <w:sz w:val="24"/>
      <w:szCs w:val="24"/>
    </w:rPr>
  </w:style>
  <w:style w:type="paragraph" w:styleId="aff9">
    <w:name w:val="table of authorities"/>
    <w:basedOn w:val="a1"/>
    <w:next w:val="a1"/>
    <w:semiHidden/>
    <w:rsid w:val="00405336"/>
    <w:pPr>
      <w:ind w:left="240" w:hanging="240"/>
    </w:pPr>
  </w:style>
  <w:style w:type="paragraph" w:styleId="affa">
    <w:name w:val="table of figures"/>
    <w:basedOn w:val="a1"/>
    <w:next w:val="a1"/>
    <w:semiHidden/>
    <w:rsid w:val="00405336"/>
  </w:style>
  <w:style w:type="paragraph" w:styleId="affb">
    <w:name w:val="Title"/>
    <w:basedOn w:val="a1"/>
    <w:next w:val="a1"/>
    <w:link w:val="Charf6"/>
    <w:semiHidden/>
    <w:qFormat/>
    <w:rsid w:val="00405336"/>
    <w:pPr>
      <w:spacing w:before="240" w:after="60"/>
      <w:jc w:val="center"/>
      <w:outlineLvl w:val="0"/>
    </w:pPr>
    <w:rPr>
      <w:rFonts w:ascii="Cambria" w:hAnsi="Cambria"/>
      <w:b/>
      <w:bCs/>
      <w:kern w:val="28"/>
      <w:sz w:val="32"/>
      <w:szCs w:val="32"/>
    </w:rPr>
  </w:style>
  <w:style w:type="character" w:customStyle="1" w:styleId="Charf6">
    <w:name w:val="标题 Char"/>
    <w:link w:val="affb"/>
    <w:semiHidden/>
    <w:rsid w:val="00FF04E3"/>
    <w:rPr>
      <w:rFonts w:ascii="Cambria" w:hAnsi="Cambria"/>
      <w:b/>
      <w:bCs/>
      <w:kern w:val="28"/>
      <w:sz w:val="32"/>
      <w:szCs w:val="32"/>
    </w:rPr>
  </w:style>
  <w:style w:type="paragraph" w:styleId="affc">
    <w:name w:val="toa heading"/>
    <w:basedOn w:val="a1"/>
    <w:next w:val="a1"/>
    <w:semiHidden/>
    <w:rsid w:val="00405336"/>
    <w:pPr>
      <w:spacing w:before="120"/>
    </w:pPr>
    <w:rPr>
      <w:rFonts w:ascii="Cambria" w:hAnsi="Cambria"/>
      <w:b/>
      <w:bCs/>
      <w:szCs w:val="24"/>
    </w:rPr>
  </w:style>
  <w:style w:type="paragraph" w:styleId="11">
    <w:name w:val="toc 1"/>
    <w:basedOn w:val="a1"/>
    <w:next w:val="a1"/>
    <w:autoRedefine/>
    <w:semiHidden/>
    <w:rsid w:val="00405336"/>
  </w:style>
  <w:style w:type="paragraph" w:styleId="28">
    <w:name w:val="toc 2"/>
    <w:basedOn w:val="a1"/>
    <w:next w:val="a1"/>
    <w:autoRedefine/>
    <w:semiHidden/>
    <w:rsid w:val="00405336"/>
    <w:pPr>
      <w:ind w:left="240"/>
    </w:pPr>
  </w:style>
  <w:style w:type="paragraph" w:styleId="37">
    <w:name w:val="toc 3"/>
    <w:basedOn w:val="a1"/>
    <w:next w:val="a1"/>
    <w:autoRedefine/>
    <w:semiHidden/>
    <w:rsid w:val="00405336"/>
    <w:pPr>
      <w:ind w:left="480"/>
    </w:pPr>
  </w:style>
  <w:style w:type="paragraph" w:styleId="45">
    <w:name w:val="toc 4"/>
    <w:basedOn w:val="a1"/>
    <w:next w:val="a1"/>
    <w:autoRedefine/>
    <w:semiHidden/>
    <w:rsid w:val="00405336"/>
    <w:pPr>
      <w:ind w:left="720"/>
    </w:pPr>
  </w:style>
  <w:style w:type="paragraph" w:styleId="55">
    <w:name w:val="toc 5"/>
    <w:basedOn w:val="a1"/>
    <w:next w:val="a1"/>
    <w:autoRedefine/>
    <w:semiHidden/>
    <w:rsid w:val="00405336"/>
    <w:pPr>
      <w:ind w:left="960"/>
    </w:pPr>
  </w:style>
  <w:style w:type="paragraph" w:styleId="61">
    <w:name w:val="toc 6"/>
    <w:basedOn w:val="a1"/>
    <w:next w:val="a1"/>
    <w:autoRedefine/>
    <w:semiHidden/>
    <w:rsid w:val="00405336"/>
    <w:pPr>
      <w:ind w:left="1200"/>
    </w:pPr>
  </w:style>
  <w:style w:type="paragraph" w:styleId="71">
    <w:name w:val="toc 7"/>
    <w:basedOn w:val="a1"/>
    <w:next w:val="a1"/>
    <w:autoRedefine/>
    <w:semiHidden/>
    <w:rsid w:val="00405336"/>
    <w:pPr>
      <w:ind w:left="1440"/>
    </w:pPr>
  </w:style>
  <w:style w:type="paragraph" w:styleId="81">
    <w:name w:val="toc 8"/>
    <w:basedOn w:val="a1"/>
    <w:next w:val="a1"/>
    <w:autoRedefine/>
    <w:semiHidden/>
    <w:rsid w:val="00405336"/>
    <w:pPr>
      <w:ind w:left="1680"/>
    </w:pPr>
  </w:style>
  <w:style w:type="paragraph" w:styleId="91">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d">
    <w:name w:val="Hyperlink"/>
    <w:semiHidden/>
    <w:rsid w:val="007402FC"/>
    <w:rPr>
      <w:color w:val="0000FF"/>
      <w:u w:val="single"/>
    </w:rPr>
  </w:style>
  <w:style w:type="character" w:styleId="affe">
    <w:name w:val="FollowedHyperlink"/>
    <w:semiHidden/>
    <w:unhideWhenUsed/>
    <w:rsid w:val="00793072"/>
    <w:rPr>
      <w:color w:val="800080"/>
      <w:u w:val="single"/>
    </w:rPr>
  </w:style>
  <w:style w:type="character" w:styleId="afff">
    <w:name w:val="annotation reference"/>
    <w:semiHidden/>
    <w:unhideWhenUsed/>
    <w:rsid w:val="00793072"/>
    <w:rPr>
      <w:sz w:val="16"/>
      <w:szCs w:val="16"/>
    </w:rPr>
  </w:style>
  <w:style w:type="character" w:customStyle="1" w:styleId="12">
    <w:name w:val="未处理的提及1"/>
    <w:basedOn w:val="a2"/>
    <w:uiPriority w:val="99"/>
    <w:semiHidden/>
    <w:unhideWhenUsed/>
    <w:rsid w:val="008218C4"/>
    <w:rPr>
      <w:color w:val="808080"/>
      <w:shd w:val="clear" w:color="auto" w:fill="E6E6E6"/>
    </w:rPr>
  </w:style>
  <w:style w:type="character" w:customStyle="1" w:styleId="fontstyle01">
    <w:name w:val="fontstyle01"/>
    <w:basedOn w:val="a2"/>
    <w:rsid w:val="004D5C87"/>
    <w:rPr>
      <w:rFonts w:ascii="Calibri-Bold" w:hAnsi="Calibri-Bold" w:hint="default"/>
      <w:b/>
      <w:bCs/>
      <w:i w:val="0"/>
      <w:iCs w:val="0"/>
      <w:color w:val="000000"/>
      <w:sz w:val="30"/>
      <w:szCs w:val="30"/>
    </w:rPr>
  </w:style>
  <w:style w:type="character" w:customStyle="1" w:styleId="fontstyle11">
    <w:name w:val="fontstyle11"/>
    <w:basedOn w:val="a2"/>
    <w:rsid w:val="004D5C87"/>
    <w:rPr>
      <w:rFonts w:ascii="TimesNewRoman" w:hAnsi="TimesNewRoman" w:hint="default"/>
      <w:b/>
      <w:bCs/>
      <w:i w:val="0"/>
      <w:iCs w:val="0"/>
      <w:color w:val="000000"/>
      <w:sz w:val="22"/>
      <w:szCs w:val="22"/>
    </w:rPr>
  </w:style>
  <w:style w:type="character" w:customStyle="1" w:styleId="fontstyle21">
    <w:name w:val="fontstyle21"/>
    <w:basedOn w:val="a2"/>
    <w:rsid w:val="004D5C87"/>
    <w:rPr>
      <w:rFonts w:ascii="TimesNewRoman" w:hAnsi="TimesNewRoman" w:hint="default"/>
      <w:b w:val="0"/>
      <w:bCs w:val="0"/>
      <w:i w:val="0"/>
      <w:iCs w:val="0"/>
      <w:color w:val="000000"/>
      <w:sz w:val="22"/>
      <w:szCs w:val="22"/>
    </w:rPr>
  </w:style>
  <w:style w:type="character" w:styleId="afff0">
    <w:name w:val="Placeholder Text"/>
    <w:basedOn w:val="a2"/>
    <w:uiPriority w:val="99"/>
    <w:semiHidden/>
    <w:rsid w:val="004D5C87"/>
    <w:rPr>
      <w:color w:val="808080"/>
    </w:rPr>
  </w:style>
  <w:style w:type="paragraph" w:customStyle="1" w:styleId="EndNoteBibliographyTitle">
    <w:name w:val="EndNote Bibliography Title"/>
    <w:basedOn w:val="a1"/>
    <w:link w:val="EndNoteBibliographyTitle0"/>
    <w:rsid w:val="004D5C87"/>
    <w:pPr>
      <w:widowControl w:val="0"/>
      <w:jc w:val="center"/>
    </w:pPr>
    <w:rPr>
      <w:noProof/>
      <w:kern w:val="2"/>
      <w:sz w:val="22"/>
      <w:szCs w:val="22"/>
      <w:lang w:eastAsia="zh-CN"/>
    </w:rPr>
  </w:style>
  <w:style w:type="character" w:customStyle="1" w:styleId="EndNoteBibliographyTitle0">
    <w:name w:val="EndNote Bibliography Title 字符"/>
    <w:basedOn w:val="a2"/>
    <w:link w:val="EndNoteBibliographyTitle"/>
    <w:rsid w:val="004D5C87"/>
    <w:rPr>
      <w:noProof/>
      <w:kern w:val="2"/>
      <w:sz w:val="22"/>
      <w:szCs w:val="22"/>
      <w:lang w:eastAsia="zh-CN"/>
    </w:rPr>
  </w:style>
  <w:style w:type="paragraph" w:customStyle="1" w:styleId="EndNoteBibliography">
    <w:name w:val="EndNote Bibliography"/>
    <w:basedOn w:val="a1"/>
    <w:link w:val="EndNoteBibliography0"/>
    <w:rsid w:val="004D5C87"/>
    <w:pPr>
      <w:widowControl w:val="0"/>
      <w:jc w:val="both"/>
    </w:pPr>
    <w:rPr>
      <w:noProof/>
      <w:kern w:val="2"/>
      <w:sz w:val="22"/>
      <w:szCs w:val="22"/>
      <w:lang w:eastAsia="zh-CN"/>
    </w:rPr>
  </w:style>
  <w:style w:type="character" w:customStyle="1" w:styleId="EndNoteBibliography0">
    <w:name w:val="EndNote Bibliography 字符"/>
    <w:basedOn w:val="a2"/>
    <w:link w:val="EndNoteBibliography"/>
    <w:rsid w:val="004D5C87"/>
    <w:rPr>
      <w:noProof/>
      <w:kern w:val="2"/>
      <w:sz w:val="22"/>
      <w:szCs w:val="22"/>
      <w:lang w:eastAsia="zh-CN"/>
    </w:rPr>
  </w:style>
  <w:style w:type="character" w:customStyle="1" w:styleId="EndNoteBibliographyChar">
    <w:name w:val="EndNote Bibliography Char"/>
    <w:basedOn w:val="a2"/>
    <w:rsid w:val="004D5C87"/>
    <w:rPr>
      <w:rFonts w:ascii="Calibri" w:hAnsi="Calibri" w:cs="Calibri"/>
      <w:noProof/>
      <w:sz w:val="20"/>
    </w:rPr>
  </w:style>
  <w:style w:type="paragraph" w:customStyle="1" w:styleId="MTDisplayEquation">
    <w:name w:val="MTDisplayEquation"/>
    <w:basedOn w:val="a1"/>
    <w:next w:val="a1"/>
    <w:link w:val="MTDisplayEquation0"/>
    <w:rsid w:val="00A12EEF"/>
    <w:pPr>
      <w:widowControl w:val="0"/>
      <w:tabs>
        <w:tab w:val="center" w:pos="4160"/>
        <w:tab w:val="right" w:pos="8300"/>
      </w:tabs>
      <w:spacing w:line="360" w:lineRule="auto"/>
      <w:jc w:val="both"/>
    </w:pPr>
    <w:rPr>
      <w:kern w:val="2"/>
      <w:szCs w:val="24"/>
      <w:lang w:eastAsia="zh-CN"/>
    </w:rPr>
  </w:style>
  <w:style w:type="character" w:customStyle="1" w:styleId="MTDisplayEquation0">
    <w:name w:val="MTDisplayEquation 字符"/>
    <w:basedOn w:val="a2"/>
    <w:link w:val="MTDisplayEquation"/>
    <w:rsid w:val="00A12EEF"/>
    <w:rPr>
      <w:kern w:val="2"/>
      <w:sz w:val="24"/>
      <w:szCs w:val="24"/>
      <w:lang w:eastAsia="zh-CN"/>
    </w:rPr>
  </w:style>
  <w:style w:type="table" w:styleId="afff1">
    <w:name w:val="Table Grid"/>
    <w:basedOn w:val="a3"/>
    <w:uiPriority w:val="39"/>
    <w:rsid w:val="00DC1E7A"/>
    <w:rPr>
      <w:rFonts w:asciiTheme="minorHAnsi" w:hAnsiTheme="minorHAnsi" w:cstheme="minorBidi"/>
      <w:kern w:val="2"/>
      <w:sz w:val="21"/>
      <w:szCs w:val="22"/>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ragraph">
    <w:name w:val="Paragraph"/>
    <w:basedOn w:val="a1"/>
    <w:rsid w:val="00AC1932"/>
    <w:pPr>
      <w:spacing w:before="120"/>
      <w:ind w:firstLine="720"/>
    </w:pPr>
    <w:rPr>
      <w:rFonts w:eastAsia="Times New Roman"/>
      <w:szCs w:val="24"/>
    </w:rPr>
  </w:style>
  <w:style w:type="paragraph" w:customStyle="1" w:styleId="13">
    <w:name w:val="公式1"/>
    <w:basedOn w:val="MTDisplayEquation"/>
    <w:link w:val="14"/>
    <w:qFormat/>
    <w:rsid w:val="0023494B"/>
    <w:pPr>
      <w:tabs>
        <w:tab w:val="clear" w:pos="8300"/>
        <w:tab w:val="right" w:pos="9356"/>
      </w:tabs>
    </w:pPr>
  </w:style>
  <w:style w:type="character" w:customStyle="1" w:styleId="14">
    <w:name w:val="公式1 字符"/>
    <w:basedOn w:val="MTDisplayEquation0"/>
    <w:link w:val="13"/>
    <w:rsid w:val="0023494B"/>
    <w:rPr>
      <w:kern w:val="2"/>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627388">
      <w:bodyDiv w:val="1"/>
      <w:marLeft w:val="0"/>
      <w:marRight w:val="0"/>
      <w:marTop w:val="0"/>
      <w:marBottom w:val="0"/>
      <w:divBdr>
        <w:top w:val="none" w:sz="0" w:space="0" w:color="auto"/>
        <w:left w:val="none" w:sz="0" w:space="0" w:color="auto"/>
        <w:bottom w:val="none" w:sz="0" w:space="0" w:color="auto"/>
        <w:right w:val="none" w:sz="0" w:space="0" w:color="auto"/>
      </w:divBdr>
    </w:div>
    <w:div w:id="328100576">
      <w:bodyDiv w:val="1"/>
      <w:marLeft w:val="0"/>
      <w:marRight w:val="0"/>
      <w:marTop w:val="0"/>
      <w:marBottom w:val="0"/>
      <w:divBdr>
        <w:top w:val="none" w:sz="0" w:space="0" w:color="auto"/>
        <w:left w:val="none" w:sz="0" w:space="0" w:color="auto"/>
        <w:bottom w:val="none" w:sz="0" w:space="0" w:color="auto"/>
        <w:right w:val="none" w:sz="0" w:space="0" w:color="auto"/>
      </w:divBdr>
    </w:div>
    <w:div w:id="1056441093">
      <w:bodyDiv w:val="1"/>
      <w:marLeft w:val="0"/>
      <w:marRight w:val="0"/>
      <w:marTop w:val="0"/>
      <w:marBottom w:val="0"/>
      <w:divBdr>
        <w:top w:val="none" w:sz="0" w:space="0" w:color="auto"/>
        <w:left w:val="none" w:sz="0" w:space="0" w:color="auto"/>
        <w:bottom w:val="none" w:sz="0" w:space="0" w:color="auto"/>
        <w:right w:val="none" w:sz="0" w:space="0" w:color="auto"/>
      </w:divBdr>
    </w:div>
    <w:div w:id="1086851092">
      <w:bodyDiv w:val="1"/>
      <w:marLeft w:val="0"/>
      <w:marRight w:val="0"/>
      <w:marTop w:val="0"/>
      <w:marBottom w:val="0"/>
      <w:divBdr>
        <w:top w:val="none" w:sz="0" w:space="0" w:color="auto"/>
        <w:left w:val="none" w:sz="0" w:space="0" w:color="auto"/>
        <w:bottom w:val="none" w:sz="0" w:space="0" w:color="auto"/>
        <w:right w:val="none" w:sz="0" w:space="0" w:color="auto"/>
      </w:divBdr>
    </w:div>
    <w:div w:id="1491098895">
      <w:bodyDiv w:val="1"/>
      <w:marLeft w:val="0"/>
      <w:marRight w:val="0"/>
      <w:marTop w:val="0"/>
      <w:marBottom w:val="0"/>
      <w:divBdr>
        <w:top w:val="none" w:sz="0" w:space="0" w:color="auto"/>
        <w:left w:val="none" w:sz="0" w:space="0" w:color="auto"/>
        <w:bottom w:val="none" w:sz="0" w:space="0" w:color="auto"/>
        <w:right w:val="none" w:sz="0" w:space="0" w:color="auto"/>
      </w:divBdr>
    </w:div>
    <w:div w:id="1703244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wmf"/><Relationship Id="rId26" Type="http://schemas.openxmlformats.org/officeDocument/2006/relationships/image" Target="media/image12.png"/><Relationship Id="rId39" Type="http://schemas.openxmlformats.org/officeDocument/2006/relationships/footer" Target="footer1.xml"/><Relationship Id="rId21" Type="http://schemas.openxmlformats.org/officeDocument/2006/relationships/oleObject" Target="embeddings/oleObject7.bin"/><Relationship Id="rId34" Type="http://schemas.openxmlformats.org/officeDocument/2006/relationships/image" Target="media/image2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image" Target="media/image7.wmf"/><Relationship Id="rId29" Type="http://schemas.openxmlformats.org/officeDocument/2006/relationships/image" Target="media/image15.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10" Type="http://schemas.openxmlformats.org/officeDocument/2006/relationships/image" Target="media/image2.wmf"/><Relationship Id="rId19" Type="http://schemas.openxmlformats.org/officeDocument/2006/relationships/oleObject" Target="embeddings/oleObject6.bin"/><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wmf"/><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8" Type="http://schemas.openxmlformats.org/officeDocument/2006/relationships/image" Target="media/image1.wmf"/><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B13814-B431-4B3B-A164-DC1D29D84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839</TotalTime>
  <Pages>18</Pages>
  <Words>2163</Words>
  <Characters>12335</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14470</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Guohua Dong</dc:creator>
  <cp:keywords/>
  <cp:lastModifiedBy>Guohua Dong</cp:lastModifiedBy>
  <cp:revision>33</cp:revision>
  <cp:lastPrinted>2018-01-11T19:53:00Z</cp:lastPrinted>
  <dcterms:created xsi:type="dcterms:W3CDTF">2021-06-23T10:23:00Z</dcterms:created>
  <dcterms:modified xsi:type="dcterms:W3CDTF">2021-07-26T03:13:00Z</dcterms:modified>
</cp:coreProperties>
</file>