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4FD862" w14:textId="48C6110C" w:rsidR="00A75ABE" w:rsidRDefault="00B745B1" w:rsidP="00383536">
      <w:pPr>
        <w:rPr>
          <w:rFonts w:ascii="Calibri" w:hAnsi="Calibri"/>
          <w:b/>
          <w:sz w:val="28"/>
          <w:szCs w:val="28"/>
        </w:rPr>
      </w:pPr>
      <w:r w:rsidRPr="00B745B1">
        <w:rPr>
          <w:rFonts w:ascii="Calibri" w:hAnsi="Calibri"/>
          <w:b/>
          <w:sz w:val="28"/>
          <w:szCs w:val="28"/>
        </w:rPr>
        <w:t xml:space="preserve">A novel preclinical human salivary gland cancer model established using </w:t>
      </w:r>
      <w:proofErr w:type="spellStart"/>
      <w:r w:rsidRPr="00B745B1">
        <w:rPr>
          <w:rFonts w:ascii="Calibri" w:hAnsi="Calibri"/>
          <w:b/>
          <w:sz w:val="28"/>
          <w:szCs w:val="28"/>
        </w:rPr>
        <w:t>organoid</w:t>
      </w:r>
      <w:proofErr w:type="spellEnd"/>
      <w:r w:rsidRPr="00B745B1">
        <w:rPr>
          <w:rFonts w:ascii="Calibri" w:hAnsi="Calibri"/>
          <w:b/>
          <w:sz w:val="28"/>
          <w:szCs w:val="28"/>
        </w:rPr>
        <w:t xml:space="preserve"> culture and patient-derived </w:t>
      </w:r>
      <w:proofErr w:type="spellStart"/>
      <w:r w:rsidRPr="00B745B1">
        <w:rPr>
          <w:rFonts w:ascii="Calibri" w:hAnsi="Calibri"/>
          <w:b/>
          <w:sz w:val="28"/>
          <w:szCs w:val="28"/>
        </w:rPr>
        <w:t>xenografting</w:t>
      </w:r>
      <w:proofErr w:type="spellEnd"/>
    </w:p>
    <w:p w14:paraId="7188D512" w14:textId="77777777" w:rsidR="00B745B1" w:rsidRDefault="00B745B1" w:rsidP="00383536">
      <w:pPr>
        <w:rPr>
          <w:rFonts w:ascii="Calibri" w:hAnsi="Calibri"/>
          <w:b/>
          <w:sz w:val="28"/>
          <w:szCs w:val="28"/>
        </w:rPr>
      </w:pPr>
    </w:p>
    <w:p w14:paraId="2962F9F8" w14:textId="514E3F3A" w:rsidR="00B745B1" w:rsidRDefault="00B745B1" w:rsidP="00383536">
      <w:pPr>
        <w:rPr>
          <w:rFonts w:ascii="Calibri" w:hAnsi="Calibri"/>
          <w:b/>
          <w:sz w:val="28"/>
          <w:szCs w:val="28"/>
        </w:rPr>
      </w:pPr>
      <w:r w:rsidRPr="00B745B1">
        <w:rPr>
          <w:rFonts w:ascii="Calibri" w:hAnsi="Calibri"/>
          <w:b/>
          <w:sz w:val="28"/>
          <w:szCs w:val="28"/>
        </w:rPr>
        <w:t xml:space="preserve">Yoshihiro </w:t>
      </w:r>
      <w:proofErr w:type="spellStart"/>
      <w:r w:rsidRPr="00B745B1">
        <w:rPr>
          <w:rFonts w:ascii="Calibri" w:hAnsi="Calibri"/>
          <w:b/>
          <w:sz w:val="28"/>
          <w:szCs w:val="28"/>
        </w:rPr>
        <w:t>Aizawa</w:t>
      </w:r>
      <w:proofErr w:type="spellEnd"/>
      <w:r>
        <w:rPr>
          <w:rFonts w:ascii="Calibri" w:hAnsi="Calibri"/>
          <w:b/>
          <w:sz w:val="28"/>
          <w:szCs w:val="28"/>
        </w:rPr>
        <w:t xml:space="preserve"> et al.,</w:t>
      </w:r>
    </w:p>
    <w:p w14:paraId="146712F0" w14:textId="77777777" w:rsidR="00B745B1" w:rsidRDefault="00B745B1" w:rsidP="00383536">
      <w:pPr>
        <w:rPr>
          <w:rFonts w:ascii="Calibri" w:hAnsi="Calibri"/>
          <w:b/>
          <w:sz w:val="28"/>
          <w:szCs w:val="28"/>
        </w:rPr>
      </w:pPr>
    </w:p>
    <w:p w14:paraId="41DC7D32" w14:textId="77777777" w:rsidR="00B745B1" w:rsidRDefault="00B745B1" w:rsidP="00383536">
      <w:pPr>
        <w:rPr>
          <w:rFonts w:ascii="Calibri" w:hAnsi="Calibri"/>
          <w:b/>
          <w:sz w:val="28"/>
          <w:szCs w:val="28"/>
        </w:rPr>
      </w:pPr>
    </w:p>
    <w:p w14:paraId="661C9154" w14:textId="7C70C9FF" w:rsidR="00B745B1" w:rsidRPr="00B745B1" w:rsidRDefault="00B745B1" w:rsidP="00B745B1">
      <w:pPr>
        <w:pStyle w:val="a7"/>
        <w:numPr>
          <w:ilvl w:val="0"/>
          <w:numId w:val="18"/>
        </w:numPr>
        <w:ind w:leftChars="0"/>
        <w:rPr>
          <w:rFonts w:ascii="Calibri" w:hAnsi="Calibri"/>
          <w:b/>
          <w:sz w:val="28"/>
          <w:szCs w:val="28"/>
        </w:rPr>
      </w:pPr>
      <w:r w:rsidRPr="00B745B1">
        <w:rPr>
          <w:rFonts w:ascii="Calibri" w:hAnsi="Calibri"/>
          <w:b/>
          <w:sz w:val="28"/>
          <w:szCs w:val="28"/>
        </w:rPr>
        <w:t>Supplementary Figures S1-S4</w:t>
      </w:r>
    </w:p>
    <w:p w14:paraId="71002E5C" w14:textId="0E022BA8" w:rsidR="00B745B1" w:rsidRPr="00B745B1" w:rsidRDefault="00B745B1" w:rsidP="00B745B1">
      <w:pPr>
        <w:pStyle w:val="a7"/>
        <w:numPr>
          <w:ilvl w:val="0"/>
          <w:numId w:val="18"/>
        </w:numPr>
        <w:ind w:leftChars="0"/>
        <w:rPr>
          <w:rFonts w:ascii="Calibri" w:hAnsi="Calibri"/>
          <w:b/>
          <w:sz w:val="28"/>
          <w:szCs w:val="28"/>
        </w:rPr>
      </w:pPr>
      <w:r w:rsidRPr="00B745B1">
        <w:rPr>
          <w:rFonts w:ascii="Calibri" w:hAnsi="Calibri"/>
          <w:b/>
          <w:sz w:val="28"/>
          <w:szCs w:val="28"/>
        </w:rPr>
        <w:t>Supplementary Tables S1 and S3</w:t>
      </w:r>
    </w:p>
    <w:p w14:paraId="6C2BE8B6" w14:textId="2779885B" w:rsidR="0099360D" w:rsidRDefault="00AD135C" w:rsidP="00B745B1">
      <w:pPr>
        <w:widowControl/>
        <w:tabs>
          <w:tab w:val="left" w:pos="220"/>
          <w:tab w:val="left" w:pos="720"/>
        </w:tabs>
        <w:autoSpaceDE w:val="0"/>
        <w:autoSpaceDN w:val="0"/>
        <w:adjustRightInd w:val="0"/>
        <w:spacing w:after="293"/>
        <w:ind w:left="720"/>
        <w:jc w:val="left"/>
        <w:rPr>
          <w:rFonts w:ascii="Calibri" w:hAnsi="Calibri"/>
          <w:sz w:val="24"/>
          <w:szCs w:val="24"/>
        </w:rPr>
        <w:sectPr w:rsidR="0099360D" w:rsidSect="00AA2457">
          <w:pgSz w:w="11906" w:h="16838"/>
          <w:pgMar w:top="1440" w:right="1080" w:bottom="1440" w:left="1080" w:header="851" w:footer="992" w:gutter="0"/>
          <w:cols w:space="425"/>
          <w:docGrid w:type="lines" w:linePitch="360"/>
        </w:sectPr>
      </w:pPr>
      <w:r w:rsidRPr="00A75ABE">
        <w:rPr>
          <w:rFonts w:ascii="Calibri" w:hAnsi="Calibri"/>
          <w:sz w:val="24"/>
          <w:szCs w:val="24"/>
        </w:rPr>
        <w:t xml:space="preserve"> </w:t>
      </w:r>
    </w:p>
    <w:p w14:paraId="338614EB" w14:textId="6F774C2D" w:rsidR="000B71B4" w:rsidRDefault="000B71B4" w:rsidP="009E7396">
      <w:pPr>
        <w:rPr>
          <w:rFonts w:ascii="Calibri" w:hAnsi="Calibri"/>
          <w:sz w:val="24"/>
          <w:szCs w:val="24"/>
        </w:rPr>
      </w:pPr>
    </w:p>
    <w:p w14:paraId="23C57612" w14:textId="1BE65C80" w:rsidR="00251D21" w:rsidRPr="00A75ABE" w:rsidRDefault="00251D21" w:rsidP="009E7396">
      <w:pPr>
        <w:rPr>
          <w:rFonts w:ascii="Calibri" w:hAnsi="Calibri"/>
          <w:sz w:val="24"/>
          <w:szCs w:val="24"/>
        </w:rPr>
      </w:pPr>
      <w:r>
        <w:rPr>
          <w:rFonts w:ascii="Calibri" w:hAnsi="Calibri"/>
          <w:noProof/>
          <w:sz w:val="24"/>
          <w:szCs w:val="24"/>
        </w:rPr>
        <w:drawing>
          <wp:inline distT="0" distB="0" distL="0" distR="0" wp14:anchorId="2607448B" wp14:editId="5E1E0892">
            <wp:extent cx="1677670" cy="1862356"/>
            <wp:effectExtent l="0" t="0" r="0" b="0"/>
            <wp:docPr id="1" name="図 1" descr="210802_Figure_微修正後/PNG/Supplement_Fig_1_cell_microgpragh_YCU-SDC-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10802_Figure_微修正後/PNG/Supplement_Fig_1_cell_microgpragh_YCU-SDC-32.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24236"/>
                    <a:stretch/>
                  </pic:blipFill>
                  <pic:spPr bwMode="auto">
                    <a:xfrm>
                      <a:off x="0" y="0"/>
                      <a:ext cx="1677670" cy="1862356"/>
                    </a:xfrm>
                    <a:prstGeom prst="rect">
                      <a:avLst/>
                    </a:prstGeom>
                    <a:noFill/>
                    <a:ln>
                      <a:noFill/>
                    </a:ln>
                    <a:extLst>
                      <a:ext uri="{53640926-AAD7-44D8-BBD7-CCE9431645EC}">
                        <a14:shadowObscured xmlns:a14="http://schemas.microsoft.com/office/drawing/2010/main"/>
                      </a:ext>
                    </a:extLst>
                  </pic:spPr>
                </pic:pic>
              </a:graphicData>
            </a:graphic>
          </wp:inline>
        </w:drawing>
      </w:r>
    </w:p>
    <w:p w14:paraId="39DD3BCF" w14:textId="297C2158" w:rsidR="006D05C3" w:rsidRPr="00A75ABE" w:rsidRDefault="00AD135C" w:rsidP="00AE07F1">
      <w:pPr>
        <w:rPr>
          <w:rFonts w:ascii="Calibri" w:hAnsi="Calibri"/>
          <w:b/>
          <w:sz w:val="24"/>
          <w:szCs w:val="24"/>
        </w:rPr>
      </w:pPr>
      <w:r w:rsidRPr="00A75ABE">
        <w:rPr>
          <w:rFonts w:ascii="Calibri" w:hAnsi="Calibri"/>
          <w:b/>
          <w:sz w:val="24"/>
          <w:szCs w:val="24"/>
        </w:rPr>
        <w:t xml:space="preserve">Supplementary Figure </w:t>
      </w:r>
      <w:r w:rsidR="00140D50" w:rsidRPr="00A75ABE">
        <w:rPr>
          <w:rFonts w:ascii="Calibri" w:hAnsi="Calibri"/>
          <w:b/>
          <w:sz w:val="24"/>
          <w:szCs w:val="24"/>
        </w:rPr>
        <w:t>S</w:t>
      </w:r>
      <w:r w:rsidRPr="00A75ABE">
        <w:rPr>
          <w:rFonts w:ascii="Calibri" w:hAnsi="Calibri"/>
          <w:b/>
          <w:sz w:val="24"/>
          <w:szCs w:val="24"/>
        </w:rPr>
        <w:t xml:space="preserve">1. Bright-field images and </w:t>
      </w:r>
      <w:proofErr w:type="spellStart"/>
      <w:r w:rsidR="00AE07F1" w:rsidRPr="00AE07F1">
        <w:rPr>
          <w:rFonts w:ascii="Calibri" w:hAnsi="Calibri"/>
          <w:b/>
          <w:sz w:val="24"/>
          <w:szCs w:val="24"/>
        </w:rPr>
        <w:t>hematoxylin</w:t>
      </w:r>
      <w:proofErr w:type="spellEnd"/>
      <w:r w:rsidR="00AE07F1" w:rsidRPr="00AE07F1">
        <w:rPr>
          <w:rFonts w:ascii="Calibri" w:hAnsi="Calibri"/>
          <w:b/>
          <w:sz w:val="24"/>
          <w:szCs w:val="24"/>
        </w:rPr>
        <w:t xml:space="preserve"> and eosin</w:t>
      </w:r>
      <w:r w:rsidR="00AE07F1">
        <w:rPr>
          <w:rFonts w:ascii="Calibri" w:hAnsi="Calibri"/>
          <w:b/>
          <w:sz w:val="24"/>
          <w:szCs w:val="24"/>
        </w:rPr>
        <w:t xml:space="preserve"> (H&amp;E) </w:t>
      </w:r>
      <w:r w:rsidRPr="00A75ABE">
        <w:rPr>
          <w:rFonts w:ascii="Calibri" w:hAnsi="Calibri"/>
          <w:b/>
          <w:sz w:val="24"/>
          <w:szCs w:val="24"/>
        </w:rPr>
        <w:t>staining of YCU-SDC-32</w:t>
      </w:r>
    </w:p>
    <w:p w14:paraId="774C5621" w14:textId="40E34E83" w:rsidR="008162EF" w:rsidRDefault="00AD135C" w:rsidP="00AE07F1">
      <w:pPr>
        <w:rPr>
          <w:rFonts w:ascii="Calibri" w:hAnsi="Calibri"/>
          <w:sz w:val="24"/>
          <w:szCs w:val="24"/>
        </w:rPr>
        <w:sectPr w:rsidR="008162EF" w:rsidSect="00AA2457">
          <w:pgSz w:w="11906" w:h="16838"/>
          <w:pgMar w:top="1440" w:right="1080" w:bottom="1440" w:left="1080" w:header="851" w:footer="992" w:gutter="0"/>
          <w:cols w:space="425"/>
          <w:docGrid w:type="lines" w:linePitch="360"/>
        </w:sectPr>
      </w:pPr>
      <w:r w:rsidRPr="00A75ABE">
        <w:rPr>
          <w:rFonts w:ascii="Calibri" w:hAnsi="Calibri"/>
          <w:sz w:val="24"/>
          <w:szCs w:val="24"/>
        </w:rPr>
        <w:t xml:space="preserve">Similar to the other two </w:t>
      </w:r>
      <w:r w:rsidR="00AE07F1">
        <w:rPr>
          <w:rFonts w:ascii="Calibri" w:hAnsi="Calibri"/>
          <w:sz w:val="24"/>
          <w:szCs w:val="24"/>
        </w:rPr>
        <w:t>salivary gland carcinoma (</w:t>
      </w:r>
      <w:r w:rsidR="00A75ABE">
        <w:rPr>
          <w:rFonts w:ascii="Calibri" w:hAnsi="Calibri"/>
          <w:sz w:val="24"/>
          <w:szCs w:val="24"/>
        </w:rPr>
        <w:t>SDC</w:t>
      </w:r>
      <w:r w:rsidR="00AE07F1">
        <w:rPr>
          <w:rFonts w:ascii="Calibri" w:hAnsi="Calibri"/>
          <w:sz w:val="24"/>
          <w:szCs w:val="24"/>
        </w:rPr>
        <w:t>)</w:t>
      </w:r>
      <w:r w:rsidRPr="00A75ABE">
        <w:rPr>
          <w:rFonts w:ascii="Calibri" w:hAnsi="Calibri"/>
          <w:sz w:val="24"/>
          <w:szCs w:val="24"/>
        </w:rPr>
        <w:t xml:space="preserve">-derived organoids, </w:t>
      </w:r>
      <w:r>
        <w:rPr>
          <w:rFonts w:ascii="Calibri" w:eastAsia="Yu Mincho" w:hAnsi="Calibri" w:cs="Times New Roman"/>
          <w:sz w:val="24"/>
          <w:szCs w:val="24"/>
        </w:rPr>
        <w:t xml:space="preserve">the primary </w:t>
      </w:r>
      <w:r w:rsidRPr="00A75ABE">
        <w:rPr>
          <w:rFonts w:ascii="Calibri" w:hAnsi="Calibri"/>
          <w:sz w:val="24"/>
          <w:szCs w:val="24"/>
        </w:rPr>
        <w:t>organoid</w:t>
      </w:r>
      <w:r w:rsidR="00B660BD" w:rsidRPr="00A75ABE">
        <w:rPr>
          <w:rFonts w:ascii="Calibri" w:hAnsi="Calibri"/>
          <w:sz w:val="24"/>
          <w:szCs w:val="24"/>
        </w:rPr>
        <w:t>s</w:t>
      </w:r>
      <w:r w:rsidRPr="00A75ABE">
        <w:rPr>
          <w:rFonts w:ascii="Calibri" w:hAnsi="Calibri"/>
          <w:sz w:val="24"/>
          <w:szCs w:val="24"/>
        </w:rPr>
        <w:t xml:space="preserve"> derived from YCU-SDC-32 showed a cyst-like structure. Scale bars represent 50 µm for bright-field images and 20 µm for </w:t>
      </w:r>
      <w:r w:rsidR="00AE07F1">
        <w:rPr>
          <w:rFonts w:ascii="Calibri" w:hAnsi="Calibri"/>
          <w:sz w:val="24"/>
          <w:szCs w:val="24"/>
        </w:rPr>
        <w:t xml:space="preserve">H&amp;E </w:t>
      </w:r>
      <w:r w:rsidRPr="00A75ABE">
        <w:rPr>
          <w:rFonts w:ascii="Calibri" w:hAnsi="Calibri"/>
          <w:sz w:val="24"/>
          <w:szCs w:val="24"/>
        </w:rPr>
        <w:t>staining.</w:t>
      </w:r>
    </w:p>
    <w:p w14:paraId="46911956" w14:textId="02024A39" w:rsidR="006D05C3" w:rsidRPr="00A75ABE" w:rsidRDefault="002A4D63" w:rsidP="009E7396">
      <w:pPr>
        <w:rPr>
          <w:rFonts w:ascii="Calibri" w:hAnsi="Calibri"/>
          <w:sz w:val="24"/>
          <w:szCs w:val="24"/>
        </w:rPr>
      </w:pPr>
      <w:r>
        <w:rPr>
          <w:rFonts w:ascii="Calibri" w:hAnsi="Calibri"/>
          <w:noProof/>
          <w:sz w:val="24"/>
          <w:szCs w:val="24"/>
        </w:rPr>
        <w:lastRenderedPageBreak/>
        <w:drawing>
          <wp:inline distT="0" distB="0" distL="0" distR="0" wp14:anchorId="2735EA3D" wp14:editId="794FB5E7">
            <wp:extent cx="6115685" cy="7139305"/>
            <wp:effectExtent l="0" t="0" r="5715" b="0"/>
            <wp:docPr id="2" name="図 2" descr="210802_Figure_微修正後/PNG/Supplement_Fig_2a_pathology_YCU-SDC-14_AR_positi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10802_Figure_微修正後/PNG/Supplement_Fig_2a_pathology_YCU-SDC-14_AR_positive.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15685" cy="7139305"/>
                    </a:xfrm>
                    <a:prstGeom prst="rect">
                      <a:avLst/>
                    </a:prstGeom>
                    <a:noFill/>
                    <a:ln>
                      <a:noFill/>
                    </a:ln>
                  </pic:spPr>
                </pic:pic>
              </a:graphicData>
            </a:graphic>
          </wp:inline>
        </w:drawing>
      </w:r>
    </w:p>
    <w:p w14:paraId="4785E111" w14:textId="041F2B2A" w:rsidR="006D05C3" w:rsidRPr="00A75ABE" w:rsidRDefault="002A4D63" w:rsidP="009E7396">
      <w:pPr>
        <w:rPr>
          <w:rFonts w:ascii="Calibri" w:hAnsi="Calibri"/>
          <w:sz w:val="24"/>
          <w:szCs w:val="24"/>
        </w:rPr>
      </w:pPr>
      <w:r>
        <w:rPr>
          <w:rFonts w:ascii="Calibri" w:hAnsi="Calibri"/>
          <w:noProof/>
          <w:sz w:val="24"/>
          <w:szCs w:val="24"/>
        </w:rPr>
        <w:lastRenderedPageBreak/>
        <w:drawing>
          <wp:inline distT="0" distB="0" distL="0" distR="0" wp14:anchorId="1D968A59" wp14:editId="7903068C">
            <wp:extent cx="6115685" cy="3145790"/>
            <wp:effectExtent l="0" t="0" r="5715" b="3810"/>
            <wp:docPr id="4" name="図 4" descr="210802_Figure_微修正後/PNG/Supplement_Fig_2b_pathology_YCU-SDC-14_p63-S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10802_Figure_微修正後/PNG/Supplement_Fig_2b_pathology_YCU-SDC-14_p63-SMA.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15685" cy="3145790"/>
                    </a:xfrm>
                    <a:prstGeom prst="rect">
                      <a:avLst/>
                    </a:prstGeom>
                    <a:noFill/>
                    <a:ln>
                      <a:noFill/>
                    </a:ln>
                  </pic:spPr>
                </pic:pic>
              </a:graphicData>
            </a:graphic>
          </wp:inline>
        </w:drawing>
      </w:r>
    </w:p>
    <w:p w14:paraId="7618276F" w14:textId="3B713F66" w:rsidR="008162EF" w:rsidRDefault="008162EF" w:rsidP="006D05C3">
      <w:pPr>
        <w:rPr>
          <w:rFonts w:ascii="Calibri" w:hAnsi="Calibri"/>
          <w:b/>
          <w:sz w:val="24"/>
          <w:szCs w:val="24"/>
        </w:rPr>
      </w:pPr>
    </w:p>
    <w:p w14:paraId="3AC798F0" w14:textId="22EB1EF2" w:rsidR="002A4D63" w:rsidRDefault="002A4D63" w:rsidP="006D05C3">
      <w:pPr>
        <w:rPr>
          <w:rFonts w:ascii="Calibri" w:hAnsi="Calibri"/>
          <w:b/>
          <w:sz w:val="24"/>
          <w:szCs w:val="24"/>
        </w:rPr>
      </w:pPr>
      <w:r>
        <w:rPr>
          <w:rFonts w:ascii="Calibri" w:hAnsi="Calibri"/>
          <w:b/>
          <w:noProof/>
          <w:sz w:val="24"/>
          <w:szCs w:val="24"/>
        </w:rPr>
        <w:drawing>
          <wp:inline distT="0" distB="0" distL="0" distR="0" wp14:anchorId="00EDC78A" wp14:editId="57A653D6">
            <wp:extent cx="6149340" cy="3145790"/>
            <wp:effectExtent l="0" t="0" r="0" b="3810"/>
            <wp:docPr id="6" name="図 6" descr="210802_Figure_微修正後/PNG/Supplement_Fig_2c_pathology_YCU-SDC-20_p63-S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10802_Figure_微修正後/PNG/Supplement_Fig_2c_pathology_YCU-SDC-20_p63-SMA.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49340" cy="3145790"/>
                    </a:xfrm>
                    <a:prstGeom prst="rect">
                      <a:avLst/>
                    </a:prstGeom>
                    <a:noFill/>
                    <a:ln>
                      <a:noFill/>
                    </a:ln>
                  </pic:spPr>
                </pic:pic>
              </a:graphicData>
            </a:graphic>
          </wp:inline>
        </w:drawing>
      </w:r>
    </w:p>
    <w:p w14:paraId="17ADBA7F" w14:textId="4A8F2317" w:rsidR="008162EF" w:rsidRDefault="002A4D63" w:rsidP="006D05C3">
      <w:pPr>
        <w:rPr>
          <w:rFonts w:ascii="Calibri" w:hAnsi="Calibri"/>
          <w:b/>
          <w:sz w:val="24"/>
          <w:szCs w:val="24"/>
        </w:rPr>
      </w:pPr>
      <w:r>
        <w:rPr>
          <w:rFonts w:ascii="Calibri" w:hAnsi="Calibri"/>
          <w:b/>
          <w:noProof/>
          <w:sz w:val="24"/>
          <w:szCs w:val="24"/>
        </w:rPr>
        <w:lastRenderedPageBreak/>
        <w:drawing>
          <wp:inline distT="0" distB="0" distL="0" distR="0" wp14:anchorId="26AB64D3" wp14:editId="4BA9C248">
            <wp:extent cx="3137535" cy="7122160"/>
            <wp:effectExtent l="0" t="0" r="12065" b="0"/>
            <wp:docPr id="18" name="図 18" descr="210802_Figure_微修正後/PNG/Supplement_Fig_2d_pathology_YCU-MYEC-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10802_Figure_微修正後/PNG/Supplement_Fig_2d_pathology_YCU-MYEC-16.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37535" cy="7122160"/>
                    </a:xfrm>
                    <a:prstGeom prst="rect">
                      <a:avLst/>
                    </a:prstGeom>
                    <a:noFill/>
                    <a:ln>
                      <a:noFill/>
                    </a:ln>
                  </pic:spPr>
                </pic:pic>
              </a:graphicData>
            </a:graphic>
          </wp:inline>
        </w:drawing>
      </w:r>
    </w:p>
    <w:p w14:paraId="7ED866A3" w14:textId="70420883" w:rsidR="008162EF" w:rsidRDefault="008162EF" w:rsidP="006D05C3">
      <w:pPr>
        <w:rPr>
          <w:rFonts w:ascii="Calibri" w:hAnsi="Calibri"/>
          <w:b/>
          <w:sz w:val="24"/>
          <w:szCs w:val="24"/>
        </w:rPr>
      </w:pPr>
    </w:p>
    <w:p w14:paraId="4EE66683" w14:textId="716497F7" w:rsidR="008162EF" w:rsidRDefault="005C24C7" w:rsidP="006D05C3">
      <w:pPr>
        <w:rPr>
          <w:rFonts w:ascii="Calibri" w:hAnsi="Calibri"/>
          <w:b/>
          <w:sz w:val="24"/>
          <w:szCs w:val="24"/>
        </w:rPr>
      </w:pPr>
      <w:r>
        <w:rPr>
          <w:rFonts w:ascii="Calibri" w:hAnsi="Calibri"/>
          <w:b/>
          <w:noProof/>
          <w:sz w:val="24"/>
          <w:szCs w:val="24"/>
        </w:rPr>
        <w:lastRenderedPageBreak/>
        <w:drawing>
          <wp:inline distT="0" distB="0" distL="0" distR="0" wp14:anchorId="62B65260" wp14:editId="03A1CDE6">
            <wp:extent cx="6165850" cy="7130415"/>
            <wp:effectExtent l="0" t="0" r="6350" b="6985"/>
            <wp:docPr id="19" name="図 19" descr="210802_Figure_微修正後/PNG/Supplement_Fig_2e_pathology_YCU-MEC-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10802_Figure_微修正後/PNG/Supplement_Fig_2e_pathology_YCU-MEC-24.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65850" cy="7130415"/>
                    </a:xfrm>
                    <a:prstGeom prst="rect">
                      <a:avLst/>
                    </a:prstGeom>
                    <a:noFill/>
                    <a:ln>
                      <a:noFill/>
                    </a:ln>
                  </pic:spPr>
                </pic:pic>
              </a:graphicData>
            </a:graphic>
          </wp:inline>
        </w:drawing>
      </w:r>
    </w:p>
    <w:p w14:paraId="77F78D9F" w14:textId="27DA5772" w:rsidR="008162EF" w:rsidRDefault="008162EF" w:rsidP="006D05C3">
      <w:pPr>
        <w:rPr>
          <w:rFonts w:ascii="Calibri" w:hAnsi="Calibri"/>
          <w:b/>
          <w:sz w:val="24"/>
          <w:szCs w:val="24"/>
        </w:rPr>
      </w:pPr>
    </w:p>
    <w:p w14:paraId="3B26CD66" w14:textId="65D340F6" w:rsidR="005C24C7" w:rsidRDefault="005C24C7" w:rsidP="006D05C3">
      <w:pPr>
        <w:rPr>
          <w:rFonts w:ascii="Calibri" w:hAnsi="Calibri"/>
          <w:b/>
          <w:sz w:val="24"/>
          <w:szCs w:val="24"/>
        </w:rPr>
      </w:pPr>
      <w:r>
        <w:rPr>
          <w:rFonts w:ascii="Calibri" w:hAnsi="Calibri"/>
          <w:b/>
          <w:noProof/>
          <w:sz w:val="24"/>
          <w:szCs w:val="24"/>
        </w:rPr>
        <w:lastRenderedPageBreak/>
        <w:drawing>
          <wp:inline distT="0" distB="0" distL="0" distR="0" wp14:anchorId="399C68B6" wp14:editId="502CE829">
            <wp:extent cx="4672965" cy="7122160"/>
            <wp:effectExtent l="0" t="0" r="635" b="0"/>
            <wp:docPr id="20" name="図 20" descr="210802_Figure_微修正後/PNG/Supplement_Fig_2f_pathology_YCU-SDC-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10802_Figure_微修正後/PNG/Supplement_Fig_2f_pathology_YCU-SDC-32.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72965" cy="7122160"/>
                    </a:xfrm>
                    <a:prstGeom prst="rect">
                      <a:avLst/>
                    </a:prstGeom>
                    <a:noFill/>
                    <a:ln>
                      <a:noFill/>
                    </a:ln>
                  </pic:spPr>
                </pic:pic>
              </a:graphicData>
            </a:graphic>
          </wp:inline>
        </w:drawing>
      </w:r>
    </w:p>
    <w:p w14:paraId="5AA2A6D5" w14:textId="77777777" w:rsidR="005C24C7" w:rsidRDefault="005C24C7" w:rsidP="006D05C3">
      <w:pPr>
        <w:rPr>
          <w:rFonts w:ascii="Calibri" w:hAnsi="Calibri"/>
          <w:b/>
          <w:sz w:val="24"/>
          <w:szCs w:val="24"/>
        </w:rPr>
      </w:pPr>
    </w:p>
    <w:p w14:paraId="747015ED" w14:textId="055DE00D" w:rsidR="005C24C7" w:rsidRDefault="005C24C7" w:rsidP="006D05C3">
      <w:pPr>
        <w:rPr>
          <w:rFonts w:ascii="Calibri" w:hAnsi="Calibri"/>
          <w:b/>
          <w:sz w:val="24"/>
          <w:szCs w:val="24"/>
        </w:rPr>
      </w:pPr>
      <w:r>
        <w:rPr>
          <w:rFonts w:ascii="Calibri" w:hAnsi="Calibri"/>
          <w:b/>
          <w:noProof/>
          <w:sz w:val="24"/>
          <w:szCs w:val="24"/>
        </w:rPr>
        <w:lastRenderedPageBreak/>
        <w:drawing>
          <wp:inline distT="0" distB="0" distL="0" distR="0" wp14:anchorId="1A65EAC6" wp14:editId="623AD081">
            <wp:extent cx="4647565" cy="3171190"/>
            <wp:effectExtent l="0" t="0" r="635" b="3810"/>
            <wp:docPr id="21" name="図 21" descr="210802_Figure_微修正後/PNG/Supplement_Fig_2g_pathology_YCU-SDC-32_p63-S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10802_Figure_微修正後/PNG/Supplement_Fig_2g_pathology_YCU-SDC-32_p63-SMA.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47565" cy="3171190"/>
                    </a:xfrm>
                    <a:prstGeom prst="rect">
                      <a:avLst/>
                    </a:prstGeom>
                    <a:noFill/>
                    <a:ln>
                      <a:noFill/>
                    </a:ln>
                  </pic:spPr>
                </pic:pic>
              </a:graphicData>
            </a:graphic>
          </wp:inline>
        </w:drawing>
      </w:r>
    </w:p>
    <w:p w14:paraId="0B0608E8" w14:textId="77777777" w:rsidR="005C24C7" w:rsidRDefault="005C24C7" w:rsidP="006D05C3">
      <w:pPr>
        <w:rPr>
          <w:rFonts w:ascii="Calibri" w:hAnsi="Calibri"/>
          <w:b/>
          <w:sz w:val="24"/>
          <w:szCs w:val="24"/>
        </w:rPr>
      </w:pPr>
    </w:p>
    <w:p w14:paraId="6F010B63" w14:textId="77777777" w:rsidR="006D05C3" w:rsidRPr="00A75ABE" w:rsidRDefault="00AD135C" w:rsidP="006D05C3">
      <w:pPr>
        <w:rPr>
          <w:rFonts w:ascii="Calibri" w:hAnsi="Calibri"/>
          <w:b/>
          <w:sz w:val="24"/>
          <w:szCs w:val="24"/>
        </w:rPr>
      </w:pPr>
      <w:r w:rsidRPr="00A75ABE">
        <w:rPr>
          <w:rFonts w:ascii="Calibri" w:hAnsi="Calibri"/>
          <w:b/>
          <w:sz w:val="24"/>
          <w:szCs w:val="24"/>
        </w:rPr>
        <w:t xml:space="preserve">Supplementary Figure </w:t>
      </w:r>
      <w:r w:rsidR="00140D50" w:rsidRPr="00A75ABE">
        <w:rPr>
          <w:rFonts w:ascii="Calibri" w:hAnsi="Calibri"/>
          <w:b/>
          <w:sz w:val="24"/>
          <w:szCs w:val="24"/>
        </w:rPr>
        <w:t>S</w:t>
      </w:r>
      <w:r w:rsidRPr="00A75ABE">
        <w:rPr>
          <w:rFonts w:ascii="Calibri" w:hAnsi="Calibri"/>
          <w:b/>
          <w:sz w:val="24"/>
          <w:szCs w:val="24"/>
        </w:rPr>
        <w:t>2. Histology and IHC staining</w:t>
      </w:r>
    </w:p>
    <w:p w14:paraId="161ED445" w14:textId="11E603E3" w:rsidR="008162EF" w:rsidRDefault="00AD135C" w:rsidP="006D05C3">
      <w:pPr>
        <w:rPr>
          <w:rFonts w:ascii="Calibri" w:hAnsi="Calibri"/>
          <w:sz w:val="24"/>
          <w:szCs w:val="24"/>
        </w:rPr>
        <w:sectPr w:rsidR="008162EF" w:rsidSect="00AA2457">
          <w:pgSz w:w="11906" w:h="16838"/>
          <w:pgMar w:top="1440" w:right="1080" w:bottom="1440" w:left="1080" w:header="851" w:footer="992" w:gutter="0"/>
          <w:cols w:space="425"/>
          <w:docGrid w:type="lines" w:linePitch="360"/>
        </w:sectPr>
      </w:pPr>
      <w:r w:rsidRPr="001B2353">
        <w:rPr>
          <w:rFonts w:ascii="Calibri" w:hAnsi="Calibri"/>
          <w:b/>
          <w:sz w:val="24"/>
          <w:szCs w:val="24"/>
        </w:rPr>
        <w:t>a-b</w:t>
      </w:r>
      <w:r w:rsidRPr="00A75ABE">
        <w:rPr>
          <w:rFonts w:ascii="Calibri" w:hAnsi="Calibri"/>
          <w:sz w:val="24"/>
          <w:szCs w:val="24"/>
        </w:rPr>
        <w:t xml:space="preserve"> </w:t>
      </w:r>
      <w:r w:rsidR="006D05C3" w:rsidRPr="00A75ABE">
        <w:rPr>
          <w:rFonts w:ascii="Calibri" w:hAnsi="Calibri"/>
          <w:sz w:val="24"/>
          <w:szCs w:val="24"/>
        </w:rPr>
        <w:t>YCU-SDC-14</w:t>
      </w:r>
      <w:r w:rsidR="00D23144" w:rsidRPr="00A75ABE">
        <w:rPr>
          <w:rFonts w:ascii="Calibri" w:hAnsi="Calibri"/>
          <w:sz w:val="24"/>
          <w:szCs w:val="24"/>
        </w:rPr>
        <w:t xml:space="preserve"> series</w:t>
      </w:r>
      <w:r w:rsidR="006D05C3" w:rsidRPr="00A75ABE">
        <w:rPr>
          <w:rFonts w:ascii="Calibri" w:hAnsi="Calibri"/>
          <w:sz w:val="24"/>
          <w:szCs w:val="24"/>
        </w:rPr>
        <w:t xml:space="preserve">. </w:t>
      </w:r>
      <w:r w:rsidR="00A75ABE" w:rsidRPr="001B2353">
        <w:rPr>
          <w:rFonts w:ascii="Calibri" w:hAnsi="Calibri"/>
          <w:b/>
          <w:sz w:val="24"/>
          <w:szCs w:val="24"/>
        </w:rPr>
        <w:t>c</w:t>
      </w:r>
      <w:r w:rsidR="00A72508" w:rsidRPr="00A75ABE">
        <w:rPr>
          <w:rFonts w:ascii="Calibri" w:hAnsi="Calibri"/>
          <w:sz w:val="24"/>
          <w:szCs w:val="24"/>
        </w:rPr>
        <w:t xml:space="preserve"> YCU-SDC-20 </w:t>
      </w:r>
      <w:r w:rsidR="00A72508" w:rsidRPr="001B2353">
        <w:rPr>
          <w:rFonts w:ascii="Calibri" w:hAnsi="Calibri"/>
          <w:b/>
          <w:sz w:val="24"/>
          <w:szCs w:val="24"/>
        </w:rPr>
        <w:t>d</w:t>
      </w:r>
      <w:r w:rsidR="006D05C3" w:rsidRPr="00A75ABE">
        <w:rPr>
          <w:rFonts w:ascii="Calibri" w:hAnsi="Calibri"/>
          <w:sz w:val="24"/>
          <w:szCs w:val="24"/>
        </w:rPr>
        <w:t xml:space="preserve"> YCU-MYEC-16</w:t>
      </w:r>
      <w:r w:rsidR="00D23144" w:rsidRPr="00A75ABE">
        <w:rPr>
          <w:rFonts w:ascii="Calibri" w:hAnsi="Calibri"/>
          <w:sz w:val="24"/>
          <w:szCs w:val="24"/>
        </w:rPr>
        <w:t xml:space="preserve"> series</w:t>
      </w:r>
      <w:r w:rsidR="006D05C3" w:rsidRPr="00A75ABE">
        <w:rPr>
          <w:rFonts w:ascii="Calibri" w:hAnsi="Calibri"/>
          <w:sz w:val="24"/>
          <w:szCs w:val="24"/>
        </w:rPr>
        <w:t xml:space="preserve">. </w:t>
      </w:r>
      <w:r w:rsidR="00A75ABE" w:rsidRPr="001B2353">
        <w:rPr>
          <w:rFonts w:ascii="Calibri" w:hAnsi="Calibri"/>
          <w:b/>
          <w:sz w:val="24"/>
          <w:szCs w:val="24"/>
        </w:rPr>
        <w:t>e</w:t>
      </w:r>
      <w:r w:rsidR="006D05C3" w:rsidRPr="00A75ABE">
        <w:rPr>
          <w:rFonts w:ascii="Calibri" w:hAnsi="Calibri"/>
          <w:sz w:val="24"/>
          <w:szCs w:val="24"/>
        </w:rPr>
        <w:t xml:space="preserve"> YCU-MEC-24</w:t>
      </w:r>
      <w:r w:rsidR="00D23144" w:rsidRPr="00A75ABE">
        <w:rPr>
          <w:rFonts w:ascii="Calibri" w:hAnsi="Calibri"/>
          <w:sz w:val="24"/>
          <w:szCs w:val="24"/>
        </w:rPr>
        <w:t xml:space="preserve"> series</w:t>
      </w:r>
      <w:r w:rsidR="006D05C3" w:rsidRPr="00A75ABE">
        <w:rPr>
          <w:rFonts w:ascii="Calibri" w:hAnsi="Calibri"/>
          <w:sz w:val="24"/>
          <w:szCs w:val="24"/>
        </w:rPr>
        <w:t xml:space="preserve">. </w:t>
      </w:r>
      <w:r w:rsidR="00A72508" w:rsidRPr="001B2353">
        <w:rPr>
          <w:rFonts w:ascii="Calibri" w:hAnsi="Calibri"/>
          <w:b/>
          <w:sz w:val="24"/>
          <w:szCs w:val="24"/>
        </w:rPr>
        <w:t>f</w:t>
      </w:r>
      <w:r w:rsidRPr="001B2353">
        <w:rPr>
          <w:rFonts w:ascii="Calibri" w:hAnsi="Calibri"/>
          <w:b/>
          <w:sz w:val="24"/>
          <w:szCs w:val="24"/>
        </w:rPr>
        <w:t>-</w:t>
      </w:r>
      <w:r w:rsidR="00A72508" w:rsidRPr="001B2353">
        <w:rPr>
          <w:rFonts w:ascii="Calibri" w:hAnsi="Calibri"/>
          <w:b/>
          <w:sz w:val="24"/>
          <w:szCs w:val="24"/>
        </w:rPr>
        <w:t>g</w:t>
      </w:r>
      <w:r w:rsidR="006D05C3" w:rsidRPr="00A75ABE">
        <w:rPr>
          <w:rFonts w:ascii="Calibri" w:hAnsi="Calibri"/>
          <w:sz w:val="24"/>
          <w:szCs w:val="24"/>
        </w:rPr>
        <w:t xml:space="preserve"> YCU-SDC-32</w:t>
      </w:r>
      <w:r w:rsidR="00D23144" w:rsidRPr="00A75ABE">
        <w:rPr>
          <w:rFonts w:ascii="Calibri" w:hAnsi="Calibri"/>
          <w:sz w:val="24"/>
          <w:szCs w:val="24"/>
        </w:rPr>
        <w:t xml:space="preserve"> series</w:t>
      </w:r>
      <w:r w:rsidR="006D05C3" w:rsidRPr="00A75ABE">
        <w:rPr>
          <w:rFonts w:ascii="Calibri" w:hAnsi="Calibri"/>
          <w:sz w:val="24"/>
          <w:szCs w:val="24"/>
        </w:rPr>
        <w:t xml:space="preserve">. </w:t>
      </w:r>
      <w:r w:rsidRPr="00A75ABE">
        <w:rPr>
          <w:rFonts w:ascii="Calibri" w:hAnsi="Calibri"/>
          <w:sz w:val="24"/>
          <w:szCs w:val="24"/>
        </w:rPr>
        <w:t>The primary tumor of YCU-SDC-14 had both AR-positive and AR-negative areas.</w:t>
      </w:r>
      <w:r w:rsidR="001B2353">
        <w:rPr>
          <w:rFonts w:ascii="Calibri" w:hAnsi="Calibri"/>
          <w:sz w:val="24"/>
          <w:szCs w:val="24"/>
        </w:rPr>
        <w:t xml:space="preserve"> </w:t>
      </w:r>
      <w:r w:rsidR="006D05C3" w:rsidRPr="00A75ABE">
        <w:rPr>
          <w:rFonts w:ascii="Calibri" w:hAnsi="Calibri"/>
          <w:sz w:val="24"/>
          <w:szCs w:val="24"/>
        </w:rPr>
        <w:t xml:space="preserve">Scale bars in </w:t>
      </w:r>
      <w:r w:rsidR="00B660BD" w:rsidRPr="00A75ABE">
        <w:rPr>
          <w:rFonts w:ascii="Calibri" w:hAnsi="Calibri"/>
          <w:sz w:val="24"/>
          <w:szCs w:val="24"/>
        </w:rPr>
        <w:t xml:space="preserve">a </w:t>
      </w:r>
      <w:r w:rsidR="006D05C3" w:rsidRPr="00A75ABE">
        <w:rPr>
          <w:rFonts w:ascii="Calibri" w:hAnsi="Calibri"/>
          <w:sz w:val="24"/>
          <w:szCs w:val="24"/>
        </w:rPr>
        <w:t xml:space="preserve">large frame represent 10 µm, and those in </w:t>
      </w:r>
      <w:r w:rsidR="00B660BD" w:rsidRPr="00A75ABE">
        <w:rPr>
          <w:rFonts w:ascii="Calibri" w:hAnsi="Calibri"/>
          <w:sz w:val="24"/>
          <w:szCs w:val="24"/>
        </w:rPr>
        <w:t xml:space="preserve">a </w:t>
      </w:r>
      <w:r w:rsidR="006D05C3" w:rsidRPr="00A75ABE">
        <w:rPr>
          <w:rFonts w:ascii="Calibri" w:hAnsi="Calibri"/>
          <w:sz w:val="24"/>
          <w:szCs w:val="24"/>
        </w:rPr>
        <w:t>small frame represent 5 µm.</w:t>
      </w:r>
    </w:p>
    <w:p w14:paraId="37C225EC" w14:textId="2BC5BCA7" w:rsidR="006D05C3" w:rsidRPr="00A75ABE" w:rsidRDefault="00D85A1A" w:rsidP="006D05C3">
      <w:pPr>
        <w:rPr>
          <w:rFonts w:ascii="Calibri" w:hAnsi="Calibri"/>
          <w:sz w:val="24"/>
          <w:szCs w:val="24"/>
        </w:rPr>
      </w:pPr>
      <w:r>
        <w:rPr>
          <w:rFonts w:ascii="Calibri" w:hAnsi="Calibri"/>
          <w:noProof/>
          <w:sz w:val="24"/>
          <w:szCs w:val="24"/>
        </w:rPr>
        <w:lastRenderedPageBreak/>
        <w:drawing>
          <wp:inline distT="0" distB="0" distL="0" distR="0" wp14:anchorId="0E174296" wp14:editId="5A9F4923">
            <wp:extent cx="6073775" cy="1761490"/>
            <wp:effectExtent l="0" t="0" r="0" b="0"/>
            <wp:docPr id="22" name="図 22" descr="210802_Figure_微修正後/PNG/Supplement_Fig_3_fusion-ge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10802_Figure_微修正後/PNG/Supplement_Fig_3_fusion-gene.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073775" cy="1761490"/>
                    </a:xfrm>
                    <a:prstGeom prst="rect">
                      <a:avLst/>
                    </a:prstGeom>
                    <a:noFill/>
                    <a:ln>
                      <a:noFill/>
                    </a:ln>
                  </pic:spPr>
                </pic:pic>
              </a:graphicData>
            </a:graphic>
          </wp:inline>
        </w:drawing>
      </w:r>
    </w:p>
    <w:p w14:paraId="2E3593D2" w14:textId="6DFBA3B0" w:rsidR="006D05C3" w:rsidRPr="00A75ABE" w:rsidRDefault="006D05C3" w:rsidP="006D05C3">
      <w:pPr>
        <w:rPr>
          <w:rFonts w:ascii="Calibri" w:hAnsi="Calibri"/>
          <w:sz w:val="24"/>
          <w:szCs w:val="24"/>
        </w:rPr>
      </w:pPr>
    </w:p>
    <w:p w14:paraId="5874A4E5" w14:textId="77777777" w:rsidR="006D05C3" w:rsidRPr="00E12179" w:rsidRDefault="00AD135C" w:rsidP="009E7396">
      <w:pPr>
        <w:rPr>
          <w:rFonts w:ascii="Calibri" w:hAnsi="Calibri"/>
          <w:b/>
          <w:sz w:val="24"/>
          <w:szCs w:val="24"/>
        </w:rPr>
      </w:pPr>
      <w:r w:rsidRPr="00E12179">
        <w:rPr>
          <w:rFonts w:ascii="Calibri" w:hAnsi="Calibri"/>
          <w:b/>
          <w:sz w:val="24"/>
          <w:szCs w:val="24"/>
        </w:rPr>
        <w:t xml:space="preserve">Supplementary Figure </w:t>
      </w:r>
      <w:r w:rsidR="00140D50" w:rsidRPr="00E12179">
        <w:rPr>
          <w:rFonts w:ascii="Calibri" w:hAnsi="Calibri"/>
          <w:b/>
          <w:sz w:val="24"/>
          <w:szCs w:val="24"/>
        </w:rPr>
        <w:t>S</w:t>
      </w:r>
      <w:r w:rsidRPr="00E12179">
        <w:rPr>
          <w:rFonts w:ascii="Calibri" w:hAnsi="Calibri"/>
          <w:b/>
          <w:sz w:val="24"/>
          <w:szCs w:val="24"/>
        </w:rPr>
        <w:t>3. CRTC1-MAML2 fusion gene in YCU-MEC-24</w:t>
      </w:r>
    </w:p>
    <w:p w14:paraId="0DE6DB95" w14:textId="77777777" w:rsidR="008162EF" w:rsidRDefault="00AD135C" w:rsidP="006D05C3">
      <w:pPr>
        <w:rPr>
          <w:rFonts w:ascii="Calibri" w:hAnsi="Calibri"/>
          <w:sz w:val="24"/>
          <w:szCs w:val="24"/>
        </w:rPr>
        <w:sectPr w:rsidR="008162EF" w:rsidSect="00AA2457">
          <w:pgSz w:w="11906" w:h="16838"/>
          <w:pgMar w:top="1440" w:right="1080" w:bottom="1440" w:left="1080" w:header="851" w:footer="992" w:gutter="0"/>
          <w:cols w:space="425"/>
          <w:docGrid w:type="lines" w:linePitch="360"/>
        </w:sectPr>
      </w:pPr>
      <w:r w:rsidRPr="00E12179">
        <w:rPr>
          <w:rFonts w:ascii="Calibri" w:hAnsi="Calibri"/>
          <w:b/>
          <w:sz w:val="24"/>
          <w:szCs w:val="24"/>
        </w:rPr>
        <w:t>a</w:t>
      </w:r>
      <w:r w:rsidRPr="00A75ABE">
        <w:rPr>
          <w:rFonts w:ascii="Calibri" w:hAnsi="Calibri"/>
          <w:sz w:val="24"/>
          <w:szCs w:val="24"/>
        </w:rPr>
        <w:t xml:space="preserve"> RT-PCR. </w:t>
      </w:r>
      <w:r w:rsidRPr="00E12179">
        <w:rPr>
          <w:rFonts w:ascii="Calibri" w:hAnsi="Calibri"/>
          <w:b/>
          <w:sz w:val="24"/>
          <w:szCs w:val="24"/>
        </w:rPr>
        <w:t>b</w:t>
      </w:r>
      <w:r w:rsidRPr="00A75ABE">
        <w:rPr>
          <w:rFonts w:ascii="Calibri" w:hAnsi="Calibri"/>
          <w:sz w:val="24"/>
          <w:szCs w:val="24"/>
        </w:rPr>
        <w:t xml:space="preserve"> </w:t>
      </w:r>
      <w:proofErr w:type="spellStart"/>
      <w:r w:rsidRPr="00A75ABE">
        <w:rPr>
          <w:rFonts w:ascii="Calibri" w:hAnsi="Calibri"/>
          <w:sz w:val="24"/>
          <w:szCs w:val="24"/>
        </w:rPr>
        <w:t>sangar</w:t>
      </w:r>
      <w:proofErr w:type="spellEnd"/>
      <w:r w:rsidRPr="00A75ABE">
        <w:rPr>
          <w:rFonts w:ascii="Calibri" w:hAnsi="Calibri"/>
          <w:sz w:val="24"/>
          <w:szCs w:val="24"/>
        </w:rPr>
        <w:t xml:space="preserve"> sequence</w:t>
      </w:r>
      <w:r w:rsidR="00D23144" w:rsidRPr="00A75ABE">
        <w:rPr>
          <w:rFonts w:ascii="Calibri" w:hAnsi="Calibri"/>
          <w:sz w:val="24"/>
          <w:szCs w:val="24"/>
        </w:rPr>
        <w:t>.</w:t>
      </w:r>
    </w:p>
    <w:p w14:paraId="6C82964D" w14:textId="2FD1D13C" w:rsidR="006D05C3" w:rsidRDefault="00D85A1A" w:rsidP="009E7396">
      <w:pPr>
        <w:rPr>
          <w:rFonts w:ascii="Calibri" w:hAnsi="Calibri"/>
          <w:sz w:val="24"/>
          <w:szCs w:val="24"/>
        </w:rPr>
      </w:pPr>
      <w:r>
        <w:rPr>
          <w:rFonts w:ascii="Calibri" w:hAnsi="Calibri"/>
          <w:noProof/>
          <w:sz w:val="24"/>
          <w:szCs w:val="24"/>
        </w:rPr>
        <w:lastRenderedPageBreak/>
        <w:drawing>
          <wp:inline distT="0" distB="0" distL="0" distR="0" wp14:anchorId="70E04385" wp14:editId="7CBB12EC">
            <wp:extent cx="5259705" cy="5394325"/>
            <wp:effectExtent l="0" t="0" r="0" b="0"/>
            <wp:docPr id="23" name="図 23" descr="210802_Figure_微修正後/PNG/Supplement_Fig_4_human-mouse-re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10802_Figure_微修正後/PNG/Supplement_Fig_4_human-mouse-read.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59705" cy="5394325"/>
                    </a:xfrm>
                    <a:prstGeom prst="rect">
                      <a:avLst/>
                    </a:prstGeom>
                    <a:noFill/>
                    <a:ln>
                      <a:noFill/>
                    </a:ln>
                  </pic:spPr>
                </pic:pic>
              </a:graphicData>
            </a:graphic>
          </wp:inline>
        </w:drawing>
      </w:r>
    </w:p>
    <w:p w14:paraId="1F54BB0C" w14:textId="77777777" w:rsidR="00D85A1A" w:rsidRPr="00A75ABE" w:rsidRDefault="00D85A1A" w:rsidP="009E7396">
      <w:pPr>
        <w:rPr>
          <w:rFonts w:ascii="Calibri" w:hAnsi="Calibri"/>
          <w:sz w:val="24"/>
          <w:szCs w:val="24"/>
        </w:rPr>
      </w:pPr>
    </w:p>
    <w:p w14:paraId="68CD0A7F" w14:textId="4ACF8B0F" w:rsidR="006D05C3" w:rsidRPr="00E12179" w:rsidRDefault="00AD135C" w:rsidP="009E7396">
      <w:pPr>
        <w:rPr>
          <w:rFonts w:ascii="Calibri" w:hAnsi="Calibri"/>
          <w:b/>
          <w:sz w:val="24"/>
          <w:szCs w:val="24"/>
        </w:rPr>
      </w:pPr>
      <w:r w:rsidRPr="00E12179">
        <w:rPr>
          <w:rFonts w:ascii="Calibri" w:hAnsi="Calibri"/>
          <w:b/>
          <w:sz w:val="24"/>
          <w:szCs w:val="24"/>
        </w:rPr>
        <w:t xml:space="preserve">Supplementary Figure </w:t>
      </w:r>
      <w:r w:rsidR="00140D50" w:rsidRPr="00E12179">
        <w:rPr>
          <w:rFonts w:ascii="Calibri" w:hAnsi="Calibri"/>
          <w:b/>
          <w:sz w:val="24"/>
          <w:szCs w:val="24"/>
        </w:rPr>
        <w:t>S</w:t>
      </w:r>
      <w:r w:rsidRPr="00E12179">
        <w:rPr>
          <w:rFonts w:ascii="Calibri" w:hAnsi="Calibri"/>
          <w:b/>
          <w:sz w:val="24"/>
          <w:szCs w:val="24"/>
        </w:rPr>
        <w:t xml:space="preserve">4. Contamination of mouse cells in each </w:t>
      </w:r>
      <w:r w:rsidR="00AE07F1">
        <w:rPr>
          <w:rFonts w:ascii="Calibri" w:hAnsi="Calibri"/>
          <w:b/>
          <w:sz w:val="24"/>
          <w:szCs w:val="24"/>
        </w:rPr>
        <w:t>patient-derived xenograft (</w:t>
      </w:r>
      <w:r w:rsidRPr="00E12179">
        <w:rPr>
          <w:rFonts w:ascii="Calibri" w:hAnsi="Calibri"/>
          <w:b/>
          <w:sz w:val="24"/>
          <w:szCs w:val="24"/>
        </w:rPr>
        <w:t>PDX</w:t>
      </w:r>
      <w:r w:rsidR="00AE07F1">
        <w:rPr>
          <w:rFonts w:ascii="Calibri" w:hAnsi="Calibri"/>
          <w:b/>
          <w:sz w:val="24"/>
          <w:szCs w:val="24"/>
        </w:rPr>
        <w:t>)</w:t>
      </w:r>
      <w:r w:rsidRPr="00E12179">
        <w:rPr>
          <w:rFonts w:ascii="Calibri" w:hAnsi="Calibri"/>
          <w:b/>
          <w:sz w:val="24"/>
          <w:szCs w:val="24"/>
        </w:rPr>
        <w:t xml:space="preserve"> and organoid</w:t>
      </w:r>
    </w:p>
    <w:p w14:paraId="1D18942A" w14:textId="63A9FE49" w:rsidR="008162EF" w:rsidRDefault="00AD135C" w:rsidP="009E7396">
      <w:pPr>
        <w:rPr>
          <w:rFonts w:ascii="Calibri" w:hAnsi="Calibri"/>
          <w:sz w:val="24"/>
          <w:szCs w:val="24"/>
        </w:rPr>
        <w:sectPr w:rsidR="008162EF" w:rsidSect="00AA2457">
          <w:pgSz w:w="11906" w:h="16838"/>
          <w:pgMar w:top="1440" w:right="1080" w:bottom="1440" w:left="1080" w:header="851" w:footer="992" w:gutter="0"/>
          <w:cols w:space="425"/>
          <w:docGrid w:type="lines" w:linePitch="360"/>
        </w:sectPr>
      </w:pPr>
      <w:r w:rsidRPr="00E12179">
        <w:rPr>
          <w:rFonts w:ascii="Calibri" w:hAnsi="Calibri"/>
          <w:b/>
          <w:sz w:val="24"/>
          <w:szCs w:val="24"/>
        </w:rPr>
        <w:t>a</w:t>
      </w:r>
      <w:r w:rsidRPr="00A75ABE">
        <w:rPr>
          <w:rFonts w:ascii="Calibri" w:hAnsi="Calibri"/>
          <w:sz w:val="24"/>
          <w:szCs w:val="24"/>
        </w:rPr>
        <w:t xml:space="preserve"> Distinguishing human and mouse reads from RNA-seq data using xenome. </w:t>
      </w:r>
      <w:r w:rsidRPr="00E12179">
        <w:rPr>
          <w:rFonts w:ascii="Calibri" w:hAnsi="Calibri"/>
          <w:b/>
          <w:sz w:val="24"/>
          <w:szCs w:val="24"/>
        </w:rPr>
        <w:t>b</w:t>
      </w:r>
      <w:r w:rsidRPr="00A75ABE">
        <w:rPr>
          <w:rFonts w:ascii="Calibri" w:hAnsi="Calibri"/>
          <w:sz w:val="24"/>
          <w:szCs w:val="24"/>
        </w:rPr>
        <w:t xml:space="preserve"> </w:t>
      </w:r>
      <w:r>
        <w:rPr>
          <w:rFonts w:ascii="Calibri" w:eastAsia="Yu Mincho" w:hAnsi="Calibri" w:cs="Times New Roman"/>
          <w:sz w:val="24"/>
          <w:szCs w:val="24"/>
        </w:rPr>
        <w:t xml:space="preserve">is summarized in </w:t>
      </w:r>
      <w:r w:rsidR="00B660BD" w:rsidRPr="00A75ABE">
        <w:rPr>
          <w:rFonts w:ascii="Calibri" w:hAnsi="Calibri"/>
          <w:sz w:val="24"/>
          <w:szCs w:val="24"/>
        </w:rPr>
        <w:t xml:space="preserve">the </w:t>
      </w:r>
      <w:r w:rsidRPr="00A75ABE">
        <w:rPr>
          <w:rFonts w:ascii="Calibri" w:hAnsi="Calibri"/>
          <w:sz w:val="24"/>
          <w:szCs w:val="24"/>
        </w:rPr>
        <w:t xml:space="preserve">bar graph. </w:t>
      </w:r>
      <w:r w:rsidRPr="00E12179">
        <w:rPr>
          <w:rFonts w:ascii="Calibri" w:hAnsi="Calibri"/>
          <w:b/>
          <w:sz w:val="24"/>
          <w:szCs w:val="24"/>
        </w:rPr>
        <w:t>c</w:t>
      </w:r>
      <w:r w:rsidRPr="00A75ABE">
        <w:rPr>
          <w:rFonts w:ascii="Calibri" w:hAnsi="Calibri"/>
          <w:sz w:val="24"/>
          <w:szCs w:val="24"/>
        </w:rPr>
        <w:t xml:space="preserve"> Identification of animal species by PCR of mitochondrial DNA sequences.</w:t>
      </w:r>
      <w:r w:rsidR="00366C40">
        <w:rPr>
          <w:rFonts w:ascii="Calibri" w:hAnsi="Calibri"/>
          <w:sz w:val="24"/>
          <w:szCs w:val="24"/>
        </w:rPr>
        <w:t xml:space="preserve"> H, using a set of primers targeting human </w:t>
      </w:r>
      <w:r w:rsidR="00366C40" w:rsidRPr="00A75ABE">
        <w:rPr>
          <w:rFonts w:ascii="Calibri" w:hAnsi="Calibri"/>
          <w:sz w:val="24"/>
          <w:szCs w:val="24"/>
        </w:rPr>
        <w:t>mitochondrial DNA sequences.</w:t>
      </w:r>
      <w:r w:rsidR="00366C40">
        <w:rPr>
          <w:rFonts w:ascii="Calibri" w:hAnsi="Calibri"/>
          <w:sz w:val="24"/>
          <w:szCs w:val="24"/>
        </w:rPr>
        <w:t xml:space="preserve"> </w:t>
      </w:r>
      <w:r w:rsidR="00366C40">
        <w:rPr>
          <w:rFonts w:ascii="Calibri" w:hAnsi="Calibri"/>
          <w:sz w:val="24"/>
          <w:szCs w:val="24"/>
        </w:rPr>
        <w:t>M</w:t>
      </w:r>
      <w:r w:rsidR="00366C40">
        <w:rPr>
          <w:rFonts w:ascii="Calibri" w:hAnsi="Calibri"/>
          <w:sz w:val="24"/>
          <w:szCs w:val="24"/>
        </w:rPr>
        <w:t xml:space="preserve">, using a set of primers targeting </w:t>
      </w:r>
      <w:r w:rsidR="00366C40">
        <w:rPr>
          <w:rFonts w:ascii="Calibri" w:hAnsi="Calibri"/>
          <w:sz w:val="24"/>
          <w:szCs w:val="24"/>
        </w:rPr>
        <w:t>mouse</w:t>
      </w:r>
      <w:r w:rsidR="00366C40">
        <w:rPr>
          <w:rFonts w:ascii="Calibri" w:hAnsi="Calibri"/>
          <w:sz w:val="24"/>
          <w:szCs w:val="24"/>
        </w:rPr>
        <w:t xml:space="preserve"> </w:t>
      </w:r>
      <w:r w:rsidR="00366C40" w:rsidRPr="00A75ABE">
        <w:rPr>
          <w:rFonts w:ascii="Calibri" w:hAnsi="Calibri"/>
          <w:sz w:val="24"/>
          <w:szCs w:val="24"/>
        </w:rPr>
        <w:t>mitochondrial DNA sequences.</w:t>
      </w:r>
      <w:r w:rsidR="00366C40">
        <w:rPr>
          <w:rFonts w:ascii="Calibri" w:hAnsi="Calibri"/>
          <w:sz w:val="24"/>
          <w:szCs w:val="24"/>
        </w:rPr>
        <w:t xml:space="preserve"> </w:t>
      </w:r>
      <w:bookmarkStart w:id="0" w:name="_GoBack"/>
      <w:bookmarkEnd w:id="0"/>
      <w:r w:rsidRPr="00A75ABE">
        <w:rPr>
          <w:rFonts w:ascii="Calibri" w:hAnsi="Calibri"/>
          <w:sz w:val="24"/>
          <w:szCs w:val="24"/>
        </w:rPr>
        <w:t>A253 cells were used as a positive control in humans, and mouse livers were used as a positive control in mice. The PDX-derived organoid of YCU-SDC-20 was positive in both humans and mice, indicating a mixture of both cell types.</w:t>
      </w:r>
    </w:p>
    <w:p w14:paraId="52F8C38F" w14:textId="04DFA192" w:rsidR="009E7396" w:rsidRPr="00A75ABE" w:rsidRDefault="00042F49" w:rsidP="009E7396">
      <w:pPr>
        <w:rPr>
          <w:rFonts w:ascii="Calibri" w:hAnsi="Calibri"/>
          <w:sz w:val="24"/>
          <w:szCs w:val="24"/>
        </w:rPr>
      </w:pPr>
      <w:r w:rsidRPr="00042F49">
        <w:rPr>
          <w:rFonts w:ascii="Calibri" w:hAnsi="Calibri"/>
          <w:noProof/>
          <w:sz w:val="24"/>
          <w:szCs w:val="24"/>
        </w:rPr>
        <w:lastRenderedPageBreak/>
        <w:drawing>
          <wp:inline distT="0" distB="0" distL="0" distR="0" wp14:anchorId="124620A7" wp14:editId="49FEA800">
            <wp:extent cx="6188710" cy="4273550"/>
            <wp:effectExtent l="0" t="0" r="8890" b="0"/>
            <wp:docPr id="31"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88710" cy="4273550"/>
                    </a:xfrm>
                    <a:prstGeom prst="rect">
                      <a:avLst/>
                    </a:prstGeom>
                  </pic:spPr>
                </pic:pic>
              </a:graphicData>
            </a:graphic>
          </wp:inline>
        </w:drawing>
      </w:r>
    </w:p>
    <w:p w14:paraId="2C73168C" w14:textId="58AAD2C7" w:rsidR="00D20DA8" w:rsidRPr="00E12179" w:rsidRDefault="00AD135C" w:rsidP="009E7396">
      <w:pPr>
        <w:rPr>
          <w:rFonts w:ascii="Calibri" w:hAnsi="Calibri"/>
          <w:b/>
          <w:sz w:val="24"/>
          <w:szCs w:val="24"/>
        </w:rPr>
      </w:pPr>
      <w:r w:rsidRPr="00E12179">
        <w:rPr>
          <w:rFonts w:ascii="Calibri" w:hAnsi="Calibri"/>
          <w:b/>
          <w:sz w:val="24"/>
          <w:szCs w:val="24"/>
        </w:rPr>
        <w:t xml:space="preserve">Supplementary Table </w:t>
      </w:r>
      <w:r w:rsidR="00140D50" w:rsidRPr="00E12179">
        <w:rPr>
          <w:rFonts w:ascii="Calibri" w:hAnsi="Calibri"/>
          <w:b/>
          <w:sz w:val="24"/>
          <w:szCs w:val="24"/>
        </w:rPr>
        <w:t>S</w:t>
      </w:r>
      <w:r w:rsidRPr="00E12179">
        <w:rPr>
          <w:rFonts w:ascii="Calibri" w:hAnsi="Calibri"/>
          <w:b/>
          <w:sz w:val="24"/>
          <w:szCs w:val="24"/>
        </w:rPr>
        <w:t xml:space="preserve">1. Summary of </w:t>
      </w:r>
      <w:r w:rsidR="00AE07F1">
        <w:rPr>
          <w:rFonts w:ascii="Calibri" w:hAnsi="Calibri"/>
          <w:b/>
          <w:sz w:val="24"/>
          <w:szCs w:val="24"/>
        </w:rPr>
        <w:t>patient-derived xenograft (</w:t>
      </w:r>
      <w:r w:rsidRPr="00E12179">
        <w:rPr>
          <w:rFonts w:ascii="Calibri" w:hAnsi="Calibri"/>
          <w:b/>
          <w:sz w:val="24"/>
          <w:szCs w:val="24"/>
        </w:rPr>
        <w:t>PDX</w:t>
      </w:r>
      <w:r w:rsidR="00AE07F1">
        <w:rPr>
          <w:rFonts w:ascii="Calibri" w:hAnsi="Calibri"/>
          <w:b/>
          <w:sz w:val="24"/>
          <w:szCs w:val="24"/>
        </w:rPr>
        <w:t>)</w:t>
      </w:r>
      <w:r w:rsidRPr="00E12179">
        <w:rPr>
          <w:rFonts w:ascii="Calibri" w:hAnsi="Calibri"/>
          <w:b/>
          <w:sz w:val="24"/>
          <w:szCs w:val="24"/>
        </w:rPr>
        <w:t xml:space="preserve"> and organoid lines, corresponding clinical data.</w:t>
      </w:r>
    </w:p>
    <w:p w14:paraId="5634CB48" w14:textId="0EA9FFCF" w:rsidR="008162EF" w:rsidRDefault="00AD135C" w:rsidP="009E7396">
      <w:pPr>
        <w:rPr>
          <w:rFonts w:ascii="Calibri" w:hAnsi="Calibri"/>
          <w:sz w:val="24"/>
          <w:szCs w:val="24"/>
        </w:rPr>
        <w:sectPr w:rsidR="008162EF" w:rsidSect="00AA2457">
          <w:pgSz w:w="11906" w:h="16838"/>
          <w:pgMar w:top="1440" w:right="1080" w:bottom="1440" w:left="1080" w:header="851" w:footer="992" w:gutter="0"/>
          <w:cols w:space="425"/>
          <w:docGrid w:type="lines" w:linePitch="360"/>
        </w:sectPr>
      </w:pPr>
      <w:r w:rsidRPr="00A75ABE">
        <w:rPr>
          <w:rFonts w:ascii="Calibri" w:hAnsi="Calibri"/>
          <w:sz w:val="24"/>
          <w:szCs w:val="24"/>
        </w:rPr>
        <w:t xml:space="preserve">The clinical stage of the tumor was at the time of the first treatment, not during the entire clinical course of the patient. Although PDXs derived from patients No. 12, 18, and 31 formed tumors in mice and were maintained for more than two passages, they were not considered to have been successfully established in </w:t>
      </w:r>
      <w:r>
        <w:rPr>
          <w:rFonts w:ascii="Calibri" w:eastAsia="Yu Mincho" w:hAnsi="Calibri" w:cs="Times New Roman"/>
          <w:sz w:val="24"/>
          <w:szCs w:val="24"/>
        </w:rPr>
        <w:t xml:space="preserve">the current study because histological confirmation of recurrent </w:t>
      </w:r>
      <w:r w:rsidR="00236223">
        <w:rPr>
          <w:rFonts w:ascii="Calibri" w:eastAsia="Yu Mincho" w:hAnsi="Calibri" w:cs="Times New Roman"/>
          <w:sz w:val="24"/>
          <w:szCs w:val="24"/>
        </w:rPr>
        <w:t>salivary gland carcinoma (</w:t>
      </w:r>
      <w:r w:rsidR="00E12179">
        <w:rPr>
          <w:rFonts w:ascii="Calibri" w:hAnsi="Calibri"/>
          <w:sz w:val="24"/>
          <w:szCs w:val="24"/>
        </w:rPr>
        <w:t>SGC</w:t>
      </w:r>
      <w:r w:rsidR="00236223">
        <w:rPr>
          <w:rFonts w:ascii="Calibri" w:hAnsi="Calibri"/>
          <w:sz w:val="24"/>
          <w:szCs w:val="24"/>
        </w:rPr>
        <w:t>)</w:t>
      </w:r>
      <w:r w:rsidRPr="00A75ABE">
        <w:rPr>
          <w:rFonts w:ascii="Calibri" w:hAnsi="Calibri"/>
          <w:sz w:val="24"/>
          <w:szCs w:val="24"/>
        </w:rPr>
        <w:t xml:space="preserve"> was not yet available as of March 2021.</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1560"/>
        <w:gridCol w:w="1701"/>
        <w:gridCol w:w="3543"/>
        <w:gridCol w:w="2268"/>
      </w:tblGrid>
      <w:tr w:rsidR="00284459" w14:paraId="0425BC70" w14:textId="77777777" w:rsidTr="008162EF">
        <w:trPr>
          <w:trHeight w:val="414"/>
        </w:trPr>
        <w:tc>
          <w:tcPr>
            <w:tcW w:w="1560" w:type="dxa"/>
            <w:shd w:val="clear" w:color="auto" w:fill="auto"/>
          </w:tcPr>
          <w:p w14:paraId="122E2F3F" w14:textId="77777777" w:rsidR="008162EF" w:rsidRPr="008162EF" w:rsidRDefault="00AD135C" w:rsidP="008162EF">
            <w:pPr>
              <w:rPr>
                <w:rFonts w:ascii="Calibri" w:hAnsi="Calibri"/>
                <w:b/>
                <w:bCs/>
                <w:sz w:val="20"/>
                <w:szCs w:val="20"/>
              </w:rPr>
            </w:pPr>
            <w:r w:rsidRPr="008162EF">
              <w:rPr>
                <w:rFonts w:ascii="Calibri" w:hAnsi="Calibri"/>
                <w:b/>
                <w:bCs/>
                <w:sz w:val="20"/>
                <w:szCs w:val="20"/>
              </w:rPr>
              <w:lastRenderedPageBreak/>
              <w:t>Name</w:t>
            </w:r>
          </w:p>
        </w:tc>
        <w:tc>
          <w:tcPr>
            <w:tcW w:w="1701" w:type="dxa"/>
            <w:shd w:val="clear" w:color="auto" w:fill="auto"/>
          </w:tcPr>
          <w:p w14:paraId="10D72D07" w14:textId="77777777" w:rsidR="008162EF" w:rsidRPr="008162EF" w:rsidRDefault="00AD135C" w:rsidP="008162EF">
            <w:pPr>
              <w:rPr>
                <w:rFonts w:ascii="Calibri" w:hAnsi="Calibri"/>
                <w:b/>
                <w:bCs/>
                <w:sz w:val="20"/>
                <w:szCs w:val="20"/>
              </w:rPr>
            </w:pPr>
            <w:r w:rsidRPr="008162EF">
              <w:rPr>
                <w:rFonts w:ascii="Calibri" w:hAnsi="Calibri"/>
                <w:b/>
                <w:bCs/>
                <w:sz w:val="20"/>
                <w:szCs w:val="20"/>
              </w:rPr>
              <w:t>Forward / Reverse</w:t>
            </w:r>
          </w:p>
        </w:tc>
        <w:tc>
          <w:tcPr>
            <w:tcW w:w="3543" w:type="dxa"/>
            <w:shd w:val="clear" w:color="auto" w:fill="auto"/>
          </w:tcPr>
          <w:p w14:paraId="29E70E4E" w14:textId="77777777" w:rsidR="008162EF" w:rsidRPr="008162EF" w:rsidRDefault="00AD135C" w:rsidP="008162EF">
            <w:pPr>
              <w:rPr>
                <w:rFonts w:ascii="Calibri" w:hAnsi="Calibri"/>
                <w:b/>
                <w:bCs/>
                <w:sz w:val="20"/>
                <w:szCs w:val="20"/>
              </w:rPr>
            </w:pPr>
            <w:r w:rsidRPr="008162EF">
              <w:rPr>
                <w:rFonts w:ascii="Calibri" w:hAnsi="Calibri"/>
                <w:b/>
                <w:bCs/>
                <w:sz w:val="20"/>
                <w:szCs w:val="20"/>
              </w:rPr>
              <w:t>Primer sequence (5’-3’)</w:t>
            </w:r>
          </w:p>
        </w:tc>
        <w:tc>
          <w:tcPr>
            <w:tcW w:w="2268" w:type="dxa"/>
          </w:tcPr>
          <w:p w14:paraId="201C98FC" w14:textId="77777777" w:rsidR="008162EF" w:rsidRPr="008162EF" w:rsidRDefault="00AD135C" w:rsidP="008162EF">
            <w:pPr>
              <w:rPr>
                <w:rFonts w:ascii="Calibri" w:hAnsi="Calibri"/>
                <w:b/>
                <w:bCs/>
                <w:sz w:val="20"/>
                <w:szCs w:val="20"/>
              </w:rPr>
            </w:pPr>
            <w:r w:rsidRPr="008162EF">
              <w:rPr>
                <w:rFonts w:ascii="Calibri" w:hAnsi="Calibri" w:hint="eastAsia"/>
                <w:b/>
                <w:bCs/>
                <w:sz w:val="20"/>
                <w:szCs w:val="20"/>
              </w:rPr>
              <w:t>U</w:t>
            </w:r>
            <w:r w:rsidRPr="008162EF">
              <w:rPr>
                <w:rFonts w:ascii="Calibri" w:hAnsi="Calibri"/>
                <w:b/>
                <w:bCs/>
                <w:sz w:val="20"/>
                <w:szCs w:val="20"/>
              </w:rPr>
              <w:t>sage</w:t>
            </w:r>
          </w:p>
        </w:tc>
      </w:tr>
      <w:tr w:rsidR="00284459" w14:paraId="77565B7A" w14:textId="77777777" w:rsidTr="008162EF">
        <w:trPr>
          <w:trHeight w:val="375"/>
        </w:trPr>
        <w:tc>
          <w:tcPr>
            <w:tcW w:w="1560" w:type="dxa"/>
            <w:shd w:val="clear" w:color="auto" w:fill="auto"/>
            <w:noWrap/>
            <w:vAlign w:val="center"/>
          </w:tcPr>
          <w:p w14:paraId="36BAD3B4" w14:textId="77777777" w:rsidR="008162EF" w:rsidRPr="008162EF" w:rsidRDefault="00AD135C" w:rsidP="008162EF">
            <w:pPr>
              <w:rPr>
                <w:rFonts w:ascii="Calibri" w:hAnsi="Calibri"/>
                <w:b/>
                <w:bCs/>
                <w:sz w:val="20"/>
                <w:szCs w:val="20"/>
              </w:rPr>
            </w:pPr>
            <w:r w:rsidRPr="008162EF">
              <w:rPr>
                <w:rFonts w:ascii="Calibri" w:hAnsi="Calibri" w:hint="eastAsia"/>
                <w:b/>
                <w:bCs/>
                <w:sz w:val="20"/>
                <w:szCs w:val="20"/>
              </w:rPr>
              <w:t>C</w:t>
            </w:r>
            <w:r w:rsidRPr="008162EF">
              <w:rPr>
                <w:rFonts w:ascii="Calibri" w:hAnsi="Calibri"/>
                <w:b/>
                <w:bCs/>
                <w:sz w:val="20"/>
                <w:szCs w:val="20"/>
              </w:rPr>
              <w:t>RTC1</w:t>
            </w:r>
            <w:r w:rsidRPr="008162EF">
              <w:rPr>
                <w:rFonts w:ascii="Calibri" w:hAnsi="Calibri" w:hint="eastAsia"/>
                <w:b/>
                <w:bCs/>
                <w:sz w:val="20"/>
                <w:szCs w:val="20"/>
              </w:rPr>
              <w:t>_</w:t>
            </w:r>
            <w:r w:rsidRPr="008162EF">
              <w:rPr>
                <w:rFonts w:ascii="Calibri" w:hAnsi="Calibri"/>
                <w:b/>
                <w:bCs/>
                <w:sz w:val="20"/>
                <w:szCs w:val="20"/>
              </w:rPr>
              <w:t>outer</w:t>
            </w:r>
          </w:p>
        </w:tc>
        <w:tc>
          <w:tcPr>
            <w:tcW w:w="1701" w:type="dxa"/>
            <w:shd w:val="clear" w:color="auto" w:fill="auto"/>
            <w:noWrap/>
            <w:vAlign w:val="center"/>
          </w:tcPr>
          <w:p w14:paraId="38587104" w14:textId="77777777" w:rsidR="008162EF" w:rsidRPr="008162EF" w:rsidRDefault="00AD135C" w:rsidP="008162EF">
            <w:pPr>
              <w:rPr>
                <w:rFonts w:ascii="Calibri" w:hAnsi="Calibri"/>
                <w:sz w:val="20"/>
                <w:szCs w:val="20"/>
              </w:rPr>
            </w:pPr>
            <w:r w:rsidRPr="008162EF">
              <w:rPr>
                <w:rFonts w:ascii="Calibri" w:hAnsi="Calibri" w:hint="eastAsia"/>
                <w:sz w:val="20"/>
                <w:szCs w:val="20"/>
              </w:rPr>
              <w:t>F</w:t>
            </w:r>
            <w:r w:rsidRPr="008162EF">
              <w:rPr>
                <w:rFonts w:ascii="Calibri" w:hAnsi="Calibri"/>
                <w:sz w:val="20"/>
                <w:szCs w:val="20"/>
              </w:rPr>
              <w:t>orward</w:t>
            </w:r>
          </w:p>
        </w:tc>
        <w:tc>
          <w:tcPr>
            <w:tcW w:w="3543" w:type="dxa"/>
            <w:shd w:val="clear" w:color="auto" w:fill="auto"/>
            <w:noWrap/>
            <w:vAlign w:val="center"/>
          </w:tcPr>
          <w:p w14:paraId="33F46B03" w14:textId="77777777" w:rsidR="008162EF" w:rsidRPr="008162EF" w:rsidRDefault="00AD135C" w:rsidP="008162EF">
            <w:pPr>
              <w:rPr>
                <w:rFonts w:ascii="Calibri" w:hAnsi="Calibri"/>
                <w:sz w:val="20"/>
                <w:szCs w:val="20"/>
              </w:rPr>
            </w:pPr>
            <w:r w:rsidRPr="008162EF">
              <w:rPr>
                <w:rFonts w:ascii="Calibri" w:hAnsi="Calibri"/>
                <w:sz w:val="20"/>
                <w:szCs w:val="20"/>
              </w:rPr>
              <w:t>AAGATCGCGCTGCACAATCA</w:t>
            </w:r>
          </w:p>
        </w:tc>
        <w:tc>
          <w:tcPr>
            <w:tcW w:w="2268" w:type="dxa"/>
            <w:vMerge w:val="restart"/>
            <w:vAlign w:val="center"/>
          </w:tcPr>
          <w:p w14:paraId="42BA33A6" w14:textId="77777777" w:rsidR="008162EF" w:rsidRPr="008162EF" w:rsidRDefault="00AD135C" w:rsidP="008162EF">
            <w:pPr>
              <w:rPr>
                <w:rFonts w:ascii="Calibri" w:hAnsi="Calibri"/>
                <w:sz w:val="20"/>
                <w:szCs w:val="20"/>
              </w:rPr>
            </w:pPr>
            <w:r w:rsidRPr="008162EF">
              <w:rPr>
                <w:rFonts w:ascii="Calibri" w:hAnsi="Calibri" w:hint="eastAsia"/>
                <w:sz w:val="20"/>
                <w:szCs w:val="20"/>
              </w:rPr>
              <w:t>R</w:t>
            </w:r>
            <w:r w:rsidRPr="008162EF">
              <w:rPr>
                <w:rFonts w:ascii="Calibri" w:hAnsi="Calibri"/>
                <w:sz w:val="20"/>
                <w:szCs w:val="20"/>
              </w:rPr>
              <w:t>T-PCR, nested PCR</w:t>
            </w:r>
          </w:p>
          <w:p w14:paraId="7C5C2DCF" w14:textId="77777777" w:rsidR="008162EF" w:rsidRPr="008162EF" w:rsidRDefault="00AD135C" w:rsidP="008162EF">
            <w:pPr>
              <w:rPr>
                <w:rFonts w:ascii="Calibri" w:hAnsi="Calibri"/>
                <w:sz w:val="20"/>
                <w:szCs w:val="20"/>
              </w:rPr>
            </w:pPr>
            <w:r w:rsidRPr="008162EF">
              <w:rPr>
                <w:rFonts w:ascii="Calibri" w:hAnsi="Calibri"/>
                <w:sz w:val="20"/>
                <w:szCs w:val="20"/>
              </w:rPr>
              <w:t>(Detection of fusion gene)</w:t>
            </w:r>
          </w:p>
        </w:tc>
      </w:tr>
      <w:tr w:rsidR="00284459" w14:paraId="1264DCF5" w14:textId="77777777" w:rsidTr="008162EF">
        <w:trPr>
          <w:trHeight w:val="375"/>
        </w:trPr>
        <w:tc>
          <w:tcPr>
            <w:tcW w:w="1560" w:type="dxa"/>
            <w:shd w:val="clear" w:color="auto" w:fill="auto"/>
            <w:noWrap/>
            <w:vAlign w:val="center"/>
          </w:tcPr>
          <w:p w14:paraId="47004C22" w14:textId="77777777" w:rsidR="008162EF" w:rsidRPr="008162EF" w:rsidRDefault="00AD135C" w:rsidP="008162EF">
            <w:pPr>
              <w:rPr>
                <w:rFonts w:ascii="Calibri" w:hAnsi="Calibri"/>
                <w:b/>
                <w:bCs/>
                <w:sz w:val="20"/>
                <w:szCs w:val="20"/>
              </w:rPr>
            </w:pPr>
            <w:r w:rsidRPr="008162EF">
              <w:rPr>
                <w:rFonts w:ascii="Calibri" w:hAnsi="Calibri" w:hint="eastAsia"/>
                <w:b/>
                <w:bCs/>
                <w:sz w:val="20"/>
                <w:szCs w:val="20"/>
              </w:rPr>
              <w:t>C</w:t>
            </w:r>
            <w:r w:rsidRPr="008162EF">
              <w:rPr>
                <w:rFonts w:ascii="Calibri" w:hAnsi="Calibri"/>
                <w:b/>
                <w:bCs/>
                <w:sz w:val="20"/>
                <w:szCs w:val="20"/>
              </w:rPr>
              <w:t>RTC1_inner</w:t>
            </w:r>
          </w:p>
        </w:tc>
        <w:tc>
          <w:tcPr>
            <w:tcW w:w="1701" w:type="dxa"/>
            <w:shd w:val="clear" w:color="auto" w:fill="auto"/>
            <w:noWrap/>
            <w:vAlign w:val="center"/>
          </w:tcPr>
          <w:p w14:paraId="71759515" w14:textId="77777777" w:rsidR="008162EF" w:rsidRPr="008162EF" w:rsidRDefault="00AD135C" w:rsidP="008162EF">
            <w:pPr>
              <w:rPr>
                <w:rFonts w:ascii="Calibri" w:hAnsi="Calibri"/>
                <w:sz w:val="20"/>
                <w:szCs w:val="20"/>
              </w:rPr>
            </w:pPr>
            <w:r w:rsidRPr="008162EF">
              <w:rPr>
                <w:rFonts w:ascii="Calibri" w:hAnsi="Calibri" w:hint="eastAsia"/>
                <w:sz w:val="20"/>
                <w:szCs w:val="20"/>
              </w:rPr>
              <w:t>F</w:t>
            </w:r>
            <w:r w:rsidRPr="008162EF">
              <w:rPr>
                <w:rFonts w:ascii="Calibri" w:hAnsi="Calibri"/>
                <w:sz w:val="20"/>
                <w:szCs w:val="20"/>
              </w:rPr>
              <w:t>orward</w:t>
            </w:r>
          </w:p>
        </w:tc>
        <w:tc>
          <w:tcPr>
            <w:tcW w:w="3543" w:type="dxa"/>
            <w:shd w:val="clear" w:color="auto" w:fill="auto"/>
            <w:noWrap/>
            <w:vAlign w:val="center"/>
          </w:tcPr>
          <w:p w14:paraId="46E53393" w14:textId="77777777" w:rsidR="008162EF" w:rsidRPr="008162EF" w:rsidRDefault="00AD135C" w:rsidP="008162EF">
            <w:pPr>
              <w:rPr>
                <w:rFonts w:ascii="Calibri" w:hAnsi="Calibri"/>
                <w:sz w:val="20"/>
                <w:szCs w:val="20"/>
              </w:rPr>
            </w:pPr>
            <w:r w:rsidRPr="008162EF">
              <w:rPr>
                <w:rFonts w:ascii="Calibri" w:hAnsi="Calibri"/>
                <w:sz w:val="20"/>
                <w:szCs w:val="20"/>
              </w:rPr>
              <w:t>GGAGGAGACGGCGGCCTTCG</w:t>
            </w:r>
          </w:p>
        </w:tc>
        <w:tc>
          <w:tcPr>
            <w:tcW w:w="2268" w:type="dxa"/>
            <w:vMerge/>
            <w:vAlign w:val="center"/>
          </w:tcPr>
          <w:p w14:paraId="61F86C70" w14:textId="77777777" w:rsidR="008162EF" w:rsidRPr="008162EF" w:rsidRDefault="008162EF" w:rsidP="008162EF">
            <w:pPr>
              <w:rPr>
                <w:rFonts w:ascii="Calibri" w:hAnsi="Calibri"/>
                <w:sz w:val="20"/>
                <w:szCs w:val="20"/>
              </w:rPr>
            </w:pPr>
          </w:p>
        </w:tc>
      </w:tr>
      <w:tr w:rsidR="00284459" w14:paraId="0E879F1A" w14:textId="77777777" w:rsidTr="008162EF">
        <w:trPr>
          <w:trHeight w:val="375"/>
        </w:trPr>
        <w:tc>
          <w:tcPr>
            <w:tcW w:w="1560" w:type="dxa"/>
            <w:shd w:val="clear" w:color="auto" w:fill="auto"/>
            <w:noWrap/>
            <w:vAlign w:val="center"/>
          </w:tcPr>
          <w:p w14:paraId="427D556E" w14:textId="77777777" w:rsidR="008162EF" w:rsidRPr="008162EF" w:rsidRDefault="00AD135C" w:rsidP="008162EF">
            <w:pPr>
              <w:rPr>
                <w:rFonts w:ascii="Calibri" w:hAnsi="Calibri"/>
                <w:b/>
                <w:bCs/>
                <w:sz w:val="20"/>
                <w:szCs w:val="20"/>
              </w:rPr>
            </w:pPr>
            <w:r w:rsidRPr="008162EF">
              <w:rPr>
                <w:rFonts w:ascii="Calibri" w:hAnsi="Calibri" w:hint="eastAsia"/>
                <w:b/>
                <w:bCs/>
                <w:sz w:val="20"/>
                <w:szCs w:val="20"/>
              </w:rPr>
              <w:t>M</w:t>
            </w:r>
            <w:r w:rsidRPr="008162EF">
              <w:rPr>
                <w:rFonts w:ascii="Calibri" w:hAnsi="Calibri"/>
                <w:b/>
                <w:bCs/>
                <w:sz w:val="20"/>
                <w:szCs w:val="20"/>
              </w:rPr>
              <w:t>AML2_outer</w:t>
            </w:r>
          </w:p>
        </w:tc>
        <w:tc>
          <w:tcPr>
            <w:tcW w:w="1701" w:type="dxa"/>
            <w:shd w:val="clear" w:color="auto" w:fill="auto"/>
            <w:noWrap/>
            <w:vAlign w:val="center"/>
          </w:tcPr>
          <w:p w14:paraId="5D43402A" w14:textId="77777777" w:rsidR="008162EF" w:rsidRPr="008162EF" w:rsidRDefault="00AD135C" w:rsidP="008162EF">
            <w:pPr>
              <w:rPr>
                <w:rFonts w:ascii="Calibri" w:hAnsi="Calibri"/>
                <w:sz w:val="20"/>
                <w:szCs w:val="20"/>
              </w:rPr>
            </w:pPr>
            <w:r w:rsidRPr="008162EF">
              <w:rPr>
                <w:rFonts w:ascii="Calibri" w:hAnsi="Calibri" w:hint="eastAsia"/>
                <w:sz w:val="20"/>
                <w:szCs w:val="20"/>
              </w:rPr>
              <w:t>R</w:t>
            </w:r>
            <w:r w:rsidRPr="008162EF">
              <w:rPr>
                <w:rFonts w:ascii="Calibri" w:hAnsi="Calibri"/>
                <w:sz w:val="20"/>
                <w:szCs w:val="20"/>
              </w:rPr>
              <w:t>everse</w:t>
            </w:r>
          </w:p>
        </w:tc>
        <w:tc>
          <w:tcPr>
            <w:tcW w:w="3543" w:type="dxa"/>
            <w:shd w:val="clear" w:color="auto" w:fill="auto"/>
            <w:noWrap/>
            <w:vAlign w:val="center"/>
          </w:tcPr>
          <w:p w14:paraId="780177FA" w14:textId="77777777" w:rsidR="008162EF" w:rsidRPr="008162EF" w:rsidRDefault="00AD135C" w:rsidP="008162EF">
            <w:pPr>
              <w:rPr>
                <w:rFonts w:ascii="Calibri" w:hAnsi="Calibri"/>
                <w:sz w:val="20"/>
                <w:szCs w:val="20"/>
              </w:rPr>
            </w:pPr>
            <w:r w:rsidRPr="008162EF">
              <w:rPr>
                <w:rFonts w:ascii="Calibri" w:hAnsi="Calibri"/>
                <w:sz w:val="20"/>
                <w:szCs w:val="20"/>
              </w:rPr>
              <w:t>GGTCGCTTGCTGTTGGCAGG</w:t>
            </w:r>
          </w:p>
        </w:tc>
        <w:tc>
          <w:tcPr>
            <w:tcW w:w="2268" w:type="dxa"/>
            <w:vMerge/>
            <w:vAlign w:val="center"/>
          </w:tcPr>
          <w:p w14:paraId="6B64A129" w14:textId="77777777" w:rsidR="008162EF" w:rsidRPr="008162EF" w:rsidRDefault="008162EF" w:rsidP="008162EF">
            <w:pPr>
              <w:rPr>
                <w:rFonts w:ascii="Calibri" w:hAnsi="Calibri"/>
                <w:sz w:val="20"/>
                <w:szCs w:val="20"/>
              </w:rPr>
            </w:pPr>
          </w:p>
        </w:tc>
      </w:tr>
      <w:tr w:rsidR="00284459" w14:paraId="289BC543" w14:textId="77777777" w:rsidTr="008162EF">
        <w:trPr>
          <w:trHeight w:val="375"/>
        </w:trPr>
        <w:tc>
          <w:tcPr>
            <w:tcW w:w="1560" w:type="dxa"/>
            <w:shd w:val="clear" w:color="auto" w:fill="auto"/>
            <w:noWrap/>
            <w:vAlign w:val="center"/>
          </w:tcPr>
          <w:p w14:paraId="03EF7001" w14:textId="77777777" w:rsidR="008162EF" w:rsidRPr="008162EF" w:rsidRDefault="00AD135C" w:rsidP="008162EF">
            <w:pPr>
              <w:rPr>
                <w:rFonts w:ascii="Calibri" w:hAnsi="Calibri"/>
                <w:b/>
                <w:bCs/>
                <w:sz w:val="20"/>
                <w:szCs w:val="20"/>
              </w:rPr>
            </w:pPr>
            <w:r w:rsidRPr="008162EF">
              <w:rPr>
                <w:rFonts w:ascii="Calibri" w:hAnsi="Calibri" w:hint="eastAsia"/>
                <w:b/>
                <w:bCs/>
                <w:sz w:val="20"/>
                <w:szCs w:val="20"/>
              </w:rPr>
              <w:t>M</w:t>
            </w:r>
            <w:r w:rsidRPr="008162EF">
              <w:rPr>
                <w:rFonts w:ascii="Calibri" w:hAnsi="Calibri"/>
                <w:b/>
                <w:bCs/>
                <w:sz w:val="20"/>
                <w:szCs w:val="20"/>
              </w:rPr>
              <w:t>AML2_inner</w:t>
            </w:r>
          </w:p>
        </w:tc>
        <w:tc>
          <w:tcPr>
            <w:tcW w:w="1701" w:type="dxa"/>
            <w:shd w:val="clear" w:color="auto" w:fill="auto"/>
            <w:noWrap/>
            <w:vAlign w:val="center"/>
          </w:tcPr>
          <w:p w14:paraId="13A89BC0" w14:textId="77777777" w:rsidR="008162EF" w:rsidRPr="008162EF" w:rsidRDefault="00AD135C" w:rsidP="008162EF">
            <w:pPr>
              <w:rPr>
                <w:rFonts w:ascii="Calibri" w:hAnsi="Calibri"/>
                <w:sz w:val="20"/>
                <w:szCs w:val="20"/>
              </w:rPr>
            </w:pPr>
            <w:r w:rsidRPr="008162EF">
              <w:rPr>
                <w:rFonts w:ascii="Calibri" w:hAnsi="Calibri" w:hint="eastAsia"/>
                <w:sz w:val="20"/>
                <w:szCs w:val="20"/>
              </w:rPr>
              <w:t>R</w:t>
            </w:r>
            <w:r w:rsidRPr="008162EF">
              <w:rPr>
                <w:rFonts w:ascii="Calibri" w:hAnsi="Calibri"/>
                <w:sz w:val="20"/>
                <w:szCs w:val="20"/>
              </w:rPr>
              <w:t>everse</w:t>
            </w:r>
          </w:p>
        </w:tc>
        <w:tc>
          <w:tcPr>
            <w:tcW w:w="3543" w:type="dxa"/>
            <w:shd w:val="clear" w:color="auto" w:fill="auto"/>
            <w:noWrap/>
            <w:vAlign w:val="center"/>
          </w:tcPr>
          <w:p w14:paraId="466BCFDE" w14:textId="77777777" w:rsidR="008162EF" w:rsidRPr="008162EF" w:rsidRDefault="00AD135C" w:rsidP="008162EF">
            <w:pPr>
              <w:rPr>
                <w:rFonts w:ascii="Calibri" w:hAnsi="Calibri"/>
                <w:sz w:val="20"/>
                <w:szCs w:val="20"/>
              </w:rPr>
            </w:pPr>
            <w:r w:rsidRPr="008162EF">
              <w:rPr>
                <w:rFonts w:ascii="Calibri" w:hAnsi="Calibri"/>
                <w:sz w:val="20"/>
                <w:szCs w:val="20"/>
              </w:rPr>
              <w:t>TTGCTGTTGGCAGGAGATAG</w:t>
            </w:r>
          </w:p>
        </w:tc>
        <w:tc>
          <w:tcPr>
            <w:tcW w:w="2268" w:type="dxa"/>
            <w:vMerge/>
          </w:tcPr>
          <w:p w14:paraId="31125D8D" w14:textId="77777777" w:rsidR="008162EF" w:rsidRPr="008162EF" w:rsidRDefault="008162EF" w:rsidP="008162EF">
            <w:pPr>
              <w:rPr>
                <w:rFonts w:ascii="Calibri" w:hAnsi="Calibri"/>
                <w:sz w:val="20"/>
                <w:szCs w:val="20"/>
              </w:rPr>
            </w:pPr>
          </w:p>
        </w:tc>
      </w:tr>
      <w:tr w:rsidR="00284459" w14:paraId="033E807C" w14:textId="77777777" w:rsidTr="008162EF">
        <w:trPr>
          <w:trHeight w:val="375"/>
        </w:trPr>
        <w:tc>
          <w:tcPr>
            <w:tcW w:w="1560" w:type="dxa"/>
            <w:shd w:val="clear" w:color="auto" w:fill="auto"/>
            <w:noWrap/>
            <w:vAlign w:val="center"/>
          </w:tcPr>
          <w:p w14:paraId="7AEB6969" w14:textId="77777777" w:rsidR="008162EF" w:rsidRPr="008162EF" w:rsidRDefault="00AD135C" w:rsidP="008162EF">
            <w:pPr>
              <w:rPr>
                <w:rFonts w:ascii="Calibri" w:hAnsi="Calibri"/>
                <w:b/>
                <w:bCs/>
                <w:sz w:val="20"/>
                <w:szCs w:val="20"/>
              </w:rPr>
            </w:pPr>
            <w:r w:rsidRPr="008162EF">
              <w:rPr>
                <w:rFonts w:ascii="Calibri" w:hAnsi="Calibri"/>
                <w:b/>
                <w:bCs/>
                <w:sz w:val="20"/>
                <w:szCs w:val="20"/>
              </w:rPr>
              <w:t>S31_Human_F2</w:t>
            </w:r>
          </w:p>
        </w:tc>
        <w:tc>
          <w:tcPr>
            <w:tcW w:w="1701" w:type="dxa"/>
            <w:shd w:val="clear" w:color="auto" w:fill="auto"/>
            <w:noWrap/>
            <w:vAlign w:val="center"/>
          </w:tcPr>
          <w:p w14:paraId="3437EBB0" w14:textId="77777777" w:rsidR="008162EF" w:rsidRPr="008162EF" w:rsidRDefault="00AD135C" w:rsidP="008162EF">
            <w:pPr>
              <w:rPr>
                <w:rFonts w:ascii="Calibri" w:hAnsi="Calibri"/>
                <w:sz w:val="20"/>
                <w:szCs w:val="20"/>
              </w:rPr>
            </w:pPr>
            <w:r w:rsidRPr="008162EF">
              <w:rPr>
                <w:rFonts w:ascii="Calibri" w:hAnsi="Calibri" w:hint="eastAsia"/>
                <w:sz w:val="20"/>
                <w:szCs w:val="20"/>
              </w:rPr>
              <w:t>F</w:t>
            </w:r>
            <w:r w:rsidRPr="008162EF">
              <w:rPr>
                <w:rFonts w:ascii="Calibri" w:hAnsi="Calibri"/>
                <w:sz w:val="20"/>
                <w:szCs w:val="20"/>
              </w:rPr>
              <w:t>orward</w:t>
            </w:r>
          </w:p>
        </w:tc>
        <w:tc>
          <w:tcPr>
            <w:tcW w:w="3543" w:type="dxa"/>
            <w:shd w:val="clear" w:color="auto" w:fill="auto"/>
            <w:noWrap/>
            <w:vAlign w:val="center"/>
          </w:tcPr>
          <w:p w14:paraId="6059933B" w14:textId="77777777" w:rsidR="008162EF" w:rsidRPr="008162EF" w:rsidRDefault="00AD135C" w:rsidP="008162EF">
            <w:pPr>
              <w:rPr>
                <w:rFonts w:ascii="Calibri" w:hAnsi="Calibri"/>
                <w:sz w:val="20"/>
                <w:szCs w:val="20"/>
              </w:rPr>
            </w:pPr>
            <w:r w:rsidRPr="008162EF">
              <w:rPr>
                <w:rFonts w:ascii="Calibri" w:hAnsi="Calibri"/>
                <w:sz w:val="20"/>
                <w:szCs w:val="20"/>
              </w:rPr>
              <w:t>CTCCTATTCTTGCACGAAAC</w:t>
            </w:r>
          </w:p>
        </w:tc>
        <w:tc>
          <w:tcPr>
            <w:tcW w:w="2268" w:type="dxa"/>
            <w:vMerge w:val="restart"/>
            <w:vAlign w:val="center"/>
          </w:tcPr>
          <w:p w14:paraId="67722588" w14:textId="77777777" w:rsidR="008162EF" w:rsidRPr="008162EF" w:rsidRDefault="00AD135C" w:rsidP="008162EF">
            <w:pPr>
              <w:rPr>
                <w:rFonts w:ascii="Calibri" w:hAnsi="Calibri"/>
                <w:sz w:val="20"/>
                <w:szCs w:val="20"/>
              </w:rPr>
            </w:pPr>
            <w:r w:rsidRPr="008162EF">
              <w:rPr>
                <w:rFonts w:ascii="Calibri" w:hAnsi="Calibri" w:hint="eastAsia"/>
                <w:sz w:val="20"/>
                <w:szCs w:val="20"/>
              </w:rPr>
              <w:t>G</w:t>
            </w:r>
            <w:r w:rsidRPr="008162EF">
              <w:rPr>
                <w:rFonts w:ascii="Calibri" w:hAnsi="Calibri"/>
                <w:sz w:val="20"/>
                <w:szCs w:val="20"/>
              </w:rPr>
              <w:t>enomic PCR</w:t>
            </w:r>
          </w:p>
          <w:p w14:paraId="2116D037" w14:textId="77777777" w:rsidR="008162EF" w:rsidRPr="008162EF" w:rsidRDefault="00AD135C" w:rsidP="008162EF">
            <w:pPr>
              <w:rPr>
                <w:rFonts w:ascii="Calibri" w:hAnsi="Calibri"/>
                <w:sz w:val="20"/>
                <w:szCs w:val="20"/>
              </w:rPr>
            </w:pPr>
            <w:r w:rsidRPr="008162EF">
              <w:rPr>
                <w:rFonts w:ascii="Calibri" w:hAnsi="Calibri"/>
                <w:sz w:val="20"/>
                <w:szCs w:val="20"/>
              </w:rPr>
              <w:t>(Identification of species)</w:t>
            </w:r>
          </w:p>
        </w:tc>
      </w:tr>
      <w:tr w:rsidR="00284459" w14:paraId="091150F9" w14:textId="77777777" w:rsidTr="008162EF">
        <w:trPr>
          <w:trHeight w:val="375"/>
        </w:trPr>
        <w:tc>
          <w:tcPr>
            <w:tcW w:w="1560" w:type="dxa"/>
            <w:shd w:val="clear" w:color="auto" w:fill="auto"/>
            <w:noWrap/>
            <w:vAlign w:val="center"/>
          </w:tcPr>
          <w:p w14:paraId="0FD3D8DC" w14:textId="77777777" w:rsidR="008162EF" w:rsidRPr="008162EF" w:rsidRDefault="00AD135C" w:rsidP="008162EF">
            <w:pPr>
              <w:rPr>
                <w:rFonts w:ascii="Calibri" w:hAnsi="Calibri"/>
                <w:b/>
                <w:bCs/>
                <w:sz w:val="20"/>
                <w:szCs w:val="20"/>
              </w:rPr>
            </w:pPr>
            <w:r w:rsidRPr="008162EF">
              <w:rPr>
                <w:rFonts w:ascii="Calibri" w:hAnsi="Calibri"/>
                <w:b/>
                <w:bCs/>
                <w:sz w:val="20"/>
                <w:szCs w:val="20"/>
              </w:rPr>
              <w:t>S53_Human_R7</w:t>
            </w:r>
          </w:p>
        </w:tc>
        <w:tc>
          <w:tcPr>
            <w:tcW w:w="1701" w:type="dxa"/>
            <w:shd w:val="clear" w:color="auto" w:fill="auto"/>
            <w:noWrap/>
            <w:vAlign w:val="center"/>
          </w:tcPr>
          <w:p w14:paraId="4D333229" w14:textId="77777777" w:rsidR="008162EF" w:rsidRPr="008162EF" w:rsidRDefault="00AD135C" w:rsidP="008162EF">
            <w:pPr>
              <w:rPr>
                <w:rFonts w:ascii="Calibri" w:hAnsi="Calibri"/>
                <w:sz w:val="20"/>
                <w:szCs w:val="20"/>
              </w:rPr>
            </w:pPr>
            <w:r w:rsidRPr="008162EF">
              <w:rPr>
                <w:rFonts w:ascii="Calibri" w:hAnsi="Calibri" w:hint="eastAsia"/>
                <w:sz w:val="20"/>
                <w:szCs w:val="20"/>
              </w:rPr>
              <w:t>R</w:t>
            </w:r>
            <w:r w:rsidRPr="008162EF">
              <w:rPr>
                <w:rFonts w:ascii="Calibri" w:hAnsi="Calibri"/>
                <w:sz w:val="20"/>
                <w:szCs w:val="20"/>
              </w:rPr>
              <w:t>everse</w:t>
            </w:r>
          </w:p>
        </w:tc>
        <w:tc>
          <w:tcPr>
            <w:tcW w:w="3543" w:type="dxa"/>
            <w:shd w:val="clear" w:color="auto" w:fill="auto"/>
            <w:noWrap/>
            <w:vAlign w:val="center"/>
          </w:tcPr>
          <w:p w14:paraId="40182F41" w14:textId="77777777" w:rsidR="008162EF" w:rsidRPr="008162EF" w:rsidRDefault="00AD135C" w:rsidP="008162EF">
            <w:pPr>
              <w:rPr>
                <w:rFonts w:ascii="Calibri" w:hAnsi="Calibri"/>
                <w:sz w:val="20"/>
                <w:szCs w:val="20"/>
              </w:rPr>
            </w:pPr>
            <w:r w:rsidRPr="008162EF">
              <w:rPr>
                <w:rFonts w:ascii="Calibri" w:hAnsi="Calibri"/>
                <w:sz w:val="20"/>
                <w:szCs w:val="20"/>
              </w:rPr>
              <w:t>GATGGGGATTATTGCTAGGATG</w:t>
            </w:r>
          </w:p>
        </w:tc>
        <w:tc>
          <w:tcPr>
            <w:tcW w:w="2268" w:type="dxa"/>
            <w:vMerge/>
            <w:vAlign w:val="center"/>
          </w:tcPr>
          <w:p w14:paraId="7AD99AB7" w14:textId="77777777" w:rsidR="008162EF" w:rsidRPr="008162EF" w:rsidRDefault="008162EF" w:rsidP="008162EF">
            <w:pPr>
              <w:rPr>
                <w:rFonts w:ascii="Calibri" w:hAnsi="Calibri"/>
                <w:sz w:val="20"/>
                <w:szCs w:val="20"/>
              </w:rPr>
            </w:pPr>
          </w:p>
        </w:tc>
      </w:tr>
      <w:tr w:rsidR="00284459" w14:paraId="695E37FF" w14:textId="77777777" w:rsidTr="008162EF">
        <w:trPr>
          <w:trHeight w:val="375"/>
        </w:trPr>
        <w:tc>
          <w:tcPr>
            <w:tcW w:w="1560" w:type="dxa"/>
            <w:shd w:val="clear" w:color="auto" w:fill="auto"/>
            <w:noWrap/>
            <w:vAlign w:val="center"/>
          </w:tcPr>
          <w:p w14:paraId="785C28E9" w14:textId="77777777" w:rsidR="008162EF" w:rsidRPr="008162EF" w:rsidRDefault="00AD135C" w:rsidP="008162EF">
            <w:pPr>
              <w:rPr>
                <w:rFonts w:ascii="Calibri" w:hAnsi="Calibri"/>
                <w:b/>
                <w:bCs/>
                <w:sz w:val="20"/>
                <w:szCs w:val="20"/>
              </w:rPr>
            </w:pPr>
            <w:r w:rsidRPr="008162EF">
              <w:rPr>
                <w:rFonts w:ascii="Calibri" w:hAnsi="Calibri"/>
                <w:b/>
                <w:bCs/>
                <w:sz w:val="20"/>
                <w:szCs w:val="20"/>
              </w:rPr>
              <w:t>S07_Mouse_F</w:t>
            </w:r>
          </w:p>
        </w:tc>
        <w:tc>
          <w:tcPr>
            <w:tcW w:w="1701" w:type="dxa"/>
            <w:shd w:val="clear" w:color="auto" w:fill="auto"/>
            <w:noWrap/>
            <w:vAlign w:val="center"/>
          </w:tcPr>
          <w:p w14:paraId="029A654A" w14:textId="77777777" w:rsidR="008162EF" w:rsidRPr="008162EF" w:rsidRDefault="00AD135C" w:rsidP="008162EF">
            <w:pPr>
              <w:rPr>
                <w:rFonts w:ascii="Calibri" w:hAnsi="Calibri"/>
                <w:sz w:val="20"/>
                <w:szCs w:val="20"/>
              </w:rPr>
            </w:pPr>
            <w:r w:rsidRPr="008162EF">
              <w:rPr>
                <w:rFonts w:ascii="Calibri" w:hAnsi="Calibri" w:hint="eastAsia"/>
                <w:sz w:val="20"/>
                <w:szCs w:val="20"/>
              </w:rPr>
              <w:t>F</w:t>
            </w:r>
            <w:r w:rsidRPr="008162EF">
              <w:rPr>
                <w:rFonts w:ascii="Calibri" w:hAnsi="Calibri"/>
                <w:sz w:val="20"/>
                <w:szCs w:val="20"/>
              </w:rPr>
              <w:t>orward</w:t>
            </w:r>
          </w:p>
        </w:tc>
        <w:tc>
          <w:tcPr>
            <w:tcW w:w="3543" w:type="dxa"/>
            <w:shd w:val="clear" w:color="auto" w:fill="auto"/>
            <w:noWrap/>
            <w:vAlign w:val="center"/>
          </w:tcPr>
          <w:p w14:paraId="782C780F" w14:textId="77777777" w:rsidR="008162EF" w:rsidRPr="008162EF" w:rsidRDefault="00AD135C" w:rsidP="008162EF">
            <w:pPr>
              <w:rPr>
                <w:rFonts w:ascii="Calibri" w:hAnsi="Calibri"/>
                <w:sz w:val="20"/>
                <w:szCs w:val="20"/>
              </w:rPr>
            </w:pPr>
            <w:r w:rsidRPr="008162EF">
              <w:rPr>
                <w:rFonts w:ascii="Calibri" w:hAnsi="Calibri"/>
                <w:sz w:val="20"/>
                <w:szCs w:val="20"/>
              </w:rPr>
              <w:t>GCACTGAAAATGCTTAGATGGATAATTG</w:t>
            </w:r>
          </w:p>
        </w:tc>
        <w:tc>
          <w:tcPr>
            <w:tcW w:w="2268" w:type="dxa"/>
            <w:vMerge/>
            <w:vAlign w:val="center"/>
          </w:tcPr>
          <w:p w14:paraId="5D06CFC9" w14:textId="77777777" w:rsidR="008162EF" w:rsidRPr="008162EF" w:rsidRDefault="008162EF" w:rsidP="008162EF">
            <w:pPr>
              <w:rPr>
                <w:rFonts w:ascii="Calibri" w:hAnsi="Calibri"/>
                <w:sz w:val="20"/>
                <w:szCs w:val="20"/>
              </w:rPr>
            </w:pPr>
          </w:p>
        </w:tc>
      </w:tr>
      <w:tr w:rsidR="00284459" w14:paraId="0DFE7686" w14:textId="77777777" w:rsidTr="008162EF">
        <w:trPr>
          <w:trHeight w:val="375"/>
        </w:trPr>
        <w:tc>
          <w:tcPr>
            <w:tcW w:w="1560" w:type="dxa"/>
            <w:shd w:val="clear" w:color="auto" w:fill="auto"/>
            <w:noWrap/>
            <w:vAlign w:val="center"/>
          </w:tcPr>
          <w:p w14:paraId="5E9713A4" w14:textId="77777777" w:rsidR="008162EF" w:rsidRPr="008162EF" w:rsidRDefault="00AD135C" w:rsidP="008162EF">
            <w:pPr>
              <w:rPr>
                <w:rFonts w:ascii="Calibri" w:hAnsi="Calibri"/>
                <w:b/>
                <w:bCs/>
                <w:sz w:val="20"/>
                <w:szCs w:val="20"/>
              </w:rPr>
            </w:pPr>
            <w:r w:rsidRPr="008162EF">
              <w:rPr>
                <w:rFonts w:ascii="Calibri" w:hAnsi="Calibri"/>
                <w:b/>
                <w:bCs/>
                <w:sz w:val="20"/>
                <w:szCs w:val="20"/>
              </w:rPr>
              <w:t>S08_Mouse_R</w:t>
            </w:r>
          </w:p>
        </w:tc>
        <w:tc>
          <w:tcPr>
            <w:tcW w:w="1701" w:type="dxa"/>
            <w:shd w:val="clear" w:color="auto" w:fill="auto"/>
            <w:noWrap/>
            <w:vAlign w:val="center"/>
          </w:tcPr>
          <w:p w14:paraId="64D96AE5" w14:textId="77777777" w:rsidR="008162EF" w:rsidRPr="008162EF" w:rsidRDefault="00AD135C" w:rsidP="008162EF">
            <w:pPr>
              <w:rPr>
                <w:rFonts w:ascii="Calibri" w:hAnsi="Calibri"/>
                <w:sz w:val="20"/>
                <w:szCs w:val="20"/>
              </w:rPr>
            </w:pPr>
            <w:r w:rsidRPr="008162EF">
              <w:rPr>
                <w:rFonts w:ascii="Calibri" w:hAnsi="Calibri" w:hint="eastAsia"/>
                <w:sz w:val="20"/>
                <w:szCs w:val="20"/>
              </w:rPr>
              <w:t>R</w:t>
            </w:r>
            <w:r w:rsidRPr="008162EF">
              <w:rPr>
                <w:rFonts w:ascii="Calibri" w:hAnsi="Calibri"/>
                <w:sz w:val="20"/>
                <w:szCs w:val="20"/>
              </w:rPr>
              <w:t>everse</w:t>
            </w:r>
          </w:p>
        </w:tc>
        <w:tc>
          <w:tcPr>
            <w:tcW w:w="3543" w:type="dxa"/>
            <w:shd w:val="clear" w:color="auto" w:fill="auto"/>
            <w:noWrap/>
            <w:vAlign w:val="center"/>
          </w:tcPr>
          <w:p w14:paraId="03E6B7C0" w14:textId="77777777" w:rsidR="008162EF" w:rsidRPr="008162EF" w:rsidRDefault="00AD135C" w:rsidP="008162EF">
            <w:pPr>
              <w:rPr>
                <w:rFonts w:ascii="Calibri" w:hAnsi="Calibri"/>
                <w:sz w:val="20"/>
                <w:szCs w:val="20"/>
              </w:rPr>
            </w:pPr>
            <w:r w:rsidRPr="008162EF">
              <w:rPr>
                <w:rFonts w:ascii="Calibri" w:hAnsi="Calibri"/>
                <w:sz w:val="20"/>
                <w:szCs w:val="20"/>
              </w:rPr>
              <w:t>CCTCTCATAAACGGATGTCTAG</w:t>
            </w:r>
          </w:p>
        </w:tc>
        <w:tc>
          <w:tcPr>
            <w:tcW w:w="2268" w:type="dxa"/>
            <w:vMerge/>
            <w:vAlign w:val="center"/>
          </w:tcPr>
          <w:p w14:paraId="4523EB16" w14:textId="77777777" w:rsidR="008162EF" w:rsidRPr="008162EF" w:rsidRDefault="008162EF" w:rsidP="008162EF">
            <w:pPr>
              <w:rPr>
                <w:rFonts w:ascii="Calibri" w:hAnsi="Calibri"/>
                <w:sz w:val="20"/>
                <w:szCs w:val="20"/>
              </w:rPr>
            </w:pPr>
          </w:p>
        </w:tc>
      </w:tr>
    </w:tbl>
    <w:p w14:paraId="7615A9C0" w14:textId="77777777" w:rsidR="006E6044" w:rsidRPr="00E12179" w:rsidRDefault="00AD135C" w:rsidP="009E7396">
      <w:pPr>
        <w:rPr>
          <w:rFonts w:ascii="Calibri" w:hAnsi="Calibri"/>
          <w:b/>
          <w:sz w:val="24"/>
          <w:szCs w:val="24"/>
        </w:rPr>
      </w:pPr>
      <w:r w:rsidRPr="00E12179">
        <w:rPr>
          <w:rFonts w:ascii="Calibri" w:hAnsi="Calibri"/>
          <w:b/>
          <w:sz w:val="24"/>
          <w:szCs w:val="24"/>
        </w:rPr>
        <w:t xml:space="preserve">Supplementary Table </w:t>
      </w:r>
      <w:r w:rsidR="00140D50" w:rsidRPr="00E12179">
        <w:rPr>
          <w:rFonts w:ascii="Calibri" w:hAnsi="Calibri"/>
          <w:b/>
          <w:sz w:val="24"/>
          <w:szCs w:val="24"/>
        </w:rPr>
        <w:t>S</w:t>
      </w:r>
      <w:r w:rsidRPr="00E12179">
        <w:rPr>
          <w:rFonts w:ascii="Calibri" w:hAnsi="Calibri"/>
          <w:b/>
          <w:sz w:val="24"/>
          <w:szCs w:val="24"/>
        </w:rPr>
        <w:t>3. Primer information list</w:t>
      </w:r>
    </w:p>
    <w:p w14:paraId="381E17FF" w14:textId="77777777" w:rsidR="00DD0F05" w:rsidRPr="00A75ABE" w:rsidRDefault="00DD0F05" w:rsidP="009E7396">
      <w:pPr>
        <w:rPr>
          <w:rFonts w:ascii="Calibri" w:hAnsi="Calibri"/>
          <w:sz w:val="24"/>
          <w:szCs w:val="24"/>
        </w:rPr>
      </w:pPr>
    </w:p>
    <w:sectPr w:rsidR="00DD0F05" w:rsidRPr="00A75ABE" w:rsidSect="00AA2457">
      <w:pgSz w:w="11906" w:h="16838"/>
      <w:pgMar w:top="1440" w:right="1080" w:bottom="1440" w:left="1080" w:header="851" w:footer="992" w:gutter="0"/>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1544B6D" w16cid:durableId="24A9217F"/>
  <w16cid:commentId w16cid:paraId="689B074E" w16cid:durableId="24A9223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游明朝">
    <w:charset w:val="80"/>
    <w:family w:val="auto"/>
    <w:pitch w:val="variable"/>
    <w:sig w:usb0="800002E7" w:usb1="2AC7FCFF" w:usb2="00000012" w:usb3="00000000" w:csb0="0002009F" w:csb1="00000000"/>
  </w:font>
  <w:font w:name="Arial">
    <w:panose1 w:val="020B0604020202020204"/>
    <w:charset w:val="00"/>
    <w:family w:val="auto"/>
    <w:pitch w:val="variable"/>
    <w:sig w:usb0="E0002AFF" w:usb1="C0007843" w:usb2="00000009" w:usb3="00000000" w:csb0="000001FF" w:csb1="00000000"/>
  </w:font>
  <w:font w:name="游ゴシック Light">
    <w:charset w:val="80"/>
    <w:family w:val="auto"/>
    <w:pitch w:val="variable"/>
    <w:sig w:usb0="E00002FF" w:usb1="2AC7FDFF" w:usb2="00000016" w:usb3="00000000" w:csb0="0002009F" w:csb1="00000000"/>
  </w:font>
  <w:font w:name="MS Mincho">
    <w:panose1 w:val="02020609040205080304"/>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Yu Mincho">
    <w:panose1 w:val="02020400000000000000"/>
    <w:charset w:val="80"/>
    <w:family w:val="auto"/>
    <w:pitch w:val="variable"/>
    <w:sig w:usb0="800002E7" w:usb1="2AC7FCFF"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5.45pt;height:7.45pt" o:bullet="t">
        <v:imagedata r:id="rId1" o:title="" cropbottom="-11064f"/>
      </v:shape>
    </w:pict>
  </w:numPicBullet>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525F54"/>
    <w:multiLevelType w:val="hybridMultilevel"/>
    <w:tmpl w:val="5EB6E6A2"/>
    <w:lvl w:ilvl="0" w:tplc="77C2AF10">
      <w:start w:val="1"/>
      <w:numFmt w:val="lowerLetter"/>
      <w:lvlText w:val="%1."/>
      <w:lvlJc w:val="left"/>
      <w:pPr>
        <w:ind w:left="360" w:hanging="360"/>
      </w:pPr>
      <w:rPr>
        <w:rFonts w:hint="default"/>
      </w:rPr>
    </w:lvl>
    <w:lvl w:ilvl="1" w:tplc="82162D64" w:tentative="1">
      <w:start w:val="1"/>
      <w:numFmt w:val="aiueoFullWidth"/>
      <w:lvlText w:val="(%2)"/>
      <w:lvlJc w:val="left"/>
      <w:pPr>
        <w:ind w:left="960" w:hanging="480"/>
      </w:pPr>
    </w:lvl>
    <w:lvl w:ilvl="2" w:tplc="CE04FA62" w:tentative="1">
      <w:start w:val="1"/>
      <w:numFmt w:val="decimalEnclosedCircle"/>
      <w:lvlText w:val="%3"/>
      <w:lvlJc w:val="left"/>
      <w:pPr>
        <w:ind w:left="1440" w:hanging="480"/>
      </w:pPr>
    </w:lvl>
    <w:lvl w:ilvl="3" w:tplc="2E582C52" w:tentative="1">
      <w:start w:val="1"/>
      <w:numFmt w:val="decimal"/>
      <w:lvlText w:val="%4."/>
      <w:lvlJc w:val="left"/>
      <w:pPr>
        <w:ind w:left="1920" w:hanging="480"/>
      </w:pPr>
    </w:lvl>
    <w:lvl w:ilvl="4" w:tplc="A4C0F934" w:tentative="1">
      <w:start w:val="1"/>
      <w:numFmt w:val="aiueoFullWidth"/>
      <w:lvlText w:val="(%5)"/>
      <w:lvlJc w:val="left"/>
      <w:pPr>
        <w:ind w:left="2400" w:hanging="480"/>
      </w:pPr>
    </w:lvl>
    <w:lvl w:ilvl="5" w:tplc="F5845AE6" w:tentative="1">
      <w:start w:val="1"/>
      <w:numFmt w:val="decimalEnclosedCircle"/>
      <w:lvlText w:val="%6"/>
      <w:lvlJc w:val="left"/>
      <w:pPr>
        <w:ind w:left="2880" w:hanging="480"/>
      </w:pPr>
    </w:lvl>
    <w:lvl w:ilvl="6" w:tplc="BF9A2BEC" w:tentative="1">
      <w:start w:val="1"/>
      <w:numFmt w:val="decimal"/>
      <w:lvlText w:val="%7."/>
      <w:lvlJc w:val="left"/>
      <w:pPr>
        <w:ind w:left="3360" w:hanging="480"/>
      </w:pPr>
    </w:lvl>
    <w:lvl w:ilvl="7" w:tplc="4AA2AEA0" w:tentative="1">
      <w:start w:val="1"/>
      <w:numFmt w:val="aiueoFullWidth"/>
      <w:lvlText w:val="(%8)"/>
      <w:lvlJc w:val="left"/>
      <w:pPr>
        <w:ind w:left="3840" w:hanging="480"/>
      </w:pPr>
    </w:lvl>
    <w:lvl w:ilvl="8" w:tplc="9B106594" w:tentative="1">
      <w:start w:val="1"/>
      <w:numFmt w:val="decimalEnclosedCircle"/>
      <w:lvlText w:val="%9"/>
      <w:lvlJc w:val="left"/>
      <w:pPr>
        <w:ind w:left="4320" w:hanging="480"/>
      </w:pPr>
    </w:lvl>
  </w:abstractNum>
  <w:abstractNum w:abstractNumId="2">
    <w:nsid w:val="06B61E15"/>
    <w:multiLevelType w:val="hybridMultilevel"/>
    <w:tmpl w:val="3488ACEC"/>
    <w:lvl w:ilvl="0" w:tplc="433E217A">
      <w:start w:val="1"/>
      <w:numFmt w:val="lowerLetter"/>
      <w:lvlText w:val="%1)"/>
      <w:lvlJc w:val="left"/>
      <w:pPr>
        <w:ind w:left="360" w:hanging="360"/>
      </w:pPr>
      <w:rPr>
        <w:rFonts w:hint="default"/>
      </w:rPr>
    </w:lvl>
    <w:lvl w:ilvl="1" w:tplc="AAD063F4" w:tentative="1">
      <w:start w:val="1"/>
      <w:numFmt w:val="aiueoFullWidth"/>
      <w:lvlText w:val="(%2)"/>
      <w:lvlJc w:val="left"/>
      <w:pPr>
        <w:ind w:left="840" w:hanging="420"/>
      </w:pPr>
    </w:lvl>
    <w:lvl w:ilvl="2" w:tplc="E652762E" w:tentative="1">
      <w:start w:val="1"/>
      <w:numFmt w:val="decimalEnclosedCircle"/>
      <w:lvlText w:val="%3"/>
      <w:lvlJc w:val="left"/>
      <w:pPr>
        <w:ind w:left="1260" w:hanging="420"/>
      </w:pPr>
    </w:lvl>
    <w:lvl w:ilvl="3" w:tplc="67D48712" w:tentative="1">
      <w:start w:val="1"/>
      <w:numFmt w:val="decimal"/>
      <w:lvlText w:val="%4."/>
      <w:lvlJc w:val="left"/>
      <w:pPr>
        <w:ind w:left="1680" w:hanging="420"/>
      </w:pPr>
    </w:lvl>
    <w:lvl w:ilvl="4" w:tplc="3EACC016" w:tentative="1">
      <w:start w:val="1"/>
      <w:numFmt w:val="aiueoFullWidth"/>
      <w:lvlText w:val="(%5)"/>
      <w:lvlJc w:val="left"/>
      <w:pPr>
        <w:ind w:left="2100" w:hanging="420"/>
      </w:pPr>
    </w:lvl>
    <w:lvl w:ilvl="5" w:tplc="905ED152" w:tentative="1">
      <w:start w:val="1"/>
      <w:numFmt w:val="decimalEnclosedCircle"/>
      <w:lvlText w:val="%6"/>
      <w:lvlJc w:val="left"/>
      <w:pPr>
        <w:ind w:left="2520" w:hanging="420"/>
      </w:pPr>
    </w:lvl>
    <w:lvl w:ilvl="6" w:tplc="ED243408" w:tentative="1">
      <w:start w:val="1"/>
      <w:numFmt w:val="decimal"/>
      <w:lvlText w:val="%7."/>
      <w:lvlJc w:val="left"/>
      <w:pPr>
        <w:ind w:left="2940" w:hanging="420"/>
      </w:pPr>
    </w:lvl>
    <w:lvl w:ilvl="7" w:tplc="77046134" w:tentative="1">
      <w:start w:val="1"/>
      <w:numFmt w:val="aiueoFullWidth"/>
      <w:lvlText w:val="(%8)"/>
      <w:lvlJc w:val="left"/>
      <w:pPr>
        <w:ind w:left="3360" w:hanging="420"/>
      </w:pPr>
    </w:lvl>
    <w:lvl w:ilvl="8" w:tplc="63565422" w:tentative="1">
      <w:start w:val="1"/>
      <w:numFmt w:val="decimalEnclosedCircle"/>
      <w:lvlText w:val="%9"/>
      <w:lvlJc w:val="left"/>
      <w:pPr>
        <w:ind w:left="3780" w:hanging="420"/>
      </w:pPr>
    </w:lvl>
  </w:abstractNum>
  <w:abstractNum w:abstractNumId="3">
    <w:nsid w:val="07F32301"/>
    <w:multiLevelType w:val="hybridMultilevel"/>
    <w:tmpl w:val="5E66F786"/>
    <w:lvl w:ilvl="0" w:tplc="7BF6FDA0">
      <w:start w:val="1"/>
      <w:numFmt w:val="lowerLetter"/>
      <w:lvlText w:val="%1)"/>
      <w:lvlJc w:val="left"/>
      <w:pPr>
        <w:ind w:left="360" w:hanging="360"/>
      </w:pPr>
      <w:rPr>
        <w:rFonts w:hint="default"/>
      </w:rPr>
    </w:lvl>
    <w:lvl w:ilvl="1" w:tplc="8EAA9AF8" w:tentative="1">
      <w:start w:val="1"/>
      <w:numFmt w:val="aiueoFullWidth"/>
      <w:lvlText w:val="(%2)"/>
      <w:lvlJc w:val="left"/>
      <w:pPr>
        <w:ind w:left="840" w:hanging="420"/>
      </w:pPr>
    </w:lvl>
    <w:lvl w:ilvl="2" w:tplc="A1BE6BD4" w:tentative="1">
      <w:start w:val="1"/>
      <w:numFmt w:val="decimalEnclosedCircle"/>
      <w:lvlText w:val="%3"/>
      <w:lvlJc w:val="left"/>
      <w:pPr>
        <w:ind w:left="1260" w:hanging="420"/>
      </w:pPr>
    </w:lvl>
    <w:lvl w:ilvl="3" w:tplc="11647A8E" w:tentative="1">
      <w:start w:val="1"/>
      <w:numFmt w:val="decimal"/>
      <w:lvlText w:val="%4."/>
      <w:lvlJc w:val="left"/>
      <w:pPr>
        <w:ind w:left="1680" w:hanging="420"/>
      </w:pPr>
    </w:lvl>
    <w:lvl w:ilvl="4" w:tplc="196484BA" w:tentative="1">
      <w:start w:val="1"/>
      <w:numFmt w:val="aiueoFullWidth"/>
      <w:lvlText w:val="(%5)"/>
      <w:lvlJc w:val="left"/>
      <w:pPr>
        <w:ind w:left="2100" w:hanging="420"/>
      </w:pPr>
    </w:lvl>
    <w:lvl w:ilvl="5" w:tplc="6EDC9184" w:tentative="1">
      <w:start w:val="1"/>
      <w:numFmt w:val="decimalEnclosedCircle"/>
      <w:lvlText w:val="%6"/>
      <w:lvlJc w:val="left"/>
      <w:pPr>
        <w:ind w:left="2520" w:hanging="420"/>
      </w:pPr>
    </w:lvl>
    <w:lvl w:ilvl="6" w:tplc="F2A8A77A" w:tentative="1">
      <w:start w:val="1"/>
      <w:numFmt w:val="decimal"/>
      <w:lvlText w:val="%7."/>
      <w:lvlJc w:val="left"/>
      <w:pPr>
        <w:ind w:left="2940" w:hanging="420"/>
      </w:pPr>
    </w:lvl>
    <w:lvl w:ilvl="7" w:tplc="994C9CEA" w:tentative="1">
      <w:start w:val="1"/>
      <w:numFmt w:val="aiueoFullWidth"/>
      <w:lvlText w:val="(%8)"/>
      <w:lvlJc w:val="left"/>
      <w:pPr>
        <w:ind w:left="3360" w:hanging="420"/>
      </w:pPr>
    </w:lvl>
    <w:lvl w:ilvl="8" w:tplc="49DCE49C" w:tentative="1">
      <w:start w:val="1"/>
      <w:numFmt w:val="decimalEnclosedCircle"/>
      <w:lvlText w:val="%9"/>
      <w:lvlJc w:val="left"/>
      <w:pPr>
        <w:ind w:left="3780" w:hanging="420"/>
      </w:pPr>
    </w:lvl>
  </w:abstractNum>
  <w:abstractNum w:abstractNumId="4">
    <w:nsid w:val="107B6754"/>
    <w:multiLevelType w:val="hybridMultilevel"/>
    <w:tmpl w:val="43B4AE46"/>
    <w:lvl w:ilvl="0" w:tplc="84C4CC12">
      <w:start w:val="1"/>
      <w:numFmt w:val="lowerLetter"/>
      <w:lvlText w:val="%1."/>
      <w:lvlJc w:val="left"/>
      <w:pPr>
        <w:ind w:left="360" w:hanging="360"/>
      </w:pPr>
      <w:rPr>
        <w:rFonts w:hint="default"/>
      </w:rPr>
    </w:lvl>
    <w:lvl w:ilvl="1" w:tplc="48E859B4" w:tentative="1">
      <w:start w:val="1"/>
      <w:numFmt w:val="aiueoFullWidth"/>
      <w:lvlText w:val="(%2)"/>
      <w:lvlJc w:val="left"/>
      <w:pPr>
        <w:ind w:left="960" w:hanging="480"/>
      </w:pPr>
    </w:lvl>
    <w:lvl w:ilvl="2" w:tplc="E418113E" w:tentative="1">
      <w:start w:val="1"/>
      <w:numFmt w:val="decimalEnclosedCircle"/>
      <w:lvlText w:val="%3"/>
      <w:lvlJc w:val="left"/>
      <w:pPr>
        <w:ind w:left="1440" w:hanging="480"/>
      </w:pPr>
    </w:lvl>
    <w:lvl w:ilvl="3" w:tplc="D3EA3D6E" w:tentative="1">
      <w:start w:val="1"/>
      <w:numFmt w:val="decimal"/>
      <w:lvlText w:val="%4."/>
      <w:lvlJc w:val="left"/>
      <w:pPr>
        <w:ind w:left="1920" w:hanging="480"/>
      </w:pPr>
    </w:lvl>
    <w:lvl w:ilvl="4" w:tplc="12B64F86" w:tentative="1">
      <w:start w:val="1"/>
      <w:numFmt w:val="aiueoFullWidth"/>
      <w:lvlText w:val="(%5)"/>
      <w:lvlJc w:val="left"/>
      <w:pPr>
        <w:ind w:left="2400" w:hanging="480"/>
      </w:pPr>
    </w:lvl>
    <w:lvl w:ilvl="5" w:tplc="203E2FDC" w:tentative="1">
      <w:start w:val="1"/>
      <w:numFmt w:val="decimalEnclosedCircle"/>
      <w:lvlText w:val="%6"/>
      <w:lvlJc w:val="left"/>
      <w:pPr>
        <w:ind w:left="2880" w:hanging="480"/>
      </w:pPr>
    </w:lvl>
    <w:lvl w:ilvl="6" w:tplc="60123018" w:tentative="1">
      <w:start w:val="1"/>
      <w:numFmt w:val="decimal"/>
      <w:lvlText w:val="%7."/>
      <w:lvlJc w:val="left"/>
      <w:pPr>
        <w:ind w:left="3360" w:hanging="480"/>
      </w:pPr>
    </w:lvl>
    <w:lvl w:ilvl="7" w:tplc="5FD286F6" w:tentative="1">
      <w:start w:val="1"/>
      <w:numFmt w:val="aiueoFullWidth"/>
      <w:lvlText w:val="(%8)"/>
      <w:lvlJc w:val="left"/>
      <w:pPr>
        <w:ind w:left="3840" w:hanging="480"/>
      </w:pPr>
    </w:lvl>
    <w:lvl w:ilvl="8" w:tplc="149AB78C" w:tentative="1">
      <w:start w:val="1"/>
      <w:numFmt w:val="decimalEnclosedCircle"/>
      <w:lvlText w:val="%9"/>
      <w:lvlJc w:val="left"/>
      <w:pPr>
        <w:ind w:left="4320" w:hanging="480"/>
      </w:pPr>
    </w:lvl>
  </w:abstractNum>
  <w:abstractNum w:abstractNumId="5">
    <w:nsid w:val="17F4239F"/>
    <w:multiLevelType w:val="hybridMultilevel"/>
    <w:tmpl w:val="476684D2"/>
    <w:lvl w:ilvl="0" w:tplc="CAFA57BE">
      <w:start w:val="2"/>
      <w:numFmt w:val="lowerLetter"/>
      <w:lvlText w:val="%1."/>
      <w:lvlJc w:val="left"/>
      <w:pPr>
        <w:ind w:left="360" w:hanging="360"/>
      </w:pPr>
      <w:rPr>
        <w:rFonts w:hint="default"/>
      </w:rPr>
    </w:lvl>
    <w:lvl w:ilvl="1" w:tplc="B05EAF26" w:tentative="1">
      <w:start w:val="1"/>
      <w:numFmt w:val="aiueoFullWidth"/>
      <w:lvlText w:val="(%2)"/>
      <w:lvlJc w:val="left"/>
      <w:pPr>
        <w:ind w:left="960" w:hanging="480"/>
      </w:pPr>
    </w:lvl>
    <w:lvl w:ilvl="2" w:tplc="F1FE4434" w:tentative="1">
      <w:start w:val="1"/>
      <w:numFmt w:val="decimalEnclosedCircle"/>
      <w:lvlText w:val="%3"/>
      <w:lvlJc w:val="left"/>
      <w:pPr>
        <w:ind w:left="1440" w:hanging="480"/>
      </w:pPr>
    </w:lvl>
    <w:lvl w:ilvl="3" w:tplc="099E460A" w:tentative="1">
      <w:start w:val="1"/>
      <w:numFmt w:val="decimal"/>
      <w:lvlText w:val="%4."/>
      <w:lvlJc w:val="left"/>
      <w:pPr>
        <w:ind w:left="1920" w:hanging="480"/>
      </w:pPr>
    </w:lvl>
    <w:lvl w:ilvl="4" w:tplc="6DEC5960" w:tentative="1">
      <w:start w:val="1"/>
      <w:numFmt w:val="aiueoFullWidth"/>
      <w:lvlText w:val="(%5)"/>
      <w:lvlJc w:val="left"/>
      <w:pPr>
        <w:ind w:left="2400" w:hanging="480"/>
      </w:pPr>
    </w:lvl>
    <w:lvl w:ilvl="5" w:tplc="526C6EEE" w:tentative="1">
      <w:start w:val="1"/>
      <w:numFmt w:val="decimalEnclosedCircle"/>
      <w:lvlText w:val="%6"/>
      <w:lvlJc w:val="left"/>
      <w:pPr>
        <w:ind w:left="2880" w:hanging="480"/>
      </w:pPr>
    </w:lvl>
    <w:lvl w:ilvl="6" w:tplc="0190345A" w:tentative="1">
      <w:start w:val="1"/>
      <w:numFmt w:val="decimal"/>
      <w:lvlText w:val="%7."/>
      <w:lvlJc w:val="left"/>
      <w:pPr>
        <w:ind w:left="3360" w:hanging="480"/>
      </w:pPr>
    </w:lvl>
    <w:lvl w:ilvl="7" w:tplc="CC00A218" w:tentative="1">
      <w:start w:val="1"/>
      <w:numFmt w:val="aiueoFullWidth"/>
      <w:lvlText w:val="(%8)"/>
      <w:lvlJc w:val="left"/>
      <w:pPr>
        <w:ind w:left="3840" w:hanging="480"/>
      </w:pPr>
    </w:lvl>
    <w:lvl w:ilvl="8" w:tplc="E8802B4E" w:tentative="1">
      <w:start w:val="1"/>
      <w:numFmt w:val="decimalEnclosedCircle"/>
      <w:lvlText w:val="%9"/>
      <w:lvlJc w:val="left"/>
      <w:pPr>
        <w:ind w:left="4320" w:hanging="480"/>
      </w:pPr>
    </w:lvl>
  </w:abstractNum>
  <w:abstractNum w:abstractNumId="6">
    <w:nsid w:val="19854501"/>
    <w:multiLevelType w:val="hybridMultilevel"/>
    <w:tmpl w:val="D018E4E0"/>
    <w:lvl w:ilvl="0" w:tplc="BDE23EB4">
      <w:start w:val="1"/>
      <w:numFmt w:val="lowerLetter"/>
      <w:lvlText w:val="%1)"/>
      <w:lvlJc w:val="left"/>
      <w:pPr>
        <w:ind w:left="360" w:hanging="360"/>
      </w:pPr>
      <w:rPr>
        <w:rFonts w:hint="default"/>
      </w:rPr>
    </w:lvl>
    <w:lvl w:ilvl="1" w:tplc="142C4C5C" w:tentative="1">
      <w:start w:val="1"/>
      <w:numFmt w:val="aiueoFullWidth"/>
      <w:lvlText w:val="(%2)"/>
      <w:lvlJc w:val="left"/>
      <w:pPr>
        <w:ind w:left="840" w:hanging="420"/>
      </w:pPr>
    </w:lvl>
    <w:lvl w:ilvl="2" w:tplc="BF2A699C" w:tentative="1">
      <w:start w:val="1"/>
      <w:numFmt w:val="decimalEnclosedCircle"/>
      <w:lvlText w:val="%3"/>
      <w:lvlJc w:val="left"/>
      <w:pPr>
        <w:ind w:left="1260" w:hanging="420"/>
      </w:pPr>
    </w:lvl>
    <w:lvl w:ilvl="3" w:tplc="FEDE2C56" w:tentative="1">
      <w:start w:val="1"/>
      <w:numFmt w:val="decimal"/>
      <w:lvlText w:val="%4."/>
      <w:lvlJc w:val="left"/>
      <w:pPr>
        <w:ind w:left="1680" w:hanging="420"/>
      </w:pPr>
    </w:lvl>
    <w:lvl w:ilvl="4" w:tplc="2FCC2500" w:tentative="1">
      <w:start w:val="1"/>
      <w:numFmt w:val="aiueoFullWidth"/>
      <w:lvlText w:val="(%5)"/>
      <w:lvlJc w:val="left"/>
      <w:pPr>
        <w:ind w:left="2100" w:hanging="420"/>
      </w:pPr>
    </w:lvl>
    <w:lvl w:ilvl="5" w:tplc="B8F40346" w:tentative="1">
      <w:start w:val="1"/>
      <w:numFmt w:val="decimalEnclosedCircle"/>
      <w:lvlText w:val="%6"/>
      <w:lvlJc w:val="left"/>
      <w:pPr>
        <w:ind w:left="2520" w:hanging="420"/>
      </w:pPr>
    </w:lvl>
    <w:lvl w:ilvl="6" w:tplc="00643F5C" w:tentative="1">
      <w:start w:val="1"/>
      <w:numFmt w:val="decimal"/>
      <w:lvlText w:val="%7."/>
      <w:lvlJc w:val="left"/>
      <w:pPr>
        <w:ind w:left="2940" w:hanging="420"/>
      </w:pPr>
    </w:lvl>
    <w:lvl w:ilvl="7" w:tplc="FA52AFE0" w:tentative="1">
      <w:start w:val="1"/>
      <w:numFmt w:val="aiueoFullWidth"/>
      <w:lvlText w:val="(%8)"/>
      <w:lvlJc w:val="left"/>
      <w:pPr>
        <w:ind w:left="3360" w:hanging="420"/>
      </w:pPr>
    </w:lvl>
    <w:lvl w:ilvl="8" w:tplc="AEEAEF68" w:tentative="1">
      <w:start w:val="1"/>
      <w:numFmt w:val="decimalEnclosedCircle"/>
      <w:lvlText w:val="%9"/>
      <w:lvlJc w:val="left"/>
      <w:pPr>
        <w:ind w:left="3780" w:hanging="420"/>
      </w:pPr>
    </w:lvl>
  </w:abstractNum>
  <w:abstractNum w:abstractNumId="7">
    <w:nsid w:val="29ED14E2"/>
    <w:multiLevelType w:val="hybridMultilevel"/>
    <w:tmpl w:val="BCE8AECA"/>
    <w:lvl w:ilvl="0" w:tplc="9A8C70CE">
      <w:start w:val="1"/>
      <w:numFmt w:val="upperLetter"/>
      <w:lvlText w:val="%1)"/>
      <w:lvlJc w:val="left"/>
      <w:pPr>
        <w:ind w:left="360" w:hanging="360"/>
      </w:pPr>
      <w:rPr>
        <w:rFonts w:hint="default"/>
      </w:rPr>
    </w:lvl>
    <w:lvl w:ilvl="1" w:tplc="080E4D1A" w:tentative="1">
      <w:start w:val="1"/>
      <w:numFmt w:val="aiueoFullWidth"/>
      <w:lvlText w:val="(%2)"/>
      <w:lvlJc w:val="left"/>
      <w:pPr>
        <w:ind w:left="840" w:hanging="420"/>
      </w:pPr>
    </w:lvl>
    <w:lvl w:ilvl="2" w:tplc="4BB6F14C" w:tentative="1">
      <w:start w:val="1"/>
      <w:numFmt w:val="decimalEnclosedCircle"/>
      <w:lvlText w:val="%3"/>
      <w:lvlJc w:val="left"/>
      <w:pPr>
        <w:ind w:left="1260" w:hanging="420"/>
      </w:pPr>
    </w:lvl>
    <w:lvl w:ilvl="3" w:tplc="9B300EFE" w:tentative="1">
      <w:start w:val="1"/>
      <w:numFmt w:val="decimal"/>
      <w:lvlText w:val="%4."/>
      <w:lvlJc w:val="left"/>
      <w:pPr>
        <w:ind w:left="1680" w:hanging="420"/>
      </w:pPr>
    </w:lvl>
    <w:lvl w:ilvl="4" w:tplc="A038235E" w:tentative="1">
      <w:start w:val="1"/>
      <w:numFmt w:val="aiueoFullWidth"/>
      <w:lvlText w:val="(%5)"/>
      <w:lvlJc w:val="left"/>
      <w:pPr>
        <w:ind w:left="2100" w:hanging="420"/>
      </w:pPr>
    </w:lvl>
    <w:lvl w:ilvl="5" w:tplc="1CE4C03E" w:tentative="1">
      <w:start w:val="1"/>
      <w:numFmt w:val="decimalEnclosedCircle"/>
      <w:lvlText w:val="%6"/>
      <w:lvlJc w:val="left"/>
      <w:pPr>
        <w:ind w:left="2520" w:hanging="420"/>
      </w:pPr>
    </w:lvl>
    <w:lvl w:ilvl="6" w:tplc="964EA580" w:tentative="1">
      <w:start w:val="1"/>
      <w:numFmt w:val="decimal"/>
      <w:lvlText w:val="%7."/>
      <w:lvlJc w:val="left"/>
      <w:pPr>
        <w:ind w:left="2940" w:hanging="420"/>
      </w:pPr>
    </w:lvl>
    <w:lvl w:ilvl="7" w:tplc="B810EB80" w:tentative="1">
      <w:start w:val="1"/>
      <w:numFmt w:val="aiueoFullWidth"/>
      <w:lvlText w:val="(%8)"/>
      <w:lvlJc w:val="left"/>
      <w:pPr>
        <w:ind w:left="3360" w:hanging="420"/>
      </w:pPr>
    </w:lvl>
    <w:lvl w:ilvl="8" w:tplc="165AF8FA" w:tentative="1">
      <w:start w:val="1"/>
      <w:numFmt w:val="decimalEnclosedCircle"/>
      <w:lvlText w:val="%9"/>
      <w:lvlJc w:val="left"/>
      <w:pPr>
        <w:ind w:left="3780" w:hanging="420"/>
      </w:pPr>
    </w:lvl>
  </w:abstractNum>
  <w:abstractNum w:abstractNumId="8">
    <w:nsid w:val="2E0532E7"/>
    <w:multiLevelType w:val="hybridMultilevel"/>
    <w:tmpl w:val="60761BE6"/>
    <w:lvl w:ilvl="0" w:tplc="C5DE7B18">
      <w:start w:val="1"/>
      <w:numFmt w:val="lowerLetter"/>
      <w:lvlText w:val="%1."/>
      <w:lvlJc w:val="left"/>
      <w:pPr>
        <w:ind w:left="360" w:hanging="360"/>
      </w:pPr>
      <w:rPr>
        <w:rFonts w:hint="default"/>
      </w:rPr>
    </w:lvl>
    <w:lvl w:ilvl="1" w:tplc="C07A8974" w:tentative="1">
      <w:start w:val="1"/>
      <w:numFmt w:val="aiueoFullWidth"/>
      <w:lvlText w:val="(%2)"/>
      <w:lvlJc w:val="left"/>
      <w:pPr>
        <w:ind w:left="960" w:hanging="480"/>
      </w:pPr>
    </w:lvl>
    <w:lvl w:ilvl="2" w:tplc="B23C16D0" w:tentative="1">
      <w:start w:val="1"/>
      <w:numFmt w:val="decimalEnclosedCircle"/>
      <w:lvlText w:val="%3"/>
      <w:lvlJc w:val="left"/>
      <w:pPr>
        <w:ind w:left="1440" w:hanging="480"/>
      </w:pPr>
    </w:lvl>
    <w:lvl w:ilvl="3" w:tplc="7ADA9CCE" w:tentative="1">
      <w:start w:val="1"/>
      <w:numFmt w:val="decimal"/>
      <w:lvlText w:val="%4."/>
      <w:lvlJc w:val="left"/>
      <w:pPr>
        <w:ind w:left="1920" w:hanging="480"/>
      </w:pPr>
    </w:lvl>
    <w:lvl w:ilvl="4" w:tplc="F2D81220" w:tentative="1">
      <w:start w:val="1"/>
      <w:numFmt w:val="aiueoFullWidth"/>
      <w:lvlText w:val="(%5)"/>
      <w:lvlJc w:val="left"/>
      <w:pPr>
        <w:ind w:left="2400" w:hanging="480"/>
      </w:pPr>
    </w:lvl>
    <w:lvl w:ilvl="5" w:tplc="9FB4424A" w:tentative="1">
      <w:start w:val="1"/>
      <w:numFmt w:val="decimalEnclosedCircle"/>
      <w:lvlText w:val="%6"/>
      <w:lvlJc w:val="left"/>
      <w:pPr>
        <w:ind w:left="2880" w:hanging="480"/>
      </w:pPr>
    </w:lvl>
    <w:lvl w:ilvl="6" w:tplc="7C820790" w:tentative="1">
      <w:start w:val="1"/>
      <w:numFmt w:val="decimal"/>
      <w:lvlText w:val="%7."/>
      <w:lvlJc w:val="left"/>
      <w:pPr>
        <w:ind w:left="3360" w:hanging="480"/>
      </w:pPr>
    </w:lvl>
    <w:lvl w:ilvl="7" w:tplc="60D8A08A" w:tentative="1">
      <w:start w:val="1"/>
      <w:numFmt w:val="aiueoFullWidth"/>
      <w:lvlText w:val="(%8)"/>
      <w:lvlJc w:val="left"/>
      <w:pPr>
        <w:ind w:left="3840" w:hanging="480"/>
      </w:pPr>
    </w:lvl>
    <w:lvl w:ilvl="8" w:tplc="638EBCF0" w:tentative="1">
      <w:start w:val="1"/>
      <w:numFmt w:val="decimalEnclosedCircle"/>
      <w:lvlText w:val="%9"/>
      <w:lvlJc w:val="left"/>
      <w:pPr>
        <w:ind w:left="4320" w:hanging="480"/>
      </w:pPr>
    </w:lvl>
  </w:abstractNum>
  <w:abstractNum w:abstractNumId="9">
    <w:nsid w:val="428C274B"/>
    <w:multiLevelType w:val="hybridMultilevel"/>
    <w:tmpl w:val="4EDEEB0A"/>
    <w:lvl w:ilvl="0" w:tplc="B374DD4A">
      <w:start w:val="1"/>
      <w:numFmt w:val="lowerLetter"/>
      <w:lvlText w:val="%1)"/>
      <w:lvlJc w:val="left"/>
      <w:pPr>
        <w:ind w:left="360" w:hanging="360"/>
      </w:pPr>
      <w:rPr>
        <w:rFonts w:hint="default"/>
      </w:rPr>
    </w:lvl>
    <w:lvl w:ilvl="1" w:tplc="EF646EAA" w:tentative="1">
      <w:start w:val="1"/>
      <w:numFmt w:val="aiueoFullWidth"/>
      <w:lvlText w:val="(%2)"/>
      <w:lvlJc w:val="left"/>
      <w:pPr>
        <w:ind w:left="840" w:hanging="420"/>
      </w:pPr>
    </w:lvl>
    <w:lvl w:ilvl="2" w:tplc="DBF8616C" w:tentative="1">
      <w:start w:val="1"/>
      <w:numFmt w:val="decimalEnclosedCircle"/>
      <w:lvlText w:val="%3"/>
      <w:lvlJc w:val="left"/>
      <w:pPr>
        <w:ind w:left="1260" w:hanging="420"/>
      </w:pPr>
    </w:lvl>
    <w:lvl w:ilvl="3" w:tplc="CC80E164" w:tentative="1">
      <w:start w:val="1"/>
      <w:numFmt w:val="decimal"/>
      <w:lvlText w:val="%4."/>
      <w:lvlJc w:val="left"/>
      <w:pPr>
        <w:ind w:left="1680" w:hanging="420"/>
      </w:pPr>
    </w:lvl>
    <w:lvl w:ilvl="4" w:tplc="74D0EFA0" w:tentative="1">
      <w:start w:val="1"/>
      <w:numFmt w:val="aiueoFullWidth"/>
      <w:lvlText w:val="(%5)"/>
      <w:lvlJc w:val="left"/>
      <w:pPr>
        <w:ind w:left="2100" w:hanging="420"/>
      </w:pPr>
    </w:lvl>
    <w:lvl w:ilvl="5" w:tplc="7B027E10" w:tentative="1">
      <w:start w:val="1"/>
      <w:numFmt w:val="decimalEnclosedCircle"/>
      <w:lvlText w:val="%6"/>
      <w:lvlJc w:val="left"/>
      <w:pPr>
        <w:ind w:left="2520" w:hanging="420"/>
      </w:pPr>
    </w:lvl>
    <w:lvl w:ilvl="6" w:tplc="C69CFE62" w:tentative="1">
      <w:start w:val="1"/>
      <w:numFmt w:val="decimal"/>
      <w:lvlText w:val="%7."/>
      <w:lvlJc w:val="left"/>
      <w:pPr>
        <w:ind w:left="2940" w:hanging="420"/>
      </w:pPr>
    </w:lvl>
    <w:lvl w:ilvl="7" w:tplc="AA2A9D7E" w:tentative="1">
      <w:start w:val="1"/>
      <w:numFmt w:val="aiueoFullWidth"/>
      <w:lvlText w:val="(%8)"/>
      <w:lvlJc w:val="left"/>
      <w:pPr>
        <w:ind w:left="3360" w:hanging="420"/>
      </w:pPr>
    </w:lvl>
    <w:lvl w:ilvl="8" w:tplc="5C42AA0E" w:tentative="1">
      <w:start w:val="1"/>
      <w:numFmt w:val="decimalEnclosedCircle"/>
      <w:lvlText w:val="%9"/>
      <w:lvlJc w:val="left"/>
      <w:pPr>
        <w:ind w:left="3780" w:hanging="420"/>
      </w:pPr>
    </w:lvl>
  </w:abstractNum>
  <w:abstractNum w:abstractNumId="10">
    <w:nsid w:val="48C5670F"/>
    <w:multiLevelType w:val="hybridMultilevel"/>
    <w:tmpl w:val="E06059B2"/>
    <w:lvl w:ilvl="0" w:tplc="E10405BC">
      <w:start w:val="1"/>
      <w:numFmt w:val="bullet"/>
      <w:lvlText w:val=""/>
      <w:lvlJc w:val="left"/>
      <w:pPr>
        <w:ind w:left="480" w:hanging="480"/>
      </w:pPr>
      <w:rPr>
        <w:rFonts w:ascii="Symbol" w:hAnsi="Symbol" w:hint="default"/>
        <w:color w:val="auto"/>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1">
    <w:nsid w:val="4A8B0C35"/>
    <w:multiLevelType w:val="hybridMultilevel"/>
    <w:tmpl w:val="311C8ECE"/>
    <w:lvl w:ilvl="0" w:tplc="6B0E94E0">
      <w:start w:val="1"/>
      <w:numFmt w:val="upperLetter"/>
      <w:lvlText w:val="(%1)"/>
      <w:lvlJc w:val="left"/>
      <w:pPr>
        <w:ind w:left="390" w:hanging="390"/>
      </w:pPr>
      <w:rPr>
        <w:rFonts w:hint="default"/>
      </w:rPr>
    </w:lvl>
    <w:lvl w:ilvl="1" w:tplc="EBE41CDE" w:tentative="1">
      <w:start w:val="1"/>
      <w:numFmt w:val="aiueoFullWidth"/>
      <w:lvlText w:val="(%2)"/>
      <w:lvlJc w:val="left"/>
      <w:pPr>
        <w:ind w:left="840" w:hanging="420"/>
      </w:pPr>
    </w:lvl>
    <w:lvl w:ilvl="2" w:tplc="EAF0AD04" w:tentative="1">
      <w:start w:val="1"/>
      <w:numFmt w:val="decimalEnclosedCircle"/>
      <w:lvlText w:val="%3"/>
      <w:lvlJc w:val="left"/>
      <w:pPr>
        <w:ind w:left="1260" w:hanging="420"/>
      </w:pPr>
    </w:lvl>
    <w:lvl w:ilvl="3" w:tplc="E5BA8D38" w:tentative="1">
      <w:start w:val="1"/>
      <w:numFmt w:val="decimal"/>
      <w:lvlText w:val="%4."/>
      <w:lvlJc w:val="left"/>
      <w:pPr>
        <w:ind w:left="1680" w:hanging="420"/>
      </w:pPr>
    </w:lvl>
    <w:lvl w:ilvl="4" w:tplc="452C2762" w:tentative="1">
      <w:start w:val="1"/>
      <w:numFmt w:val="aiueoFullWidth"/>
      <w:lvlText w:val="(%5)"/>
      <w:lvlJc w:val="left"/>
      <w:pPr>
        <w:ind w:left="2100" w:hanging="420"/>
      </w:pPr>
    </w:lvl>
    <w:lvl w:ilvl="5" w:tplc="1DF255D0" w:tentative="1">
      <w:start w:val="1"/>
      <w:numFmt w:val="decimalEnclosedCircle"/>
      <w:lvlText w:val="%6"/>
      <w:lvlJc w:val="left"/>
      <w:pPr>
        <w:ind w:left="2520" w:hanging="420"/>
      </w:pPr>
    </w:lvl>
    <w:lvl w:ilvl="6" w:tplc="644884D6" w:tentative="1">
      <w:start w:val="1"/>
      <w:numFmt w:val="decimal"/>
      <w:lvlText w:val="%7."/>
      <w:lvlJc w:val="left"/>
      <w:pPr>
        <w:ind w:left="2940" w:hanging="420"/>
      </w:pPr>
    </w:lvl>
    <w:lvl w:ilvl="7" w:tplc="66F8BD1E" w:tentative="1">
      <w:start w:val="1"/>
      <w:numFmt w:val="aiueoFullWidth"/>
      <w:lvlText w:val="(%8)"/>
      <w:lvlJc w:val="left"/>
      <w:pPr>
        <w:ind w:left="3360" w:hanging="420"/>
      </w:pPr>
    </w:lvl>
    <w:lvl w:ilvl="8" w:tplc="B1DE1BDE" w:tentative="1">
      <w:start w:val="1"/>
      <w:numFmt w:val="decimalEnclosedCircle"/>
      <w:lvlText w:val="%9"/>
      <w:lvlJc w:val="left"/>
      <w:pPr>
        <w:ind w:left="3780" w:hanging="420"/>
      </w:pPr>
    </w:lvl>
  </w:abstractNum>
  <w:abstractNum w:abstractNumId="12">
    <w:nsid w:val="4EB12751"/>
    <w:multiLevelType w:val="hybridMultilevel"/>
    <w:tmpl w:val="F70402BE"/>
    <w:lvl w:ilvl="0" w:tplc="5FD27220">
      <w:start w:val="1"/>
      <w:numFmt w:val="upperLetter"/>
      <w:lvlText w:val="%1)"/>
      <w:lvlJc w:val="left"/>
      <w:pPr>
        <w:ind w:left="360" w:hanging="360"/>
      </w:pPr>
      <w:rPr>
        <w:rFonts w:hint="default"/>
      </w:rPr>
    </w:lvl>
    <w:lvl w:ilvl="1" w:tplc="96769714" w:tentative="1">
      <w:start w:val="1"/>
      <w:numFmt w:val="aiueoFullWidth"/>
      <w:lvlText w:val="(%2)"/>
      <w:lvlJc w:val="left"/>
      <w:pPr>
        <w:ind w:left="840" w:hanging="420"/>
      </w:pPr>
    </w:lvl>
    <w:lvl w:ilvl="2" w:tplc="5CCA2AFC" w:tentative="1">
      <w:start w:val="1"/>
      <w:numFmt w:val="decimalEnclosedCircle"/>
      <w:lvlText w:val="%3"/>
      <w:lvlJc w:val="left"/>
      <w:pPr>
        <w:ind w:left="1260" w:hanging="420"/>
      </w:pPr>
    </w:lvl>
    <w:lvl w:ilvl="3" w:tplc="815288B0" w:tentative="1">
      <w:start w:val="1"/>
      <w:numFmt w:val="decimal"/>
      <w:lvlText w:val="%4."/>
      <w:lvlJc w:val="left"/>
      <w:pPr>
        <w:ind w:left="1680" w:hanging="420"/>
      </w:pPr>
    </w:lvl>
    <w:lvl w:ilvl="4" w:tplc="6D6082CC" w:tentative="1">
      <w:start w:val="1"/>
      <w:numFmt w:val="aiueoFullWidth"/>
      <w:lvlText w:val="(%5)"/>
      <w:lvlJc w:val="left"/>
      <w:pPr>
        <w:ind w:left="2100" w:hanging="420"/>
      </w:pPr>
    </w:lvl>
    <w:lvl w:ilvl="5" w:tplc="32F674AC" w:tentative="1">
      <w:start w:val="1"/>
      <w:numFmt w:val="decimalEnclosedCircle"/>
      <w:lvlText w:val="%6"/>
      <w:lvlJc w:val="left"/>
      <w:pPr>
        <w:ind w:left="2520" w:hanging="420"/>
      </w:pPr>
    </w:lvl>
    <w:lvl w:ilvl="6" w:tplc="666A4F94" w:tentative="1">
      <w:start w:val="1"/>
      <w:numFmt w:val="decimal"/>
      <w:lvlText w:val="%7."/>
      <w:lvlJc w:val="left"/>
      <w:pPr>
        <w:ind w:left="2940" w:hanging="420"/>
      </w:pPr>
    </w:lvl>
    <w:lvl w:ilvl="7" w:tplc="7662E7BC" w:tentative="1">
      <w:start w:val="1"/>
      <w:numFmt w:val="aiueoFullWidth"/>
      <w:lvlText w:val="(%8)"/>
      <w:lvlJc w:val="left"/>
      <w:pPr>
        <w:ind w:left="3360" w:hanging="420"/>
      </w:pPr>
    </w:lvl>
    <w:lvl w:ilvl="8" w:tplc="9CAE61C8" w:tentative="1">
      <w:start w:val="1"/>
      <w:numFmt w:val="decimalEnclosedCircle"/>
      <w:lvlText w:val="%9"/>
      <w:lvlJc w:val="left"/>
      <w:pPr>
        <w:ind w:left="3780" w:hanging="420"/>
      </w:pPr>
    </w:lvl>
  </w:abstractNum>
  <w:abstractNum w:abstractNumId="13">
    <w:nsid w:val="53175644"/>
    <w:multiLevelType w:val="hybridMultilevel"/>
    <w:tmpl w:val="749C297A"/>
    <w:lvl w:ilvl="0" w:tplc="F54AD3FE">
      <w:start w:val="1"/>
      <w:numFmt w:val="lowerLetter"/>
      <w:lvlText w:val="%1)"/>
      <w:lvlJc w:val="left"/>
      <w:pPr>
        <w:ind w:left="360" w:hanging="360"/>
      </w:pPr>
      <w:rPr>
        <w:rFonts w:hint="default"/>
      </w:rPr>
    </w:lvl>
    <w:lvl w:ilvl="1" w:tplc="49047F0C" w:tentative="1">
      <w:start w:val="1"/>
      <w:numFmt w:val="aiueoFullWidth"/>
      <w:lvlText w:val="(%2)"/>
      <w:lvlJc w:val="left"/>
      <w:pPr>
        <w:ind w:left="840" w:hanging="420"/>
      </w:pPr>
    </w:lvl>
    <w:lvl w:ilvl="2" w:tplc="83F6F14E" w:tentative="1">
      <w:start w:val="1"/>
      <w:numFmt w:val="decimalEnclosedCircle"/>
      <w:lvlText w:val="%3"/>
      <w:lvlJc w:val="left"/>
      <w:pPr>
        <w:ind w:left="1260" w:hanging="420"/>
      </w:pPr>
    </w:lvl>
    <w:lvl w:ilvl="3" w:tplc="F07A00EE" w:tentative="1">
      <w:start w:val="1"/>
      <w:numFmt w:val="decimal"/>
      <w:lvlText w:val="%4."/>
      <w:lvlJc w:val="left"/>
      <w:pPr>
        <w:ind w:left="1680" w:hanging="420"/>
      </w:pPr>
    </w:lvl>
    <w:lvl w:ilvl="4" w:tplc="F00EF468" w:tentative="1">
      <w:start w:val="1"/>
      <w:numFmt w:val="aiueoFullWidth"/>
      <w:lvlText w:val="(%5)"/>
      <w:lvlJc w:val="left"/>
      <w:pPr>
        <w:ind w:left="2100" w:hanging="420"/>
      </w:pPr>
    </w:lvl>
    <w:lvl w:ilvl="5" w:tplc="D5B29CAA" w:tentative="1">
      <w:start w:val="1"/>
      <w:numFmt w:val="decimalEnclosedCircle"/>
      <w:lvlText w:val="%6"/>
      <w:lvlJc w:val="left"/>
      <w:pPr>
        <w:ind w:left="2520" w:hanging="420"/>
      </w:pPr>
    </w:lvl>
    <w:lvl w:ilvl="6" w:tplc="A426BFE4" w:tentative="1">
      <w:start w:val="1"/>
      <w:numFmt w:val="decimal"/>
      <w:lvlText w:val="%7."/>
      <w:lvlJc w:val="left"/>
      <w:pPr>
        <w:ind w:left="2940" w:hanging="420"/>
      </w:pPr>
    </w:lvl>
    <w:lvl w:ilvl="7" w:tplc="0CB84A78" w:tentative="1">
      <w:start w:val="1"/>
      <w:numFmt w:val="aiueoFullWidth"/>
      <w:lvlText w:val="(%8)"/>
      <w:lvlJc w:val="left"/>
      <w:pPr>
        <w:ind w:left="3360" w:hanging="420"/>
      </w:pPr>
    </w:lvl>
    <w:lvl w:ilvl="8" w:tplc="5A4C9422" w:tentative="1">
      <w:start w:val="1"/>
      <w:numFmt w:val="decimalEnclosedCircle"/>
      <w:lvlText w:val="%9"/>
      <w:lvlJc w:val="left"/>
      <w:pPr>
        <w:ind w:left="3780" w:hanging="420"/>
      </w:pPr>
    </w:lvl>
  </w:abstractNum>
  <w:abstractNum w:abstractNumId="14">
    <w:nsid w:val="5905571F"/>
    <w:multiLevelType w:val="hybridMultilevel"/>
    <w:tmpl w:val="C2DC0502"/>
    <w:lvl w:ilvl="0" w:tplc="4DDEB602">
      <w:start w:val="1"/>
      <w:numFmt w:val="decimal"/>
      <w:lvlText w:val="%1."/>
      <w:lvlJc w:val="left"/>
      <w:pPr>
        <w:ind w:left="360" w:hanging="360"/>
      </w:pPr>
      <w:rPr>
        <w:rFonts w:hint="default"/>
      </w:rPr>
    </w:lvl>
    <w:lvl w:ilvl="1" w:tplc="E1D65058" w:tentative="1">
      <w:start w:val="1"/>
      <w:numFmt w:val="aiueoFullWidth"/>
      <w:lvlText w:val="(%2)"/>
      <w:lvlJc w:val="left"/>
      <w:pPr>
        <w:ind w:left="840" w:hanging="420"/>
      </w:pPr>
    </w:lvl>
    <w:lvl w:ilvl="2" w:tplc="9EE8CDC0" w:tentative="1">
      <w:start w:val="1"/>
      <w:numFmt w:val="decimalEnclosedCircle"/>
      <w:lvlText w:val="%3"/>
      <w:lvlJc w:val="left"/>
      <w:pPr>
        <w:ind w:left="1260" w:hanging="420"/>
      </w:pPr>
    </w:lvl>
    <w:lvl w:ilvl="3" w:tplc="F182AF7E" w:tentative="1">
      <w:start w:val="1"/>
      <w:numFmt w:val="decimal"/>
      <w:lvlText w:val="%4."/>
      <w:lvlJc w:val="left"/>
      <w:pPr>
        <w:ind w:left="1680" w:hanging="420"/>
      </w:pPr>
    </w:lvl>
    <w:lvl w:ilvl="4" w:tplc="FE2C7988" w:tentative="1">
      <w:start w:val="1"/>
      <w:numFmt w:val="aiueoFullWidth"/>
      <w:lvlText w:val="(%5)"/>
      <w:lvlJc w:val="left"/>
      <w:pPr>
        <w:ind w:left="2100" w:hanging="420"/>
      </w:pPr>
    </w:lvl>
    <w:lvl w:ilvl="5" w:tplc="EDD4872E" w:tentative="1">
      <w:start w:val="1"/>
      <w:numFmt w:val="decimalEnclosedCircle"/>
      <w:lvlText w:val="%6"/>
      <w:lvlJc w:val="left"/>
      <w:pPr>
        <w:ind w:left="2520" w:hanging="420"/>
      </w:pPr>
    </w:lvl>
    <w:lvl w:ilvl="6" w:tplc="8998380E" w:tentative="1">
      <w:start w:val="1"/>
      <w:numFmt w:val="decimal"/>
      <w:lvlText w:val="%7."/>
      <w:lvlJc w:val="left"/>
      <w:pPr>
        <w:ind w:left="2940" w:hanging="420"/>
      </w:pPr>
    </w:lvl>
    <w:lvl w:ilvl="7" w:tplc="F7E6C29E" w:tentative="1">
      <w:start w:val="1"/>
      <w:numFmt w:val="aiueoFullWidth"/>
      <w:lvlText w:val="(%8)"/>
      <w:lvlJc w:val="left"/>
      <w:pPr>
        <w:ind w:left="3360" w:hanging="420"/>
      </w:pPr>
    </w:lvl>
    <w:lvl w:ilvl="8" w:tplc="D6D2B32A" w:tentative="1">
      <w:start w:val="1"/>
      <w:numFmt w:val="decimalEnclosedCircle"/>
      <w:lvlText w:val="%9"/>
      <w:lvlJc w:val="left"/>
      <w:pPr>
        <w:ind w:left="3780" w:hanging="420"/>
      </w:pPr>
    </w:lvl>
  </w:abstractNum>
  <w:abstractNum w:abstractNumId="15">
    <w:nsid w:val="61DA3374"/>
    <w:multiLevelType w:val="hybridMultilevel"/>
    <w:tmpl w:val="1D4439E2"/>
    <w:lvl w:ilvl="0" w:tplc="94589258">
      <w:start w:val="1"/>
      <w:numFmt w:val="lowerLetter"/>
      <w:lvlText w:val="%1."/>
      <w:lvlJc w:val="left"/>
      <w:pPr>
        <w:ind w:left="360" w:hanging="360"/>
      </w:pPr>
      <w:rPr>
        <w:rFonts w:hint="default"/>
      </w:rPr>
    </w:lvl>
    <w:lvl w:ilvl="1" w:tplc="A5704A24" w:tentative="1">
      <w:start w:val="1"/>
      <w:numFmt w:val="aiueoFullWidth"/>
      <w:lvlText w:val="(%2)"/>
      <w:lvlJc w:val="left"/>
      <w:pPr>
        <w:ind w:left="960" w:hanging="480"/>
      </w:pPr>
    </w:lvl>
    <w:lvl w:ilvl="2" w:tplc="CE3672AA" w:tentative="1">
      <w:start w:val="1"/>
      <w:numFmt w:val="decimalEnclosedCircle"/>
      <w:lvlText w:val="%3"/>
      <w:lvlJc w:val="left"/>
      <w:pPr>
        <w:ind w:left="1440" w:hanging="480"/>
      </w:pPr>
    </w:lvl>
    <w:lvl w:ilvl="3" w:tplc="7E9E0C5A" w:tentative="1">
      <w:start w:val="1"/>
      <w:numFmt w:val="decimal"/>
      <w:lvlText w:val="%4."/>
      <w:lvlJc w:val="left"/>
      <w:pPr>
        <w:ind w:left="1920" w:hanging="480"/>
      </w:pPr>
    </w:lvl>
    <w:lvl w:ilvl="4" w:tplc="336E6A8A" w:tentative="1">
      <w:start w:val="1"/>
      <w:numFmt w:val="aiueoFullWidth"/>
      <w:lvlText w:val="(%5)"/>
      <w:lvlJc w:val="left"/>
      <w:pPr>
        <w:ind w:left="2400" w:hanging="480"/>
      </w:pPr>
    </w:lvl>
    <w:lvl w:ilvl="5" w:tplc="CA8E3FCA" w:tentative="1">
      <w:start w:val="1"/>
      <w:numFmt w:val="decimalEnclosedCircle"/>
      <w:lvlText w:val="%6"/>
      <w:lvlJc w:val="left"/>
      <w:pPr>
        <w:ind w:left="2880" w:hanging="480"/>
      </w:pPr>
    </w:lvl>
    <w:lvl w:ilvl="6" w:tplc="93CEE132" w:tentative="1">
      <w:start w:val="1"/>
      <w:numFmt w:val="decimal"/>
      <w:lvlText w:val="%7."/>
      <w:lvlJc w:val="left"/>
      <w:pPr>
        <w:ind w:left="3360" w:hanging="480"/>
      </w:pPr>
    </w:lvl>
    <w:lvl w:ilvl="7" w:tplc="B79A3A70" w:tentative="1">
      <w:start w:val="1"/>
      <w:numFmt w:val="aiueoFullWidth"/>
      <w:lvlText w:val="(%8)"/>
      <w:lvlJc w:val="left"/>
      <w:pPr>
        <w:ind w:left="3840" w:hanging="480"/>
      </w:pPr>
    </w:lvl>
    <w:lvl w:ilvl="8" w:tplc="64242384" w:tentative="1">
      <w:start w:val="1"/>
      <w:numFmt w:val="decimalEnclosedCircle"/>
      <w:lvlText w:val="%9"/>
      <w:lvlJc w:val="left"/>
      <w:pPr>
        <w:ind w:left="4320" w:hanging="480"/>
      </w:pPr>
    </w:lvl>
  </w:abstractNum>
  <w:abstractNum w:abstractNumId="16">
    <w:nsid w:val="6BAB4B03"/>
    <w:multiLevelType w:val="hybridMultilevel"/>
    <w:tmpl w:val="E660AFA8"/>
    <w:lvl w:ilvl="0" w:tplc="5E9ABC1C">
      <w:start w:val="1"/>
      <w:numFmt w:val="lowerLetter"/>
      <w:lvlText w:val="%1)"/>
      <w:lvlJc w:val="left"/>
      <w:pPr>
        <w:ind w:left="360" w:hanging="360"/>
      </w:pPr>
      <w:rPr>
        <w:rFonts w:hint="default"/>
      </w:rPr>
    </w:lvl>
    <w:lvl w:ilvl="1" w:tplc="30B86110" w:tentative="1">
      <w:start w:val="1"/>
      <w:numFmt w:val="aiueoFullWidth"/>
      <w:lvlText w:val="(%2)"/>
      <w:lvlJc w:val="left"/>
      <w:pPr>
        <w:ind w:left="840" w:hanging="420"/>
      </w:pPr>
    </w:lvl>
    <w:lvl w:ilvl="2" w:tplc="22405F22" w:tentative="1">
      <w:start w:val="1"/>
      <w:numFmt w:val="decimalEnclosedCircle"/>
      <w:lvlText w:val="%3"/>
      <w:lvlJc w:val="left"/>
      <w:pPr>
        <w:ind w:left="1260" w:hanging="420"/>
      </w:pPr>
    </w:lvl>
    <w:lvl w:ilvl="3" w:tplc="0FFA2794" w:tentative="1">
      <w:start w:val="1"/>
      <w:numFmt w:val="decimal"/>
      <w:lvlText w:val="%4."/>
      <w:lvlJc w:val="left"/>
      <w:pPr>
        <w:ind w:left="1680" w:hanging="420"/>
      </w:pPr>
    </w:lvl>
    <w:lvl w:ilvl="4" w:tplc="AF784394" w:tentative="1">
      <w:start w:val="1"/>
      <w:numFmt w:val="aiueoFullWidth"/>
      <w:lvlText w:val="(%5)"/>
      <w:lvlJc w:val="left"/>
      <w:pPr>
        <w:ind w:left="2100" w:hanging="420"/>
      </w:pPr>
    </w:lvl>
    <w:lvl w:ilvl="5" w:tplc="0BCE5926" w:tentative="1">
      <w:start w:val="1"/>
      <w:numFmt w:val="decimalEnclosedCircle"/>
      <w:lvlText w:val="%6"/>
      <w:lvlJc w:val="left"/>
      <w:pPr>
        <w:ind w:left="2520" w:hanging="420"/>
      </w:pPr>
    </w:lvl>
    <w:lvl w:ilvl="6" w:tplc="593E2C88" w:tentative="1">
      <w:start w:val="1"/>
      <w:numFmt w:val="decimal"/>
      <w:lvlText w:val="%7."/>
      <w:lvlJc w:val="left"/>
      <w:pPr>
        <w:ind w:left="2940" w:hanging="420"/>
      </w:pPr>
    </w:lvl>
    <w:lvl w:ilvl="7" w:tplc="D48A68F6" w:tentative="1">
      <w:start w:val="1"/>
      <w:numFmt w:val="aiueoFullWidth"/>
      <w:lvlText w:val="(%8)"/>
      <w:lvlJc w:val="left"/>
      <w:pPr>
        <w:ind w:left="3360" w:hanging="420"/>
      </w:pPr>
    </w:lvl>
    <w:lvl w:ilvl="8" w:tplc="0DE0A724" w:tentative="1">
      <w:start w:val="1"/>
      <w:numFmt w:val="decimalEnclosedCircle"/>
      <w:lvlText w:val="%9"/>
      <w:lvlJc w:val="left"/>
      <w:pPr>
        <w:ind w:left="3780" w:hanging="420"/>
      </w:pPr>
    </w:lvl>
  </w:abstractNum>
  <w:abstractNum w:abstractNumId="17">
    <w:nsid w:val="6CFE201C"/>
    <w:multiLevelType w:val="hybridMultilevel"/>
    <w:tmpl w:val="405C9A74"/>
    <w:lvl w:ilvl="0" w:tplc="09CC1478">
      <w:start w:val="1"/>
      <w:numFmt w:val="upperLetter"/>
      <w:lvlText w:val="(%1)"/>
      <w:lvlJc w:val="left"/>
      <w:pPr>
        <w:ind w:left="360" w:hanging="360"/>
      </w:pPr>
      <w:rPr>
        <w:rFonts w:hint="default"/>
      </w:rPr>
    </w:lvl>
    <w:lvl w:ilvl="1" w:tplc="B5202192" w:tentative="1">
      <w:start w:val="1"/>
      <w:numFmt w:val="aiueoFullWidth"/>
      <w:lvlText w:val="(%2)"/>
      <w:lvlJc w:val="left"/>
      <w:pPr>
        <w:ind w:left="840" w:hanging="420"/>
      </w:pPr>
    </w:lvl>
    <w:lvl w:ilvl="2" w:tplc="2730D3D6" w:tentative="1">
      <w:start w:val="1"/>
      <w:numFmt w:val="decimalEnclosedCircle"/>
      <w:lvlText w:val="%3"/>
      <w:lvlJc w:val="left"/>
      <w:pPr>
        <w:ind w:left="1260" w:hanging="420"/>
      </w:pPr>
    </w:lvl>
    <w:lvl w:ilvl="3" w:tplc="3ECEE372" w:tentative="1">
      <w:start w:val="1"/>
      <w:numFmt w:val="decimal"/>
      <w:lvlText w:val="%4."/>
      <w:lvlJc w:val="left"/>
      <w:pPr>
        <w:ind w:left="1680" w:hanging="420"/>
      </w:pPr>
    </w:lvl>
    <w:lvl w:ilvl="4" w:tplc="12A81AF8" w:tentative="1">
      <w:start w:val="1"/>
      <w:numFmt w:val="aiueoFullWidth"/>
      <w:lvlText w:val="(%5)"/>
      <w:lvlJc w:val="left"/>
      <w:pPr>
        <w:ind w:left="2100" w:hanging="420"/>
      </w:pPr>
    </w:lvl>
    <w:lvl w:ilvl="5" w:tplc="07A6C770" w:tentative="1">
      <w:start w:val="1"/>
      <w:numFmt w:val="decimalEnclosedCircle"/>
      <w:lvlText w:val="%6"/>
      <w:lvlJc w:val="left"/>
      <w:pPr>
        <w:ind w:left="2520" w:hanging="420"/>
      </w:pPr>
    </w:lvl>
    <w:lvl w:ilvl="6" w:tplc="C63EB50C" w:tentative="1">
      <w:start w:val="1"/>
      <w:numFmt w:val="decimal"/>
      <w:lvlText w:val="%7."/>
      <w:lvlJc w:val="left"/>
      <w:pPr>
        <w:ind w:left="2940" w:hanging="420"/>
      </w:pPr>
    </w:lvl>
    <w:lvl w:ilvl="7" w:tplc="00B43830" w:tentative="1">
      <w:start w:val="1"/>
      <w:numFmt w:val="aiueoFullWidth"/>
      <w:lvlText w:val="(%8)"/>
      <w:lvlJc w:val="left"/>
      <w:pPr>
        <w:ind w:left="3360" w:hanging="420"/>
      </w:pPr>
    </w:lvl>
    <w:lvl w:ilvl="8" w:tplc="0990426A" w:tentative="1">
      <w:start w:val="1"/>
      <w:numFmt w:val="decimalEnclosedCircle"/>
      <w:lvlText w:val="%9"/>
      <w:lvlJc w:val="left"/>
      <w:pPr>
        <w:ind w:left="3780" w:hanging="420"/>
      </w:pPr>
    </w:lvl>
  </w:abstractNum>
  <w:num w:numId="1">
    <w:abstractNumId w:val="14"/>
  </w:num>
  <w:num w:numId="2">
    <w:abstractNumId w:val="11"/>
  </w:num>
  <w:num w:numId="3">
    <w:abstractNumId w:val="12"/>
  </w:num>
  <w:num w:numId="4">
    <w:abstractNumId w:val="17"/>
  </w:num>
  <w:num w:numId="5">
    <w:abstractNumId w:val="2"/>
  </w:num>
  <w:num w:numId="6">
    <w:abstractNumId w:val="7"/>
  </w:num>
  <w:num w:numId="7">
    <w:abstractNumId w:val="13"/>
  </w:num>
  <w:num w:numId="8">
    <w:abstractNumId w:val="9"/>
  </w:num>
  <w:num w:numId="9">
    <w:abstractNumId w:val="6"/>
  </w:num>
  <w:num w:numId="10">
    <w:abstractNumId w:val="3"/>
  </w:num>
  <w:num w:numId="11">
    <w:abstractNumId w:val="16"/>
  </w:num>
  <w:num w:numId="12">
    <w:abstractNumId w:val="8"/>
  </w:num>
  <w:num w:numId="13">
    <w:abstractNumId w:val="4"/>
  </w:num>
  <w:num w:numId="14">
    <w:abstractNumId w:val="15"/>
  </w:num>
  <w:num w:numId="15">
    <w:abstractNumId w:val="5"/>
  </w:num>
  <w:num w:numId="16">
    <w:abstractNumId w:val="1"/>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bordersDoNotSurroundHeader/>
  <w:bordersDoNotSurroundFooter/>
  <w:hideSpellingErrors/>
  <w:hideGrammaticalErrors/>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7CwNDUxsrAwNzM2NbZU0lEKTi0uzszPAykwtKgFACrbyvgtAAAA"/>
  </w:docVars>
  <w:rsids>
    <w:rsidRoot w:val="00AA2457"/>
    <w:rsid w:val="000175CA"/>
    <w:rsid w:val="00020A61"/>
    <w:rsid w:val="00042C15"/>
    <w:rsid w:val="00042F49"/>
    <w:rsid w:val="00052E5F"/>
    <w:rsid w:val="0006612E"/>
    <w:rsid w:val="000708EA"/>
    <w:rsid w:val="0007311D"/>
    <w:rsid w:val="00084CBF"/>
    <w:rsid w:val="00084E2C"/>
    <w:rsid w:val="00087B0F"/>
    <w:rsid w:val="0009309C"/>
    <w:rsid w:val="000A1321"/>
    <w:rsid w:val="000A473A"/>
    <w:rsid w:val="000B70BE"/>
    <w:rsid w:val="000B71B4"/>
    <w:rsid w:val="000B7533"/>
    <w:rsid w:val="000D2D25"/>
    <w:rsid w:val="000D3B09"/>
    <w:rsid w:val="000E3D62"/>
    <w:rsid w:val="000F4804"/>
    <w:rsid w:val="00100786"/>
    <w:rsid w:val="00100C60"/>
    <w:rsid w:val="00102B32"/>
    <w:rsid w:val="00103DB9"/>
    <w:rsid w:val="00111092"/>
    <w:rsid w:val="00114990"/>
    <w:rsid w:val="001166BC"/>
    <w:rsid w:val="0012235E"/>
    <w:rsid w:val="00126BE1"/>
    <w:rsid w:val="00127FB9"/>
    <w:rsid w:val="001309CC"/>
    <w:rsid w:val="00132A4D"/>
    <w:rsid w:val="00135E96"/>
    <w:rsid w:val="00140D50"/>
    <w:rsid w:val="00145743"/>
    <w:rsid w:val="00152B02"/>
    <w:rsid w:val="00154E99"/>
    <w:rsid w:val="001565C3"/>
    <w:rsid w:val="00167DDB"/>
    <w:rsid w:val="001708D6"/>
    <w:rsid w:val="00184633"/>
    <w:rsid w:val="001847B0"/>
    <w:rsid w:val="001A279D"/>
    <w:rsid w:val="001A5C31"/>
    <w:rsid w:val="001B033F"/>
    <w:rsid w:val="001B2353"/>
    <w:rsid w:val="001C2F25"/>
    <w:rsid w:val="001C337D"/>
    <w:rsid w:val="001C657B"/>
    <w:rsid w:val="001D77F2"/>
    <w:rsid w:val="001E2F46"/>
    <w:rsid w:val="001E4F18"/>
    <w:rsid w:val="001F6A59"/>
    <w:rsid w:val="001F6AC1"/>
    <w:rsid w:val="002026FF"/>
    <w:rsid w:val="00205B26"/>
    <w:rsid w:val="002168A3"/>
    <w:rsid w:val="00233CF3"/>
    <w:rsid w:val="00236223"/>
    <w:rsid w:val="002433BE"/>
    <w:rsid w:val="00243618"/>
    <w:rsid w:val="0024670B"/>
    <w:rsid w:val="0025064F"/>
    <w:rsid w:val="00251D21"/>
    <w:rsid w:val="002522D9"/>
    <w:rsid w:val="002613BB"/>
    <w:rsid w:val="00271A10"/>
    <w:rsid w:val="00284459"/>
    <w:rsid w:val="002A4D63"/>
    <w:rsid w:val="002A5DFB"/>
    <w:rsid w:val="002A7333"/>
    <w:rsid w:val="002D1490"/>
    <w:rsid w:val="003063FC"/>
    <w:rsid w:val="00313DDC"/>
    <w:rsid w:val="00314F3E"/>
    <w:rsid w:val="00322208"/>
    <w:rsid w:val="00335D47"/>
    <w:rsid w:val="003417BB"/>
    <w:rsid w:val="003521F6"/>
    <w:rsid w:val="0036475D"/>
    <w:rsid w:val="00366C40"/>
    <w:rsid w:val="00367755"/>
    <w:rsid w:val="00373DE7"/>
    <w:rsid w:val="003773CE"/>
    <w:rsid w:val="00377C72"/>
    <w:rsid w:val="00383536"/>
    <w:rsid w:val="00385110"/>
    <w:rsid w:val="0039206E"/>
    <w:rsid w:val="003B6873"/>
    <w:rsid w:val="003C710A"/>
    <w:rsid w:val="003D5D44"/>
    <w:rsid w:val="003E3FD6"/>
    <w:rsid w:val="003F435D"/>
    <w:rsid w:val="004008A8"/>
    <w:rsid w:val="0040675D"/>
    <w:rsid w:val="00416C7D"/>
    <w:rsid w:val="0042255E"/>
    <w:rsid w:val="00451517"/>
    <w:rsid w:val="00457910"/>
    <w:rsid w:val="0046771A"/>
    <w:rsid w:val="00485E42"/>
    <w:rsid w:val="0049161D"/>
    <w:rsid w:val="00497349"/>
    <w:rsid w:val="004A1780"/>
    <w:rsid w:val="004A1B3C"/>
    <w:rsid w:val="004A3FE3"/>
    <w:rsid w:val="004B015E"/>
    <w:rsid w:val="004C23BA"/>
    <w:rsid w:val="004D308D"/>
    <w:rsid w:val="004D467A"/>
    <w:rsid w:val="004E1441"/>
    <w:rsid w:val="004E7EEB"/>
    <w:rsid w:val="00500A38"/>
    <w:rsid w:val="00505798"/>
    <w:rsid w:val="00513799"/>
    <w:rsid w:val="00513E45"/>
    <w:rsid w:val="00537D70"/>
    <w:rsid w:val="005443C8"/>
    <w:rsid w:val="00545DA9"/>
    <w:rsid w:val="00553FDF"/>
    <w:rsid w:val="00554B59"/>
    <w:rsid w:val="005674A7"/>
    <w:rsid w:val="0058435C"/>
    <w:rsid w:val="00585DF9"/>
    <w:rsid w:val="005A1D3F"/>
    <w:rsid w:val="005A382C"/>
    <w:rsid w:val="005A4E0E"/>
    <w:rsid w:val="005B5210"/>
    <w:rsid w:val="005C24C7"/>
    <w:rsid w:val="005C42C1"/>
    <w:rsid w:val="005C68E8"/>
    <w:rsid w:val="005D2A8D"/>
    <w:rsid w:val="005D5517"/>
    <w:rsid w:val="005E0F90"/>
    <w:rsid w:val="005E124D"/>
    <w:rsid w:val="0060766D"/>
    <w:rsid w:val="0061258E"/>
    <w:rsid w:val="0061424B"/>
    <w:rsid w:val="00630D56"/>
    <w:rsid w:val="0063107E"/>
    <w:rsid w:val="00636D28"/>
    <w:rsid w:val="0064566A"/>
    <w:rsid w:val="00655EC1"/>
    <w:rsid w:val="00661DA4"/>
    <w:rsid w:val="00663E44"/>
    <w:rsid w:val="006729EE"/>
    <w:rsid w:val="006767F3"/>
    <w:rsid w:val="00683CFC"/>
    <w:rsid w:val="00690AF5"/>
    <w:rsid w:val="006951A8"/>
    <w:rsid w:val="006B2C67"/>
    <w:rsid w:val="006B46D1"/>
    <w:rsid w:val="006B49D6"/>
    <w:rsid w:val="006D05C3"/>
    <w:rsid w:val="006E0638"/>
    <w:rsid w:val="006E442B"/>
    <w:rsid w:val="006E6044"/>
    <w:rsid w:val="006F1400"/>
    <w:rsid w:val="007008D4"/>
    <w:rsid w:val="007012E2"/>
    <w:rsid w:val="007035E8"/>
    <w:rsid w:val="007128C3"/>
    <w:rsid w:val="00714354"/>
    <w:rsid w:val="0071708B"/>
    <w:rsid w:val="0071782A"/>
    <w:rsid w:val="00743FF9"/>
    <w:rsid w:val="007445CC"/>
    <w:rsid w:val="007534B8"/>
    <w:rsid w:val="00757CFD"/>
    <w:rsid w:val="00762F5E"/>
    <w:rsid w:val="007649DF"/>
    <w:rsid w:val="007677F0"/>
    <w:rsid w:val="00772FC2"/>
    <w:rsid w:val="00784A89"/>
    <w:rsid w:val="007B032F"/>
    <w:rsid w:val="007B6BC6"/>
    <w:rsid w:val="007C270E"/>
    <w:rsid w:val="007E1079"/>
    <w:rsid w:val="007E3CF4"/>
    <w:rsid w:val="007E4F0D"/>
    <w:rsid w:val="007E610B"/>
    <w:rsid w:val="008161FA"/>
    <w:rsid w:val="008162EF"/>
    <w:rsid w:val="0083741E"/>
    <w:rsid w:val="008527CF"/>
    <w:rsid w:val="008657E6"/>
    <w:rsid w:val="00881612"/>
    <w:rsid w:val="008869BB"/>
    <w:rsid w:val="00887459"/>
    <w:rsid w:val="008B19ED"/>
    <w:rsid w:val="008B20B0"/>
    <w:rsid w:val="008C202B"/>
    <w:rsid w:val="008C34EF"/>
    <w:rsid w:val="008C37D1"/>
    <w:rsid w:val="008D6EFF"/>
    <w:rsid w:val="00901C4F"/>
    <w:rsid w:val="0090257D"/>
    <w:rsid w:val="00933D81"/>
    <w:rsid w:val="00950A3F"/>
    <w:rsid w:val="009530DB"/>
    <w:rsid w:val="009627D5"/>
    <w:rsid w:val="00966043"/>
    <w:rsid w:val="00966604"/>
    <w:rsid w:val="009854A6"/>
    <w:rsid w:val="0099360D"/>
    <w:rsid w:val="009A04E6"/>
    <w:rsid w:val="009A34A6"/>
    <w:rsid w:val="009B05B8"/>
    <w:rsid w:val="009B1140"/>
    <w:rsid w:val="009B4EA3"/>
    <w:rsid w:val="009D0E7A"/>
    <w:rsid w:val="009E7396"/>
    <w:rsid w:val="009F5645"/>
    <w:rsid w:val="00A042FB"/>
    <w:rsid w:val="00A046B8"/>
    <w:rsid w:val="00A10595"/>
    <w:rsid w:val="00A12F22"/>
    <w:rsid w:val="00A32157"/>
    <w:rsid w:val="00A36BF6"/>
    <w:rsid w:val="00A543C1"/>
    <w:rsid w:val="00A63EA4"/>
    <w:rsid w:val="00A72508"/>
    <w:rsid w:val="00A75727"/>
    <w:rsid w:val="00A75ABE"/>
    <w:rsid w:val="00AA2457"/>
    <w:rsid w:val="00AA24CD"/>
    <w:rsid w:val="00AA77F4"/>
    <w:rsid w:val="00AB50D9"/>
    <w:rsid w:val="00AD135C"/>
    <w:rsid w:val="00AD4D2C"/>
    <w:rsid w:val="00AD7BAC"/>
    <w:rsid w:val="00AE07F1"/>
    <w:rsid w:val="00AF1C71"/>
    <w:rsid w:val="00AF3B50"/>
    <w:rsid w:val="00AF46A2"/>
    <w:rsid w:val="00AF5F3D"/>
    <w:rsid w:val="00B07378"/>
    <w:rsid w:val="00B26466"/>
    <w:rsid w:val="00B27547"/>
    <w:rsid w:val="00B363A7"/>
    <w:rsid w:val="00B56086"/>
    <w:rsid w:val="00B61537"/>
    <w:rsid w:val="00B660BD"/>
    <w:rsid w:val="00B72998"/>
    <w:rsid w:val="00B745B1"/>
    <w:rsid w:val="00B81B6E"/>
    <w:rsid w:val="00B84A38"/>
    <w:rsid w:val="00B96E6D"/>
    <w:rsid w:val="00BC38E5"/>
    <w:rsid w:val="00BC38FA"/>
    <w:rsid w:val="00BD0219"/>
    <w:rsid w:val="00BD2442"/>
    <w:rsid w:val="00BD55E3"/>
    <w:rsid w:val="00C346AF"/>
    <w:rsid w:val="00C4609A"/>
    <w:rsid w:val="00C5060E"/>
    <w:rsid w:val="00C52FE6"/>
    <w:rsid w:val="00C55474"/>
    <w:rsid w:val="00C64A36"/>
    <w:rsid w:val="00C67599"/>
    <w:rsid w:val="00C727AB"/>
    <w:rsid w:val="00C860E1"/>
    <w:rsid w:val="00CE4258"/>
    <w:rsid w:val="00CE44A3"/>
    <w:rsid w:val="00CF22C2"/>
    <w:rsid w:val="00CF433E"/>
    <w:rsid w:val="00D05417"/>
    <w:rsid w:val="00D0576D"/>
    <w:rsid w:val="00D0762C"/>
    <w:rsid w:val="00D12748"/>
    <w:rsid w:val="00D20DA8"/>
    <w:rsid w:val="00D214DA"/>
    <w:rsid w:val="00D22D0B"/>
    <w:rsid w:val="00D23144"/>
    <w:rsid w:val="00D504B9"/>
    <w:rsid w:val="00D54045"/>
    <w:rsid w:val="00D74D11"/>
    <w:rsid w:val="00D845BB"/>
    <w:rsid w:val="00D85A1A"/>
    <w:rsid w:val="00D92585"/>
    <w:rsid w:val="00DA601F"/>
    <w:rsid w:val="00DA66E3"/>
    <w:rsid w:val="00DD0F05"/>
    <w:rsid w:val="00DF77AF"/>
    <w:rsid w:val="00E12179"/>
    <w:rsid w:val="00E21268"/>
    <w:rsid w:val="00E24683"/>
    <w:rsid w:val="00E47FF7"/>
    <w:rsid w:val="00E51D2D"/>
    <w:rsid w:val="00E670F6"/>
    <w:rsid w:val="00E822A7"/>
    <w:rsid w:val="00E848D0"/>
    <w:rsid w:val="00E93E22"/>
    <w:rsid w:val="00E94A59"/>
    <w:rsid w:val="00EB5CCF"/>
    <w:rsid w:val="00ED1620"/>
    <w:rsid w:val="00ED48E2"/>
    <w:rsid w:val="00EF490C"/>
    <w:rsid w:val="00F058C4"/>
    <w:rsid w:val="00F3757A"/>
    <w:rsid w:val="00F45902"/>
    <w:rsid w:val="00F45E28"/>
    <w:rsid w:val="00F8152B"/>
    <w:rsid w:val="00F86E5F"/>
    <w:rsid w:val="00F900CF"/>
    <w:rsid w:val="00FA061C"/>
    <w:rsid w:val="00FA21D0"/>
    <w:rsid w:val="00FA56E1"/>
    <w:rsid w:val="00FB1329"/>
    <w:rsid w:val="00FB7A64"/>
    <w:rsid w:val="00FB7F86"/>
    <w:rsid w:val="00FC1BD3"/>
    <w:rsid w:val="00FD21D5"/>
    <w:rsid w:val="00FF5AC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4F08861"/>
  <w15:chartTrackingRefBased/>
  <w15:docId w15:val="{C952272F-F25D-4C82-B23B-73CE40817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8162EF"/>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03DB9"/>
    <w:pPr>
      <w:tabs>
        <w:tab w:val="center" w:pos="4252"/>
        <w:tab w:val="right" w:pos="8504"/>
      </w:tabs>
      <w:snapToGrid w:val="0"/>
    </w:pPr>
  </w:style>
  <w:style w:type="character" w:customStyle="1" w:styleId="a4">
    <w:name w:val="ヘッダー (文字)"/>
    <w:basedOn w:val="a0"/>
    <w:link w:val="a3"/>
    <w:uiPriority w:val="99"/>
    <w:rsid w:val="00103DB9"/>
  </w:style>
  <w:style w:type="paragraph" w:styleId="a5">
    <w:name w:val="footer"/>
    <w:basedOn w:val="a"/>
    <w:link w:val="a6"/>
    <w:uiPriority w:val="99"/>
    <w:unhideWhenUsed/>
    <w:rsid w:val="00103DB9"/>
    <w:pPr>
      <w:tabs>
        <w:tab w:val="center" w:pos="4252"/>
        <w:tab w:val="right" w:pos="8504"/>
      </w:tabs>
      <w:snapToGrid w:val="0"/>
    </w:pPr>
  </w:style>
  <w:style w:type="character" w:customStyle="1" w:styleId="a6">
    <w:name w:val="フッター (文字)"/>
    <w:basedOn w:val="a0"/>
    <w:link w:val="a5"/>
    <w:uiPriority w:val="99"/>
    <w:rsid w:val="00103DB9"/>
  </w:style>
  <w:style w:type="paragraph" w:styleId="a7">
    <w:name w:val="List Paragraph"/>
    <w:basedOn w:val="a"/>
    <w:uiPriority w:val="34"/>
    <w:qFormat/>
    <w:rsid w:val="0064566A"/>
    <w:pPr>
      <w:ind w:leftChars="400" w:left="840"/>
    </w:pPr>
  </w:style>
  <w:style w:type="character" w:styleId="a8">
    <w:name w:val="annotation reference"/>
    <w:basedOn w:val="a0"/>
    <w:uiPriority w:val="99"/>
    <w:semiHidden/>
    <w:unhideWhenUsed/>
    <w:rsid w:val="00966604"/>
    <w:rPr>
      <w:sz w:val="18"/>
      <w:szCs w:val="18"/>
    </w:rPr>
  </w:style>
  <w:style w:type="paragraph" w:styleId="a9">
    <w:name w:val="annotation text"/>
    <w:basedOn w:val="a"/>
    <w:link w:val="aa"/>
    <w:uiPriority w:val="99"/>
    <w:semiHidden/>
    <w:unhideWhenUsed/>
    <w:rsid w:val="00966604"/>
    <w:pPr>
      <w:jc w:val="left"/>
    </w:pPr>
  </w:style>
  <w:style w:type="character" w:customStyle="1" w:styleId="aa">
    <w:name w:val="コメント文字列 (文字)"/>
    <w:basedOn w:val="a0"/>
    <w:link w:val="a9"/>
    <w:uiPriority w:val="99"/>
    <w:semiHidden/>
    <w:rsid w:val="00966604"/>
  </w:style>
  <w:style w:type="paragraph" w:styleId="ab">
    <w:name w:val="annotation subject"/>
    <w:basedOn w:val="a9"/>
    <w:next w:val="a9"/>
    <w:link w:val="ac"/>
    <w:uiPriority w:val="99"/>
    <w:semiHidden/>
    <w:unhideWhenUsed/>
    <w:rsid w:val="00966604"/>
    <w:rPr>
      <w:b/>
      <w:bCs/>
    </w:rPr>
  </w:style>
  <w:style w:type="character" w:customStyle="1" w:styleId="ac">
    <w:name w:val="コメント内容 (文字)"/>
    <w:basedOn w:val="aa"/>
    <w:link w:val="ab"/>
    <w:uiPriority w:val="99"/>
    <w:semiHidden/>
    <w:rsid w:val="00966604"/>
    <w:rPr>
      <w:b/>
      <w:bCs/>
    </w:rPr>
  </w:style>
  <w:style w:type="paragraph" w:styleId="ad">
    <w:name w:val="Balloon Text"/>
    <w:basedOn w:val="a"/>
    <w:link w:val="ae"/>
    <w:uiPriority w:val="99"/>
    <w:semiHidden/>
    <w:unhideWhenUsed/>
    <w:rsid w:val="00140D50"/>
    <w:rPr>
      <w:rFonts w:ascii="MS Mincho" w:eastAsia="MS Mincho"/>
      <w:sz w:val="18"/>
      <w:szCs w:val="18"/>
    </w:rPr>
  </w:style>
  <w:style w:type="character" w:customStyle="1" w:styleId="ae">
    <w:name w:val="吹き出し (文字)"/>
    <w:basedOn w:val="a0"/>
    <w:link w:val="ad"/>
    <w:uiPriority w:val="99"/>
    <w:semiHidden/>
    <w:rsid w:val="00140D50"/>
    <w:rPr>
      <w:rFonts w:ascii="MS Mincho" w:eastAsia="MS Mincho"/>
      <w:sz w:val="18"/>
      <w:szCs w:val="18"/>
    </w:rPr>
  </w:style>
  <w:style w:type="character" w:customStyle="1" w:styleId="20">
    <w:name w:val="見出し 2 (文字)"/>
    <w:basedOn w:val="a0"/>
    <w:link w:val="2"/>
    <w:uiPriority w:val="9"/>
    <w:rsid w:val="008162EF"/>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6020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8.png"/><Relationship Id="rId12" Type="http://schemas.openxmlformats.org/officeDocument/2006/relationships/image" Target="media/image9.png"/><Relationship Id="rId13" Type="http://schemas.openxmlformats.org/officeDocument/2006/relationships/image" Target="media/image10.png"/><Relationship Id="rId14" Type="http://schemas.openxmlformats.org/officeDocument/2006/relationships/image" Target="media/image11.png"/><Relationship Id="rId15" Type="http://schemas.openxmlformats.org/officeDocument/2006/relationships/image" Target="media/image12.emf"/><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25" Type="http://schemas.microsoft.com/office/2016/09/relationships/commentsIds" Target="commentsIds.xml"/><Relationship Id="rId10"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410</Words>
  <Characters>2343</Characters>
  <Application>Microsoft Macintosh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相澤　圭洋</dc:creator>
  <cp:lastModifiedBy>Microsoft Office ユーザー</cp:lastModifiedBy>
  <cp:revision>10</cp:revision>
  <dcterms:created xsi:type="dcterms:W3CDTF">2021-08-03T06:53:00Z</dcterms:created>
  <dcterms:modified xsi:type="dcterms:W3CDTF">2021-08-03T07:23:00Z</dcterms:modified>
</cp:coreProperties>
</file>