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9ECB1" w14:textId="75627411" w:rsidR="00974543" w:rsidRPr="003944C3" w:rsidRDefault="00974543" w:rsidP="00847DE4">
      <w:pPr>
        <w:pStyle w:val="Title"/>
        <w:rPr>
          <w:rFonts w:asciiTheme="majorHAnsi" w:hAnsiTheme="majorHAnsi"/>
          <w:noProof/>
          <w:color w:val="2F5496" w:themeColor="accent1" w:themeShade="BF"/>
          <w:spacing w:val="0"/>
          <w:sz w:val="48"/>
        </w:rPr>
      </w:pPr>
      <w:r w:rsidRPr="003944C3">
        <w:rPr>
          <w:rFonts w:asciiTheme="majorHAnsi" w:hAnsiTheme="majorHAnsi"/>
          <w:noProof/>
          <w:color w:val="2F5496" w:themeColor="accent1" w:themeShade="BF"/>
          <w:spacing w:val="0"/>
          <w:sz w:val="48"/>
        </w:rPr>
        <w:t>Supporting Information</w:t>
      </w:r>
    </w:p>
    <w:p w14:paraId="6FEEF4B3" w14:textId="3D2E68FE" w:rsidR="00974543" w:rsidRDefault="00974543" w:rsidP="00974543"/>
    <w:p w14:paraId="3126C822" w14:textId="6CBB87D3" w:rsidR="003D2970" w:rsidRDefault="003D2970" w:rsidP="003D2970">
      <w:pPr>
        <w:spacing w:before="0" w:after="60" w:line="360" w:lineRule="auto"/>
        <w:ind w:firstLine="426"/>
        <w:rPr>
          <w:rFonts w:asciiTheme="majorHAnsi" w:eastAsiaTheme="majorEastAsia" w:hAnsiTheme="majorHAnsi" w:cstheme="majorBidi"/>
          <w:b/>
          <w:bCs/>
          <w:noProof/>
          <w:color w:val="2F5496" w:themeColor="accent1" w:themeShade="BF"/>
          <w:sz w:val="32"/>
          <w:szCs w:val="32"/>
        </w:rPr>
      </w:pPr>
      <w:r w:rsidRPr="003D2970">
        <w:rPr>
          <w:rFonts w:asciiTheme="majorHAnsi" w:eastAsiaTheme="majorEastAsia" w:hAnsiTheme="majorHAnsi" w:cstheme="majorBidi"/>
          <w:b/>
          <w:bCs/>
          <w:noProof/>
          <w:color w:val="2F5496" w:themeColor="accent1" w:themeShade="BF"/>
          <w:sz w:val="32"/>
          <w:szCs w:val="32"/>
        </w:rPr>
        <w:t>V-SYNTHES</w:t>
      </w:r>
      <w:r w:rsidR="00EA7E18">
        <w:rPr>
          <w:rFonts w:asciiTheme="majorHAnsi" w:eastAsiaTheme="majorEastAsia" w:hAnsiTheme="majorHAnsi" w:cstheme="majorBidi"/>
          <w:b/>
          <w:bCs/>
          <w:noProof/>
          <w:color w:val="2F5496" w:themeColor="accent1" w:themeShade="BF"/>
          <w:sz w:val="32"/>
          <w:szCs w:val="32"/>
        </w:rPr>
        <w:t>2</w:t>
      </w:r>
      <w:r w:rsidRPr="003D2970">
        <w:rPr>
          <w:rFonts w:asciiTheme="majorHAnsi" w:eastAsiaTheme="majorEastAsia" w:hAnsiTheme="majorHAnsi" w:cstheme="majorBidi"/>
          <w:b/>
          <w:bCs/>
          <w:noProof/>
          <w:color w:val="2F5496" w:themeColor="accent1" w:themeShade="BF"/>
          <w:sz w:val="32"/>
          <w:szCs w:val="32"/>
        </w:rPr>
        <w:t xml:space="preserve"> - THE NEXT GENERATION TOOL FOR STRUCTURE-BASED VIRTUAL SCREENING OF GIGA-SCALE CHEMICAL SPACES</w:t>
      </w:r>
    </w:p>
    <w:p w14:paraId="204DB5D4" w14:textId="2A16361D" w:rsidR="003D2970" w:rsidRPr="00017EC5" w:rsidRDefault="003D2970" w:rsidP="003D2970">
      <w:pPr>
        <w:spacing w:before="0" w:after="60" w:line="360" w:lineRule="auto"/>
        <w:rPr>
          <w:rFonts w:eastAsiaTheme="minorHAnsi"/>
          <w:noProof/>
        </w:rPr>
      </w:pPr>
      <w:r w:rsidRPr="00017EC5">
        <w:rPr>
          <w:rFonts w:eastAsiaTheme="minorHAnsi"/>
          <w:noProof/>
        </w:rPr>
        <w:t>Antonina L. Nazarova</w:t>
      </w:r>
      <w:r w:rsidRPr="00017EC5">
        <w:rPr>
          <w:rFonts w:eastAsiaTheme="minorHAnsi"/>
          <w:noProof/>
          <w:vertAlign w:val="superscript"/>
        </w:rPr>
        <w:t>1,2</w:t>
      </w:r>
      <w:r w:rsidRPr="00B00EE2">
        <w:rPr>
          <w:vertAlign w:val="superscript"/>
        </w:rPr>
        <w:t>§</w:t>
      </w:r>
      <w:r w:rsidRPr="00017EC5">
        <w:rPr>
          <w:rFonts w:eastAsiaTheme="minorHAnsi"/>
          <w:noProof/>
        </w:rPr>
        <w:t>, Anastasiia V. Sadybekov</w:t>
      </w:r>
      <w:r w:rsidRPr="00017EC5">
        <w:rPr>
          <w:rFonts w:eastAsiaTheme="minorHAnsi"/>
          <w:noProof/>
          <w:vertAlign w:val="superscript"/>
        </w:rPr>
        <w:t>1,2</w:t>
      </w:r>
      <w:r w:rsidRPr="00B00EE2">
        <w:rPr>
          <w:vertAlign w:val="superscript"/>
        </w:rPr>
        <w:t>§</w:t>
      </w:r>
      <w:r w:rsidRPr="00017EC5">
        <w:rPr>
          <w:rFonts w:eastAsiaTheme="minorHAnsi"/>
          <w:noProof/>
        </w:rPr>
        <w:t>, Arman A. Sadybekov</w:t>
      </w:r>
      <w:r w:rsidRPr="00017EC5">
        <w:rPr>
          <w:rFonts w:eastAsiaTheme="minorHAnsi"/>
          <w:noProof/>
          <w:vertAlign w:val="superscript"/>
        </w:rPr>
        <w:t>1</w:t>
      </w:r>
      <w:r w:rsidRPr="00B00EE2">
        <w:rPr>
          <w:vertAlign w:val="superscript"/>
        </w:rPr>
        <w:t>§</w:t>
      </w:r>
      <w:r w:rsidRPr="00017EC5">
        <w:rPr>
          <w:rFonts w:eastAsiaTheme="minorHAnsi"/>
          <w:noProof/>
        </w:rPr>
        <w:t>, Yurii S. Moroz</w:t>
      </w:r>
      <w:r>
        <w:rPr>
          <w:rFonts w:eastAsiaTheme="minorHAnsi"/>
          <w:noProof/>
          <w:vertAlign w:val="superscript"/>
        </w:rPr>
        <w:t>3</w:t>
      </w:r>
      <w:r w:rsidRPr="00017EC5">
        <w:rPr>
          <w:rFonts w:eastAsiaTheme="minorHAnsi"/>
          <w:noProof/>
          <w:vertAlign w:val="superscript"/>
        </w:rPr>
        <w:t>,</w:t>
      </w:r>
      <w:r>
        <w:rPr>
          <w:rFonts w:eastAsiaTheme="minorHAnsi"/>
          <w:noProof/>
          <w:vertAlign w:val="superscript"/>
        </w:rPr>
        <w:t>4</w:t>
      </w:r>
      <w:r w:rsidRPr="00017EC5">
        <w:rPr>
          <w:rFonts w:eastAsiaTheme="minorHAnsi"/>
          <w:noProof/>
        </w:rPr>
        <w:t xml:space="preserve">, </w:t>
      </w:r>
      <w:r>
        <w:rPr>
          <w:rFonts w:eastAsiaTheme="minorHAnsi"/>
          <w:noProof/>
        </w:rPr>
        <w:t>Dmytro S. Radchenko</w:t>
      </w:r>
      <w:r w:rsidRPr="00BA5B45">
        <w:rPr>
          <w:rFonts w:eastAsiaTheme="minorHAnsi"/>
          <w:noProof/>
          <w:vertAlign w:val="superscript"/>
        </w:rPr>
        <w:t>4</w:t>
      </w:r>
      <w:r>
        <w:rPr>
          <w:rFonts w:eastAsiaTheme="minorHAnsi"/>
          <w:noProof/>
        </w:rPr>
        <w:t>, Olga O. Tarkhanova</w:t>
      </w:r>
      <w:r>
        <w:rPr>
          <w:rFonts w:eastAsiaTheme="minorHAnsi"/>
          <w:noProof/>
          <w:vertAlign w:val="superscript"/>
        </w:rPr>
        <w:t>5</w:t>
      </w:r>
      <w:r>
        <w:rPr>
          <w:rFonts w:eastAsiaTheme="minorHAnsi"/>
          <w:noProof/>
        </w:rPr>
        <w:t xml:space="preserve">, </w:t>
      </w:r>
      <w:r w:rsidRPr="00017EC5">
        <w:rPr>
          <w:rFonts w:eastAsiaTheme="minorHAnsi"/>
          <w:noProof/>
        </w:rPr>
        <w:t>Vsevolod Katritch</w:t>
      </w:r>
      <w:r w:rsidRPr="00017EC5">
        <w:rPr>
          <w:rFonts w:eastAsiaTheme="minorHAnsi"/>
          <w:noProof/>
          <w:vertAlign w:val="superscript"/>
        </w:rPr>
        <w:t>1,2,</w:t>
      </w:r>
      <w:r>
        <w:rPr>
          <w:rFonts w:eastAsiaTheme="minorHAnsi"/>
          <w:noProof/>
          <w:vertAlign w:val="superscript"/>
        </w:rPr>
        <w:t>6,7</w:t>
      </w:r>
      <w:r w:rsidRPr="00017EC5">
        <w:rPr>
          <w:rFonts w:eastAsiaTheme="minorHAnsi"/>
          <w:noProof/>
          <w:vertAlign w:val="superscript"/>
        </w:rPr>
        <w:t>*</w:t>
      </w:r>
    </w:p>
    <w:p w14:paraId="60453884" w14:textId="77777777" w:rsidR="003D2970" w:rsidRPr="00017EC5" w:rsidRDefault="003D2970" w:rsidP="003D2970">
      <w:pPr>
        <w:spacing w:before="0" w:after="60" w:line="360" w:lineRule="auto"/>
        <w:rPr>
          <w:rFonts w:eastAsiaTheme="minorHAnsi"/>
          <w:noProof/>
        </w:rPr>
      </w:pPr>
      <w:r w:rsidRPr="00017EC5">
        <w:rPr>
          <w:rFonts w:eastAsiaTheme="minorHAnsi"/>
          <w:noProof/>
          <w:vertAlign w:val="superscript"/>
        </w:rPr>
        <w:t>1</w:t>
      </w:r>
      <w:r w:rsidRPr="00017EC5">
        <w:rPr>
          <w:rFonts w:eastAsiaTheme="minorHAnsi"/>
          <w:noProof/>
        </w:rPr>
        <w:t>Department of Quantitative &amp; Computational Biology, University of Southern California, Los Angeles, CA 90089, USA</w:t>
      </w:r>
    </w:p>
    <w:p w14:paraId="5A960A20" w14:textId="77777777" w:rsidR="003D2970" w:rsidRPr="00017EC5" w:rsidRDefault="003D2970" w:rsidP="003D2970">
      <w:pPr>
        <w:spacing w:before="0" w:after="60" w:line="360" w:lineRule="auto"/>
        <w:rPr>
          <w:rFonts w:eastAsiaTheme="minorHAnsi"/>
          <w:noProof/>
        </w:rPr>
      </w:pPr>
      <w:r w:rsidRPr="00017EC5">
        <w:rPr>
          <w:rFonts w:eastAsiaTheme="minorHAnsi"/>
          <w:noProof/>
          <w:vertAlign w:val="superscript"/>
        </w:rPr>
        <w:t>2</w:t>
      </w:r>
      <w:r w:rsidRPr="00017EC5">
        <w:rPr>
          <w:rFonts w:eastAsiaTheme="minorHAnsi"/>
          <w:noProof/>
        </w:rPr>
        <w:t>Center for New Technologies in Drug Discovery and Development, University of Southern California, Los Angeles, CA 90089, USA</w:t>
      </w:r>
    </w:p>
    <w:p w14:paraId="490F563A" w14:textId="77777777" w:rsidR="003D2970" w:rsidRPr="00017EC5" w:rsidRDefault="003D2970" w:rsidP="003D2970">
      <w:pPr>
        <w:spacing w:before="0" w:after="60" w:line="360" w:lineRule="auto"/>
        <w:rPr>
          <w:rFonts w:eastAsiaTheme="minorHAnsi"/>
          <w:noProof/>
        </w:rPr>
      </w:pPr>
      <w:r>
        <w:rPr>
          <w:rFonts w:eastAsiaTheme="minorHAnsi"/>
          <w:noProof/>
          <w:vertAlign w:val="superscript"/>
        </w:rPr>
        <w:t>3</w:t>
      </w:r>
      <w:r w:rsidRPr="00017EC5">
        <w:rPr>
          <w:rFonts w:eastAsiaTheme="minorHAnsi"/>
          <w:noProof/>
        </w:rPr>
        <w:t>Taras Shevchenko National University</w:t>
      </w:r>
      <w:r>
        <w:rPr>
          <w:rFonts w:eastAsiaTheme="minorHAnsi"/>
          <w:noProof/>
        </w:rPr>
        <w:t xml:space="preserve"> of Kyiv</w:t>
      </w:r>
      <w:r w:rsidRPr="00017EC5">
        <w:rPr>
          <w:rFonts w:eastAsiaTheme="minorHAnsi"/>
          <w:noProof/>
        </w:rPr>
        <w:t>, Kyiv, Ukraine</w:t>
      </w:r>
    </w:p>
    <w:p w14:paraId="6C6BB86C" w14:textId="77777777" w:rsidR="003D2970" w:rsidRDefault="003D2970" w:rsidP="003D2970">
      <w:pPr>
        <w:spacing w:before="0" w:after="60" w:line="360" w:lineRule="auto"/>
        <w:rPr>
          <w:rFonts w:eastAsiaTheme="minorHAnsi"/>
          <w:noProof/>
          <w:vertAlign w:val="superscript"/>
        </w:rPr>
      </w:pPr>
      <w:r>
        <w:rPr>
          <w:rFonts w:eastAsiaTheme="minorHAnsi"/>
          <w:noProof/>
          <w:vertAlign w:val="superscript"/>
        </w:rPr>
        <w:t>4</w:t>
      </w:r>
      <w:r>
        <w:rPr>
          <w:rFonts w:eastAsiaTheme="minorHAnsi"/>
          <w:noProof/>
        </w:rPr>
        <w:t xml:space="preserve">Enamine Ltd., </w:t>
      </w:r>
      <w:r w:rsidRPr="00017EC5">
        <w:rPr>
          <w:rFonts w:eastAsiaTheme="minorHAnsi"/>
          <w:noProof/>
        </w:rPr>
        <w:t>Kyiv, Ukraine</w:t>
      </w:r>
    </w:p>
    <w:p w14:paraId="7B8F00C4" w14:textId="77777777" w:rsidR="003D2970" w:rsidRPr="00017EC5" w:rsidRDefault="003D2970" w:rsidP="003D2970">
      <w:pPr>
        <w:spacing w:before="0" w:after="60" w:line="360" w:lineRule="auto"/>
        <w:rPr>
          <w:rFonts w:eastAsiaTheme="minorHAnsi"/>
          <w:noProof/>
        </w:rPr>
      </w:pPr>
      <w:r>
        <w:rPr>
          <w:rFonts w:eastAsiaTheme="minorHAnsi"/>
          <w:noProof/>
          <w:vertAlign w:val="superscript"/>
        </w:rPr>
        <w:t>5</w:t>
      </w:r>
      <w:r w:rsidRPr="00017EC5">
        <w:rPr>
          <w:rFonts w:eastAsiaTheme="minorHAnsi"/>
          <w:noProof/>
        </w:rPr>
        <w:t>Chem</w:t>
      </w:r>
      <w:r>
        <w:rPr>
          <w:rFonts w:eastAsiaTheme="minorHAnsi"/>
          <w:noProof/>
        </w:rPr>
        <w:t>s</w:t>
      </w:r>
      <w:r w:rsidRPr="00017EC5">
        <w:rPr>
          <w:rFonts w:eastAsiaTheme="minorHAnsi"/>
          <w:noProof/>
        </w:rPr>
        <w:t>pace LLC, Kyiv, Ukraine</w:t>
      </w:r>
    </w:p>
    <w:p w14:paraId="381D5105" w14:textId="77777777" w:rsidR="003D2970" w:rsidRDefault="003D2970" w:rsidP="003D2970">
      <w:pPr>
        <w:spacing w:before="0" w:after="60" w:line="360" w:lineRule="auto"/>
        <w:rPr>
          <w:rFonts w:eastAsiaTheme="minorHAnsi"/>
          <w:noProof/>
        </w:rPr>
      </w:pPr>
      <w:r>
        <w:rPr>
          <w:rFonts w:eastAsiaTheme="minorHAnsi"/>
          <w:noProof/>
          <w:vertAlign w:val="superscript"/>
        </w:rPr>
        <w:t>6</w:t>
      </w:r>
      <w:r w:rsidRPr="00017EC5">
        <w:rPr>
          <w:rFonts w:eastAsiaTheme="minorHAnsi"/>
          <w:noProof/>
        </w:rPr>
        <w:t>Department of Chemistry, Bridge Institute, USC Michelson Center for Convergent Biosciences, University of Southern California, Los Angeles, CA 90089, USA</w:t>
      </w:r>
    </w:p>
    <w:p w14:paraId="57BA035C" w14:textId="77777777" w:rsidR="003D2970" w:rsidRPr="00017EC5" w:rsidRDefault="003D2970" w:rsidP="003D2970">
      <w:pPr>
        <w:spacing w:before="0" w:after="60" w:line="360" w:lineRule="auto"/>
        <w:rPr>
          <w:rFonts w:eastAsiaTheme="minorHAnsi"/>
          <w:noProof/>
        </w:rPr>
      </w:pPr>
      <w:r>
        <w:rPr>
          <w:rFonts w:eastAsiaTheme="minorHAnsi"/>
          <w:noProof/>
          <w:vertAlign w:val="superscript"/>
        </w:rPr>
        <w:t>7</w:t>
      </w:r>
      <w:r w:rsidRPr="00017EC5">
        <w:rPr>
          <w:rFonts w:eastAsiaTheme="minorHAnsi"/>
          <w:noProof/>
        </w:rPr>
        <w:t xml:space="preserve">Department of </w:t>
      </w:r>
      <w:r w:rsidRPr="00211628">
        <w:rPr>
          <w:rFonts w:eastAsiaTheme="minorHAnsi"/>
          <w:noProof/>
        </w:rPr>
        <w:t>Pharmacology and Pharmaceutical Sciences</w:t>
      </w:r>
      <w:r w:rsidRPr="00017EC5">
        <w:rPr>
          <w:rFonts w:eastAsiaTheme="minorHAnsi"/>
          <w:noProof/>
        </w:rPr>
        <w:t>, University of Southern California, Los Angeles, CA 90089, USA</w:t>
      </w:r>
    </w:p>
    <w:p w14:paraId="161FB265" w14:textId="77777777" w:rsidR="003D2970" w:rsidRPr="00017EC5" w:rsidRDefault="003D2970" w:rsidP="003D2970">
      <w:pPr>
        <w:spacing w:before="0" w:after="60" w:line="360" w:lineRule="auto"/>
        <w:rPr>
          <w:rFonts w:eastAsiaTheme="minorHAnsi"/>
          <w:noProof/>
        </w:rPr>
      </w:pPr>
      <w:r w:rsidRPr="00017EC5">
        <w:rPr>
          <w:rFonts w:eastAsiaTheme="minorHAnsi"/>
          <w:noProof/>
          <w:vertAlign w:val="superscript"/>
        </w:rPr>
        <w:t>§</w:t>
      </w:r>
      <w:r w:rsidRPr="00017EC5">
        <w:rPr>
          <w:rFonts w:eastAsiaTheme="minorHAnsi"/>
          <w:noProof/>
        </w:rPr>
        <w:t>These authors contributed to the study equally</w:t>
      </w:r>
    </w:p>
    <w:p w14:paraId="590B9B97" w14:textId="77777777" w:rsidR="003D2970" w:rsidRPr="00017EC5" w:rsidRDefault="003D2970" w:rsidP="003D2970">
      <w:pPr>
        <w:spacing w:before="0" w:after="60" w:line="360" w:lineRule="auto"/>
        <w:rPr>
          <w:rFonts w:eastAsiaTheme="minorHAnsi"/>
          <w:noProof/>
        </w:rPr>
      </w:pPr>
      <w:r w:rsidRPr="00017EC5">
        <w:rPr>
          <w:rFonts w:eastAsiaTheme="minorHAnsi"/>
          <w:noProof/>
          <w:vertAlign w:val="superscript"/>
        </w:rPr>
        <w:t>*</w:t>
      </w:r>
      <w:r w:rsidRPr="00017EC5">
        <w:rPr>
          <w:rFonts w:eastAsiaTheme="minorHAnsi"/>
          <w:noProof/>
        </w:rPr>
        <w:t>Corresponding authors: Vsevolod Katritch (</w:t>
      </w:r>
      <w:hyperlink r:id="rId8" w:history="1">
        <w:r w:rsidRPr="00017EC5">
          <w:rPr>
            <w:rFonts w:eastAsiaTheme="minorHAnsi"/>
            <w:noProof/>
          </w:rPr>
          <w:t>katritch@usc.edu</w:t>
        </w:r>
      </w:hyperlink>
      <w:r w:rsidRPr="00017EC5">
        <w:rPr>
          <w:rFonts w:eastAsiaTheme="minorHAnsi"/>
          <w:noProof/>
        </w:rPr>
        <w:t>)</w:t>
      </w:r>
    </w:p>
    <w:p w14:paraId="68AFFB6A" w14:textId="77777777" w:rsidR="00AF343E" w:rsidRDefault="00AF343E" w:rsidP="00847DE4">
      <w:pPr>
        <w:rPr>
          <w:rFonts w:eastAsia="Times New Roman"/>
        </w:rPr>
      </w:pPr>
    </w:p>
    <w:p w14:paraId="2F789D92" w14:textId="45B02597" w:rsidR="00974543" w:rsidRDefault="00E63512" w:rsidP="004830EF">
      <w:pPr>
        <w:rPr>
          <w:rFonts w:eastAsia="Times New Roman"/>
        </w:rPr>
      </w:pPr>
      <w:r>
        <w:rPr>
          <w:rFonts w:eastAsia="Times New Roman"/>
        </w:rPr>
        <w:br w:type="page"/>
      </w:r>
    </w:p>
    <w:p w14:paraId="1378389E" w14:textId="540FADCC" w:rsidR="00113C47" w:rsidRPr="004E5F6C" w:rsidRDefault="00716D67" w:rsidP="00113C47">
      <w:pPr>
        <w:rPr>
          <w:rFonts w:eastAsia="Times New Roman"/>
        </w:rPr>
      </w:pPr>
      <w:r>
        <w:rPr>
          <w:rFonts w:eastAsia="Times New Roman"/>
          <w:noProof/>
        </w:rPr>
        <w:lastRenderedPageBreak/>
        <w:drawing>
          <wp:inline distT="0" distB="0" distL="0" distR="0" wp14:anchorId="13D7621C" wp14:editId="278F5390">
            <wp:extent cx="5881816" cy="4802995"/>
            <wp:effectExtent l="0" t="0" r="0" b="0"/>
            <wp:docPr id="537349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624" cy="4806104"/>
                    </a:xfrm>
                    <a:prstGeom prst="rect">
                      <a:avLst/>
                    </a:prstGeom>
                    <a:noFill/>
                  </pic:spPr>
                </pic:pic>
              </a:graphicData>
            </a:graphic>
          </wp:inline>
        </w:drawing>
      </w:r>
    </w:p>
    <w:p w14:paraId="50E787B4" w14:textId="77D2D4F2" w:rsidR="00D25081" w:rsidRPr="00BD395E" w:rsidRDefault="00D25081" w:rsidP="004D4469">
      <w:pPr>
        <w:rPr>
          <w:b/>
          <w:i/>
          <w:iCs/>
        </w:rPr>
      </w:pPr>
      <w:r w:rsidRPr="00E70271">
        <w:rPr>
          <w:b/>
          <w:bCs/>
        </w:rPr>
        <w:t xml:space="preserve">Figure </w:t>
      </w:r>
      <w:r>
        <w:rPr>
          <w:b/>
          <w:bCs/>
        </w:rPr>
        <w:t>SI</w:t>
      </w:r>
      <w:r w:rsidR="00574F52">
        <w:rPr>
          <w:b/>
          <w:bCs/>
        </w:rPr>
        <w:t xml:space="preserve"> </w:t>
      </w:r>
      <w:r w:rsidR="00A553ED">
        <w:rPr>
          <w:b/>
          <w:bCs/>
        </w:rPr>
        <w:t>1</w:t>
      </w:r>
      <w:r w:rsidRPr="00E70271">
        <w:rPr>
          <w:b/>
          <w:bCs/>
        </w:rPr>
        <w:t xml:space="preserve">. </w:t>
      </w:r>
      <w:proofErr w:type="spellStart"/>
      <w:r w:rsidR="00BD395E" w:rsidRPr="00B3625D">
        <w:rPr>
          <w:bCs/>
        </w:rPr>
        <w:t>CapSelect's</w:t>
      </w:r>
      <w:proofErr w:type="spellEnd"/>
      <w:r w:rsidR="00BD395E" w:rsidRPr="00B3625D">
        <w:rPr>
          <w:bCs/>
        </w:rPr>
        <w:t xml:space="preserve"> Automated Selection of MEL </w:t>
      </w:r>
      <w:r w:rsidR="00382D32">
        <w:rPr>
          <w:bCs/>
        </w:rPr>
        <w:t>f</w:t>
      </w:r>
      <w:r w:rsidR="00BD395E" w:rsidRPr="00B3625D">
        <w:rPr>
          <w:bCs/>
        </w:rPr>
        <w:t>ragments in V-SYNTHES</w:t>
      </w:r>
      <w:r w:rsidR="00EA7E18">
        <w:rPr>
          <w:bCs/>
        </w:rPr>
        <w:t>2</w:t>
      </w:r>
      <w:r w:rsidR="00BD395E" w:rsidRPr="00B3625D">
        <w:rPr>
          <w:bCs/>
        </w:rPr>
        <w:t xml:space="preserve"> pipeline. Selection of optimal scaffold-MEL fragment combinations for extended molecule growth for </w:t>
      </w:r>
      <w:r w:rsidR="00BD395E" w:rsidRPr="00BD395E">
        <w:rPr>
          <w:bCs/>
        </w:rPr>
        <w:t xml:space="preserve">3-component and bridge-component reactions </w:t>
      </w:r>
      <w:proofErr w:type="spellStart"/>
      <w:r w:rsidR="00BD395E" w:rsidRPr="00BD395E">
        <w:rPr>
          <w:bCs/>
        </w:rPr>
        <w:t>REAl</w:t>
      </w:r>
      <w:proofErr w:type="spellEnd"/>
      <w:r w:rsidR="00BD395E" w:rsidRPr="00BD395E">
        <w:rPr>
          <w:bCs/>
        </w:rPr>
        <w:t xml:space="preserve"> Space subset. </w:t>
      </w:r>
      <w:r w:rsidRPr="002C5C37">
        <w:t>(</w:t>
      </w:r>
      <w:r w:rsidR="009E11AD">
        <w:t>a</w:t>
      </w:r>
      <w:r w:rsidRPr="002C5C37">
        <w:t>)-(</w:t>
      </w:r>
      <w:r w:rsidR="009E11AD">
        <w:t>b</w:t>
      </w:r>
      <w:r w:rsidRPr="002C5C37">
        <w:t xml:space="preserve">) </w:t>
      </w:r>
      <w:bookmarkStart w:id="0" w:name="_Hlk175265408"/>
      <w:r w:rsidRPr="002C5C37">
        <w:t>'Unproductive Outcome' where both aromatic and methyl-based cap</w:t>
      </w:r>
      <w:r>
        <w:t>ped R-group</w:t>
      </w:r>
      <w:r w:rsidRPr="002C5C37">
        <w:t xml:space="preserve"> (red) are near a pocket's dead-end, showing a limited growth pathway and minimal space for a second synthon</w:t>
      </w:r>
      <w:r w:rsidR="007F1021">
        <w:t>.</w:t>
      </w:r>
      <w:r w:rsidR="007F1021" w:rsidRPr="007F1021">
        <w:t xml:space="preserve"> The phenyl capped R-group allows only one non-capped sphere, while the methyl capped R-group permits three spheres, indicating space for a maximum of two methyl groups during enumeration</w:t>
      </w:r>
      <w:r w:rsidR="007F1021">
        <w:t>;</w:t>
      </w:r>
      <w:r w:rsidRPr="002C5C37">
        <w:t xml:space="preserve"> (</w:t>
      </w:r>
      <w:r w:rsidR="009E11AD">
        <w:t>c</w:t>
      </w:r>
      <w:r w:rsidRPr="002C5C37">
        <w:t>)-(</w:t>
      </w:r>
      <w:r w:rsidR="009E11AD">
        <w:t>d</w:t>
      </w:r>
      <w:r w:rsidRPr="002C5C37">
        <w:t xml:space="preserve">) </w:t>
      </w:r>
      <w:r w:rsidRPr="00DE520C">
        <w:t>'Productive Outcome' where one capped R-group accommodates &gt;10 spheres in the pocket, indicating sufficient space for an enumerated ligand's docking, even though another phenyl-based capped R-group faces an immediate sub-pocket crash</w:t>
      </w:r>
      <w:r>
        <w:t xml:space="preserve">. </w:t>
      </w:r>
      <w:r w:rsidR="007F1021" w:rsidRPr="007F1021">
        <w:t>MEL fragment having two phenyl-capped R-groups, the potential to allocate several spheres on one group increases its likelihood of selection for enumeration, despite a clash in the other phenyl-based R route</w:t>
      </w:r>
      <w:r w:rsidR="007F1021">
        <w:t>.</w:t>
      </w:r>
      <w:r w:rsidR="007F1021" w:rsidRPr="007F1021">
        <w:t xml:space="preserve"> </w:t>
      </w:r>
      <w:r w:rsidRPr="00691D9E">
        <w:t xml:space="preserve">The capped R-groups are depicted </w:t>
      </w:r>
      <w:r>
        <w:t>as</w:t>
      </w:r>
      <w:r w:rsidRPr="00691D9E">
        <w:t xml:space="preserve"> red </w:t>
      </w:r>
      <w:r>
        <w:t>sticks at</w:t>
      </w:r>
      <w:r w:rsidRPr="00691D9E">
        <w:t xml:space="preserve"> the 2D molecule representation and are encased in red transparent spheres in the docked 3D structures</w:t>
      </w:r>
      <w:r>
        <w:t>.</w:t>
      </w:r>
    </w:p>
    <w:bookmarkEnd w:id="0"/>
    <w:p w14:paraId="7BB36FC2" w14:textId="1B1EDBC0" w:rsidR="00776B09" w:rsidRDefault="00776B09" w:rsidP="00776B09">
      <w:pPr>
        <w:rPr>
          <w:rFonts w:eastAsia="Times New Roman"/>
        </w:rPr>
      </w:pPr>
    </w:p>
    <w:p w14:paraId="1E0B3A8C" w14:textId="74EE8CE8" w:rsidR="00CD2AC9" w:rsidRPr="00734D04" w:rsidRDefault="00B0447C" w:rsidP="00776B09">
      <w:pPr>
        <w:rPr>
          <w:rFonts w:eastAsia="Times New Roman"/>
        </w:rPr>
      </w:pPr>
      <w:r>
        <w:rPr>
          <w:rFonts w:eastAsia="Times New Roman"/>
          <w:noProof/>
        </w:rPr>
        <w:lastRenderedPageBreak/>
        <w:drawing>
          <wp:inline distT="0" distB="0" distL="0" distR="0" wp14:anchorId="0497D50C" wp14:editId="7BEAACA7">
            <wp:extent cx="6254750" cy="2999740"/>
            <wp:effectExtent l="0" t="0" r="0" b="0"/>
            <wp:docPr id="1855079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2999740"/>
                    </a:xfrm>
                    <a:prstGeom prst="rect">
                      <a:avLst/>
                    </a:prstGeom>
                    <a:noFill/>
                  </pic:spPr>
                </pic:pic>
              </a:graphicData>
            </a:graphic>
          </wp:inline>
        </w:drawing>
      </w:r>
    </w:p>
    <w:p w14:paraId="4E24FAB9" w14:textId="7FE13959" w:rsidR="00776B09" w:rsidRDefault="00776B09" w:rsidP="004830EF">
      <w:pPr>
        <w:rPr>
          <w:rFonts w:eastAsia="Times New Roman"/>
        </w:rPr>
      </w:pPr>
      <w:r w:rsidRPr="00EC68F1">
        <w:rPr>
          <w:rFonts w:eastAsia="Times New Roman"/>
          <w:b/>
          <w:bCs/>
        </w:rPr>
        <w:t>Figure SI</w:t>
      </w:r>
      <w:r w:rsidR="00574F52">
        <w:rPr>
          <w:rFonts w:eastAsia="Times New Roman"/>
          <w:b/>
          <w:bCs/>
        </w:rPr>
        <w:t xml:space="preserve"> </w:t>
      </w:r>
      <w:r w:rsidR="00A553ED">
        <w:rPr>
          <w:rFonts w:eastAsia="Times New Roman"/>
          <w:b/>
          <w:bCs/>
        </w:rPr>
        <w:t>2</w:t>
      </w:r>
      <w:r w:rsidRPr="00EC68F1">
        <w:rPr>
          <w:rFonts w:eastAsia="Times New Roman"/>
          <w:b/>
          <w:bCs/>
        </w:rPr>
        <w:t xml:space="preserve">. </w:t>
      </w:r>
      <w:r w:rsidRPr="003E1074">
        <w:rPr>
          <w:rFonts w:eastAsia="Times New Roman"/>
        </w:rPr>
        <w:t xml:space="preserve">2D diagram of docking score vs. </w:t>
      </w:r>
      <w:proofErr w:type="spellStart"/>
      <w:r w:rsidRPr="003E1074">
        <w:rPr>
          <w:rFonts w:eastAsia="Times New Roman"/>
        </w:rPr>
        <w:t>CapScore</w:t>
      </w:r>
      <w:proofErr w:type="spellEnd"/>
      <w:r w:rsidRPr="003E1074">
        <w:rPr>
          <w:rFonts w:eastAsia="Times New Roman"/>
        </w:rPr>
        <w:t xml:space="preserve"> for MEL docking results. 2D diagram showing the docking score vs. </w:t>
      </w:r>
      <w:proofErr w:type="spellStart"/>
      <w:r w:rsidRPr="003E1074">
        <w:rPr>
          <w:rFonts w:eastAsia="Times New Roman"/>
        </w:rPr>
        <w:t>CapScore</w:t>
      </w:r>
      <w:proofErr w:type="spellEnd"/>
      <w:r w:rsidRPr="003E1074">
        <w:rPr>
          <w:rFonts w:eastAsia="Times New Roman"/>
        </w:rPr>
        <w:t xml:space="preserve"> for MEL docking results, highlighting the selection of promising MEL fragments for the enumeration stage in the 2-component reaction set of V-SYNTHES</w:t>
      </w:r>
      <w:r w:rsidR="00EA7E18">
        <w:rPr>
          <w:rFonts w:eastAsia="Times New Roman"/>
        </w:rPr>
        <w:t>2</w:t>
      </w:r>
      <w:r w:rsidRPr="003E1074">
        <w:rPr>
          <w:rFonts w:eastAsia="Times New Roman"/>
        </w:rPr>
        <w:t xml:space="preserve"> screening for various receptor targets: (</w:t>
      </w:r>
      <w:r w:rsidR="00CD2AC9">
        <w:rPr>
          <w:rFonts w:eastAsia="Times New Roman"/>
        </w:rPr>
        <w:t>a</w:t>
      </w:r>
      <w:r w:rsidRPr="003E1074">
        <w:rPr>
          <w:rFonts w:eastAsia="Times New Roman"/>
        </w:rPr>
        <w:t xml:space="preserve">) </w:t>
      </w:r>
      <w:r w:rsidR="00B0447C">
        <w:rPr>
          <w:rFonts w:eastAsia="Times New Roman"/>
        </w:rPr>
        <w:t>AT2</w:t>
      </w:r>
      <w:r w:rsidRPr="003E1074">
        <w:rPr>
          <w:rFonts w:eastAsia="Times New Roman"/>
        </w:rPr>
        <w:t xml:space="preserve"> receptor </w:t>
      </w:r>
      <w:r w:rsidR="00B0447C">
        <w:rPr>
          <w:rFonts w:eastAsia="Times New Roman"/>
        </w:rPr>
        <w:t>–</w:t>
      </w:r>
      <w:r w:rsidRPr="003E1074">
        <w:rPr>
          <w:rFonts w:eastAsia="Times New Roman"/>
        </w:rPr>
        <w:t xml:space="preserve"> </w:t>
      </w:r>
      <w:r w:rsidR="00B0447C">
        <w:rPr>
          <w:rFonts w:eastAsia="Times New Roman"/>
        </w:rPr>
        <w:t>deep and narrow</w:t>
      </w:r>
      <w:r w:rsidRPr="003E1074">
        <w:rPr>
          <w:rFonts w:eastAsia="Times New Roman"/>
        </w:rPr>
        <w:t xml:space="preserve"> pocket receptor; (</w:t>
      </w:r>
      <w:r w:rsidR="00CD2AC9">
        <w:rPr>
          <w:rFonts w:eastAsia="Times New Roman"/>
        </w:rPr>
        <w:t>b</w:t>
      </w:r>
      <w:r w:rsidRPr="003E1074">
        <w:rPr>
          <w:rFonts w:eastAsia="Times New Roman"/>
        </w:rPr>
        <w:t xml:space="preserve">) TRPV - shallow receptor pocket at the intersection of two receptor domains. The colored selection of the best-ranked fragments by the </w:t>
      </w:r>
      <w:proofErr w:type="spellStart"/>
      <w:r w:rsidRPr="003E1074">
        <w:rPr>
          <w:rFonts w:eastAsia="Times New Roman"/>
        </w:rPr>
        <w:t>MergedScore</w:t>
      </w:r>
      <w:proofErr w:type="spellEnd"/>
      <w:r w:rsidRPr="003E1074">
        <w:rPr>
          <w:rFonts w:eastAsia="Times New Roman"/>
        </w:rPr>
        <w:t xml:space="preserve"> corresponds to the number required to generate 1 million fully enumerated fragments. The number inside the intersection of </w:t>
      </w:r>
      <w:proofErr w:type="spellStart"/>
      <w:r w:rsidRPr="003E1074">
        <w:rPr>
          <w:rFonts w:eastAsia="Times New Roman"/>
        </w:rPr>
        <w:t>MergedScore</w:t>
      </w:r>
      <w:proofErr w:type="spellEnd"/>
      <w:r w:rsidRPr="003E1074">
        <w:rPr>
          <w:rFonts w:eastAsia="Times New Roman"/>
        </w:rPr>
        <w:t>-based selected MEL with docking score-only selected MEL indicates the percentage of overlap between these two sets.</w:t>
      </w:r>
    </w:p>
    <w:p w14:paraId="49356AAC" w14:textId="734C0E51" w:rsidR="00A553ED" w:rsidRDefault="00A553ED" w:rsidP="001E4FA6">
      <w:pPr>
        <w:rPr>
          <w:rFonts w:eastAsia="Times New Roman"/>
        </w:rPr>
      </w:pPr>
      <w:r>
        <w:rPr>
          <w:rFonts w:eastAsia="Times New Roman"/>
        </w:rPr>
        <w:br w:type="page"/>
      </w:r>
    </w:p>
    <w:p w14:paraId="293D897F" w14:textId="77777777" w:rsidR="00D825C6" w:rsidRDefault="00D825C6" w:rsidP="00D825C6">
      <w:pPr>
        <w:spacing w:before="0" w:after="160" w:line="252" w:lineRule="auto"/>
        <w:rPr>
          <w:rFonts w:eastAsia="Times New Roman"/>
        </w:rPr>
      </w:pPr>
    </w:p>
    <w:p w14:paraId="38D08D80" w14:textId="64199E77" w:rsidR="00D825C6" w:rsidRDefault="00392824" w:rsidP="00392824">
      <w:pPr>
        <w:jc w:val="center"/>
        <w:rPr>
          <w:rFonts w:eastAsia="Times New Roman"/>
          <w:b/>
          <w:bCs/>
        </w:rPr>
      </w:pPr>
      <w:r>
        <w:rPr>
          <w:rFonts w:eastAsia="Times New Roman"/>
          <w:b/>
          <w:bCs/>
          <w:noProof/>
        </w:rPr>
        <w:drawing>
          <wp:inline distT="0" distB="0" distL="0" distR="0" wp14:anchorId="5B543547" wp14:editId="684AC562">
            <wp:extent cx="2669990" cy="5900468"/>
            <wp:effectExtent l="0" t="0" r="0" b="0"/>
            <wp:docPr id="420463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667" cy="5937322"/>
                    </a:xfrm>
                    <a:prstGeom prst="rect">
                      <a:avLst/>
                    </a:prstGeom>
                    <a:noFill/>
                  </pic:spPr>
                </pic:pic>
              </a:graphicData>
            </a:graphic>
          </wp:inline>
        </w:drawing>
      </w:r>
    </w:p>
    <w:p w14:paraId="7DEF9655" w14:textId="45760EEC" w:rsidR="00D825C6" w:rsidRDefault="00D825C6" w:rsidP="00D825C6">
      <w:pPr>
        <w:rPr>
          <w:rFonts w:eastAsia="Times New Roman"/>
        </w:rPr>
      </w:pPr>
      <w:r w:rsidRPr="00734D04">
        <w:rPr>
          <w:rFonts w:eastAsia="Times New Roman"/>
          <w:b/>
          <w:bCs/>
        </w:rPr>
        <w:t>Figure SI</w:t>
      </w:r>
      <w:r>
        <w:rPr>
          <w:rFonts w:eastAsia="Times New Roman"/>
          <w:b/>
          <w:bCs/>
        </w:rPr>
        <w:t xml:space="preserve"> </w:t>
      </w:r>
      <w:r w:rsidR="0099170F">
        <w:rPr>
          <w:rFonts w:eastAsia="Times New Roman"/>
          <w:b/>
          <w:bCs/>
        </w:rPr>
        <w:t>3</w:t>
      </w:r>
      <w:r w:rsidRPr="00734D04">
        <w:rPr>
          <w:rFonts w:eastAsia="Times New Roman"/>
          <w:b/>
          <w:bCs/>
        </w:rPr>
        <w:t xml:space="preserve">. </w:t>
      </w:r>
      <w:r w:rsidRPr="00734D04">
        <w:rPr>
          <w:rFonts w:eastAsia="Times New Roman"/>
        </w:rPr>
        <w:t>Violin plot visualization of RMSD values comparing the binding pose of the MEL fragment with the corresponding synthons of the fully enumerated molecules in 2-component reaction sets of V-SYNTHES</w:t>
      </w:r>
      <w:r w:rsidR="00EA7E18">
        <w:rPr>
          <w:rFonts w:eastAsia="Times New Roman"/>
        </w:rPr>
        <w:t>2</w:t>
      </w:r>
      <w:r>
        <w:rPr>
          <w:rFonts w:eastAsia="Times New Roman"/>
        </w:rPr>
        <w:t xml:space="preserve"> </w:t>
      </w:r>
      <w:r w:rsidRPr="00B428BD">
        <w:rPr>
          <w:rFonts w:eastAsia="Times New Roman"/>
        </w:rPr>
        <w:t xml:space="preserve">for </w:t>
      </w:r>
      <w:r>
        <w:rPr>
          <w:rFonts w:eastAsia="Times New Roman"/>
        </w:rPr>
        <w:t>AT</w:t>
      </w:r>
      <w:r w:rsidRPr="00D45373">
        <w:rPr>
          <w:rFonts w:eastAsia="Times New Roman"/>
        </w:rPr>
        <w:t>2</w:t>
      </w:r>
      <w:r w:rsidRPr="00B428BD">
        <w:rPr>
          <w:rFonts w:eastAsia="Times New Roman"/>
        </w:rPr>
        <w:t xml:space="preserve"> receptor screening</w:t>
      </w:r>
      <w:r w:rsidRPr="00734D04">
        <w:rPr>
          <w:rFonts w:eastAsia="Times New Roman"/>
        </w:rPr>
        <w:t>. Promising MEL fragments were selected for the generation of the enumerated subset using docking score-only (greedy enumeration) or CapSelect-based strategies</w:t>
      </w:r>
      <w:r>
        <w:rPr>
          <w:rFonts w:eastAsia="Times New Roman"/>
        </w:rPr>
        <w:t xml:space="preserve">. </w:t>
      </w:r>
      <w:r w:rsidRPr="0084308E">
        <w:rPr>
          <w:rFonts w:eastAsia="Times New Roman"/>
        </w:rPr>
        <w:t xml:space="preserve">Statistics are presented </w:t>
      </w:r>
      <w:bookmarkStart w:id="1" w:name="_Hlk188391609"/>
      <w:r>
        <w:rPr>
          <w:rFonts w:eastAsia="Times New Roman"/>
        </w:rPr>
        <w:t xml:space="preserve">(a) </w:t>
      </w:r>
      <w:r w:rsidRPr="0084308E">
        <w:rPr>
          <w:rFonts w:eastAsia="Times New Roman"/>
        </w:rPr>
        <w:t>for the first 10</w:t>
      </w:r>
      <w:r w:rsidR="00A02169">
        <w:rPr>
          <w:rFonts w:eastAsia="Times New Roman"/>
        </w:rPr>
        <w:t>0</w:t>
      </w:r>
      <w:r w:rsidR="00DC4A5C">
        <w:rPr>
          <w:rFonts w:eastAsia="Times New Roman"/>
        </w:rPr>
        <w:t>K</w:t>
      </w:r>
      <w:r w:rsidRPr="0084308E">
        <w:rPr>
          <w:rFonts w:eastAsia="Times New Roman"/>
        </w:rPr>
        <w:t xml:space="preserve"> compounds</w:t>
      </w:r>
      <w:r>
        <w:rPr>
          <w:rFonts w:eastAsia="Times New Roman"/>
        </w:rPr>
        <w:t>;</w:t>
      </w:r>
      <w:r w:rsidRPr="0084308E">
        <w:rPr>
          <w:rFonts w:eastAsia="Times New Roman"/>
        </w:rPr>
        <w:t xml:space="preserve"> </w:t>
      </w:r>
      <w:r w:rsidR="00A02169">
        <w:rPr>
          <w:rFonts w:eastAsia="Times New Roman"/>
        </w:rPr>
        <w:t xml:space="preserve">(b)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w:t>
      </w:r>
      <w:r w:rsidRPr="0084308E">
        <w:rPr>
          <w:rFonts w:eastAsia="Times New Roman"/>
        </w:rPr>
        <w:t xml:space="preserve">and </w:t>
      </w:r>
      <w:r>
        <w:rPr>
          <w:rFonts w:eastAsia="Times New Roman"/>
        </w:rPr>
        <w:t>(</w:t>
      </w:r>
      <w:r w:rsidR="00A02169">
        <w:rPr>
          <w:rFonts w:eastAsia="Times New Roman"/>
        </w:rPr>
        <w:t>c</w:t>
      </w:r>
      <w:r>
        <w:rPr>
          <w:rFonts w:eastAsia="Times New Roman"/>
        </w:rPr>
        <w:t xml:space="preserve">) </w:t>
      </w:r>
      <w:r w:rsidRPr="0084308E">
        <w:rPr>
          <w:rFonts w:eastAsia="Times New Roman"/>
        </w:rPr>
        <w:t>the top 1</w:t>
      </w:r>
      <w:r w:rsidR="00DC4A5C">
        <w:rPr>
          <w:rFonts w:eastAsia="Times New Roman"/>
        </w:rPr>
        <w:t>K</w:t>
      </w:r>
      <w:r w:rsidRPr="0084308E">
        <w:rPr>
          <w:rFonts w:eastAsia="Times New Roman"/>
        </w:rPr>
        <w:t xml:space="preserve"> compounds with the highest docking scores</w:t>
      </w:r>
      <w:r>
        <w:rPr>
          <w:rFonts w:eastAsia="Times New Roman"/>
        </w:rPr>
        <w:t>.</w:t>
      </w:r>
      <w:bookmarkEnd w:id="1"/>
      <w:r>
        <w:rPr>
          <w:rFonts w:eastAsia="Times New Roman"/>
        </w:rPr>
        <w:t xml:space="preserve"> </w:t>
      </w:r>
      <w:r w:rsidRPr="00734D04">
        <w:rPr>
          <w:rFonts w:eastAsia="Times New Roman"/>
        </w:rPr>
        <w:t>The lime dot in each plot indicates the median (M), while the blue dashed lines represent the quartiles, with the interquartile distance denoted as d and the statistical variance as σ.</w:t>
      </w:r>
    </w:p>
    <w:p w14:paraId="1C265C7E" w14:textId="3392D1FB" w:rsidR="003509C5" w:rsidRDefault="003509C5" w:rsidP="00D825C6">
      <w:pPr>
        <w:rPr>
          <w:rFonts w:eastAsia="Times New Roman"/>
        </w:rPr>
      </w:pPr>
      <w:r>
        <w:rPr>
          <w:rFonts w:eastAsia="Times New Roman"/>
          <w:noProof/>
        </w:rPr>
        <w:lastRenderedPageBreak/>
        <w:drawing>
          <wp:inline distT="0" distB="0" distL="0" distR="0" wp14:anchorId="5F5C8BC2" wp14:editId="17EFDF00">
            <wp:extent cx="5832655" cy="5720521"/>
            <wp:effectExtent l="0" t="0" r="0" b="0"/>
            <wp:docPr id="661189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204" cy="5729887"/>
                    </a:xfrm>
                    <a:prstGeom prst="rect">
                      <a:avLst/>
                    </a:prstGeom>
                    <a:noFill/>
                  </pic:spPr>
                </pic:pic>
              </a:graphicData>
            </a:graphic>
          </wp:inline>
        </w:drawing>
      </w:r>
    </w:p>
    <w:p w14:paraId="6B67498A" w14:textId="71B8D916" w:rsidR="00D825C6" w:rsidRDefault="00D825C6" w:rsidP="00D825C6">
      <w:pPr>
        <w:rPr>
          <w:rFonts w:eastAsia="Times New Roman"/>
        </w:rPr>
      </w:pPr>
      <w:r w:rsidRPr="00BB1D23">
        <w:rPr>
          <w:rFonts w:eastAsia="Times New Roman"/>
          <w:b/>
          <w:bCs/>
        </w:rPr>
        <w:t xml:space="preserve">Figure </w:t>
      </w:r>
      <w:r>
        <w:rPr>
          <w:rFonts w:eastAsia="Times New Roman"/>
          <w:b/>
          <w:bCs/>
        </w:rPr>
        <w:t xml:space="preserve">SI </w:t>
      </w:r>
      <w:r w:rsidR="0099170F">
        <w:rPr>
          <w:rFonts w:eastAsia="Times New Roman"/>
          <w:b/>
          <w:bCs/>
        </w:rPr>
        <w:t>4</w:t>
      </w:r>
      <w:r w:rsidRPr="00BB1D23">
        <w:rPr>
          <w:rFonts w:eastAsia="Times New Roman"/>
          <w:b/>
          <w:bCs/>
        </w:rPr>
        <w:t xml:space="preserve">. </w:t>
      </w:r>
      <w:r w:rsidRPr="00B428BD">
        <w:rPr>
          <w:rFonts w:eastAsia="Times New Roman"/>
        </w:rPr>
        <w:t xml:space="preserve">Violin plot visualization of RMSD values comparing the binding poses of the MEL fragment with the corresponding synthons of the fully enumerated molecules in the </w:t>
      </w:r>
      <w:r w:rsidR="0099170F">
        <w:rPr>
          <w:rFonts w:eastAsia="Times New Roman"/>
        </w:rPr>
        <w:t>3-component</w:t>
      </w:r>
      <w:r w:rsidRPr="00B428BD">
        <w:rPr>
          <w:rFonts w:eastAsia="Times New Roman"/>
        </w:rPr>
        <w:t xml:space="preserve"> reaction set of V-SYNTHES</w:t>
      </w:r>
      <w:r w:rsidR="00EA7E18">
        <w:rPr>
          <w:rFonts w:eastAsia="Times New Roman"/>
        </w:rPr>
        <w:t>2</w:t>
      </w:r>
      <w:r w:rsidRPr="00B428BD">
        <w:rPr>
          <w:rFonts w:eastAsia="Times New Roman"/>
        </w:rPr>
        <w:t>, which includes two stages of subsequent enumeration</w:t>
      </w:r>
      <w:r>
        <w:rPr>
          <w:rFonts w:eastAsia="Times New Roman"/>
        </w:rPr>
        <w:t xml:space="preserve"> </w:t>
      </w:r>
      <w:r w:rsidRPr="00B428BD">
        <w:rPr>
          <w:rFonts w:eastAsia="Times New Roman"/>
        </w:rPr>
        <w:t xml:space="preserve">for </w:t>
      </w:r>
      <w:r>
        <w:rPr>
          <w:rFonts w:eastAsia="Times New Roman"/>
        </w:rPr>
        <w:t>AT</w:t>
      </w:r>
      <w:r w:rsidRPr="00D45373">
        <w:rPr>
          <w:rFonts w:eastAsia="Times New Roman"/>
        </w:rPr>
        <w:t>2</w:t>
      </w:r>
      <w:r w:rsidRPr="00B428BD">
        <w:rPr>
          <w:rFonts w:eastAsia="Times New Roman"/>
        </w:rPr>
        <w:t xml:space="preserve"> receptor screening. For the initial stage, productive MEL fragments were selected based solely on docking scores after MEL docking. For the subsequent stages, promising MEL fragments were chosen using either docking score-only (greedy enumeration) or CapSelect-based strategies.</w:t>
      </w:r>
      <w:r>
        <w:rPr>
          <w:rFonts w:eastAsia="Times New Roman"/>
        </w:rPr>
        <w:t xml:space="preserve"> </w:t>
      </w:r>
      <w:r w:rsidRPr="0084308E">
        <w:rPr>
          <w:rFonts w:eastAsia="Times New Roman"/>
        </w:rPr>
        <w:t xml:space="preserve">Statistics are presented </w:t>
      </w:r>
      <w:r w:rsidR="00A02169">
        <w:rPr>
          <w:rFonts w:eastAsia="Times New Roman"/>
        </w:rPr>
        <w:t xml:space="preserve">(a) </w:t>
      </w:r>
      <w:r w:rsidR="00A02169" w:rsidRPr="0084308E">
        <w:rPr>
          <w:rFonts w:eastAsia="Times New Roman"/>
        </w:rPr>
        <w:t>for the first 10</w:t>
      </w:r>
      <w:r w:rsidR="00A02169">
        <w:rPr>
          <w:rFonts w:eastAsia="Times New Roman"/>
        </w:rPr>
        <w:t>0K</w:t>
      </w:r>
      <w:r w:rsidR="00A02169" w:rsidRPr="0084308E">
        <w:rPr>
          <w:rFonts w:eastAsia="Times New Roman"/>
        </w:rPr>
        <w:t xml:space="preserve"> compounds</w:t>
      </w:r>
      <w:r w:rsidR="00A02169">
        <w:rPr>
          <w:rFonts w:eastAsia="Times New Roman"/>
        </w:rPr>
        <w:t>;</w:t>
      </w:r>
      <w:r w:rsidR="00A02169" w:rsidRPr="0084308E">
        <w:rPr>
          <w:rFonts w:eastAsia="Times New Roman"/>
        </w:rPr>
        <w:t xml:space="preserve"> </w:t>
      </w:r>
      <w:r w:rsidR="00A02169">
        <w:rPr>
          <w:rFonts w:eastAsia="Times New Roman"/>
        </w:rPr>
        <w:t xml:space="preserve">(b)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and </w:t>
      </w:r>
      <w:r w:rsidR="00A02169">
        <w:rPr>
          <w:rFonts w:eastAsia="Times New Roman"/>
        </w:rPr>
        <w:t xml:space="preserve">(c) </w:t>
      </w:r>
      <w:r w:rsidR="00A02169" w:rsidRPr="0084308E">
        <w:rPr>
          <w:rFonts w:eastAsia="Times New Roman"/>
        </w:rPr>
        <w:t>the top 1</w:t>
      </w:r>
      <w:r w:rsidR="00A02169">
        <w:rPr>
          <w:rFonts w:eastAsia="Times New Roman"/>
        </w:rPr>
        <w:t>K</w:t>
      </w:r>
      <w:r w:rsidR="00A02169" w:rsidRPr="0084308E">
        <w:rPr>
          <w:rFonts w:eastAsia="Times New Roman"/>
        </w:rPr>
        <w:t xml:space="preserve"> compounds with the highest docking scores</w:t>
      </w:r>
      <w:r>
        <w:rPr>
          <w:rFonts w:eastAsia="Times New Roman"/>
        </w:rPr>
        <w:t xml:space="preserve">. </w:t>
      </w:r>
      <w:r w:rsidRPr="00BA52C0">
        <w:rPr>
          <w:rFonts w:eastAsia="Times New Roman"/>
        </w:rPr>
        <w:t xml:space="preserve">The lime dot in each plot indicates the median (M), while the blue dashed lines represent the quartiles, with the interquartile distance denoted as d and the statistical variance as </w:t>
      </w:r>
      <w:r>
        <w:rPr>
          <w:rFonts w:eastAsia="Times New Roman"/>
        </w:rPr>
        <w:t>σ</w:t>
      </w:r>
      <w:r w:rsidRPr="00BA52C0">
        <w:rPr>
          <w:rFonts w:eastAsia="Times New Roman"/>
        </w:rPr>
        <w:t>.</w:t>
      </w:r>
    </w:p>
    <w:p w14:paraId="2092E486" w14:textId="75252BE3" w:rsidR="00F60E0B" w:rsidRDefault="00392824" w:rsidP="00392824">
      <w:pPr>
        <w:jc w:val="center"/>
        <w:rPr>
          <w:rFonts w:eastAsia="Times New Roman"/>
        </w:rPr>
      </w:pPr>
      <w:r>
        <w:rPr>
          <w:rFonts w:eastAsia="Times New Roman"/>
          <w:noProof/>
        </w:rPr>
        <w:lastRenderedPageBreak/>
        <w:drawing>
          <wp:inline distT="0" distB="0" distL="0" distR="0" wp14:anchorId="35029B62" wp14:editId="15276896">
            <wp:extent cx="2566589" cy="5874588"/>
            <wp:effectExtent l="0" t="0" r="0" b="0"/>
            <wp:docPr id="1005841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386" cy="5894723"/>
                    </a:xfrm>
                    <a:prstGeom prst="rect">
                      <a:avLst/>
                    </a:prstGeom>
                    <a:noFill/>
                  </pic:spPr>
                </pic:pic>
              </a:graphicData>
            </a:graphic>
          </wp:inline>
        </w:drawing>
      </w:r>
    </w:p>
    <w:p w14:paraId="3E559FAD" w14:textId="454FDDA8" w:rsidR="00F60E0B" w:rsidRDefault="00F60E0B" w:rsidP="00F60E0B">
      <w:pPr>
        <w:rPr>
          <w:rFonts w:eastAsia="Times New Roman"/>
        </w:rPr>
      </w:pPr>
      <w:r w:rsidRPr="00734D04">
        <w:rPr>
          <w:rFonts w:eastAsia="Times New Roman"/>
          <w:b/>
          <w:bCs/>
        </w:rPr>
        <w:t>Figure SI</w:t>
      </w:r>
      <w:r w:rsidR="00574F52">
        <w:rPr>
          <w:rFonts w:eastAsia="Times New Roman"/>
          <w:b/>
          <w:bCs/>
        </w:rPr>
        <w:t xml:space="preserve"> </w:t>
      </w:r>
      <w:r w:rsidR="0099170F">
        <w:rPr>
          <w:rFonts w:eastAsia="Times New Roman"/>
          <w:b/>
          <w:bCs/>
        </w:rPr>
        <w:t>5</w:t>
      </w:r>
      <w:r w:rsidRPr="00734D04">
        <w:rPr>
          <w:rFonts w:eastAsia="Times New Roman"/>
          <w:b/>
          <w:bCs/>
        </w:rPr>
        <w:t xml:space="preserve">. </w:t>
      </w:r>
      <w:r w:rsidRPr="00734D04">
        <w:rPr>
          <w:rFonts w:eastAsia="Times New Roman"/>
        </w:rPr>
        <w:t>Violin plot visualization of RMSD values comparing the binding pose of the MEL fragment with the corresponding synthons of the fully enumerated molecules in 2-component reaction sets of V-SYNTHES</w:t>
      </w:r>
      <w:r w:rsidR="00EA7E18">
        <w:rPr>
          <w:rFonts w:eastAsia="Times New Roman"/>
        </w:rPr>
        <w:t>2</w:t>
      </w:r>
      <w:r>
        <w:rPr>
          <w:rFonts w:eastAsia="Times New Roman"/>
        </w:rPr>
        <w:t xml:space="preserve"> </w:t>
      </w:r>
      <w:r w:rsidRPr="00B428BD">
        <w:rPr>
          <w:rFonts w:eastAsia="Times New Roman"/>
        </w:rPr>
        <w:t>for cPLA</w:t>
      </w:r>
      <w:r w:rsidRPr="00D45373">
        <w:rPr>
          <w:rFonts w:eastAsia="Times New Roman"/>
        </w:rPr>
        <w:t>2</w:t>
      </w:r>
      <w:r w:rsidRPr="00B428BD">
        <w:rPr>
          <w:rFonts w:eastAsia="Times New Roman"/>
        </w:rPr>
        <w:t xml:space="preserve"> screening</w:t>
      </w:r>
      <w:r w:rsidRPr="00734D04">
        <w:rPr>
          <w:rFonts w:eastAsia="Times New Roman"/>
        </w:rPr>
        <w:t>. Promising MEL fragments were selected for the generation of the enumerated subset using docking score-only (greedy enumeration) or CapSelect-based strategies</w:t>
      </w:r>
      <w:r>
        <w:rPr>
          <w:rFonts w:eastAsia="Times New Roman"/>
        </w:rPr>
        <w:t xml:space="preserve">. </w:t>
      </w:r>
      <w:r w:rsidRPr="0084308E">
        <w:rPr>
          <w:rFonts w:eastAsia="Times New Roman"/>
        </w:rPr>
        <w:t xml:space="preserve">Statistics are presented </w:t>
      </w:r>
      <w:r w:rsidR="00A02169">
        <w:rPr>
          <w:rFonts w:eastAsia="Times New Roman"/>
        </w:rPr>
        <w:t xml:space="preserve">(a) </w:t>
      </w:r>
      <w:r w:rsidR="00A02169" w:rsidRPr="0084308E">
        <w:rPr>
          <w:rFonts w:eastAsia="Times New Roman"/>
        </w:rPr>
        <w:t>for the first 10</w:t>
      </w:r>
      <w:r w:rsidR="00A02169">
        <w:rPr>
          <w:rFonts w:eastAsia="Times New Roman"/>
        </w:rPr>
        <w:t>0K</w:t>
      </w:r>
      <w:r w:rsidR="00A02169" w:rsidRPr="0084308E">
        <w:rPr>
          <w:rFonts w:eastAsia="Times New Roman"/>
        </w:rPr>
        <w:t xml:space="preserve"> compounds</w:t>
      </w:r>
      <w:r w:rsidR="00A02169">
        <w:rPr>
          <w:rFonts w:eastAsia="Times New Roman"/>
        </w:rPr>
        <w:t>;</w:t>
      </w:r>
      <w:r w:rsidR="00A02169" w:rsidRPr="0084308E">
        <w:rPr>
          <w:rFonts w:eastAsia="Times New Roman"/>
        </w:rPr>
        <w:t xml:space="preserve"> </w:t>
      </w:r>
      <w:r w:rsidR="00A02169">
        <w:rPr>
          <w:rFonts w:eastAsia="Times New Roman"/>
        </w:rPr>
        <w:t xml:space="preserve">(b)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and </w:t>
      </w:r>
      <w:r w:rsidR="00A02169">
        <w:rPr>
          <w:rFonts w:eastAsia="Times New Roman"/>
        </w:rPr>
        <w:t xml:space="preserve">(c) </w:t>
      </w:r>
      <w:r w:rsidR="00A02169" w:rsidRPr="0084308E">
        <w:rPr>
          <w:rFonts w:eastAsia="Times New Roman"/>
        </w:rPr>
        <w:t>the top 1</w:t>
      </w:r>
      <w:r w:rsidR="00A02169">
        <w:rPr>
          <w:rFonts w:eastAsia="Times New Roman"/>
        </w:rPr>
        <w:t>K</w:t>
      </w:r>
      <w:r w:rsidR="00A02169" w:rsidRPr="0084308E">
        <w:rPr>
          <w:rFonts w:eastAsia="Times New Roman"/>
        </w:rPr>
        <w:t xml:space="preserve"> compounds with the highest docking scores</w:t>
      </w:r>
      <w:r>
        <w:rPr>
          <w:rFonts w:eastAsia="Times New Roman"/>
        </w:rPr>
        <w:t xml:space="preserve">. </w:t>
      </w:r>
      <w:r w:rsidRPr="00734D04">
        <w:rPr>
          <w:rFonts w:eastAsia="Times New Roman"/>
        </w:rPr>
        <w:t>The lime dot in each plot indicates the median (M), while the blue dashed lines represent the quartiles, with the interquartile distance denoted as d and the statistical variance as σ.</w:t>
      </w:r>
    </w:p>
    <w:p w14:paraId="06946DB3" w14:textId="76AEF171" w:rsidR="00F60E0B" w:rsidRDefault="003509C5" w:rsidP="00F60E0B">
      <w:pPr>
        <w:rPr>
          <w:rFonts w:eastAsia="Times New Roman"/>
        </w:rPr>
      </w:pPr>
      <w:r>
        <w:rPr>
          <w:rFonts w:eastAsia="Times New Roman"/>
          <w:noProof/>
        </w:rPr>
        <w:lastRenderedPageBreak/>
        <w:drawing>
          <wp:inline distT="0" distB="0" distL="0" distR="0" wp14:anchorId="62DF266C" wp14:editId="4F5556CD">
            <wp:extent cx="5944271" cy="5402484"/>
            <wp:effectExtent l="0" t="0" r="0" b="0"/>
            <wp:docPr id="1150763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2236" cy="5409723"/>
                    </a:xfrm>
                    <a:prstGeom prst="rect">
                      <a:avLst/>
                    </a:prstGeom>
                    <a:noFill/>
                  </pic:spPr>
                </pic:pic>
              </a:graphicData>
            </a:graphic>
          </wp:inline>
        </w:drawing>
      </w:r>
    </w:p>
    <w:p w14:paraId="07412EA4" w14:textId="62649EC4" w:rsidR="00F60E0B" w:rsidRDefault="00F60E0B" w:rsidP="00F60E0B">
      <w:pPr>
        <w:rPr>
          <w:rFonts w:eastAsia="Times New Roman"/>
        </w:rPr>
      </w:pPr>
      <w:r w:rsidRPr="00BB1D23">
        <w:rPr>
          <w:rFonts w:eastAsia="Times New Roman"/>
          <w:b/>
          <w:bCs/>
        </w:rPr>
        <w:t xml:space="preserve">Figure </w:t>
      </w:r>
      <w:r>
        <w:rPr>
          <w:rFonts w:eastAsia="Times New Roman"/>
          <w:b/>
          <w:bCs/>
        </w:rPr>
        <w:t>SI</w:t>
      </w:r>
      <w:r w:rsidR="00574F52">
        <w:rPr>
          <w:rFonts w:eastAsia="Times New Roman"/>
          <w:b/>
          <w:bCs/>
        </w:rPr>
        <w:t xml:space="preserve"> </w:t>
      </w:r>
      <w:r w:rsidR="0099170F">
        <w:rPr>
          <w:rFonts w:eastAsia="Times New Roman"/>
          <w:b/>
          <w:bCs/>
        </w:rPr>
        <w:t>6</w:t>
      </w:r>
      <w:r w:rsidRPr="00BB1D23">
        <w:rPr>
          <w:rFonts w:eastAsia="Times New Roman"/>
          <w:b/>
          <w:bCs/>
        </w:rPr>
        <w:t xml:space="preserve">. </w:t>
      </w:r>
      <w:r w:rsidRPr="00B428BD">
        <w:rPr>
          <w:rFonts w:eastAsia="Times New Roman"/>
        </w:rPr>
        <w:t xml:space="preserve">Violin plot visualization of RMSD values comparing the binding poses of the MEL fragment with the corresponding synthons of the fully enumerated molecules in the </w:t>
      </w:r>
      <w:r w:rsidR="0099170F">
        <w:rPr>
          <w:rFonts w:eastAsia="Times New Roman"/>
        </w:rPr>
        <w:t>3-component</w:t>
      </w:r>
      <w:r w:rsidRPr="00B428BD">
        <w:rPr>
          <w:rFonts w:eastAsia="Times New Roman"/>
        </w:rPr>
        <w:t xml:space="preserve"> reaction set of V-SYNTHES</w:t>
      </w:r>
      <w:r w:rsidR="00EA7E18">
        <w:rPr>
          <w:rFonts w:eastAsia="Times New Roman"/>
        </w:rPr>
        <w:t>2</w:t>
      </w:r>
      <w:r w:rsidRPr="00B428BD">
        <w:rPr>
          <w:rFonts w:eastAsia="Times New Roman"/>
        </w:rPr>
        <w:t>, which includes two stages of subsequent enumeration</w:t>
      </w:r>
      <w:r>
        <w:rPr>
          <w:rFonts w:eastAsia="Times New Roman"/>
        </w:rPr>
        <w:t xml:space="preserve"> </w:t>
      </w:r>
      <w:r w:rsidRPr="00B428BD">
        <w:rPr>
          <w:rFonts w:eastAsia="Times New Roman"/>
        </w:rPr>
        <w:t>for cPLA</w:t>
      </w:r>
      <w:r w:rsidRPr="00D45373">
        <w:rPr>
          <w:rFonts w:eastAsia="Times New Roman"/>
        </w:rPr>
        <w:t>2</w:t>
      </w:r>
      <w:r w:rsidRPr="00B428BD">
        <w:rPr>
          <w:rFonts w:eastAsia="Times New Roman"/>
        </w:rPr>
        <w:t xml:space="preserve"> screening. For the initial stage, productive MEL fragments were selected based solely on docking scores after MEL docking. For the subsequent stages, promising MEL fragments were chosen using either docking score-only (greedy enumeration) or CapSelect-based strategies.</w:t>
      </w:r>
      <w:r>
        <w:rPr>
          <w:rFonts w:eastAsia="Times New Roman"/>
        </w:rPr>
        <w:t xml:space="preserve"> </w:t>
      </w:r>
      <w:r w:rsidRPr="0084308E">
        <w:rPr>
          <w:rFonts w:eastAsia="Times New Roman"/>
        </w:rPr>
        <w:t xml:space="preserve">Statistics are presented </w:t>
      </w:r>
      <w:r w:rsidR="00A02169">
        <w:rPr>
          <w:rFonts w:eastAsia="Times New Roman"/>
        </w:rPr>
        <w:t xml:space="preserve">(a) </w:t>
      </w:r>
      <w:r w:rsidR="00A02169" w:rsidRPr="0084308E">
        <w:rPr>
          <w:rFonts w:eastAsia="Times New Roman"/>
        </w:rPr>
        <w:t>for the first 10</w:t>
      </w:r>
      <w:r w:rsidR="00A02169">
        <w:rPr>
          <w:rFonts w:eastAsia="Times New Roman"/>
        </w:rPr>
        <w:t>0K</w:t>
      </w:r>
      <w:r w:rsidR="00A02169" w:rsidRPr="0084308E">
        <w:rPr>
          <w:rFonts w:eastAsia="Times New Roman"/>
        </w:rPr>
        <w:t xml:space="preserve"> compounds</w:t>
      </w:r>
      <w:r w:rsidR="00A02169">
        <w:rPr>
          <w:rFonts w:eastAsia="Times New Roman"/>
        </w:rPr>
        <w:t>;</w:t>
      </w:r>
      <w:r w:rsidR="00A02169" w:rsidRPr="0084308E">
        <w:rPr>
          <w:rFonts w:eastAsia="Times New Roman"/>
        </w:rPr>
        <w:t xml:space="preserve"> </w:t>
      </w:r>
      <w:r w:rsidR="00A02169">
        <w:rPr>
          <w:rFonts w:eastAsia="Times New Roman"/>
        </w:rPr>
        <w:t xml:space="preserve">(b)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and </w:t>
      </w:r>
      <w:r w:rsidR="00A02169">
        <w:rPr>
          <w:rFonts w:eastAsia="Times New Roman"/>
        </w:rPr>
        <w:t xml:space="preserve">(c) </w:t>
      </w:r>
      <w:r w:rsidR="00A02169" w:rsidRPr="0084308E">
        <w:rPr>
          <w:rFonts w:eastAsia="Times New Roman"/>
        </w:rPr>
        <w:t>the top 1</w:t>
      </w:r>
      <w:r w:rsidR="00A02169">
        <w:rPr>
          <w:rFonts w:eastAsia="Times New Roman"/>
        </w:rPr>
        <w:t>K</w:t>
      </w:r>
      <w:r w:rsidR="00A02169" w:rsidRPr="0084308E">
        <w:rPr>
          <w:rFonts w:eastAsia="Times New Roman"/>
        </w:rPr>
        <w:t xml:space="preserve"> compounds with the highest docking scores</w:t>
      </w:r>
      <w:r>
        <w:rPr>
          <w:rFonts w:eastAsia="Times New Roman"/>
        </w:rPr>
        <w:t xml:space="preserve">. </w:t>
      </w:r>
      <w:r w:rsidRPr="00BA52C0">
        <w:rPr>
          <w:rFonts w:eastAsia="Times New Roman"/>
        </w:rPr>
        <w:t xml:space="preserve">The lime dot in each plot indicates the median (M), while the blue dashed lines represent the quartiles, with the interquartile distance denoted as d and the statistical variance as </w:t>
      </w:r>
      <w:r>
        <w:rPr>
          <w:rFonts w:eastAsia="Times New Roman"/>
        </w:rPr>
        <w:t>σ</w:t>
      </w:r>
      <w:r w:rsidRPr="00BA52C0">
        <w:rPr>
          <w:rFonts w:eastAsia="Times New Roman"/>
        </w:rPr>
        <w:t>.</w:t>
      </w:r>
    </w:p>
    <w:p w14:paraId="3D6B3ED5" w14:textId="589DFA8F" w:rsidR="00D825C6" w:rsidRDefault="00D825C6" w:rsidP="00F60E0B">
      <w:pPr>
        <w:rPr>
          <w:rFonts w:eastAsia="Times New Roman"/>
        </w:rPr>
      </w:pPr>
    </w:p>
    <w:p w14:paraId="474F680F" w14:textId="6ABD901B" w:rsidR="00D825C6" w:rsidRDefault="00392824" w:rsidP="00392824">
      <w:pPr>
        <w:jc w:val="center"/>
        <w:rPr>
          <w:rFonts w:eastAsia="Times New Roman"/>
        </w:rPr>
      </w:pPr>
      <w:r>
        <w:rPr>
          <w:rFonts w:eastAsia="Times New Roman"/>
          <w:noProof/>
        </w:rPr>
        <w:lastRenderedPageBreak/>
        <w:drawing>
          <wp:inline distT="0" distB="0" distL="0" distR="0" wp14:anchorId="35DA8999" wp14:editId="7182D1F4">
            <wp:extent cx="2790967" cy="6359135"/>
            <wp:effectExtent l="0" t="0" r="0" b="0"/>
            <wp:docPr id="2041119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6911" cy="6372679"/>
                    </a:xfrm>
                    <a:prstGeom prst="rect">
                      <a:avLst/>
                    </a:prstGeom>
                    <a:noFill/>
                  </pic:spPr>
                </pic:pic>
              </a:graphicData>
            </a:graphic>
          </wp:inline>
        </w:drawing>
      </w:r>
    </w:p>
    <w:p w14:paraId="7899EA13" w14:textId="70BAE4A3" w:rsidR="00F60E0B" w:rsidRPr="009E11AD" w:rsidRDefault="00D825C6" w:rsidP="00F60E0B">
      <w:pPr>
        <w:rPr>
          <w:rFonts w:eastAsia="Times New Roman"/>
        </w:rPr>
      </w:pPr>
      <w:r w:rsidRPr="00734D04">
        <w:rPr>
          <w:rFonts w:eastAsia="Times New Roman"/>
          <w:b/>
          <w:bCs/>
        </w:rPr>
        <w:t>Figure SI</w:t>
      </w:r>
      <w:r>
        <w:rPr>
          <w:rFonts w:eastAsia="Times New Roman"/>
          <w:b/>
          <w:bCs/>
        </w:rPr>
        <w:t xml:space="preserve"> </w:t>
      </w:r>
      <w:r w:rsidR="0099170F">
        <w:rPr>
          <w:rFonts w:eastAsia="Times New Roman"/>
          <w:b/>
          <w:bCs/>
        </w:rPr>
        <w:t>7</w:t>
      </w:r>
      <w:r w:rsidRPr="00734D04">
        <w:rPr>
          <w:rFonts w:eastAsia="Times New Roman"/>
          <w:b/>
          <w:bCs/>
        </w:rPr>
        <w:t xml:space="preserve">. </w:t>
      </w:r>
      <w:r w:rsidRPr="00734D04">
        <w:rPr>
          <w:rFonts w:eastAsia="Times New Roman"/>
        </w:rPr>
        <w:t>Violin plot visualization of RMSD values comparing the binding pose of the MEL fragment with the corresponding synthons of the fully enumerated molecules in 2-component reaction sets of V-SYNTHES</w:t>
      </w:r>
      <w:r w:rsidR="00EA7E18">
        <w:rPr>
          <w:rFonts w:eastAsia="Times New Roman"/>
        </w:rPr>
        <w:t>2</w:t>
      </w:r>
      <w:r>
        <w:rPr>
          <w:rFonts w:eastAsia="Times New Roman"/>
        </w:rPr>
        <w:t xml:space="preserve"> </w:t>
      </w:r>
      <w:r w:rsidRPr="00B428BD">
        <w:rPr>
          <w:rFonts w:eastAsia="Times New Roman"/>
        </w:rPr>
        <w:t xml:space="preserve">for </w:t>
      </w:r>
      <w:r>
        <w:rPr>
          <w:rFonts w:eastAsia="Times New Roman"/>
        </w:rPr>
        <w:t>CB2</w:t>
      </w:r>
      <w:r w:rsidRPr="00B428BD">
        <w:rPr>
          <w:rFonts w:eastAsia="Times New Roman"/>
        </w:rPr>
        <w:t xml:space="preserve"> receptor screening</w:t>
      </w:r>
      <w:r w:rsidRPr="00734D04">
        <w:rPr>
          <w:rFonts w:eastAsia="Times New Roman"/>
        </w:rPr>
        <w:t>. Promising MEL fragments were selected for the generation of the enumerated subset using docking score-only (greedy enumeration) or CapSelect-based strategies</w:t>
      </w:r>
      <w:r>
        <w:rPr>
          <w:rFonts w:eastAsia="Times New Roman"/>
        </w:rPr>
        <w:t xml:space="preserve">. </w:t>
      </w:r>
      <w:r w:rsidRPr="0084308E">
        <w:rPr>
          <w:rFonts w:eastAsia="Times New Roman"/>
        </w:rPr>
        <w:t xml:space="preserve">Statistics are presented </w:t>
      </w:r>
      <w:r w:rsidR="00A02169">
        <w:rPr>
          <w:rFonts w:eastAsia="Times New Roman"/>
        </w:rPr>
        <w:t xml:space="preserve">(a) </w:t>
      </w:r>
      <w:r w:rsidR="00A02169" w:rsidRPr="0084308E">
        <w:rPr>
          <w:rFonts w:eastAsia="Times New Roman"/>
        </w:rPr>
        <w:t>for the first 10</w:t>
      </w:r>
      <w:r w:rsidR="00A02169">
        <w:rPr>
          <w:rFonts w:eastAsia="Times New Roman"/>
        </w:rPr>
        <w:t>0K</w:t>
      </w:r>
      <w:r w:rsidR="00A02169" w:rsidRPr="0084308E">
        <w:rPr>
          <w:rFonts w:eastAsia="Times New Roman"/>
        </w:rPr>
        <w:t xml:space="preserve"> compounds</w:t>
      </w:r>
      <w:r w:rsidR="00A02169">
        <w:rPr>
          <w:rFonts w:eastAsia="Times New Roman"/>
        </w:rPr>
        <w:t>;</w:t>
      </w:r>
      <w:r w:rsidR="00A02169" w:rsidRPr="0084308E">
        <w:rPr>
          <w:rFonts w:eastAsia="Times New Roman"/>
        </w:rPr>
        <w:t xml:space="preserve"> </w:t>
      </w:r>
      <w:r w:rsidR="00A02169">
        <w:rPr>
          <w:rFonts w:eastAsia="Times New Roman"/>
        </w:rPr>
        <w:t xml:space="preserve">(b)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and </w:t>
      </w:r>
      <w:r w:rsidR="00A02169">
        <w:rPr>
          <w:rFonts w:eastAsia="Times New Roman"/>
        </w:rPr>
        <w:t xml:space="preserve">(c) </w:t>
      </w:r>
      <w:r w:rsidR="00A02169" w:rsidRPr="0084308E">
        <w:rPr>
          <w:rFonts w:eastAsia="Times New Roman"/>
        </w:rPr>
        <w:t>the top 1</w:t>
      </w:r>
      <w:r w:rsidR="00A02169">
        <w:rPr>
          <w:rFonts w:eastAsia="Times New Roman"/>
        </w:rPr>
        <w:t>K</w:t>
      </w:r>
      <w:r w:rsidR="00A02169" w:rsidRPr="0084308E">
        <w:rPr>
          <w:rFonts w:eastAsia="Times New Roman"/>
        </w:rPr>
        <w:t xml:space="preserve"> compounds with the highest docking scores</w:t>
      </w:r>
      <w:r>
        <w:rPr>
          <w:rFonts w:eastAsia="Times New Roman"/>
        </w:rPr>
        <w:t xml:space="preserve">. </w:t>
      </w:r>
      <w:r w:rsidRPr="00734D04">
        <w:rPr>
          <w:rFonts w:eastAsia="Times New Roman"/>
        </w:rPr>
        <w:t>The lime dot in each plot indicates the median (M), while the blue dashed lines represent the quartiles, with the interquartile distance denoted as d and the statistical variance as σ.</w:t>
      </w:r>
      <w:bookmarkStart w:id="2" w:name="_Hlk175344536"/>
    </w:p>
    <w:bookmarkEnd w:id="2"/>
    <w:p w14:paraId="1B59DE06" w14:textId="459431A0" w:rsidR="006215AB" w:rsidRDefault="006215AB" w:rsidP="00F60E0B">
      <w:pPr>
        <w:rPr>
          <w:rFonts w:eastAsia="Times New Roman"/>
        </w:rPr>
      </w:pPr>
    </w:p>
    <w:p w14:paraId="4481A2D3" w14:textId="4713DE8A" w:rsidR="00B46F59" w:rsidRDefault="003509C5" w:rsidP="00D825C6">
      <w:pPr>
        <w:rPr>
          <w:rFonts w:eastAsia="Times New Roman"/>
          <w:b/>
          <w:bCs/>
        </w:rPr>
      </w:pPr>
      <w:r>
        <w:rPr>
          <w:rFonts w:eastAsia="Times New Roman"/>
          <w:b/>
          <w:bCs/>
          <w:noProof/>
        </w:rPr>
        <w:drawing>
          <wp:inline distT="0" distB="0" distL="0" distR="0" wp14:anchorId="202D500C" wp14:editId="75441137">
            <wp:extent cx="5990842" cy="3699176"/>
            <wp:effectExtent l="0" t="0" r="0" b="0"/>
            <wp:docPr id="1790033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4219" cy="3707436"/>
                    </a:xfrm>
                    <a:prstGeom prst="rect">
                      <a:avLst/>
                    </a:prstGeom>
                    <a:noFill/>
                  </pic:spPr>
                </pic:pic>
              </a:graphicData>
            </a:graphic>
          </wp:inline>
        </w:drawing>
      </w:r>
    </w:p>
    <w:p w14:paraId="10D9AF90" w14:textId="596BCA58" w:rsidR="00D825C6" w:rsidRPr="006F4455" w:rsidRDefault="00D825C6" w:rsidP="003E48D0">
      <w:pPr>
        <w:rPr>
          <w:rFonts w:eastAsia="Times New Roman"/>
        </w:rPr>
      </w:pPr>
      <w:r w:rsidRPr="00BB1D23">
        <w:rPr>
          <w:rFonts w:eastAsia="Times New Roman"/>
          <w:b/>
          <w:bCs/>
        </w:rPr>
        <w:t xml:space="preserve">Figure </w:t>
      </w:r>
      <w:r>
        <w:rPr>
          <w:rFonts w:eastAsia="Times New Roman"/>
          <w:b/>
          <w:bCs/>
        </w:rPr>
        <w:t xml:space="preserve">SI </w:t>
      </w:r>
      <w:r w:rsidR="0099170F">
        <w:rPr>
          <w:rFonts w:eastAsia="Times New Roman"/>
          <w:b/>
          <w:bCs/>
        </w:rPr>
        <w:t>8</w:t>
      </w:r>
      <w:r w:rsidRPr="00BB1D23">
        <w:rPr>
          <w:rFonts w:eastAsia="Times New Roman"/>
          <w:b/>
          <w:bCs/>
        </w:rPr>
        <w:t xml:space="preserve">. </w:t>
      </w:r>
      <w:r w:rsidRPr="00B428BD">
        <w:rPr>
          <w:rFonts w:eastAsia="Times New Roman"/>
        </w:rPr>
        <w:t xml:space="preserve">Violin plot visualization of RMSD values comparing the binding poses of the MEL fragment with the corresponding synthons of the fully enumerated molecules in the </w:t>
      </w:r>
      <w:r w:rsidR="0099170F">
        <w:rPr>
          <w:rFonts w:eastAsia="Times New Roman"/>
        </w:rPr>
        <w:t>3-component</w:t>
      </w:r>
      <w:r w:rsidRPr="00B428BD">
        <w:rPr>
          <w:rFonts w:eastAsia="Times New Roman"/>
        </w:rPr>
        <w:t xml:space="preserve"> reaction set of V-SYNTHES</w:t>
      </w:r>
      <w:r w:rsidR="00EA7E18">
        <w:rPr>
          <w:rFonts w:eastAsia="Times New Roman"/>
        </w:rPr>
        <w:t>2</w:t>
      </w:r>
      <w:r w:rsidRPr="00B428BD">
        <w:rPr>
          <w:rFonts w:eastAsia="Times New Roman"/>
        </w:rPr>
        <w:t>, which includes two stages of subsequent enumeration</w:t>
      </w:r>
      <w:r>
        <w:rPr>
          <w:rFonts w:eastAsia="Times New Roman"/>
        </w:rPr>
        <w:t xml:space="preserve"> </w:t>
      </w:r>
      <w:r w:rsidRPr="00B428BD">
        <w:rPr>
          <w:rFonts w:eastAsia="Times New Roman"/>
        </w:rPr>
        <w:t xml:space="preserve">for </w:t>
      </w:r>
      <w:r>
        <w:rPr>
          <w:rFonts w:eastAsia="Times New Roman"/>
        </w:rPr>
        <w:t>CB</w:t>
      </w:r>
      <w:r w:rsidRPr="00D45373">
        <w:rPr>
          <w:rFonts w:eastAsia="Times New Roman"/>
        </w:rPr>
        <w:t>2</w:t>
      </w:r>
      <w:r w:rsidRPr="00B428BD">
        <w:rPr>
          <w:rFonts w:eastAsia="Times New Roman"/>
        </w:rPr>
        <w:t xml:space="preserve"> receptor screening. For the initial stage, productive MEL fragments were selected based solely on docking scores after MEL docking. For the subsequent stages, promising MEL fragments were chosen using either docking score-only (greedy enumeration) or CapSelect-based strategies.</w:t>
      </w:r>
      <w:r>
        <w:rPr>
          <w:rFonts w:eastAsia="Times New Roman"/>
        </w:rPr>
        <w:t xml:space="preserve"> </w:t>
      </w:r>
      <w:r w:rsidRPr="0084308E">
        <w:rPr>
          <w:rFonts w:eastAsia="Times New Roman"/>
        </w:rPr>
        <w:t xml:space="preserve">Statistics are presented </w:t>
      </w:r>
      <w:r w:rsidR="00A02169">
        <w:rPr>
          <w:rFonts w:eastAsia="Times New Roman"/>
        </w:rPr>
        <w:t xml:space="preserve">(a) </w:t>
      </w:r>
      <w:r w:rsidR="00A02169" w:rsidRPr="0084308E">
        <w:rPr>
          <w:rFonts w:eastAsia="Times New Roman"/>
        </w:rPr>
        <w:t>for the first 10</w:t>
      </w:r>
      <w:r w:rsidR="00A02169">
        <w:rPr>
          <w:rFonts w:eastAsia="Times New Roman"/>
        </w:rPr>
        <w:t>K</w:t>
      </w:r>
      <w:r w:rsidR="00A02169" w:rsidRPr="0084308E">
        <w:rPr>
          <w:rFonts w:eastAsia="Times New Roman"/>
        </w:rPr>
        <w:t xml:space="preserve"> compounds and </w:t>
      </w:r>
      <w:r w:rsidR="00A02169">
        <w:rPr>
          <w:rFonts w:eastAsia="Times New Roman"/>
        </w:rPr>
        <w:t>(</w:t>
      </w:r>
      <w:r w:rsidR="0085661E">
        <w:rPr>
          <w:rFonts w:eastAsia="Times New Roman"/>
        </w:rPr>
        <w:t>b</w:t>
      </w:r>
      <w:r w:rsidR="00A02169">
        <w:rPr>
          <w:rFonts w:eastAsia="Times New Roman"/>
        </w:rPr>
        <w:t xml:space="preserve">) </w:t>
      </w:r>
      <w:r w:rsidR="00A02169" w:rsidRPr="0084308E">
        <w:rPr>
          <w:rFonts w:eastAsia="Times New Roman"/>
        </w:rPr>
        <w:t>the top 1</w:t>
      </w:r>
      <w:r w:rsidR="00A02169">
        <w:rPr>
          <w:rFonts w:eastAsia="Times New Roman"/>
        </w:rPr>
        <w:t>K</w:t>
      </w:r>
      <w:r w:rsidR="00A02169" w:rsidRPr="0084308E">
        <w:rPr>
          <w:rFonts w:eastAsia="Times New Roman"/>
        </w:rPr>
        <w:t xml:space="preserve"> compounds with the highest docking scores</w:t>
      </w:r>
      <w:r>
        <w:rPr>
          <w:rFonts w:eastAsia="Times New Roman"/>
        </w:rPr>
        <w:t xml:space="preserve">. </w:t>
      </w:r>
      <w:r w:rsidRPr="00BA52C0">
        <w:rPr>
          <w:rFonts w:eastAsia="Times New Roman"/>
        </w:rPr>
        <w:t xml:space="preserve">The lime dot in each plot indicates the median (M), while the blue dashed lines represent the quartiles, with the interquartile distance denoted as d and the statistical variance as </w:t>
      </w:r>
      <w:r>
        <w:rPr>
          <w:rFonts w:eastAsia="Times New Roman"/>
        </w:rPr>
        <w:t>σ</w:t>
      </w:r>
      <w:r w:rsidRPr="00BA52C0">
        <w:rPr>
          <w:rFonts w:eastAsia="Times New Roman"/>
        </w:rPr>
        <w:t>.</w:t>
      </w:r>
    </w:p>
    <w:p w14:paraId="0AB5803C" w14:textId="0DE752B4" w:rsidR="00AF46AC" w:rsidRDefault="00AF46AC">
      <w:pPr>
        <w:spacing w:before="0" w:after="160" w:line="252" w:lineRule="auto"/>
        <w:rPr>
          <w:rFonts w:eastAsia="Times New Roman"/>
        </w:rPr>
      </w:pPr>
      <w:r>
        <w:rPr>
          <w:rFonts w:eastAsia="Times New Roman"/>
        </w:rPr>
        <w:br w:type="page"/>
      </w:r>
    </w:p>
    <w:p w14:paraId="7A9DB469" w14:textId="027FF265" w:rsidR="00D825C6" w:rsidRDefault="0054056D" w:rsidP="00D825C6">
      <w:pPr>
        <w:rPr>
          <w:rFonts w:eastAsia="Times New Roman"/>
          <w:b/>
          <w:bCs/>
        </w:rPr>
      </w:pPr>
      <w:r>
        <w:rPr>
          <w:rFonts w:eastAsia="Times New Roman"/>
          <w:b/>
          <w:bCs/>
          <w:noProof/>
        </w:rPr>
        <w:lastRenderedPageBreak/>
        <w:drawing>
          <wp:inline distT="0" distB="0" distL="0" distR="0" wp14:anchorId="6F350651" wp14:editId="4495F0A3">
            <wp:extent cx="5893908" cy="4426376"/>
            <wp:effectExtent l="0" t="0" r="0" b="0"/>
            <wp:docPr id="840114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339" cy="4433459"/>
                    </a:xfrm>
                    <a:prstGeom prst="rect">
                      <a:avLst/>
                    </a:prstGeom>
                    <a:noFill/>
                  </pic:spPr>
                </pic:pic>
              </a:graphicData>
            </a:graphic>
          </wp:inline>
        </w:drawing>
      </w:r>
    </w:p>
    <w:p w14:paraId="2C240C2A" w14:textId="5D8051EF" w:rsidR="00D439E8" w:rsidRDefault="00D825C6" w:rsidP="00D825C6">
      <w:pPr>
        <w:rPr>
          <w:rFonts w:eastAsia="Times New Roman"/>
        </w:rPr>
      </w:pPr>
      <w:r w:rsidRPr="001B324C">
        <w:rPr>
          <w:rFonts w:eastAsia="Times New Roman"/>
          <w:b/>
          <w:bCs/>
        </w:rPr>
        <w:t>Figure SI</w:t>
      </w:r>
      <w:r>
        <w:rPr>
          <w:rFonts w:eastAsia="Times New Roman"/>
          <w:b/>
          <w:bCs/>
        </w:rPr>
        <w:t xml:space="preserve"> </w:t>
      </w:r>
      <w:r w:rsidR="0099170F">
        <w:rPr>
          <w:rFonts w:eastAsia="Times New Roman"/>
          <w:b/>
          <w:bCs/>
        </w:rPr>
        <w:t>9</w:t>
      </w:r>
      <w:r w:rsidRPr="001B324C">
        <w:rPr>
          <w:rFonts w:eastAsia="Times New Roman"/>
          <w:b/>
          <w:bCs/>
        </w:rPr>
        <w:t>.</w:t>
      </w:r>
      <w:r w:rsidRPr="001B324C">
        <w:rPr>
          <w:rFonts w:eastAsia="Times New Roman"/>
        </w:rPr>
        <w:t xml:space="preserve"> V-SYNTHES 2.0 versus conventional VLS performance for the 2-component REAL Space in the </w:t>
      </w:r>
      <w:r>
        <w:rPr>
          <w:rFonts w:eastAsia="Times New Roman"/>
        </w:rPr>
        <w:t>AT</w:t>
      </w:r>
      <w:r w:rsidRPr="00D45373">
        <w:rPr>
          <w:rFonts w:eastAsia="Times New Roman"/>
        </w:rPr>
        <w:t>2</w:t>
      </w:r>
      <w:r w:rsidRPr="001B324C">
        <w:rPr>
          <w:rFonts w:eastAsia="Times New Roman"/>
        </w:rPr>
        <w:t xml:space="preserve"> receptor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w:t>
      </w:r>
      <w:r w:rsidR="00FE4BD7" w:rsidRPr="001B324C">
        <w:rPr>
          <w:rFonts w:eastAsia="Times New Roman"/>
        </w:rPr>
        <w:t>10</w:t>
      </w:r>
      <w:r w:rsidR="00FE4BD7">
        <w:rPr>
          <w:rFonts w:eastAsia="Times New Roman"/>
        </w:rPr>
        <w:t>,000, 1000</w:t>
      </w:r>
      <w:r w:rsidR="00FE4BD7" w:rsidRPr="001B324C">
        <w:rPr>
          <w:rFonts w:eastAsia="Times New Roman"/>
        </w:rPr>
        <w:t xml:space="preserve"> </w:t>
      </w:r>
      <w:r w:rsidR="00FE4BD7">
        <w:rPr>
          <w:rFonts w:eastAsia="Times New Roman"/>
        </w:rPr>
        <w:t xml:space="preserve">and 100 </w:t>
      </w:r>
      <w:r w:rsidR="00FE4BD7" w:rsidRPr="001B324C">
        <w:rPr>
          <w:rFonts w:eastAsia="Times New Roman"/>
        </w:rPr>
        <w:t>virtual hit</w:t>
      </w:r>
      <w:r w:rsidR="00FE4BD7">
        <w:rPr>
          <w:rFonts w:eastAsia="Times New Roman"/>
        </w:rPr>
        <w:t>s</w:t>
      </w:r>
      <w:r w:rsidR="00FE4BD7"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626AEC" w:rsidRPr="00626AEC">
        <w:rPr>
          <w:rFonts w:eastAsia="Times New Roman"/>
        </w:rPr>
        <w:t xml:space="preserve"> methodology</w:t>
      </w:r>
      <w:r w:rsidR="00626AEC">
        <w:rPr>
          <w:rFonts w:eastAsia="Times New Roman"/>
        </w:rPr>
        <w:t xml:space="preserve"> purposes)</w:t>
      </w:r>
      <w:r w:rsidR="00626AEC" w:rsidRPr="00626AEC">
        <w:rPr>
          <w:rFonts w:eastAsia="Times New Roman"/>
        </w:rPr>
        <w:t>.</w:t>
      </w:r>
    </w:p>
    <w:p w14:paraId="65277181" w14:textId="412DFB7D" w:rsidR="00FE4BD7" w:rsidRPr="001B324C" w:rsidRDefault="00203307" w:rsidP="00425C15">
      <w:pPr>
        <w:spacing w:before="0" w:after="160" w:line="252" w:lineRule="auto"/>
        <w:rPr>
          <w:rFonts w:eastAsia="Times New Roman"/>
        </w:rPr>
      </w:pPr>
      <w:r>
        <w:rPr>
          <w:rFonts w:eastAsia="Times New Roman"/>
        </w:rPr>
        <w:br w:type="page"/>
      </w:r>
    </w:p>
    <w:p w14:paraId="201FA361" w14:textId="63030042" w:rsidR="00FE4BD7" w:rsidRPr="001B324C" w:rsidRDefault="003B6134" w:rsidP="00FE4BD7">
      <w:pPr>
        <w:rPr>
          <w:rFonts w:eastAsia="Times New Roman"/>
        </w:rPr>
      </w:pPr>
      <w:r>
        <w:rPr>
          <w:rFonts w:eastAsia="Times New Roman"/>
          <w:noProof/>
        </w:rPr>
        <w:lastRenderedPageBreak/>
        <w:drawing>
          <wp:inline distT="0" distB="0" distL="0" distR="0" wp14:anchorId="4D111EB9" wp14:editId="3520B268">
            <wp:extent cx="5925281" cy="4372336"/>
            <wp:effectExtent l="0" t="0" r="0" b="0"/>
            <wp:docPr id="1628317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891" cy="4379428"/>
                    </a:xfrm>
                    <a:prstGeom prst="rect">
                      <a:avLst/>
                    </a:prstGeom>
                    <a:noFill/>
                  </pic:spPr>
                </pic:pic>
              </a:graphicData>
            </a:graphic>
          </wp:inline>
        </w:drawing>
      </w:r>
    </w:p>
    <w:p w14:paraId="78CB83E5" w14:textId="1BB343EA" w:rsidR="00FE4BD7" w:rsidRDefault="00FE4BD7" w:rsidP="00FE4BD7">
      <w:pPr>
        <w:rPr>
          <w:rFonts w:eastAsia="Times New Roman"/>
        </w:rPr>
      </w:pPr>
      <w:r w:rsidRPr="001B324C">
        <w:rPr>
          <w:rFonts w:eastAsia="Times New Roman"/>
          <w:b/>
          <w:bCs/>
        </w:rPr>
        <w:t>Figure SI</w:t>
      </w:r>
      <w:r>
        <w:rPr>
          <w:rFonts w:eastAsia="Times New Roman"/>
          <w:b/>
          <w:bCs/>
        </w:rPr>
        <w:t xml:space="preserve"> 1</w:t>
      </w:r>
      <w:r w:rsidR="0099170F">
        <w:rPr>
          <w:rFonts w:eastAsia="Times New Roman"/>
          <w:b/>
          <w:bCs/>
        </w:rPr>
        <w:t>0</w:t>
      </w:r>
      <w:r w:rsidRPr="001B324C">
        <w:rPr>
          <w:rFonts w:eastAsia="Times New Roman"/>
          <w:b/>
          <w:bCs/>
        </w:rPr>
        <w:t>.</w:t>
      </w:r>
      <w:r w:rsidRPr="001B324C">
        <w:rPr>
          <w:rFonts w:eastAsia="Times New Roman"/>
        </w:rPr>
        <w:t xml:space="preserve"> V-SYNTHES 2.0 versus conventional VLS performance for the </w:t>
      </w:r>
      <w:r w:rsidR="0099170F">
        <w:rPr>
          <w:rFonts w:eastAsia="Times New Roman"/>
        </w:rPr>
        <w:t>3-component</w:t>
      </w:r>
      <w:r>
        <w:rPr>
          <w:rFonts w:eastAsia="Times New Roman"/>
        </w:rPr>
        <w:t xml:space="preserve"> </w:t>
      </w:r>
      <w:r w:rsidRPr="001B324C">
        <w:rPr>
          <w:rFonts w:eastAsia="Times New Roman"/>
        </w:rPr>
        <w:t xml:space="preserve">REAL Space in the </w:t>
      </w:r>
      <w:r>
        <w:rPr>
          <w:rFonts w:eastAsia="Times New Roman"/>
        </w:rPr>
        <w:t>AT</w:t>
      </w:r>
      <w:r w:rsidRPr="00D45373">
        <w:rPr>
          <w:rFonts w:eastAsia="Times New Roman"/>
        </w:rPr>
        <w:t>2</w:t>
      </w:r>
      <w:r w:rsidRPr="001B324C">
        <w:rPr>
          <w:rFonts w:eastAsia="Times New Roman"/>
        </w:rPr>
        <w:t xml:space="preserve"> receptor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10</w:t>
      </w:r>
      <w:r>
        <w:rPr>
          <w:rFonts w:eastAsia="Times New Roman"/>
        </w:rPr>
        <w:t>,000, 1000</w:t>
      </w:r>
      <w:r w:rsidRPr="001B324C">
        <w:rPr>
          <w:rFonts w:eastAsia="Times New Roman"/>
        </w:rPr>
        <w:t xml:space="preserve"> </w:t>
      </w:r>
      <w:r>
        <w:rPr>
          <w:rFonts w:eastAsia="Times New Roman"/>
        </w:rPr>
        <w:t xml:space="preserve">and 100 </w:t>
      </w:r>
      <w:r w:rsidRPr="001B324C">
        <w:rPr>
          <w:rFonts w:eastAsia="Times New Roman"/>
        </w:rPr>
        <w:t>virtual hit</w:t>
      </w:r>
      <w:r>
        <w:rPr>
          <w:rFonts w:eastAsia="Times New Roman"/>
        </w:rPr>
        <w:t>s</w:t>
      </w:r>
      <w:r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626AEC" w:rsidRPr="00626AEC">
        <w:rPr>
          <w:rFonts w:eastAsia="Times New Roman"/>
        </w:rPr>
        <w:t xml:space="preserve"> methodology</w:t>
      </w:r>
      <w:r w:rsidR="00626AEC">
        <w:rPr>
          <w:rFonts w:eastAsia="Times New Roman"/>
        </w:rPr>
        <w:t xml:space="preserve"> purposes)</w:t>
      </w:r>
      <w:r w:rsidR="00626AEC" w:rsidRPr="00626AEC">
        <w:rPr>
          <w:rFonts w:eastAsia="Times New Roman"/>
        </w:rPr>
        <w:t>.</w:t>
      </w:r>
    </w:p>
    <w:p w14:paraId="207C8C84" w14:textId="471B5F2C" w:rsidR="00FE4BD7" w:rsidRDefault="00425C15" w:rsidP="00F87442">
      <w:pPr>
        <w:spacing w:before="0" w:after="160" w:line="252" w:lineRule="auto"/>
        <w:jc w:val="center"/>
        <w:rPr>
          <w:rFonts w:eastAsia="Times New Roman"/>
        </w:rPr>
      </w:pPr>
      <w:r>
        <w:rPr>
          <w:rFonts w:eastAsia="Times New Roman"/>
          <w:noProof/>
        </w:rPr>
        <w:lastRenderedPageBreak/>
        <w:drawing>
          <wp:inline distT="0" distB="0" distL="0" distR="0" wp14:anchorId="23A1ED9A" wp14:editId="76DF72CD">
            <wp:extent cx="5135866" cy="5849957"/>
            <wp:effectExtent l="0" t="0" r="0" b="0"/>
            <wp:docPr id="630989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1171" cy="5890171"/>
                    </a:xfrm>
                    <a:prstGeom prst="rect">
                      <a:avLst/>
                    </a:prstGeom>
                    <a:noFill/>
                  </pic:spPr>
                </pic:pic>
              </a:graphicData>
            </a:graphic>
          </wp:inline>
        </w:drawing>
      </w:r>
    </w:p>
    <w:p w14:paraId="73B71174" w14:textId="0B8B799B" w:rsidR="0054599E" w:rsidRDefault="00FE4BD7" w:rsidP="00FE4BD7">
      <w:pPr>
        <w:rPr>
          <w:rFonts w:eastAsia="Times New Roman"/>
        </w:rPr>
      </w:pPr>
      <w:r w:rsidRPr="001B324C">
        <w:rPr>
          <w:rFonts w:eastAsia="Times New Roman"/>
          <w:b/>
          <w:bCs/>
        </w:rPr>
        <w:t>Figure SI</w:t>
      </w:r>
      <w:r>
        <w:rPr>
          <w:rFonts w:eastAsia="Times New Roman"/>
          <w:b/>
          <w:bCs/>
        </w:rPr>
        <w:t xml:space="preserve"> 1</w:t>
      </w:r>
      <w:r w:rsidR="0099170F">
        <w:rPr>
          <w:rFonts w:eastAsia="Times New Roman"/>
          <w:b/>
          <w:bCs/>
        </w:rPr>
        <w:t>1</w:t>
      </w:r>
      <w:r w:rsidRPr="001B324C">
        <w:rPr>
          <w:rFonts w:eastAsia="Times New Roman"/>
          <w:b/>
          <w:bCs/>
        </w:rPr>
        <w:t>.</w:t>
      </w:r>
      <w:r w:rsidRPr="001B324C">
        <w:rPr>
          <w:rFonts w:eastAsia="Times New Roman"/>
        </w:rPr>
        <w:t xml:space="preserve"> V-SYNTHES 2.0 versus conventional VLS performance for the </w:t>
      </w:r>
      <w:r>
        <w:rPr>
          <w:rFonts w:eastAsia="Times New Roman"/>
        </w:rPr>
        <w:t xml:space="preserve">2-component </w:t>
      </w:r>
      <w:r w:rsidRPr="001B324C">
        <w:rPr>
          <w:rFonts w:eastAsia="Times New Roman"/>
        </w:rPr>
        <w:t xml:space="preserve">REAL Space in the </w:t>
      </w:r>
      <w:r>
        <w:rPr>
          <w:rFonts w:eastAsia="Times New Roman"/>
        </w:rPr>
        <w:t>cPLA</w:t>
      </w:r>
      <w:r w:rsidRPr="00D45373">
        <w:rPr>
          <w:rFonts w:eastAsia="Times New Roman"/>
        </w:rPr>
        <w:t>2</w:t>
      </w:r>
      <w:r w:rsidRPr="001B324C">
        <w:rPr>
          <w:rFonts w:eastAsia="Times New Roman"/>
        </w:rPr>
        <w:t xml:space="preserve"> </w:t>
      </w:r>
      <w:r>
        <w:rPr>
          <w:rFonts w:eastAsia="Times New Roman"/>
        </w:rPr>
        <w:t>enzyme</w:t>
      </w:r>
      <w:r w:rsidRPr="001B324C">
        <w:rPr>
          <w:rFonts w:eastAsia="Times New Roman"/>
        </w:rPr>
        <w:t xml:space="preserve">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10</w:t>
      </w:r>
      <w:r>
        <w:rPr>
          <w:rFonts w:eastAsia="Times New Roman"/>
        </w:rPr>
        <w:t>,000, 1000</w:t>
      </w:r>
      <w:r w:rsidRPr="001B324C">
        <w:rPr>
          <w:rFonts w:eastAsia="Times New Roman"/>
        </w:rPr>
        <w:t xml:space="preserve"> </w:t>
      </w:r>
      <w:r>
        <w:rPr>
          <w:rFonts w:eastAsia="Times New Roman"/>
        </w:rPr>
        <w:t xml:space="preserve">and 100 </w:t>
      </w:r>
      <w:r w:rsidRPr="001B324C">
        <w:rPr>
          <w:rFonts w:eastAsia="Times New Roman"/>
        </w:rPr>
        <w:t>virtual hit</w:t>
      </w:r>
      <w:r>
        <w:rPr>
          <w:rFonts w:eastAsia="Times New Roman"/>
        </w:rPr>
        <w:t>s</w:t>
      </w:r>
      <w:r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626AEC" w:rsidRPr="00626AEC">
        <w:rPr>
          <w:rFonts w:eastAsia="Times New Roman"/>
        </w:rPr>
        <w:t xml:space="preserve"> methodology</w:t>
      </w:r>
      <w:r w:rsidR="00626AEC">
        <w:rPr>
          <w:rFonts w:eastAsia="Times New Roman"/>
        </w:rPr>
        <w:t xml:space="preserve"> purposes)</w:t>
      </w:r>
      <w:r w:rsidR="00626AEC" w:rsidRPr="00626AEC">
        <w:rPr>
          <w:rFonts w:eastAsia="Times New Roman"/>
        </w:rPr>
        <w:t>.</w:t>
      </w:r>
    </w:p>
    <w:p w14:paraId="59E629FE" w14:textId="21E84A1B" w:rsidR="00411172" w:rsidRDefault="003B6134" w:rsidP="001B324C">
      <w:pPr>
        <w:rPr>
          <w:rFonts w:eastAsia="Times New Roman"/>
        </w:rPr>
      </w:pPr>
      <w:r>
        <w:rPr>
          <w:rFonts w:eastAsia="Times New Roman"/>
          <w:noProof/>
        </w:rPr>
        <w:lastRenderedPageBreak/>
        <w:drawing>
          <wp:inline distT="0" distB="0" distL="0" distR="0" wp14:anchorId="66BE80DD" wp14:editId="469FDC3A">
            <wp:extent cx="5958624" cy="4495815"/>
            <wp:effectExtent l="0" t="0" r="0" b="0"/>
            <wp:docPr id="290598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966" cy="4504372"/>
                    </a:xfrm>
                    <a:prstGeom prst="rect">
                      <a:avLst/>
                    </a:prstGeom>
                    <a:noFill/>
                  </pic:spPr>
                </pic:pic>
              </a:graphicData>
            </a:graphic>
          </wp:inline>
        </w:drawing>
      </w:r>
    </w:p>
    <w:p w14:paraId="5EFEA2F0" w14:textId="6F72B9AF" w:rsidR="00411172" w:rsidRDefault="00411172" w:rsidP="00411172">
      <w:pPr>
        <w:rPr>
          <w:rFonts w:eastAsia="Times New Roman"/>
        </w:rPr>
      </w:pPr>
      <w:r w:rsidRPr="001B324C">
        <w:rPr>
          <w:rFonts w:eastAsia="Times New Roman"/>
          <w:b/>
          <w:bCs/>
        </w:rPr>
        <w:t>Figure SI</w:t>
      </w:r>
      <w:r w:rsidR="00574F52">
        <w:rPr>
          <w:rFonts w:eastAsia="Times New Roman"/>
          <w:b/>
          <w:bCs/>
        </w:rPr>
        <w:t xml:space="preserve"> </w:t>
      </w:r>
      <w:r w:rsidR="00D825C6">
        <w:rPr>
          <w:rFonts w:eastAsia="Times New Roman"/>
          <w:b/>
          <w:bCs/>
        </w:rPr>
        <w:t>1</w:t>
      </w:r>
      <w:r w:rsidR="0099170F">
        <w:rPr>
          <w:rFonts w:eastAsia="Times New Roman"/>
          <w:b/>
          <w:bCs/>
        </w:rPr>
        <w:t>2</w:t>
      </w:r>
      <w:r w:rsidRPr="001B324C">
        <w:rPr>
          <w:rFonts w:eastAsia="Times New Roman"/>
          <w:b/>
          <w:bCs/>
        </w:rPr>
        <w:t>.</w:t>
      </w:r>
      <w:r w:rsidRPr="001B324C">
        <w:rPr>
          <w:rFonts w:eastAsia="Times New Roman"/>
        </w:rPr>
        <w:t xml:space="preserve"> V-SYNTHES 2.0 versus conventional VLS performance for the </w:t>
      </w:r>
      <w:r w:rsidR="0099170F">
        <w:rPr>
          <w:rFonts w:eastAsia="Times New Roman"/>
        </w:rPr>
        <w:t>3-component</w:t>
      </w:r>
      <w:r w:rsidR="00FE4BD7">
        <w:rPr>
          <w:rFonts w:eastAsia="Times New Roman"/>
        </w:rPr>
        <w:t xml:space="preserve"> </w:t>
      </w:r>
      <w:r w:rsidRPr="001B324C">
        <w:rPr>
          <w:rFonts w:eastAsia="Times New Roman"/>
        </w:rPr>
        <w:t xml:space="preserve">REAL Space in the </w:t>
      </w:r>
      <w:r w:rsidR="00F1129C">
        <w:rPr>
          <w:rFonts w:eastAsia="Times New Roman"/>
        </w:rPr>
        <w:t>cPLA</w:t>
      </w:r>
      <w:r w:rsidRPr="00D45373">
        <w:rPr>
          <w:rFonts w:eastAsia="Times New Roman"/>
        </w:rPr>
        <w:t>2</w:t>
      </w:r>
      <w:r w:rsidRPr="001B324C">
        <w:rPr>
          <w:rFonts w:eastAsia="Times New Roman"/>
        </w:rPr>
        <w:t xml:space="preserve"> </w:t>
      </w:r>
      <w:r w:rsidR="00FE4BD7">
        <w:rPr>
          <w:rFonts w:eastAsia="Times New Roman"/>
        </w:rPr>
        <w:t>enzyme</w:t>
      </w:r>
      <w:r w:rsidRPr="001B324C">
        <w:rPr>
          <w:rFonts w:eastAsia="Times New Roman"/>
        </w:rPr>
        <w:t xml:space="preserve">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w:t>
      </w:r>
      <w:r w:rsidR="00FE4BD7" w:rsidRPr="001B324C">
        <w:rPr>
          <w:rFonts w:eastAsia="Times New Roman"/>
        </w:rPr>
        <w:t>10</w:t>
      </w:r>
      <w:r w:rsidR="00FE4BD7">
        <w:rPr>
          <w:rFonts w:eastAsia="Times New Roman"/>
        </w:rPr>
        <w:t>,000, 1000</w:t>
      </w:r>
      <w:r w:rsidR="00FE4BD7" w:rsidRPr="001B324C">
        <w:rPr>
          <w:rFonts w:eastAsia="Times New Roman"/>
        </w:rPr>
        <w:t xml:space="preserve"> </w:t>
      </w:r>
      <w:r w:rsidR="00FE4BD7">
        <w:rPr>
          <w:rFonts w:eastAsia="Times New Roman"/>
        </w:rPr>
        <w:t xml:space="preserve">and 100 </w:t>
      </w:r>
      <w:r w:rsidR="00FE4BD7" w:rsidRPr="001B324C">
        <w:rPr>
          <w:rFonts w:eastAsia="Times New Roman"/>
        </w:rPr>
        <w:t>virtual hit</w:t>
      </w:r>
      <w:r w:rsidR="00FE4BD7">
        <w:rPr>
          <w:rFonts w:eastAsia="Times New Roman"/>
        </w:rPr>
        <w:t>s</w:t>
      </w:r>
      <w:r w:rsidR="00FE4BD7"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626AEC" w:rsidRPr="00626AEC">
        <w:rPr>
          <w:rFonts w:eastAsia="Times New Roman"/>
        </w:rPr>
        <w:t xml:space="preserve"> methodology</w:t>
      </w:r>
      <w:r w:rsidR="00626AEC">
        <w:rPr>
          <w:rFonts w:eastAsia="Times New Roman"/>
        </w:rPr>
        <w:t xml:space="preserve"> purposes)</w:t>
      </w:r>
      <w:r w:rsidR="00626AEC" w:rsidRPr="00626AEC">
        <w:rPr>
          <w:rFonts w:eastAsia="Times New Roman"/>
        </w:rPr>
        <w:t>.</w:t>
      </w:r>
    </w:p>
    <w:p w14:paraId="41C4E829" w14:textId="2F477074" w:rsidR="00F1129C" w:rsidRDefault="008A24DF" w:rsidP="00F1129C">
      <w:pPr>
        <w:rPr>
          <w:rFonts w:eastAsia="Times New Roman"/>
          <w:b/>
          <w:bCs/>
        </w:rPr>
      </w:pPr>
      <w:r>
        <w:rPr>
          <w:rFonts w:eastAsia="Times New Roman"/>
          <w:b/>
          <w:bCs/>
          <w:noProof/>
        </w:rPr>
        <w:lastRenderedPageBreak/>
        <w:drawing>
          <wp:inline distT="0" distB="0" distL="0" distR="0" wp14:anchorId="3EB5EF5B" wp14:editId="5FAF12FA">
            <wp:extent cx="5950888" cy="4527933"/>
            <wp:effectExtent l="0" t="0" r="0" b="0"/>
            <wp:docPr id="1374243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166" cy="4537275"/>
                    </a:xfrm>
                    <a:prstGeom prst="rect">
                      <a:avLst/>
                    </a:prstGeom>
                    <a:noFill/>
                  </pic:spPr>
                </pic:pic>
              </a:graphicData>
            </a:graphic>
          </wp:inline>
        </w:drawing>
      </w:r>
    </w:p>
    <w:p w14:paraId="056C66A4" w14:textId="30FF5EDD" w:rsidR="00F1129C" w:rsidRDefault="00F1129C" w:rsidP="00F1129C">
      <w:pPr>
        <w:rPr>
          <w:rFonts w:eastAsia="Times New Roman"/>
        </w:rPr>
      </w:pPr>
      <w:r w:rsidRPr="001B324C">
        <w:rPr>
          <w:rFonts w:eastAsia="Times New Roman"/>
          <w:b/>
          <w:bCs/>
        </w:rPr>
        <w:t>Figure SI</w:t>
      </w:r>
      <w:r w:rsidR="00574F52">
        <w:rPr>
          <w:rFonts w:eastAsia="Times New Roman"/>
          <w:b/>
          <w:bCs/>
        </w:rPr>
        <w:t xml:space="preserve"> </w:t>
      </w:r>
      <w:r w:rsidR="00F60E0B">
        <w:rPr>
          <w:rFonts w:eastAsia="Times New Roman"/>
          <w:b/>
          <w:bCs/>
        </w:rPr>
        <w:t>1</w:t>
      </w:r>
      <w:r w:rsidR="0099170F">
        <w:rPr>
          <w:rFonts w:eastAsia="Times New Roman"/>
          <w:b/>
          <w:bCs/>
        </w:rPr>
        <w:t>3</w:t>
      </w:r>
      <w:r w:rsidRPr="001B324C">
        <w:rPr>
          <w:rFonts w:eastAsia="Times New Roman"/>
          <w:b/>
          <w:bCs/>
        </w:rPr>
        <w:t>.</w:t>
      </w:r>
      <w:r w:rsidRPr="001B324C">
        <w:rPr>
          <w:rFonts w:eastAsia="Times New Roman"/>
        </w:rPr>
        <w:t xml:space="preserve"> V-SYNTHES 2.0 versus conventional VLS performance for the </w:t>
      </w:r>
      <w:r w:rsidR="001A21E0">
        <w:rPr>
          <w:rFonts w:eastAsia="Times New Roman"/>
        </w:rPr>
        <w:t>2</w:t>
      </w:r>
      <w:r w:rsidRPr="001B324C">
        <w:rPr>
          <w:rFonts w:eastAsia="Times New Roman"/>
        </w:rPr>
        <w:t xml:space="preserve">-component REAL Space in the </w:t>
      </w:r>
      <w:r w:rsidR="004B4C5D">
        <w:rPr>
          <w:rFonts w:eastAsia="Times New Roman"/>
        </w:rPr>
        <w:t>Rho</w:t>
      </w:r>
      <w:r w:rsidRPr="001B324C">
        <w:rPr>
          <w:rFonts w:eastAsia="Times New Roman"/>
        </w:rPr>
        <w:t xml:space="preserve"> receptor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w:t>
      </w:r>
      <w:r w:rsidR="00FE4BD7" w:rsidRPr="001B324C">
        <w:rPr>
          <w:rFonts w:eastAsia="Times New Roman"/>
        </w:rPr>
        <w:t>10</w:t>
      </w:r>
      <w:r w:rsidR="00FE4BD7">
        <w:rPr>
          <w:rFonts w:eastAsia="Times New Roman"/>
        </w:rPr>
        <w:t>,000, 1000</w:t>
      </w:r>
      <w:r w:rsidR="00FE4BD7" w:rsidRPr="001B324C">
        <w:rPr>
          <w:rFonts w:eastAsia="Times New Roman"/>
        </w:rPr>
        <w:t xml:space="preserve"> </w:t>
      </w:r>
      <w:r w:rsidR="00FE4BD7">
        <w:rPr>
          <w:rFonts w:eastAsia="Times New Roman"/>
        </w:rPr>
        <w:t xml:space="preserve">and 100 </w:t>
      </w:r>
      <w:r w:rsidR="00FE4BD7" w:rsidRPr="001B324C">
        <w:rPr>
          <w:rFonts w:eastAsia="Times New Roman"/>
        </w:rPr>
        <w:t>virtual hit</w:t>
      </w:r>
      <w:r w:rsidR="00FE4BD7">
        <w:rPr>
          <w:rFonts w:eastAsia="Times New Roman"/>
        </w:rPr>
        <w:t>s</w:t>
      </w:r>
      <w:r w:rsidR="00FE4BD7"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w:t>
      </w:r>
      <w:r w:rsidR="00150DB3">
        <w:rPr>
          <w:rFonts w:eastAsia="Times New Roman"/>
        </w:rPr>
        <w:t xml:space="preserve">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150DB3">
        <w:rPr>
          <w:rFonts w:eastAsia="Times New Roman"/>
        </w:rPr>
        <w:t xml:space="preserve"> </w:t>
      </w:r>
      <w:r w:rsidR="00626AEC" w:rsidRPr="00626AEC">
        <w:rPr>
          <w:rFonts w:eastAsia="Times New Roman"/>
        </w:rPr>
        <w:t>methodology</w:t>
      </w:r>
      <w:r w:rsidR="00626AEC">
        <w:rPr>
          <w:rFonts w:eastAsia="Times New Roman"/>
        </w:rPr>
        <w:t xml:space="preserve"> purposes)</w:t>
      </w:r>
      <w:r w:rsidR="00626AEC" w:rsidRPr="00626AEC">
        <w:rPr>
          <w:rFonts w:eastAsia="Times New Roman"/>
        </w:rPr>
        <w:t>.</w:t>
      </w:r>
    </w:p>
    <w:p w14:paraId="72DC78BA" w14:textId="77777777" w:rsidR="0054599E" w:rsidRDefault="0054599E" w:rsidP="00F1129C">
      <w:pPr>
        <w:rPr>
          <w:rFonts w:eastAsia="Times New Roman"/>
        </w:rPr>
      </w:pPr>
    </w:p>
    <w:p w14:paraId="20D93179" w14:textId="60ECE514" w:rsidR="001A21E0" w:rsidRDefault="001A21E0" w:rsidP="00F1129C">
      <w:pPr>
        <w:rPr>
          <w:rFonts w:eastAsia="Times New Roman"/>
        </w:rPr>
      </w:pPr>
    </w:p>
    <w:p w14:paraId="2746FAE2" w14:textId="56BDECB4" w:rsidR="003B6134" w:rsidRDefault="003B6134" w:rsidP="001A21E0">
      <w:pPr>
        <w:rPr>
          <w:rFonts w:eastAsia="Times New Roman"/>
          <w:b/>
          <w:bCs/>
        </w:rPr>
      </w:pPr>
      <w:r>
        <w:rPr>
          <w:rFonts w:eastAsia="Times New Roman"/>
          <w:b/>
          <w:bCs/>
          <w:noProof/>
        </w:rPr>
        <w:lastRenderedPageBreak/>
        <w:drawing>
          <wp:inline distT="0" distB="0" distL="0" distR="0" wp14:anchorId="2B440F62" wp14:editId="055EF2C7">
            <wp:extent cx="5940245" cy="4408098"/>
            <wp:effectExtent l="0" t="0" r="0" b="0"/>
            <wp:docPr id="4764564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643" cy="4413588"/>
                    </a:xfrm>
                    <a:prstGeom prst="rect">
                      <a:avLst/>
                    </a:prstGeom>
                    <a:noFill/>
                  </pic:spPr>
                </pic:pic>
              </a:graphicData>
            </a:graphic>
          </wp:inline>
        </w:drawing>
      </w:r>
    </w:p>
    <w:p w14:paraId="425F1FA2" w14:textId="70C37BE6" w:rsidR="001A21E0" w:rsidRDefault="001A21E0" w:rsidP="001A21E0">
      <w:pPr>
        <w:rPr>
          <w:rFonts w:eastAsia="Times New Roman"/>
        </w:rPr>
      </w:pPr>
      <w:r w:rsidRPr="001B324C">
        <w:rPr>
          <w:rFonts w:eastAsia="Times New Roman"/>
          <w:b/>
          <w:bCs/>
        </w:rPr>
        <w:t>Figure SI</w:t>
      </w:r>
      <w:r w:rsidR="00574F52">
        <w:rPr>
          <w:rFonts w:eastAsia="Times New Roman"/>
          <w:b/>
          <w:bCs/>
        </w:rPr>
        <w:t xml:space="preserve"> </w:t>
      </w:r>
      <w:r w:rsidR="004B4C5D">
        <w:rPr>
          <w:rFonts w:eastAsia="Times New Roman"/>
          <w:b/>
          <w:bCs/>
        </w:rPr>
        <w:t>1</w:t>
      </w:r>
      <w:r w:rsidR="0099170F">
        <w:rPr>
          <w:rFonts w:eastAsia="Times New Roman"/>
          <w:b/>
          <w:bCs/>
        </w:rPr>
        <w:t>4</w:t>
      </w:r>
      <w:r w:rsidRPr="001B324C">
        <w:rPr>
          <w:rFonts w:eastAsia="Times New Roman"/>
          <w:b/>
          <w:bCs/>
        </w:rPr>
        <w:t>.</w:t>
      </w:r>
      <w:r w:rsidRPr="001B324C">
        <w:rPr>
          <w:rFonts w:eastAsia="Times New Roman"/>
        </w:rPr>
        <w:t xml:space="preserve"> V-SYNTHES 2.0 versus conventional VLS performance for the </w:t>
      </w:r>
      <w:r w:rsidR="0099170F">
        <w:rPr>
          <w:rFonts w:eastAsia="Times New Roman"/>
        </w:rPr>
        <w:t>3-component</w:t>
      </w:r>
      <w:r w:rsidRPr="001B324C">
        <w:rPr>
          <w:rFonts w:eastAsia="Times New Roman"/>
        </w:rPr>
        <w:t xml:space="preserve"> REAL Space in the </w:t>
      </w:r>
      <w:r w:rsidR="004B4C5D">
        <w:rPr>
          <w:rFonts w:eastAsia="Times New Roman"/>
        </w:rPr>
        <w:t>Rho</w:t>
      </w:r>
      <w:r w:rsidRPr="001B324C">
        <w:rPr>
          <w:rFonts w:eastAsia="Times New Roman"/>
        </w:rPr>
        <w:t xml:space="preserve"> receptor screening campaign. The V-SYNTHES</w:t>
      </w:r>
      <w:r w:rsidR="00EA7E18">
        <w:rPr>
          <w:rFonts w:eastAsia="Times New Roman"/>
        </w:rPr>
        <w:t>2</w:t>
      </w:r>
      <w:r w:rsidRPr="001B324C">
        <w:rPr>
          <w:rFonts w:eastAsia="Times New Roman"/>
        </w:rPr>
        <w:t xml:space="preserve"> enumerated subset was derived from MEL fragments selected by (a)-(b) the CapSelect approach or (c)-(d) greedy approaches. The cumulative histogram presents the number of hits (on a logarithmic scale) against the docking score threshold in the V-SYNTHES 2.0 obtained subset and the REAL diversity (random) subset. Additionally, the scatter plot displays the enrichment factors, highlighting the superior performance of V-SYNTHES 2.0 compared to conventional VLS, with the enrichment factor for </w:t>
      </w:r>
      <w:r w:rsidR="00FE4BD7" w:rsidRPr="001B324C">
        <w:rPr>
          <w:rFonts w:eastAsia="Times New Roman"/>
        </w:rPr>
        <w:t>10</w:t>
      </w:r>
      <w:r w:rsidR="00FE4BD7">
        <w:rPr>
          <w:rFonts w:eastAsia="Times New Roman"/>
        </w:rPr>
        <w:t>,000, 1000</w:t>
      </w:r>
      <w:r w:rsidR="00FE4BD7" w:rsidRPr="001B324C">
        <w:rPr>
          <w:rFonts w:eastAsia="Times New Roman"/>
        </w:rPr>
        <w:t xml:space="preserve"> </w:t>
      </w:r>
      <w:r w:rsidR="00FE4BD7">
        <w:rPr>
          <w:rFonts w:eastAsia="Times New Roman"/>
        </w:rPr>
        <w:t xml:space="preserve">and 100 </w:t>
      </w:r>
      <w:r w:rsidR="00FE4BD7" w:rsidRPr="001B324C">
        <w:rPr>
          <w:rFonts w:eastAsia="Times New Roman"/>
        </w:rPr>
        <w:t>virtual hit</w:t>
      </w:r>
      <w:r w:rsidR="00FE4BD7">
        <w:rPr>
          <w:rFonts w:eastAsia="Times New Roman"/>
        </w:rPr>
        <w:t>s</w:t>
      </w:r>
      <w:r w:rsidR="00FE4BD7" w:rsidRPr="001B324C">
        <w:rPr>
          <w:rFonts w:eastAsia="Times New Roman"/>
        </w:rPr>
        <w:t xml:space="preserve"> indicated by a star</w:t>
      </w:r>
      <w:r w:rsidR="0038491B">
        <w:rPr>
          <w:rFonts w:eastAsia="Times New Roman"/>
        </w:rPr>
        <w:t xml:space="preserve"> </w:t>
      </w:r>
      <w:r w:rsidR="00626AEC">
        <w:rPr>
          <w:rFonts w:eastAsia="Times New Roman"/>
        </w:rPr>
        <w:t>(s</w:t>
      </w:r>
      <w:r w:rsidR="00626AEC" w:rsidRPr="00626AEC">
        <w:rPr>
          <w:rFonts w:eastAsia="Times New Roman"/>
        </w:rPr>
        <w:t xml:space="preserve">tatistically reliable enrichment factor (EF) values were identified at the 10,000 hits threshold and used for statistical comparisons. The exclusion of the leftmost points from the exponential trend line ensured reliability at this threshold, despite the less precise 1,000 and 100 hits thresholds, </w:t>
      </w:r>
      <w:r w:rsidR="00626AEC">
        <w:rPr>
          <w:rFonts w:eastAsia="Times New Roman"/>
        </w:rPr>
        <w:t>which were accessed only for</w:t>
      </w:r>
      <w:r w:rsidR="00626AEC" w:rsidRPr="00626AEC">
        <w:rPr>
          <w:rFonts w:eastAsia="Times New Roman"/>
        </w:rPr>
        <w:t xml:space="preserve"> consistency with the V-SYNTHES 1.0</w:t>
      </w:r>
      <w:r w:rsidR="009E355C">
        <w:rPr>
          <w:rFonts w:eastAsia="Times New Roman"/>
        </w:rPr>
        <w:fldChar w:fldCharType="begin"/>
      </w:r>
      <w:r w:rsidR="009E355C">
        <w:rPr>
          <w:rFonts w:eastAsia="Times New Roman"/>
        </w:rPr>
        <w:instrText xml:space="preserve"> ADDIN EN.CITE &lt;EndNote&gt;&lt;Cite&gt;&lt;Author&gt;Sadybekov&lt;/Author&gt;&lt;Year&gt;2021&lt;/Year&gt;&lt;RecNum&gt;294&lt;/RecNum&gt;&lt;DisplayText&gt;&lt;style face="superscript"&gt;1&lt;/style&gt;&lt;/DisplayText&gt;&lt;record&gt;&lt;rec-number&gt;294&lt;/rec-number&gt;&lt;foreign-keys&gt;&lt;key app="EN" db-id="srdppea9hpfxt3ef9xlvptw7tdsxpa0dxxxv" timestamp="1734235582"&gt;294&lt;/key&gt;&lt;/foreign-keys&gt;&lt;ref-type name="Journal Article"&gt;17&lt;/ref-type&gt;&lt;contributors&gt;&lt;authors&gt;&lt;author&gt;Sadybekov, Arman A.&lt;/author&gt;&lt;author&gt;Sadybekov, Anastasiia V.&lt;/author&gt;&lt;author&gt;Liu, Yongfeng&lt;/author&gt;&lt;author&gt;Iliopoulos-Tsoutsouvas, Christos&lt;/author&gt;&lt;author&gt;Huang, Xi-Ping&lt;/author&gt;&lt;author&gt;Pickett, Julie&lt;/author&gt;&lt;author&gt;Houser, Blake&lt;/author&gt;&lt;author&gt;Patel, Nilkanth&lt;/author&gt;&lt;author&gt;Tran, Ngan K.&lt;/author&gt;&lt;author&gt;Tong, Fei&lt;/author&gt;&lt;author&gt;Zvonok, Nikolai&lt;/author&gt;&lt;author&gt;Jain, Manish K.&lt;/author&gt;&lt;author&gt;Savych, Olena&lt;/author&gt;&lt;author&gt;Radchenko, Dmytro S.&lt;/author&gt;&lt;author&gt;Nikas, Spyros P.&lt;/author&gt;&lt;author&gt;Petasis, Nicos A.&lt;/author&gt;&lt;author&gt;Moroz, Yurii S.&lt;/author&gt;&lt;author&gt;Roth, Bryan L.&lt;/author&gt;&lt;author&gt;Makriyannis, Alexandros&lt;/author&gt;&lt;author&gt;Katritch, Vsevolod&lt;/author&gt;&lt;/authors&gt;&lt;/contributors&gt;&lt;titles&gt;&lt;title&gt;Synthon-based ligand discovery in virtual libraries of over 11 billion compounds&lt;/title&gt;&lt;secondary-title&gt;Nature&lt;/secondary-title&gt;&lt;/titles&gt;&lt;periodical&gt;&lt;full-title&gt;Nature&lt;/full-title&gt;&lt;/periodical&gt;&lt;pages&gt;452-459&lt;/pages&gt;&lt;volume&gt;601&lt;/volume&gt;&lt;number&gt;7893&lt;/number&gt;&lt;section&gt;452&lt;/section&gt;&lt;dates&gt;&lt;year&gt;2021&lt;/year&gt;&lt;/dates&gt;&lt;isbn&gt;0028-0836&amp;#xD;1476-4687&lt;/isbn&gt;&lt;urls&gt;&lt;/urls&gt;&lt;electronic-resource-num&gt;10.1038/s41586-021-04220-9&lt;/electronic-resource-num&gt;&lt;/record&gt;&lt;/Cite&gt;&lt;/EndNote&gt;</w:instrText>
      </w:r>
      <w:r w:rsidR="009E355C">
        <w:rPr>
          <w:rFonts w:eastAsia="Times New Roman"/>
        </w:rPr>
        <w:fldChar w:fldCharType="separate"/>
      </w:r>
      <w:r w:rsidR="009E355C" w:rsidRPr="009E355C">
        <w:rPr>
          <w:rFonts w:eastAsia="Times New Roman"/>
          <w:noProof/>
          <w:vertAlign w:val="superscript"/>
        </w:rPr>
        <w:t>1</w:t>
      </w:r>
      <w:r w:rsidR="009E355C">
        <w:rPr>
          <w:rFonts w:eastAsia="Times New Roman"/>
        </w:rPr>
        <w:fldChar w:fldCharType="end"/>
      </w:r>
      <w:r w:rsidR="00626AEC" w:rsidRPr="00626AEC">
        <w:rPr>
          <w:rFonts w:eastAsia="Times New Roman"/>
        </w:rPr>
        <w:t xml:space="preserve"> methodology</w:t>
      </w:r>
      <w:r w:rsidR="00626AEC">
        <w:rPr>
          <w:rFonts w:eastAsia="Times New Roman"/>
        </w:rPr>
        <w:t xml:space="preserve"> purposes)</w:t>
      </w:r>
      <w:r w:rsidR="00626AEC" w:rsidRPr="00626AEC">
        <w:rPr>
          <w:rFonts w:eastAsia="Times New Roman"/>
        </w:rPr>
        <w:t>.</w:t>
      </w:r>
    </w:p>
    <w:p w14:paraId="5A4B164F" w14:textId="0DA3CBC3" w:rsidR="00A82F6E" w:rsidRDefault="00A82F6E">
      <w:pPr>
        <w:spacing w:before="0" w:after="160" w:line="252" w:lineRule="auto"/>
        <w:rPr>
          <w:rFonts w:eastAsia="Times New Roman"/>
        </w:rPr>
      </w:pPr>
      <w:r>
        <w:rPr>
          <w:rFonts w:eastAsia="Times New Roman"/>
        </w:rPr>
        <w:br w:type="page"/>
      </w:r>
    </w:p>
    <w:p w14:paraId="58D3086B" w14:textId="4857111E" w:rsidR="00204DF9" w:rsidRDefault="00204DF9" w:rsidP="001B324C">
      <w:pPr>
        <w:rPr>
          <w:rFonts w:eastAsia="Times New Roman"/>
          <w:b/>
          <w:bCs/>
        </w:rPr>
      </w:pPr>
      <w:r w:rsidRPr="008C2D25">
        <w:rPr>
          <w:rFonts w:eastAsia="Times New Roman"/>
          <w:b/>
          <w:bCs/>
        </w:rPr>
        <w:lastRenderedPageBreak/>
        <w:t>Table SI</w:t>
      </w:r>
      <w:r w:rsidR="00CC3462">
        <w:rPr>
          <w:rFonts w:eastAsia="Times New Roman"/>
          <w:b/>
          <w:bCs/>
        </w:rPr>
        <w:t xml:space="preserve"> </w:t>
      </w:r>
      <w:r w:rsidR="00392824">
        <w:rPr>
          <w:rFonts w:eastAsia="Times New Roman"/>
          <w:b/>
          <w:bCs/>
        </w:rPr>
        <w:t>1</w:t>
      </w:r>
      <w:r w:rsidRPr="008C2D25">
        <w:rPr>
          <w:rFonts w:eastAsia="Times New Roman"/>
          <w:b/>
          <w:bCs/>
        </w:rPr>
        <w:t>.</w:t>
      </w:r>
      <w:r>
        <w:rPr>
          <w:rFonts w:eastAsia="Times New Roman"/>
          <w:b/>
          <w:bCs/>
        </w:rPr>
        <w:t xml:space="preserve"> </w:t>
      </w:r>
      <w:r w:rsidRPr="00204DF9">
        <w:rPr>
          <w:rFonts w:eastAsia="Times New Roman"/>
        </w:rPr>
        <w:t>RMSD statistics comparing the binding poses of the MEL fragment with the corresponding synthons of the fully enumerated molecules in the 2-component, and 3-component reaction sets of V-SYNTHES</w:t>
      </w:r>
      <w:r w:rsidR="00EA7E18">
        <w:rPr>
          <w:rFonts w:eastAsia="Times New Roman"/>
        </w:rPr>
        <w:t>2</w:t>
      </w:r>
      <w:r w:rsidRPr="00204DF9">
        <w:rPr>
          <w:rFonts w:eastAsia="Times New Roman"/>
        </w:rPr>
        <w:t xml:space="preserve"> for </w:t>
      </w:r>
      <w:r w:rsidR="00B91EE1">
        <w:rPr>
          <w:rFonts w:eastAsia="Times New Roman"/>
        </w:rPr>
        <w:t xml:space="preserve">AT2, </w:t>
      </w:r>
      <w:r w:rsidRPr="00204DF9">
        <w:rPr>
          <w:rFonts w:eastAsia="Times New Roman"/>
        </w:rPr>
        <w:t xml:space="preserve">cPLA2 and </w:t>
      </w:r>
      <w:r w:rsidR="005D5A43">
        <w:rPr>
          <w:rFonts w:eastAsia="Times New Roman"/>
        </w:rPr>
        <w:t>Rho</w:t>
      </w:r>
      <w:r w:rsidRPr="00204DF9">
        <w:rPr>
          <w:rFonts w:eastAsia="Times New Roman"/>
        </w:rPr>
        <w:t xml:space="preserve"> screening</w:t>
      </w:r>
      <w:r w:rsidR="00635A81">
        <w:rPr>
          <w:rFonts w:eastAsia="Times New Roman"/>
        </w:rPr>
        <w:t xml:space="preserve"> pipelines</w:t>
      </w:r>
      <w:r w:rsidRPr="00204DF9">
        <w:rPr>
          <w:rFonts w:eastAsia="Times New Roman"/>
        </w:rPr>
        <w:t>. Statistics are presented for the first 100K</w:t>
      </w:r>
      <w:r w:rsidR="00BC5797">
        <w:rPr>
          <w:rFonts w:eastAsia="Times New Roman"/>
        </w:rPr>
        <w:t xml:space="preserve">, 10K and </w:t>
      </w:r>
      <w:r w:rsidRPr="00204DF9">
        <w:rPr>
          <w:rFonts w:eastAsia="Times New Roman"/>
        </w:rPr>
        <w:t>1K compounds with the highest docking scores.</w:t>
      </w:r>
      <w:r w:rsidR="00203307">
        <w:rPr>
          <w:rFonts w:eastAsia="Times New Roman"/>
        </w:rPr>
        <w:t xml:space="preserve"> </w:t>
      </w:r>
      <w:r w:rsidR="00392824">
        <w:rPr>
          <w:rFonts w:eastAsia="Times New Roman"/>
        </w:rPr>
        <w:t>P</w:t>
      </w:r>
      <w:r w:rsidR="00392824" w:rsidRPr="00734D04">
        <w:rPr>
          <w:rFonts w:eastAsia="Times New Roman"/>
        </w:rPr>
        <w:t>romising MEL fragments were chosen using either docking score-only (greedy enumeration) or CapSelect-based strategies.</w:t>
      </w:r>
    </w:p>
    <w:tbl>
      <w:tblPr>
        <w:tblStyle w:val="GridTable3-Accent1"/>
        <w:tblW w:w="7398" w:type="dxa"/>
        <w:jc w:val="center"/>
        <w:tblLayout w:type="fixed"/>
        <w:tblLook w:val="04A0" w:firstRow="1" w:lastRow="0" w:firstColumn="1" w:lastColumn="0" w:noHBand="0" w:noVBand="1"/>
      </w:tblPr>
      <w:tblGrid>
        <w:gridCol w:w="2178"/>
        <w:gridCol w:w="900"/>
        <w:gridCol w:w="900"/>
        <w:gridCol w:w="900"/>
        <w:gridCol w:w="810"/>
        <w:gridCol w:w="900"/>
        <w:gridCol w:w="810"/>
      </w:tblGrid>
      <w:tr w:rsidR="006E5A2E" w:rsidRPr="009841F7" w14:paraId="1EEB9CA2" w14:textId="77777777" w:rsidTr="006E5A2E">
        <w:trPr>
          <w:cnfStyle w:val="100000000000" w:firstRow="1" w:lastRow="0" w:firstColumn="0" w:lastColumn="0" w:oddVBand="0" w:evenVBand="0" w:oddHBand="0" w:evenHBand="0" w:firstRowFirstColumn="0" w:firstRowLastColumn="0" w:lastRowFirstColumn="0" w:lastRowLastColumn="0"/>
          <w:cantSplit/>
          <w:trHeight w:hRule="exact" w:val="576"/>
          <w:jc w:val="center"/>
        </w:trPr>
        <w:tc>
          <w:tcPr>
            <w:cnfStyle w:val="001000000100" w:firstRow="0" w:lastRow="0" w:firstColumn="1" w:lastColumn="0" w:oddVBand="0" w:evenVBand="0" w:oddHBand="0" w:evenHBand="0" w:firstRowFirstColumn="1" w:firstRowLastColumn="0" w:lastRowFirstColumn="0" w:lastRowLastColumn="0"/>
            <w:tcW w:w="2178" w:type="dxa"/>
            <w:tcBorders>
              <w:right w:val="single" w:sz="4" w:space="0" w:color="8EAADB" w:themeColor="accent1" w:themeTint="99"/>
            </w:tcBorders>
          </w:tcPr>
          <w:p w14:paraId="41EAF884" w14:textId="28E38AED" w:rsidR="006E5A2E" w:rsidRPr="00E35A0C" w:rsidRDefault="006E5A2E" w:rsidP="00E35A0C">
            <w:pPr>
              <w:jc w:val="center"/>
              <w:rPr>
                <w:i w:val="0"/>
                <w:iCs w:val="0"/>
                <w:sz w:val="16"/>
                <w:szCs w:val="16"/>
              </w:rPr>
            </w:pPr>
            <w:r w:rsidRPr="00E35A0C">
              <w:rPr>
                <w:i w:val="0"/>
                <w:iCs w:val="0"/>
                <w:sz w:val="16"/>
                <w:szCs w:val="16"/>
              </w:rPr>
              <w:t>Target</w:t>
            </w:r>
          </w:p>
        </w:tc>
        <w:tc>
          <w:tcPr>
            <w:tcW w:w="1800" w:type="dxa"/>
            <w:gridSpan w:val="2"/>
            <w:tcBorders>
              <w:left w:val="single" w:sz="4" w:space="0" w:color="8EAADB" w:themeColor="accent1" w:themeTint="99"/>
              <w:right w:val="single" w:sz="4" w:space="0" w:color="8EAADB" w:themeColor="accent1" w:themeTint="99"/>
            </w:tcBorders>
          </w:tcPr>
          <w:p w14:paraId="0CB25F55" w14:textId="652E8577"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E35A0C">
              <w:rPr>
                <w:sz w:val="16"/>
                <w:szCs w:val="16"/>
              </w:rPr>
              <w:t>AT2</w:t>
            </w:r>
          </w:p>
        </w:tc>
        <w:tc>
          <w:tcPr>
            <w:tcW w:w="1710" w:type="dxa"/>
            <w:gridSpan w:val="2"/>
            <w:tcBorders>
              <w:left w:val="single" w:sz="4" w:space="0" w:color="8EAADB" w:themeColor="accent1" w:themeTint="99"/>
              <w:right w:val="single" w:sz="4" w:space="0" w:color="8EAADB" w:themeColor="accent1" w:themeTint="99"/>
            </w:tcBorders>
          </w:tcPr>
          <w:p w14:paraId="56DE6A3E" w14:textId="422B8C33"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E35A0C">
              <w:rPr>
                <w:sz w:val="16"/>
                <w:szCs w:val="16"/>
              </w:rPr>
              <w:t>cPLA2</w:t>
            </w:r>
          </w:p>
        </w:tc>
        <w:tc>
          <w:tcPr>
            <w:tcW w:w="1710" w:type="dxa"/>
            <w:gridSpan w:val="2"/>
            <w:tcBorders>
              <w:left w:val="single" w:sz="4" w:space="0" w:color="8EAADB" w:themeColor="accent1" w:themeTint="99"/>
            </w:tcBorders>
          </w:tcPr>
          <w:p w14:paraId="60898746" w14:textId="3A141AA4"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Rho</w:t>
            </w:r>
          </w:p>
        </w:tc>
      </w:tr>
      <w:tr w:rsidR="006E5A2E" w:rsidRPr="009841F7" w14:paraId="3EDF04EA"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4FE4C02D" w14:textId="77777777" w:rsidR="006E5A2E" w:rsidRPr="00E35A0C" w:rsidRDefault="006E5A2E" w:rsidP="00E35A0C">
            <w:pPr>
              <w:jc w:val="center"/>
              <w:rPr>
                <w:b/>
                <w:bCs/>
                <w:i w:val="0"/>
                <w:iCs w:val="0"/>
                <w:sz w:val="16"/>
                <w:szCs w:val="16"/>
              </w:rPr>
            </w:pPr>
            <w:r w:rsidRPr="00E35A0C">
              <w:rPr>
                <w:b/>
                <w:bCs/>
                <w:i w:val="0"/>
                <w:iCs w:val="0"/>
                <w:sz w:val="16"/>
                <w:szCs w:val="16"/>
              </w:rPr>
              <w:t>REAL Space reaction set</w:t>
            </w:r>
          </w:p>
        </w:tc>
        <w:tc>
          <w:tcPr>
            <w:tcW w:w="900" w:type="dxa"/>
          </w:tcPr>
          <w:p w14:paraId="15849064" w14:textId="4CB0E061"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E35A0C">
              <w:rPr>
                <w:b/>
                <w:bCs/>
                <w:sz w:val="16"/>
                <w:szCs w:val="16"/>
              </w:rPr>
              <w:t>2-comp</w:t>
            </w:r>
          </w:p>
        </w:tc>
        <w:tc>
          <w:tcPr>
            <w:tcW w:w="900" w:type="dxa"/>
          </w:tcPr>
          <w:p w14:paraId="19A41769" w14:textId="0C9C0C07"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3-comp</w:t>
            </w:r>
          </w:p>
        </w:tc>
        <w:tc>
          <w:tcPr>
            <w:tcW w:w="900" w:type="dxa"/>
          </w:tcPr>
          <w:p w14:paraId="15AD6993" w14:textId="60147413"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E35A0C">
              <w:rPr>
                <w:b/>
                <w:bCs/>
                <w:sz w:val="16"/>
                <w:szCs w:val="16"/>
              </w:rPr>
              <w:t>2-comp</w:t>
            </w:r>
          </w:p>
        </w:tc>
        <w:tc>
          <w:tcPr>
            <w:tcW w:w="810" w:type="dxa"/>
          </w:tcPr>
          <w:p w14:paraId="38B7DD1B" w14:textId="4383A5C7"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3-comp</w:t>
            </w:r>
          </w:p>
        </w:tc>
        <w:tc>
          <w:tcPr>
            <w:tcW w:w="900" w:type="dxa"/>
          </w:tcPr>
          <w:p w14:paraId="1C2E2395" w14:textId="77777777"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E35A0C">
              <w:rPr>
                <w:b/>
                <w:bCs/>
                <w:sz w:val="16"/>
                <w:szCs w:val="16"/>
              </w:rPr>
              <w:t>2-comp</w:t>
            </w:r>
          </w:p>
        </w:tc>
        <w:tc>
          <w:tcPr>
            <w:tcW w:w="810" w:type="dxa"/>
          </w:tcPr>
          <w:p w14:paraId="3117CB7F" w14:textId="592945D4" w:rsidR="006E5A2E" w:rsidRPr="00E35A0C" w:rsidRDefault="006E5A2E" w:rsidP="00E35A0C">
            <w:pPr>
              <w:jc w:val="center"/>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3-comp</w:t>
            </w:r>
          </w:p>
        </w:tc>
      </w:tr>
      <w:tr w:rsidR="006E5A2E" w:rsidRPr="009841F7" w14:paraId="199E62A4" w14:textId="77777777" w:rsidTr="007B006A">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7398" w:type="dxa"/>
            <w:gridSpan w:val="7"/>
          </w:tcPr>
          <w:p w14:paraId="18E6C6D2" w14:textId="067E8056" w:rsidR="006E5A2E" w:rsidRPr="00203307" w:rsidRDefault="006E5A2E" w:rsidP="00BC5797">
            <w:pPr>
              <w:rPr>
                <w:i w:val="0"/>
                <w:iCs w:val="0"/>
                <w:sz w:val="16"/>
                <w:szCs w:val="16"/>
              </w:rPr>
            </w:pPr>
            <w:r w:rsidRPr="00203307">
              <w:rPr>
                <w:sz w:val="16"/>
                <w:szCs w:val="16"/>
              </w:rPr>
              <w:t>first 100K best scored fully enumerated molecules</w:t>
            </w:r>
          </w:p>
        </w:tc>
      </w:tr>
      <w:tr w:rsidR="006E5A2E" w:rsidRPr="009841F7" w14:paraId="3F4AA59B"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6C3AF462" w14:textId="77777777" w:rsidR="006E5A2E" w:rsidRPr="00203307" w:rsidRDefault="006E5A2E" w:rsidP="00BC5797">
            <w:pPr>
              <w:rPr>
                <w:b/>
                <w:bCs/>
                <w:sz w:val="16"/>
                <w:szCs w:val="16"/>
              </w:rPr>
            </w:pPr>
            <w:r w:rsidRPr="00203307">
              <w:rPr>
                <w:sz w:val="16"/>
                <w:szCs w:val="16"/>
              </w:rPr>
              <w:t>median RMSD (M), CapSelect-based subset</w:t>
            </w:r>
          </w:p>
        </w:tc>
        <w:tc>
          <w:tcPr>
            <w:tcW w:w="900" w:type="dxa"/>
          </w:tcPr>
          <w:p w14:paraId="2EB0BA67" w14:textId="15354F93"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30</w:t>
            </w:r>
          </w:p>
        </w:tc>
        <w:tc>
          <w:tcPr>
            <w:tcW w:w="900" w:type="dxa"/>
          </w:tcPr>
          <w:p w14:paraId="4CEBD94F" w14:textId="1A64937F"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1.05</w:t>
            </w:r>
          </w:p>
        </w:tc>
        <w:tc>
          <w:tcPr>
            <w:tcW w:w="900" w:type="dxa"/>
          </w:tcPr>
          <w:p w14:paraId="2CBE4665" w14:textId="153E0D19"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D84662">
              <w:rPr>
                <w:sz w:val="16"/>
                <w:szCs w:val="16"/>
              </w:rPr>
              <w:t>0.31</w:t>
            </w:r>
          </w:p>
        </w:tc>
        <w:tc>
          <w:tcPr>
            <w:tcW w:w="810" w:type="dxa"/>
          </w:tcPr>
          <w:p w14:paraId="1A9F4EA9" w14:textId="2CA369BC"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0.26</w:t>
            </w:r>
          </w:p>
        </w:tc>
        <w:tc>
          <w:tcPr>
            <w:tcW w:w="900" w:type="dxa"/>
          </w:tcPr>
          <w:p w14:paraId="53CBBA54" w14:textId="7A7BDA3B"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D84662">
              <w:rPr>
                <w:sz w:val="16"/>
                <w:szCs w:val="16"/>
              </w:rPr>
              <w:t>0.37</w:t>
            </w:r>
          </w:p>
        </w:tc>
        <w:tc>
          <w:tcPr>
            <w:tcW w:w="810" w:type="dxa"/>
            <w:vMerge w:val="restart"/>
          </w:tcPr>
          <w:p w14:paraId="49B804E7" w14:textId="75C92213"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r>
      <w:tr w:rsidR="006E5A2E" w:rsidRPr="009841F7" w14:paraId="47BF4927"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2DC00646" w14:textId="77777777" w:rsidR="006E5A2E" w:rsidRPr="00203307" w:rsidRDefault="006E5A2E" w:rsidP="00BC5797">
            <w:pPr>
              <w:rPr>
                <w:sz w:val="16"/>
                <w:szCs w:val="16"/>
              </w:rPr>
            </w:pPr>
            <w:r w:rsidRPr="00203307">
              <w:rPr>
                <w:sz w:val="16"/>
                <w:szCs w:val="16"/>
              </w:rPr>
              <w:t>median RMSD (M), greedy-based subset</w:t>
            </w:r>
          </w:p>
        </w:tc>
        <w:tc>
          <w:tcPr>
            <w:tcW w:w="900" w:type="dxa"/>
          </w:tcPr>
          <w:p w14:paraId="055AF7D3" w14:textId="37DC98D0"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59</w:t>
            </w:r>
          </w:p>
        </w:tc>
        <w:tc>
          <w:tcPr>
            <w:tcW w:w="900" w:type="dxa"/>
          </w:tcPr>
          <w:p w14:paraId="0DE20231" w14:textId="082C750A"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0.76</w:t>
            </w:r>
          </w:p>
        </w:tc>
        <w:tc>
          <w:tcPr>
            <w:tcW w:w="900" w:type="dxa"/>
          </w:tcPr>
          <w:p w14:paraId="3ABD728A" w14:textId="3FC764E5"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D84662">
              <w:rPr>
                <w:sz w:val="16"/>
                <w:szCs w:val="16"/>
              </w:rPr>
              <w:t>1.05</w:t>
            </w:r>
          </w:p>
        </w:tc>
        <w:tc>
          <w:tcPr>
            <w:tcW w:w="810" w:type="dxa"/>
          </w:tcPr>
          <w:p w14:paraId="10DFDA13" w14:textId="6A681BAC"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0.29</w:t>
            </w:r>
          </w:p>
        </w:tc>
        <w:tc>
          <w:tcPr>
            <w:tcW w:w="900" w:type="dxa"/>
          </w:tcPr>
          <w:p w14:paraId="67576B41" w14:textId="2CB1C429"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D84662">
              <w:rPr>
                <w:sz w:val="16"/>
                <w:szCs w:val="16"/>
              </w:rPr>
              <w:t>1.57</w:t>
            </w:r>
          </w:p>
        </w:tc>
        <w:tc>
          <w:tcPr>
            <w:tcW w:w="810" w:type="dxa"/>
            <w:vMerge/>
          </w:tcPr>
          <w:p w14:paraId="1FBA8CEF" w14:textId="6A0AA59D"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p>
        </w:tc>
      </w:tr>
      <w:tr w:rsidR="006E5A2E" w:rsidRPr="009841F7" w14:paraId="012D045B"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106628B3" w14:textId="77777777" w:rsidR="006E5A2E" w:rsidRPr="00203307" w:rsidRDefault="006E5A2E" w:rsidP="00BC5797">
            <w:pPr>
              <w:rPr>
                <w:b/>
                <w:bCs/>
                <w:sz w:val="16"/>
                <w:szCs w:val="16"/>
              </w:rPr>
            </w:pPr>
            <w:r w:rsidRPr="00203307">
              <w:rPr>
                <w:sz w:val="16"/>
                <w:szCs w:val="16"/>
              </w:rPr>
              <w:t>interquartile distance (d), CapSelect-based subset</w:t>
            </w:r>
          </w:p>
        </w:tc>
        <w:tc>
          <w:tcPr>
            <w:tcW w:w="900" w:type="dxa"/>
          </w:tcPr>
          <w:p w14:paraId="4A17D157" w14:textId="6BEA4FDD"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31</w:t>
            </w:r>
          </w:p>
        </w:tc>
        <w:tc>
          <w:tcPr>
            <w:tcW w:w="900" w:type="dxa"/>
          </w:tcPr>
          <w:p w14:paraId="0EC6CFB3" w14:textId="4E7DB45A"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2.87</w:t>
            </w:r>
          </w:p>
        </w:tc>
        <w:tc>
          <w:tcPr>
            <w:tcW w:w="900" w:type="dxa"/>
          </w:tcPr>
          <w:p w14:paraId="3A34121A" w14:textId="6965DF4A"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D84662">
              <w:rPr>
                <w:sz w:val="16"/>
                <w:szCs w:val="16"/>
              </w:rPr>
              <w:t>0.52</w:t>
            </w:r>
          </w:p>
        </w:tc>
        <w:tc>
          <w:tcPr>
            <w:tcW w:w="810" w:type="dxa"/>
          </w:tcPr>
          <w:p w14:paraId="7AA73653" w14:textId="1F4A1F15"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0.45</w:t>
            </w:r>
          </w:p>
        </w:tc>
        <w:tc>
          <w:tcPr>
            <w:tcW w:w="900" w:type="dxa"/>
          </w:tcPr>
          <w:p w14:paraId="432855ED" w14:textId="324AB1E9" w:rsidR="006E5A2E" w:rsidRPr="00D84662"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D84662">
              <w:rPr>
                <w:sz w:val="16"/>
                <w:szCs w:val="16"/>
              </w:rPr>
              <w:t>0.715</w:t>
            </w:r>
          </w:p>
        </w:tc>
        <w:tc>
          <w:tcPr>
            <w:tcW w:w="810" w:type="dxa"/>
            <w:vMerge/>
          </w:tcPr>
          <w:p w14:paraId="7D754EAB" w14:textId="35806F79"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p>
        </w:tc>
      </w:tr>
      <w:tr w:rsidR="006E5A2E" w:rsidRPr="009841F7" w14:paraId="7ED5C29D"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370CC0DF" w14:textId="77777777" w:rsidR="006E5A2E" w:rsidRPr="00203307" w:rsidRDefault="006E5A2E" w:rsidP="00BC5797">
            <w:pPr>
              <w:rPr>
                <w:sz w:val="16"/>
                <w:szCs w:val="16"/>
              </w:rPr>
            </w:pPr>
            <w:r w:rsidRPr="00203307">
              <w:rPr>
                <w:sz w:val="16"/>
                <w:szCs w:val="16"/>
              </w:rPr>
              <w:t>interquartile distance (d), greedy-based subset</w:t>
            </w:r>
          </w:p>
        </w:tc>
        <w:tc>
          <w:tcPr>
            <w:tcW w:w="900" w:type="dxa"/>
          </w:tcPr>
          <w:p w14:paraId="5A235EAD" w14:textId="367A64BB"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0.62</w:t>
            </w:r>
          </w:p>
        </w:tc>
        <w:tc>
          <w:tcPr>
            <w:tcW w:w="900" w:type="dxa"/>
          </w:tcPr>
          <w:p w14:paraId="19F3F588" w14:textId="16E08089"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4.44</w:t>
            </w:r>
          </w:p>
        </w:tc>
        <w:tc>
          <w:tcPr>
            <w:tcW w:w="900" w:type="dxa"/>
          </w:tcPr>
          <w:p w14:paraId="7F4FEC1F" w14:textId="0644CCC3"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D84662">
              <w:rPr>
                <w:sz w:val="16"/>
                <w:szCs w:val="16"/>
              </w:rPr>
              <w:t>3.75</w:t>
            </w:r>
          </w:p>
        </w:tc>
        <w:tc>
          <w:tcPr>
            <w:tcW w:w="810" w:type="dxa"/>
          </w:tcPr>
          <w:p w14:paraId="38226702" w14:textId="220856E2"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0.58</w:t>
            </w:r>
          </w:p>
        </w:tc>
        <w:tc>
          <w:tcPr>
            <w:tcW w:w="900" w:type="dxa"/>
          </w:tcPr>
          <w:p w14:paraId="35EE6A17" w14:textId="7AD34BC5" w:rsidR="006E5A2E" w:rsidRPr="00D84662"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D84662">
              <w:rPr>
                <w:sz w:val="16"/>
                <w:szCs w:val="16"/>
              </w:rPr>
              <w:t>3.12</w:t>
            </w:r>
          </w:p>
        </w:tc>
        <w:tc>
          <w:tcPr>
            <w:tcW w:w="810" w:type="dxa"/>
            <w:vMerge/>
          </w:tcPr>
          <w:p w14:paraId="1668B3D3" w14:textId="1B413CF7"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p>
        </w:tc>
      </w:tr>
      <w:tr w:rsidR="006E5A2E" w:rsidRPr="009841F7" w14:paraId="08F2A1A3" w14:textId="77777777" w:rsidTr="00FC2A97">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7398" w:type="dxa"/>
            <w:gridSpan w:val="7"/>
          </w:tcPr>
          <w:p w14:paraId="24EC2886" w14:textId="2176FC89" w:rsidR="006E5A2E" w:rsidRPr="00203307" w:rsidRDefault="006E5A2E" w:rsidP="00BC5797">
            <w:pPr>
              <w:rPr>
                <w:i w:val="0"/>
                <w:iCs w:val="0"/>
                <w:sz w:val="16"/>
                <w:szCs w:val="16"/>
              </w:rPr>
            </w:pPr>
            <w:r w:rsidRPr="00203307">
              <w:rPr>
                <w:sz w:val="16"/>
                <w:szCs w:val="16"/>
              </w:rPr>
              <w:t>first 10K best scored fully enumerated molecules</w:t>
            </w:r>
          </w:p>
        </w:tc>
      </w:tr>
      <w:tr w:rsidR="006E5A2E" w:rsidRPr="009841F7" w14:paraId="32EFB2E5"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5F2F923A" w14:textId="77777777" w:rsidR="006E5A2E" w:rsidRPr="00203307" w:rsidRDefault="006E5A2E" w:rsidP="00BC5797">
            <w:pPr>
              <w:rPr>
                <w:b/>
                <w:bCs/>
                <w:sz w:val="16"/>
                <w:szCs w:val="16"/>
              </w:rPr>
            </w:pPr>
            <w:r w:rsidRPr="00203307">
              <w:rPr>
                <w:sz w:val="16"/>
                <w:szCs w:val="16"/>
              </w:rPr>
              <w:t>median RMSD (M), CapSelect-based subset</w:t>
            </w:r>
          </w:p>
        </w:tc>
        <w:tc>
          <w:tcPr>
            <w:tcW w:w="900" w:type="dxa"/>
          </w:tcPr>
          <w:p w14:paraId="05920ADA" w14:textId="1274320D"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33</w:t>
            </w:r>
          </w:p>
        </w:tc>
        <w:tc>
          <w:tcPr>
            <w:tcW w:w="900" w:type="dxa"/>
          </w:tcPr>
          <w:p w14:paraId="4EB6FE7F" w14:textId="7CFF59BF"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1.13</w:t>
            </w:r>
          </w:p>
        </w:tc>
        <w:tc>
          <w:tcPr>
            <w:tcW w:w="900" w:type="dxa"/>
          </w:tcPr>
          <w:p w14:paraId="3F0994C3" w14:textId="2E33B64C"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0.19</w:t>
            </w:r>
          </w:p>
        </w:tc>
        <w:tc>
          <w:tcPr>
            <w:tcW w:w="810" w:type="dxa"/>
          </w:tcPr>
          <w:p w14:paraId="6D9CC093" w14:textId="72B6430A"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0.17</w:t>
            </w:r>
          </w:p>
        </w:tc>
        <w:tc>
          <w:tcPr>
            <w:tcW w:w="900" w:type="dxa"/>
          </w:tcPr>
          <w:p w14:paraId="2F258BD2" w14:textId="1503F306"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0.20</w:t>
            </w:r>
          </w:p>
        </w:tc>
        <w:tc>
          <w:tcPr>
            <w:tcW w:w="810" w:type="dxa"/>
          </w:tcPr>
          <w:p w14:paraId="4E71D10D" w14:textId="6404078F"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4.65</w:t>
            </w:r>
          </w:p>
        </w:tc>
      </w:tr>
      <w:tr w:rsidR="006E5A2E" w:rsidRPr="009841F7" w14:paraId="2E3ECB1C"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30AEC90B" w14:textId="77777777" w:rsidR="006E5A2E" w:rsidRPr="00203307" w:rsidRDefault="006E5A2E" w:rsidP="00BC5797">
            <w:pPr>
              <w:rPr>
                <w:sz w:val="16"/>
                <w:szCs w:val="16"/>
              </w:rPr>
            </w:pPr>
            <w:r w:rsidRPr="00203307">
              <w:rPr>
                <w:sz w:val="16"/>
                <w:szCs w:val="16"/>
              </w:rPr>
              <w:t>median RMSD (M), greedy-based subset</w:t>
            </w:r>
          </w:p>
        </w:tc>
        <w:tc>
          <w:tcPr>
            <w:tcW w:w="900" w:type="dxa"/>
          </w:tcPr>
          <w:p w14:paraId="2961B8BF" w14:textId="7903AFF3"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50</w:t>
            </w:r>
          </w:p>
        </w:tc>
        <w:tc>
          <w:tcPr>
            <w:tcW w:w="900" w:type="dxa"/>
          </w:tcPr>
          <w:p w14:paraId="24F94876" w14:textId="3DD694A0"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0.68</w:t>
            </w:r>
          </w:p>
        </w:tc>
        <w:tc>
          <w:tcPr>
            <w:tcW w:w="900" w:type="dxa"/>
          </w:tcPr>
          <w:p w14:paraId="3C637A45" w14:textId="4501A009"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37</w:t>
            </w:r>
          </w:p>
        </w:tc>
        <w:tc>
          <w:tcPr>
            <w:tcW w:w="810" w:type="dxa"/>
          </w:tcPr>
          <w:p w14:paraId="4F5689A6" w14:textId="6FAFA949"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0.18</w:t>
            </w:r>
          </w:p>
        </w:tc>
        <w:tc>
          <w:tcPr>
            <w:tcW w:w="900" w:type="dxa"/>
          </w:tcPr>
          <w:p w14:paraId="773FD730" w14:textId="5B148B64"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0.34</w:t>
            </w:r>
          </w:p>
        </w:tc>
        <w:tc>
          <w:tcPr>
            <w:tcW w:w="810" w:type="dxa"/>
          </w:tcPr>
          <w:p w14:paraId="672F3C61" w14:textId="2B2E93C7"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4.66</w:t>
            </w:r>
          </w:p>
        </w:tc>
      </w:tr>
      <w:tr w:rsidR="006E5A2E" w:rsidRPr="009841F7" w14:paraId="4DA0F69C"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3A02B296" w14:textId="77777777" w:rsidR="006E5A2E" w:rsidRPr="00203307" w:rsidRDefault="006E5A2E" w:rsidP="00BC5797">
            <w:pPr>
              <w:rPr>
                <w:b/>
                <w:bCs/>
                <w:sz w:val="16"/>
                <w:szCs w:val="16"/>
              </w:rPr>
            </w:pPr>
            <w:r w:rsidRPr="00203307">
              <w:rPr>
                <w:sz w:val="16"/>
                <w:szCs w:val="16"/>
              </w:rPr>
              <w:t>interquartile distance (d), CapSelect-based subset</w:t>
            </w:r>
          </w:p>
        </w:tc>
        <w:tc>
          <w:tcPr>
            <w:tcW w:w="900" w:type="dxa"/>
          </w:tcPr>
          <w:p w14:paraId="47D788F1" w14:textId="3CE53C2D"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32</w:t>
            </w:r>
          </w:p>
        </w:tc>
        <w:tc>
          <w:tcPr>
            <w:tcW w:w="900" w:type="dxa"/>
          </w:tcPr>
          <w:p w14:paraId="32AD63F6" w14:textId="39D18FCE"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3.25</w:t>
            </w:r>
          </w:p>
        </w:tc>
        <w:tc>
          <w:tcPr>
            <w:tcW w:w="900" w:type="dxa"/>
          </w:tcPr>
          <w:p w14:paraId="1489EDED" w14:textId="5BF0E2D5"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22</w:t>
            </w:r>
          </w:p>
        </w:tc>
        <w:tc>
          <w:tcPr>
            <w:tcW w:w="810" w:type="dxa"/>
          </w:tcPr>
          <w:p w14:paraId="0A7950E0" w14:textId="5627B5AD"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0.32</w:t>
            </w:r>
          </w:p>
        </w:tc>
        <w:tc>
          <w:tcPr>
            <w:tcW w:w="900" w:type="dxa"/>
          </w:tcPr>
          <w:p w14:paraId="5557FEDA" w14:textId="66E351C1"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21</w:t>
            </w:r>
          </w:p>
        </w:tc>
        <w:tc>
          <w:tcPr>
            <w:tcW w:w="810" w:type="dxa"/>
          </w:tcPr>
          <w:p w14:paraId="2BD8E75C" w14:textId="1C9764C2" w:rsidR="006E5A2E" w:rsidRPr="00203307" w:rsidRDefault="006E5A2E" w:rsidP="00BC579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4.55</w:t>
            </w:r>
          </w:p>
        </w:tc>
      </w:tr>
      <w:tr w:rsidR="006E5A2E" w:rsidRPr="009841F7" w14:paraId="5BFE5CA1"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3321A76C" w14:textId="77777777" w:rsidR="006E5A2E" w:rsidRPr="00203307" w:rsidRDefault="006E5A2E" w:rsidP="00BC5797">
            <w:pPr>
              <w:rPr>
                <w:sz w:val="16"/>
                <w:szCs w:val="16"/>
              </w:rPr>
            </w:pPr>
            <w:r w:rsidRPr="00203307">
              <w:rPr>
                <w:sz w:val="16"/>
                <w:szCs w:val="16"/>
              </w:rPr>
              <w:t>interquartile distance (d), greedy-based subset</w:t>
            </w:r>
          </w:p>
        </w:tc>
        <w:tc>
          <w:tcPr>
            <w:tcW w:w="900" w:type="dxa"/>
          </w:tcPr>
          <w:p w14:paraId="1B5510EC" w14:textId="15C85DD9"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49</w:t>
            </w:r>
          </w:p>
        </w:tc>
        <w:tc>
          <w:tcPr>
            <w:tcW w:w="900" w:type="dxa"/>
          </w:tcPr>
          <w:p w14:paraId="2976E3FC" w14:textId="51C865BE"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4.17</w:t>
            </w:r>
          </w:p>
        </w:tc>
        <w:tc>
          <w:tcPr>
            <w:tcW w:w="900" w:type="dxa"/>
          </w:tcPr>
          <w:p w14:paraId="2D20B187" w14:textId="5D62F0DB"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56</w:t>
            </w:r>
          </w:p>
        </w:tc>
        <w:tc>
          <w:tcPr>
            <w:tcW w:w="810" w:type="dxa"/>
          </w:tcPr>
          <w:p w14:paraId="5A4752F8" w14:textId="76356F72"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0.46</w:t>
            </w:r>
          </w:p>
        </w:tc>
        <w:tc>
          <w:tcPr>
            <w:tcW w:w="900" w:type="dxa"/>
          </w:tcPr>
          <w:p w14:paraId="2405F114" w14:textId="021A9CF7"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0.29</w:t>
            </w:r>
          </w:p>
        </w:tc>
        <w:tc>
          <w:tcPr>
            <w:tcW w:w="810" w:type="dxa"/>
          </w:tcPr>
          <w:p w14:paraId="12FE5CD1" w14:textId="4618229A" w:rsidR="006E5A2E" w:rsidRPr="00203307" w:rsidRDefault="006E5A2E" w:rsidP="00BC579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4.51</w:t>
            </w:r>
          </w:p>
        </w:tc>
      </w:tr>
      <w:tr w:rsidR="006E5A2E" w:rsidRPr="009841F7" w14:paraId="69213276" w14:textId="77777777" w:rsidTr="00A067F9">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7398" w:type="dxa"/>
            <w:gridSpan w:val="7"/>
          </w:tcPr>
          <w:p w14:paraId="0E924DB6" w14:textId="1854EF9D" w:rsidR="006E5A2E" w:rsidRPr="00203307" w:rsidRDefault="006E5A2E" w:rsidP="00BC5797">
            <w:pPr>
              <w:rPr>
                <w:i w:val="0"/>
                <w:iCs w:val="0"/>
                <w:sz w:val="16"/>
                <w:szCs w:val="16"/>
              </w:rPr>
            </w:pPr>
            <w:proofErr w:type="gramStart"/>
            <w:r w:rsidRPr="00203307">
              <w:rPr>
                <w:sz w:val="16"/>
                <w:szCs w:val="16"/>
              </w:rPr>
              <w:t>first</w:t>
            </w:r>
            <w:proofErr w:type="gramEnd"/>
            <w:r w:rsidRPr="00203307">
              <w:rPr>
                <w:sz w:val="16"/>
                <w:szCs w:val="16"/>
              </w:rPr>
              <w:t xml:space="preserve"> 1K best scored fully enumerated molecules</w:t>
            </w:r>
          </w:p>
        </w:tc>
      </w:tr>
      <w:tr w:rsidR="006E5A2E" w:rsidRPr="009841F7" w14:paraId="5ACAE1E6"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5A1BD7B3" w14:textId="2CA6BDD8" w:rsidR="006E5A2E" w:rsidRPr="00203307" w:rsidRDefault="006E5A2E" w:rsidP="00652BD0">
            <w:pPr>
              <w:rPr>
                <w:sz w:val="16"/>
                <w:szCs w:val="16"/>
              </w:rPr>
            </w:pPr>
            <w:r w:rsidRPr="00203307">
              <w:rPr>
                <w:sz w:val="16"/>
                <w:szCs w:val="16"/>
              </w:rPr>
              <w:t>median RMSD (M), CapSelect-based subset</w:t>
            </w:r>
          </w:p>
        </w:tc>
        <w:tc>
          <w:tcPr>
            <w:tcW w:w="900" w:type="dxa"/>
          </w:tcPr>
          <w:p w14:paraId="792EC398" w14:textId="686BE651"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38</w:t>
            </w:r>
          </w:p>
        </w:tc>
        <w:tc>
          <w:tcPr>
            <w:tcW w:w="900" w:type="dxa"/>
          </w:tcPr>
          <w:p w14:paraId="121288B2" w14:textId="65188069"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1.45</w:t>
            </w:r>
          </w:p>
        </w:tc>
        <w:tc>
          <w:tcPr>
            <w:tcW w:w="900" w:type="dxa"/>
          </w:tcPr>
          <w:p w14:paraId="283B9740" w14:textId="271CA4C6"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16</w:t>
            </w:r>
          </w:p>
        </w:tc>
        <w:tc>
          <w:tcPr>
            <w:tcW w:w="810" w:type="dxa"/>
          </w:tcPr>
          <w:p w14:paraId="112642CD" w14:textId="73EBF65E"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0.19</w:t>
            </w:r>
          </w:p>
        </w:tc>
        <w:tc>
          <w:tcPr>
            <w:tcW w:w="900" w:type="dxa"/>
          </w:tcPr>
          <w:p w14:paraId="6120FB7D" w14:textId="1DF870EC"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0.23</w:t>
            </w:r>
          </w:p>
        </w:tc>
        <w:tc>
          <w:tcPr>
            <w:tcW w:w="810" w:type="dxa"/>
          </w:tcPr>
          <w:p w14:paraId="495CD6E8" w14:textId="3B373DF4"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4.73</w:t>
            </w:r>
          </w:p>
        </w:tc>
      </w:tr>
      <w:tr w:rsidR="006E5A2E" w:rsidRPr="009841F7" w14:paraId="143D1B6B"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4AE9C0F3" w14:textId="13CDD6AC" w:rsidR="006E5A2E" w:rsidRPr="00203307" w:rsidRDefault="006E5A2E" w:rsidP="00652BD0">
            <w:pPr>
              <w:rPr>
                <w:sz w:val="16"/>
                <w:szCs w:val="16"/>
              </w:rPr>
            </w:pPr>
            <w:r w:rsidRPr="00203307">
              <w:rPr>
                <w:sz w:val="16"/>
                <w:szCs w:val="16"/>
              </w:rPr>
              <w:t>median RMSD (M), greedy-based subset</w:t>
            </w:r>
          </w:p>
        </w:tc>
        <w:tc>
          <w:tcPr>
            <w:tcW w:w="900" w:type="dxa"/>
          </w:tcPr>
          <w:p w14:paraId="049BF822" w14:textId="0C70D007"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43</w:t>
            </w:r>
          </w:p>
        </w:tc>
        <w:tc>
          <w:tcPr>
            <w:tcW w:w="900" w:type="dxa"/>
          </w:tcPr>
          <w:p w14:paraId="6E8AD943" w14:textId="39A72F9F"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1.22</w:t>
            </w:r>
          </w:p>
        </w:tc>
        <w:tc>
          <w:tcPr>
            <w:tcW w:w="900" w:type="dxa"/>
          </w:tcPr>
          <w:p w14:paraId="0D789FD2" w14:textId="36C378B0"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26</w:t>
            </w:r>
          </w:p>
        </w:tc>
        <w:tc>
          <w:tcPr>
            <w:tcW w:w="810" w:type="dxa"/>
          </w:tcPr>
          <w:p w14:paraId="67980205" w14:textId="65FADEEC"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0.18</w:t>
            </w:r>
          </w:p>
        </w:tc>
        <w:tc>
          <w:tcPr>
            <w:tcW w:w="900" w:type="dxa"/>
          </w:tcPr>
          <w:p w14:paraId="045206AB" w14:textId="6B8286C2"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1.0</w:t>
            </w:r>
            <w:r>
              <w:rPr>
                <w:sz w:val="16"/>
                <w:szCs w:val="16"/>
              </w:rPr>
              <w:t>9</w:t>
            </w:r>
          </w:p>
        </w:tc>
        <w:tc>
          <w:tcPr>
            <w:tcW w:w="810" w:type="dxa"/>
          </w:tcPr>
          <w:p w14:paraId="59D6898A" w14:textId="55D536A9"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4.71</w:t>
            </w:r>
          </w:p>
        </w:tc>
      </w:tr>
      <w:tr w:rsidR="006E5A2E" w:rsidRPr="009841F7" w14:paraId="2669B513" w14:textId="77777777" w:rsidTr="006E5A2E">
        <w:trPr>
          <w:cnfStyle w:val="000000100000" w:firstRow="0" w:lastRow="0" w:firstColumn="0" w:lastColumn="0" w:oddVBand="0" w:evenVBand="0" w:oddHBand="1" w:evenHBand="0" w:firstRowFirstColumn="0" w:firstRowLastColumn="0" w:lastRowFirstColumn="0" w:lastRowLastColumn="0"/>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69334E8F" w14:textId="5AB137BC" w:rsidR="006E5A2E" w:rsidRPr="00203307" w:rsidRDefault="006E5A2E" w:rsidP="00652BD0">
            <w:pPr>
              <w:rPr>
                <w:sz w:val="16"/>
                <w:szCs w:val="16"/>
              </w:rPr>
            </w:pPr>
            <w:r w:rsidRPr="00203307">
              <w:rPr>
                <w:sz w:val="16"/>
                <w:szCs w:val="16"/>
              </w:rPr>
              <w:lastRenderedPageBreak/>
              <w:t>interquartile distance (d), CapSelect-based subset</w:t>
            </w:r>
          </w:p>
        </w:tc>
        <w:tc>
          <w:tcPr>
            <w:tcW w:w="900" w:type="dxa"/>
          </w:tcPr>
          <w:p w14:paraId="7059AAD3" w14:textId="4723DC08"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0.35</w:t>
            </w:r>
          </w:p>
        </w:tc>
        <w:tc>
          <w:tcPr>
            <w:tcW w:w="900" w:type="dxa"/>
          </w:tcPr>
          <w:p w14:paraId="3AFB498D" w14:textId="0738806B"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2.43</w:t>
            </w:r>
          </w:p>
        </w:tc>
        <w:tc>
          <w:tcPr>
            <w:tcW w:w="900" w:type="dxa"/>
          </w:tcPr>
          <w:p w14:paraId="4E8FA3D4" w14:textId="4EB2CBE7"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18</w:t>
            </w:r>
          </w:p>
        </w:tc>
        <w:tc>
          <w:tcPr>
            <w:tcW w:w="810" w:type="dxa"/>
          </w:tcPr>
          <w:p w14:paraId="778CC8D0" w14:textId="2C79A841"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0.45</w:t>
            </w:r>
          </w:p>
        </w:tc>
        <w:tc>
          <w:tcPr>
            <w:tcW w:w="900" w:type="dxa"/>
          </w:tcPr>
          <w:p w14:paraId="0ED42BDA" w14:textId="5C0B3981"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sidRPr="00203307">
              <w:rPr>
                <w:sz w:val="16"/>
                <w:szCs w:val="16"/>
              </w:rPr>
              <w:t>0.</w:t>
            </w:r>
            <w:r>
              <w:rPr>
                <w:sz w:val="16"/>
                <w:szCs w:val="16"/>
              </w:rPr>
              <w:t>29</w:t>
            </w:r>
          </w:p>
        </w:tc>
        <w:tc>
          <w:tcPr>
            <w:tcW w:w="810" w:type="dxa"/>
          </w:tcPr>
          <w:p w14:paraId="7CA2FDAB" w14:textId="7FB95CBA" w:rsidR="006E5A2E" w:rsidRPr="00203307" w:rsidRDefault="006E5A2E" w:rsidP="00652BD0">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4.44</w:t>
            </w:r>
          </w:p>
        </w:tc>
      </w:tr>
      <w:tr w:rsidR="006E5A2E" w:rsidRPr="009841F7" w14:paraId="0D065857" w14:textId="77777777" w:rsidTr="006E5A2E">
        <w:trPr>
          <w:cantSplit/>
          <w:trHeight w:hRule="exact" w:val="720"/>
          <w:jc w:val="center"/>
        </w:trPr>
        <w:tc>
          <w:tcPr>
            <w:cnfStyle w:val="001000000000" w:firstRow="0" w:lastRow="0" w:firstColumn="1" w:lastColumn="0" w:oddVBand="0" w:evenVBand="0" w:oddHBand="0" w:evenHBand="0" w:firstRowFirstColumn="0" w:firstRowLastColumn="0" w:lastRowFirstColumn="0" w:lastRowLastColumn="0"/>
            <w:tcW w:w="2178" w:type="dxa"/>
          </w:tcPr>
          <w:p w14:paraId="4C7FA18E" w14:textId="5BB40A6D" w:rsidR="006E5A2E" w:rsidRPr="00203307" w:rsidRDefault="006E5A2E" w:rsidP="00652BD0">
            <w:pPr>
              <w:rPr>
                <w:sz w:val="16"/>
                <w:szCs w:val="16"/>
              </w:rPr>
            </w:pPr>
            <w:r w:rsidRPr="00203307">
              <w:rPr>
                <w:sz w:val="16"/>
                <w:szCs w:val="16"/>
              </w:rPr>
              <w:t>interquartile distance (d), greedy-based subset</w:t>
            </w:r>
          </w:p>
        </w:tc>
        <w:tc>
          <w:tcPr>
            <w:tcW w:w="900" w:type="dxa"/>
          </w:tcPr>
          <w:p w14:paraId="57659223" w14:textId="7D41B169"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39</w:t>
            </w:r>
          </w:p>
        </w:tc>
        <w:tc>
          <w:tcPr>
            <w:tcW w:w="900" w:type="dxa"/>
          </w:tcPr>
          <w:p w14:paraId="6EA4227A" w14:textId="3A5201A6"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4.42</w:t>
            </w:r>
          </w:p>
        </w:tc>
        <w:tc>
          <w:tcPr>
            <w:tcW w:w="900" w:type="dxa"/>
          </w:tcPr>
          <w:p w14:paraId="01E21A8E" w14:textId="0986A0A8"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sidRPr="00203307">
              <w:rPr>
                <w:sz w:val="16"/>
                <w:szCs w:val="16"/>
              </w:rPr>
              <w:t>0.</w:t>
            </w:r>
            <w:r>
              <w:rPr>
                <w:sz w:val="16"/>
                <w:szCs w:val="16"/>
              </w:rPr>
              <w:t>36</w:t>
            </w:r>
          </w:p>
        </w:tc>
        <w:tc>
          <w:tcPr>
            <w:tcW w:w="810" w:type="dxa"/>
          </w:tcPr>
          <w:p w14:paraId="5A21680A" w14:textId="3160277E"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0.45</w:t>
            </w:r>
          </w:p>
        </w:tc>
        <w:tc>
          <w:tcPr>
            <w:tcW w:w="900" w:type="dxa"/>
          </w:tcPr>
          <w:p w14:paraId="1A1A5EC4" w14:textId="0F8A6C95"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1.09</w:t>
            </w:r>
          </w:p>
        </w:tc>
        <w:tc>
          <w:tcPr>
            <w:tcW w:w="810" w:type="dxa"/>
          </w:tcPr>
          <w:p w14:paraId="00B257A1" w14:textId="655339AF" w:rsidR="006E5A2E" w:rsidRPr="00203307" w:rsidRDefault="006E5A2E" w:rsidP="00652BD0">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3.71</w:t>
            </w:r>
          </w:p>
        </w:tc>
      </w:tr>
    </w:tbl>
    <w:p w14:paraId="63A28E11" w14:textId="77777777" w:rsidR="000E5EAA" w:rsidRPr="000E5EAA" w:rsidRDefault="000E5EAA">
      <w:pPr>
        <w:spacing w:before="0" w:after="160" w:line="252" w:lineRule="auto"/>
        <w:rPr>
          <w:rFonts w:eastAsia="Times New Roman"/>
          <w:sz w:val="16"/>
          <w:szCs w:val="16"/>
        </w:rPr>
      </w:pPr>
      <w:r w:rsidRPr="000E5EAA">
        <w:rPr>
          <w:rFonts w:eastAsia="Times New Roman"/>
          <w:sz w:val="16"/>
          <w:szCs w:val="16"/>
        </w:rPr>
        <w:t>NA* indicates insufficient data for meaningful statistical analysis.</w:t>
      </w:r>
    </w:p>
    <w:p w14:paraId="4A4BC355" w14:textId="0A75C8BC" w:rsidR="006721F5" w:rsidRDefault="006721F5">
      <w:pPr>
        <w:spacing w:before="0" w:after="160" w:line="252" w:lineRule="auto"/>
        <w:rPr>
          <w:rFonts w:eastAsia="Times New Roman"/>
          <w:b/>
          <w:bCs/>
        </w:rPr>
      </w:pPr>
      <w:r>
        <w:rPr>
          <w:rFonts w:eastAsia="Times New Roman"/>
          <w:b/>
          <w:bCs/>
        </w:rPr>
        <w:br w:type="page"/>
      </w:r>
    </w:p>
    <w:p w14:paraId="2772178F" w14:textId="7574B8F2" w:rsidR="00411172" w:rsidRPr="00D439E8" w:rsidRDefault="00411172" w:rsidP="00D439E8">
      <w:pPr>
        <w:spacing w:before="0" w:after="160" w:line="252" w:lineRule="auto"/>
        <w:rPr>
          <w:rFonts w:eastAsia="Times New Roman"/>
          <w:b/>
          <w:bCs/>
        </w:rPr>
      </w:pPr>
      <w:r w:rsidRPr="008C2D25">
        <w:rPr>
          <w:rFonts w:eastAsia="Times New Roman"/>
          <w:b/>
          <w:bCs/>
        </w:rPr>
        <w:lastRenderedPageBreak/>
        <w:t>Table SI</w:t>
      </w:r>
      <w:r w:rsidR="00CC3462">
        <w:rPr>
          <w:rFonts w:eastAsia="Times New Roman"/>
          <w:b/>
          <w:bCs/>
        </w:rPr>
        <w:t xml:space="preserve"> </w:t>
      </w:r>
      <w:r w:rsidR="00392824">
        <w:rPr>
          <w:rFonts w:eastAsia="Times New Roman"/>
          <w:b/>
          <w:bCs/>
        </w:rPr>
        <w:t>2</w:t>
      </w:r>
      <w:r w:rsidRPr="008C2D25">
        <w:rPr>
          <w:rFonts w:eastAsia="Times New Roman"/>
          <w:b/>
          <w:bCs/>
        </w:rPr>
        <w:t>.</w:t>
      </w:r>
      <w:r w:rsidR="008C2D25">
        <w:rPr>
          <w:rFonts w:eastAsia="Times New Roman"/>
        </w:rPr>
        <w:t xml:space="preserve"> </w:t>
      </w:r>
      <w:r w:rsidR="00E92670" w:rsidRPr="00E92670">
        <w:rPr>
          <w:rFonts w:eastAsia="Times New Roman"/>
        </w:rPr>
        <w:t>Enrichment factor for 10</w:t>
      </w:r>
      <w:r w:rsidR="001D04C1">
        <w:rPr>
          <w:rFonts w:eastAsia="Times New Roman"/>
        </w:rPr>
        <w:t>,000</w:t>
      </w:r>
      <w:r w:rsidR="00E92670" w:rsidRPr="00E92670">
        <w:rPr>
          <w:rFonts w:eastAsia="Times New Roman"/>
        </w:rPr>
        <w:t xml:space="preserve"> (EF</w:t>
      </w:r>
      <w:r w:rsidR="00E92670" w:rsidRPr="001D04C1">
        <w:rPr>
          <w:rFonts w:eastAsia="Times New Roman"/>
          <w:vertAlign w:val="subscript"/>
        </w:rPr>
        <w:t>1</w:t>
      </w:r>
      <w:r w:rsidR="001D04C1" w:rsidRPr="001D04C1">
        <w:rPr>
          <w:rFonts w:eastAsia="Times New Roman"/>
          <w:vertAlign w:val="subscript"/>
        </w:rPr>
        <w:t>0,000</w:t>
      </w:r>
      <w:r w:rsidR="00E92670" w:rsidRPr="00E92670">
        <w:rPr>
          <w:rFonts w:eastAsia="Times New Roman"/>
        </w:rPr>
        <w:t>)</w:t>
      </w:r>
      <w:r w:rsidR="000D1110">
        <w:rPr>
          <w:rFonts w:eastAsia="Times New Roman"/>
        </w:rPr>
        <w:t xml:space="preserve"> </w:t>
      </w:r>
      <w:r w:rsidR="00745421" w:rsidRPr="00E92670">
        <w:rPr>
          <w:rFonts w:eastAsia="Times New Roman"/>
        </w:rPr>
        <w:t>virtual hit</w:t>
      </w:r>
      <w:r w:rsidR="00B54C9D">
        <w:rPr>
          <w:rFonts w:eastAsia="Times New Roman"/>
        </w:rPr>
        <w:t xml:space="preserve">s </w:t>
      </w:r>
      <w:r w:rsidR="00E92670" w:rsidRPr="00E92670">
        <w:rPr>
          <w:rFonts w:eastAsia="Times New Roman"/>
        </w:rPr>
        <w:t>from the performance comparison of V-SYNTHES 2.0 versus conventional VLS for 2-</w:t>
      </w:r>
      <w:r w:rsidR="000C6A3D">
        <w:rPr>
          <w:rFonts w:eastAsia="Times New Roman"/>
        </w:rPr>
        <w:t xml:space="preserve"> and</w:t>
      </w:r>
      <w:r w:rsidR="00E92670" w:rsidRPr="00E92670">
        <w:rPr>
          <w:rFonts w:eastAsia="Times New Roman"/>
        </w:rPr>
        <w:t xml:space="preserve"> </w:t>
      </w:r>
      <w:r w:rsidR="0099170F">
        <w:rPr>
          <w:rFonts w:eastAsia="Times New Roman"/>
        </w:rPr>
        <w:t>3-</w:t>
      </w:r>
      <w:r w:rsidR="000C6A3D">
        <w:rPr>
          <w:rFonts w:eastAsia="Times New Roman"/>
        </w:rPr>
        <w:t xml:space="preserve"> </w:t>
      </w:r>
      <w:r w:rsidR="00E92670" w:rsidRPr="00E92670">
        <w:rPr>
          <w:rFonts w:eastAsia="Times New Roman"/>
        </w:rPr>
        <w:t>component reaction REAL Space targeting the</w:t>
      </w:r>
      <w:r w:rsidR="00B91EE1">
        <w:rPr>
          <w:rFonts w:eastAsia="Times New Roman"/>
        </w:rPr>
        <w:t xml:space="preserve"> AT2,</w:t>
      </w:r>
      <w:r w:rsidR="00E92670" w:rsidRPr="00E92670">
        <w:rPr>
          <w:rFonts w:eastAsia="Times New Roman"/>
        </w:rPr>
        <w:t xml:space="preserve"> cPLA</w:t>
      </w:r>
      <w:r w:rsidR="00E92670" w:rsidRPr="00D45373">
        <w:rPr>
          <w:rFonts w:eastAsia="Times New Roman"/>
        </w:rPr>
        <w:t>2</w:t>
      </w:r>
      <w:r w:rsidR="00E92670" w:rsidRPr="00E92670">
        <w:rPr>
          <w:rFonts w:eastAsia="Times New Roman"/>
        </w:rPr>
        <w:t xml:space="preserve"> and </w:t>
      </w:r>
      <w:r w:rsidR="005D5A43">
        <w:rPr>
          <w:rFonts w:eastAsia="Times New Roman"/>
        </w:rPr>
        <w:t>Rho</w:t>
      </w:r>
      <w:r w:rsidR="00E92670" w:rsidRPr="00E92670">
        <w:rPr>
          <w:rFonts w:eastAsia="Times New Roman"/>
        </w:rPr>
        <w:t>. The V-SYNTHES</w:t>
      </w:r>
      <w:r w:rsidR="00EA7E18">
        <w:rPr>
          <w:rFonts w:eastAsia="Times New Roman"/>
        </w:rPr>
        <w:t>2</w:t>
      </w:r>
      <w:r w:rsidR="00E92670" w:rsidRPr="00E92670">
        <w:rPr>
          <w:rFonts w:eastAsia="Times New Roman"/>
        </w:rPr>
        <w:t xml:space="preserve"> subset was generated from promising MEL fragments chosen using either docking score-only (</w:t>
      </w:r>
      <w:r w:rsidR="00B0329F">
        <w:rPr>
          <w:rFonts w:eastAsia="Times New Roman"/>
        </w:rPr>
        <w:t>g</w:t>
      </w:r>
      <w:r w:rsidR="00E92670" w:rsidRPr="00E92670">
        <w:rPr>
          <w:rFonts w:eastAsia="Times New Roman"/>
        </w:rPr>
        <w:t>reedy enumeration) or CapSelect-based strategies</w:t>
      </w:r>
      <w:r w:rsidR="001D40F8">
        <w:rPr>
          <w:rFonts w:eastAsia="Times New Roman"/>
        </w:rPr>
        <w:t>.</w:t>
      </w:r>
    </w:p>
    <w:tbl>
      <w:tblPr>
        <w:tblStyle w:val="GridTable3-Accent1"/>
        <w:tblW w:w="0" w:type="auto"/>
        <w:jc w:val="center"/>
        <w:tblLayout w:type="fixed"/>
        <w:tblLook w:val="04A0" w:firstRow="1" w:lastRow="0" w:firstColumn="1" w:lastColumn="0" w:noHBand="0" w:noVBand="1"/>
      </w:tblPr>
      <w:tblGrid>
        <w:gridCol w:w="1131"/>
        <w:gridCol w:w="1131"/>
        <w:gridCol w:w="1131"/>
        <w:gridCol w:w="1131"/>
      </w:tblGrid>
      <w:tr w:rsidR="000D1110" w:rsidRPr="00392824" w14:paraId="116E9874" w14:textId="0527FC9C" w:rsidTr="00392824">
        <w:trPr>
          <w:cnfStyle w:val="100000000000" w:firstRow="1" w:lastRow="0" w:firstColumn="0" w:lastColumn="0" w:oddVBand="0" w:evenVBand="0" w:oddHBand="0" w:evenHBand="0" w:firstRowFirstColumn="0" w:firstRowLastColumn="0" w:lastRowFirstColumn="0" w:lastRowLastColumn="0"/>
          <w:trHeight w:hRule="exact" w:val="720"/>
          <w:jc w:val="center"/>
        </w:trPr>
        <w:tc>
          <w:tcPr>
            <w:cnfStyle w:val="001000000100" w:firstRow="0" w:lastRow="0" w:firstColumn="1" w:lastColumn="0" w:oddVBand="0" w:evenVBand="0" w:oddHBand="0" w:evenHBand="0" w:firstRowFirstColumn="1" w:firstRowLastColumn="0" w:lastRowFirstColumn="0" w:lastRowLastColumn="0"/>
            <w:tcW w:w="1131" w:type="dxa"/>
            <w:vMerge w:val="restart"/>
            <w:tcBorders>
              <w:right w:val="single" w:sz="4" w:space="0" w:color="8EAADB" w:themeColor="accent1" w:themeTint="99"/>
            </w:tcBorders>
            <w:textDirection w:val="btLr"/>
          </w:tcPr>
          <w:p w14:paraId="3976F4BD" w14:textId="1F8A82B1" w:rsidR="000D1110" w:rsidRPr="00392824" w:rsidRDefault="000D1110" w:rsidP="00E35A0C">
            <w:pPr>
              <w:ind w:left="113" w:right="113"/>
              <w:jc w:val="center"/>
              <w:rPr>
                <w:rFonts w:eastAsia="Times New Roman"/>
                <w:i w:val="0"/>
                <w:iCs w:val="0"/>
                <w:sz w:val="16"/>
                <w:szCs w:val="16"/>
              </w:rPr>
            </w:pPr>
            <w:bookmarkStart w:id="3" w:name="_Hlk103953488"/>
            <w:r w:rsidRPr="00392824">
              <w:rPr>
                <w:rFonts w:eastAsia="Times New Roman"/>
                <w:i w:val="0"/>
                <w:iCs w:val="0"/>
                <w:sz w:val="16"/>
                <w:szCs w:val="16"/>
              </w:rPr>
              <w:t>Target</w:t>
            </w:r>
          </w:p>
        </w:tc>
        <w:tc>
          <w:tcPr>
            <w:tcW w:w="3393" w:type="dxa"/>
            <w:gridSpan w:val="3"/>
            <w:tcBorders>
              <w:left w:val="single" w:sz="4" w:space="0" w:color="8EAADB" w:themeColor="accent1" w:themeTint="99"/>
              <w:right w:val="single" w:sz="4" w:space="0" w:color="8EAADB" w:themeColor="accent1" w:themeTint="99"/>
            </w:tcBorders>
          </w:tcPr>
          <w:p w14:paraId="4ECC3018" w14:textId="732F3EAD" w:rsidR="000D1110" w:rsidRPr="00392824" w:rsidRDefault="000D1110" w:rsidP="00E35A0C">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392824">
              <w:rPr>
                <w:rFonts w:eastAsia="Times New Roman"/>
                <w:sz w:val="16"/>
                <w:szCs w:val="16"/>
              </w:rPr>
              <w:t>EF</w:t>
            </w:r>
            <w:r w:rsidRPr="00392824">
              <w:rPr>
                <w:rFonts w:eastAsia="Times New Roman"/>
                <w:sz w:val="16"/>
                <w:szCs w:val="16"/>
                <w:vertAlign w:val="subscript"/>
              </w:rPr>
              <w:t>10,000</w:t>
            </w:r>
          </w:p>
        </w:tc>
      </w:tr>
      <w:tr w:rsidR="000D1110" w:rsidRPr="00392824" w14:paraId="1AD64CA5" w14:textId="6A11E6E5" w:rsidTr="00392824">
        <w:trPr>
          <w:cnfStyle w:val="000000100000" w:firstRow="0" w:lastRow="0" w:firstColumn="0" w:lastColumn="0" w:oddVBand="0" w:evenVBand="0" w:oddHBand="1" w:evenHBand="0" w:firstRowFirstColumn="0" w:firstRowLastColumn="0" w:lastRowFirstColumn="0" w:lastRowLastColumn="0"/>
          <w:cantSplit/>
          <w:trHeight w:hRule="exact" w:val="3169"/>
          <w:jc w:val="center"/>
        </w:trPr>
        <w:tc>
          <w:tcPr>
            <w:cnfStyle w:val="001000000000" w:firstRow="0" w:lastRow="0" w:firstColumn="1" w:lastColumn="0" w:oddVBand="0" w:evenVBand="0" w:oddHBand="0" w:evenHBand="0" w:firstRowFirstColumn="0" w:firstRowLastColumn="0" w:lastRowFirstColumn="0" w:lastRowLastColumn="0"/>
            <w:tcW w:w="1131" w:type="dxa"/>
            <w:vMerge/>
          </w:tcPr>
          <w:p w14:paraId="5ADB485F" w14:textId="77777777" w:rsidR="000D1110" w:rsidRPr="00392824" w:rsidRDefault="000D1110" w:rsidP="00E35A0C">
            <w:pPr>
              <w:jc w:val="center"/>
              <w:rPr>
                <w:rFonts w:eastAsia="Times New Roman"/>
                <w:b/>
                <w:bCs/>
                <w:i w:val="0"/>
                <w:iCs w:val="0"/>
                <w:sz w:val="16"/>
                <w:szCs w:val="16"/>
              </w:rPr>
            </w:pPr>
          </w:p>
        </w:tc>
        <w:tc>
          <w:tcPr>
            <w:tcW w:w="1131" w:type="dxa"/>
            <w:textDirection w:val="btLr"/>
          </w:tcPr>
          <w:p w14:paraId="29744120" w14:textId="46D8A3CE" w:rsidR="000D1110" w:rsidRPr="00392824" w:rsidRDefault="000D1110" w:rsidP="00E944C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392824">
              <w:rPr>
                <w:rFonts w:eastAsia="Times New Roman"/>
                <w:b/>
                <w:bCs/>
                <w:sz w:val="16"/>
                <w:szCs w:val="16"/>
              </w:rPr>
              <w:t>CapSelect vs. REAL diversity set</w:t>
            </w:r>
          </w:p>
        </w:tc>
        <w:tc>
          <w:tcPr>
            <w:tcW w:w="1131" w:type="dxa"/>
            <w:textDirection w:val="btLr"/>
          </w:tcPr>
          <w:p w14:paraId="6BF32F94" w14:textId="3F205961" w:rsidR="000D1110" w:rsidRPr="00392824" w:rsidRDefault="000D1110" w:rsidP="00E944C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392824">
              <w:rPr>
                <w:rFonts w:eastAsia="Times New Roman"/>
                <w:b/>
                <w:bCs/>
                <w:sz w:val="16"/>
                <w:szCs w:val="16"/>
              </w:rPr>
              <w:t>greedy vs. REAL diversity set</w:t>
            </w:r>
          </w:p>
        </w:tc>
        <w:tc>
          <w:tcPr>
            <w:tcW w:w="1131" w:type="dxa"/>
            <w:tcBorders>
              <w:right w:val="single" w:sz="4" w:space="0" w:color="8EAADB" w:themeColor="accent1" w:themeTint="99"/>
            </w:tcBorders>
            <w:textDirection w:val="btLr"/>
          </w:tcPr>
          <w:p w14:paraId="6D2EB48A" w14:textId="46C4F063" w:rsidR="000D1110" w:rsidRPr="00392824" w:rsidRDefault="000D1110" w:rsidP="00E944C4">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392824">
              <w:rPr>
                <w:rFonts w:eastAsia="Times New Roman"/>
                <w:b/>
                <w:bCs/>
                <w:sz w:val="16"/>
                <w:szCs w:val="16"/>
              </w:rPr>
              <w:t>CapSelect vs. greedy set</w:t>
            </w:r>
          </w:p>
        </w:tc>
      </w:tr>
      <w:tr w:rsidR="000D1110" w:rsidRPr="00392824" w14:paraId="06770F0D" w14:textId="15DB4928" w:rsidTr="00392824">
        <w:trPr>
          <w:trHeight w:hRule="exact" w:val="720"/>
          <w:jc w:val="center"/>
        </w:trPr>
        <w:tc>
          <w:tcPr>
            <w:cnfStyle w:val="001000000000" w:firstRow="0" w:lastRow="0" w:firstColumn="1" w:lastColumn="0" w:oddVBand="0" w:evenVBand="0" w:oddHBand="0" w:evenHBand="0" w:firstRowFirstColumn="0" w:firstRowLastColumn="0" w:lastRowFirstColumn="0" w:lastRowLastColumn="0"/>
            <w:tcW w:w="4524" w:type="dxa"/>
            <w:gridSpan w:val="4"/>
            <w:vAlign w:val="center"/>
          </w:tcPr>
          <w:p w14:paraId="2454F6F0" w14:textId="77777777" w:rsidR="000D1110" w:rsidRPr="00392824" w:rsidRDefault="000D1110" w:rsidP="00BC5797">
            <w:pPr>
              <w:jc w:val="center"/>
              <w:rPr>
                <w:rFonts w:eastAsia="Times New Roman"/>
                <w:i w:val="0"/>
                <w:iCs w:val="0"/>
                <w:sz w:val="16"/>
                <w:szCs w:val="16"/>
              </w:rPr>
            </w:pPr>
            <w:r w:rsidRPr="00392824">
              <w:rPr>
                <w:rFonts w:eastAsia="Times New Roman"/>
                <w:sz w:val="16"/>
                <w:szCs w:val="16"/>
              </w:rPr>
              <w:t>2-component reaction REAL Space</w:t>
            </w:r>
          </w:p>
        </w:tc>
      </w:tr>
      <w:tr w:rsidR="000D1110" w:rsidRPr="00392824" w14:paraId="7CE2EE5E" w14:textId="3E51E282" w:rsidTr="00392824">
        <w:trPr>
          <w:cnfStyle w:val="000000100000" w:firstRow="0" w:lastRow="0" w:firstColumn="0" w:lastColumn="0" w:oddVBand="0" w:evenVBand="0" w:oddHBand="1" w:evenHBand="0" w:firstRowFirstColumn="0" w:firstRowLastColumn="0" w:lastRowFirstColumn="0" w:lastRowLastColumn="0"/>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20ED85A8" w14:textId="20E72CC3" w:rsidR="000D1110" w:rsidRPr="00392824" w:rsidRDefault="000D1110" w:rsidP="00BC5797">
            <w:pPr>
              <w:jc w:val="center"/>
              <w:rPr>
                <w:rFonts w:eastAsia="Times New Roman"/>
                <w:i w:val="0"/>
                <w:iCs w:val="0"/>
                <w:sz w:val="16"/>
                <w:szCs w:val="16"/>
              </w:rPr>
            </w:pPr>
            <w:r w:rsidRPr="00392824">
              <w:rPr>
                <w:rFonts w:eastAsia="Times New Roman"/>
                <w:i w:val="0"/>
                <w:iCs w:val="0"/>
                <w:sz w:val="16"/>
                <w:szCs w:val="16"/>
              </w:rPr>
              <w:t>AT2</w:t>
            </w:r>
          </w:p>
        </w:tc>
        <w:tc>
          <w:tcPr>
            <w:tcW w:w="1131" w:type="dxa"/>
            <w:vAlign w:val="center"/>
          </w:tcPr>
          <w:p w14:paraId="532D4CA1" w14:textId="61BBEAE9" w:rsidR="000D1110" w:rsidRPr="00392824" w:rsidRDefault="00FD1583"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106.9</w:t>
            </w:r>
          </w:p>
        </w:tc>
        <w:tc>
          <w:tcPr>
            <w:tcW w:w="1131" w:type="dxa"/>
            <w:vAlign w:val="center"/>
          </w:tcPr>
          <w:p w14:paraId="0BE1AB16" w14:textId="61843FB4" w:rsidR="000D1110" w:rsidRPr="00392824" w:rsidRDefault="00FD1583"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87.6</w:t>
            </w:r>
          </w:p>
        </w:tc>
        <w:tc>
          <w:tcPr>
            <w:tcW w:w="1131" w:type="dxa"/>
            <w:vAlign w:val="center"/>
          </w:tcPr>
          <w:p w14:paraId="54CC2C8A" w14:textId="7B719171" w:rsidR="000D1110" w:rsidRPr="00392824" w:rsidRDefault="00FD1583"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1.2</w:t>
            </w:r>
          </w:p>
        </w:tc>
      </w:tr>
      <w:tr w:rsidR="000D1110" w:rsidRPr="00392824" w14:paraId="27C29CB9" w14:textId="426B5287" w:rsidTr="00392824">
        <w:trPr>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5FF196FA" w14:textId="35B9C97B" w:rsidR="000D1110" w:rsidRPr="00392824" w:rsidRDefault="000D1110" w:rsidP="00BC5797">
            <w:pPr>
              <w:jc w:val="center"/>
              <w:rPr>
                <w:rFonts w:eastAsia="Times New Roman"/>
                <w:i w:val="0"/>
                <w:iCs w:val="0"/>
                <w:sz w:val="16"/>
                <w:szCs w:val="16"/>
              </w:rPr>
            </w:pPr>
            <w:r w:rsidRPr="00392824">
              <w:rPr>
                <w:rFonts w:eastAsia="Times New Roman"/>
                <w:i w:val="0"/>
                <w:iCs w:val="0"/>
                <w:sz w:val="16"/>
                <w:szCs w:val="16"/>
              </w:rPr>
              <w:t>cPLA2</w:t>
            </w:r>
          </w:p>
        </w:tc>
        <w:tc>
          <w:tcPr>
            <w:tcW w:w="1131" w:type="dxa"/>
            <w:vAlign w:val="center"/>
          </w:tcPr>
          <w:p w14:paraId="5239DC12" w14:textId="10917781" w:rsidR="000D1110" w:rsidRPr="00392824" w:rsidRDefault="00F87442"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66.0</w:t>
            </w:r>
          </w:p>
        </w:tc>
        <w:tc>
          <w:tcPr>
            <w:tcW w:w="1131" w:type="dxa"/>
            <w:vAlign w:val="center"/>
          </w:tcPr>
          <w:p w14:paraId="10BC83EC" w14:textId="65BF20A1" w:rsidR="000D1110" w:rsidRPr="00392824" w:rsidRDefault="00F87442"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45.7</w:t>
            </w:r>
          </w:p>
        </w:tc>
        <w:tc>
          <w:tcPr>
            <w:tcW w:w="1131" w:type="dxa"/>
            <w:vAlign w:val="center"/>
          </w:tcPr>
          <w:p w14:paraId="08CDD128" w14:textId="76C30CD4" w:rsidR="000D1110" w:rsidRPr="00392824" w:rsidRDefault="000D1110"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392824">
              <w:rPr>
                <w:rFonts w:eastAsia="Times New Roman"/>
                <w:sz w:val="16"/>
                <w:szCs w:val="16"/>
              </w:rPr>
              <w:t>1.</w:t>
            </w:r>
            <w:r w:rsidR="004B4C5D">
              <w:rPr>
                <w:rFonts w:eastAsia="Times New Roman"/>
                <w:sz w:val="16"/>
                <w:szCs w:val="16"/>
              </w:rPr>
              <w:t>4</w:t>
            </w:r>
            <w:r w:rsidRPr="00392824">
              <w:rPr>
                <w:rFonts w:eastAsia="Times New Roman"/>
                <w:sz w:val="16"/>
                <w:szCs w:val="16"/>
              </w:rPr>
              <w:t xml:space="preserve"> (</w:t>
            </w:r>
            <w:r w:rsidR="004B4C5D">
              <w:rPr>
                <w:rFonts w:eastAsia="Times New Roman"/>
                <w:sz w:val="16"/>
                <w:szCs w:val="16"/>
              </w:rPr>
              <w:t>3.0</w:t>
            </w:r>
            <w:r w:rsidRPr="00392824">
              <w:rPr>
                <w:rFonts w:eastAsia="Times New Roman"/>
                <w:sz w:val="16"/>
                <w:szCs w:val="16"/>
              </w:rPr>
              <w:t>*)</w:t>
            </w:r>
          </w:p>
        </w:tc>
      </w:tr>
      <w:tr w:rsidR="000D1110" w:rsidRPr="00392824" w14:paraId="13ED88AF" w14:textId="712E9C4B" w:rsidTr="00392824">
        <w:trPr>
          <w:cnfStyle w:val="000000100000" w:firstRow="0" w:lastRow="0" w:firstColumn="0" w:lastColumn="0" w:oddVBand="0" w:evenVBand="0" w:oddHBand="1" w:evenHBand="0" w:firstRowFirstColumn="0" w:firstRowLastColumn="0" w:lastRowFirstColumn="0" w:lastRowLastColumn="0"/>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215E4535" w14:textId="3A99B706" w:rsidR="000D1110" w:rsidRPr="00392824" w:rsidRDefault="005D5A43" w:rsidP="00BC5797">
            <w:pPr>
              <w:jc w:val="center"/>
              <w:rPr>
                <w:rFonts w:eastAsia="Times New Roman"/>
                <w:i w:val="0"/>
                <w:iCs w:val="0"/>
                <w:sz w:val="16"/>
                <w:szCs w:val="16"/>
              </w:rPr>
            </w:pPr>
            <w:r>
              <w:rPr>
                <w:rFonts w:eastAsia="Times New Roman"/>
                <w:i w:val="0"/>
                <w:iCs w:val="0"/>
                <w:sz w:val="16"/>
                <w:szCs w:val="16"/>
              </w:rPr>
              <w:t>Rho</w:t>
            </w:r>
          </w:p>
        </w:tc>
        <w:tc>
          <w:tcPr>
            <w:tcW w:w="1131" w:type="dxa"/>
            <w:vAlign w:val="center"/>
          </w:tcPr>
          <w:p w14:paraId="3891D6A0" w14:textId="75F5C8E3" w:rsidR="000D1110" w:rsidRPr="00392824" w:rsidRDefault="00CB0AE9"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137.3</w:t>
            </w:r>
          </w:p>
        </w:tc>
        <w:tc>
          <w:tcPr>
            <w:tcW w:w="1131" w:type="dxa"/>
            <w:vAlign w:val="center"/>
          </w:tcPr>
          <w:p w14:paraId="4DE37FD5" w14:textId="77EAAB8E" w:rsidR="000D1110" w:rsidRPr="00392824" w:rsidRDefault="004B4C5D"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9</w:t>
            </w:r>
            <w:r w:rsidR="00CB0AE9">
              <w:rPr>
                <w:rFonts w:eastAsia="Times New Roman"/>
                <w:sz w:val="16"/>
                <w:szCs w:val="16"/>
              </w:rPr>
              <w:t>1.8</w:t>
            </w:r>
          </w:p>
        </w:tc>
        <w:tc>
          <w:tcPr>
            <w:tcW w:w="1131" w:type="dxa"/>
            <w:vAlign w:val="center"/>
          </w:tcPr>
          <w:p w14:paraId="7BFE6943" w14:textId="06554B6A" w:rsidR="000D1110" w:rsidRPr="00392824" w:rsidRDefault="004B4C5D"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w:t>
            </w:r>
            <w:r w:rsidR="00CB0AE9">
              <w:rPr>
                <w:rFonts w:eastAsia="Times New Roman"/>
                <w:sz w:val="16"/>
                <w:szCs w:val="16"/>
              </w:rPr>
              <w:t>5</w:t>
            </w:r>
          </w:p>
        </w:tc>
      </w:tr>
      <w:tr w:rsidR="000D1110" w:rsidRPr="00392824" w14:paraId="6FB51087" w14:textId="6E8F51C2" w:rsidTr="00392824">
        <w:trPr>
          <w:trHeight w:hRule="exact" w:val="720"/>
          <w:jc w:val="center"/>
        </w:trPr>
        <w:tc>
          <w:tcPr>
            <w:cnfStyle w:val="001000000000" w:firstRow="0" w:lastRow="0" w:firstColumn="1" w:lastColumn="0" w:oddVBand="0" w:evenVBand="0" w:oddHBand="0" w:evenHBand="0" w:firstRowFirstColumn="0" w:firstRowLastColumn="0" w:lastRowFirstColumn="0" w:lastRowLastColumn="0"/>
            <w:tcW w:w="4524" w:type="dxa"/>
            <w:gridSpan w:val="4"/>
            <w:vAlign w:val="center"/>
          </w:tcPr>
          <w:p w14:paraId="149F203A" w14:textId="16D259AE" w:rsidR="000D1110" w:rsidRPr="0064140D" w:rsidRDefault="0099170F" w:rsidP="00BC5797">
            <w:pPr>
              <w:jc w:val="center"/>
              <w:rPr>
                <w:rFonts w:eastAsia="Times New Roman"/>
                <w:sz w:val="16"/>
                <w:szCs w:val="16"/>
              </w:rPr>
            </w:pPr>
            <w:r>
              <w:rPr>
                <w:rFonts w:eastAsia="Times New Roman"/>
                <w:sz w:val="16"/>
                <w:szCs w:val="16"/>
              </w:rPr>
              <w:t>3-component</w:t>
            </w:r>
            <w:r w:rsidR="000D1110" w:rsidRPr="0064140D">
              <w:rPr>
                <w:rFonts w:eastAsia="Times New Roman"/>
                <w:sz w:val="16"/>
                <w:szCs w:val="16"/>
              </w:rPr>
              <w:t xml:space="preserve"> reaction REAL Space</w:t>
            </w:r>
          </w:p>
        </w:tc>
      </w:tr>
      <w:tr w:rsidR="000D1110" w:rsidRPr="00392824" w14:paraId="7E668B91" w14:textId="420223E4" w:rsidTr="00392824">
        <w:trPr>
          <w:cnfStyle w:val="000000100000" w:firstRow="0" w:lastRow="0" w:firstColumn="0" w:lastColumn="0" w:oddVBand="0" w:evenVBand="0" w:oddHBand="1" w:evenHBand="0" w:firstRowFirstColumn="0" w:firstRowLastColumn="0" w:lastRowFirstColumn="0" w:lastRowLastColumn="0"/>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4B5D1D5D" w14:textId="21A8F18B" w:rsidR="000D1110" w:rsidRPr="00392824" w:rsidRDefault="000D1110" w:rsidP="00BC5797">
            <w:pPr>
              <w:jc w:val="center"/>
              <w:rPr>
                <w:rFonts w:eastAsia="Times New Roman"/>
                <w:i w:val="0"/>
                <w:iCs w:val="0"/>
                <w:sz w:val="16"/>
                <w:szCs w:val="16"/>
              </w:rPr>
            </w:pPr>
            <w:r w:rsidRPr="00392824">
              <w:rPr>
                <w:rFonts w:eastAsia="Times New Roman"/>
                <w:i w:val="0"/>
                <w:iCs w:val="0"/>
                <w:sz w:val="16"/>
                <w:szCs w:val="16"/>
              </w:rPr>
              <w:t>AT2</w:t>
            </w:r>
          </w:p>
        </w:tc>
        <w:tc>
          <w:tcPr>
            <w:tcW w:w="1131" w:type="dxa"/>
            <w:vAlign w:val="center"/>
          </w:tcPr>
          <w:p w14:paraId="4E3C5851" w14:textId="278BB02D" w:rsidR="000D1110" w:rsidRPr="00AB2050" w:rsidRDefault="00AB2050"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253.6</w:t>
            </w:r>
          </w:p>
        </w:tc>
        <w:tc>
          <w:tcPr>
            <w:tcW w:w="1131" w:type="dxa"/>
            <w:vAlign w:val="center"/>
          </w:tcPr>
          <w:p w14:paraId="7C150BF7" w14:textId="031D9053" w:rsidR="000D1110" w:rsidRPr="00AB2050" w:rsidRDefault="00AB2050"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328.1</w:t>
            </w:r>
          </w:p>
        </w:tc>
        <w:tc>
          <w:tcPr>
            <w:tcW w:w="1131" w:type="dxa"/>
            <w:vAlign w:val="center"/>
          </w:tcPr>
          <w:p w14:paraId="126FA837" w14:textId="31015A73" w:rsidR="000D1110" w:rsidRPr="00AB2050" w:rsidRDefault="00AB2050" w:rsidP="00BC5797">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0.77</w:t>
            </w:r>
          </w:p>
        </w:tc>
      </w:tr>
      <w:tr w:rsidR="000D1110" w:rsidRPr="00392824" w14:paraId="2E02DE4B" w14:textId="7C7C6817" w:rsidTr="00392824">
        <w:trPr>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3CAC7CDF" w14:textId="57329239" w:rsidR="000D1110" w:rsidRPr="00392824" w:rsidRDefault="000D1110" w:rsidP="00BC5797">
            <w:pPr>
              <w:jc w:val="center"/>
              <w:rPr>
                <w:rFonts w:eastAsia="Times New Roman"/>
                <w:i w:val="0"/>
                <w:iCs w:val="0"/>
                <w:sz w:val="16"/>
                <w:szCs w:val="16"/>
              </w:rPr>
            </w:pPr>
            <w:r w:rsidRPr="00392824">
              <w:rPr>
                <w:rFonts w:eastAsia="Times New Roman"/>
                <w:i w:val="0"/>
                <w:iCs w:val="0"/>
                <w:sz w:val="16"/>
                <w:szCs w:val="16"/>
              </w:rPr>
              <w:t>cPLA2</w:t>
            </w:r>
          </w:p>
        </w:tc>
        <w:tc>
          <w:tcPr>
            <w:tcW w:w="1131" w:type="dxa"/>
            <w:vAlign w:val="center"/>
          </w:tcPr>
          <w:p w14:paraId="403F55A5" w14:textId="43922591" w:rsidR="000D1110" w:rsidRPr="00284EDD" w:rsidRDefault="00AB2050"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843.1</w:t>
            </w:r>
          </w:p>
        </w:tc>
        <w:tc>
          <w:tcPr>
            <w:tcW w:w="1131" w:type="dxa"/>
            <w:vAlign w:val="center"/>
          </w:tcPr>
          <w:p w14:paraId="58C58497" w14:textId="1450EFF0" w:rsidR="000D1110" w:rsidRPr="00284EDD" w:rsidRDefault="00AB2050"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1270.0</w:t>
            </w:r>
          </w:p>
        </w:tc>
        <w:tc>
          <w:tcPr>
            <w:tcW w:w="1131" w:type="dxa"/>
            <w:vAlign w:val="center"/>
          </w:tcPr>
          <w:p w14:paraId="662A28CC" w14:textId="574133B1" w:rsidR="000D1110" w:rsidRPr="00284EDD" w:rsidRDefault="00AB2050" w:rsidP="00BC5797">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0.66</w:t>
            </w:r>
          </w:p>
        </w:tc>
      </w:tr>
      <w:tr w:rsidR="003703CD" w:rsidRPr="00392824" w14:paraId="6DC9EB0F" w14:textId="0C7254AC" w:rsidTr="00392824">
        <w:trPr>
          <w:cnfStyle w:val="000000100000" w:firstRow="0" w:lastRow="0" w:firstColumn="0" w:lastColumn="0" w:oddVBand="0" w:evenVBand="0" w:oddHBand="1" w:evenHBand="0" w:firstRowFirstColumn="0" w:firstRowLastColumn="0" w:lastRowFirstColumn="0" w:lastRowLastColumn="0"/>
          <w:trHeight w:hRule="exact" w:val="72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4504DA35" w14:textId="2882A06D" w:rsidR="003703CD" w:rsidRPr="00392824" w:rsidRDefault="003703CD" w:rsidP="003703CD">
            <w:pPr>
              <w:jc w:val="center"/>
              <w:rPr>
                <w:rFonts w:eastAsia="Times New Roman"/>
                <w:i w:val="0"/>
                <w:iCs w:val="0"/>
                <w:sz w:val="16"/>
                <w:szCs w:val="16"/>
              </w:rPr>
            </w:pPr>
            <w:r>
              <w:rPr>
                <w:rFonts w:eastAsia="Times New Roman"/>
                <w:i w:val="0"/>
                <w:iCs w:val="0"/>
                <w:sz w:val="16"/>
                <w:szCs w:val="16"/>
              </w:rPr>
              <w:t>Rho</w:t>
            </w:r>
          </w:p>
        </w:tc>
        <w:tc>
          <w:tcPr>
            <w:tcW w:w="1131" w:type="dxa"/>
            <w:vAlign w:val="center"/>
          </w:tcPr>
          <w:p w14:paraId="66340675" w14:textId="2455AB7B" w:rsidR="003703CD" w:rsidRPr="003703CD" w:rsidRDefault="003703CD" w:rsidP="003703CD">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703CD">
              <w:rPr>
                <w:rFonts w:eastAsia="Times New Roman"/>
                <w:sz w:val="16"/>
                <w:szCs w:val="16"/>
              </w:rPr>
              <w:t>670.7</w:t>
            </w:r>
          </w:p>
        </w:tc>
        <w:tc>
          <w:tcPr>
            <w:tcW w:w="1131" w:type="dxa"/>
            <w:vAlign w:val="center"/>
          </w:tcPr>
          <w:p w14:paraId="74E8A339" w14:textId="736BAB79" w:rsidR="003703CD" w:rsidRPr="003703CD" w:rsidRDefault="003703CD" w:rsidP="003703CD">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703CD">
              <w:rPr>
                <w:rFonts w:eastAsia="Times New Roman"/>
                <w:sz w:val="16"/>
                <w:szCs w:val="16"/>
              </w:rPr>
              <w:t>512.5</w:t>
            </w:r>
          </w:p>
        </w:tc>
        <w:tc>
          <w:tcPr>
            <w:tcW w:w="1131" w:type="dxa"/>
            <w:vAlign w:val="center"/>
          </w:tcPr>
          <w:p w14:paraId="49F71690" w14:textId="554D6A4D" w:rsidR="003703CD" w:rsidRPr="003703CD" w:rsidRDefault="003703CD" w:rsidP="003703CD">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3703CD">
              <w:rPr>
                <w:rFonts w:eastAsia="Times New Roman"/>
                <w:sz w:val="16"/>
                <w:szCs w:val="16"/>
              </w:rPr>
              <w:t>1.3</w:t>
            </w:r>
          </w:p>
        </w:tc>
      </w:tr>
    </w:tbl>
    <w:p w14:paraId="4851D80F" w14:textId="490E220C" w:rsidR="00671C08" w:rsidRDefault="00E63F6B" w:rsidP="005B7F24">
      <w:pPr>
        <w:spacing w:before="0" w:after="0"/>
        <w:rPr>
          <w:rFonts w:eastAsia="Times New Roman"/>
          <w:sz w:val="16"/>
          <w:szCs w:val="16"/>
        </w:rPr>
      </w:pPr>
      <w:bookmarkStart w:id="4" w:name="_Hlk169518965"/>
      <w:bookmarkEnd w:id="3"/>
      <w:proofErr w:type="gramStart"/>
      <w:r w:rsidRPr="005B7F24">
        <w:rPr>
          <w:rFonts w:eastAsia="Times New Roman"/>
          <w:sz w:val="16"/>
          <w:szCs w:val="16"/>
        </w:rPr>
        <w:t>*</w:t>
      </w:r>
      <w:r w:rsidR="00F33AA6">
        <w:rPr>
          <w:rFonts w:eastAsia="Times New Roman"/>
          <w:sz w:val="16"/>
          <w:szCs w:val="16"/>
        </w:rPr>
        <w:t>:</w:t>
      </w:r>
      <w:r w:rsidR="0095705C" w:rsidRPr="005B7F24">
        <w:rPr>
          <w:rFonts w:eastAsia="Times New Roman"/>
          <w:sz w:val="16"/>
          <w:szCs w:val="16"/>
        </w:rPr>
        <w:t>Obtained</w:t>
      </w:r>
      <w:proofErr w:type="gramEnd"/>
      <w:r w:rsidR="0095705C" w:rsidRPr="005B7F24">
        <w:rPr>
          <w:rFonts w:eastAsia="Times New Roman"/>
          <w:sz w:val="16"/>
          <w:szCs w:val="16"/>
        </w:rPr>
        <w:t xml:space="preserve"> with 20 billion REAL Space (2021 release). A manual strategy for selecting promising MEL fragments was employed by visually assessing the binding pose and manageable growth space within the pocket.</w:t>
      </w:r>
    </w:p>
    <w:p w14:paraId="1566823A" w14:textId="77777777" w:rsidR="00D439E8" w:rsidRPr="005B7F24" w:rsidRDefault="00D439E8" w:rsidP="005B7F24">
      <w:pPr>
        <w:spacing w:before="0" w:after="0"/>
        <w:rPr>
          <w:rFonts w:eastAsia="Times New Roman"/>
          <w:sz w:val="16"/>
          <w:szCs w:val="16"/>
        </w:rPr>
      </w:pPr>
    </w:p>
    <w:p w14:paraId="1DE07ED4" w14:textId="77777777" w:rsidR="006721F5" w:rsidRDefault="006721F5">
      <w:pPr>
        <w:spacing w:before="0" w:after="160" w:line="252" w:lineRule="auto"/>
        <w:rPr>
          <w:rFonts w:eastAsia="Times New Roman"/>
          <w:b/>
          <w:bCs/>
        </w:rPr>
      </w:pPr>
      <w:bookmarkStart w:id="5" w:name="_Hlk169514910"/>
      <w:bookmarkEnd w:id="4"/>
      <w:r>
        <w:rPr>
          <w:rFonts w:eastAsia="Times New Roman"/>
          <w:b/>
          <w:bCs/>
        </w:rPr>
        <w:br w:type="page"/>
      </w:r>
    </w:p>
    <w:p w14:paraId="5DC03570" w14:textId="772CB519" w:rsidR="00600305" w:rsidRDefault="00734D04" w:rsidP="00D439E8">
      <w:pPr>
        <w:spacing w:before="0" w:after="160" w:line="252" w:lineRule="auto"/>
        <w:rPr>
          <w:rFonts w:eastAsia="Times New Roman"/>
        </w:rPr>
      </w:pPr>
      <w:r w:rsidRPr="00734D04">
        <w:rPr>
          <w:rFonts w:eastAsia="Times New Roman"/>
          <w:b/>
          <w:bCs/>
        </w:rPr>
        <w:lastRenderedPageBreak/>
        <w:t xml:space="preserve">Table </w:t>
      </w:r>
      <w:r w:rsidR="00411172">
        <w:rPr>
          <w:rFonts w:eastAsia="Times New Roman"/>
          <w:b/>
          <w:bCs/>
        </w:rPr>
        <w:t>SI</w:t>
      </w:r>
      <w:r w:rsidR="00203307">
        <w:rPr>
          <w:rFonts w:eastAsia="Times New Roman"/>
          <w:b/>
          <w:bCs/>
        </w:rPr>
        <w:t xml:space="preserve"> </w:t>
      </w:r>
      <w:r w:rsidR="00392824">
        <w:rPr>
          <w:rFonts w:eastAsia="Times New Roman"/>
          <w:b/>
          <w:bCs/>
        </w:rPr>
        <w:t>3</w:t>
      </w:r>
      <w:r w:rsidRPr="00734D04">
        <w:rPr>
          <w:rFonts w:eastAsia="Times New Roman"/>
          <w:b/>
          <w:bCs/>
        </w:rPr>
        <w:t xml:space="preserve">. </w:t>
      </w:r>
      <w:r w:rsidRPr="00734D04">
        <w:rPr>
          <w:rFonts w:eastAsia="Times New Roman"/>
        </w:rPr>
        <w:t>V-SYNTHES</w:t>
      </w:r>
      <w:r w:rsidR="00EA7E18">
        <w:rPr>
          <w:rFonts w:eastAsia="Times New Roman"/>
        </w:rPr>
        <w:t>2</w:t>
      </w:r>
      <w:r w:rsidRPr="00734D04">
        <w:rPr>
          <w:rFonts w:eastAsia="Times New Roman"/>
        </w:rPr>
        <w:t xml:space="preserve"> </w:t>
      </w:r>
      <w:r w:rsidR="00652424">
        <w:rPr>
          <w:rFonts w:eastAsia="Times New Roman"/>
        </w:rPr>
        <w:t>benchmarking</w:t>
      </w:r>
      <w:r w:rsidRPr="00734D04">
        <w:rPr>
          <w:rFonts w:eastAsia="Times New Roman"/>
        </w:rPr>
        <w:t xml:space="preserve"> </w:t>
      </w:r>
      <w:r>
        <w:rPr>
          <w:rFonts w:eastAsia="Times New Roman"/>
        </w:rPr>
        <w:t>s</w:t>
      </w:r>
      <w:r w:rsidRPr="00734D04">
        <w:rPr>
          <w:rFonts w:eastAsia="Times New Roman"/>
        </w:rPr>
        <w:t>tatistics for 2-component, 3-component reaction sets</w:t>
      </w:r>
      <w:r>
        <w:rPr>
          <w:rFonts w:eastAsia="Times New Roman"/>
        </w:rPr>
        <w:t xml:space="preserve"> </w:t>
      </w:r>
      <w:r w:rsidR="00C16216">
        <w:rPr>
          <w:rFonts w:eastAsia="Times New Roman"/>
        </w:rPr>
        <w:t>for</w:t>
      </w:r>
      <w:r>
        <w:rPr>
          <w:rFonts w:eastAsia="Times New Roman"/>
        </w:rPr>
        <w:t xml:space="preserve"> </w:t>
      </w:r>
      <w:r w:rsidR="00C16216">
        <w:rPr>
          <w:rFonts w:eastAsia="Times New Roman"/>
        </w:rPr>
        <w:t xml:space="preserve">AT2, </w:t>
      </w:r>
      <w:r w:rsidR="00135DF2">
        <w:rPr>
          <w:rFonts w:eastAsia="Times New Roman"/>
        </w:rPr>
        <w:t>Rho</w:t>
      </w:r>
      <w:r w:rsidRPr="00734D04">
        <w:rPr>
          <w:rFonts w:eastAsia="Times New Roman"/>
        </w:rPr>
        <w:t xml:space="preserve"> and cPLA</w:t>
      </w:r>
      <w:r w:rsidRPr="00D45373">
        <w:rPr>
          <w:rFonts w:eastAsia="Times New Roman"/>
        </w:rPr>
        <w:t>2</w:t>
      </w:r>
      <w:r w:rsidRPr="00734D04">
        <w:rPr>
          <w:rFonts w:eastAsia="Times New Roman"/>
        </w:rPr>
        <w:t xml:space="preserve"> </w:t>
      </w:r>
      <w:r w:rsidR="00C16216">
        <w:rPr>
          <w:rFonts w:eastAsia="Times New Roman"/>
        </w:rPr>
        <w:t>targets</w:t>
      </w:r>
      <w:r>
        <w:rPr>
          <w:rFonts w:eastAsia="Times New Roman"/>
        </w:rPr>
        <w:t xml:space="preserve">. </w:t>
      </w:r>
    </w:p>
    <w:tbl>
      <w:tblPr>
        <w:tblStyle w:val="GridTable3-Accent1"/>
        <w:tblW w:w="8100" w:type="dxa"/>
        <w:tblLayout w:type="fixed"/>
        <w:tblLook w:val="04A0" w:firstRow="1" w:lastRow="0" w:firstColumn="1" w:lastColumn="0" w:noHBand="0" w:noVBand="1"/>
      </w:tblPr>
      <w:tblGrid>
        <w:gridCol w:w="2790"/>
        <w:gridCol w:w="810"/>
        <w:gridCol w:w="900"/>
        <w:gridCol w:w="900"/>
        <w:gridCol w:w="900"/>
        <w:gridCol w:w="900"/>
        <w:gridCol w:w="900"/>
      </w:tblGrid>
      <w:tr w:rsidR="006E5A2E" w:rsidRPr="00E35A0C" w14:paraId="2260221E" w14:textId="77777777" w:rsidTr="00EA7E18">
        <w:trPr>
          <w:cnfStyle w:val="100000000000" w:firstRow="1" w:lastRow="0" w:firstColumn="0" w:lastColumn="0" w:oddVBand="0" w:evenVBand="0" w:oddHBand="0" w:evenHBand="0" w:firstRowFirstColumn="0" w:firstRowLastColumn="0" w:lastRowFirstColumn="0" w:lastRowLastColumn="0"/>
          <w:trHeight w:val="1008"/>
        </w:trPr>
        <w:tc>
          <w:tcPr>
            <w:cnfStyle w:val="001000000100" w:firstRow="0" w:lastRow="0" w:firstColumn="1" w:lastColumn="0" w:oddVBand="0" w:evenVBand="0" w:oddHBand="0" w:evenHBand="0" w:firstRowFirstColumn="1" w:firstRowLastColumn="0" w:lastRowFirstColumn="0" w:lastRowLastColumn="0"/>
            <w:tcW w:w="2790" w:type="dxa"/>
            <w:tcBorders>
              <w:right w:val="single" w:sz="4" w:space="0" w:color="8EAADB" w:themeColor="accent1" w:themeTint="99"/>
            </w:tcBorders>
          </w:tcPr>
          <w:p w14:paraId="73CDEE06" w14:textId="55089411" w:rsidR="006E5A2E" w:rsidRPr="00E35A0C" w:rsidRDefault="006E5A2E" w:rsidP="00E35A0C">
            <w:pPr>
              <w:jc w:val="center"/>
              <w:rPr>
                <w:rFonts w:eastAsia="Times New Roman"/>
                <w:i w:val="0"/>
                <w:iCs w:val="0"/>
                <w:sz w:val="16"/>
                <w:szCs w:val="16"/>
              </w:rPr>
            </w:pPr>
            <w:r w:rsidRPr="00E35A0C">
              <w:rPr>
                <w:rFonts w:eastAsia="Times New Roman"/>
                <w:i w:val="0"/>
                <w:iCs w:val="0"/>
                <w:sz w:val="16"/>
                <w:szCs w:val="16"/>
              </w:rPr>
              <w:t>Target</w:t>
            </w:r>
          </w:p>
        </w:tc>
        <w:tc>
          <w:tcPr>
            <w:tcW w:w="1710" w:type="dxa"/>
            <w:gridSpan w:val="2"/>
            <w:tcBorders>
              <w:left w:val="single" w:sz="4" w:space="0" w:color="8EAADB" w:themeColor="accent1" w:themeTint="99"/>
              <w:right w:val="single" w:sz="4" w:space="0" w:color="8EAADB" w:themeColor="accent1" w:themeTint="99"/>
            </w:tcBorders>
          </w:tcPr>
          <w:p w14:paraId="771FEBD5" w14:textId="03D14D06"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E35A0C">
              <w:rPr>
                <w:rFonts w:eastAsia="Times New Roman"/>
                <w:sz w:val="16"/>
                <w:szCs w:val="16"/>
              </w:rPr>
              <w:t>AT2</w:t>
            </w:r>
          </w:p>
        </w:tc>
        <w:tc>
          <w:tcPr>
            <w:tcW w:w="1800" w:type="dxa"/>
            <w:gridSpan w:val="2"/>
            <w:tcBorders>
              <w:left w:val="single" w:sz="4" w:space="0" w:color="8EAADB" w:themeColor="accent1" w:themeTint="99"/>
              <w:right w:val="single" w:sz="4" w:space="0" w:color="8EAADB" w:themeColor="accent1" w:themeTint="99"/>
            </w:tcBorders>
          </w:tcPr>
          <w:p w14:paraId="7557406F" w14:textId="324FB968"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Pr>
                <w:rFonts w:eastAsia="Times New Roman"/>
                <w:sz w:val="16"/>
                <w:szCs w:val="16"/>
              </w:rPr>
              <w:t>Rho</w:t>
            </w:r>
          </w:p>
        </w:tc>
        <w:tc>
          <w:tcPr>
            <w:tcW w:w="1800" w:type="dxa"/>
            <w:gridSpan w:val="2"/>
            <w:tcBorders>
              <w:left w:val="single" w:sz="4" w:space="0" w:color="8EAADB" w:themeColor="accent1" w:themeTint="99"/>
            </w:tcBorders>
          </w:tcPr>
          <w:p w14:paraId="28335683" w14:textId="7B6510EF" w:rsidR="006E5A2E" w:rsidRPr="00E35A0C" w:rsidRDefault="006E5A2E" w:rsidP="00E35A0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E35A0C">
              <w:rPr>
                <w:rFonts w:eastAsia="Times New Roman"/>
                <w:sz w:val="16"/>
                <w:szCs w:val="16"/>
              </w:rPr>
              <w:t>cPLA2</w:t>
            </w:r>
          </w:p>
        </w:tc>
      </w:tr>
      <w:tr w:rsidR="00DD12BD" w14:paraId="57098ABB"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5D09AB18" w14:textId="77777777" w:rsidR="006E5A2E" w:rsidRPr="00495705" w:rsidRDefault="006E5A2E" w:rsidP="001C273A">
            <w:pPr>
              <w:jc w:val="center"/>
              <w:rPr>
                <w:rFonts w:eastAsia="Times New Roman"/>
                <w:b/>
                <w:bCs/>
                <w:i w:val="0"/>
                <w:iCs w:val="0"/>
                <w:sz w:val="16"/>
                <w:szCs w:val="16"/>
              </w:rPr>
            </w:pPr>
            <w:r w:rsidRPr="00495705">
              <w:rPr>
                <w:rFonts w:eastAsia="Times New Roman"/>
                <w:i w:val="0"/>
                <w:iCs w:val="0"/>
                <w:sz w:val="16"/>
                <w:szCs w:val="16"/>
              </w:rPr>
              <w:t>REAL Space reaction set</w:t>
            </w:r>
          </w:p>
        </w:tc>
        <w:tc>
          <w:tcPr>
            <w:tcW w:w="810" w:type="dxa"/>
          </w:tcPr>
          <w:p w14:paraId="56F59B86" w14:textId="77777777"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495705">
              <w:rPr>
                <w:rFonts w:eastAsia="Times New Roman"/>
                <w:sz w:val="16"/>
                <w:szCs w:val="16"/>
              </w:rPr>
              <w:t>2-comp</w:t>
            </w:r>
          </w:p>
        </w:tc>
        <w:tc>
          <w:tcPr>
            <w:tcW w:w="0" w:type="dxa"/>
          </w:tcPr>
          <w:p w14:paraId="275C3B6C" w14:textId="792CFB51"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495705">
              <w:rPr>
                <w:rFonts w:eastAsia="Times New Roman"/>
                <w:sz w:val="16"/>
                <w:szCs w:val="16"/>
              </w:rPr>
              <w:t>bridge-like</w:t>
            </w:r>
          </w:p>
        </w:tc>
        <w:tc>
          <w:tcPr>
            <w:tcW w:w="0" w:type="dxa"/>
          </w:tcPr>
          <w:p w14:paraId="4633765C" w14:textId="77777777"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495705">
              <w:rPr>
                <w:rFonts w:eastAsia="Times New Roman"/>
                <w:sz w:val="16"/>
                <w:szCs w:val="16"/>
              </w:rPr>
              <w:t>2-comp</w:t>
            </w:r>
          </w:p>
        </w:tc>
        <w:tc>
          <w:tcPr>
            <w:tcW w:w="0" w:type="dxa"/>
          </w:tcPr>
          <w:p w14:paraId="3F509185" w14:textId="63B19FFC"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495705">
              <w:rPr>
                <w:rFonts w:eastAsia="Times New Roman"/>
                <w:sz w:val="16"/>
                <w:szCs w:val="16"/>
              </w:rPr>
              <w:t>bridge-like</w:t>
            </w:r>
          </w:p>
        </w:tc>
        <w:tc>
          <w:tcPr>
            <w:tcW w:w="0" w:type="dxa"/>
          </w:tcPr>
          <w:p w14:paraId="352543C1" w14:textId="77777777"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495705">
              <w:rPr>
                <w:rFonts w:eastAsia="Times New Roman"/>
                <w:sz w:val="16"/>
                <w:szCs w:val="16"/>
              </w:rPr>
              <w:t>2-comp</w:t>
            </w:r>
          </w:p>
        </w:tc>
        <w:tc>
          <w:tcPr>
            <w:tcW w:w="0" w:type="dxa"/>
          </w:tcPr>
          <w:p w14:paraId="71A515E8" w14:textId="7E2BF1E4" w:rsidR="006E5A2E" w:rsidRPr="00495705"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sidRPr="00495705">
              <w:rPr>
                <w:rFonts w:eastAsia="Times New Roman"/>
                <w:sz w:val="16"/>
                <w:szCs w:val="16"/>
              </w:rPr>
              <w:t>bridge-like</w:t>
            </w:r>
          </w:p>
        </w:tc>
      </w:tr>
      <w:tr w:rsidR="00DD12BD" w14:paraId="0BBA6D19" w14:textId="77777777" w:rsidTr="00EA7E18">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241BF94F"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MEL Space, frags</w:t>
            </w:r>
          </w:p>
        </w:tc>
        <w:tc>
          <w:tcPr>
            <w:tcW w:w="810" w:type="dxa"/>
          </w:tcPr>
          <w:p w14:paraId="60380937" w14:textId="77777777"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495705">
              <w:rPr>
                <w:rFonts w:eastAsia="Times New Roman"/>
                <w:sz w:val="16"/>
                <w:szCs w:val="16"/>
              </w:rPr>
              <w:t>1710727</w:t>
            </w:r>
          </w:p>
        </w:tc>
        <w:tc>
          <w:tcPr>
            <w:tcW w:w="0" w:type="dxa"/>
          </w:tcPr>
          <w:p w14:paraId="60C661B0" w14:textId="501E7B32"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Pr>
                <w:rFonts w:eastAsia="Times New Roman"/>
                <w:sz w:val="16"/>
                <w:szCs w:val="16"/>
              </w:rPr>
              <w:t>140000</w:t>
            </w:r>
          </w:p>
        </w:tc>
        <w:tc>
          <w:tcPr>
            <w:tcW w:w="0" w:type="dxa"/>
            <w:shd w:val="clear" w:color="auto" w:fill="D9E2F3" w:themeFill="accent1" w:themeFillTint="33"/>
          </w:tcPr>
          <w:p w14:paraId="1EA95AA7" w14:textId="77777777"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495705">
              <w:rPr>
                <w:rFonts w:eastAsia="Times New Roman"/>
                <w:sz w:val="16"/>
                <w:szCs w:val="16"/>
              </w:rPr>
              <w:t>1710727</w:t>
            </w:r>
          </w:p>
        </w:tc>
        <w:tc>
          <w:tcPr>
            <w:tcW w:w="0" w:type="dxa"/>
            <w:shd w:val="clear" w:color="auto" w:fill="D9E2F3" w:themeFill="accent1" w:themeFillTint="33"/>
          </w:tcPr>
          <w:p w14:paraId="620778E1" w14:textId="6C2632E6"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140000</w:t>
            </w:r>
          </w:p>
        </w:tc>
        <w:tc>
          <w:tcPr>
            <w:tcW w:w="0" w:type="dxa"/>
          </w:tcPr>
          <w:p w14:paraId="6BDD1856" w14:textId="77777777"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495705">
              <w:rPr>
                <w:rFonts w:eastAsia="Times New Roman"/>
                <w:sz w:val="16"/>
                <w:szCs w:val="16"/>
              </w:rPr>
              <w:t>1710727</w:t>
            </w:r>
          </w:p>
        </w:tc>
        <w:tc>
          <w:tcPr>
            <w:tcW w:w="0" w:type="dxa"/>
          </w:tcPr>
          <w:p w14:paraId="1BFB82CC" w14:textId="15C2AD28" w:rsidR="006E5A2E" w:rsidRPr="00495705"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Pr>
                <w:rFonts w:eastAsia="Times New Roman"/>
                <w:sz w:val="16"/>
                <w:szCs w:val="16"/>
              </w:rPr>
              <w:t>140000</w:t>
            </w:r>
          </w:p>
        </w:tc>
      </w:tr>
      <w:tr w:rsidR="006E5A2E" w14:paraId="0F817A95" w14:textId="77777777" w:rsidTr="00EA7E18">
        <w:trPr>
          <w:cnfStyle w:val="000000100000" w:firstRow="0" w:lastRow="0" w:firstColumn="0" w:lastColumn="0" w:oddVBand="0" w:evenVBand="0" w:oddHBand="1" w:evenHBand="0" w:firstRowFirstColumn="0" w:firstRowLastColumn="0" w:lastRowFirstColumn="0" w:lastRowLastColumn="0"/>
          <w:trHeight w:hRule="exact" w:val="946"/>
        </w:trPr>
        <w:tc>
          <w:tcPr>
            <w:cnfStyle w:val="001000000000" w:firstRow="0" w:lastRow="0" w:firstColumn="1" w:lastColumn="0" w:oddVBand="0" w:evenVBand="0" w:oddHBand="0" w:evenHBand="0" w:firstRowFirstColumn="0" w:firstRowLastColumn="0" w:lastRowFirstColumn="0" w:lastRowLastColumn="0"/>
            <w:tcW w:w="2790" w:type="dxa"/>
          </w:tcPr>
          <w:p w14:paraId="09F815E7" w14:textId="0CC9CBBC"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 xml:space="preserve">MEL </w:t>
            </w:r>
            <w:r w:rsidR="00DD12BD" w:rsidRPr="00DD12BD">
              <w:rPr>
                <w:rFonts w:eastAsia="Times New Roman"/>
                <w:i w:val="0"/>
                <w:iCs w:val="0"/>
                <w:sz w:val="16"/>
                <w:szCs w:val="16"/>
              </w:rPr>
              <w:t>DOCKING_SCORE_THRESHOLD</w:t>
            </w:r>
            <w:r w:rsidRPr="00495705">
              <w:rPr>
                <w:rFonts w:eastAsia="Times New Roman"/>
                <w:i w:val="0"/>
                <w:iCs w:val="0"/>
                <w:sz w:val="16"/>
                <w:szCs w:val="16"/>
              </w:rPr>
              <w:t>, kcal/mol</w:t>
            </w:r>
          </w:p>
        </w:tc>
        <w:tc>
          <w:tcPr>
            <w:tcW w:w="5310" w:type="dxa"/>
            <w:gridSpan w:val="6"/>
          </w:tcPr>
          <w:p w14:paraId="74987167" w14:textId="57216860" w:rsidR="006E5A2E" w:rsidRPr="006E5A2E"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5A2E">
              <w:rPr>
                <w:rFonts w:eastAsia="Times New Roman"/>
                <w:sz w:val="16"/>
                <w:szCs w:val="16"/>
              </w:rPr>
              <w:t>-1</w:t>
            </w:r>
            <w:r w:rsidR="002E452E">
              <w:rPr>
                <w:rFonts w:eastAsia="Times New Roman"/>
                <w:sz w:val="16"/>
                <w:szCs w:val="16"/>
              </w:rPr>
              <w:t>2</w:t>
            </w:r>
            <w:r w:rsidRPr="006E5A2E">
              <w:rPr>
                <w:rFonts w:eastAsia="Times New Roman"/>
                <w:sz w:val="16"/>
                <w:szCs w:val="16"/>
              </w:rPr>
              <w:t>.0</w:t>
            </w:r>
          </w:p>
        </w:tc>
      </w:tr>
      <w:tr w:rsidR="00DD12BD" w14:paraId="3B57B767" w14:textId="77777777" w:rsidTr="00EA7E18">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7548691D"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 xml:space="preserve">MEL </w:t>
            </w:r>
            <w:proofErr w:type="spellStart"/>
            <w:r w:rsidRPr="00495705">
              <w:rPr>
                <w:rFonts w:eastAsia="Times New Roman"/>
                <w:i w:val="0"/>
                <w:iCs w:val="0"/>
                <w:sz w:val="16"/>
                <w:szCs w:val="16"/>
              </w:rPr>
              <w:t>docked&amp;filtered</w:t>
            </w:r>
            <w:proofErr w:type="spellEnd"/>
            <w:r w:rsidRPr="00495705">
              <w:rPr>
                <w:rFonts w:eastAsia="Times New Roman"/>
                <w:i w:val="0"/>
                <w:iCs w:val="0"/>
                <w:sz w:val="16"/>
                <w:szCs w:val="16"/>
              </w:rPr>
              <w:t>, frags</w:t>
            </w:r>
          </w:p>
        </w:tc>
        <w:tc>
          <w:tcPr>
            <w:tcW w:w="810" w:type="dxa"/>
          </w:tcPr>
          <w:p w14:paraId="75F56635" w14:textId="383DF9A2"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969359</w:t>
            </w:r>
          </w:p>
        </w:tc>
        <w:tc>
          <w:tcPr>
            <w:tcW w:w="0" w:type="dxa"/>
          </w:tcPr>
          <w:p w14:paraId="625EF603" w14:textId="1C13A78F"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76066</w:t>
            </w:r>
          </w:p>
        </w:tc>
        <w:tc>
          <w:tcPr>
            <w:tcW w:w="0" w:type="dxa"/>
            <w:shd w:val="clear" w:color="auto" w:fill="D9E2F3" w:themeFill="accent1" w:themeFillTint="33"/>
          </w:tcPr>
          <w:p w14:paraId="4FAA4262" w14:textId="1BC861F7"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75500</w:t>
            </w:r>
          </w:p>
        </w:tc>
        <w:tc>
          <w:tcPr>
            <w:tcW w:w="0" w:type="dxa"/>
            <w:shd w:val="clear" w:color="auto" w:fill="D9E2F3" w:themeFill="accent1" w:themeFillTint="33"/>
          </w:tcPr>
          <w:p w14:paraId="51C1913A" w14:textId="027271F0"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9476</w:t>
            </w:r>
          </w:p>
        </w:tc>
        <w:tc>
          <w:tcPr>
            <w:tcW w:w="0" w:type="dxa"/>
          </w:tcPr>
          <w:p w14:paraId="6DBA497A" w14:textId="33EE1C0B"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257155</w:t>
            </w:r>
          </w:p>
        </w:tc>
        <w:tc>
          <w:tcPr>
            <w:tcW w:w="0" w:type="dxa"/>
          </w:tcPr>
          <w:p w14:paraId="1EA1BA1E" w14:textId="71F5AD6E"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16766</w:t>
            </w:r>
          </w:p>
        </w:tc>
      </w:tr>
      <w:tr w:rsidR="00DD12BD" w14:paraId="06095670"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2F23CAB4"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MEL required for 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set (CapSelect-based selection), frags</w:t>
            </w:r>
          </w:p>
        </w:tc>
        <w:tc>
          <w:tcPr>
            <w:tcW w:w="810" w:type="dxa"/>
          </w:tcPr>
          <w:p w14:paraId="0B241E88" w14:textId="1E7458CE"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1986</w:t>
            </w:r>
          </w:p>
        </w:tc>
        <w:tc>
          <w:tcPr>
            <w:tcW w:w="0" w:type="dxa"/>
          </w:tcPr>
          <w:p w14:paraId="03B3F14C" w14:textId="7D227CB5"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tcPr>
          <w:p w14:paraId="13C67051" w14:textId="2E92DC07"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485</w:t>
            </w:r>
          </w:p>
        </w:tc>
        <w:tc>
          <w:tcPr>
            <w:tcW w:w="0" w:type="dxa"/>
          </w:tcPr>
          <w:p w14:paraId="3ECF980F" w14:textId="35AC4D72"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tcPr>
          <w:p w14:paraId="2BB3BC35" w14:textId="1DDA7328"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1190</w:t>
            </w:r>
          </w:p>
        </w:tc>
        <w:tc>
          <w:tcPr>
            <w:tcW w:w="0" w:type="dxa"/>
          </w:tcPr>
          <w:p w14:paraId="2948148C" w14:textId="46C42289"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r>
      <w:tr w:rsidR="00DD12BD" w14:paraId="21648837" w14:textId="77777777" w:rsidTr="00EA7E18">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2F45C82D"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MEL required for 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set (greedy-based selection), frags</w:t>
            </w:r>
          </w:p>
        </w:tc>
        <w:tc>
          <w:tcPr>
            <w:tcW w:w="810" w:type="dxa"/>
          </w:tcPr>
          <w:p w14:paraId="231D36BF" w14:textId="40355B55"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2256</w:t>
            </w:r>
          </w:p>
        </w:tc>
        <w:tc>
          <w:tcPr>
            <w:tcW w:w="0" w:type="dxa"/>
          </w:tcPr>
          <w:p w14:paraId="32CA1368" w14:textId="45C56532"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13683</w:t>
            </w:r>
          </w:p>
        </w:tc>
        <w:tc>
          <w:tcPr>
            <w:tcW w:w="0" w:type="dxa"/>
            <w:shd w:val="clear" w:color="auto" w:fill="D9E2F3" w:themeFill="accent1" w:themeFillTint="33"/>
          </w:tcPr>
          <w:p w14:paraId="67E582FD" w14:textId="1AAB14A7"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527</w:t>
            </w:r>
          </w:p>
        </w:tc>
        <w:tc>
          <w:tcPr>
            <w:tcW w:w="0" w:type="dxa"/>
            <w:shd w:val="clear" w:color="auto" w:fill="D9E2F3" w:themeFill="accent1" w:themeFillTint="33"/>
          </w:tcPr>
          <w:p w14:paraId="6ADF0564" w14:textId="6CBABF1E"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9476</w:t>
            </w:r>
          </w:p>
        </w:tc>
        <w:tc>
          <w:tcPr>
            <w:tcW w:w="0" w:type="dxa"/>
          </w:tcPr>
          <w:p w14:paraId="628EB978" w14:textId="7AC5D882"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1359</w:t>
            </w:r>
          </w:p>
        </w:tc>
        <w:tc>
          <w:tcPr>
            <w:tcW w:w="0" w:type="dxa"/>
          </w:tcPr>
          <w:p w14:paraId="186E2509" w14:textId="05A00070"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12335</w:t>
            </w:r>
          </w:p>
        </w:tc>
      </w:tr>
      <w:tr w:rsidR="00DD12BD" w14:paraId="114DFCA0"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28CA5FC0"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set (</w:t>
            </w:r>
            <w:proofErr w:type="spellStart"/>
            <w:r w:rsidRPr="00495705">
              <w:rPr>
                <w:rFonts w:eastAsia="Times New Roman"/>
                <w:i w:val="0"/>
                <w:iCs w:val="0"/>
                <w:sz w:val="16"/>
                <w:szCs w:val="16"/>
              </w:rPr>
              <w:t>CapSelect</w:t>
            </w:r>
            <w:proofErr w:type="spellEnd"/>
            <w:r w:rsidRPr="00495705">
              <w:rPr>
                <w:rFonts w:eastAsia="Times New Roman"/>
                <w:i w:val="0"/>
                <w:iCs w:val="0"/>
                <w:sz w:val="16"/>
                <w:szCs w:val="16"/>
              </w:rPr>
              <w:t xml:space="preserve">-based MEL enumeration), </w:t>
            </w:r>
            <w:proofErr w:type="spellStart"/>
            <w:r w:rsidRPr="00495705">
              <w:rPr>
                <w:rFonts w:eastAsia="Times New Roman"/>
                <w:i w:val="0"/>
                <w:iCs w:val="0"/>
                <w:sz w:val="16"/>
                <w:szCs w:val="16"/>
              </w:rPr>
              <w:t>cmpds</w:t>
            </w:r>
            <w:proofErr w:type="spellEnd"/>
          </w:p>
        </w:tc>
        <w:tc>
          <w:tcPr>
            <w:tcW w:w="810" w:type="dxa"/>
          </w:tcPr>
          <w:p w14:paraId="76C8244F" w14:textId="23973D31"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981010</w:t>
            </w:r>
          </w:p>
        </w:tc>
        <w:tc>
          <w:tcPr>
            <w:tcW w:w="0" w:type="dxa"/>
          </w:tcPr>
          <w:p w14:paraId="7725E98D" w14:textId="54E5FED8"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tcPr>
          <w:p w14:paraId="656EF528" w14:textId="71285644"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986891</w:t>
            </w:r>
          </w:p>
        </w:tc>
        <w:tc>
          <w:tcPr>
            <w:tcW w:w="0" w:type="dxa"/>
          </w:tcPr>
          <w:p w14:paraId="6CBFF039" w14:textId="444B3AD6"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tcPr>
          <w:p w14:paraId="46B68431" w14:textId="7CFB603F" w:rsidR="006E5A2E" w:rsidRPr="00F003C8"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lang w:val="ru-RU"/>
              </w:rPr>
            </w:pPr>
            <w:r w:rsidRPr="005D5A43">
              <w:rPr>
                <w:rFonts w:eastAsia="Times New Roman"/>
                <w:sz w:val="16"/>
                <w:szCs w:val="16"/>
              </w:rPr>
              <w:t>980381</w:t>
            </w:r>
          </w:p>
        </w:tc>
        <w:tc>
          <w:tcPr>
            <w:tcW w:w="0" w:type="dxa"/>
          </w:tcPr>
          <w:p w14:paraId="62FA202B" w14:textId="61861545" w:rsidR="006E5A2E" w:rsidRPr="005D5A43" w:rsidRDefault="006E5A2E" w:rsidP="001C273A">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NA</w:t>
            </w:r>
          </w:p>
        </w:tc>
      </w:tr>
      <w:tr w:rsidR="00DD12BD" w14:paraId="12401C8D" w14:textId="77777777" w:rsidTr="00EA7E18">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77E13900" w14:textId="77777777" w:rsidR="006E5A2E" w:rsidRPr="00495705" w:rsidRDefault="006E5A2E" w:rsidP="001C273A">
            <w:pPr>
              <w:rPr>
                <w:rFonts w:eastAsia="Times New Roman"/>
                <w:b/>
                <w:bCs/>
                <w:i w:val="0"/>
                <w:iCs w:val="0"/>
                <w:sz w:val="16"/>
                <w:szCs w:val="16"/>
              </w:rPr>
            </w:pPr>
            <w:r w:rsidRPr="00495705">
              <w:rPr>
                <w:rFonts w:eastAsia="Times New Roman"/>
                <w:i w:val="0"/>
                <w:iCs w:val="0"/>
                <w:sz w:val="16"/>
                <w:szCs w:val="16"/>
              </w:rPr>
              <w:t>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set (greedy-based </w:t>
            </w:r>
            <w:proofErr w:type="spellStart"/>
            <w:r w:rsidRPr="00495705">
              <w:rPr>
                <w:rFonts w:eastAsia="Times New Roman"/>
                <w:i w:val="0"/>
                <w:iCs w:val="0"/>
                <w:sz w:val="16"/>
                <w:szCs w:val="16"/>
              </w:rPr>
              <w:t>MELenumeration</w:t>
            </w:r>
            <w:proofErr w:type="spellEnd"/>
            <w:r w:rsidRPr="00495705">
              <w:rPr>
                <w:rFonts w:eastAsia="Times New Roman"/>
                <w:i w:val="0"/>
                <w:iCs w:val="0"/>
                <w:sz w:val="16"/>
                <w:szCs w:val="16"/>
              </w:rPr>
              <w:t xml:space="preserve">), </w:t>
            </w:r>
            <w:proofErr w:type="spellStart"/>
            <w:r w:rsidRPr="00495705">
              <w:rPr>
                <w:rFonts w:eastAsia="Times New Roman"/>
                <w:i w:val="0"/>
                <w:iCs w:val="0"/>
                <w:sz w:val="16"/>
                <w:szCs w:val="16"/>
              </w:rPr>
              <w:t>cmpds</w:t>
            </w:r>
            <w:proofErr w:type="spellEnd"/>
          </w:p>
        </w:tc>
        <w:tc>
          <w:tcPr>
            <w:tcW w:w="810" w:type="dxa"/>
          </w:tcPr>
          <w:p w14:paraId="16549BA8" w14:textId="7803DDF2"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984716</w:t>
            </w:r>
          </w:p>
        </w:tc>
        <w:tc>
          <w:tcPr>
            <w:tcW w:w="0" w:type="dxa"/>
          </w:tcPr>
          <w:p w14:paraId="46E429D0" w14:textId="73C4C490"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980117</w:t>
            </w:r>
          </w:p>
        </w:tc>
        <w:tc>
          <w:tcPr>
            <w:tcW w:w="0" w:type="dxa"/>
            <w:shd w:val="clear" w:color="auto" w:fill="D9E2F3" w:themeFill="accent1" w:themeFillTint="33"/>
          </w:tcPr>
          <w:p w14:paraId="35276441" w14:textId="71E2CA9F"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986071</w:t>
            </w:r>
          </w:p>
        </w:tc>
        <w:tc>
          <w:tcPr>
            <w:tcW w:w="0" w:type="dxa"/>
            <w:shd w:val="clear" w:color="auto" w:fill="D9E2F3" w:themeFill="accent1" w:themeFillTint="33"/>
          </w:tcPr>
          <w:p w14:paraId="433DE9BB" w14:textId="1A92DE54"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756380</w:t>
            </w:r>
          </w:p>
        </w:tc>
        <w:tc>
          <w:tcPr>
            <w:tcW w:w="0" w:type="dxa"/>
          </w:tcPr>
          <w:p w14:paraId="5F7F8B77" w14:textId="3F0C746D"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981886</w:t>
            </w:r>
          </w:p>
        </w:tc>
        <w:tc>
          <w:tcPr>
            <w:tcW w:w="0" w:type="dxa"/>
          </w:tcPr>
          <w:p w14:paraId="3B164034" w14:textId="169AFF2A" w:rsidR="006E5A2E" w:rsidRPr="005D5A43" w:rsidRDefault="006E5A2E" w:rsidP="001C273A">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980015</w:t>
            </w:r>
          </w:p>
        </w:tc>
      </w:tr>
      <w:tr w:rsidR="006E5A2E" w14:paraId="7B24FBAE" w14:textId="77777777" w:rsidTr="00EA7E18">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2790" w:type="dxa"/>
          </w:tcPr>
          <w:p w14:paraId="40940305" w14:textId="2A878B90"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set </w:t>
            </w:r>
            <w:r w:rsidR="00DD12BD" w:rsidRPr="00DD12BD">
              <w:rPr>
                <w:rFonts w:eastAsia="Times New Roman"/>
                <w:i w:val="0"/>
                <w:iCs w:val="0"/>
                <w:sz w:val="16"/>
                <w:szCs w:val="16"/>
              </w:rPr>
              <w:t>DOCKING_SCORE_THRESHOLD</w:t>
            </w:r>
            <w:r w:rsidRPr="00495705">
              <w:rPr>
                <w:rFonts w:eastAsia="Times New Roman"/>
                <w:i w:val="0"/>
                <w:iCs w:val="0"/>
                <w:sz w:val="16"/>
                <w:szCs w:val="16"/>
              </w:rPr>
              <w:t>, kcal/mol</w:t>
            </w:r>
          </w:p>
        </w:tc>
        <w:tc>
          <w:tcPr>
            <w:tcW w:w="5310" w:type="dxa"/>
            <w:gridSpan w:val="6"/>
          </w:tcPr>
          <w:p w14:paraId="38777A9F" w14:textId="496666FC"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w:t>
            </w:r>
            <w:r w:rsidR="002E452E">
              <w:rPr>
                <w:rFonts w:eastAsia="Times New Roman"/>
                <w:sz w:val="16"/>
                <w:szCs w:val="16"/>
              </w:rPr>
              <w:t>2</w:t>
            </w:r>
            <w:r>
              <w:rPr>
                <w:rFonts w:eastAsia="Times New Roman"/>
                <w:sz w:val="16"/>
                <w:szCs w:val="16"/>
              </w:rPr>
              <w:t>.0</w:t>
            </w:r>
          </w:p>
        </w:tc>
      </w:tr>
      <w:tr w:rsidR="00DD12BD" w14:paraId="6A614E1D" w14:textId="77777777" w:rsidTr="00EA7E18">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54D84BDA"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w:t>
            </w:r>
            <w:proofErr w:type="spellStart"/>
            <w:r w:rsidRPr="00495705">
              <w:rPr>
                <w:rFonts w:eastAsia="Times New Roman"/>
                <w:i w:val="0"/>
                <w:iCs w:val="0"/>
                <w:sz w:val="16"/>
                <w:szCs w:val="16"/>
              </w:rPr>
              <w:t>CapSelect</w:t>
            </w:r>
            <w:proofErr w:type="spellEnd"/>
            <w:r w:rsidRPr="00495705">
              <w:rPr>
                <w:rFonts w:eastAsia="Times New Roman"/>
                <w:i w:val="0"/>
                <w:iCs w:val="0"/>
                <w:sz w:val="16"/>
                <w:szCs w:val="16"/>
              </w:rPr>
              <w:t xml:space="preserve">-based set) </w:t>
            </w:r>
            <w:proofErr w:type="spellStart"/>
            <w:r w:rsidRPr="00495705">
              <w:rPr>
                <w:rFonts w:eastAsia="Times New Roman"/>
                <w:i w:val="0"/>
                <w:iCs w:val="0"/>
                <w:sz w:val="16"/>
                <w:szCs w:val="16"/>
              </w:rPr>
              <w:t>docked&amp;filtered</w:t>
            </w:r>
            <w:proofErr w:type="spellEnd"/>
            <w:r w:rsidRPr="00495705">
              <w:rPr>
                <w:rFonts w:eastAsia="Times New Roman"/>
                <w:i w:val="0"/>
                <w:iCs w:val="0"/>
                <w:sz w:val="16"/>
                <w:szCs w:val="16"/>
              </w:rPr>
              <w:t xml:space="preserve">, </w:t>
            </w:r>
            <w:proofErr w:type="spellStart"/>
            <w:r w:rsidRPr="00495705">
              <w:rPr>
                <w:rFonts w:eastAsia="Times New Roman"/>
                <w:i w:val="0"/>
                <w:iCs w:val="0"/>
                <w:sz w:val="16"/>
                <w:szCs w:val="16"/>
              </w:rPr>
              <w:t>cmpds</w:t>
            </w:r>
            <w:proofErr w:type="spellEnd"/>
          </w:p>
        </w:tc>
        <w:tc>
          <w:tcPr>
            <w:tcW w:w="810" w:type="dxa"/>
          </w:tcPr>
          <w:p w14:paraId="08E2DDF7" w14:textId="71B0E791"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871834</w:t>
            </w:r>
          </w:p>
        </w:tc>
        <w:tc>
          <w:tcPr>
            <w:tcW w:w="0" w:type="dxa"/>
          </w:tcPr>
          <w:p w14:paraId="0269F233" w14:textId="3597B3CE"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shd w:val="clear" w:color="auto" w:fill="D9E2F3" w:themeFill="accent1" w:themeFillTint="33"/>
          </w:tcPr>
          <w:p w14:paraId="20517DF0" w14:textId="6FAEE50A"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109957</w:t>
            </w:r>
          </w:p>
        </w:tc>
        <w:tc>
          <w:tcPr>
            <w:tcW w:w="0" w:type="dxa"/>
            <w:shd w:val="clear" w:color="auto" w:fill="D9E2F3" w:themeFill="accent1" w:themeFillTint="33"/>
          </w:tcPr>
          <w:p w14:paraId="715925B8" w14:textId="46967577"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NA</w:t>
            </w:r>
          </w:p>
        </w:tc>
        <w:tc>
          <w:tcPr>
            <w:tcW w:w="0" w:type="dxa"/>
          </w:tcPr>
          <w:p w14:paraId="66692F13" w14:textId="0DF53C1F"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D5A43">
              <w:rPr>
                <w:rFonts w:eastAsia="Times New Roman"/>
                <w:sz w:val="16"/>
                <w:szCs w:val="16"/>
              </w:rPr>
              <w:t>563298</w:t>
            </w:r>
          </w:p>
        </w:tc>
        <w:tc>
          <w:tcPr>
            <w:tcW w:w="0" w:type="dxa"/>
          </w:tcPr>
          <w:p w14:paraId="6C3FCEA8" w14:textId="72E47EA1"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NA</w:t>
            </w:r>
          </w:p>
        </w:tc>
      </w:tr>
      <w:tr w:rsidR="00DD12BD" w14:paraId="1EAB1461"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31FEB050"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1</w:t>
            </w:r>
            <w:r w:rsidRPr="00495705">
              <w:rPr>
                <w:rFonts w:eastAsia="Times New Roman"/>
                <w:i w:val="0"/>
                <w:iCs w:val="0"/>
                <w:sz w:val="16"/>
                <w:szCs w:val="16"/>
                <w:vertAlign w:val="superscript"/>
              </w:rPr>
              <w:t>st</w:t>
            </w:r>
            <w:r w:rsidRPr="00495705">
              <w:rPr>
                <w:rFonts w:eastAsia="Times New Roman"/>
                <w:i w:val="0"/>
                <w:iCs w:val="0"/>
                <w:sz w:val="16"/>
                <w:szCs w:val="16"/>
              </w:rPr>
              <w:t xml:space="preserve"> ENUM (greedy-based set) </w:t>
            </w:r>
            <w:proofErr w:type="spellStart"/>
            <w:r w:rsidRPr="00495705">
              <w:rPr>
                <w:rFonts w:eastAsia="Times New Roman"/>
                <w:i w:val="0"/>
                <w:iCs w:val="0"/>
                <w:sz w:val="16"/>
                <w:szCs w:val="16"/>
              </w:rPr>
              <w:t>docked&amp;filtered</w:t>
            </w:r>
            <w:proofErr w:type="spellEnd"/>
            <w:r w:rsidRPr="00495705">
              <w:rPr>
                <w:rFonts w:eastAsia="Times New Roman"/>
                <w:i w:val="0"/>
                <w:iCs w:val="0"/>
                <w:sz w:val="16"/>
                <w:szCs w:val="16"/>
              </w:rPr>
              <w:t xml:space="preserve">, </w:t>
            </w:r>
            <w:proofErr w:type="spellStart"/>
            <w:r w:rsidRPr="00495705">
              <w:rPr>
                <w:rFonts w:eastAsia="Times New Roman"/>
                <w:i w:val="0"/>
                <w:iCs w:val="0"/>
                <w:sz w:val="16"/>
                <w:szCs w:val="16"/>
              </w:rPr>
              <w:t>cmpds</w:t>
            </w:r>
            <w:proofErr w:type="spellEnd"/>
          </w:p>
        </w:tc>
        <w:tc>
          <w:tcPr>
            <w:tcW w:w="810" w:type="dxa"/>
          </w:tcPr>
          <w:p w14:paraId="12BEB79F" w14:textId="6B907A2B"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863807</w:t>
            </w:r>
          </w:p>
        </w:tc>
        <w:tc>
          <w:tcPr>
            <w:tcW w:w="0" w:type="dxa"/>
          </w:tcPr>
          <w:p w14:paraId="3996F7F9" w14:textId="46E53168"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763930</w:t>
            </w:r>
          </w:p>
        </w:tc>
        <w:tc>
          <w:tcPr>
            <w:tcW w:w="0" w:type="dxa"/>
          </w:tcPr>
          <w:p w14:paraId="62E0ACBF" w14:textId="74895A61"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78432</w:t>
            </w:r>
          </w:p>
        </w:tc>
        <w:tc>
          <w:tcPr>
            <w:tcW w:w="0" w:type="dxa"/>
          </w:tcPr>
          <w:p w14:paraId="60500303" w14:textId="689F7E43"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9565</w:t>
            </w:r>
          </w:p>
        </w:tc>
        <w:tc>
          <w:tcPr>
            <w:tcW w:w="0" w:type="dxa"/>
          </w:tcPr>
          <w:p w14:paraId="578A054B" w14:textId="62CBEFDD"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5D5A43">
              <w:rPr>
                <w:rFonts w:eastAsia="Times New Roman"/>
                <w:sz w:val="16"/>
                <w:szCs w:val="16"/>
              </w:rPr>
              <w:t>510891</w:t>
            </w:r>
          </w:p>
        </w:tc>
        <w:tc>
          <w:tcPr>
            <w:tcW w:w="0" w:type="dxa"/>
          </w:tcPr>
          <w:p w14:paraId="64F9FB1D" w14:textId="32B8098F" w:rsidR="006E5A2E" w:rsidRPr="005D5A43"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364344</w:t>
            </w:r>
          </w:p>
        </w:tc>
      </w:tr>
      <w:tr w:rsidR="00DD12BD" w14:paraId="7A4F6E73" w14:textId="77777777" w:rsidTr="00DD12BD">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24398789"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MEL required for 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set (CapSelect-based selection), frags</w:t>
            </w:r>
          </w:p>
        </w:tc>
        <w:tc>
          <w:tcPr>
            <w:tcW w:w="810" w:type="dxa"/>
            <w:vMerge w:val="restart"/>
          </w:tcPr>
          <w:p w14:paraId="4E115262" w14:textId="77777777"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00" w:type="dxa"/>
          </w:tcPr>
          <w:p w14:paraId="09925B9D" w14:textId="2C1702D6"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847</w:t>
            </w:r>
          </w:p>
        </w:tc>
        <w:tc>
          <w:tcPr>
            <w:tcW w:w="900" w:type="dxa"/>
            <w:vMerge w:val="restart"/>
          </w:tcPr>
          <w:p w14:paraId="4B9C93AE" w14:textId="77777777"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00" w:type="dxa"/>
            <w:shd w:val="clear" w:color="auto" w:fill="D9E2F3" w:themeFill="accent1" w:themeFillTint="33"/>
          </w:tcPr>
          <w:p w14:paraId="50DA4AE8" w14:textId="6B109092"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531</w:t>
            </w:r>
          </w:p>
        </w:tc>
        <w:tc>
          <w:tcPr>
            <w:tcW w:w="900" w:type="dxa"/>
            <w:vMerge w:val="restart"/>
          </w:tcPr>
          <w:p w14:paraId="6A72AD6B" w14:textId="77777777"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00" w:type="dxa"/>
          </w:tcPr>
          <w:p w14:paraId="4C73CF1E" w14:textId="537039FE" w:rsidR="006E5A2E" w:rsidRPr="005D5A43"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679</w:t>
            </w:r>
          </w:p>
        </w:tc>
      </w:tr>
      <w:tr w:rsidR="00DD12BD" w14:paraId="37E62CF9"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544D3AAC"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lastRenderedPageBreak/>
              <w:t>MEL required for 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set (greedy-based selection), frags</w:t>
            </w:r>
          </w:p>
        </w:tc>
        <w:tc>
          <w:tcPr>
            <w:tcW w:w="810" w:type="dxa"/>
            <w:vMerge/>
          </w:tcPr>
          <w:p w14:paraId="31D0ACEE"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2D86F523" w14:textId="4CC87D59"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831</w:t>
            </w:r>
          </w:p>
        </w:tc>
        <w:tc>
          <w:tcPr>
            <w:tcW w:w="0" w:type="dxa"/>
            <w:vMerge/>
            <w:shd w:val="clear" w:color="auto" w:fill="auto"/>
          </w:tcPr>
          <w:p w14:paraId="4B84009F"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2218B6E5" w14:textId="38752564"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508</w:t>
            </w:r>
          </w:p>
        </w:tc>
        <w:tc>
          <w:tcPr>
            <w:tcW w:w="0" w:type="dxa"/>
            <w:vMerge/>
          </w:tcPr>
          <w:p w14:paraId="4560D73B"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2F2DC8C1" w14:textId="42868678"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r>
              <w:rPr>
                <w:rFonts w:eastAsia="Times New Roman"/>
                <w:b/>
                <w:bCs/>
                <w:sz w:val="16"/>
                <w:szCs w:val="16"/>
              </w:rPr>
              <w:t>742</w:t>
            </w:r>
          </w:p>
        </w:tc>
      </w:tr>
      <w:tr w:rsidR="00DD12BD" w14:paraId="2428BDCE" w14:textId="77777777" w:rsidTr="00DD12BD">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14582F71"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set (</w:t>
            </w:r>
            <w:proofErr w:type="spellStart"/>
            <w:r w:rsidRPr="00495705">
              <w:rPr>
                <w:rFonts w:eastAsia="Times New Roman"/>
                <w:i w:val="0"/>
                <w:iCs w:val="0"/>
                <w:sz w:val="16"/>
                <w:szCs w:val="16"/>
              </w:rPr>
              <w:t>CapSelect</w:t>
            </w:r>
            <w:proofErr w:type="spellEnd"/>
            <w:r w:rsidRPr="00495705">
              <w:rPr>
                <w:rFonts w:eastAsia="Times New Roman"/>
                <w:i w:val="0"/>
                <w:iCs w:val="0"/>
                <w:sz w:val="16"/>
                <w:szCs w:val="16"/>
              </w:rPr>
              <w:t xml:space="preserve">-based MEL enumeration), </w:t>
            </w:r>
            <w:proofErr w:type="spellStart"/>
            <w:r w:rsidRPr="00495705">
              <w:rPr>
                <w:rFonts w:eastAsia="Times New Roman"/>
                <w:i w:val="0"/>
                <w:iCs w:val="0"/>
                <w:sz w:val="16"/>
                <w:szCs w:val="16"/>
              </w:rPr>
              <w:t>cmpds</w:t>
            </w:r>
            <w:proofErr w:type="spellEnd"/>
          </w:p>
        </w:tc>
        <w:tc>
          <w:tcPr>
            <w:tcW w:w="810" w:type="dxa"/>
            <w:vMerge/>
          </w:tcPr>
          <w:p w14:paraId="1620B382"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tcPr>
          <w:p w14:paraId="7F933134" w14:textId="0D54333D"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980495</w:t>
            </w:r>
          </w:p>
        </w:tc>
        <w:tc>
          <w:tcPr>
            <w:tcW w:w="900" w:type="dxa"/>
            <w:vMerge/>
          </w:tcPr>
          <w:p w14:paraId="6BDAC9E9"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shd w:val="clear" w:color="auto" w:fill="D9E2F3" w:themeFill="accent1" w:themeFillTint="33"/>
          </w:tcPr>
          <w:p w14:paraId="4380DBB1" w14:textId="02A130E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980106</w:t>
            </w:r>
          </w:p>
        </w:tc>
        <w:tc>
          <w:tcPr>
            <w:tcW w:w="900" w:type="dxa"/>
            <w:vMerge/>
          </w:tcPr>
          <w:p w14:paraId="57138E68"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tcPr>
          <w:p w14:paraId="244B0014" w14:textId="1C1E8393" w:rsidR="006E5A2E" w:rsidRPr="0064140D"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140D">
              <w:rPr>
                <w:rFonts w:eastAsia="Times New Roman"/>
                <w:sz w:val="16"/>
                <w:szCs w:val="16"/>
              </w:rPr>
              <w:t>982368</w:t>
            </w:r>
          </w:p>
        </w:tc>
      </w:tr>
      <w:tr w:rsidR="00DD12BD" w14:paraId="5B39FCCF"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4A0660C7"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set (greedy-based MEL enumeration), </w:t>
            </w:r>
            <w:proofErr w:type="spellStart"/>
            <w:r w:rsidRPr="00495705">
              <w:rPr>
                <w:rFonts w:eastAsia="Times New Roman"/>
                <w:i w:val="0"/>
                <w:iCs w:val="0"/>
                <w:sz w:val="16"/>
                <w:szCs w:val="16"/>
              </w:rPr>
              <w:t>cmpds</w:t>
            </w:r>
            <w:proofErr w:type="spellEnd"/>
          </w:p>
        </w:tc>
        <w:tc>
          <w:tcPr>
            <w:tcW w:w="810" w:type="dxa"/>
            <w:vMerge/>
          </w:tcPr>
          <w:p w14:paraId="71BB7D12"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40BA0005" w14:textId="1630F770"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981456</w:t>
            </w:r>
          </w:p>
        </w:tc>
        <w:tc>
          <w:tcPr>
            <w:tcW w:w="0" w:type="dxa"/>
            <w:vMerge/>
            <w:shd w:val="clear" w:color="auto" w:fill="auto"/>
          </w:tcPr>
          <w:p w14:paraId="156F6F62"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6F10B52D" w14:textId="0D0E4D80"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981192</w:t>
            </w:r>
          </w:p>
        </w:tc>
        <w:tc>
          <w:tcPr>
            <w:tcW w:w="0" w:type="dxa"/>
            <w:vMerge/>
          </w:tcPr>
          <w:p w14:paraId="71FF5009"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6AAE675F" w14:textId="57D8904D" w:rsidR="006E5A2E" w:rsidRPr="0064140D"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4140D">
              <w:rPr>
                <w:rFonts w:eastAsia="Times New Roman"/>
                <w:sz w:val="16"/>
                <w:szCs w:val="16"/>
              </w:rPr>
              <w:t>980024</w:t>
            </w:r>
          </w:p>
        </w:tc>
      </w:tr>
      <w:tr w:rsidR="00DD12BD" w14:paraId="692BAFDB" w14:textId="77777777" w:rsidTr="00DD12BD">
        <w:trPr>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5AA4772D"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w:t>
            </w:r>
            <w:proofErr w:type="spellStart"/>
            <w:r w:rsidRPr="00495705">
              <w:rPr>
                <w:rFonts w:eastAsia="Times New Roman"/>
                <w:i w:val="0"/>
                <w:iCs w:val="0"/>
                <w:sz w:val="16"/>
                <w:szCs w:val="16"/>
              </w:rPr>
              <w:t>CapSelect</w:t>
            </w:r>
            <w:proofErr w:type="spellEnd"/>
            <w:r w:rsidRPr="00495705">
              <w:rPr>
                <w:rFonts w:eastAsia="Times New Roman"/>
                <w:i w:val="0"/>
                <w:iCs w:val="0"/>
                <w:sz w:val="16"/>
                <w:szCs w:val="16"/>
              </w:rPr>
              <w:t xml:space="preserve">-based set) </w:t>
            </w:r>
            <w:proofErr w:type="spellStart"/>
            <w:r w:rsidRPr="00495705">
              <w:rPr>
                <w:rFonts w:eastAsia="Times New Roman"/>
                <w:i w:val="0"/>
                <w:iCs w:val="0"/>
                <w:sz w:val="16"/>
                <w:szCs w:val="16"/>
              </w:rPr>
              <w:t>docked&amp;filtered</w:t>
            </w:r>
            <w:proofErr w:type="spellEnd"/>
            <w:r w:rsidRPr="00495705">
              <w:rPr>
                <w:rFonts w:eastAsia="Times New Roman"/>
                <w:i w:val="0"/>
                <w:iCs w:val="0"/>
                <w:sz w:val="16"/>
                <w:szCs w:val="16"/>
              </w:rPr>
              <w:t xml:space="preserve">, </w:t>
            </w:r>
            <w:proofErr w:type="spellStart"/>
            <w:r w:rsidRPr="00495705">
              <w:rPr>
                <w:rFonts w:eastAsia="Times New Roman"/>
                <w:i w:val="0"/>
                <w:iCs w:val="0"/>
                <w:sz w:val="16"/>
                <w:szCs w:val="16"/>
              </w:rPr>
              <w:t>cmpds</w:t>
            </w:r>
            <w:proofErr w:type="spellEnd"/>
          </w:p>
        </w:tc>
        <w:tc>
          <w:tcPr>
            <w:tcW w:w="810" w:type="dxa"/>
            <w:vMerge/>
          </w:tcPr>
          <w:p w14:paraId="727CDB5A"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tcPr>
          <w:p w14:paraId="3AF7FC03" w14:textId="1B99A138"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593822*</w:t>
            </w:r>
          </w:p>
        </w:tc>
        <w:tc>
          <w:tcPr>
            <w:tcW w:w="900" w:type="dxa"/>
            <w:vMerge/>
          </w:tcPr>
          <w:p w14:paraId="4FABE182"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shd w:val="clear" w:color="auto" w:fill="D9E2F3" w:themeFill="accent1" w:themeFillTint="33"/>
          </w:tcPr>
          <w:p w14:paraId="0FF72600" w14:textId="1E97B40A"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31034</w:t>
            </w:r>
          </w:p>
        </w:tc>
        <w:tc>
          <w:tcPr>
            <w:tcW w:w="900" w:type="dxa"/>
            <w:vMerge/>
          </w:tcPr>
          <w:p w14:paraId="2C015024" w14:textId="77777777" w:rsidR="006E5A2E" w:rsidRPr="00495705"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900" w:type="dxa"/>
          </w:tcPr>
          <w:p w14:paraId="496C33DE" w14:textId="00986E6D" w:rsidR="006E5A2E" w:rsidRPr="0064140D" w:rsidRDefault="006E5A2E" w:rsidP="00482241">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731626</w:t>
            </w:r>
          </w:p>
        </w:tc>
      </w:tr>
      <w:tr w:rsidR="00DD12BD" w14:paraId="68A44D5C" w14:textId="77777777" w:rsidTr="00EA7E18">
        <w:trPr>
          <w:cnfStyle w:val="000000100000" w:firstRow="0" w:lastRow="0" w:firstColumn="0" w:lastColumn="0" w:oddVBand="0" w:evenVBand="0" w:oddHBand="1" w:evenHBand="0" w:firstRowFirstColumn="0" w:firstRowLastColumn="0" w:lastRowFirstColumn="0" w:lastRowLastColumn="0"/>
          <w:trHeight w:hRule="exact" w:val="864"/>
        </w:trPr>
        <w:tc>
          <w:tcPr>
            <w:cnfStyle w:val="001000000000" w:firstRow="0" w:lastRow="0" w:firstColumn="1" w:lastColumn="0" w:oddVBand="0" w:evenVBand="0" w:oddHBand="0" w:evenHBand="0" w:firstRowFirstColumn="0" w:firstRowLastColumn="0" w:lastRowFirstColumn="0" w:lastRowLastColumn="0"/>
            <w:tcW w:w="2790" w:type="dxa"/>
          </w:tcPr>
          <w:p w14:paraId="4C0644FE" w14:textId="77777777" w:rsidR="006E5A2E" w:rsidRPr="00495705" w:rsidRDefault="006E5A2E" w:rsidP="00482241">
            <w:pPr>
              <w:rPr>
                <w:rFonts w:eastAsia="Times New Roman"/>
                <w:b/>
                <w:bCs/>
                <w:i w:val="0"/>
                <w:iCs w:val="0"/>
                <w:sz w:val="16"/>
                <w:szCs w:val="16"/>
              </w:rPr>
            </w:pPr>
            <w:r w:rsidRPr="00495705">
              <w:rPr>
                <w:rFonts w:eastAsia="Times New Roman"/>
                <w:i w:val="0"/>
                <w:iCs w:val="0"/>
                <w:sz w:val="16"/>
                <w:szCs w:val="16"/>
              </w:rPr>
              <w:t>2</w:t>
            </w:r>
            <w:r w:rsidRPr="00495705">
              <w:rPr>
                <w:rFonts w:eastAsia="Times New Roman"/>
                <w:i w:val="0"/>
                <w:iCs w:val="0"/>
                <w:sz w:val="16"/>
                <w:szCs w:val="16"/>
                <w:vertAlign w:val="superscript"/>
              </w:rPr>
              <w:t>nd</w:t>
            </w:r>
            <w:r w:rsidRPr="00495705">
              <w:rPr>
                <w:rFonts w:eastAsia="Times New Roman"/>
                <w:i w:val="0"/>
                <w:iCs w:val="0"/>
                <w:sz w:val="16"/>
                <w:szCs w:val="16"/>
              </w:rPr>
              <w:t xml:space="preserve"> ENUM (greedy-based set) </w:t>
            </w:r>
            <w:proofErr w:type="spellStart"/>
            <w:r w:rsidRPr="00495705">
              <w:rPr>
                <w:rFonts w:eastAsia="Times New Roman"/>
                <w:i w:val="0"/>
                <w:iCs w:val="0"/>
                <w:sz w:val="16"/>
                <w:szCs w:val="16"/>
              </w:rPr>
              <w:t>docked&amp;filtered</w:t>
            </w:r>
            <w:proofErr w:type="spellEnd"/>
            <w:r w:rsidRPr="00495705">
              <w:rPr>
                <w:rFonts w:eastAsia="Times New Roman"/>
                <w:i w:val="0"/>
                <w:iCs w:val="0"/>
                <w:sz w:val="16"/>
                <w:szCs w:val="16"/>
              </w:rPr>
              <w:t xml:space="preserve">, </w:t>
            </w:r>
            <w:proofErr w:type="spellStart"/>
            <w:r w:rsidRPr="00495705">
              <w:rPr>
                <w:rFonts w:eastAsia="Times New Roman"/>
                <w:i w:val="0"/>
                <w:iCs w:val="0"/>
                <w:sz w:val="16"/>
                <w:szCs w:val="16"/>
              </w:rPr>
              <w:t>cmpds</w:t>
            </w:r>
            <w:proofErr w:type="spellEnd"/>
          </w:p>
        </w:tc>
        <w:tc>
          <w:tcPr>
            <w:tcW w:w="810" w:type="dxa"/>
            <w:vMerge/>
          </w:tcPr>
          <w:p w14:paraId="27919559"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171B3F57" w14:textId="20EE6651"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504747*</w:t>
            </w:r>
          </w:p>
        </w:tc>
        <w:tc>
          <w:tcPr>
            <w:tcW w:w="0" w:type="dxa"/>
            <w:vMerge/>
            <w:shd w:val="clear" w:color="auto" w:fill="auto"/>
          </w:tcPr>
          <w:p w14:paraId="0B925272"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0771A134" w14:textId="47864250"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17976</w:t>
            </w:r>
          </w:p>
        </w:tc>
        <w:tc>
          <w:tcPr>
            <w:tcW w:w="0" w:type="dxa"/>
            <w:vMerge/>
          </w:tcPr>
          <w:p w14:paraId="5A183701" w14:textId="77777777" w:rsidR="006E5A2E" w:rsidRPr="00495705"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0" w:type="dxa"/>
          </w:tcPr>
          <w:p w14:paraId="6E0310C7" w14:textId="036405EA" w:rsidR="006E5A2E" w:rsidRPr="0064140D" w:rsidRDefault="006E5A2E" w:rsidP="00482241">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4140D">
              <w:rPr>
                <w:rFonts w:eastAsia="Times New Roman"/>
                <w:sz w:val="16"/>
                <w:szCs w:val="16"/>
              </w:rPr>
              <w:t>710081</w:t>
            </w:r>
          </w:p>
        </w:tc>
      </w:tr>
    </w:tbl>
    <w:bookmarkEnd w:id="5"/>
    <w:p w14:paraId="4E2FB83C" w14:textId="40122E6F" w:rsidR="009E355C" w:rsidRDefault="00F33AA6" w:rsidP="002C021D">
      <w:pPr>
        <w:rPr>
          <w:rFonts w:eastAsia="Times New Roman"/>
          <w:sz w:val="16"/>
          <w:szCs w:val="16"/>
        </w:rPr>
      </w:pPr>
      <w:r w:rsidRPr="00407E43">
        <w:rPr>
          <w:rFonts w:eastAsia="Times New Roman"/>
          <w:sz w:val="16"/>
          <w:szCs w:val="16"/>
        </w:rPr>
        <w:t>NA</w:t>
      </w:r>
      <w:r>
        <w:rPr>
          <w:rFonts w:eastAsia="Times New Roman"/>
          <w:sz w:val="16"/>
          <w:szCs w:val="16"/>
        </w:rPr>
        <w:t>:</w:t>
      </w:r>
      <w:r w:rsidRPr="00407E43">
        <w:rPr>
          <w:rFonts w:eastAsia="Times New Roman"/>
          <w:sz w:val="16"/>
          <w:szCs w:val="16"/>
        </w:rPr>
        <w:t xml:space="preserve"> Initial productive MEL fragments for 3-component sets were selected based on docking scores (greedy-based approach); subsequent stages used either docking score-only (greedy enumeration) or CapSelect-based strategies.</w:t>
      </w:r>
      <w:r w:rsidR="00FF10C7">
        <w:rPr>
          <w:rFonts w:eastAsia="Times New Roman"/>
          <w:sz w:val="16"/>
          <w:szCs w:val="16"/>
        </w:rPr>
        <w:t xml:space="preserve"> </w:t>
      </w:r>
      <w:r w:rsidR="00FF10C7" w:rsidRPr="00FF10C7">
        <w:rPr>
          <w:rFonts w:eastAsia="Times New Roman"/>
          <w:sz w:val="16"/>
          <w:szCs w:val="16"/>
        </w:rPr>
        <w:t>The reported compound counts reflect those that passed the specified docking score threshold. For productive MEL selection using the CapSelect algorithm, we selected the top 30,000 fragments based on docking scores. For the final hit selection following full enumeration, we retained the top 10,000 docked compounds with the highest scores.</w:t>
      </w:r>
    </w:p>
    <w:p w14:paraId="55B6DA82" w14:textId="0B3FB9C4" w:rsidR="00C84E0A" w:rsidRDefault="00C84E0A" w:rsidP="002C021D">
      <w:pPr>
        <w:rPr>
          <w:rFonts w:eastAsia="Times New Roman"/>
          <w:sz w:val="16"/>
          <w:szCs w:val="16"/>
        </w:rPr>
      </w:pPr>
      <w:r>
        <w:rPr>
          <w:rFonts w:eastAsia="Times New Roman"/>
          <w:sz w:val="16"/>
          <w:szCs w:val="16"/>
        </w:rPr>
        <w:t>*: Docking score threshold was set at -22.</w:t>
      </w:r>
    </w:p>
    <w:p w14:paraId="7EFA76BB" w14:textId="77777777" w:rsidR="006721F5" w:rsidRDefault="006721F5">
      <w:pPr>
        <w:spacing w:before="0" w:after="160" w:line="252" w:lineRule="auto"/>
        <w:rPr>
          <w:b/>
          <w:bCs/>
        </w:rPr>
      </w:pPr>
      <w:r>
        <w:rPr>
          <w:b/>
          <w:bCs/>
        </w:rPr>
        <w:br w:type="page"/>
      </w:r>
    </w:p>
    <w:p w14:paraId="477CD218" w14:textId="57915F1B" w:rsidR="008A0125" w:rsidRPr="008230B2" w:rsidRDefault="008A0125" w:rsidP="008A0125">
      <w:r w:rsidRPr="008A0125">
        <w:rPr>
          <w:b/>
          <w:bCs/>
        </w:rPr>
        <w:lastRenderedPageBreak/>
        <w:t xml:space="preserve">Table SI </w:t>
      </w:r>
      <w:r w:rsidR="00392824">
        <w:rPr>
          <w:b/>
          <w:bCs/>
        </w:rPr>
        <w:t>4</w:t>
      </w:r>
      <w:r w:rsidRPr="008A0125">
        <w:rPr>
          <w:b/>
          <w:bCs/>
        </w:rPr>
        <w:t>.</w:t>
      </w:r>
      <w:r w:rsidRPr="008230B2">
        <w:t xml:space="preserve"> Structural redundancy within MEL of REAL Space.</w:t>
      </w:r>
    </w:p>
    <w:tbl>
      <w:tblPr>
        <w:tblStyle w:val="GridTable2-Accent5"/>
        <w:tblW w:w="0" w:type="auto"/>
        <w:tblLook w:val="04A0" w:firstRow="1" w:lastRow="0" w:firstColumn="1" w:lastColumn="0" w:noHBand="0" w:noVBand="1"/>
      </w:tblPr>
      <w:tblGrid>
        <w:gridCol w:w="2070"/>
        <w:gridCol w:w="2430"/>
        <w:gridCol w:w="2250"/>
      </w:tblGrid>
      <w:tr w:rsidR="0099170F" w14:paraId="309A9457" w14:textId="77777777" w:rsidTr="00F54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A94CA59" w14:textId="77777777" w:rsidR="0099170F" w:rsidRPr="006E5A2E" w:rsidRDefault="0099170F" w:rsidP="006E5A2E">
            <w:pPr>
              <w:jc w:val="center"/>
              <w:rPr>
                <w:rFonts w:eastAsia="Times New Roman"/>
                <w:sz w:val="16"/>
                <w:szCs w:val="16"/>
              </w:rPr>
            </w:pPr>
          </w:p>
        </w:tc>
        <w:tc>
          <w:tcPr>
            <w:tcW w:w="2430" w:type="dxa"/>
          </w:tcPr>
          <w:p w14:paraId="592373D3" w14:textId="676DEB56" w:rsidR="0099170F" w:rsidRPr="006E5A2E" w:rsidRDefault="0099170F" w:rsidP="006E5A2E">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E5A2E">
              <w:rPr>
                <w:rFonts w:eastAsia="Times New Roman"/>
                <w:sz w:val="16"/>
                <w:szCs w:val="16"/>
              </w:rPr>
              <w:t>2-comp</w:t>
            </w:r>
            <w:r w:rsidR="006E5A2E" w:rsidRPr="006E5A2E">
              <w:rPr>
                <w:rFonts w:eastAsia="Times New Roman"/>
                <w:sz w:val="16"/>
                <w:szCs w:val="16"/>
              </w:rPr>
              <w:t>onent</w:t>
            </w:r>
            <w:r w:rsidRPr="006E5A2E">
              <w:rPr>
                <w:rFonts w:eastAsia="Times New Roman"/>
                <w:sz w:val="16"/>
                <w:szCs w:val="16"/>
              </w:rPr>
              <w:t xml:space="preserve"> MEL</w:t>
            </w:r>
          </w:p>
        </w:tc>
        <w:tc>
          <w:tcPr>
            <w:tcW w:w="2250" w:type="dxa"/>
          </w:tcPr>
          <w:p w14:paraId="0B1B47B5" w14:textId="525AE659" w:rsidR="0099170F" w:rsidRPr="006E5A2E" w:rsidRDefault="0099170F" w:rsidP="006E5A2E">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E5A2E">
              <w:rPr>
                <w:rFonts w:eastAsia="Times New Roman"/>
                <w:sz w:val="16"/>
                <w:szCs w:val="16"/>
              </w:rPr>
              <w:t>3-component MEL</w:t>
            </w:r>
          </w:p>
        </w:tc>
      </w:tr>
      <w:tr w:rsidR="0099170F" w14:paraId="1B1345FA" w14:textId="77777777" w:rsidTr="00F54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9A02D" w14:textId="77777777" w:rsidR="0099170F" w:rsidRPr="006E5A2E" w:rsidRDefault="0099170F" w:rsidP="006E5A2E">
            <w:pPr>
              <w:jc w:val="center"/>
              <w:rPr>
                <w:rFonts w:eastAsia="Times New Roman"/>
                <w:sz w:val="16"/>
                <w:szCs w:val="16"/>
              </w:rPr>
            </w:pPr>
            <w:r w:rsidRPr="006E5A2E">
              <w:rPr>
                <w:rFonts w:eastAsia="Times New Roman"/>
                <w:b w:val="0"/>
                <w:bCs w:val="0"/>
                <w:sz w:val="16"/>
                <w:szCs w:val="16"/>
              </w:rPr>
              <w:t>N of frags</w:t>
            </w:r>
          </w:p>
        </w:tc>
        <w:tc>
          <w:tcPr>
            <w:tcW w:w="2430" w:type="dxa"/>
          </w:tcPr>
          <w:p w14:paraId="7EC2BEA1" w14:textId="77777777" w:rsidR="0099170F" w:rsidRPr="006E5A2E" w:rsidRDefault="0099170F" w:rsidP="006E5A2E">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5A2E">
              <w:rPr>
                <w:rFonts w:eastAsia="Times New Roman"/>
                <w:sz w:val="16"/>
                <w:szCs w:val="16"/>
              </w:rPr>
              <w:t>1710727</w:t>
            </w:r>
          </w:p>
        </w:tc>
        <w:tc>
          <w:tcPr>
            <w:tcW w:w="2250" w:type="dxa"/>
          </w:tcPr>
          <w:p w14:paraId="062A2D2A" w14:textId="4AB7DF7A" w:rsidR="0099170F" w:rsidRPr="006E5A2E" w:rsidRDefault="0099170F" w:rsidP="006E5A2E">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5A2E">
              <w:rPr>
                <w:rFonts w:eastAsia="Times New Roman"/>
                <w:sz w:val="16"/>
                <w:szCs w:val="16"/>
              </w:rPr>
              <w:t>140000</w:t>
            </w:r>
          </w:p>
        </w:tc>
      </w:tr>
      <w:tr w:rsidR="0099170F" w14:paraId="79CE4D39" w14:textId="77777777" w:rsidTr="00F545EF">
        <w:tc>
          <w:tcPr>
            <w:cnfStyle w:val="001000000000" w:firstRow="0" w:lastRow="0" w:firstColumn="1" w:lastColumn="0" w:oddVBand="0" w:evenVBand="0" w:oddHBand="0" w:evenHBand="0" w:firstRowFirstColumn="0" w:firstRowLastColumn="0" w:lastRowFirstColumn="0" w:lastRowLastColumn="0"/>
            <w:tcW w:w="2070" w:type="dxa"/>
          </w:tcPr>
          <w:p w14:paraId="4D70579E" w14:textId="77777777" w:rsidR="0099170F" w:rsidRPr="006E5A2E" w:rsidRDefault="0099170F" w:rsidP="006E5A2E">
            <w:pPr>
              <w:jc w:val="center"/>
              <w:rPr>
                <w:rFonts w:eastAsia="Times New Roman"/>
                <w:sz w:val="16"/>
                <w:szCs w:val="16"/>
              </w:rPr>
            </w:pPr>
            <w:r w:rsidRPr="006E5A2E">
              <w:rPr>
                <w:rFonts w:eastAsia="Times New Roman"/>
                <w:b w:val="0"/>
                <w:bCs w:val="0"/>
                <w:sz w:val="16"/>
                <w:szCs w:val="16"/>
              </w:rPr>
              <w:t>N of redundant frags</w:t>
            </w:r>
          </w:p>
        </w:tc>
        <w:tc>
          <w:tcPr>
            <w:tcW w:w="2430" w:type="dxa"/>
          </w:tcPr>
          <w:p w14:paraId="69DE3365" w14:textId="77777777" w:rsidR="0099170F" w:rsidRPr="006E5A2E" w:rsidRDefault="0099170F" w:rsidP="006E5A2E">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E5A2E">
              <w:rPr>
                <w:rFonts w:eastAsia="Times New Roman"/>
                <w:sz w:val="16"/>
                <w:szCs w:val="16"/>
              </w:rPr>
              <w:t>593268</w:t>
            </w:r>
          </w:p>
        </w:tc>
        <w:tc>
          <w:tcPr>
            <w:tcW w:w="2250" w:type="dxa"/>
          </w:tcPr>
          <w:p w14:paraId="560430BB" w14:textId="5DD17A30" w:rsidR="0099170F" w:rsidRPr="006E5A2E" w:rsidRDefault="0099170F" w:rsidP="006E5A2E">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E5A2E">
              <w:rPr>
                <w:rFonts w:eastAsia="Times New Roman"/>
                <w:sz w:val="16"/>
                <w:szCs w:val="16"/>
              </w:rPr>
              <w:t>0</w:t>
            </w:r>
          </w:p>
        </w:tc>
      </w:tr>
      <w:tr w:rsidR="0099170F" w14:paraId="7336BE87" w14:textId="77777777" w:rsidTr="00F54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7574FF" w14:textId="77777777" w:rsidR="0099170F" w:rsidRPr="006E5A2E" w:rsidRDefault="0099170F" w:rsidP="006E5A2E">
            <w:pPr>
              <w:jc w:val="center"/>
              <w:rPr>
                <w:rFonts w:eastAsia="Times New Roman"/>
                <w:sz w:val="16"/>
                <w:szCs w:val="16"/>
              </w:rPr>
            </w:pPr>
            <w:r w:rsidRPr="006E5A2E">
              <w:rPr>
                <w:rFonts w:eastAsia="Times New Roman"/>
                <w:b w:val="0"/>
                <w:bCs w:val="0"/>
                <w:sz w:val="16"/>
                <w:szCs w:val="16"/>
              </w:rPr>
              <w:t>% of redundant frags</w:t>
            </w:r>
          </w:p>
        </w:tc>
        <w:tc>
          <w:tcPr>
            <w:tcW w:w="2430" w:type="dxa"/>
          </w:tcPr>
          <w:p w14:paraId="07164D0E" w14:textId="77777777" w:rsidR="0099170F" w:rsidRPr="006E5A2E" w:rsidRDefault="0099170F" w:rsidP="006E5A2E">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5A2E">
              <w:rPr>
                <w:rFonts w:eastAsia="Times New Roman"/>
                <w:sz w:val="16"/>
                <w:szCs w:val="16"/>
              </w:rPr>
              <w:t>34.67%</w:t>
            </w:r>
          </w:p>
        </w:tc>
        <w:tc>
          <w:tcPr>
            <w:tcW w:w="2250" w:type="dxa"/>
          </w:tcPr>
          <w:p w14:paraId="1E425EAC" w14:textId="442CE034" w:rsidR="0099170F" w:rsidRPr="006E5A2E" w:rsidRDefault="0099170F" w:rsidP="006E5A2E">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6E5A2E">
              <w:rPr>
                <w:rFonts w:eastAsia="Times New Roman"/>
                <w:sz w:val="16"/>
                <w:szCs w:val="16"/>
              </w:rPr>
              <w:t>0%</w:t>
            </w:r>
          </w:p>
        </w:tc>
      </w:tr>
    </w:tbl>
    <w:p w14:paraId="354308CE" w14:textId="77777777" w:rsidR="006721F5" w:rsidRDefault="006721F5" w:rsidP="00652424">
      <w:pPr>
        <w:rPr>
          <w:b/>
          <w:bCs/>
        </w:rPr>
      </w:pPr>
    </w:p>
    <w:p w14:paraId="3D498560" w14:textId="77777777" w:rsidR="006721F5" w:rsidRDefault="006721F5">
      <w:pPr>
        <w:spacing w:before="0" w:after="160" w:line="252" w:lineRule="auto"/>
        <w:rPr>
          <w:b/>
          <w:bCs/>
        </w:rPr>
      </w:pPr>
      <w:r>
        <w:rPr>
          <w:b/>
          <w:bCs/>
        </w:rPr>
        <w:br w:type="page"/>
      </w:r>
    </w:p>
    <w:p w14:paraId="46B6B884" w14:textId="5E35DCE9" w:rsidR="00652424" w:rsidRDefault="00652424" w:rsidP="00652424">
      <w:r w:rsidRPr="008A0125">
        <w:rPr>
          <w:b/>
          <w:bCs/>
        </w:rPr>
        <w:lastRenderedPageBreak/>
        <w:t xml:space="preserve">Table SI </w:t>
      </w:r>
      <w:r w:rsidR="00392824">
        <w:rPr>
          <w:b/>
          <w:bCs/>
        </w:rPr>
        <w:t>5</w:t>
      </w:r>
      <w:r w:rsidRPr="008A0125">
        <w:rPr>
          <w:b/>
          <w:bCs/>
        </w:rPr>
        <w:t>.</w:t>
      </w:r>
      <w:r w:rsidRPr="008230B2">
        <w:t xml:space="preserve"> </w:t>
      </w:r>
      <w:r w:rsidRPr="00652424">
        <w:t xml:space="preserve">Screening statistics </w:t>
      </w:r>
      <w:proofErr w:type="gramStart"/>
      <w:r w:rsidRPr="00652424">
        <w:t>confirming</w:t>
      </w:r>
      <w:proofErr w:type="gramEnd"/>
      <w:r w:rsidRPr="00652424">
        <w:t xml:space="preserve"> the successful completion of all </w:t>
      </w:r>
      <w:r w:rsidR="004F14EC">
        <w:t>docking</w:t>
      </w:r>
      <w:r w:rsidR="004F14EC" w:rsidRPr="00652424">
        <w:t xml:space="preserve"> </w:t>
      </w:r>
      <w:r w:rsidRPr="00652424">
        <w:t>jobs executed during V-SYNTHES</w:t>
      </w:r>
      <w:r w:rsidR="00EA7E18">
        <w:t>2</w:t>
      </w:r>
      <w:r w:rsidRPr="00652424">
        <w:t xml:space="preserve"> benchmarking, including 2-component, 3-component reaction sets screened against AT2, CB2, and cPLA2 targets.</w:t>
      </w:r>
    </w:p>
    <w:p w14:paraId="048074B3" w14:textId="625C8FED" w:rsidR="002C74BC" w:rsidRPr="002C74BC" w:rsidRDefault="002C74BC" w:rsidP="00652424">
      <w:pPr>
        <w:rPr>
          <w:i/>
          <w:iCs/>
          <w:u w:val="single"/>
        </w:rPr>
      </w:pPr>
      <w:r w:rsidRPr="002C74BC">
        <w:rPr>
          <w:i/>
          <w:iCs/>
          <w:u w:val="single"/>
        </w:rPr>
        <w:t>2-component REAL</w:t>
      </w:r>
    </w:p>
    <w:tbl>
      <w:tblPr>
        <w:tblStyle w:val="GridTable2-Accent5"/>
        <w:tblW w:w="5000" w:type="pct"/>
        <w:tblLook w:val="04A0" w:firstRow="1" w:lastRow="0" w:firstColumn="1" w:lastColumn="0" w:noHBand="0" w:noVBand="1"/>
      </w:tblPr>
      <w:tblGrid>
        <w:gridCol w:w="748"/>
        <w:gridCol w:w="956"/>
        <w:gridCol w:w="955"/>
        <w:gridCol w:w="957"/>
        <w:gridCol w:w="957"/>
        <w:gridCol w:w="958"/>
        <w:gridCol w:w="957"/>
        <w:gridCol w:w="957"/>
        <w:gridCol w:w="957"/>
        <w:gridCol w:w="958"/>
      </w:tblGrid>
      <w:tr w:rsidR="008739E2" w14:paraId="4AF3394F" w14:textId="77777777" w:rsidTr="00135DF2">
        <w:trPr>
          <w:cnfStyle w:val="100000000000" w:firstRow="1" w:lastRow="0" w:firstColumn="0" w:lastColumn="0" w:oddVBand="0" w:evenVBand="0" w:oddHBand="0" w:evenHBand="0" w:firstRowFirstColumn="0" w:firstRowLastColumn="0" w:lastRowFirstColumn="0" w:lastRowLastColumn="0"/>
          <w:cantSplit/>
          <w:trHeight w:val="3330"/>
        </w:trPr>
        <w:tc>
          <w:tcPr>
            <w:cnfStyle w:val="001000000000" w:firstRow="0" w:lastRow="0" w:firstColumn="1" w:lastColumn="0" w:oddVBand="0" w:evenVBand="0" w:oddHBand="0" w:evenHBand="0" w:firstRowFirstColumn="0" w:firstRowLastColumn="0" w:lastRowFirstColumn="0" w:lastRowLastColumn="0"/>
            <w:tcW w:w="399" w:type="pct"/>
            <w:textDirection w:val="btLr"/>
          </w:tcPr>
          <w:p w14:paraId="6AD17B83" w14:textId="781CD1ED" w:rsidR="00B1390C" w:rsidRPr="00F545EF" w:rsidRDefault="004F14EC" w:rsidP="00B1390C">
            <w:pPr>
              <w:spacing w:before="0" w:after="160" w:line="252" w:lineRule="auto"/>
              <w:ind w:left="113" w:right="113"/>
              <w:jc w:val="center"/>
              <w:rPr>
                <w:b w:val="0"/>
                <w:bCs w:val="0"/>
                <w:noProof/>
              </w:rPr>
            </w:pPr>
            <w:r>
              <w:rPr>
                <w:b w:val="0"/>
                <w:bCs w:val="0"/>
                <w:noProof/>
              </w:rPr>
              <w:t xml:space="preserve">Docking </w:t>
            </w:r>
            <w:r w:rsidR="00B1390C">
              <w:rPr>
                <w:b w:val="0"/>
                <w:bCs w:val="0"/>
                <w:noProof/>
              </w:rPr>
              <w:t>Job</w:t>
            </w:r>
          </w:p>
        </w:tc>
        <w:tc>
          <w:tcPr>
            <w:tcW w:w="510" w:type="pct"/>
            <w:textDirection w:val="btLr"/>
          </w:tcPr>
          <w:p w14:paraId="1562DAD2" w14:textId="30364415"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AT2_MEL</w:t>
            </w:r>
          </w:p>
        </w:tc>
        <w:tc>
          <w:tcPr>
            <w:tcW w:w="510" w:type="pct"/>
            <w:textDirection w:val="btLr"/>
          </w:tcPr>
          <w:p w14:paraId="02C9D78B" w14:textId="40FF7730"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AT2_CapSelect</w:t>
            </w:r>
          </w:p>
        </w:tc>
        <w:tc>
          <w:tcPr>
            <w:tcW w:w="511" w:type="pct"/>
            <w:textDirection w:val="btLr"/>
          </w:tcPr>
          <w:p w14:paraId="5C4F77B0" w14:textId="2DDE5FF2"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AT2_greedy</w:t>
            </w:r>
          </w:p>
        </w:tc>
        <w:tc>
          <w:tcPr>
            <w:tcW w:w="511" w:type="pct"/>
            <w:textDirection w:val="btLr"/>
          </w:tcPr>
          <w:p w14:paraId="1ADC9514" w14:textId="7E4B52DC"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RHO_MEL</w:t>
            </w:r>
          </w:p>
        </w:tc>
        <w:tc>
          <w:tcPr>
            <w:tcW w:w="512" w:type="pct"/>
            <w:textDirection w:val="btLr"/>
          </w:tcPr>
          <w:p w14:paraId="56195C00" w14:textId="42C5B215"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RHO_CapSelect</w:t>
            </w:r>
          </w:p>
        </w:tc>
        <w:tc>
          <w:tcPr>
            <w:tcW w:w="511" w:type="pct"/>
            <w:textDirection w:val="btLr"/>
          </w:tcPr>
          <w:p w14:paraId="3BF40F72" w14:textId="73900A29"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RHO_greedy</w:t>
            </w:r>
          </w:p>
        </w:tc>
        <w:tc>
          <w:tcPr>
            <w:tcW w:w="511" w:type="pct"/>
            <w:textDirection w:val="btLr"/>
          </w:tcPr>
          <w:p w14:paraId="31F48D9E" w14:textId="551BC154"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cPLA2_MEL</w:t>
            </w:r>
          </w:p>
        </w:tc>
        <w:tc>
          <w:tcPr>
            <w:tcW w:w="511" w:type="pct"/>
            <w:textDirection w:val="btLr"/>
          </w:tcPr>
          <w:p w14:paraId="017C4F73" w14:textId="486194C1"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cPLA2_CapSelect</w:t>
            </w:r>
          </w:p>
        </w:tc>
        <w:tc>
          <w:tcPr>
            <w:tcW w:w="512" w:type="pct"/>
            <w:textDirection w:val="btLr"/>
          </w:tcPr>
          <w:p w14:paraId="392D08F6" w14:textId="5F01738F" w:rsidR="00B1390C" w:rsidRPr="00B1390C" w:rsidRDefault="00B1390C" w:rsidP="00B1390C">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cPLA2_greedy</w:t>
            </w:r>
          </w:p>
        </w:tc>
      </w:tr>
      <w:tr w:rsidR="008739E2" w14:paraId="5C67545E"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FEA592C" w14:textId="12B9158B" w:rsidR="00761048" w:rsidRPr="00135DF2" w:rsidRDefault="00761048" w:rsidP="00761048">
            <w:pPr>
              <w:spacing w:before="0" w:after="160" w:line="252" w:lineRule="auto"/>
              <w:jc w:val="center"/>
              <w:rPr>
                <w:noProof/>
                <w:sz w:val="16"/>
                <w:szCs w:val="16"/>
              </w:rPr>
            </w:pPr>
            <w:r w:rsidRPr="00135DF2">
              <w:rPr>
                <w:b w:val="0"/>
                <w:bCs w:val="0"/>
                <w:noProof/>
                <w:sz w:val="16"/>
                <w:szCs w:val="16"/>
              </w:rPr>
              <w:t>1</w:t>
            </w:r>
          </w:p>
        </w:tc>
        <w:tc>
          <w:tcPr>
            <w:tcW w:w="510" w:type="pct"/>
          </w:tcPr>
          <w:p w14:paraId="75BF2782" w14:textId="1CA93467"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49888</w:t>
            </w:r>
          </w:p>
        </w:tc>
        <w:tc>
          <w:tcPr>
            <w:tcW w:w="510" w:type="pct"/>
          </w:tcPr>
          <w:p w14:paraId="0E3A3527" w14:textId="2285B7EA"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39963</w:t>
            </w:r>
          </w:p>
        </w:tc>
        <w:tc>
          <w:tcPr>
            <w:tcW w:w="511" w:type="pct"/>
          </w:tcPr>
          <w:p w14:paraId="39F19E86" w14:textId="26850F9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39968</w:t>
            </w:r>
          </w:p>
        </w:tc>
        <w:tc>
          <w:tcPr>
            <w:tcW w:w="511" w:type="pct"/>
          </w:tcPr>
          <w:p w14:paraId="5FA07B86" w14:textId="16006C1A"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49986</w:t>
            </w:r>
          </w:p>
        </w:tc>
        <w:tc>
          <w:tcPr>
            <w:tcW w:w="512" w:type="pct"/>
          </w:tcPr>
          <w:p w14:paraId="4E9B1280" w14:textId="4820FB6E"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39989</w:t>
            </w:r>
          </w:p>
        </w:tc>
        <w:tc>
          <w:tcPr>
            <w:tcW w:w="511" w:type="pct"/>
          </w:tcPr>
          <w:p w14:paraId="575CFDB8" w14:textId="1AD4F9BD"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5BE2716F" w14:textId="2E04D588"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49988</w:t>
            </w:r>
          </w:p>
        </w:tc>
        <w:tc>
          <w:tcPr>
            <w:tcW w:w="511" w:type="pct"/>
          </w:tcPr>
          <w:p w14:paraId="0C6BE626" w14:textId="4EFA9827"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7A40B286" w14:textId="07F93FD1"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r>
      <w:tr w:rsidR="008739E2" w14:paraId="702413B4"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031C7E68" w14:textId="617C2812"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2</w:t>
            </w:r>
          </w:p>
        </w:tc>
        <w:tc>
          <w:tcPr>
            <w:tcW w:w="510" w:type="pct"/>
          </w:tcPr>
          <w:p w14:paraId="7285AD4B" w14:textId="6F8F2059"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49930</w:t>
            </w:r>
          </w:p>
        </w:tc>
        <w:tc>
          <w:tcPr>
            <w:tcW w:w="510" w:type="pct"/>
          </w:tcPr>
          <w:p w14:paraId="601F55B5" w14:textId="520DCAA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39959</w:t>
            </w:r>
          </w:p>
        </w:tc>
        <w:tc>
          <w:tcPr>
            <w:tcW w:w="511" w:type="pct"/>
          </w:tcPr>
          <w:p w14:paraId="1CA0BA29" w14:textId="72BB439A"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39966</w:t>
            </w:r>
          </w:p>
        </w:tc>
        <w:tc>
          <w:tcPr>
            <w:tcW w:w="511" w:type="pct"/>
          </w:tcPr>
          <w:p w14:paraId="2F1AFEE7" w14:textId="1BDD8649"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49997</w:t>
            </w:r>
          </w:p>
        </w:tc>
        <w:tc>
          <w:tcPr>
            <w:tcW w:w="512" w:type="pct"/>
          </w:tcPr>
          <w:p w14:paraId="599E9DC6" w14:textId="3B1D52B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39996</w:t>
            </w:r>
          </w:p>
        </w:tc>
        <w:tc>
          <w:tcPr>
            <w:tcW w:w="511" w:type="pct"/>
          </w:tcPr>
          <w:p w14:paraId="7A706ED4" w14:textId="250372B7"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78574BAF" w14:textId="05B1563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49992</w:t>
            </w:r>
          </w:p>
        </w:tc>
        <w:tc>
          <w:tcPr>
            <w:tcW w:w="511" w:type="pct"/>
          </w:tcPr>
          <w:p w14:paraId="772A109A" w14:textId="7F1128BB"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2" w:type="pct"/>
          </w:tcPr>
          <w:p w14:paraId="6CA8BE1F" w14:textId="5D1630CC"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771BB511"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314DC8C" w14:textId="731A2BAE"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3</w:t>
            </w:r>
          </w:p>
        </w:tc>
        <w:tc>
          <w:tcPr>
            <w:tcW w:w="510" w:type="pct"/>
          </w:tcPr>
          <w:p w14:paraId="39633A37" w14:textId="563DC132"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49939</w:t>
            </w:r>
          </w:p>
        </w:tc>
        <w:tc>
          <w:tcPr>
            <w:tcW w:w="510" w:type="pct"/>
          </w:tcPr>
          <w:p w14:paraId="70FBFCB8" w14:textId="422A9DA8"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39956</w:t>
            </w:r>
          </w:p>
        </w:tc>
        <w:tc>
          <w:tcPr>
            <w:tcW w:w="511" w:type="pct"/>
          </w:tcPr>
          <w:p w14:paraId="2B44999C" w14:textId="2BB73403"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39966</w:t>
            </w:r>
          </w:p>
        </w:tc>
        <w:tc>
          <w:tcPr>
            <w:tcW w:w="511" w:type="pct"/>
          </w:tcPr>
          <w:p w14:paraId="708AA703" w14:textId="6D1803A2"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49995</w:t>
            </w:r>
          </w:p>
        </w:tc>
        <w:tc>
          <w:tcPr>
            <w:tcW w:w="512" w:type="pct"/>
          </w:tcPr>
          <w:p w14:paraId="68283B0F" w14:textId="2C488E3F"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55DC5C09" w14:textId="18E3AF28"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2BFA9C5F" w14:textId="4F56766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1" w:type="pct"/>
          </w:tcPr>
          <w:p w14:paraId="425DBFF3" w14:textId="658A27FD"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360AE314" w14:textId="1CFAB797"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r>
      <w:tr w:rsidR="008739E2" w14:paraId="5415EDFC"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19EBB86D" w14:textId="4E0A96B0"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4</w:t>
            </w:r>
          </w:p>
        </w:tc>
        <w:tc>
          <w:tcPr>
            <w:tcW w:w="510" w:type="pct"/>
          </w:tcPr>
          <w:p w14:paraId="270BF0B8" w14:textId="193958AD"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49943</w:t>
            </w:r>
          </w:p>
        </w:tc>
        <w:tc>
          <w:tcPr>
            <w:tcW w:w="510" w:type="pct"/>
          </w:tcPr>
          <w:p w14:paraId="3F6F191B" w14:textId="41D8EC4F"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39967</w:t>
            </w:r>
          </w:p>
        </w:tc>
        <w:tc>
          <w:tcPr>
            <w:tcW w:w="511" w:type="pct"/>
          </w:tcPr>
          <w:p w14:paraId="1ABCBD07" w14:textId="0864FA89"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39964</w:t>
            </w:r>
          </w:p>
        </w:tc>
        <w:tc>
          <w:tcPr>
            <w:tcW w:w="511" w:type="pct"/>
          </w:tcPr>
          <w:p w14:paraId="3E2CD7E9" w14:textId="15CACB77"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2" w:type="pct"/>
          </w:tcPr>
          <w:p w14:paraId="2F357C1F" w14:textId="203EF4C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1" w:type="pct"/>
          </w:tcPr>
          <w:p w14:paraId="4C78FBC7" w14:textId="6EE4453C"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6A4B26AF" w14:textId="6B3C8EE6"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49988</w:t>
            </w:r>
          </w:p>
        </w:tc>
        <w:tc>
          <w:tcPr>
            <w:tcW w:w="511" w:type="pct"/>
          </w:tcPr>
          <w:p w14:paraId="030EEC2B" w14:textId="1E1F34FD"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2" w:type="pct"/>
          </w:tcPr>
          <w:p w14:paraId="1E7C955F" w14:textId="2215FDE9"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39989</w:t>
            </w:r>
          </w:p>
        </w:tc>
      </w:tr>
      <w:tr w:rsidR="008739E2" w14:paraId="394FEE4C"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D406FBA" w14:textId="0743CE1C"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5</w:t>
            </w:r>
          </w:p>
        </w:tc>
        <w:tc>
          <w:tcPr>
            <w:tcW w:w="510" w:type="pct"/>
          </w:tcPr>
          <w:p w14:paraId="7BD357C7" w14:textId="10E92C6F"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49920</w:t>
            </w:r>
          </w:p>
        </w:tc>
        <w:tc>
          <w:tcPr>
            <w:tcW w:w="510" w:type="pct"/>
          </w:tcPr>
          <w:p w14:paraId="6E41151A" w14:textId="6B2C8CDD"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39972</w:t>
            </w:r>
          </w:p>
        </w:tc>
        <w:tc>
          <w:tcPr>
            <w:tcW w:w="511" w:type="pct"/>
          </w:tcPr>
          <w:p w14:paraId="51AA9479" w14:textId="1865BBD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39960</w:t>
            </w:r>
          </w:p>
        </w:tc>
        <w:tc>
          <w:tcPr>
            <w:tcW w:w="511" w:type="pct"/>
          </w:tcPr>
          <w:p w14:paraId="68813E35" w14:textId="24B809F2"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2" w:type="pct"/>
          </w:tcPr>
          <w:p w14:paraId="1AE73516" w14:textId="59B77A43"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1" w:type="pct"/>
          </w:tcPr>
          <w:p w14:paraId="71A5A1AB" w14:textId="48BB46D1"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1" w:type="pct"/>
          </w:tcPr>
          <w:p w14:paraId="129669FF" w14:textId="7C8EBB2B"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49993</w:t>
            </w:r>
          </w:p>
        </w:tc>
        <w:tc>
          <w:tcPr>
            <w:tcW w:w="511" w:type="pct"/>
          </w:tcPr>
          <w:p w14:paraId="0C0B28BC" w14:textId="6D2A4764"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2" w:type="pct"/>
          </w:tcPr>
          <w:p w14:paraId="0B63C7C3" w14:textId="3509C43D"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251E22A0"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54227A0A" w14:textId="4F46B86D"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6</w:t>
            </w:r>
          </w:p>
        </w:tc>
        <w:tc>
          <w:tcPr>
            <w:tcW w:w="510" w:type="pct"/>
          </w:tcPr>
          <w:p w14:paraId="7BABADFC" w14:textId="42CD0C33"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49903</w:t>
            </w:r>
          </w:p>
        </w:tc>
        <w:tc>
          <w:tcPr>
            <w:tcW w:w="510" w:type="pct"/>
          </w:tcPr>
          <w:p w14:paraId="38C7D829" w14:textId="546FA7D5"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39958</w:t>
            </w:r>
          </w:p>
        </w:tc>
        <w:tc>
          <w:tcPr>
            <w:tcW w:w="511" w:type="pct"/>
          </w:tcPr>
          <w:p w14:paraId="0C0E422F" w14:textId="2325A9E9"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39949</w:t>
            </w:r>
          </w:p>
        </w:tc>
        <w:tc>
          <w:tcPr>
            <w:tcW w:w="511" w:type="pct"/>
          </w:tcPr>
          <w:p w14:paraId="44755B11" w14:textId="480701F5"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2" w:type="pct"/>
          </w:tcPr>
          <w:p w14:paraId="2D2FC4BB" w14:textId="32E5B3F4"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54CCD647" w14:textId="1FABED40"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0870601D" w14:textId="6433E73A"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w:t>
            </w:r>
            <w:r w:rsidR="008739E2" w:rsidRPr="00135DF2">
              <w:rPr>
                <w:rFonts w:eastAsiaTheme="majorEastAsia"/>
                <w:noProof/>
                <w:sz w:val="16"/>
                <w:szCs w:val="16"/>
              </w:rPr>
              <w:t>90</w:t>
            </w:r>
          </w:p>
        </w:tc>
        <w:tc>
          <w:tcPr>
            <w:tcW w:w="511" w:type="pct"/>
          </w:tcPr>
          <w:p w14:paraId="49B0A7A6" w14:textId="7A09DAB9"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2" w:type="pct"/>
          </w:tcPr>
          <w:p w14:paraId="47F400B5" w14:textId="79956880"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r>
      <w:tr w:rsidR="008739E2" w14:paraId="57CFE786"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704C334" w14:textId="671E0689"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7</w:t>
            </w:r>
          </w:p>
        </w:tc>
        <w:tc>
          <w:tcPr>
            <w:tcW w:w="510" w:type="pct"/>
          </w:tcPr>
          <w:p w14:paraId="6FF0D06D" w14:textId="4561188C"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49915</w:t>
            </w:r>
          </w:p>
        </w:tc>
        <w:tc>
          <w:tcPr>
            <w:tcW w:w="510" w:type="pct"/>
          </w:tcPr>
          <w:p w14:paraId="0A93F6EE" w14:textId="4EFBC70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39961</w:t>
            </w:r>
          </w:p>
        </w:tc>
        <w:tc>
          <w:tcPr>
            <w:tcW w:w="511" w:type="pct"/>
          </w:tcPr>
          <w:p w14:paraId="1ECF03F8" w14:textId="5FD7115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39968</w:t>
            </w:r>
          </w:p>
        </w:tc>
        <w:tc>
          <w:tcPr>
            <w:tcW w:w="511" w:type="pct"/>
          </w:tcPr>
          <w:p w14:paraId="04C62D7B" w14:textId="38BEACD6"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49993</w:t>
            </w:r>
          </w:p>
        </w:tc>
        <w:tc>
          <w:tcPr>
            <w:tcW w:w="512" w:type="pct"/>
          </w:tcPr>
          <w:p w14:paraId="03BCEB55" w14:textId="0B67B22E"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39996</w:t>
            </w:r>
          </w:p>
        </w:tc>
        <w:tc>
          <w:tcPr>
            <w:tcW w:w="511" w:type="pct"/>
          </w:tcPr>
          <w:p w14:paraId="6BA55E23" w14:textId="60D780DE"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2E16ACCA" w14:textId="4A8F7ECE"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tcPr>
          <w:p w14:paraId="1CC16D6C" w14:textId="06616D52"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39986</w:t>
            </w:r>
          </w:p>
        </w:tc>
        <w:tc>
          <w:tcPr>
            <w:tcW w:w="512" w:type="pct"/>
          </w:tcPr>
          <w:p w14:paraId="0B60E051" w14:textId="4D5BFDFA"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r>
      <w:tr w:rsidR="008739E2" w14:paraId="12D08A86"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3C32EA61" w14:textId="05EDA6EA"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8</w:t>
            </w:r>
          </w:p>
        </w:tc>
        <w:tc>
          <w:tcPr>
            <w:tcW w:w="510" w:type="pct"/>
          </w:tcPr>
          <w:p w14:paraId="2C93611E" w14:textId="2961B83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49933</w:t>
            </w:r>
          </w:p>
        </w:tc>
        <w:tc>
          <w:tcPr>
            <w:tcW w:w="510" w:type="pct"/>
          </w:tcPr>
          <w:p w14:paraId="3D32A52E" w14:textId="4C9A4D9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39958</w:t>
            </w:r>
          </w:p>
        </w:tc>
        <w:tc>
          <w:tcPr>
            <w:tcW w:w="511" w:type="pct"/>
          </w:tcPr>
          <w:p w14:paraId="29914B63" w14:textId="0645564E"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39956</w:t>
            </w:r>
          </w:p>
        </w:tc>
        <w:tc>
          <w:tcPr>
            <w:tcW w:w="511" w:type="pct"/>
          </w:tcPr>
          <w:p w14:paraId="338BE4BC" w14:textId="47C1A04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49986</w:t>
            </w:r>
          </w:p>
        </w:tc>
        <w:tc>
          <w:tcPr>
            <w:tcW w:w="512" w:type="pct"/>
          </w:tcPr>
          <w:p w14:paraId="755903EC" w14:textId="67D43DB3"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610836B9" w14:textId="7B0159CA"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21030CCE" w14:textId="15656968"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tcPr>
          <w:p w14:paraId="0856612F" w14:textId="6B1A6BE9"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2" w:type="pct"/>
          </w:tcPr>
          <w:p w14:paraId="35BFA0BB" w14:textId="54DC606C"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00E7E511"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22933EB" w14:textId="09291D21"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9</w:t>
            </w:r>
          </w:p>
        </w:tc>
        <w:tc>
          <w:tcPr>
            <w:tcW w:w="510" w:type="pct"/>
          </w:tcPr>
          <w:p w14:paraId="2C2B9B43" w14:textId="2624077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49935</w:t>
            </w:r>
          </w:p>
        </w:tc>
        <w:tc>
          <w:tcPr>
            <w:tcW w:w="510" w:type="pct"/>
          </w:tcPr>
          <w:p w14:paraId="6B642266" w14:textId="41C984C2"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39970</w:t>
            </w:r>
          </w:p>
        </w:tc>
        <w:tc>
          <w:tcPr>
            <w:tcW w:w="511" w:type="pct"/>
          </w:tcPr>
          <w:p w14:paraId="6CAA0660" w14:textId="50876349"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39970</w:t>
            </w:r>
          </w:p>
        </w:tc>
        <w:tc>
          <w:tcPr>
            <w:tcW w:w="511" w:type="pct"/>
          </w:tcPr>
          <w:p w14:paraId="6B522A88" w14:textId="02807B2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2" w:type="pct"/>
          </w:tcPr>
          <w:p w14:paraId="3D411FCA" w14:textId="25D58576"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39989</w:t>
            </w:r>
          </w:p>
        </w:tc>
        <w:tc>
          <w:tcPr>
            <w:tcW w:w="511" w:type="pct"/>
          </w:tcPr>
          <w:p w14:paraId="0A752DF0" w14:textId="36FD69B6"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11D3597C" w14:textId="3CD8D640"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1" w:type="pct"/>
          </w:tcPr>
          <w:p w14:paraId="31B9AE9D" w14:textId="55A961A8"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2" w:type="pct"/>
          </w:tcPr>
          <w:p w14:paraId="160B681B" w14:textId="5D61823E"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r>
      <w:tr w:rsidR="008739E2" w14:paraId="558BC2B7"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25FA779C" w14:textId="3B4C58B5"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10</w:t>
            </w:r>
          </w:p>
        </w:tc>
        <w:tc>
          <w:tcPr>
            <w:tcW w:w="510" w:type="pct"/>
          </w:tcPr>
          <w:p w14:paraId="5BA92BBD" w14:textId="1EEBF076"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49939</w:t>
            </w:r>
          </w:p>
        </w:tc>
        <w:tc>
          <w:tcPr>
            <w:tcW w:w="510" w:type="pct"/>
          </w:tcPr>
          <w:p w14:paraId="446D46D4" w14:textId="78A46CBD"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39971</w:t>
            </w:r>
          </w:p>
        </w:tc>
        <w:tc>
          <w:tcPr>
            <w:tcW w:w="511" w:type="pct"/>
          </w:tcPr>
          <w:p w14:paraId="55F225FA" w14:textId="6CAAA625"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39970</w:t>
            </w:r>
          </w:p>
        </w:tc>
        <w:tc>
          <w:tcPr>
            <w:tcW w:w="511" w:type="pct"/>
          </w:tcPr>
          <w:p w14:paraId="2BC819A9" w14:textId="063C8073"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2" w:type="pct"/>
          </w:tcPr>
          <w:p w14:paraId="2C38C392" w14:textId="6F7CECF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7F3E0E74" w14:textId="316C2227"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0C85A4CF" w14:textId="455EDC18"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tcPr>
          <w:p w14:paraId="14CB5944" w14:textId="622FF79A"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4085BEB5" w14:textId="36FFB951"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490DA254"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A07F190" w14:textId="7C03C054"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11</w:t>
            </w:r>
          </w:p>
        </w:tc>
        <w:tc>
          <w:tcPr>
            <w:tcW w:w="510" w:type="pct"/>
          </w:tcPr>
          <w:p w14:paraId="06AD64FF" w14:textId="7AEC03E9"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49946</w:t>
            </w:r>
          </w:p>
        </w:tc>
        <w:tc>
          <w:tcPr>
            <w:tcW w:w="510" w:type="pct"/>
          </w:tcPr>
          <w:p w14:paraId="3B36F4E3" w14:textId="1904ADF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39967</w:t>
            </w:r>
          </w:p>
        </w:tc>
        <w:tc>
          <w:tcPr>
            <w:tcW w:w="511" w:type="pct"/>
          </w:tcPr>
          <w:p w14:paraId="4F306867" w14:textId="10027021"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39983</w:t>
            </w:r>
          </w:p>
        </w:tc>
        <w:tc>
          <w:tcPr>
            <w:tcW w:w="511" w:type="pct"/>
          </w:tcPr>
          <w:p w14:paraId="62EDF815" w14:textId="4B7235EC"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49988</w:t>
            </w:r>
          </w:p>
        </w:tc>
        <w:tc>
          <w:tcPr>
            <w:tcW w:w="512" w:type="pct"/>
          </w:tcPr>
          <w:p w14:paraId="3B9FBA08" w14:textId="5DACA1CA"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39998</w:t>
            </w:r>
          </w:p>
        </w:tc>
        <w:tc>
          <w:tcPr>
            <w:tcW w:w="511" w:type="pct"/>
          </w:tcPr>
          <w:p w14:paraId="219EFB11" w14:textId="36954DCC"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1" w:type="pct"/>
          </w:tcPr>
          <w:p w14:paraId="5054F1CC" w14:textId="60CDA47F"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49982</w:t>
            </w:r>
          </w:p>
        </w:tc>
        <w:tc>
          <w:tcPr>
            <w:tcW w:w="511" w:type="pct"/>
          </w:tcPr>
          <w:p w14:paraId="6DCAE62B" w14:textId="03FE3BD8"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c>
          <w:tcPr>
            <w:tcW w:w="512" w:type="pct"/>
          </w:tcPr>
          <w:p w14:paraId="0FA7FEBD" w14:textId="65861C6C"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r>
      <w:tr w:rsidR="008739E2" w14:paraId="2379D444"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2203044A" w14:textId="1FCC0C3C"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12</w:t>
            </w:r>
          </w:p>
        </w:tc>
        <w:tc>
          <w:tcPr>
            <w:tcW w:w="510" w:type="pct"/>
          </w:tcPr>
          <w:p w14:paraId="673E1BF9" w14:textId="68B7CB3E"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49947</w:t>
            </w:r>
          </w:p>
        </w:tc>
        <w:tc>
          <w:tcPr>
            <w:tcW w:w="510" w:type="pct"/>
          </w:tcPr>
          <w:p w14:paraId="08E1A41A" w14:textId="19C702D0"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39961</w:t>
            </w:r>
          </w:p>
        </w:tc>
        <w:tc>
          <w:tcPr>
            <w:tcW w:w="511" w:type="pct"/>
          </w:tcPr>
          <w:p w14:paraId="2A6FB1F8" w14:textId="3AC84FE5"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39969</w:t>
            </w:r>
          </w:p>
        </w:tc>
        <w:tc>
          <w:tcPr>
            <w:tcW w:w="511" w:type="pct"/>
          </w:tcPr>
          <w:p w14:paraId="3572FFDC" w14:textId="6ECC3B93"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49984</w:t>
            </w:r>
          </w:p>
        </w:tc>
        <w:tc>
          <w:tcPr>
            <w:tcW w:w="512" w:type="pct"/>
          </w:tcPr>
          <w:p w14:paraId="07C11752" w14:textId="0379EF8B"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39986</w:t>
            </w:r>
          </w:p>
        </w:tc>
        <w:tc>
          <w:tcPr>
            <w:tcW w:w="511" w:type="pct"/>
          </w:tcPr>
          <w:p w14:paraId="3E25E317" w14:textId="412FDEFF"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055A3E3A" w14:textId="19EFC422"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1" w:type="pct"/>
          </w:tcPr>
          <w:p w14:paraId="68C8506A" w14:textId="5F2C2800"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39987</w:t>
            </w:r>
          </w:p>
        </w:tc>
        <w:tc>
          <w:tcPr>
            <w:tcW w:w="512" w:type="pct"/>
          </w:tcPr>
          <w:p w14:paraId="654F151B" w14:textId="46596FBD"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39984</w:t>
            </w:r>
          </w:p>
        </w:tc>
      </w:tr>
      <w:tr w:rsidR="008739E2" w14:paraId="33AF132A"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A5369DF" w14:textId="3EAE35CB"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13</w:t>
            </w:r>
          </w:p>
        </w:tc>
        <w:tc>
          <w:tcPr>
            <w:tcW w:w="510" w:type="pct"/>
          </w:tcPr>
          <w:p w14:paraId="01A397B8" w14:textId="71A6E41B"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49914</w:t>
            </w:r>
          </w:p>
        </w:tc>
        <w:tc>
          <w:tcPr>
            <w:tcW w:w="510" w:type="pct"/>
          </w:tcPr>
          <w:p w14:paraId="53AE9844" w14:textId="73A7B7BC"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39945</w:t>
            </w:r>
          </w:p>
        </w:tc>
        <w:tc>
          <w:tcPr>
            <w:tcW w:w="511" w:type="pct"/>
          </w:tcPr>
          <w:p w14:paraId="3A2D8C0C" w14:textId="0ADCDC7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39975</w:t>
            </w:r>
          </w:p>
        </w:tc>
        <w:tc>
          <w:tcPr>
            <w:tcW w:w="511" w:type="pct"/>
          </w:tcPr>
          <w:p w14:paraId="666ACE1F" w14:textId="144F4B7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49995</w:t>
            </w:r>
          </w:p>
        </w:tc>
        <w:tc>
          <w:tcPr>
            <w:tcW w:w="512" w:type="pct"/>
          </w:tcPr>
          <w:p w14:paraId="7779ECEC" w14:textId="6FFF460A"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39996</w:t>
            </w:r>
          </w:p>
        </w:tc>
        <w:tc>
          <w:tcPr>
            <w:tcW w:w="511" w:type="pct"/>
          </w:tcPr>
          <w:p w14:paraId="7A92FE5F" w14:textId="0629303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34099269" w14:textId="6928BD0E"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49982</w:t>
            </w:r>
          </w:p>
        </w:tc>
        <w:tc>
          <w:tcPr>
            <w:tcW w:w="511" w:type="pct"/>
          </w:tcPr>
          <w:p w14:paraId="2D117218" w14:textId="0D5274E3"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2" w:type="pct"/>
          </w:tcPr>
          <w:p w14:paraId="0E9F74C9" w14:textId="53462DD7"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41628444"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780B58FC" w14:textId="462CECB7"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14</w:t>
            </w:r>
          </w:p>
        </w:tc>
        <w:tc>
          <w:tcPr>
            <w:tcW w:w="510" w:type="pct"/>
          </w:tcPr>
          <w:p w14:paraId="2BF6F95E" w14:textId="60EB719F"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49919</w:t>
            </w:r>
          </w:p>
        </w:tc>
        <w:tc>
          <w:tcPr>
            <w:tcW w:w="510" w:type="pct"/>
          </w:tcPr>
          <w:p w14:paraId="60CDDA38" w14:textId="6D79972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39963</w:t>
            </w:r>
          </w:p>
        </w:tc>
        <w:tc>
          <w:tcPr>
            <w:tcW w:w="511" w:type="pct"/>
          </w:tcPr>
          <w:p w14:paraId="5CF61E09" w14:textId="0F50BCCA"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39964</w:t>
            </w:r>
          </w:p>
        </w:tc>
        <w:tc>
          <w:tcPr>
            <w:tcW w:w="511" w:type="pct"/>
          </w:tcPr>
          <w:p w14:paraId="030BCC05" w14:textId="6F759BD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2" w:type="pct"/>
          </w:tcPr>
          <w:p w14:paraId="0E78AA18" w14:textId="1F2FD0BE"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413E16C0" w14:textId="29194E5D"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0E36CA41" w14:textId="66EA5524"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1" w:type="pct"/>
          </w:tcPr>
          <w:p w14:paraId="6661A93D" w14:textId="662F0A0C"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2" w:type="pct"/>
          </w:tcPr>
          <w:p w14:paraId="15513092" w14:textId="5300D2F2"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r>
      <w:tr w:rsidR="008739E2" w14:paraId="1185D354"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41D7659" w14:textId="4A17E424"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15</w:t>
            </w:r>
          </w:p>
        </w:tc>
        <w:tc>
          <w:tcPr>
            <w:tcW w:w="510" w:type="pct"/>
          </w:tcPr>
          <w:p w14:paraId="15734CBD" w14:textId="7BB45323"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49917</w:t>
            </w:r>
          </w:p>
        </w:tc>
        <w:tc>
          <w:tcPr>
            <w:tcW w:w="510" w:type="pct"/>
          </w:tcPr>
          <w:p w14:paraId="3AD689A5" w14:textId="301C0103"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39955</w:t>
            </w:r>
          </w:p>
        </w:tc>
        <w:tc>
          <w:tcPr>
            <w:tcW w:w="511" w:type="pct"/>
          </w:tcPr>
          <w:p w14:paraId="20F5274A" w14:textId="169C274C"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39965</w:t>
            </w:r>
          </w:p>
        </w:tc>
        <w:tc>
          <w:tcPr>
            <w:tcW w:w="511" w:type="pct"/>
          </w:tcPr>
          <w:p w14:paraId="3DFA0A41" w14:textId="4EE1E574"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2" w:type="pct"/>
          </w:tcPr>
          <w:p w14:paraId="2511341F" w14:textId="0E6D869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1E1C1B16" w14:textId="11FAADC5"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1" w:type="pct"/>
          </w:tcPr>
          <w:p w14:paraId="1B62D12A" w14:textId="32AE4D02"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1" w:type="pct"/>
          </w:tcPr>
          <w:p w14:paraId="39520374" w14:textId="31617DC7"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15AECF70" w14:textId="2D69CB7D"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r>
      <w:tr w:rsidR="008739E2" w14:paraId="17B662C5"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7724CB6B" w14:textId="13A18175"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16</w:t>
            </w:r>
          </w:p>
        </w:tc>
        <w:tc>
          <w:tcPr>
            <w:tcW w:w="510" w:type="pct"/>
          </w:tcPr>
          <w:p w14:paraId="3E17C101" w14:textId="79BCC129"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49921</w:t>
            </w:r>
          </w:p>
        </w:tc>
        <w:tc>
          <w:tcPr>
            <w:tcW w:w="510" w:type="pct"/>
          </w:tcPr>
          <w:p w14:paraId="54D5A962" w14:textId="2227D7BA"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39963</w:t>
            </w:r>
          </w:p>
        </w:tc>
        <w:tc>
          <w:tcPr>
            <w:tcW w:w="511" w:type="pct"/>
          </w:tcPr>
          <w:p w14:paraId="73E7663C" w14:textId="34BA4D78"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39955</w:t>
            </w:r>
          </w:p>
        </w:tc>
        <w:tc>
          <w:tcPr>
            <w:tcW w:w="511" w:type="pct"/>
          </w:tcPr>
          <w:p w14:paraId="05096D79" w14:textId="34C84331"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49992</w:t>
            </w:r>
          </w:p>
        </w:tc>
        <w:tc>
          <w:tcPr>
            <w:tcW w:w="512" w:type="pct"/>
          </w:tcPr>
          <w:p w14:paraId="1EFB7E5C" w14:textId="275D58B0"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39986</w:t>
            </w:r>
          </w:p>
        </w:tc>
        <w:tc>
          <w:tcPr>
            <w:tcW w:w="511" w:type="pct"/>
          </w:tcPr>
          <w:p w14:paraId="59EDD613" w14:textId="519BC152" w:rsidR="00761048" w:rsidRPr="00135DF2" w:rsidRDefault="00761048"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c>
          <w:tcPr>
            <w:tcW w:w="511" w:type="pct"/>
          </w:tcPr>
          <w:p w14:paraId="298BFB9B" w14:textId="4203BF18"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49993</w:t>
            </w:r>
          </w:p>
        </w:tc>
        <w:tc>
          <w:tcPr>
            <w:tcW w:w="511" w:type="pct"/>
          </w:tcPr>
          <w:p w14:paraId="599CC6E0" w14:textId="312BE12E"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2" w:type="pct"/>
          </w:tcPr>
          <w:p w14:paraId="5E190F57" w14:textId="4FD50A50" w:rsidR="00761048" w:rsidRPr="00135DF2" w:rsidRDefault="008739E2" w:rsidP="00761048">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8739E2" w14:paraId="7C1EFBAE"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673C103" w14:textId="5928CDC4" w:rsidR="00761048" w:rsidRPr="00135DF2" w:rsidRDefault="00761048" w:rsidP="00761048">
            <w:pPr>
              <w:spacing w:before="0" w:after="160" w:line="252" w:lineRule="auto"/>
              <w:jc w:val="center"/>
              <w:rPr>
                <w:b w:val="0"/>
                <w:bCs w:val="0"/>
                <w:noProof/>
                <w:sz w:val="16"/>
                <w:szCs w:val="16"/>
              </w:rPr>
            </w:pPr>
            <w:r w:rsidRPr="00135DF2">
              <w:rPr>
                <w:b w:val="0"/>
                <w:bCs w:val="0"/>
                <w:noProof/>
                <w:sz w:val="16"/>
                <w:szCs w:val="16"/>
              </w:rPr>
              <w:t>17</w:t>
            </w:r>
          </w:p>
        </w:tc>
        <w:tc>
          <w:tcPr>
            <w:tcW w:w="510" w:type="pct"/>
          </w:tcPr>
          <w:p w14:paraId="23B8162D" w14:textId="04575A0B"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49948</w:t>
            </w:r>
          </w:p>
        </w:tc>
        <w:tc>
          <w:tcPr>
            <w:tcW w:w="510" w:type="pct"/>
          </w:tcPr>
          <w:p w14:paraId="7D739A44" w14:textId="11A289E9"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39972</w:t>
            </w:r>
          </w:p>
        </w:tc>
        <w:tc>
          <w:tcPr>
            <w:tcW w:w="511" w:type="pct"/>
          </w:tcPr>
          <w:p w14:paraId="25C9B89D" w14:textId="0017330D"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39952</w:t>
            </w:r>
          </w:p>
        </w:tc>
        <w:tc>
          <w:tcPr>
            <w:tcW w:w="511" w:type="pct"/>
          </w:tcPr>
          <w:p w14:paraId="44F9B391" w14:textId="469660D7"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2" w:type="pct"/>
          </w:tcPr>
          <w:p w14:paraId="64059F79" w14:textId="4A42B42A"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2131F8A1" w14:textId="3DC497B9" w:rsidR="00761048" w:rsidRPr="00135DF2" w:rsidRDefault="00761048"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c>
          <w:tcPr>
            <w:tcW w:w="511" w:type="pct"/>
          </w:tcPr>
          <w:p w14:paraId="0A2F8A97" w14:textId="748376BC"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49993</w:t>
            </w:r>
          </w:p>
        </w:tc>
        <w:tc>
          <w:tcPr>
            <w:tcW w:w="511" w:type="pct"/>
          </w:tcPr>
          <w:p w14:paraId="61C07B16" w14:textId="7B5B24D5"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2" w:type="pct"/>
          </w:tcPr>
          <w:p w14:paraId="5D842A42" w14:textId="1BBC8A9A" w:rsidR="00761048" w:rsidRPr="00135DF2" w:rsidRDefault="008739E2" w:rsidP="00761048">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r>
      <w:tr w:rsidR="008739E2" w14:paraId="0EE759B0"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62492B52" w14:textId="2E71858D"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18</w:t>
            </w:r>
          </w:p>
        </w:tc>
        <w:tc>
          <w:tcPr>
            <w:tcW w:w="510" w:type="pct"/>
          </w:tcPr>
          <w:p w14:paraId="31E961E7" w14:textId="1671D61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49955</w:t>
            </w:r>
          </w:p>
        </w:tc>
        <w:tc>
          <w:tcPr>
            <w:tcW w:w="510" w:type="pct"/>
          </w:tcPr>
          <w:p w14:paraId="243D187E" w14:textId="61377031"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39952</w:t>
            </w:r>
          </w:p>
        </w:tc>
        <w:tc>
          <w:tcPr>
            <w:tcW w:w="511" w:type="pct"/>
          </w:tcPr>
          <w:p w14:paraId="393B9076" w14:textId="0DB54E24"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39967</w:t>
            </w:r>
          </w:p>
        </w:tc>
        <w:tc>
          <w:tcPr>
            <w:tcW w:w="511" w:type="pct"/>
          </w:tcPr>
          <w:p w14:paraId="2680ECC4" w14:textId="3FDE280B"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10724</w:t>
            </w:r>
          </w:p>
        </w:tc>
        <w:tc>
          <w:tcPr>
            <w:tcW w:w="512" w:type="pct"/>
          </w:tcPr>
          <w:p w14:paraId="63804FF9" w14:textId="213C6300"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6CC4E28E" w14:textId="4831CE0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43576FA8" w14:textId="07322BBF"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10725</w:t>
            </w:r>
          </w:p>
        </w:tc>
        <w:tc>
          <w:tcPr>
            <w:tcW w:w="511" w:type="pct"/>
          </w:tcPr>
          <w:p w14:paraId="2C0FCBD9" w14:textId="5C04F585"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2" w:type="pct"/>
          </w:tcPr>
          <w:p w14:paraId="29E78AB8" w14:textId="014E88B8"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39996</w:t>
            </w:r>
          </w:p>
        </w:tc>
      </w:tr>
      <w:tr w:rsidR="008739E2" w14:paraId="203CE55A"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07F2756" w14:textId="7E52E927"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19</w:t>
            </w:r>
          </w:p>
        </w:tc>
        <w:tc>
          <w:tcPr>
            <w:tcW w:w="510" w:type="pct"/>
          </w:tcPr>
          <w:p w14:paraId="61CFB4F3" w14:textId="7E07E9CA"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49948</w:t>
            </w:r>
          </w:p>
        </w:tc>
        <w:tc>
          <w:tcPr>
            <w:tcW w:w="510" w:type="pct"/>
          </w:tcPr>
          <w:p w14:paraId="1FEC98EE" w14:textId="2B1FCF1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39952</w:t>
            </w:r>
          </w:p>
        </w:tc>
        <w:tc>
          <w:tcPr>
            <w:tcW w:w="511" w:type="pct"/>
          </w:tcPr>
          <w:p w14:paraId="52CBF43B" w14:textId="616C664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39937</w:t>
            </w:r>
          </w:p>
        </w:tc>
        <w:tc>
          <w:tcPr>
            <w:tcW w:w="511" w:type="pct"/>
          </w:tcPr>
          <w:p w14:paraId="38035EB1" w14:textId="6D35D30A"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49978</w:t>
            </w:r>
          </w:p>
        </w:tc>
        <w:tc>
          <w:tcPr>
            <w:tcW w:w="512" w:type="pct"/>
          </w:tcPr>
          <w:p w14:paraId="39736039" w14:textId="000A6DE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39989</w:t>
            </w:r>
          </w:p>
        </w:tc>
        <w:tc>
          <w:tcPr>
            <w:tcW w:w="511" w:type="pct"/>
          </w:tcPr>
          <w:p w14:paraId="67CA0B7B" w14:textId="29A91DE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57FD6E65" w14:textId="346CF7AB"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1" w:type="pct"/>
          </w:tcPr>
          <w:p w14:paraId="5914F99D" w14:textId="454BCF73"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2" w:type="pct"/>
          </w:tcPr>
          <w:p w14:paraId="46F03CB8" w14:textId="3E5B75CD"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39997</w:t>
            </w:r>
          </w:p>
        </w:tc>
      </w:tr>
      <w:tr w:rsidR="008739E2" w14:paraId="64444447"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07245F7E" w14:textId="76A633E9"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20</w:t>
            </w:r>
          </w:p>
        </w:tc>
        <w:tc>
          <w:tcPr>
            <w:tcW w:w="510" w:type="pct"/>
          </w:tcPr>
          <w:p w14:paraId="3F9C4F51" w14:textId="4A1C08C3"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49894</w:t>
            </w:r>
          </w:p>
        </w:tc>
        <w:tc>
          <w:tcPr>
            <w:tcW w:w="510" w:type="pct"/>
          </w:tcPr>
          <w:p w14:paraId="4E2D0E20" w14:textId="5C6A72F0"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39973</w:t>
            </w:r>
          </w:p>
        </w:tc>
        <w:tc>
          <w:tcPr>
            <w:tcW w:w="511" w:type="pct"/>
          </w:tcPr>
          <w:p w14:paraId="4EA72C05" w14:textId="54BDBA29"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39953</w:t>
            </w:r>
          </w:p>
        </w:tc>
        <w:tc>
          <w:tcPr>
            <w:tcW w:w="511" w:type="pct"/>
          </w:tcPr>
          <w:p w14:paraId="67328133" w14:textId="5BF6E74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2" w:type="pct"/>
          </w:tcPr>
          <w:p w14:paraId="05E83B0C" w14:textId="59103BB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77C747A6" w14:textId="536122D8"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c>
          <w:tcPr>
            <w:tcW w:w="511" w:type="pct"/>
          </w:tcPr>
          <w:p w14:paraId="5CF3A7F1" w14:textId="10C570DA"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1" w:type="pct"/>
          </w:tcPr>
          <w:p w14:paraId="197023DE" w14:textId="08624A58"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2" w:type="pct"/>
          </w:tcPr>
          <w:p w14:paraId="4D19B41D" w14:textId="370B7F96"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r>
      <w:tr w:rsidR="008739E2" w14:paraId="445F6187"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E7F9D20" w14:textId="01FD7D94"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21</w:t>
            </w:r>
          </w:p>
        </w:tc>
        <w:tc>
          <w:tcPr>
            <w:tcW w:w="510" w:type="pct"/>
          </w:tcPr>
          <w:p w14:paraId="702DC4BD" w14:textId="4AFCAC85"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49945</w:t>
            </w:r>
          </w:p>
        </w:tc>
        <w:tc>
          <w:tcPr>
            <w:tcW w:w="510" w:type="pct"/>
          </w:tcPr>
          <w:p w14:paraId="28CC5299" w14:textId="70B430D5"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39964</w:t>
            </w:r>
          </w:p>
        </w:tc>
        <w:tc>
          <w:tcPr>
            <w:tcW w:w="511" w:type="pct"/>
          </w:tcPr>
          <w:p w14:paraId="74A6DE68" w14:textId="07D876B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39966</w:t>
            </w:r>
          </w:p>
        </w:tc>
        <w:tc>
          <w:tcPr>
            <w:tcW w:w="511" w:type="pct"/>
          </w:tcPr>
          <w:p w14:paraId="0EBCCD70" w14:textId="7EFB410B"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49981</w:t>
            </w:r>
          </w:p>
        </w:tc>
        <w:tc>
          <w:tcPr>
            <w:tcW w:w="512" w:type="pct"/>
          </w:tcPr>
          <w:p w14:paraId="323EB8C5" w14:textId="692F5581"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c>
          <w:tcPr>
            <w:tcW w:w="511" w:type="pct"/>
          </w:tcPr>
          <w:p w14:paraId="3A9FD06D" w14:textId="319B7BB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c>
          <w:tcPr>
            <w:tcW w:w="511" w:type="pct"/>
          </w:tcPr>
          <w:p w14:paraId="3739E73A" w14:textId="762BF01A"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1" w:type="pct"/>
          </w:tcPr>
          <w:p w14:paraId="20BB98E3" w14:textId="3DCAC41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4F42B6BE" w14:textId="0FD9951A"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39993</w:t>
            </w:r>
          </w:p>
        </w:tc>
      </w:tr>
      <w:tr w:rsidR="008739E2" w14:paraId="4C7ACD8F"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73EA7DE9" w14:textId="3FCE2287"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lastRenderedPageBreak/>
              <w:t>22</w:t>
            </w:r>
          </w:p>
        </w:tc>
        <w:tc>
          <w:tcPr>
            <w:tcW w:w="510" w:type="pct"/>
          </w:tcPr>
          <w:p w14:paraId="30A45036" w14:textId="4A018E75"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49930</w:t>
            </w:r>
          </w:p>
        </w:tc>
        <w:tc>
          <w:tcPr>
            <w:tcW w:w="510" w:type="pct"/>
          </w:tcPr>
          <w:p w14:paraId="53AB6447" w14:textId="36127AEE"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39972</w:t>
            </w:r>
          </w:p>
        </w:tc>
        <w:tc>
          <w:tcPr>
            <w:tcW w:w="511" w:type="pct"/>
          </w:tcPr>
          <w:p w14:paraId="1D1E89FD" w14:textId="1F9A8A1F"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39973</w:t>
            </w:r>
          </w:p>
        </w:tc>
        <w:tc>
          <w:tcPr>
            <w:tcW w:w="511" w:type="pct"/>
          </w:tcPr>
          <w:p w14:paraId="414DB552" w14:textId="5E23C6B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2" w:type="pct"/>
          </w:tcPr>
          <w:p w14:paraId="4989A6CB" w14:textId="33E5BA4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7C492E0A" w14:textId="12BCC60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39990</w:t>
            </w:r>
          </w:p>
        </w:tc>
        <w:tc>
          <w:tcPr>
            <w:tcW w:w="511" w:type="pct"/>
          </w:tcPr>
          <w:p w14:paraId="15BA68C6" w14:textId="3323D34F"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tcPr>
          <w:p w14:paraId="05ED3AF9" w14:textId="26D1BA6A"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39995</w:t>
            </w:r>
          </w:p>
        </w:tc>
        <w:tc>
          <w:tcPr>
            <w:tcW w:w="512" w:type="pct"/>
          </w:tcPr>
          <w:p w14:paraId="608066F0" w14:textId="078B564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r>
      <w:tr w:rsidR="00135DF2" w14:paraId="2D01512E"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CC4E74C" w14:textId="1CED36AF"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23</w:t>
            </w:r>
          </w:p>
        </w:tc>
        <w:tc>
          <w:tcPr>
            <w:tcW w:w="510" w:type="pct"/>
          </w:tcPr>
          <w:p w14:paraId="58EA363C" w14:textId="1DD7367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49938</w:t>
            </w:r>
          </w:p>
        </w:tc>
        <w:tc>
          <w:tcPr>
            <w:tcW w:w="510" w:type="pct"/>
          </w:tcPr>
          <w:p w14:paraId="2C2F7DBB" w14:textId="1BAF17DB"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39959</w:t>
            </w:r>
          </w:p>
        </w:tc>
        <w:tc>
          <w:tcPr>
            <w:tcW w:w="511" w:type="pct"/>
          </w:tcPr>
          <w:p w14:paraId="34F731EC" w14:textId="4165AE68"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39979</w:t>
            </w:r>
          </w:p>
        </w:tc>
        <w:tc>
          <w:tcPr>
            <w:tcW w:w="511" w:type="pct"/>
          </w:tcPr>
          <w:p w14:paraId="0A42ED0D" w14:textId="376BFEF8"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49985</w:t>
            </w:r>
          </w:p>
        </w:tc>
        <w:tc>
          <w:tcPr>
            <w:tcW w:w="512" w:type="pct"/>
          </w:tcPr>
          <w:p w14:paraId="448CB5AF" w14:textId="4FB0F654"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6522C99F" w14:textId="2E46AF21"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39994</w:t>
            </w:r>
          </w:p>
        </w:tc>
        <w:tc>
          <w:tcPr>
            <w:tcW w:w="511" w:type="pct"/>
          </w:tcPr>
          <w:p w14:paraId="029DCACF" w14:textId="1AE94E2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49988</w:t>
            </w:r>
          </w:p>
        </w:tc>
        <w:tc>
          <w:tcPr>
            <w:tcW w:w="511" w:type="pct"/>
          </w:tcPr>
          <w:p w14:paraId="7A7A05D7" w14:textId="56E94B5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2" w:type="pct"/>
          </w:tcPr>
          <w:p w14:paraId="363F147A" w14:textId="51BA3334"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39991</w:t>
            </w:r>
          </w:p>
        </w:tc>
      </w:tr>
      <w:tr w:rsidR="008739E2" w14:paraId="147E0FA7"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6D5A36F8" w14:textId="6047A5DA"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24</w:t>
            </w:r>
          </w:p>
        </w:tc>
        <w:tc>
          <w:tcPr>
            <w:tcW w:w="510" w:type="pct"/>
          </w:tcPr>
          <w:p w14:paraId="38FBC201" w14:textId="7079563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49943</w:t>
            </w:r>
          </w:p>
        </w:tc>
        <w:tc>
          <w:tcPr>
            <w:tcW w:w="510" w:type="pct"/>
          </w:tcPr>
          <w:p w14:paraId="2D4E6839" w14:textId="736263DE"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39965</w:t>
            </w:r>
          </w:p>
        </w:tc>
        <w:tc>
          <w:tcPr>
            <w:tcW w:w="511" w:type="pct"/>
          </w:tcPr>
          <w:p w14:paraId="34010D9A" w14:textId="067A207F"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39965</w:t>
            </w:r>
          </w:p>
        </w:tc>
        <w:tc>
          <w:tcPr>
            <w:tcW w:w="511" w:type="pct"/>
          </w:tcPr>
          <w:p w14:paraId="27739DF2" w14:textId="48185A53"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49995</w:t>
            </w:r>
          </w:p>
        </w:tc>
        <w:tc>
          <w:tcPr>
            <w:tcW w:w="512" w:type="pct"/>
          </w:tcPr>
          <w:p w14:paraId="197F0DF4" w14:textId="5FB6C9B1"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39992</w:t>
            </w:r>
          </w:p>
        </w:tc>
        <w:tc>
          <w:tcPr>
            <w:tcW w:w="511" w:type="pct"/>
          </w:tcPr>
          <w:p w14:paraId="3A471698" w14:textId="5CA6478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39988</w:t>
            </w:r>
          </w:p>
        </w:tc>
        <w:tc>
          <w:tcPr>
            <w:tcW w:w="511" w:type="pct"/>
          </w:tcPr>
          <w:p w14:paraId="543A8D99" w14:textId="45E00B01"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1" w:type="pct"/>
          </w:tcPr>
          <w:p w14:paraId="65571241" w14:textId="4EFC832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39989</w:t>
            </w:r>
          </w:p>
        </w:tc>
        <w:tc>
          <w:tcPr>
            <w:tcW w:w="512" w:type="pct"/>
          </w:tcPr>
          <w:p w14:paraId="58642220" w14:textId="0D834C08"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39987</w:t>
            </w:r>
          </w:p>
        </w:tc>
      </w:tr>
      <w:tr w:rsidR="00135DF2" w14:paraId="56543A2D"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6932246" w14:textId="54922700"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25</w:t>
            </w:r>
          </w:p>
        </w:tc>
        <w:tc>
          <w:tcPr>
            <w:tcW w:w="510" w:type="pct"/>
          </w:tcPr>
          <w:p w14:paraId="1596ADE6" w14:textId="3D2D83B6"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49933</w:t>
            </w:r>
          </w:p>
        </w:tc>
        <w:tc>
          <w:tcPr>
            <w:tcW w:w="510" w:type="pct"/>
          </w:tcPr>
          <w:p w14:paraId="509A1B8F" w14:textId="7089082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20996</w:t>
            </w:r>
          </w:p>
        </w:tc>
        <w:tc>
          <w:tcPr>
            <w:tcW w:w="511" w:type="pct"/>
          </w:tcPr>
          <w:p w14:paraId="43200FF8" w14:textId="409FFB19"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24687</w:t>
            </w:r>
          </w:p>
        </w:tc>
        <w:tc>
          <w:tcPr>
            <w:tcW w:w="511" w:type="pct"/>
          </w:tcPr>
          <w:p w14:paraId="401180D3" w14:textId="5A419390"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2" w:type="pct"/>
          </w:tcPr>
          <w:p w14:paraId="7A87EF6C" w14:textId="049A0293"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26887</w:t>
            </w:r>
          </w:p>
        </w:tc>
        <w:tc>
          <w:tcPr>
            <w:tcW w:w="511" w:type="pct"/>
          </w:tcPr>
          <w:p w14:paraId="4BF8FB18" w14:textId="5DE20634"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26067</w:t>
            </w:r>
          </w:p>
        </w:tc>
        <w:tc>
          <w:tcPr>
            <w:tcW w:w="511" w:type="pct"/>
          </w:tcPr>
          <w:p w14:paraId="29C5A11C" w14:textId="068F9BE3"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1" w:type="pct"/>
          </w:tcPr>
          <w:p w14:paraId="1DC27D66" w14:textId="48413A20"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20377</w:t>
            </w:r>
          </w:p>
        </w:tc>
        <w:tc>
          <w:tcPr>
            <w:tcW w:w="512" w:type="pct"/>
          </w:tcPr>
          <w:p w14:paraId="49517DCF" w14:textId="0882502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21882</w:t>
            </w:r>
          </w:p>
        </w:tc>
      </w:tr>
      <w:tr w:rsidR="008739E2" w14:paraId="4351F159"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56F1F0B6" w14:textId="3FC444D1"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26</w:t>
            </w:r>
          </w:p>
        </w:tc>
        <w:tc>
          <w:tcPr>
            <w:tcW w:w="510" w:type="pct"/>
          </w:tcPr>
          <w:p w14:paraId="1AAC49F7" w14:textId="7619CA8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49921</w:t>
            </w:r>
          </w:p>
        </w:tc>
        <w:tc>
          <w:tcPr>
            <w:tcW w:w="510" w:type="pct"/>
            <w:vMerge w:val="restart"/>
          </w:tcPr>
          <w:p w14:paraId="5E9E4605"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val="restart"/>
          </w:tcPr>
          <w:p w14:paraId="78F11DFB"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5518232A" w14:textId="40DEF59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49992</w:t>
            </w:r>
          </w:p>
        </w:tc>
        <w:tc>
          <w:tcPr>
            <w:tcW w:w="512" w:type="pct"/>
            <w:vMerge w:val="restart"/>
          </w:tcPr>
          <w:p w14:paraId="1A09DB33"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val="restart"/>
          </w:tcPr>
          <w:p w14:paraId="072AFE4F"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176ADAD1" w14:textId="0E70250E"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49995</w:t>
            </w:r>
          </w:p>
        </w:tc>
        <w:tc>
          <w:tcPr>
            <w:tcW w:w="511" w:type="pct"/>
            <w:vMerge w:val="restart"/>
          </w:tcPr>
          <w:p w14:paraId="79594DA7" w14:textId="60C05BD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2" w:type="pct"/>
            <w:vMerge w:val="restart"/>
          </w:tcPr>
          <w:p w14:paraId="7204F5AD"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r>
      <w:tr w:rsidR="008739E2" w14:paraId="3476FB00"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F7701CE" w14:textId="3D5DC2EF"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27</w:t>
            </w:r>
          </w:p>
        </w:tc>
        <w:tc>
          <w:tcPr>
            <w:tcW w:w="510" w:type="pct"/>
          </w:tcPr>
          <w:p w14:paraId="538D0CFB" w14:textId="79CFAF23"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49939</w:t>
            </w:r>
          </w:p>
        </w:tc>
        <w:tc>
          <w:tcPr>
            <w:tcW w:w="510" w:type="pct"/>
            <w:vMerge/>
          </w:tcPr>
          <w:p w14:paraId="6537EE85"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2DC64F64"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2BE07876" w14:textId="644E8CA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2" w:type="pct"/>
            <w:vMerge/>
          </w:tcPr>
          <w:p w14:paraId="5D7A0522"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2D23C105"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4FB0A439" w14:textId="0DC1E6A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1" w:type="pct"/>
            <w:vMerge/>
          </w:tcPr>
          <w:p w14:paraId="4698FC84"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2" w:type="pct"/>
            <w:vMerge/>
          </w:tcPr>
          <w:p w14:paraId="761C3DAD"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r>
      <w:tr w:rsidR="008739E2" w14:paraId="06FCF881"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4F120522" w14:textId="596BC4FD"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28</w:t>
            </w:r>
          </w:p>
        </w:tc>
        <w:tc>
          <w:tcPr>
            <w:tcW w:w="510" w:type="pct"/>
          </w:tcPr>
          <w:p w14:paraId="015BCC43" w14:textId="101A987B"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49932</w:t>
            </w:r>
          </w:p>
        </w:tc>
        <w:tc>
          <w:tcPr>
            <w:tcW w:w="510" w:type="pct"/>
            <w:vMerge/>
          </w:tcPr>
          <w:p w14:paraId="39B7D0D3"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5BD3081E"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49EB478E" w14:textId="4F109BC0"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49986</w:t>
            </w:r>
          </w:p>
        </w:tc>
        <w:tc>
          <w:tcPr>
            <w:tcW w:w="512" w:type="pct"/>
            <w:vMerge/>
          </w:tcPr>
          <w:p w14:paraId="6224F890"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3F608E52"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7640A9BE" w14:textId="1FEDF16A"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49982</w:t>
            </w:r>
          </w:p>
        </w:tc>
        <w:tc>
          <w:tcPr>
            <w:tcW w:w="511" w:type="pct"/>
            <w:vMerge/>
          </w:tcPr>
          <w:p w14:paraId="29BCC294"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2" w:type="pct"/>
            <w:vMerge/>
          </w:tcPr>
          <w:p w14:paraId="4981789D"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r>
      <w:tr w:rsidR="008739E2" w14:paraId="1DBBA5DD"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A904A4D" w14:textId="0A5B4A35"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29</w:t>
            </w:r>
          </w:p>
        </w:tc>
        <w:tc>
          <w:tcPr>
            <w:tcW w:w="510" w:type="pct"/>
          </w:tcPr>
          <w:p w14:paraId="4C7F4A02" w14:textId="3D5C692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49936</w:t>
            </w:r>
          </w:p>
        </w:tc>
        <w:tc>
          <w:tcPr>
            <w:tcW w:w="510" w:type="pct"/>
            <w:vMerge/>
          </w:tcPr>
          <w:p w14:paraId="4A4706FE"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21E41711"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4655A404" w14:textId="66ADEDEC"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49992</w:t>
            </w:r>
          </w:p>
        </w:tc>
        <w:tc>
          <w:tcPr>
            <w:tcW w:w="512" w:type="pct"/>
            <w:vMerge/>
          </w:tcPr>
          <w:p w14:paraId="5E821A2C"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4032F954"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7E93E234" w14:textId="3578CD45"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49990</w:t>
            </w:r>
          </w:p>
        </w:tc>
        <w:tc>
          <w:tcPr>
            <w:tcW w:w="511" w:type="pct"/>
            <w:vMerge/>
          </w:tcPr>
          <w:p w14:paraId="0A59EB2A"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2" w:type="pct"/>
            <w:vMerge/>
          </w:tcPr>
          <w:p w14:paraId="369F70EB"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r>
      <w:tr w:rsidR="008739E2" w14:paraId="46417611"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4E6C8861" w14:textId="3CE58169"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30</w:t>
            </w:r>
          </w:p>
        </w:tc>
        <w:tc>
          <w:tcPr>
            <w:tcW w:w="510" w:type="pct"/>
          </w:tcPr>
          <w:p w14:paraId="34B8D618" w14:textId="394DB2B2"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49940</w:t>
            </w:r>
          </w:p>
        </w:tc>
        <w:tc>
          <w:tcPr>
            <w:tcW w:w="510" w:type="pct"/>
            <w:vMerge/>
          </w:tcPr>
          <w:p w14:paraId="31FA1CEE"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63349181"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72BEE0CB" w14:textId="2A246120"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49993</w:t>
            </w:r>
          </w:p>
        </w:tc>
        <w:tc>
          <w:tcPr>
            <w:tcW w:w="512" w:type="pct"/>
            <w:vMerge/>
          </w:tcPr>
          <w:p w14:paraId="1FC2D145"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0FE311EC"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153333A6" w14:textId="13661A1F"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49995</w:t>
            </w:r>
          </w:p>
        </w:tc>
        <w:tc>
          <w:tcPr>
            <w:tcW w:w="511" w:type="pct"/>
            <w:vMerge/>
          </w:tcPr>
          <w:p w14:paraId="68512186"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2" w:type="pct"/>
            <w:vMerge/>
          </w:tcPr>
          <w:p w14:paraId="0B7FF0B1"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r>
      <w:tr w:rsidR="008739E2" w14:paraId="27A9041A"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BAD0368" w14:textId="32A07988"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31</w:t>
            </w:r>
          </w:p>
        </w:tc>
        <w:tc>
          <w:tcPr>
            <w:tcW w:w="510" w:type="pct"/>
          </w:tcPr>
          <w:p w14:paraId="77687A67" w14:textId="00415DA1"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49931</w:t>
            </w:r>
          </w:p>
        </w:tc>
        <w:tc>
          <w:tcPr>
            <w:tcW w:w="510" w:type="pct"/>
            <w:vMerge/>
          </w:tcPr>
          <w:p w14:paraId="7E2CC883"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1715369D"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23DCE39A" w14:textId="51EBF4B5"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49994</w:t>
            </w:r>
          </w:p>
        </w:tc>
        <w:tc>
          <w:tcPr>
            <w:tcW w:w="512" w:type="pct"/>
            <w:vMerge/>
          </w:tcPr>
          <w:p w14:paraId="6C14581E"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63857A8C"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12BB2C3F" w14:textId="155333A6"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49996</w:t>
            </w:r>
          </w:p>
        </w:tc>
        <w:tc>
          <w:tcPr>
            <w:tcW w:w="511" w:type="pct"/>
            <w:vMerge/>
          </w:tcPr>
          <w:p w14:paraId="319D2921"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2" w:type="pct"/>
            <w:vMerge/>
          </w:tcPr>
          <w:p w14:paraId="753FB253"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r>
      <w:tr w:rsidR="008739E2" w14:paraId="40BFA796"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62B393C5" w14:textId="61002371"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32</w:t>
            </w:r>
          </w:p>
        </w:tc>
        <w:tc>
          <w:tcPr>
            <w:tcW w:w="510" w:type="pct"/>
          </w:tcPr>
          <w:p w14:paraId="1E38E667" w14:textId="3F440E84"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49945</w:t>
            </w:r>
          </w:p>
        </w:tc>
        <w:tc>
          <w:tcPr>
            <w:tcW w:w="510" w:type="pct"/>
            <w:vMerge/>
          </w:tcPr>
          <w:p w14:paraId="07EBBE3C"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79EDBBD7"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304C2237" w14:textId="32BBAA45"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2" w:type="pct"/>
            <w:vMerge/>
          </w:tcPr>
          <w:p w14:paraId="73C95C3D"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0EE47C36"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6E7DD465" w14:textId="67909CB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49989</w:t>
            </w:r>
          </w:p>
        </w:tc>
        <w:tc>
          <w:tcPr>
            <w:tcW w:w="511" w:type="pct"/>
            <w:vMerge/>
          </w:tcPr>
          <w:p w14:paraId="6C4A0A0B"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2" w:type="pct"/>
            <w:vMerge/>
          </w:tcPr>
          <w:p w14:paraId="6F7042CD"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r>
      <w:tr w:rsidR="008739E2" w14:paraId="62E9BFF8"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DF2AA76" w14:textId="440CF82F"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33</w:t>
            </w:r>
          </w:p>
        </w:tc>
        <w:tc>
          <w:tcPr>
            <w:tcW w:w="510" w:type="pct"/>
          </w:tcPr>
          <w:p w14:paraId="31821728" w14:textId="56350D8D"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49947</w:t>
            </w:r>
          </w:p>
        </w:tc>
        <w:tc>
          <w:tcPr>
            <w:tcW w:w="510" w:type="pct"/>
            <w:vMerge/>
          </w:tcPr>
          <w:p w14:paraId="66BF2C66"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4F174136"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4A2D8DA2" w14:textId="47D6A8D5"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49992</w:t>
            </w:r>
          </w:p>
        </w:tc>
        <w:tc>
          <w:tcPr>
            <w:tcW w:w="512" w:type="pct"/>
            <w:vMerge/>
          </w:tcPr>
          <w:p w14:paraId="509F5199"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0B0A3AF2"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2283F9A8" w14:textId="433D7866"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49991</w:t>
            </w:r>
          </w:p>
        </w:tc>
        <w:tc>
          <w:tcPr>
            <w:tcW w:w="511" w:type="pct"/>
            <w:vMerge/>
          </w:tcPr>
          <w:p w14:paraId="3C0D6E29"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2" w:type="pct"/>
            <w:vMerge/>
          </w:tcPr>
          <w:p w14:paraId="6A47E359"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r>
      <w:tr w:rsidR="008739E2" w14:paraId="095D4410"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3D747999" w14:textId="707118B1"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34</w:t>
            </w:r>
          </w:p>
        </w:tc>
        <w:tc>
          <w:tcPr>
            <w:tcW w:w="510" w:type="pct"/>
          </w:tcPr>
          <w:p w14:paraId="3869B2D5" w14:textId="5D5F574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49942</w:t>
            </w:r>
          </w:p>
        </w:tc>
        <w:tc>
          <w:tcPr>
            <w:tcW w:w="510" w:type="pct"/>
            <w:vMerge/>
          </w:tcPr>
          <w:p w14:paraId="49FE5D76"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3E5447AB"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424E2FC1" w14:textId="1D311BE1"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49982</w:t>
            </w:r>
          </w:p>
        </w:tc>
        <w:tc>
          <w:tcPr>
            <w:tcW w:w="512" w:type="pct"/>
            <w:vMerge/>
          </w:tcPr>
          <w:p w14:paraId="4C8AE7A3"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vMerge/>
          </w:tcPr>
          <w:p w14:paraId="07E540F8"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1" w:type="pct"/>
          </w:tcPr>
          <w:p w14:paraId="00FA1B07" w14:textId="6093E6FD"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vMerge/>
          </w:tcPr>
          <w:p w14:paraId="15EB801C"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512" w:type="pct"/>
            <w:vMerge/>
          </w:tcPr>
          <w:p w14:paraId="069E7E3B" w14:textId="77777777" w:rsidR="008739E2" w:rsidRPr="00135DF2" w:rsidRDefault="008739E2" w:rsidP="008739E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r>
      <w:tr w:rsidR="008739E2" w14:paraId="038FA250" w14:textId="77777777" w:rsidTr="0013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1639880" w14:textId="04513EB8" w:rsidR="008739E2" w:rsidRPr="00135DF2" w:rsidRDefault="008739E2" w:rsidP="008739E2">
            <w:pPr>
              <w:spacing w:before="0" w:after="160" w:line="252" w:lineRule="auto"/>
              <w:jc w:val="center"/>
              <w:rPr>
                <w:b w:val="0"/>
                <w:bCs w:val="0"/>
                <w:noProof/>
                <w:sz w:val="16"/>
                <w:szCs w:val="16"/>
              </w:rPr>
            </w:pPr>
            <w:r w:rsidRPr="00135DF2">
              <w:rPr>
                <w:b w:val="0"/>
                <w:bCs w:val="0"/>
                <w:noProof/>
                <w:sz w:val="16"/>
                <w:szCs w:val="16"/>
              </w:rPr>
              <w:t>35</w:t>
            </w:r>
          </w:p>
        </w:tc>
        <w:tc>
          <w:tcPr>
            <w:tcW w:w="510" w:type="pct"/>
          </w:tcPr>
          <w:p w14:paraId="64DE2969" w14:textId="686F5D7D"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10716</w:t>
            </w:r>
          </w:p>
        </w:tc>
        <w:tc>
          <w:tcPr>
            <w:tcW w:w="510" w:type="pct"/>
            <w:vMerge/>
          </w:tcPr>
          <w:p w14:paraId="39E782DA"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0193C51C"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1CFD6378" w14:textId="56B9B162"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2" w:type="pct"/>
            <w:vMerge/>
          </w:tcPr>
          <w:p w14:paraId="3FDDB116"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vMerge/>
          </w:tcPr>
          <w:p w14:paraId="36DF6AB4"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1" w:type="pct"/>
          </w:tcPr>
          <w:p w14:paraId="340D451F" w14:textId="58FF03CA"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135DF2">
              <w:rPr>
                <w:rFonts w:eastAsiaTheme="majorEastAsia"/>
                <w:noProof/>
                <w:sz w:val="16"/>
                <w:szCs w:val="16"/>
              </w:rPr>
              <w:t>49987</w:t>
            </w:r>
          </w:p>
        </w:tc>
        <w:tc>
          <w:tcPr>
            <w:tcW w:w="511" w:type="pct"/>
            <w:vMerge/>
          </w:tcPr>
          <w:p w14:paraId="7C2185E8"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512" w:type="pct"/>
            <w:vMerge/>
          </w:tcPr>
          <w:p w14:paraId="2D1B18B5" w14:textId="77777777" w:rsidR="008739E2" w:rsidRPr="00135DF2" w:rsidRDefault="008739E2" w:rsidP="008739E2">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r>
      <w:tr w:rsidR="00135DF2" w14:paraId="6BA4C46D" w14:textId="77777777" w:rsidTr="00135DF2">
        <w:tc>
          <w:tcPr>
            <w:cnfStyle w:val="001000000000" w:firstRow="0" w:lastRow="0" w:firstColumn="1" w:lastColumn="0" w:oddVBand="0" w:evenVBand="0" w:oddHBand="0" w:evenHBand="0" w:firstRowFirstColumn="0" w:firstRowLastColumn="0" w:lastRowFirstColumn="0" w:lastRowLastColumn="0"/>
            <w:tcW w:w="399" w:type="pct"/>
          </w:tcPr>
          <w:p w14:paraId="0C1453DD" w14:textId="483E566E" w:rsidR="00135DF2" w:rsidRPr="00135DF2" w:rsidRDefault="00135DF2" w:rsidP="00135DF2">
            <w:pPr>
              <w:spacing w:before="0" w:after="160" w:line="252" w:lineRule="auto"/>
              <w:jc w:val="center"/>
              <w:rPr>
                <w:rFonts w:eastAsiaTheme="majorEastAsia"/>
                <w:b w:val="0"/>
                <w:bCs w:val="0"/>
                <w:noProof/>
                <w:sz w:val="16"/>
                <w:szCs w:val="16"/>
              </w:rPr>
            </w:pPr>
            <w:r w:rsidRPr="00135DF2">
              <w:rPr>
                <w:rFonts w:eastAsiaTheme="majorEastAsia"/>
                <w:b w:val="0"/>
                <w:bCs w:val="0"/>
                <w:noProof/>
                <w:sz w:val="16"/>
                <w:szCs w:val="16"/>
              </w:rPr>
              <w:t>SUM</w:t>
            </w:r>
          </w:p>
        </w:tc>
        <w:tc>
          <w:tcPr>
            <w:tcW w:w="510" w:type="pct"/>
            <w:tcBorders>
              <w:top w:val="nil"/>
              <w:left w:val="nil"/>
              <w:bottom w:val="nil"/>
              <w:right w:val="nil"/>
            </w:tcBorders>
            <w:vAlign w:val="bottom"/>
          </w:tcPr>
          <w:p w14:paraId="02E1F073" w14:textId="18499E85"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1708392</w:t>
            </w:r>
          </w:p>
        </w:tc>
        <w:tc>
          <w:tcPr>
            <w:tcW w:w="510" w:type="pct"/>
            <w:tcBorders>
              <w:top w:val="nil"/>
              <w:left w:val="nil"/>
              <w:bottom w:val="nil"/>
              <w:right w:val="nil"/>
            </w:tcBorders>
            <w:vAlign w:val="bottom"/>
          </w:tcPr>
          <w:p w14:paraId="30D210DE" w14:textId="5B5312BB"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980094</w:t>
            </w:r>
          </w:p>
        </w:tc>
        <w:tc>
          <w:tcPr>
            <w:tcW w:w="511" w:type="pct"/>
            <w:tcBorders>
              <w:top w:val="nil"/>
              <w:left w:val="nil"/>
              <w:bottom w:val="nil"/>
              <w:right w:val="nil"/>
            </w:tcBorders>
            <w:vAlign w:val="bottom"/>
          </w:tcPr>
          <w:p w14:paraId="05DDEB1F" w14:textId="1D02758A"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983827</w:t>
            </w:r>
          </w:p>
        </w:tc>
        <w:tc>
          <w:tcPr>
            <w:tcW w:w="511" w:type="pct"/>
            <w:tcBorders>
              <w:top w:val="nil"/>
              <w:left w:val="nil"/>
              <w:bottom w:val="nil"/>
              <w:right w:val="nil"/>
            </w:tcBorders>
            <w:vAlign w:val="bottom"/>
          </w:tcPr>
          <w:p w14:paraId="2D91BFE8" w14:textId="0263EE4D"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1710379</w:t>
            </w:r>
          </w:p>
        </w:tc>
        <w:tc>
          <w:tcPr>
            <w:tcW w:w="512" w:type="pct"/>
            <w:tcBorders>
              <w:top w:val="nil"/>
              <w:left w:val="nil"/>
              <w:bottom w:val="nil"/>
              <w:right w:val="nil"/>
            </w:tcBorders>
            <w:vAlign w:val="bottom"/>
          </w:tcPr>
          <w:p w14:paraId="4B7BF13C" w14:textId="4EB9B82B"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986704</w:t>
            </w:r>
          </w:p>
        </w:tc>
        <w:tc>
          <w:tcPr>
            <w:tcW w:w="511" w:type="pct"/>
            <w:tcBorders>
              <w:top w:val="nil"/>
              <w:left w:val="nil"/>
              <w:bottom w:val="nil"/>
              <w:right w:val="nil"/>
            </w:tcBorders>
            <w:vAlign w:val="bottom"/>
          </w:tcPr>
          <w:p w14:paraId="6CE26F59" w14:textId="45DB2C4E"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985880</w:t>
            </w:r>
          </w:p>
        </w:tc>
        <w:tc>
          <w:tcPr>
            <w:tcW w:w="511" w:type="pct"/>
            <w:tcBorders>
              <w:top w:val="nil"/>
              <w:left w:val="nil"/>
              <w:bottom w:val="nil"/>
              <w:right w:val="nil"/>
            </w:tcBorders>
            <w:vAlign w:val="bottom"/>
          </w:tcPr>
          <w:p w14:paraId="45D6A065" w14:textId="043F7F49"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1710366</w:t>
            </w:r>
          </w:p>
        </w:tc>
        <w:tc>
          <w:tcPr>
            <w:tcW w:w="511" w:type="pct"/>
            <w:tcBorders>
              <w:top w:val="nil"/>
              <w:left w:val="nil"/>
              <w:bottom w:val="nil"/>
              <w:right w:val="nil"/>
            </w:tcBorders>
            <w:vAlign w:val="bottom"/>
          </w:tcPr>
          <w:p w14:paraId="55D40E4B" w14:textId="1302C9EC"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980190</w:t>
            </w:r>
          </w:p>
        </w:tc>
        <w:tc>
          <w:tcPr>
            <w:tcW w:w="512" w:type="pct"/>
            <w:tcBorders>
              <w:top w:val="nil"/>
              <w:left w:val="nil"/>
              <w:bottom w:val="nil"/>
              <w:right w:val="nil"/>
            </w:tcBorders>
            <w:vAlign w:val="bottom"/>
          </w:tcPr>
          <w:p w14:paraId="433537A6" w14:textId="6D091143" w:rsidR="00135DF2" w:rsidRPr="00135DF2" w:rsidRDefault="00135DF2" w:rsidP="00135DF2">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135DF2">
              <w:rPr>
                <w:rFonts w:eastAsiaTheme="majorEastAsia"/>
                <w:b/>
                <w:bCs/>
                <w:noProof/>
                <w:sz w:val="16"/>
                <w:szCs w:val="16"/>
              </w:rPr>
              <w:t>981696</w:t>
            </w:r>
          </w:p>
        </w:tc>
      </w:tr>
    </w:tbl>
    <w:p w14:paraId="2822A89D" w14:textId="24D58F52" w:rsidR="00BB3ADD" w:rsidRPr="002C74BC" w:rsidRDefault="0099170F" w:rsidP="00BB3ADD">
      <w:pPr>
        <w:rPr>
          <w:i/>
          <w:iCs/>
          <w:u w:val="single"/>
        </w:rPr>
      </w:pPr>
      <w:r>
        <w:rPr>
          <w:i/>
          <w:iCs/>
          <w:u w:val="single"/>
        </w:rPr>
        <w:t>3-component</w:t>
      </w:r>
      <w:r w:rsidR="00BB3ADD" w:rsidRPr="002C74BC">
        <w:rPr>
          <w:i/>
          <w:iCs/>
          <w:u w:val="single"/>
        </w:rPr>
        <w:t xml:space="preserve"> REAL</w:t>
      </w:r>
    </w:p>
    <w:tbl>
      <w:tblPr>
        <w:tblStyle w:val="GridTable2-Accent5"/>
        <w:tblW w:w="5000" w:type="pct"/>
        <w:tblLook w:val="04A0" w:firstRow="1" w:lastRow="0" w:firstColumn="1" w:lastColumn="0" w:noHBand="0" w:noVBand="1"/>
      </w:tblPr>
      <w:tblGrid>
        <w:gridCol w:w="680"/>
        <w:gridCol w:w="716"/>
        <w:gridCol w:w="746"/>
        <w:gridCol w:w="716"/>
        <w:gridCol w:w="718"/>
        <w:gridCol w:w="721"/>
        <w:gridCol w:w="722"/>
        <w:gridCol w:w="722"/>
        <w:gridCol w:w="722"/>
        <w:gridCol w:w="722"/>
        <w:gridCol w:w="747"/>
        <w:gridCol w:w="722"/>
        <w:gridCol w:w="706"/>
      </w:tblGrid>
      <w:tr w:rsidR="005B488E" w14:paraId="3AC4BA68" w14:textId="77777777" w:rsidTr="00003A45">
        <w:trPr>
          <w:cnfStyle w:val="100000000000" w:firstRow="1" w:lastRow="0" w:firstColumn="0" w:lastColumn="0" w:oddVBand="0" w:evenVBand="0" w:oddHBand="0" w:evenHBand="0" w:firstRowFirstColumn="0" w:firstRowLastColumn="0" w:lastRowFirstColumn="0" w:lastRowLastColumn="0"/>
          <w:cantSplit/>
          <w:trHeight w:val="3330"/>
        </w:trPr>
        <w:tc>
          <w:tcPr>
            <w:cnfStyle w:val="001000000000" w:firstRow="0" w:lastRow="0" w:firstColumn="1" w:lastColumn="0" w:oddVBand="0" w:evenVBand="0" w:oddHBand="0" w:evenHBand="0" w:firstRowFirstColumn="0" w:firstRowLastColumn="0" w:lastRowFirstColumn="0" w:lastRowLastColumn="0"/>
            <w:tcW w:w="348" w:type="pct"/>
            <w:textDirection w:val="btLr"/>
          </w:tcPr>
          <w:p w14:paraId="54AB6667" w14:textId="55F8D0A2" w:rsidR="00BB3ADD" w:rsidRPr="00F545EF" w:rsidRDefault="004F14EC" w:rsidP="00871F33">
            <w:pPr>
              <w:spacing w:before="0" w:after="160" w:line="252" w:lineRule="auto"/>
              <w:ind w:left="113" w:right="113"/>
              <w:jc w:val="center"/>
              <w:rPr>
                <w:b w:val="0"/>
                <w:bCs w:val="0"/>
                <w:noProof/>
              </w:rPr>
            </w:pPr>
            <w:r>
              <w:rPr>
                <w:b w:val="0"/>
                <w:bCs w:val="0"/>
                <w:noProof/>
              </w:rPr>
              <w:t xml:space="preserve">Docking </w:t>
            </w:r>
            <w:r w:rsidR="00BB3ADD">
              <w:rPr>
                <w:b w:val="0"/>
                <w:bCs w:val="0"/>
                <w:noProof/>
              </w:rPr>
              <w:t>Job</w:t>
            </w:r>
          </w:p>
        </w:tc>
        <w:tc>
          <w:tcPr>
            <w:tcW w:w="384" w:type="pct"/>
            <w:textDirection w:val="btLr"/>
          </w:tcPr>
          <w:p w14:paraId="4E844F50"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AT2_MEL</w:t>
            </w:r>
          </w:p>
        </w:tc>
        <w:tc>
          <w:tcPr>
            <w:tcW w:w="400" w:type="pct"/>
            <w:textDirection w:val="btLr"/>
          </w:tcPr>
          <w:p w14:paraId="44E39E5B"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AT2_greedy</w:t>
            </w:r>
            <w:r>
              <w:rPr>
                <w:b w:val="0"/>
                <w:bCs w:val="0"/>
                <w:i/>
                <w:iCs/>
                <w:noProof/>
              </w:rPr>
              <w:t>_</w:t>
            </w:r>
            <w:r>
              <w:rPr>
                <w:i/>
                <w:iCs/>
                <w:noProof/>
              </w:rPr>
              <w:t>1</w:t>
            </w:r>
            <w:r w:rsidRPr="00B549BF">
              <w:rPr>
                <w:i/>
                <w:iCs/>
                <w:noProof/>
                <w:vertAlign w:val="superscript"/>
              </w:rPr>
              <w:t>st</w:t>
            </w:r>
            <w:r w:rsidRPr="00B549BF">
              <w:rPr>
                <w:rFonts w:eastAsia="Times New Roman"/>
                <w:sz w:val="16"/>
                <w:szCs w:val="16"/>
                <w:vertAlign w:val="superscript"/>
              </w:rPr>
              <w:t xml:space="preserve"> </w:t>
            </w:r>
            <w:r w:rsidRPr="00495705">
              <w:rPr>
                <w:rFonts w:eastAsia="Times New Roman"/>
                <w:sz w:val="16"/>
                <w:szCs w:val="16"/>
              </w:rPr>
              <w:t>ENUM</w:t>
            </w:r>
          </w:p>
        </w:tc>
        <w:tc>
          <w:tcPr>
            <w:tcW w:w="384" w:type="pct"/>
            <w:textDirection w:val="btLr"/>
          </w:tcPr>
          <w:p w14:paraId="6B3EF148"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AT2_CapSelect</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c>
          <w:tcPr>
            <w:tcW w:w="385" w:type="pct"/>
            <w:textDirection w:val="btLr"/>
          </w:tcPr>
          <w:p w14:paraId="68BB4A65"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AT2_greedy</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c>
          <w:tcPr>
            <w:tcW w:w="386" w:type="pct"/>
            <w:textDirection w:val="btLr"/>
          </w:tcPr>
          <w:p w14:paraId="7421EC9D"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RHO_MEL</w:t>
            </w:r>
          </w:p>
        </w:tc>
        <w:tc>
          <w:tcPr>
            <w:tcW w:w="387" w:type="pct"/>
            <w:textDirection w:val="btLr"/>
          </w:tcPr>
          <w:p w14:paraId="547F40C4"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RHO_greedy</w:t>
            </w:r>
            <w:r>
              <w:rPr>
                <w:b w:val="0"/>
                <w:bCs w:val="0"/>
                <w:i/>
                <w:iCs/>
                <w:noProof/>
              </w:rPr>
              <w:t>_</w:t>
            </w:r>
            <w:r>
              <w:rPr>
                <w:i/>
                <w:iCs/>
                <w:noProof/>
              </w:rPr>
              <w:t>1</w:t>
            </w:r>
            <w:r w:rsidRPr="00B549BF">
              <w:rPr>
                <w:i/>
                <w:iCs/>
                <w:noProof/>
                <w:vertAlign w:val="superscript"/>
              </w:rPr>
              <w:t>st</w:t>
            </w:r>
            <w:r w:rsidRPr="00B549BF">
              <w:rPr>
                <w:rFonts w:eastAsia="Times New Roman"/>
                <w:sz w:val="16"/>
                <w:szCs w:val="16"/>
                <w:vertAlign w:val="superscript"/>
              </w:rPr>
              <w:t xml:space="preserve"> </w:t>
            </w:r>
            <w:r w:rsidRPr="00495705">
              <w:rPr>
                <w:rFonts w:eastAsia="Times New Roman"/>
                <w:sz w:val="16"/>
                <w:szCs w:val="16"/>
              </w:rPr>
              <w:t>ENUM</w:t>
            </w:r>
          </w:p>
        </w:tc>
        <w:tc>
          <w:tcPr>
            <w:tcW w:w="387" w:type="pct"/>
            <w:textDirection w:val="btLr"/>
          </w:tcPr>
          <w:p w14:paraId="30E47140"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RHO_CapSelect</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c>
          <w:tcPr>
            <w:tcW w:w="387" w:type="pct"/>
            <w:textDirection w:val="btLr"/>
          </w:tcPr>
          <w:p w14:paraId="46D97A1E"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RHO_greedy</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c>
          <w:tcPr>
            <w:tcW w:w="387" w:type="pct"/>
            <w:textDirection w:val="btLr"/>
          </w:tcPr>
          <w:p w14:paraId="202EB0E2"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cPLA2_MEL</w:t>
            </w:r>
          </w:p>
        </w:tc>
        <w:tc>
          <w:tcPr>
            <w:tcW w:w="400" w:type="pct"/>
            <w:textDirection w:val="btLr"/>
          </w:tcPr>
          <w:p w14:paraId="3A449BBA"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cPLA2_greedy</w:t>
            </w:r>
            <w:r>
              <w:rPr>
                <w:b w:val="0"/>
                <w:bCs w:val="0"/>
                <w:i/>
                <w:iCs/>
                <w:noProof/>
              </w:rPr>
              <w:t>_</w:t>
            </w:r>
            <w:r>
              <w:rPr>
                <w:i/>
                <w:iCs/>
                <w:noProof/>
              </w:rPr>
              <w:t>1</w:t>
            </w:r>
            <w:r w:rsidRPr="00B549BF">
              <w:rPr>
                <w:i/>
                <w:iCs/>
                <w:noProof/>
                <w:vertAlign w:val="superscript"/>
              </w:rPr>
              <w:t>st</w:t>
            </w:r>
            <w:r w:rsidRPr="00B549BF">
              <w:rPr>
                <w:rFonts w:eastAsia="Times New Roman"/>
                <w:sz w:val="16"/>
                <w:szCs w:val="16"/>
                <w:vertAlign w:val="superscript"/>
              </w:rPr>
              <w:t xml:space="preserve"> </w:t>
            </w:r>
            <w:r w:rsidRPr="00495705">
              <w:rPr>
                <w:rFonts w:eastAsia="Times New Roman"/>
                <w:sz w:val="16"/>
                <w:szCs w:val="16"/>
              </w:rPr>
              <w:t>ENUM</w:t>
            </w:r>
          </w:p>
        </w:tc>
        <w:tc>
          <w:tcPr>
            <w:tcW w:w="387" w:type="pct"/>
            <w:textDirection w:val="btLr"/>
          </w:tcPr>
          <w:p w14:paraId="75170F4D"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cPLA2_CapSelect</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c>
          <w:tcPr>
            <w:tcW w:w="378" w:type="pct"/>
            <w:textDirection w:val="btLr"/>
          </w:tcPr>
          <w:p w14:paraId="10B2E9EC" w14:textId="77777777" w:rsidR="00BB3ADD" w:rsidRPr="00B1390C" w:rsidRDefault="00BB3ADD" w:rsidP="00871F33">
            <w:pPr>
              <w:spacing w:before="0" w:after="160" w:line="252" w:lineRule="auto"/>
              <w:ind w:left="113" w:right="113"/>
              <w:jc w:val="center"/>
              <w:cnfStyle w:val="100000000000" w:firstRow="1" w:lastRow="0" w:firstColumn="0" w:lastColumn="0" w:oddVBand="0" w:evenVBand="0" w:oddHBand="0" w:evenHBand="0" w:firstRowFirstColumn="0" w:firstRowLastColumn="0" w:lastRowFirstColumn="0" w:lastRowLastColumn="0"/>
              <w:rPr>
                <w:b w:val="0"/>
                <w:bCs w:val="0"/>
                <w:i/>
                <w:iCs/>
                <w:noProof/>
              </w:rPr>
            </w:pPr>
            <w:r w:rsidRPr="00B1390C">
              <w:rPr>
                <w:b w:val="0"/>
                <w:bCs w:val="0"/>
                <w:i/>
                <w:iCs/>
                <w:noProof/>
              </w:rPr>
              <w:t>cPLA2_greedy</w:t>
            </w:r>
            <w:r>
              <w:rPr>
                <w:b w:val="0"/>
                <w:bCs w:val="0"/>
                <w:i/>
                <w:iCs/>
                <w:noProof/>
              </w:rPr>
              <w:t>_</w:t>
            </w:r>
            <w:r w:rsidRPr="00495705">
              <w:rPr>
                <w:rFonts w:eastAsia="Times New Roman"/>
                <w:sz w:val="16"/>
                <w:szCs w:val="16"/>
              </w:rPr>
              <w:t>2</w:t>
            </w:r>
            <w:r w:rsidRPr="00495705">
              <w:rPr>
                <w:rFonts w:eastAsia="Times New Roman"/>
                <w:sz w:val="16"/>
                <w:szCs w:val="16"/>
                <w:vertAlign w:val="superscript"/>
              </w:rPr>
              <w:t>nd</w:t>
            </w:r>
            <w:r w:rsidRPr="00495705">
              <w:rPr>
                <w:rFonts w:eastAsia="Times New Roman"/>
                <w:sz w:val="16"/>
                <w:szCs w:val="16"/>
              </w:rPr>
              <w:t xml:space="preserve"> ENUM</w:t>
            </w:r>
          </w:p>
        </w:tc>
      </w:tr>
      <w:tr w:rsidR="005B488E" w14:paraId="2A06BADC"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830000C" w14:textId="77777777" w:rsidR="002E1CA1" w:rsidRPr="00E43534" w:rsidRDefault="002E1CA1" w:rsidP="00871F33">
            <w:pPr>
              <w:spacing w:before="0" w:after="160" w:line="252" w:lineRule="auto"/>
              <w:jc w:val="center"/>
              <w:rPr>
                <w:noProof/>
                <w:sz w:val="16"/>
                <w:szCs w:val="16"/>
              </w:rPr>
            </w:pPr>
            <w:r w:rsidRPr="00E43534">
              <w:rPr>
                <w:b w:val="0"/>
                <w:bCs w:val="0"/>
                <w:noProof/>
                <w:sz w:val="16"/>
                <w:szCs w:val="16"/>
              </w:rPr>
              <w:t>1</w:t>
            </w:r>
          </w:p>
        </w:tc>
        <w:tc>
          <w:tcPr>
            <w:tcW w:w="384" w:type="pct"/>
          </w:tcPr>
          <w:p w14:paraId="547EA526"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19928603"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39929</w:t>
            </w:r>
          </w:p>
        </w:tc>
        <w:tc>
          <w:tcPr>
            <w:tcW w:w="384" w:type="pct"/>
          </w:tcPr>
          <w:p w14:paraId="252BE773" w14:textId="3B6B567F" w:rsidR="002E1CA1"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39980</w:t>
            </w:r>
          </w:p>
        </w:tc>
        <w:tc>
          <w:tcPr>
            <w:tcW w:w="385" w:type="pct"/>
          </w:tcPr>
          <w:p w14:paraId="205AEFC2" w14:textId="0B6038A4" w:rsidR="002E1CA1"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6" w:type="pct"/>
          </w:tcPr>
          <w:p w14:paraId="5BACBC2B"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7" w:type="pct"/>
          </w:tcPr>
          <w:p w14:paraId="0CBB9D88" w14:textId="558C7D21"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14973111" w14:textId="34307A28" w:rsidR="002E1CA1"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074217AB" w14:textId="4483E08D"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0D92C155"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520F94EC" w14:textId="388DB122"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3AD100AB" w14:textId="3BBE1416"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78" w:type="pct"/>
          </w:tcPr>
          <w:p w14:paraId="7F137F47" w14:textId="673204A5" w:rsidR="002E1CA1"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5B488E" w14:paraId="6B3DB1A5"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5F3B4B55"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2</w:t>
            </w:r>
          </w:p>
        </w:tc>
        <w:tc>
          <w:tcPr>
            <w:tcW w:w="384" w:type="pct"/>
          </w:tcPr>
          <w:p w14:paraId="00C5EBAD"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43EEFFA0"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39937</w:t>
            </w:r>
          </w:p>
        </w:tc>
        <w:tc>
          <w:tcPr>
            <w:tcW w:w="384" w:type="pct"/>
          </w:tcPr>
          <w:p w14:paraId="42D1644F" w14:textId="0E9D3467" w:rsidR="002E1CA1"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39963</w:t>
            </w:r>
          </w:p>
        </w:tc>
        <w:tc>
          <w:tcPr>
            <w:tcW w:w="385" w:type="pct"/>
          </w:tcPr>
          <w:p w14:paraId="7601FF11" w14:textId="6D22DB54" w:rsidR="002E1CA1"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39952</w:t>
            </w:r>
          </w:p>
        </w:tc>
        <w:tc>
          <w:tcPr>
            <w:tcW w:w="386" w:type="pct"/>
          </w:tcPr>
          <w:p w14:paraId="45A31D3F"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7" w:type="pct"/>
          </w:tcPr>
          <w:p w14:paraId="1DA5CD49" w14:textId="70BB3ACB"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87" w:type="pct"/>
          </w:tcPr>
          <w:p w14:paraId="7CC1235C" w14:textId="33B6EE11" w:rsidR="002E1CA1"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18768952" w14:textId="051D21FE"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167EBCDF"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172085B0" w14:textId="3EB50D36"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55B58023" w14:textId="5614B182"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78" w:type="pct"/>
          </w:tcPr>
          <w:p w14:paraId="2F019855" w14:textId="68163A2D" w:rsidR="002E1CA1"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r>
      <w:tr w:rsidR="005B488E" w14:paraId="6F729BD0"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8D4ECB2"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3</w:t>
            </w:r>
          </w:p>
        </w:tc>
        <w:tc>
          <w:tcPr>
            <w:tcW w:w="384" w:type="pct"/>
          </w:tcPr>
          <w:p w14:paraId="5B8935EA"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39E63643"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39941</w:t>
            </w:r>
          </w:p>
        </w:tc>
        <w:tc>
          <w:tcPr>
            <w:tcW w:w="384" w:type="pct"/>
          </w:tcPr>
          <w:p w14:paraId="4FBC8387" w14:textId="6E99C569" w:rsidR="002E1CA1"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5" w:type="pct"/>
          </w:tcPr>
          <w:p w14:paraId="0E0EAE0F" w14:textId="66A4A66C" w:rsidR="002E1CA1"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6" w:type="pct"/>
          </w:tcPr>
          <w:p w14:paraId="64382B05"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7" w:type="pct"/>
          </w:tcPr>
          <w:p w14:paraId="59D75A26" w14:textId="441B9B7F"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39993</w:t>
            </w:r>
          </w:p>
        </w:tc>
        <w:tc>
          <w:tcPr>
            <w:tcW w:w="387" w:type="pct"/>
          </w:tcPr>
          <w:p w14:paraId="35AA3CE5" w14:textId="337C7E1A" w:rsidR="002E1CA1"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5EEEF5E8" w14:textId="1998A5E9"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105CA185"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4CAD35CB" w14:textId="09919372"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2BF59BB7" w14:textId="395A9B35"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40000</w:t>
            </w:r>
          </w:p>
        </w:tc>
        <w:tc>
          <w:tcPr>
            <w:tcW w:w="378" w:type="pct"/>
          </w:tcPr>
          <w:p w14:paraId="086395B3" w14:textId="4F5C16BB" w:rsidR="002E1CA1"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5B488E" w14:paraId="08C6246F"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1AD065B6"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4</w:t>
            </w:r>
          </w:p>
        </w:tc>
        <w:tc>
          <w:tcPr>
            <w:tcW w:w="384" w:type="pct"/>
          </w:tcPr>
          <w:p w14:paraId="47DAC75E"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998</w:t>
            </w:r>
          </w:p>
        </w:tc>
        <w:tc>
          <w:tcPr>
            <w:tcW w:w="400" w:type="pct"/>
          </w:tcPr>
          <w:p w14:paraId="2F1F293B"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39922</w:t>
            </w:r>
          </w:p>
        </w:tc>
        <w:tc>
          <w:tcPr>
            <w:tcW w:w="384" w:type="pct"/>
          </w:tcPr>
          <w:p w14:paraId="597D8C3B" w14:textId="045F1076" w:rsidR="002E1CA1"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5" w:type="pct"/>
          </w:tcPr>
          <w:p w14:paraId="40799E6E" w14:textId="2F0A9E03" w:rsidR="002E1CA1"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39966</w:t>
            </w:r>
          </w:p>
        </w:tc>
        <w:tc>
          <w:tcPr>
            <w:tcW w:w="386" w:type="pct"/>
          </w:tcPr>
          <w:p w14:paraId="14BFCA7D"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7" w:type="pct"/>
          </w:tcPr>
          <w:p w14:paraId="1CC7DFCD" w14:textId="3D725A72"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3AE16C67" w14:textId="4454967A" w:rsidR="002E1CA1"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75087658" w14:textId="635CF211"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87" w:type="pct"/>
          </w:tcPr>
          <w:p w14:paraId="60B10062"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998</w:t>
            </w:r>
          </w:p>
        </w:tc>
        <w:tc>
          <w:tcPr>
            <w:tcW w:w="400" w:type="pct"/>
          </w:tcPr>
          <w:p w14:paraId="01689788" w14:textId="278CFFB1"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2489ED69" w14:textId="42CBB678"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78" w:type="pct"/>
          </w:tcPr>
          <w:p w14:paraId="5A65A70B" w14:textId="7EBD3869" w:rsidR="002E1CA1"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5B488E" w14:paraId="0A71CBD2"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470606F"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5</w:t>
            </w:r>
          </w:p>
        </w:tc>
        <w:tc>
          <w:tcPr>
            <w:tcW w:w="384" w:type="pct"/>
          </w:tcPr>
          <w:p w14:paraId="56305F4F"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18C54380"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39932</w:t>
            </w:r>
          </w:p>
        </w:tc>
        <w:tc>
          <w:tcPr>
            <w:tcW w:w="384" w:type="pct"/>
          </w:tcPr>
          <w:p w14:paraId="62BB4B42" w14:textId="28BAFCAC" w:rsidR="002E1CA1"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5" w:type="pct"/>
          </w:tcPr>
          <w:p w14:paraId="464300F0" w14:textId="3E203CF0" w:rsidR="002E1CA1"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6" w:type="pct"/>
          </w:tcPr>
          <w:p w14:paraId="1387C87D"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5B2319F5" w14:textId="2983CEBD"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6CA7AED5" w14:textId="182ED8DC" w:rsidR="002E1CA1"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77EB119E" w14:textId="18F72F46"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100FDE80"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4BD790F7" w14:textId="2FB55A59"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39988</w:t>
            </w:r>
          </w:p>
        </w:tc>
        <w:tc>
          <w:tcPr>
            <w:tcW w:w="387" w:type="pct"/>
          </w:tcPr>
          <w:p w14:paraId="27E143FA" w14:textId="7C1DDEB0"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07F9850C" w14:textId="308736DD" w:rsidR="002E1CA1"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r>
      <w:tr w:rsidR="005B488E" w14:paraId="7C33A290"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4AA4DC14"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6</w:t>
            </w:r>
          </w:p>
        </w:tc>
        <w:tc>
          <w:tcPr>
            <w:tcW w:w="384" w:type="pct"/>
          </w:tcPr>
          <w:p w14:paraId="319BCC39"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40F68232"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39928</w:t>
            </w:r>
          </w:p>
        </w:tc>
        <w:tc>
          <w:tcPr>
            <w:tcW w:w="384" w:type="pct"/>
          </w:tcPr>
          <w:p w14:paraId="4BED89B0" w14:textId="1DF38C50" w:rsidR="002E1CA1"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5" w:type="pct"/>
          </w:tcPr>
          <w:p w14:paraId="72C7F063" w14:textId="6DBE5E94" w:rsidR="002E1CA1"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39951</w:t>
            </w:r>
          </w:p>
        </w:tc>
        <w:tc>
          <w:tcPr>
            <w:tcW w:w="386" w:type="pct"/>
          </w:tcPr>
          <w:p w14:paraId="7B5E02CB"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7" w:type="pct"/>
          </w:tcPr>
          <w:p w14:paraId="609E1743" w14:textId="04296749"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2BEF4660" w14:textId="5512C1E3" w:rsidR="002E1CA1"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156B8CF8" w14:textId="4596BE5B"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5A0BD37E"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12BD7AF8" w14:textId="0F954768"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0A2328AE" w14:textId="6043A366"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40000</w:t>
            </w:r>
          </w:p>
        </w:tc>
        <w:tc>
          <w:tcPr>
            <w:tcW w:w="378" w:type="pct"/>
          </w:tcPr>
          <w:p w14:paraId="01DC519D" w14:textId="22DD9407" w:rsidR="002E1CA1"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40000</w:t>
            </w:r>
          </w:p>
        </w:tc>
      </w:tr>
      <w:tr w:rsidR="005B488E" w14:paraId="0391F264"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3F066CC"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7</w:t>
            </w:r>
          </w:p>
        </w:tc>
        <w:tc>
          <w:tcPr>
            <w:tcW w:w="384" w:type="pct"/>
          </w:tcPr>
          <w:p w14:paraId="18A49407"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7CCF83F1"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39916</w:t>
            </w:r>
          </w:p>
        </w:tc>
        <w:tc>
          <w:tcPr>
            <w:tcW w:w="384" w:type="pct"/>
          </w:tcPr>
          <w:p w14:paraId="4005A59E" w14:textId="047A79E5" w:rsidR="002E1CA1"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5" w:type="pct"/>
          </w:tcPr>
          <w:p w14:paraId="33AF7BFC" w14:textId="674079CF" w:rsidR="002E1CA1"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6" w:type="pct"/>
          </w:tcPr>
          <w:p w14:paraId="6E34475D"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66A2AC4D" w14:textId="76A0C6BD"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39989</w:t>
            </w:r>
          </w:p>
        </w:tc>
        <w:tc>
          <w:tcPr>
            <w:tcW w:w="387" w:type="pct"/>
          </w:tcPr>
          <w:p w14:paraId="09B8E702" w14:textId="68CF097A" w:rsidR="002E1CA1"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1582F3D2" w14:textId="073D968D"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5BD08CB0"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6AB22E20" w14:textId="341CF9C2"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50A07AEF" w14:textId="0F4DD1EA"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3798FF96" w14:textId="4C26CE3C" w:rsidR="002E1CA1"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5B488E" w14:paraId="42018C0B"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110C9217"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8</w:t>
            </w:r>
          </w:p>
        </w:tc>
        <w:tc>
          <w:tcPr>
            <w:tcW w:w="384" w:type="pct"/>
          </w:tcPr>
          <w:p w14:paraId="2A4D32D4"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6EA3CAE0"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1147</w:t>
            </w:r>
          </w:p>
        </w:tc>
        <w:tc>
          <w:tcPr>
            <w:tcW w:w="384" w:type="pct"/>
          </w:tcPr>
          <w:p w14:paraId="1CAAE7BE"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63891AF2" w14:textId="68C1C76D" w:rsidR="002E1CA1"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6" w:type="pct"/>
          </w:tcPr>
          <w:p w14:paraId="1DDB953A" w14:textId="569E2D0C" w:rsidR="002E1CA1"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39978</w:t>
            </w:r>
          </w:p>
        </w:tc>
        <w:tc>
          <w:tcPr>
            <w:tcW w:w="387" w:type="pct"/>
          </w:tcPr>
          <w:p w14:paraId="0BF88759" w14:textId="4EAF5153"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39993</w:t>
            </w:r>
          </w:p>
        </w:tc>
        <w:tc>
          <w:tcPr>
            <w:tcW w:w="387" w:type="pct"/>
          </w:tcPr>
          <w:p w14:paraId="586D1A6D" w14:textId="5D230BB3" w:rsidR="002E1CA1"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6C9BB12B" w14:textId="7AC5320F"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2BE8BC34"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1A88DADA" w14:textId="0D2AADD6"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7" w:type="pct"/>
          </w:tcPr>
          <w:p w14:paraId="0F40AD5F" w14:textId="3C0E7038"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78" w:type="pct"/>
          </w:tcPr>
          <w:p w14:paraId="3F47D6A0" w14:textId="4619B2F9" w:rsidR="002E1CA1"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5B488E" w14:paraId="7740837C"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0666C9E"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t>9</w:t>
            </w:r>
          </w:p>
        </w:tc>
        <w:tc>
          <w:tcPr>
            <w:tcW w:w="384" w:type="pct"/>
          </w:tcPr>
          <w:p w14:paraId="0461D573"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38464D68"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39944</w:t>
            </w:r>
          </w:p>
        </w:tc>
        <w:tc>
          <w:tcPr>
            <w:tcW w:w="384" w:type="pct"/>
          </w:tcPr>
          <w:p w14:paraId="7C146432"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3554D511" w14:textId="5B6DF727" w:rsidR="002E1CA1"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39977</w:t>
            </w:r>
          </w:p>
        </w:tc>
        <w:tc>
          <w:tcPr>
            <w:tcW w:w="386" w:type="pct"/>
          </w:tcPr>
          <w:p w14:paraId="127EAD3E" w14:textId="45CA59BA" w:rsidR="002E1CA1"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39980</w:t>
            </w:r>
          </w:p>
        </w:tc>
        <w:tc>
          <w:tcPr>
            <w:tcW w:w="387" w:type="pct"/>
          </w:tcPr>
          <w:p w14:paraId="20C8E29E" w14:textId="72962C19"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39993</w:t>
            </w:r>
          </w:p>
        </w:tc>
        <w:tc>
          <w:tcPr>
            <w:tcW w:w="387" w:type="pct"/>
          </w:tcPr>
          <w:p w14:paraId="55AA78A0" w14:textId="4B241E0E" w:rsidR="002E1CA1"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07E278EE" w14:textId="2D6A3D09"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1645FE08" w14:textId="77777777"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162F3BE5" w14:textId="3DE0B0A9" w:rsidR="002E1CA1" w:rsidRPr="00E43534" w:rsidRDefault="002E1CA1"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39990</w:t>
            </w:r>
          </w:p>
        </w:tc>
        <w:tc>
          <w:tcPr>
            <w:tcW w:w="387" w:type="pct"/>
          </w:tcPr>
          <w:p w14:paraId="2D198281" w14:textId="26C79B68" w:rsidR="002E1CA1"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78" w:type="pct"/>
          </w:tcPr>
          <w:p w14:paraId="46B05F30" w14:textId="2E0AF7EC" w:rsidR="002E1CA1"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r>
      <w:tr w:rsidR="005B488E" w14:paraId="7AD6AF36"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01011E18" w14:textId="77777777" w:rsidR="002E1CA1" w:rsidRPr="00E43534" w:rsidRDefault="002E1CA1" w:rsidP="00871F33">
            <w:pPr>
              <w:spacing w:before="0" w:after="160" w:line="252" w:lineRule="auto"/>
              <w:jc w:val="center"/>
              <w:rPr>
                <w:b w:val="0"/>
                <w:bCs w:val="0"/>
                <w:noProof/>
                <w:sz w:val="16"/>
                <w:szCs w:val="16"/>
              </w:rPr>
            </w:pPr>
            <w:r w:rsidRPr="00E43534">
              <w:rPr>
                <w:b w:val="0"/>
                <w:bCs w:val="0"/>
                <w:noProof/>
                <w:sz w:val="16"/>
                <w:szCs w:val="16"/>
              </w:rPr>
              <w:lastRenderedPageBreak/>
              <w:t>10</w:t>
            </w:r>
          </w:p>
        </w:tc>
        <w:tc>
          <w:tcPr>
            <w:tcW w:w="384" w:type="pct"/>
          </w:tcPr>
          <w:p w14:paraId="22EC1D84"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305</w:t>
            </w:r>
          </w:p>
        </w:tc>
        <w:tc>
          <w:tcPr>
            <w:tcW w:w="400" w:type="pct"/>
          </w:tcPr>
          <w:p w14:paraId="57351D88"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39925</w:t>
            </w:r>
          </w:p>
        </w:tc>
        <w:tc>
          <w:tcPr>
            <w:tcW w:w="384" w:type="pct"/>
          </w:tcPr>
          <w:p w14:paraId="2BBAC1D0"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304</w:t>
            </w:r>
          </w:p>
        </w:tc>
        <w:tc>
          <w:tcPr>
            <w:tcW w:w="385" w:type="pct"/>
          </w:tcPr>
          <w:p w14:paraId="36AA0ACD" w14:textId="7A1BC69A" w:rsidR="002E1CA1"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39962</w:t>
            </w:r>
          </w:p>
        </w:tc>
        <w:tc>
          <w:tcPr>
            <w:tcW w:w="386" w:type="pct"/>
          </w:tcPr>
          <w:p w14:paraId="346D23D4" w14:textId="2C4DB2B3" w:rsidR="002E1CA1"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39967</w:t>
            </w:r>
          </w:p>
        </w:tc>
        <w:tc>
          <w:tcPr>
            <w:tcW w:w="387" w:type="pct"/>
          </w:tcPr>
          <w:p w14:paraId="5A044F2F" w14:textId="23B3031B"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39993</w:t>
            </w:r>
          </w:p>
        </w:tc>
        <w:tc>
          <w:tcPr>
            <w:tcW w:w="387" w:type="pct"/>
          </w:tcPr>
          <w:p w14:paraId="725EAFBD" w14:textId="58FEBA77" w:rsidR="002E1CA1"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3588D48E" w14:textId="6789D844"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5D4F1ED4" w14:textId="77777777"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305</w:t>
            </w:r>
          </w:p>
        </w:tc>
        <w:tc>
          <w:tcPr>
            <w:tcW w:w="400" w:type="pct"/>
          </w:tcPr>
          <w:p w14:paraId="3F5EA3A7" w14:textId="08ED562B" w:rsidR="002E1CA1" w:rsidRPr="00E43534" w:rsidRDefault="002E1CA1"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2CB90214" w14:textId="508FF1E5" w:rsidR="002E1CA1"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78" w:type="pct"/>
          </w:tcPr>
          <w:p w14:paraId="50918CE3" w14:textId="05604D42" w:rsidR="002E1CA1"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r>
      <w:tr w:rsidR="00CE1EDF" w14:paraId="007BA9CC"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90CA727"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11</w:t>
            </w:r>
          </w:p>
        </w:tc>
        <w:tc>
          <w:tcPr>
            <w:tcW w:w="384" w:type="pct"/>
          </w:tcPr>
          <w:p w14:paraId="15753273"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vMerge w:val="restart"/>
          </w:tcPr>
          <w:p w14:paraId="4C1D30DB"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tcPr>
          <w:p w14:paraId="16E81B8D"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6175A977" w14:textId="3AB5E9FC" w:rsidR="002E6E4B"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39967</w:t>
            </w:r>
          </w:p>
        </w:tc>
        <w:tc>
          <w:tcPr>
            <w:tcW w:w="386" w:type="pct"/>
          </w:tcPr>
          <w:p w14:paraId="79F331BD" w14:textId="576CAB1D" w:rsidR="002E6E4B"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39967</w:t>
            </w:r>
          </w:p>
        </w:tc>
        <w:tc>
          <w:tcPr>
            <w:tcW w:w="387" w:type="pct"/>
          </w:tcPr>
          <w:p w14:paraId="01C81501" w14:textId="4CF6C9A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73DA65DB" w14:textId="6F3B5C9C" w:rsidR="002E6E4B"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1C827FFE" w14:textId="580E736E"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55750060"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049C3932" w14:textId="357BA2D5"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784AF03A" w14:textId="753568BD"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78" w:type="pct"/>
          </w:tcPr>
          <w:p w14:paraId="6DEEE2B2" w14:textId="41864362" w:rsidR="002E6E4B"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58BFDAE5"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232DB693"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12</w:t>
            </w:r>
          </w:p>
        </w:tc>
        <w:tc>
          <w:tcPr>
            <w:tcW w:w="384" w:type="pct"/>
          </w:tcPr>
          <w:p w14:paraId="2BC1F97A"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vMerge/>
          </w:tcPr>
          <w:p w14:paraId="4B8C74A8"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tcPr>
          <w:p w14:paraId="66641D1E"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29BE0661" w14:textId="576372B1" w:rsidR="002E6E4B"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39983</w:t>
            </w:r>
          </w:p>
        </w:tc>
        <w:tc>
          <w:tcPr>
            <w:tcW w:w="386" w:type="pct"/>
          </w:tcPr>
          <w:p w14:paraId="7A078217" w14:textId="593B10D4" w:rsidR="002E6E4B"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39960</w:t>
            </w:r>
          </w:p>
        </w:tc>
        <w:tc>
          <w:tcPr>
            <w:tcW w:w="387" w:type="pct"/>
          </w:tcPr>
          <w:p w14:paraId="0D1697CE" w14:textId="40CEBF80"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39987</w:t>
            </w:r>
          </w:p>
        </w:tc>
        <w:tc>
          <w:tcPr>
            <w:tcW w:w="387" w:type="pct"/>
          </w:tcPr>
          <w:p w14:paraId="36CA7F98" w14:textId="7536EF99" w:rsidR="002E6E4B"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118DC82F" w14:textId="2B9FA64E"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07455E03"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0B344FA4" w14:textId="3213C279"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70E0030B" w14:textId="45D9D101"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5CE1AD3D" w14:textId="7393C026" w:rsidR="002E6E4B"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6B178D64"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33D65F2"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13</w:t>
            </w:r>
          </w:p>
        </w:tc>
        <w:tc>
          <w:tcPr>
            <w:tcW w:w="384" w:type="pct"/>
          </w:tcPr>
          <w:p w14:paraId="757CDE2F"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vMerge/>
          </w:tcPr>
          <w:p w14:paraId="5264B925"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tcPr>
          <w:p w14:paraId="7D1F94E2"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3F9F9724" w14:textId="26769DBD" w:rsidR="002E6E4B"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39962</w:t>
            </w:r>
          </w:p>
        </w:tc>
        <w:tc>
          <w:tcPr>
            <w:tcW w:w="386" w:type="pct"/>
          </w:tcPr>
          <w:p w14:paraId="68760F6D" w14:textId="26C3D50D" w:rsidR="002E6E4B"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39971</w:t>
            </w:r>
          </w:p>
        </w:tc>
        <w:tc>
          <w:tcPr>
            <w:tcW w:w="387" w:type="pct"/>
          </w:tcPr>
          <w:p w14:paraId="143AB027" w14:textId="558794E4"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39991</w:t>
            </w:r>
          </w:p>
        </w:tc>
        <w:tc>
          <w:tcPr>
            <w:tcW w:w="387" w:type="pct"/>
          </w:tcPr>
          <w:p w14:paraId="2A847CB2" w14:textId="18571FE2" w:rsidR="002E6E4B"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37B078CE" w14:textId="07B029C3"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08173CE6"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7E87F0A8" w14:textId="36DABF59"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40286A92" w14:textId="7203804B"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698D4185" w14:textId="0651E52E" w:rsidR="002E6E4B"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3D6C79BE"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01981BC2"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14</w:t>
            </w:r>
          </w:p>
        </w:tc>
        <w:tc>
          <w:tcPr>
            <w:tcW w:w="384" w:type="pct"/>
          </w:tcPr>
          <w:p w14:paraId="436DA0A4"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998</w:t>
            </w:r>
          </w:p>
        </w:tc>
        <w:tc>
          <w:tcPr>
            <w:tcW w:w="400" w:type="pct"/>
            <w:vMerge/>
          </w:tcPr>
          <w:p w14:paraId="5FB89223"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tcPr>
          <w:p w14:paraId="46CB36DC"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7D047035" w14:textId="71DFEDA6" w:rsidR="002E6E4B"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6" w:type="pct"/>
          </w:tcPr>
          <w:p w14:paraId="2E519CBD" w14:textId="735C2FB5" w:rsidR="002E6E4B"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39964</w:t>
            </w:r>
          </w:p>
        </w:tc>
        <w:tc>
          <w:tcPr>
            <w:tcW w:w="387" w:type="pct"/>
          </w:tcPr>
          <w:p w14:paraId="0BF6BF54" w14:textId="51585E0B"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87" w:type="pct"/>
          </w:tcPr>
          <w:p w14:paraId="1416A3A1" w14:textId="4C96BA0D" w:rsidR="002E6E4B"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43900E1C" w14:textId="2C5EF931"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087A31F9"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52DBE337" w14:textId="152F42DD"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58A892F0" w14:textId="184F4B0C"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78" w:type="pct"/>
          </w:tcPr>
          <w:p w14:paraId="5619F8D9" w14:textId="48B7BDFC" w:rsidR="002E6E4B"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79B5C2CC"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058750DC"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15</w:t>
            </w:r>
          </w:p>
        </w:tc>
        <w:tc>
          <w:tcPr>
            <w:tcW w:w="384" w:type="pct"/>
          </w:tcPr>
          <w:p w14:paraId="3335AB70"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997</w:t>
            </w:r>
          </w:p>
        </w:tc>
        <w:tc>
          <w:tcPr>
            <w:tcW w:w="400" w:type="pct"/>
            <w:vMerge/>
          </w:tcPr>
          <w:p w14:paraId="2CFEC546"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tcPr>
          <w:p w14:paraId="44E2E340"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4F34D967" w14:textId="0AA7BEF6" w:rsidR="002E6E4B" w:rsidRPr="00E43534" w:rsidRDefault="005B488E"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6" w:type="pct"/>
          </w:tcPr>
          <w:p w14:paraId="39852560" w14:textId="082AF723" w:rsidR="002E6E4B" w:rsidRPr="00E43534" w:rsidRDefault="008A69A4"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39970</w:t>
            </w:r>
          </w:p>
        </w:tc>
        <w:tc>
          <w:tcPr>
            <w:tcW w:w="387" w:type="pct"/>
          </w:tcPr>
          <w:p w14:paraId="43F7AF5D" w14:textId="243409F9"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100F544F" w14:textId="7037AB96" w:rsidR="002E6E4B" w:rsidRPr="00E43534" w:rsidRDefault="00A33AFC"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37222627" w14:textId="2FBA28D0"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341E7CA3" w14:textId="77777777"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10A04439" w14:textId="1E536AED" w:rsidR="002E6E4B" w:rsidRPr="00E43534" w:rsidRDefault="002E6E4B"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6F65EB5D" w14:textId="62CF3AA1" w:rsidR="002E6E4B" w:rsidRPr="00E43534" w:rsidRDefault="00E92EE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34033284" w14:textId="31363193" w:rsidR="002E6E4B" w:rsidRPr="00E43534" w:rsidRDefault="00100576" w:rsidP="00871F33">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79121262"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4CFF0BF0" w14:textId="77777777" w:rsidR="002E6E4B" w:rsidRPr="00E43534" w:rsidRDefault="002E6E4B" w:rsidP="00871F33">
            <w:pPr>
              <w:spacing w:before="0" w:after="160" w:line="252" w:lineRule="auto"/>
              <w:jc w:val="center"/>
              <w:rPr>
                <w:b w:val="0"/>
                <w:bCs w:val="0"/>
                <w:noProof/>
                <w:sz w:val="16"/>
                <w:szCs w:val="16"/>
              </w:rPr>
            </w:pPr>
            <w:r w:rsidRPr="00E43534">
              <w:rPr>
                <w:b w:val="0"/>
                <w:bCs w:val="0"/>
                <w:noProof/>
                <w:sz w:val="16"/>
                <w:szCs w:val="16"/>
              </w:rPr>
              <w:t>16</w:t>
            </w:r>
          </w:p>
        </w:tc>
        <w:tc>
          <w:tcPr>
            <w:tcW w:w="384" w:type="pct"/>
          </w:tcPr>
          <w:p w14:paraId="6F79CB87"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998</w:t>
            </w:r>
          </w:p>
        </w:tc>
        <w:tc>
          <w:tcPr>
            <w:tcW w:w="400" w:type="pct"/>
            <w:vMerge/>
          </w:tcPr>
          <w:p w14:paraId="2E81F5FA"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tcPr>
          <w:p w14:paraId="4AC63C14"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385" w:type="pct"/>
          </w:tcPr>
          <w:p w14:paraId="31FBB750" w14:textId="5D0DCB66" w:rsidR="002E6E4B" w:rsidRPr="00E43534" w:rsidRDefault="005B488E"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39964</w:t>
            </w:r>
          </w:p>
        </w:tc>
        <w:tc>
          <w:tcPr>
            <w:tcW w:w="386" w:type="pct"/>
          </w:tcPr>
          <w:p w14:paraId="20B44F0E" w14:textId="659B9CF2" w:rsidR="002E6E4B" w:rsidRPr="00E43534" w:rsidRDefault="008A69A4"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7" w:type="pct"/>
          </w:tcPr>
          <w:p w14:paraId="4049A181" w14:textId="5B7E4218"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87" w:type="pct"/>
          </w:tcPr>
          <w:p w14:paraId="63C5AE66" w14:textId="17202DA5" w:rsidR="002E6E4B" w:rsidRPr="00E43534" w:rsidRDefault="00A33AFC"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31C06568" w14:textId="272D5C9B"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3CFF2544" w14:textId="77777777"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tcPr>
          <w:p w14:paraId="23457D6B" w14:textId="34ED1949" w:rsidR="002E6E4B" w:rsidRPr="00E43534" w:rsidRDefault="002E6E4B"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3BE931EF" w14:textId="3FA6FFE4" w:rsidR="002E6E4B" w:rsidRPr="00E43534" w:rsidRDefault="00E92EE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78" w:type="pct"/>
          </w:tcPr>
          <w:p w14:paraId="7C2D8346" w14:textId="6F7E22D9" w:rsidR="002E6E4B" w:rsidRPr="00E43534" w:rsidRDefault="00100576" w:rsidP="00871F33">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7FDCF5D3"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558207A" w14:textId="77777777" w:rsidR="00100576" w:rsidRPr="00E43534" w:rsidRDefault="00100576" w:rsidP="00100576">
            <w:pPr>
              <w:spacing w:before="0" w:after="160" w:line="252" w:lineRule="auto"/>
              <w:jc w:val="center"/>
              <w:rPr>
                <w:b w:val="0"/>
                <w:bCs w:val="0"/>
                <w:noProof/>
                <w:sz w:val="16"/>
                <w:szCs w:val="16"/>
              </w:rPr>
            </w:pPr>
            <w:r w:rsidRPr="00E43534">
              <w:rPr>
                <w:b w:val="0"/>
                <w:bCs w:val="0"/>
                <w:noProof/>
                <w:sz w:val="16"/>
                <w:szCs w:val="16"/>
              </w:rPr>
              <w:t>17</w:t>
            </w:r>
          </w:p>
        </w:tc>
        <w:tc>
          <w:tcPr>
            <w:tcW w:w="384" w:type="pct"/>
          </w:tcPr>
          <w:p w14:paraId="60E2D14B"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999</w:t>
            </w:r>
          </w:p>
        </w:tc>
        <w:tc>
          <w:tcPr>
            <w:tcW w:w="400" w:type="pct"/>
            <w:vMerge/>
          </w:tcPr>
          <w:p w14:paraId="78841670"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tcPr>
          <w:p w14:paraId="7E5DD1FA"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704D576F" w14:textId="0FEFC5B9"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6" w:type="pct"/>
          </w:tcPr>
          <w:p w14:paraId="622021A7" w14:textId="462AA886"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39969</w:t>
            </w:r>
          </w:p>
        </w:tc>
        <w:tc>
          <w:tcPr>
            <w:tcW w:w="387" w:type="pct"/>
          </w:tcPr>
          <w:p w14:paraId="05B7E5E7" w14:textId="47E8B942"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36376</w:t>
            </w:r>
          </w:p>
        </w:tc>
        <w:tc>
          <w:tcPr>
            <w:tcW w:w="387" w:type="pct"/>
          </w:tcPr>
          <w:p w14:paraId="7AFB8769" w14:textId="376C6E7B" w:rsidR="00100576" w:rsidRPr="00E43534" w:rsidRDefault="00A33AFC"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1E86C5B3" w14:textId="2C026B95"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335B35ED"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4D308D07" w14:textId="749135AB"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39993</w:t>
            </w:r>
          </w:p>
        </w:tc>
        <w:tc>
          <w:tcPr>
            <w:tcW w:w="387" w:type="pct"/>
          </w:tcPr>
          <w:p w14:paraId="5A9F2DC4" w14:textId="301AACE7"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78" w:type="pct"/>
          </w:tcPr>
          <w:p w14:paraId="27ABAB72" w14:textId="6A09EA4C"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r>
      <w:tr w:rsidR="00CE1EDF" w14:paraId="3DD63FCB"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5ACF8F72" w14:textId="77777777" w:rsidR="00100576" w:rsidRPr="00E43534" w:rsidRDefault="00100576" w:rsidP="00100576">
            <w:pPr>
              <w:spacing w:before="0" w:after="160" w:line="252" w:lineRule="auto"/>
              <w:jc w:val="center"/>
              <w:rPr>
                <w:b w:val="0"/>
                <w:bCs w:val="0"/>
                <w:noProof/>
                <w:sz w:val="16"/>
                <w:szCs w:val="16"/>
              </w:rPr>
            </w:pPr>
            <w:r w:rsidRPr="00E43534">
              <w:rPr>
                <w:b w:val="0"/>
                <w:bCs w:val="0"/>
                <w:noProof/>
                <w:sz w:val="16"/>
                <w:szCs w:val="16"/>
              </w:rPr>
              <w:t>18</w:t>
            </w:r>
          </w:p>
        </w:tc>
        <w:tc>
          <w:tcPr>
            <w:tcW w:w="384" w:type="pct"/>
          </w:tcPr>
          <w:p w14:paraId="67BEE28D"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996</w:t>
            </w:r>
          </w:p>
        </w:tc>
        <w:tc>
          <w:tcPr>
            <w:tcW w:w="400" w:type="pct"/>
            <w:vMerge/>
          </w:tcPr>
          <w:p w14:paraId="210628C5"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tcPr>
          <w:p w14:paraId="0456D67A"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385" w:type="pct"/>
          </w:tcPr>
          <w:p w14:paraId="126EAFAF" w14:textId="78ADF172"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39976</w:t>
            </w:r>
          </w:p>
        </w:tc>
        <w:tc>
          <w:tcPr>
            <w:tcW w:w="386" w:type="pct"/>
          </w:tcPr>
          <w:p w14:paraId="3B568A3E" w14:textId="34BEC66B"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39967</w:t>
            </w:r>
          </w:p>
        </w:tc>
        <w:tc>
          <w:tcPr>
            <w:tcW w:w="387" w:type="pct"/>
          </w:tcPr>
          <w:p w14:paraId="020232CF" w14:textId="1E59B5C8"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2963F136" w14:textId="2219C977" w:rsidR="00100576" w:rsidRPr="00E43534" w:rsidRDefault="00A33AFC"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7A297F6E" w14:textId="4E3E0196"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250A9580"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sidRPr="00E43534">
              <w:rPr>
                <w:rFonts w:eastAsiaTheme="majorEastAsia"/>
                <w:noProof/>
                <w:sz w:val="16"/>
                <w:szCs w:val="16"/>
              </w:rPr>
              <w:t>1000</w:t>
            </w:r>
          </w:p>
        </w:tc>
        <w:tc>
          <w:tcPr>
            <w:tcW w:w="400" w:type="pct"/>
          </w:tcPr>
          <w:p w14:paraId="221610C4" w14:textId="41614B9C"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39992</w:t>
            </w:r>
          </w:p>
        </w:tc>
        <w:tc>
          <w:tcPr>
            <w:tcW w:w="387" w:type="pct"/>
          </w:tcPr>
          <w:p w14:paraId="438DEAB2" w14:textId="6DAEEEFE"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78" w:type="pct"/>
          </w:tcPr>
          <w:p w14:paraId="3671910C" w14:textId="394DA4DE"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5EC41518"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D176AE0" w14:textId="67E47E01"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19</w:t>
            </w:r>
          </w:p>
        </w:tc>
        <w:tc>
          <w:tcPr>
            <w:tcW w:w="384" w:type="pct"/>
            <w:vMerge w:val="restart"/>
          </w:tcPr>
          <w:p w14:paraId="666BF7B4"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vMerge/>
          </w:tcPr>
          <w:p w14:paraId="570A968C"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vMerge w:val="restart"/>
          </w:tcPr>
          <w:p w14:paraId="4C3E50C0"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5" w:type="pct"/>
          </w:tcPr>
          <w:p w14:paraId="0DACB211" w14:textId="4061C7C4"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39976</w:t>
            </w:r>
          </w:p>
        </w:tc>
        <w:tc>
          <w:tcPr>
            <w:tcW w:w="386" w:type="pct"/>
          </w:tcPr>
          <w:p w14:paraId="3537E143" w14:textId="762DA791"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39980</w:t>
            </w:r>
          </w:p>
        </w:tc>
        <w:tc>
          <w:tcPr>
            <w:tcW w:w="387" w:type="pct"/>
            <w:vMerge w:val="restart"/>
          </w:tcPr>
          <w:p w14:paraId="3BC98BD3" w14:textId="77777777"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3E05F83E" w14:textId="41E6DBAE" w:rsidR="00100576" w:rsidRPr="00E43534" w:rsidRDefault="00A33AFC"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06112D28" w14:textId="1644EA5F" w:rsidR="00100576" w:rsidRPr="00E43534" w:rsidRDefault="00E92EE6" w:rsidP="00E92EE6">
            <w:pPr>
              <w:spacing w:before="0" w:after="160" w:line="252" w:lineRule="auto"/>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40000</w:t>
            </w:r>
          </w:p>
        </w:tc>
        <w:tc>
          <w:tcPr>
            <w:tcW w:w="387" w:type="pct"/>
            <w:vMerge w:val="restart"/>
          </w:tcPr>
          <w:p w14:paraId="5BFE07B5"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tcPr>
          <w:p w14:paraId="3B7AA317" w14:textId="12EC9476"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6ACF7841" w14:textId="7B34BAFF"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78" w:type="pct"/>
          </w:tcPr>
          <w:p w14:paraId="344539B8" w14:textId="7E24E52D"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2389609F"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3CC22EBD" w14:textId="25FD7F3D"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20</w:t>
            </w:r>
          </w:p>
        </w:tc>
        <w:tc>
          <w:tcPr>
            <w:tcW w:w="384" w:type="pct"/>
            <w:vMerge/>
          </w:tcPr>
          <w:p w14:paraId="0087E01B"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vMerge/>
          </w:tcPr>
          <w:p w14:paraId="77AD1E4F"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vMerge/>
          </w:tcPr>
          <w:p w14:paraId="4770A6E0"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5" w:type="pct"/>
          </w:tcPr>
          <w:p w14:paraId="47BEAD3A" w14:textId="5D338754"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39963</w:t>
            </w:r>
          </w:p>
        </w:tc>
        <w:tc>
          <w:tcPr>
            <w:tcW w:w="386" w:type="pct"/>
          </w:tcPr>
          <w:p w14:paraId="79085957" w14:textId="1AEF9ECF"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39962</w:t>
            </w:r>
          </w:p>
        </w:tc>
        <w:tc>
          <w:tcPr>
            <w:tcW w:w="387" w:type="pct"/>
            <w:vMerge/>
          </w:tcPr>
          <w:p w14:paraId="5058658D" w14:textId="77777777"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7" w:type="pct"/>
          </w:tcPr>
          <w:p w14:paraId="6A3CB14E" w14:textId="530CF533" w:rsidR="00100576" w:rsidRPr="00E43534" w:rsidRDefault="00A33AFC"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tcPr>
          <w:p w14:paraId="356AEA6F" w14:textId="393FB342"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vMerge/>
          </w:tcPr>
          <w:p w14:paraId="61B069C8"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tcPr>
          <w:p w14:paraId="47D7061B" w14:textId="76CE282B"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1F121B98" w14:textId="4931EF5D"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78" w:type="pct"/>
          </w:tcPr>
          <w:p w14:paraId="14B94B45" w14:textId="00D019E4"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547C41C2"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1D4164B" w14:textId="718CAE8A"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21</w:t>
            </w:r>
          </w:p>
        </w:tc>
        <w:tc>
          <w:tcPr>
            <w:tcW w:w="384" w:type="pct"/>
            <w:vMerge/>
          </w:tcPr>
          <w:p w14:paraId="00680C53"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vMerge/>
          </w:tcPr>
          <w:p w14:paraId="32AD6DCC"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vMerge/>
          </w:tcPr>
          <w:p w14:paraId="4259F3F1"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5" w:type="pct"/>
          </w:tcPr>
          <w:p w14:paraId="0FF03BB2" w14:textId="5F64AB1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39968</w:t>
            </w:r>
          </w:p>
        </w:tc>
        <w:tc>
          <w:tcPr>
            <w:tcW w:w="386" w:type="pct"/>
          </w:tcPr>
          <w:p w14:paraId="0E2ED8A9" w14:textId="034977F4"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39965</w:t>
            </w:r>
          </w:p>
        </w:tc>
        <w:tc>
          <w:tcPr>
            <w:tcW w:w="387" w:type="pct"/>
            <w:vMerge/>
          </w:tcPr>
          <w:p w14:paraId="363A7954" w14:textId="77777777"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7C4D4C40" w14:textId="754B5187" w:rsidR="00100576" w:rsidRPr="00E43534" w:rsidRDefault="00A33AFC"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40000</w:t>
            </w:r>
          </w:p>
        </w:tc>
        <w:tc>
          <w:tcPr>
            <w:tcW w:w="387" w:type="pct"/>
          </w:tcPr>
          <w:p w14:paraId="3C73310E" w14:textId="01702D01"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vMerge/>
          </w:tcPr>
          <w:p w14:paraId="2A2DBF07"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tcPr>
          <w:p w14:paraId="38063A52" w14:textId="7134DF2F"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61F84044" w14:textId="75509D47"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0BC660CD" w14:textId="5B453C05"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42294E1B"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2781FFBC" w14:textId="4B6530F4"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22</w:t>
            </w:r>
          </w:p>
        </w:tc>
        <w:tc>
          <w:tcPr>
            <w:tcW w:w="384" w:type="pct"/>
            <w:vMerge/>
          </w:tcPr>
          <w:p w14:paraId="413C914F"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vMerge/>
          </w:tcPr>
          <w:p w14:paraId="4B9F5E83"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vMerge/>
          </w:tcPr>
          <w:p w14:paraId="3BF9A720"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5" w:type="pct"/>
          </w:tcPr>
          <w:p w14:paraId="738D40CD" w14:textId="10141E21"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39962</w:t>
            </w:r>
          </w:p>
        </w:tc>
        <w:tc>
          <w:tcPr>
            <w:tcW w:w="386" w:type="pct"/>
          </w:tcPr>
          <w:p w14:paraId="0CFBF1EF" w14:textId="70059A4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39961</w:t>
            </w:r>
          </w:p>
        </w:tc>
        <w:tc>
          <w:tcPr>
            <w:tcW w:w="387" w:type="pct"/>
            <w:vMerge/>
          </w:tcPr>
          <w:p w14:paraId="387D223C" w14:textId="77777777"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7" w:type="pct"/>
          </w:tcPr>
          <w:p w14:paraId="33972B6B" w14:textId="19E0CD7A" w:rsidR="00100576" w:rsidRPr="00E43534" w:rsidRDefault="00A33AFC"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tcPr>
          <w:p w14:paraId="4969769F" w14:textId="1A2BB7BB"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87" w:type="pct"/>
            <w:vMerge/>
          </w:tcPr>
          <w:p w14:paraId="6DF887ED"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tcPr>
          <w:p w14:paraId="72838AF4" w14:textId="1DCA3D26"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3B769639" w14:textId="0879BB14"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c>
          <w:tcPr>
            <w:tcW w:w="378" w:type="pct"/>
          </w:tcPr>
          <w:p w14:paraId="4F6DCB9E" w14:textId="7EE7AA8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r>
      <w:tr w:rsidR="00CE1EDF" w14:paraId="2B05FBA5"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EF75DE1" w14:textId="082498B2"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23</w:t>
            </w:r>
          </w:p>
        </w:tc>
        <w:tc>
          <w:tcPr>
            <w:tcW w:w="384" w:type="pct"/>
            <w:vMerge/>
          </w:tcPr>
          <w:p w14:paraId="02D96093"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vMerge/>
          </w:tcPr>
          <w:p w14:paraId="685AA717"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vMerge/>
          </w:tcPr>
          <w:p w14:paraId="78C90654"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5" w:type="pct"/>
          </w:tcPr>
          <w:p w14:paraId="5304C7B7" w14:textId="38F43568"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39975</w:t>
            </w:r>
          </w:p>
        </w:tc>
        <w:tc>
          <w:tcPr>
            <w:tcW w:w="386" w:type="pct"/>
          </w:tcPr>
          <w:p w14:paraId="796E936A" w14:textId="1CE3F2B0"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39974</w:t>
            </w:r>
          </w:p>
        </w:tc>
        <w:tc>
          <w:tcPr>
            <w:tcW w:w="387" w:type="pct"/>
            <w:vMerge/>
          </w:tcPr>
          <w:p w14:paraId="221A44D8" w14:textId="77777777"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64CFC558" w14:textId="5F4197F0" w:rsidR="00100576" w:rsidRPr="00E43534" w:rsidRDefault="00A33AFC"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39996</w:t>
            </w:r>
          </w:p>
        </w:tc>
        <w:tc>
          <w:tcPr>
            <w:tcW w:w="387" w:type="pct"/>
          </w:tcPr>
          <w:p w14:paraId="11D2A7A0" w14:textId="0DFACA53"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39999</w:t>
            </w:r>
          </w:p>
        </w:tc>
        <w:tc>
          <w:tcPr>
            <w:tcW w:w="387" w:type="pct"/>
            <w:vMerge/>
          </w:tcPr>
          <w:p w14:paraId="597552C1"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tcPr>
          <w:p w14:paraId="04F4A7B5" w14:textId="4672EE42"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87" w:type="pct"/>
          </w:tcPr>
          <w:p w14:paraId="38D28C51" w14:textId="033AC119"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39995</w:t>
            </w:r>
          </w:p>
        </w:tc>
        <w:tc>
          <w:tcPr>
            <w:tcW w:w="378" w:type="pct"/>
          </w:tcPr>
          <w:p w14:paraId="005DD6CC" w14:textId="658B0011"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r>
      <w:tr w:rsidR="00CE1EDF" w14:paraId="4E287FBA" w14:textId="77777777" w:rsidTr="00003A45">
        <w:tc>
          <w:tcPr>
            <w:cnfStyle w:val="001000000000" w:firstRow="0" w:lastRow="0" w:firstColumn="1" w:lastColumn="0" w:oddVBand="0" w:evenVBand="0" w:oddHBand="0" w:evenHBand="0" w:firstRowFirstColumn="0" w:firstRowLastColumn="0" w:lastRowFirstColumn="0" w:lastRowLastColumn="0"/>
            <w:tcW w:w="348" w:type="pct"/>
          </w:tcPr>
          <w:p w14:paraId="2107D2F1" w14:textId="23063E12"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24</w:t>
            </w:r>
          </w:p>
        </w:tc>
        <w:tc>
          <w:tcPr>
            <w:tcW w:w="384" w:type="pct"/>
            <w:vMerge/>
          </w:tcPr>
          <w:p w14:paraId="44341F86"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vMerge/>
          </w:tcPr>
          <w:p w14:paraId="1EAA2575"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4" w:type="pct"/>
            <w:vMerge/>
          </w:tcPr>
          <w:p w14:paraId="006BC1D0"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5" w:type="pct"/>
          </w:tcPr>
          <w:p w14:paraId="40F706E7" w14:textId="6402F763"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39960</w:t>
            </w:r>
          </w:p>
        </w:tc>
        <w:tc>
          <w:tcPr>
            <w:tcW w:w="386" w:type="pct"/>
          </w:tcPr>
          <w:p w14:paraId="5FD0AA8D" w14:textId="1EBA73C6"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39973</w:t>
            </w:r>
          </w:p>
        </w:tc>
        <w:tc>
          <w:tcPr>
            <w:tcW w:w="387" w:type="pct"/>
            <w:vMerge/>
          </w:tcPr>
          <w:p w14:paraId="632BD855" w14:textId="77777777"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387" w:type="pct"/>
          </w:tcPr>
          <w:p w14:paraId="24173169" w14:textId="4F4A6DC2" w:rsidR="00100576" w:rsidRPr="00E43534" w:rsidRDefault="00A33AFC"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tcPr>
          <w:p w14:paraId="28CF5EA4" w14:textId="29A92F21"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87" w:type="pct"/>
            <w:vMerge/>
          </w:tcPr>
          <w:p w14:paraId="366E76B8" w14:textId="77777777"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p>
        </w:tc>
        <w:tc>
          <w:tcPr>
            <w:tcW w:w="400" w:type="pct"/>
          </w:tcPr>
          <w:p w14:paraId="46CD5313" w14:textId="730DD6FB" w:rsidR="00100576"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39994</w:t>
            </w:r>
          </w:p>
        </w:tc>
        <w:tc>
          <w:tcPr>
            <w:tcW w:w="387" w:type="pct"/>
          </w:tcPr>
          <w:p w14:paraId="4DF8DEC3" w14:textId="55319360" w:rsidR="00100576" w:rsidRPr="00E43534" w:rsidRDefault="00E92EE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39997</w:t>
            </w:r>
          </w:p>
        </w:tc>
        <w:tc>
          <w:tcPr>
            <w:tcW w:w="378" w:type="pct"/>
          </w:tcPr>
          <w:p w14:paraId="5F86B707" w14:textId="12BE4FB0" w:rsidR="00100576" w:rsidRPr="00E43534" w:rsidRDefault="00100576" w:rsidP="00100576">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noProof/>
                <w:sz w:val="16"/>
                <w:szCs w:val="16"/>
              </w:rPr>
            </w:pPr>
            <w:r>
              <w:rPr>
                <w:rFonts w:eastAsiaTheme="majorEastAsia"/>
                <w:noProof/>
                <w:sz w:val="16"/>
                <w:szCs w:val="16"/>
              </w:rPr>
              <w:t>39998</w:t>
            </w:r>
          </w:p>
        </w:tc>
      </w:tr>
      <w:tr w:rsidR="00CE1EDF" w14:paraId="28EF1C56" w14:textId="77777777" w:rsidTr="00003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A9B5371" w14:textId="17399E55" w:rsidR="00100576" w:rsidRPr="00003A45" w:rsidRDefault="00100576" w:rsidP="00100576">
            <w:pPr>
              <w:spacing w:before="0" w:after="160" w:line="252" w:lineRule="auto"/>
              <w:jc w:val="center"/>
              <w:rPr>
                <w:b w:val="0"/>
                <w:bCs w:val="0"/>
                <w:noProof/>
                <w:sz w:val="16"/>
                <w:szCs w:val="16"/>
              </w:rPr>
            </w:pPr>
            <w:r w:rsidRPr="00003A45">
              <w:rPr>
                <w:b w:val="0"/>
                <w:bCs w:val="0"/>
                <w:noProof/>
                <w:sz w:val="16"/>
                <w:szCs w:val="16"/>
              </w:rPr>
              <w:t>25</w:t>
            </w:r>
          </w:p>
        </w:tc>
        <w:tc>
          <w:tcPr>
            <w:tcW w:w="384" w:type="pct"/>
            <w:vMerge/>
          </w:tcPr>
          <w:p w14:paraId="43DCE420"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vMerge/>
          </w:tcPr>
          <w:p w14:paraId="0C2883CF"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4" w:type="pct"/>
            <w:vMerge/>
          </w:tcPr>
          <w:p w14:paraId="09554A0F"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5" w:type="pct"/>
          </w:tcPr>
          <w:p w14:paraId="2806DB39" w14:textId="0FB39E1E"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20471</w:t>
            </w:r>
          </w:p>
        </w:tc>
        <w:tc>
          <w:tcPr>
            <w:tcW w:w="386" w:type="pct"/>
          </w:tcPr>
          <w:p w14:paraId="2A14CEE8" w14:textId="08D0DB4C"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21434</w:t>
            </w:r>
          </w:p>
        </w:tc>
        <w:tc>
          <w:tcPr>
            <w:tcW w:w="387" w:type="pct"/>
            <w:vMerge/>
          </w:tcPr>
          <w:p w14:paraId="7B5272C5" w14:textId="77777777"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387" w:type="pct"/>
          </w:tcPr>
          <w:p w14:paraId="2509DD43" w14:textId="7208CD3A" w:rsidR="00100576" w:rsidRPr="00E43534" w:rsidRDefault="00A33AFC"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20105</w:t>
            </w:r>
          </w:p>
        </w:tc>
        <w:tc>
          <w:tcPr>
            <w:tcW w:w="387" w:type="pct"/>
          </w:tcPr>
          <w:p w14:paraId="067A2A30" w14:textId="762F742A"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21191</w:t>
            </w:r>
          </w:p>
        </w:tc>
        <w:tc>
          <w:tcPr>
            <w:tcW w:w="387" w:type="pct"/>
            <w:vMerge/>
          </w:tcPr>
          <w:p w14:paraId="17B1148F" w14:textId="77777777"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p>
        </w:tc>
        <w:tc>
          <w:tcPr>
            <w:tcW w:w="400" w:type="pct"/>
          </w:tcPr>
          <w:p w14:paraId="7F6E705C" w14:textId="6B133C5E" w:rsidR="00100576"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20012</w:t>
            </w:r>
          </w:p>
        </w:tc>
        <w:tc>
          <w:tcPr>
            <w:tcW w:w="387" w:type="pct"/>
          </w:tcPr>
          <w:p w14:paraId="4AD98563" w14:textId="0F087B71" w:rsidR="00100576" w:rsidRPr="00E43534" w:rsidRDefault="00E92EE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22367</w:t>
            </w:r>
          </w:p>
        </w:tc>
        <w:tc>
          <w:tcPr>
            <w:tcW w:w="378" w:type="pct"/>
          </w:tcPr>
          <w:p w14:paraId="15DF0C7F" w14:textId="613AEDF5" w:rsidR="00100576" w:rsidRPr="00E43534" w:rsidRDefault="00100576" w:rsidP="00100576">
            <w:pPr>
              <w:spacing w:before="0" w:after="160" w:line="252" w:lineRule="auto"/>
              <w:jc w:val="center"/>
              <w:cnfStyle w:val="000000100000" w:firstRow="0" w:lastRow="0" w:firstColumn="0" w:lastColumn="0" w:oddVBand="0" w:evenVBand="0" w:oddHBand="1" w:evenHBand="0" w:firstRowFirstColumn="0" w:firstRowLastColumn="0" w:lastRowFirstColumn="0" w:lastRowLastColumn="0"/>
              <w:rPr>
                <w:rFonts w:eastAsiaTheme="majorEastAsia"/>
                <w:noProof/>
                <w:sz w:val="16"/>
                <w:szCs w:val="16"/>
              </w:rPr>
            </w:pPr>
            <w:r>
              <w:rPr>
                <w:rFonts w:eastAsiaTheme="majorEastAsia"/>
                <w:noProof/>
                <w:sz w:val="16"/>
                <w:szCs w:val="16"/>
              </w:rPr>
              <w:t>20024</w:t>
            </w:r>
          </w:p>
        </w:tc>
      </w:tr>
      <w:tr w:rsidR="00CE1EDF" w14:paraId="073D12F1" w14:textId="77777777" w:rsidTr="00232A28">
        <w:tc>
          <w:tcPr>
            <w:cnfStyle w:val="001000000000" w:firstRow="0" w:lastRow="0" w:firstColumn="1" w:lastColumn="0" w:oddVBand="0" w:evenVBand="0" w:oddHBand="0" w:evenHBand="0" w:firstRowFirstColumn="0" w:firstRowLastColumn="0" w:lastRowFirstColumn="0" w:lastRowLastColumn="0"/>
            <w:tcW w:w="348" w:type="pct"/>
          </w:tcPr>
          <w:p w14:paraId="5F5A1EB1" w14:textId="77777777" w:rsidR="00CE1EDF" w:rsidRPr="00CE1EDF" w:rsidRDefault="00CE1EDF" w:rsidP="00CE1EDF">
            <w:pPr>
              <w:spacing w:before="0" w:after="160" w:line="252" w:lineRule="auto"/>
              <w:jc w:val="center"/>
              <w:rPr>
                <w:rFonts w:eastAsiaTheme="majorEastAsia"/>
                <w:noProof/>
                <w:sz w:val="16"/>
                <w:szCs w:val="16"/>
              </w:rPr>
            </w:pPr>
            <w:r w:rsidRPr="00CE1EDF">
              <w:rPr>
                <w:rFonts w:eastAsiaTheme="majorEastAsia"/>
                <w:noProof/>
                <w:sz w:val="16"/>
                <w:szCs w:val="16"/>
              </w:rPr>
              <w:t>SUM</w:t>
            </w:r>
          </w:p>
        </w:tc>
        <w:tc>
          <w:tcPr>
            <w:tcW w:w="384" w:type="pct"/>
            <w:tcBorders>
              <w:top w:val="nil"/>
              <w:left w:val="nil"/>
              <w:bottom w:val="nil"/>
              <w:right w:val="nil"/>
            </w:tcBorders>
            <w:vAlign w:val="bottom"/>
          </w:tcPr>
          <w:p w14:paraId="1F58653D" w14:textId="6AA4B401"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17287</w:t>
            </w:r>
          </w:p>
        </w:tc>
        <w:tc>
          <w:tcPr>
            <w:tcW w:w="400" w:type="pct"/>
            <w:tcBorders>
              <w:top w:val="nil"/>
              <w:left w:val="nil"/>
              <w:bottom w:val="nil"/>
              <w:right w:val="nil"/>
            </w:tcBorders>
            <w:vAlign w:val="bottom"/>
          </w:tcPr>
          <w:p w14:paraId="1D308F15" w14:textId="4B9A6FF7"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360521</w:t>
            </w:r>
          </w:p>
        </w:tc>
        <w:tc>
          <w:tcPr>
            <w:tcW w:w="384" w:type="pct"/>
            <w:tcBorders>
              <w:top w:val="nil"/>
              <w:left w:val="nil"/>
              <w:bottom w:val="nil"/>
              <w:right w:val="nil"/>
            </w:tcBorders>
            <w:vAlign w:val="bottom"/>
          </w:tcPr>
          <w:p w14:paraId="6AEDDBC3" w14:textId="7EC63C41"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290106</w:t>
            </w:r>
          </w:p>
        </w:tc>
        <w:tc>
          <w:tcPr>
            <w:tcW w:w="385" w:type="pct"/>
            <w:tcBorders>
              <w:top w:val="nil"/>
              <w:left w:val="nil"/>
              <w:bottom w:val="nil"/>
              <w:right w:val="nil"/>
            </w:tcBorders>
            <w:vAlign w:val="bottom"/>
          </w:tcPr>
          <w:p w14:paraId="4214BE74" w14:textId="16028E8A"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979712</w:t>
            </w:r>
          </w:p>
        </w:tc>
        <w:tc>
          <w:tcPr>
            <w:tcW w:w="386" w:type="pct"/>
            <w:tcBorders>
              <w:top w:val="nil"/>
              <w:left w:val="nil"/>
              <w:bottom w:val="nil"/>
              <w:right w:val="nil"/>
            </w:tcBorders>
            <w:vAlign w:val="bottom"/>
          </w:tcPr>
          <w:p w14:paraId="30DB304C" w14:textId="7B230099"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703916</w:t>
            </w:r>
          </w:p>
        </w:tc>
        <w:tc>
          <w:tcPr>
            <w:tcW w:w="387" w:type="pct"/>
            <w:tcBorders>
              <w:top w:val="nil"/>
              <w:left w:val="nil"/>
              <w:bottom w:val="nil"/>
              <w:right w:val="nil"/>
            </w:tcBorders>
            <w:vAlign w:val="bottom"/>
          </w:tcPr>
          <w:p w14:paraId="63D8AA60" w14:textId="08DADDD4"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716258</w:t>
            </w:r>
          </w:p>
        </w:tc>
        <w:tc>
          <w:tcPr>
            <w:tcW w:w="387" w:type="pct"/>
            <w:tcBorders>
              <w:top w:val="nil"/>
              <w:left w:val="nil"/>
              <w:bottom w:val="nil"/>
              <w:right w:val="nil"/>
            </w:tcBorders>
            <w:vAlign w:val="bottom"/>
          </w:tcPr>
          <w:p w14:paraId="0A0D0BC1" w14:textId="4F7CC563"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980045</w:t>
            </w:r>
          </w:p>
        </w:tc>
        <w:tc>
          <w:tcPr>
            <w:tcW w:w="387" w:type="pct"/>
            <w:tcBorders>
              <w:top w:val="nil"/>
              <w:left w:val="nil"/>
              <w:bottom w:val="nil"/>
              <w:right w:val="nil"/>
            </w:tcBorders>
            <w:vAlign w:val="bottom"/>
          </w:tcPr>
          <w:p w14:paraId="3188ADA7" w14:textId="00AD49B9"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981101</w:t>
            </w:r>
          </w:p>
        </w:tc>
        <w:tc>
          <w:tcPr>
            <w:tcW w:w="387" w:type="pct"/>
            <w:tcBorders>
              <w:top w:val="nil"/>
              <w:left w:val="nil"/>
              <w:bottom w:val="nil"/>
              <w:right w:val="nil"/>
            </w:tcBorders>
            <w:vAlign w:val="bottom"/>
          </w:tcPr>
          <w:p w14:paraId="637A9E88" w14:textId="12F2011F"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17300</w:t>
            </w:r>
          </w:p>
        </w:tc>
        <w:tc>
          <w:tcPr>
            <w:tcW w:w="400" w:type="pct"/>
            <w:tcBorders>
              <w:top w:val="nil"/>
              <w:left w:val="nil"/>
              <w:bottom w:val="nil"/>
              <w:right w:val="nil"/>
            </w:tcBorders>
            <w:vAlign w:val="bottom"/>
          </w:tcPr>
          <w:p w14:paraId="7220B074" w14:textId="6921BD9B"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979857</w:t>
            </w:r>
          </w:p>
        </w:tc>
        <w:tc>
          <w:tcPr>
            <w:tcW w:w="387" w:type="pct"/>
            <w:tcBorders>
              <w:top w:val="nil"/>
              <w:left w:val="nil"/>
              <w:bottom w:val="nil"/>
              <w:right w:val="nil"/>
            </w:tcBorders>
            <w:vAlign w:val="bottom"/>
          </w:tcPr>
          <w:p w14:paraId="6B1E454E" w14:textId="4E73C341"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982303</w:t>
            </w:r>
          </w:p>
        </w:tc>
        <w:tc>
          <w:tcPr>
            <w:tcW w:w="378" w:type="pct"/>
            <w:tcBorders>
              <w:top w:val="nil"/>
              <w:left w:val="nil"/>
              <w:bottom w:val="nil"/>
              <w:right w:val="nil"/>
            </w:tcBorders>
            <w:vAlign w:val="bottom"/>
          </w:tcPr>
          <w:p w14:paraId="0355A239" w14:textId="4A1671F9" w:rsidR="00CE1EDF" w:rsidRPr="00CE1EDF" w:rsidRDefault="00CE1EDF" w:rsidP="00CE1EDF">
            <w:pPr>
              <w:spacing w:before="0" w:after="160" w:line="252" w:lineRule="auto"/>
              <w:jc w:val="center"/>
              <w:cnfStyle w:val="000000000000" w:firstRow="0" w:lastRow="0" w:firstColumn="0" w:lastColumn="0" w:oddVBand="0" w:evenVBand="0" w:oddHBand="0" w:evenHBand="0" w:firstRowFirstColumn="0" w:firstRowLastColumn="0" w:lastRowFirstColumn="0" w:lastRowLastColumn="0"/>
              <w:rPr>
                <w:rFonts w:eastAsiaTheme="majorEastAsia"/>
                <w:b/>
                <w:bCs/>
                <w:noProof/>
                <w:sz w:val="16"/>
                <w:szCs w:val="16"/>
              </w:rPr>
            </w:pPr>
            <w:r w:rsidRPr="00CE1EDF">
              <w:rPr>
                <w:rFonts w:eastAsiaTheme="majorEastAsia"/>
                <w:b/>
                <w:bCs/>
                <w:noProof/>
                <w:sz w:val="16"/>
                <w:szCs w:val="16"/>
              </w:rPr>
              <w:t>979978</w:t>
            </w:r>
          </w:p>
        </w:tc>
      </w:tr>
    </w:tbl>
    <w:p w14:paraId="7CFE3C24" w14:textId="6ED7C130" w:rsidR="00AF7C86" w:rsidRDefault="00AF7C86" w:rsidP="00652424">
      <w:pPr>
        <w:rPr>
          <w:rFonts w:eastAsia="Times New Roman"/>
          <w:sz w:val="16"/>
          <w:szCs w:val="16"/>
        </w:rPr>
      </w:pPr>
    </w:p>
    <w:p w14:paraId="661B445F" w14:textId="77777777" w:rsidR="00AF7C86" w:rsidRDefault="00AF7C86">
      <w:pPr>
        <w:spacing w:before="0" w:after="160" w:line="252" w:lineRule="auto"/>
        <w:rPr>
          <w:rFonts w:eastAsia="Times New Roman"/>
          <w:sz w:val="16"/>
          <w:szCs w:val="16"/>
        </w:rPr>
      </w:pPr>
      <w:r>
        <w:rPr>
          <w:rFonts w:eastAsia="Times New Roman"/>
          <w:sz w:val="16"/>
          <w:szCs w:val="16"/>
        </w:rPr>
        <w:br w:type="page"/>
      </w:r>
    </w:p>
    <w:p w14:paraId="066BC100" w14:textId="77777777" w:rsidR="00652424" w:rsidRDefault="00652424" w:rsidP="00652424">
      <w:pPr>
        <w:rPr>
          <w:rFonts w:eastAsia="Times New Roman"/>
          <w:sz w:val="16"/>
          <w:szCs w:val="16"/>
        </w:rPr>
      </w:pPr>
    </w:p>
    <w:p w14:paraId="4A65D5FA" w14:textId="2100327F" w:rsidR="002E452E" w:rsidRPr="002E452E" w:rsidRDefault="002E452E" w:rsidP="002E452E">
      <w:pPr>
        <w:spacing w:before="0" w:after="160" w:line="252" w:lineRule="auto"/>
        <w:rPr>
          <w:rFonts w:eastAsia="Times New Roman"/>
        </w:rPr>
      </w:pPr>
      <w:r w:rsidRPr="00734D04">
        <w:rPr>
          <w:rFonts w:eastAsia="Times New Roman"/>
          <w:b/>
          <w:bCs/>
        </w:rPr>
        <w:t xml:space="preserve">Table </w:t>
      </w:r>
      <w:r>
        <w:rPr>
          <w:rFonts w:eastAsia="Times New Roman"/>
          <w:b/>
          <w:bCs/>
        </w:rPr>
        <w:t>SI 6</w:t>
      </w:r>
      <w:r w:rsidRPr="00734D04">
        <w:rPr>
          <w:rFonts w:eastAsia="Times New Roman"/>
          <w:b/>
          <w:bCs/>
        </w:rPr>
        <w:t xml:space="preserve">. </w:t>
      </w:r>
      <w:r w:rsidRPr="002E452E">
        <w:rPr>
          <w:rFonts w:eastAsia="Times New Roman"/>
        </w:rPr>
        <w:t>Postprocessing results for 10,000 compounds received from V-SYNHTES</w:t>
      </w:r>
      <w:r w:rsidR="00EA7E18">
        <w:rPr>
          <w:rFonts w:eastAsia="Times New Roman"/>
        </w:rPr>
        <w:t>2</w:t>
      </w:r>
      <w:r w:rsidRPr="002E452E">
        <w:rPr>
          <w:rFonts w:eastAsia="Times New Roman"/>
        </w:rPr>
        <w:t xml:space="preserve"> screenings for AT2</w:t>
      </w:r>
      <w:r w:rsidR="00AB46F4">
        <w:rPr>
          <w:rFonts w:eastAsia="Times New Roman"/>
        </w:rPr>
        <w:t xml:space="preserve"> and</w:t>
      </w:r>
      <w:r w:rsidRPr="002E452E">
        <w:rPr>
          <w:rFonts w:eastAsia="Times New Roman"/>
        </w:rPr>
        <w:t xml:space="preserve"> cPLA2 proteins.</w:t>
      </w:r>
    </w:p>
    <w:p w14:paraId="3FCEAEED" w14:textId="77777777" w:rsidR="002E452E" w:rsidRPr="002E452E" w:rsidRDefault="002E452E" w:rsidP="002E452E">
      <w:pPr>
        <w:spacing w:before="0" w:after="160" w:line="276" w:lineRule="auto"/>
        <w:jc w:val="left"/>
        <w:rPr>
          <w:rFonts w:ascii="Arial" w:eastAsia="Aptos" w:hAnsi="Arial" w:cs="Arial"/>
          <w:kern w:val="2"/>
          <w:sz w:val="18"/>
          <w:szCs w:val="18"/>
        </w:rPr>
      </w:pPr>
    </w:p>
    <w:tbl>
      <w:tblPr>
        <w:tblStyle w:val="TableGrid1"/>
        <w:tblW w:w="0" w:type="auto"/>
        <w:jc w:val="center"/>
        <w:tblInd w:w="0" w:type="dxa"/>
        <w:tblLook w:val="0420" w:firstRow="1" w:lastRow="0" w:firstColumn="0" w:lastColumn="0" w:noHBand="0" w:noVBand="1"/>
      </w:tblPr>
      <w:tblGrid>
        <w:gridCol w:w="1791"/>
        <w:gridCol w:w="1284"/>
        <w:gridCol w:w="1422"/>
        <w:gridCol w:w="1086"/>
        <w:gridCol w:w="34"/>
        <w:gridCol w:w="948"/>
      </w:tblGrid>
      <w:tr w:rsidR="00321D5B" w:rsidRPr="00765A9B" w14:paraId="030ED5F5"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14:paraId="771986D2" w14:textId="77777777" w:rsidR="00321D5B" w:rsidRPr="00765A9B" w:rsidRDefault="00321D5B" w:rsidP="002E452E">
            <w:pPr>
              <w:spacing w:before="0" w:after="0" w:line="276" w:lineRule="auto"/>
              <w:jc w:val="center"/>
              <w:rPr>
                <w:sz w:val="22"/>
                <w:szCs w:val="22"/>
              </w:rPr>
            </w:pPr>
            <w:r w:rsidRPr="00765A9B">
              <w:rPr>
                <w:b/>
                <w:bCs/>
                <w:sz w:val="22"/>
                <w:szCs w:val="22"/>
              </w:rPr>
              <w:t>Target</w:t>
            </w:r>
          </w:p>
        </w:tc>
        <w:tc>
          <w:tcPr>
            <w:tcW w:w="2706" w:type="dxa"/>
            <w:gridSpan w:val="2"/>
            <w:tcBorders>
              <w:top w:val="single" w:sz="4" w:space="0" w:color="auto"/>
              <w:left w:val="single" w:sz="4" w:space="0" w:color="auto"/>
              <w:bottom w:val="single" w:sz="4" w:space="0" w:color="auto"/>
              <w:right w:val="single" w:sz="4" w:space="0" w:color="auto"/>
            </w:tcBorders>
            <w:vAlign w:val="center"/>
            <w:hideMark/>
          </w:tcPr>
          <w:p w14:paraId="2956267E" w14:textId="77777777" w:rsidR="00321D5B" w:rsidRPr="00765A9B" w:rsidRDefault="00321D5B" w:rsidP="002E452E">
            <w:pPr>
              <w:spacing w:before="0" w:after="0"/>
              <w:jc w:val="center"/>
              <w:rPr>
                <w:b/>
                <w:bCs/>
                <w:sz w:val="22"/>
                <w:szCs w:val="22"/>
              </w:rPr>
            </w:pPr>
            <w:r w:rsidRPr="00765A9B">
              <w:rPr>
                <w:b/>
                <w:bCs/>
                <w:sz w:val="22"/>
                <w:szCs w:val="22"/>
              </w:rPr>
              <w:t>AT2</w:t>
            </w:r>
          </w:p>
        </w:tc>
        <w:tc>
          <w:tcPr>
            <w:tcW w:w="2068" w:type="dxa"/>
            <w:gridSpan w:val="3"/>
            <w:tcBorders>
              <w:top w:val="single" w:sz="4" w:space="0" w:color="auto"/>
              <w:left w:val="single" w:sz="4" w:space="0" w:color="auto"/>
              <w:bottom w:val="single" w:sz="4" w:space="0" w:color="auto"/>
              <w:right w:val="single" w:sz="4" w:space="0" w:color="auto"/>
            </w:tcBorders>
            <w:vAlign w:val="center"/>
            <w:hideMark/>
          </w:tcPr>
          <w:p w14:paraId="742C66D3" w14:textId="77777777" w:rsidR="00321D5B" w:rsidRPr="00765A9B" w:rsidRDefault="00321D5B" w:rsidP="002E452E">
            <w:pPr>
              <w:spacing w:before="0" w:after="0" w:line="276" w:lineRule="auto"/>
              <w:jc w:val="center"/>
              <w:rPr>
                <w:sz w:val="22"/>
                <w:szCs w:val="22"/>
              </w:rPr>
            </w:pPr>
            <w:r w:rsidRPr="00765A9B">
              <w:rPr>
                <w:b/>
                <w:bCs/>
                <w:sz w:val="22"/>
                <w:szCs w:val="22"/>
              </w:rPr>
              <w:t>cPLA2</w:t>
            </w:r>
          </w:p>
        </w:tc>
      </w:tr>
      <w:tr w:rsidR="00321D5B" w:rsidRPr="00765A9B" w14:paraId="7B5C54F6"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14:paraId="6B32BDC4" w14:textId="77777777" w:rsidR="00321D5B" w:rsidRPr="00765A9B" w:rsidRDefault="00321D5B" w:rsidP="002E452E">
            <w:pPr>
              <w:spacing w:before="0" w:after="0" w:line="276" w:lineRule="auto"/>
              <w:rPr>
                <w:sz w:val="22"/>
                <w:szCs w:val="22"/>
              </w:rPr>
            </w:pPr>
          </w:p>
        </w:tc>
        <w:tc>
          <w:tcPr>
            <w:tcW w:w="1284" w:type="dxa"/>
            <w:tcBorders>
              <w:top w:val="single" w:sz="4" w:space="0" w:color="auto"/>
              <w:left w:val="single" w:sz="4" w:space="0" w:color="auto"/>
              <w:bottom w:val="single" w:sz="4" w:space="0" w:color="auto"/>
              <w:right w:val="single" w:sz="4" w:space="0" w:color="auto"/>
            </w:tcBorders>
            <w:vAlign w:val="center"/>
            <w:hideMark/>
          </w:tcPr>
          <w:p w14:paraId="14A6F707" w14:textId="77777777" w:rsidR="00321D5B" w:rsidRPr="00765A9B" w:rsidRDefault="00321D5B" w:rsidP="002E452E">
            <w:pPr>
              <w:spacing w:before="0" w:after="0" w:line="276" w:lineRule="auto"/>
              <w:jc w:val="center"/>
              <w:rPr>
                <w:sz w:val="22"/>
                <w:szCs w:val="22"/>
              </w:rPr>
            </w:pPr>
            <w:r w:rsidRPr="00765A9B">
              <w:rPr>
                <w:sz w:val="22"/>
                <w:szCs w:val="22"/>
              </w:rPr>
              <w:t>2-comp</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45F8475" w14:textId="68B4D5ED" w:rsidR="00321D5B" w:rsidRPr="00765A9B" w:rsidRDefault="00321D5B" w:rsidP="002E452E">
            <w:pPr>
              <w:spacing w:before="0" w:after="0" w:line="276" w:lineRule="auto"/>
              <w:jc w:val="center"/>
              <w:rPr>
                <w:sz w:val="22"/>
                <w:szCs w:val="22"/>
              </w:rPr>
            </w:pPr>
            <w:r w:rsidRPr="00765A9B">
              <w:rPr>
                <w:sz w:val="22"/>
                <w:szCs w:val="22"/>
              </w:rPr>
              <w:t>3-comp</w:t>
            </w:r>
          </w:p>
        </w:tc>
        <w:tc>
          <w:tcPr>
            <w:tcW w:w="1120" w:type="dxa"/>
            <w:gridSpan w:val="2"/>
            <w:tcBorders>
              <w:top w:val="single" w:sz="4" w:space="0" w:color="auto"/>
              <w:left w:val="single" w:sz="4" w:space="0" w:color="auto"/>
              <w:bottom w:val="single" w:sz="4" w:space="0" w:color="auto"/>
              <w:right w:val="single" w:sz="4" w:space="0" w:color="auto"/>
            </w:tcBorders>
            <w:vAlign w:val="center"/>
            <w:hideMark/>
          </w:tcPr>
          <w:p w14:paraId="4B01F306" w14:textId="77777777" w:rsidR="00321D5B" w:rsidRPr="00765A9B" w:rsidRDefault="00321D5B" w:rsidP="002E452E">
            <w:pPr>
              <w:spacing w:before="0" w:after="0" w:line="276" w:lineRule="auto"/>
              <w:jc w:val="center"/>
              <w:rPr>
                <w:sz w:val="22"/>
                <w:szCs w:val="22"/>
              </w:rPr>
            </w:pPr>
            <w:r w:rsidRPr="00765A9B">
              <w:rPr>
                <w:sz w:val="22"/>
                <w:szCs w:val="22"/>
              </w:rPr>
              <w:t>2-comp</w:t>
            </w:r>
          </w:p>
        </w:tc>
        <w:tc>
          <w:tcPr>
            <w:tcW w:w="948" w:type="dxa"/>
            <w:tcBorders>
              <w:top w:val="single" w:sz="4" w:space="0" w:color="auto"/>
              <w:left w:val="single" w:sz="4" w:space="0" w:color="auto"/>
              <w:bottom w:val="single" w:sz="4" w:space="0" w:color="auto"/>
              <w:right w:val="single" w:sz="4" w:space="0" w:color="auto"/>
            </w:tcBorders>
            <w:vAlign w:val="center"/>
            <w:hideMark/>
          </w:tcPr>
          <w:p w14:paraId="24D50440" w14:textId="5E73E4A8" w:rsidR="00321D5B" w:rsidRPr="00765A9B" w:rsidRDefault="00321D5B" w:rsidP="002E452E">
            <w:pPr>
              <w:spacing w:before="0" w:after="0"/>
              <w:jc w:val="center"/>
              <w:rPr>
                <w:sz w:val="22"/>
                <w:szCs w:val="22"/>
              </w:rPr>
            </w:pPr>
            <w:r>
              <w:rPr>
                <w:sz w:val="22"/>
                <w:szCs w:val="22"/>
              </w:rPr>
              <w:t>3-comp</w:t>
            </w:r>
          </w:p>
        </w:tc>
      </w:tr>
      <w:tr w:rsidR="00321D5B" w:rsidRPr="00765A9B" w14:paraId="161C9DF1" w14:textId="77777777" w:rsidTr="00321D5B">
        <w:trPr>
          <w:trHeight w:val="420"/>
          <w:jc w:val="center"/>
        </w:trPr>
        <w:tc>
          <w:tcPr>
            <w:tcW w:w="6565" w:type="dxa"/>
            <w:gridSpan w:val="6"/>
            <w:tcBorders>
              <w:top w:val="single" w:sz="4" w:space="0" w:color="auto"/>
              <w:left w:val="single" w:sz="4" w:space="0" w:color="auto"/>
              <w:bottom w:val="single" w:sz="4" w:space="0" w:color="auto"/>
              <w:right w:val="single" w:sz="4" w:space="0" w:color="auto"/>
            </w:tcBorders>
            <w:vAlign w:val="center"/>
          </w:tcPr>
          <w:p w14:paraId="1B3CFF8F" w14:textId="77777777" w:rsidR="00321D5B" w:rsidRPr="00765A9B" w:rsidRDefault="00321D5B" w:rsidP="002E452E">
            <w:pPr>
              <w:spacing w:before="0" w:after="0"/>
              <w:jc w:val="center"/>
              <w:rPr>
                <w:sz w:val="22"/>
                <w:szCs w:val="22"/>
              </w:rPr>
            </w:pPr>
          </w:p>
        </w:tc>
      </w:tr>
      <w:tr w:rsidR="00321D5B" w:rsidRPr="00765A9B" w14:paraId="43B4E6CB"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3E749" w14:textId="77777777" w:rsidR="00321D5B" w:rsidRPr="00765A9B" w:rsidRDefault="00321D5B" w:rsidP="002E452E">
            <w:pPr>
              <w:spacing w:before="0" w:after="0" w:line="276" w:lineRule="auto"/>
              <w:jc w:val="center"/>
              <w:rPr>
                <w:sz w:val="22"/>
                <w:szCs w:val="22"/>
              </w:rPr>
            </w:pPr>
            <w:r w:rsidRPr="00765A9B">
              <w:rPr>
                <w:sz w:val="22"/>
                <w:szCs w:val="22"/>
              </w:rPr>
              <w:t>PAINS* &gt; 0.5</w:t>
            </w:r>
          </w:p>
        </w:tc>
        <w:tc>
          <w:tcPr>
            <w:tcW w:w="1284"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5C2CD953" w14:textId="77777777" w:rsidR="00321D5B" w:rsidRPr="00765A9B" w:rsidRDefault="00321D5B" w:rsidP="002E452E">
            <w:pPr>
              <w:spacing w:before="0" w:after="0" w:line="276" w:lineRule="auto"/>
              <w:jc w:val="center"/>
              <w:rPr>
                <w:sz w:val="22"/>
                <w:szCs w:val="22"/>
              </w:rPr>
            </w:pPr>
            <w:r w:rsidRPr="00765A9B">
              <w:rPr>
                <w:sz w:val="22"/>
                <w:szCs w:val="22"/>
              </w:rPr>
              <w:t>0.16%</w:t>
            </w:r>
          </w:p>
        </w:tc>
        <w:tc>
          <w:tcPr>
            <w:tcW w:w="1422"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3F9A1E05" w14:textId="77777777" w:rsidR="00321D5B" w:rsidRPr="00765A9B" w:rsidRDefault="00321D5B" w:rsidP="002E452E">
            <w:pPr>
              <w:spacing w:before="0" w:after="0" w:line="276" w:lineRule="auto"/>
              <w:jc w:val="center"/>
              <w:rPr>
                <w:sz w:val="22"/>
                <w:szCs w:val="22"/>
              </w:rPr>
            </w:pPr>
            <w:r w:rsidRPr="00765A9B">
              <w:rPr>
                <w:sz w:val="22"/>
                <w:szCs w:val="22"/>
              </w:rPr>
              <w:t>0%</w:t>
            </w:r>
          </w:p>
        </w:tc>
        <w:tc>
          <w:tcPr>
            <w:tcW w:w="1120" w:type="dxa"/>
            <w:gridSpan w:val="2"/>
            <w:tcBorders>
              <w:top w:val="single" w:sz="4" w:space="0" w:color="auto"/>
              <w:left w:val="single" w:sz="4" w:space="0" w:color="auto"/>
              <w:bottom w:val="single" w:sz="4" w:space="0" w:color="auto"/>
              <w:right w:val="single" w:sz="4" w:space="0" w:color="auto"/>
            </w:tcBorders>
            <w:shd w:val="clear" w:color="auto" w:fill="D9F2D0"/>
            <w:vAlign w:val="center"/>
            <w:hideMark/>
          </w:tcPr>
          <w:p w14:paraId="0AA707BA" w14:textId="77777777" w:rsidR="00321D5B" w:rsidRPr="00765A9B" w:rsidRDefault="00321D5B" w:rsidP="002E452E">
            <w:pPr>
              <w:spacing w:before="0" w:after="0" w:line="276" w:lineRule="auto"/>
              <w:jc w:val="center"/>
              <w:rPr>
                <w:sz w:val="22"/>
                <w:szCs w:val="22"/>
              </w:rPr>
            </w:pPr>
            <w:r w:rsidRPr="00765A9B">
              <w:rPr>
                <w:sz w:val="22"/>
                <w:szCs w:val="22"/>
              </w:rPr>
              <w:t>0.3%</w:t>
            </w:r>
          </w:p>
        </w:tc>
        <w:tc>
          <w:tcPr>
            <w:tcW w:w="948"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44E033ED" w14:textId="77777777" w:rsidR="00321D5B" w:rsidRPr="00765A9B" w:rsidRDefault="00321D5B" w:rsidP="002E452E">
            <w:pPr>
              <w:spacing w:before="0" w:after="0"/>
              <w:jc w:val="center"/>
              <w:rPr>
                <w:sz w:val="22"/>
                <w:szCs w:val="22"/>
              </w:rPr>
            </w:pPr>
            <w:r w:rsidRPr="00765A9B">
              <w:rPr>
                <w:sz w:val="22"/>
                <w:szCs w:val="22"/>
              </w:rPr>
              <w:t>0%</w:t>
            </w:r>
          </w:p>
        </w:tc>
      </w:tr>
      <w:tr w:rsidR="00321D5B" w:rsidRPr="00765A9B" w14:paraId="5D12BAE9"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06E4AC" w14:textId="77777777" w:rsidR="00321D5B" w:rsidRPr="00765A9B" w:rsidRDefault="00321D5B" w:rsidP="002E452E">
            <w:pPr>
              <w:spacing w:before="0" w:after="0" w:line="276" w:lineRule="auto"/>
              <w:jc w:val="center"/>
              <w:rPr>
                <w:sz w:val="22"/>
                <w:szCs w:val="22"/>
              </w:rPr>
            </w:pPr>
            <w:r w:rsidRPr="00765A9B">
              <w:rPr>
                <w:sz w:val="22"/>
                <w:szCs w:val="22"/>
              </w:rPr>
              <w:t>Tox class** &gt; 0.5</w:t>
            </w:r>
          </w:p>
        </w:tc>
        <w:tc>
          <w:tcPr>
            <w:tcW w:w="1284"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397F55AE" w14:textId="77777777" w:rsidR="00321D5B" w:rsidRPr="00765A9B" w:rsidRDefault="00321D5B" w:rsidP="002E452E">
            <w:pPr>
              <w:spacing w:before="0" w:after="0" w:line="276" w:lineRule="auto"/>
              <w:jc w:val="center"/>
              <w:rPr>
                <w:sz w:val="22"/>
                <w:szCs w:val="22"/>
              </w:rPr>
            </w:pPr>
            <w:r w:rsidRPr="00765A9B">
              <w:rPr>
                <w:sz w:val="22"/>
                <w:szCs w:val="22"/>
              </w:rPr>
              <w:t>1.2%</w:t>
            </w:r>
          </w:p>
        </w:tc>
        <w:tc>
          <w:tcPr>
            <w:tcW w:w="1422"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6506BAB7" w14:textId="77777777" w:rsidR="00321D5B" w:rsidRPr="00765A9B" w:rsidRDefault="00321D5B" w:rsidP="002E452E">
            <w:pPr>
              <w:spacing w:before="0" w:after="0" w:line="276" w:lineRule="auto"/>
              <w:jc w:val="center"/>
              <w:rPr>
                <w:sz w:val="22"/>
                <w:szCs w:val="22"/>
              </w:rPr>
            </w:pPr>
            <w:r w:rsidRPr="00765A9B">
              <w:rPr>
                <w:sz w:val="22"/>
                <w:szCs w:val="22"/>
              </w:rPr>
              <w:t>3.1%</w:t>
            </w:r>
          </w:p>
        </w:tc>
        <w:tc>
          <w:tcPr>
            <w:tcW w:w="1120" w:type="dxa"/>
            <w:gridSpan w:val="2"/>
            <w:tcBorders>
              <w:top w:val="single" w:sz="4" w:space="0" w:color="auto"/>
              <w:left w:val="single" w:sz="4" w:space="0" w:color="auto"/>
              <w:bottom w:val="single" w:sz="4" w:space="0" w:color="auto"/>
              <w:right w:val="single" w:sz="4" w:space="0" w:color="auto"/>
            </w:tcBorders>
            <w:shd w:val="clear" w:color="auto" w:fill="D9F2D0"/>
            <w:vAlign w:val="center"/>
            <w:hideMark/>
          </w:tcPr>
          <w:p w14:paraId="0808364B" w14:textId="77777777" w:rsidR="00321D5B" w:rsidRPr="00765A9B" w:rsidRDefault="00321D5B" w:rsidP="002E452E">
            <w:pPr>
              <w:spacing w:before="0" w:after="0" w:line="276" w:lineRule="auto"/>
              <w:jc w:val="center"/>
              <w:rPr>
                <w:sz w:val="22"/>
                <w:szCs w:val="22"/>
              </w:rPr>
            </w:pPr>
            <w:r w:rsidRPr="00765A9B">
              <w:rPr>
                <w:sz w:val="22"/>
                <w:szCs w:val="22"/>
              </w:rPr>
              <w:t>2.3%</w:t>
            </w:r>
          </w:p>
        </w:tc>
        <w:tc>
          <w:tcPr>
            <w:tcW w:w="94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E17958A" w14:textId="77777777" w:rsidR="00321D5B" w:rsidRPr="00765A9B" w:rsidRDefault="00321D5B" w:rsidP="002E452E">
            <w:pPr>
              <w:spacing w:before="0" w:after="0"/>
              <w:jc w:val="center"/>
              <w:rPr>
                <w:sz w:val="22"/>
                <w:szCs w:val="22"/>
              </w:rPr>
            </w:pPr>
            <w:r w:rsidRPr="00765A9B">
              <w:rPr>
                <w:sz w:val="22"/>
                <w:szCs w:val="22"/>
              </w:rPr>
              <w:t>12%</w:t>
            </w:r>
          </w:p>
        </w:tc>
      </w:tr>
      <w:tr w:rsidR="00321D5B" w:rsidRPr="00765A9B" w14:paraId="64447A68"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9561C" w14:textId="77777777" w:rsidR="00321D5B" w:rsidRPr="00765A9B" w:rsidRDefault="00321D5B" w:rsidP="002E452E">
            <w:pPr>
              <w:spacing w:before="0" w:after="0" w:line="276" w:lineRule="auto"/>
              <w:jc w:val="center"/>
              <w:rPr>
                <w:sz w:val="22"/>
                <w:szCs w:val="22"/>
              </w:rPr>
            </w:pPr>
            <w:r w:rsidRPr="00765A9B">
              <w:rPr>
                <w:sz w:val="22"/>
                <w:szCs w:val="22"/>
              </w:rPr>
              <w:t>Tox score** &gt; 1</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F89455E" w14:textId="77777777" w:rsidR="00321D5B" w:rsidRPr="00765A9B" w:rsidRDefault="00321D5B" w:rsidP="002E452E">
            <w:pPr>
              <w:spacing w:before="0" w:after="0" w:line="276" w:lineRule="auto"/>
              <w:jc w:val="center"/>
              <w:rPr>
                <w:sz w:val="22"/>
                <w:szCs w:val="22"/>
              </w:rPr>
            </w:pPr>
            <w:r w:rsidRPr="00765A9B">
              <w:rPr>
                <w:sz w:val="22"/>
                <w:szCs w:val="22"/>
              </w:rPr>
              <w:t>11%</w:t>
            </w:r>
          </w:p>
        </w:tc>
        <w:tc>
          <w:tcPr>
            <w:tcW w:w="142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036EEC8" w14:textId="77777777" w:rsidR="00321D5B" w:rsidRPr="00765A9B" w:rsidRDefault="00321D5B" w:rsidP="002E452E">
            <w:pPr>
              <w:spacing w:before="0" w:after="0" w:line="276" w:lineRule="auto"/>
              <w:jc w:val="center"/>
              <w:rPr>
                <w:sz w:val="22"/>
                <w:szCs w:val="22"/>
              </w:rPr>
            </w:pPr>
            <w:r w:rsidRPr="00765A9B">
              <w:rPr>
                <w:sz w:val="22"/>
                <w:szCs w:val="22"/>
              </w:rPr>
              <w:t>19.7%</w:t>
            </w:r>
          </w:p>
        </w:tc>
        <w:tc>
          <w:tcPr>
            <w:tcW w:w="1120"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2DAB9917" w14:textId="77777777" w:rsidR="00321D5B" w:rsidRPr="00765A9B" w:rsidRDefault="00321D5B" w:rsidP="002E452E">
            <w:pPr>
              <w:spacing w:before="0" w:after="0" w:line="276" w:lineRule="auto"/>
              <w:jc w:val="center"/>
              <w:rPr>
                <w:sz w:val="22"/>
                <w:szCs w:val="22"/>
              </w:rPr>
            </w:pPr>
            <w:r w:rsidRPr="00765A9B">
              <w:rPr>
                <w:sz w:val="22"/>
                <w:szCs w:val="22"/>
              </w:rPr>
              <w:t>12%</w:t>
            </w:r>
          </w:p>
        </w:tc>
        <w:tc>
          <w:tcPr>
            <w:tcW w:w="94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B1CC745" w14:textId="77777777" w:rsidR="00321D5B" w:rsidRPr="00765A9B" w:rsidRDefault="00321D5B" w:rsidP="002E452E">
            <w:pPr>
              <w:spacing w:before="0" w:after="0"/>
              <w:jc w:val="center"/>
              <w:rPr>
                <w:sz w:val="22"/>
                <w:szCs w:val="22"/>
              </w:rPr>
            </w:pPr>
            <w:r w:rsidRPr="00765A9B">
              <w:rPr>
                <w:sz w:val="22"/>
                <w:szCs w:val="22"/>
              </w:rPr>
              <w:t>17%</w:t>
            </w:r>
          </w:p>
        </w:tc>
      </w:tr>
      <w:tr w:rsidR="00321D5B" w:rsidRPr="00765A9B" w14:paraId="4F923712"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BBD42" w14:textId="1A5A099C" w:rsidR="00321D5B" w:rsidRPr="00765A9B" w:rsidRDefault="00321D5B" w:rsidP="00765A9B">
            <w:pPr>
              <w:spacing w:before="0" w:after="0" w:line="276" w:lineRule="auto"/>
              <w:jc w:val="center"/>
              <w:rPr>
                <w:sz w:val="22"/>
                <w:szCs w:val="22"/>
              </w:rPr>
            </w:pPr>
            <w:r w:rsidRPr="00765A9B">
              <w:rPr>
                <w:sz w:val="22"/>
                <w:szCs w:val="22"/>
              </w:rPr>
              <w:t>Bad groups</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5E6C3E4" w14:textId="1A8362EE" w:rsidR="00321D5B" w:rsidRPr="00765A9B" w:rsidRDefault="00321D5B" w:rsidP="002E452E">
            <w:pPr>
              <w:spacing w:before="0" w:after="0" w:line="276" w:lineRule="auto"/>
              <w:jc w:val="center"/>
              <w:rPr>
                <w:sz w:val="22"/>
                <w:szCs w:val="22"/>
              </w:rPr>
            </w:pPr>
            <w:r w:rsidRPr="00765A9B">
              <w:rPr>
                <w:sz w:val="22"/>
                <w:szCs w:val="22"/>
              </w:rPr>
              <w:t>13%</w:t>
            </w:r>
          </w:p>
        </w:tc>
        <w:tc>
          <w:tcPr>
            <w:tcW w:w="142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3CAD75B" w14:textId="7F089E09" w:rsidR="00321D5B" w:rsidRPr="00765A9B" w:rsidRDefault="00321D5B" w:rsidP="002E452E">
            <w:pPr>
              <w:spacing w:before="0" w:after="0" w:line="276" w:lineRule="auto"/>
              <w:jc w:val="center"/>
              <w:rPr>
                <w:sz w:val="22"/>
                <w:szCs w:val="22"/>
              </w:rPr>
            </w:pPr>
            <w:r w:rsidRPr="00765A9B">
              <w:rPr>
                <w:sz w:val="22"/>
                <w:szCs w:val="22"/>
              </w:rPr>
              <w:t>31%</w:t>
            </w:r>
          </w:p>
        </w:tc>
        <w:tc>
          <w:tcPr>
            <w:tcW w:w="1120"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654389B9" w14:textId="5E3274EC" w:rsidR="00321D5B" w:rsidRPr="00765A9B" w:rsidRDefault="00321D5B" w:rsidP="002E452E">
            <w:pPr>
              <w:spacing w:before="0" w:after="0" w:line="276" w:lineRule="auto"/>
              <w:jc w:val="center"/>
              <w:rPr>
                <w:sz w:val="22"/>
                <w:szCs w:val="22"/>
              </w:rPr>
            </w:pPr>
            <w:r>
              <w:rPr>
                <w:sz w:val="22"/>
                <w:szCs w:val="22"/>
              </w:rPr>
              <w:t>1</w:t>
            </w:r>
            <w:r w:rsidRPr="00765A9B">
              <w:rPr>
                <w:sz w:val="22"/>
                <w:szCs w:val="22"/>
              </w:rPr>
              <w:t>2%</w:t>
            </w:r>
          </w:p>
        </w:tc>
        <w:tc>
          <w:tcPr>
            <w:tcW w:w="94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8F3DA8B" w14:textId="11E338C2" w:rsidR="00321D5B" w:rsidRPr="00765A9B" w:rsidRDefault="00321D5B" w:rsidP="00765A9B">
            <w:pPr>
              <w:spacing w:before="0" w:after="0"/>
              <w:jc w:val="center"/>
              <w:rPr>
                <w:sz w:val="22"/>
                <w:szCs w:val="22"/>
              </w:rPr>
            </w:pPr>
            <w:r w:rsidRPr="00765A9B">
              <w:rPr>
                <w:sz w:val="22"/>
                <w:szCs w:val="22"/>
              </w:rPr>
              <w:t>34%</w:t>
            </w:r>
          </w:p>
        </w:tc>
      </w:tr>
      <w:tr w:rsidR="00321D5B" w:rsidRPr="00765A9B" w14:paraId="6DB9A4B9"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7862E" w14:textId="77777777" w:rsidR="00321D5B" w:rsidRPr="00765A9B" w:rsidRDefault="00321D5B" w:rsidP="002E452E">
            <w:pPr>
              <w:spacing w:before="0" w:after="0"/>
              <w:jc w:val="center"/>
              <w:rPr>
                <w:sz w:val="22"/>
                <w:szCs w:val="22"/>
              </w:rPr>
            </w:pPr>
            <w:r w:rsidRPr="00765A9B">
              <w:rPr>
                <w:sz w:val="22"/>
                <w:szCs w:val="22"/>
              </w:rPr>
              <w:t xml:space="preserve">Predicted </w:t>
            </w:r>
            <w:proofErr w:type="spellStart"/>
            <w:r w:rsidRPr="00765A9B">
              <w:rPr>
                <w:sz w:val="22"/>
                <w:szCs w:val="22"/>
              </w:rPr>
              <w:t>logS</w:t>
            </w:r>
            <w:proofErr w:type="spellEnd"/>
            <w:r w:rsidRPr="00765A9B">
              <w:rPr>
                <w:sz w:val="22"/>
                <w:szCs w:val="22"/>
              </w:rPr>
              <w:t xml:space="preserve"> &lt; -5</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3C367FB" w14:textId="77777777" w:rsidR="00321D5B" w:rsidRPr="00765A9B" w:rsidRDefault="00321D5B" w:rsidP="002E452E">
            <w:pPr>
              <w:spacing w:before="0" w:after="0"/>
              <w:jc w:val="center"/>
              <w:rPr>
                <w:sz w:val="22"/>
                <w:szCs w:val="22"/>
              </w:rPr>
            </w:pPr>
            <w:r w:rsidRPr="00765A9B">
              <w:rPr>
                <w:sz w:val="22"/>
                <w:szCs w:val="22"/>
              </w:rPr>
              <w:t>15%</w:t>
            </w:r>
          </w:p>
        </w:tc>
        <w:tc>
          <w:tcPr>
            <w:tcW w:w="142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A78D6C8" w14:textId="77777777" w:rsidR="00321D5B" w:rsidRPr="00765A9B" w:rsidRDefault="00321D5B" w:rsidP="002E452E">
            <w:pPr>
              <w:spacing w:before="0" w:after="0"/>
              <w:jc w:val="center"/>
              <w:rPr>
                <w:sz w:val="22"/>
                <w:szCs w:val="22"/>
              </w:rPr>
            </w:pPr>
            <w:r w:rsidRPr="00765A9B">
              <w:rPr>
                <w:sz w:val="22"/>
                <w:szCs w:val="22"/>
              </w:rPr>
              <w:t>11%</w:t>
            </w:r>
          </w:p>
        </w:tc>
        <w:tc>
          <w:tcPr>
            <w:tcW w:w="1120" w:type="dxa"/>
            <w:gridSpan w:val="2"/>
            <w:tcBorders>
              <w:top w:val="single" w:sz="4" w:space="0" w:color="auto"/>
              <w:left w:val="single" w:sz="4" w:space="0" w:color="auto"/>
              <w:bottom w:val="single" w:sz="4" w:space="0" w:color="auto"/>
              <w:right w:val="single" w:sz="4" w:space="0" w:color="auto"/>
            </w:tcBorders>
            <w:shd w:val="clear" w:color="auto" w:fill="D9F2D0"/>
            <w:vAlign w:val="center"/>
            <w:hideMark/>
          </w:tcPr>
          <w:p w14:paraId="50D465FC" w14:textId="77777777" w:rsidR="00321D5B" w:rsidRPr="00765A9B" w:rsidRDefault="00321D5B" w:rsidP="002E452E">
            <w:pPr>
              <w:spacing w:before="0" w:after="0"/>
              <w:jc w:val="center"/>
              <w:rPr>
                <w:sz w:val="22"/>
                <w:szCs w:val="22"/>
              </w:rPr>
            </w:pPr>
            <w:r w:rsidRPr="00765A9B">
              <w:rPr>
                <w:sz w:val="22"/>
                <w:szCs w:val="22"/>
              </w:rPr>
              <w:t>5%</w:t>
            </w:r>
          </w:p>
        </w:tc>
        <w:tc>
          <w:tcPr>
            <w:tcW w:w="948"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7F59574C" w14:textId="77777777" w:rsidR="00321D5B" w:rsidRPr="00765A9B" w:rsidRDefault="00321D5B" w:rsidP="002E452E">
            <w:pPr>
              <w:spacing w:before="0" w:after="0"/>
              <w:jc w:val="center"/>
              <w:rPr>
                <w:sz w:val="22"/>
                <w:szCs w:val="22"/>
              </w:rPr>
            </w:pPr>
            <w:r w:rsidRPr="00765A9B">
              <w:rPr>
                <w:sz w:val="22"/>
                <w:szCs w:val="22"/>
              </w:rPr>
              <w:t>1.3%</w:t>
            </w:r>
          </w:p>
        </w:tc>
      </w:tr>
      <w:tr w:rsidR="00321D5B" w:rsidRPr="00765A9B" w14:paraId="12425189"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F149AB" w14:textId="77777777" w:rsidR="00321D5B" w:rsidRPr="00765A9B" w:rsidRDefault="00321D5B" w:rsidP="002E452E">
            <w:pPr>
              <w:spacing w:before="0" w:after="0"/>
              <w:jc w:val="center"/>
              <w:rPr>
                <w:sz w:val="22"/>
                <w:szCs w:val="22"/>
              </w:rPr>
            </w:pPr>
            <w:r w:rsidRPr="00765A9B">
              <w:rPr>
                <w:sz w:val="22"/>
                <w:szCs w:val="22"/>
              </w:rPr>
              <w:t xml:space="preserve">Predicted </w:t>
            </w:r>
            <w:proofErr w:type="spellStart"/>
            <w:r w:rsidRPr="00765A9B">
              <w:rPr>
                <w:sz w:val="22"/>
                <w:szCs w:val="22"/>
              </w:rPr>
              <w:t>logS</w:t>
            </w:r>
            <w:proofErr w:type="spellEnd"/>
            <w:r w:rsidRPr="00765A9B">
              <w:rPr>
                <w:sz w:val="22"/>
                <w:szCs w:val="22"/>
              </w:rPr>
              <w:t xml:space="preserve"> &lt; -6</w:t>
            </w:r>
          </w:p>
        </w:tc>
        <w:tc>
          <w:tcPr>
            <w:tcW w:w="1284"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14A3CD5C" w14:textId="77777777" w:rsidR="00321D5B" w:rsidRPr="00765A9B" w:rsidRDefault="00321D5B" w:rsidP="002E452E">
            <w:pPr>
              <w:spacing w:before="0" w:after="0" w:line="360" w:lineRule="auto"/>
              <w:jc w:val="center"/>
              <w:rPr>
                <w:sz w:val="22"/>
                <w:szCs w:val="22"/>
              </w:rPr>
            </w:pPr>
            <w:r w:rsidRPr="00765A9B">
              <w:rPr>
                <w:sz w:val="22"/>
                <w:szCs w:val="22"/>
              </w:rPr>
              <w:t>0.6%</w:t>
            </w:r>
          </w:p>
        </w:tc>
        <w:tc>
          <w:tcPr>
            <w:tcW w:w="1422"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6B0A0AA7" w14:textId="77777777" w:rsidR="00321D5B" w:rsidRPr="00765A9B" w:rsidRDefault="00321D5B" w:rsidP="002E452E">
            <w:pPr>
              <w:spacing w:before="0" w:after="0"/>
              <w:jc w:val="center"/>
              <w:rPr>
                <w:sz w:val="22"/>
                <w:szCs w:val="22"/>
              </w:rPr>
            </w:pPr>
            <w:r w:rsidRPr="00765A9B">
              <w:rPr>
                <w:sz w:val="22"/>
                <w:szCs w:val="22"/>
              </w:rPr>
              <w:t>0.27%</w:t>
            </w:r>
          </w:p>
        </w:tc>
        <w:tc>
          <w:tcPr>
            <w:tcW w:w="1120" w:type="dxa"/>
            <w:gridSpan w:val="2"/>
            <w:tcBorders>
              <w:top w:val="single" w:sz="4" w:space="0" w:color="auto"/>
              <w:left w:val="single" w:sz="4" w:space="0" w:color="auto"/>
              <w:bottom w:val="single" w:sz="4" w:space="0" w:color="auto"/>
              <w:right w:val="single" w:sz="4" w:space="0" w:color="auto"/>
            </w:tcBorders>
            <w:shd w:val="clear" w:color="auto" w:fill="D9F2D0"/>
            <w:vAlign w:val="center"/>
            <w:hideMark/>
          </w:tcPr>
          <w:p w14:paraId="01FC0041" w14:textId="77777777" w:rsidR="00321D5B" w:rsidRPr="00765A9B" w:rsidRDefault="00321D5B" w:rsidP="002E452E">
            <w:pPr>
              <w:spacing w:before="0" w:after="0"/>
              <w:jc w:val="center"/>
              <w:rPr>
                <w:sz w:val="22"/>
                <w:szCs w:val="22"/>
              </w:rPr>
            </w:pPr>
            <w:r w:rsidRPr="00765A9B">
              <w:rPr>
                <w:sz w:val="22"/>
                <w:szCs w:val="22"/>
              </w:rPr>
              <w:t>0.16%</w:t>
            </w:r>
          </w:p>
        </w:tc>
        <w:tc>
          <w:tcPr>
            <w:tcW w:w="948"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3BA26134" w14:textId="77777777" w:rsidR="00321D5B" w:rsidRPr="00765A9B" w:rsidRDefault="00321D5B" w:rsidP="002E452E">
            <w:pPr>
              <w:spacing w:before="0" w:after="0"/>
              <w:jc w:val="center"/>
              <w:rPr>
                <w:sz w:val="22"/>
                <w:szCs w:val="22"/>
              </w:rPr>
            </w:pPr>
            <w:r w:rsidRPr="00765A9B">
              <w:rPr>
                <w:sz w:val="22"/>
                <w:szCs w:val="22"/>
              </w:rPr>
              <w:t>0%</w:t>
            </w:r>
          </w:p>
        </w:tc>
      </w:tr>
      <w:tr w:rsidR="00321D5B" w:rsidRPr="00765A9B" w14:paraId="2546E5E7"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EA8C6" w14:textId="77777777" w:rsidR="00321D5B" w:rsidRPr="00765A9B" w:rsidRDefault="00321D5B" w:rsidP="002E452E">
            <w:pPr>
              <w:spacing w:before="0" w:after="0"/>
              <w:jc w:val="center"/>
              <w:rPr>
                <w:sz w:val="22"/>
                <w:szCs w:val="22"/>
              </w:rPr>
            </w:pPr>
            <w:r w:rsidRPr="00765A9B">
              <w:rPr>
                <w:sz w:val="22"/>
                <w:szCs w:val="22"/>
              </w:rPr>
              <w:t>Duplicates</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FDD69A8" w14:textId="77777777" w:rsidR="00321D5B" w:rsidRPr="00765A9B" w:rsidRDefault="00321D5B" w:rsidP="002E452E">
            <w:pPr>
              <w:spacing w:before="0" w:after="0"/>
              <w:jc w:val="center"/>
              <w:rPr>
                <w:sz w:val="22"/>
                <w:szCs w:val="22"/>
              </w:rPr>
            </w:pPr>
            <w:r w:rsidRPr="00765A9B">
              <w:rPr>
                <w:sz w:val="22"/>
                <w:szCs w:val="22"/>
              </w:rPr>
              <w:t>11%</w:t>
            </w:r>
          </w:p>
        </w:tc>
        <w:tc>
          <w:tcPr>
            <w:tcW w:w="1422"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0C2B0E94" w14:textId="77777777" w:rsidR="00321D5B" w:rsidRPr="00765A9B" w:rsidRDefault="00321D5B" w:rsidP="002E452E">
            <w:pPr>
              <w:spacing w:before="0" w:after="0"/>
              <w:jc w:val="center"/>
              <w:rPr>
                <w:sz w:val="22"/>
                <w:szCs w:val="22"/>
              </w:rPr>
            </w:pPr>
            <w:r w:rsidRPr="00765A9B">
              <w:rPr>
                <w:sz w:val="22"/>
                <w:szCs w:val="22"/>
              </w:rPr>
              <w:t>0.16%</w:t>
            </w:r>
          </w:p>
        </w:tc>
        <w:tc>
          <w:tcPr>
            <w:tcW w:w="1120" w:type="dxa"/>
            <w:gridSpan w:val="2"/>
            <w:tcBorders>
              <w:top w:val="single" w:sz="4" w:space="0" w:color="auto"/>
              <w:left w:val="single" w:sz="4" w:space="0" w:color="auto"/>
              <w:bottom w:val="single" w:sz="4" w:space="0" w:color="auto"/>
              <w:right w:val="single" w:sz="4" w:space="0" w:color="auto"/>
            </w:tcBorders>
            <w:shd w:val="clear" w:color="auto" w:fill="D9F2D0"/>
            <w:vAlign w:val="center"/>
            <w:hideMark/>
          </w:tcPr>
          <w:p w14:paraId="6BF2E6B6" w14:textId="77777777" w:rsidR="00321D5B" w:rsidRPr="00765A9B" w:rsidRDefault="00321D5B" w:rsidP="002E452E">
            <w:pPr>
              <w:spacing w:before="0" w:after="0"/>
              <w:jc w:val="center"/>
              <w:rPr>
                <w:sz w:val="22"/>
                <w:szCs w:val="22"/>
              </w:rPr>
            </w:pPr>
            <w:r w:rsidRPr="00765A9B">
              <w:rPr>
                <w:sz w:val="22"/>
                <w:szCs w:val="22"/>
              </w:rPr>
              <w:t>3.8%</w:t>
            </w:r>
          </w:p>
        </w:tc>
        <w:tc>
          <w:tcPr>
            <w:tcW w:w="948"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6089CFD2" w14:textId="77777777" w:rsidR="00321D5B" w:rsidRPr="00765A9B" w:rsidRDefault="00321D5B" w:rsidP="002E452E">
            <w:pPr>
              <w:spacing w:before="0" w:after="0"/>
              <w:jc w:val="center"/>
              <w:rPr>
                <w:sz w:val="22"/>
                <w:szCs w:val="22"/>
              </w:rPr>
            </w:pPr>
            <w:r w:rsidRPr="00765A9B">
              <w:rPr>
                <w:sz w:val="22"/>
                <w:szCs w:val="22"/>
              </w:rPr>
              <w:t>0.3%</w:t>
            </w:r>
          </w:p>
        </w:tc>
      </w:tr>
      <w:tr w:rsidR="00321D5B" w:rsidRPr="00765A9B" w14:paraId="7C2C1EE6" w14:textId="77777777" w:rsidTr="00321D5B">
        <w:trPr>
          <w:trHeight w:val="420"/>
          <w:jc w:val="center"/>
        </w:trPr>
        <w:tc>
          <w:tcPr>
            <w:tcW w:w="656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17174DE" w14:textId="2816B76B" w:rsidR="00321D5B" w:rsidRPr="00765A9B" w:rsidRDefault="00321D5B" w:rsidP="002E452E">
            <w:pPr>
              <w:spacing w:before="0" w:after="0" w:line="276" w:lineRule="auto"/>
              <w:jc w:val="center"/>
              <w:rPr>
                <w:sz w:val="22"/>
                <w:szCs w:val="22"/>
              </w:rPr>
            </w:pPr>
            <w:r w:rsidRPr="00765A9B">
              <w:rPr>
                <w:sz w:val="22"/>
                <w:szCs w:val="22"/>
              </w:rPr>
              <w:t>Diversity</w:t>
            </w:r>
          </w:p>
        </w:tc>
      </w:tr>
      <w:tr w:rsidR="00321D5B" w:rsidRPr="00765A9B" w14:paraId="7403D898"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14:paraId="43AA4D0C" w14:textId="77777777" w:rsidR="00321D5B" w:rsidRDefault="00321D5B" w:rsidP="002E452E">
            <w:pPr>
              <w:spacing w:before="0" w:after="0" w:line="276" w:lineRule="auto"/>
              <w:jc w:val="center"/>
              <w:rPr>
                <w:sz w:val="22"/>
                <w:szCs w:val="22"/>
              </w:rPr>
            </w:pPr>
            <w:r w:rsidRPr="00765A9B">
              <w:rPr>
                <w:sz w:val="22"/>
                <w:szCs w:val="22"/>
              </w:rPr>
              <w:t>N of clusters at Tanimoto = 0.3</w:t>
            </w:r>
          </w:p>
          <w:p w14:paraId="188DF6BC" w14:textId="77777777" w:rsidR="00321D5B" w:rsidRDefault="00321D5B" w:rsidP="002E452E">
            <w:pPr>
              <w:spacing w:before="0" w:after="0" w:line="276" w:lineRule="auto"/>
              <w:jc w:val="center"/>
              <w:rPr>
                <w:sz w:val="22"/>
                <w:szCs w:val="22"/>
              </w:rPr>
            </w:pPr>
            <w:r w:rsidRPr="00765A9B">
              <w:rPr>
                <w:sz w:val="22"/>
                <w:szCs w:val="22"/>
              </w:rPr>
              <w:t>(</w:t>
            </w:r>
            <w:proofErr w:type="gramStart"/>
            <w:r w:rsidRPr="00765A9B">
              <w:rPr>
                <w:sz w:val="22"/>
                <w:szCs w:val="22"/>
              </w:rPr>
              <w:t>N of</w:t>
            </w:r>
            <w:proofErr w:type="gramEnd"/>
            <w:r w:rsidRPr="00765A9B">
              <w:rPr>
                <w:sz w:val="22"/>
                <w:szCs w:val="22"/>
              </w:rPr>
              <w:t xml:space="preserve"> singletons)</w:t>
            </w:r>
          </w:p>
          <w:p w14:paraId="775AA9FC" w14:textId="2EC391F8" w:rsidR="00321D5B" w:rsidRPr="00765A9B" w:rsidRDefault="00321D5B" w:rsidP="00A91DEC">
            <w:pPr>
              <w:spacing w:before="0" w:after="0" w:line="276" w:lineRule="auto"/>
              <w:jc w:val="center"/>
              <w:rPr>
                <w:sz w:val="22"/>
                <w:szCs w:val="22"/>
              </w:rPr>
            </w:pPr>
            <w:r>
              <w:rPr>
                <w:sz w:val="22"/>
                <w:szCs w:val="22"/>
              </w:rPr>
              <w:t>(</w:t>
            </w:r>
            <w:proofErr w:type="spellStart"/>
            <w:r>
              <w:rPr>
                <w:sz w:val="22"/>
                <w:szCs w:val="22"/>
              </w:rPr>
              <w:t>Molsoft</w:t>
            </w:r>
            <w:proofErr w:type="spellEnd"/>
            <w:r>
              <w:rPr>
                <w:sz w:val="22"/>
                <w:szCs w:val="22"/>
              </w:rPr>
              <w:t xml:space="preserve"> fingerprints)</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C382693" w14:textId="77777777" w:rsidR="00321D5B" w:rsidRPr="00765A9B" w:rsidRDefault="00321D5B" w:rsidP="002E452E">
            <w:pPr>
              <w:spacing w:before="0" w:after="0" w:line="276" w:lineRule="auto"/>
              <w:jc w:val="center"/>
              <w:rPr>
                <w:sz w:val="22"/>
                <w:szCs w:val="22"/>
              </w:rPr>
            </w:pPr>
            <w:r w:rsidRPr="00765A9B">
              <w:rPr>
                <w:sz w:val="22"/>
                <w:szCs w:val="22"/>
              </w:rPr>
              <w:t>1315</w:t>
            </w:r>
          </w:p>
          <w:p w14:paraId="412CC353" w14:textId="77777777" w:rsidR="00321D5B" w:rsidRPr="00765A9B" w:rsidRDefault="00321D5B" w:rsidP="002E452E">
            <w:pPr>
              <w:spacing w:before="0" w:after="0" w:line="276" w:lineRule="auto"/>
              <w:jc w:val="center"/>
              <w:rPr>
                <w:sz w:val="22"/>
                <w:szCs w:val="22"/>
              </w:rPr>
            </w:pPr>
            <w:r w:rsidRPr="00765A9B">
              <w:rPr>
                <w:sz w:val="22"/>
                <w:szCs w:val="22"/>
              </w:rPr>
              <w:t>(513)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D4E0C9C" w14:textId="77777777" w:rsidR="00321D5B" w:rsidRPr="00765A9B" w:rsidRDefault="00321D5B" w:rsidP="002E452E">
            <w:pPr>
              <w:spacing w:before="0" w:after="0" w:line="276" w:lineRule="auto"/>
              <w:jc w:val="center"/>
              <w:rPr>
                <w:sz w:val="22"/>
                <w:szCs w:val="22"/>
              </w:rPr>
            </w:pPr>
            <w:r w:rsidRPr="00765A9B">
              <w:rPr>
                <w:sz w:val="22"/>
                <w:szCs w:val="22"/>
              </w:rPr>
              <w:t>1271</w:t>
            </w:r>
          </w:p>
          <w:p w14:paraId="6646A51F" w14:textId="77777777" w:rsidR="00321D5B" w:rsidRPr="00765A9B" w:rsidRDefault="00321D5B" w:rsidP="002E452E">
            <w:pPr>
              <w:spacing w:before="0" w:after="0" w:line="276" w:lineRule="auto"/>
              <w:jc w:val="center"/>
              <w:rPr>
                <w:sz w:val="22"/>
                <w:szCs w:val="22"/>
              </w:rPr>
            </w:pPr>
            <w:r w:rsidRPr="00765A9B">
              <w:rPr>
                <w:sz w:val="22"/>
                <w:szCs w:val="22"/>
              </w:rPr>
              <w:t>(351)</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CCB6F7C" w14:textId="77777777" w:rsidR="00321D5B" w:rsidRPr="00765A9B" w:rsidRDefault="00321D5B" w:rsidP="002E452E">
            <w:pPr>
              <w:spacing w:before="0" w:after="0" w:line="276" w:lineRule="auto"/>
              <w:jc w:val="center"/>
              <w:rPr>
                <w:sz w:val="22"/>
                <w:szCs w:val="22"/>
              </w:rPr>
            </w:pPr>
            <w:r w:rsidRPr="00765A9B">
              <w:rPr>
                <w:sz w:val="22"/>
                <w:szCs w:val="22"/>
              </w:rPr>
              <w:t>1517</w:t>
            </w:r>
          </w:p>
          <w:p w14:paraId="73809201" w14:textId="77777777" w:rsidR="00321D5B" w:rsidRPr="00765A9B" w:rsidRDefault="00321D5B" w:rsidP="002E452E">
            <w:pPr>
              <w:spacing w:before="0" w:after="0" w:line="276" w:lineRule="auto"/>
              <w:jc w:val="center"/>
              <w:rPr>
                <w:sz w:val="22"/>
                <w:szCs w:val="22"/>
              </w:rPr>
            </w:pPr>
            <w:r w:rsidRPr="00765A9B">
              <w:rPr>
                <w:sz w:val="22"/>
                <w:szCs w:val="22"/>
              </w:rPr>
              <w:t>(688)</w:t>
            </w:r>
          </w:p>
        </w:tc>
        <w:tc>
          <w:tcPr>
            <w:tcW w:w="982" w:type="dxa"/>
            <w:gridSpan w:val="2"/>
            <w:tcBorders>
              <w:top w:val="single" w:sz="4" w:space="0" w:color="auto"/>
              <w:left w:val="single" w:sz="4" w:space="0" w:color="auto"/>
              <w:bottom w:val="single" w:sz="4" w:space="0" w:color="auto"/>
              <w:right w:val="single" w:sz="4" w:space="0" w:color="auto"/>
            </w:tcBorders>
            <w:vAlign w:val="center"/>
            <w:hideMark/>
          </w:tcPr>
          <w:p w14:paraId="266E25C7" w14:textId="77777777" w:rsidR="00321D5B" w:rsidRPr="00765A9B" w:rsidRDefault="00321D5B" w:rsidP="002E452E">
            <w:pPr>
              <w:spacing w:before="0" w:after="0"/>
              <w:jc w:val="center"/>
              <w:rPr>
                <w:sz w:val="22"/>
                <w:szCs w:val="22"/>
              </w:rPr>
            </w:pPr>
            <w:r w:rsidRPr="00765A9B">
              <w:rPr>
                <w:sz w:val="22"/>
                <w:szCs w:val="22"/>
              </w:rPr>
              <w:t>640</w:t>
            </w:r>
          </w:p>
          <w:p w14:paraId="6AAC0F0B" w14:textId="77777777" w:rsidR="00321D5B" w:rsidRPr="00765A9B" w:rsidRDefault="00321D5B" w:rsidP="002E452E">
            <w:pPr>
              <w:spacing w:before="0" w:after="0"/>
              <w:jc w:val="center"/>
              <w:rPr>
                <w:sz w:val="22"/>
                <w:szCs w:val="22"/>
              </w:rPr>
            </w:pPr>
            <w:r w:rsidRPr="00765A9B">
              <w:rPr>
                <w:sz w:val="22"/>
                <w:szCs w:val="22"/>
              </w:rPr>
              <w:t>(218)</w:t>
            </w:r>
          </w:p>
        </w:tc>
      </w:tr>
      <w:tr w:rsidR="00321D5B" w:rsidRPr="00765A9B" w14:paraId="1F30533D" w14:textId="77777777" w:rsidTr="00321D5B">
        <w:trPr>
          <w:trHeight w:val="420"/>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14:paraId="5299354E" w14:textId="2D31A2FF" w:rsidR="00321D5B" w:rsidRPr="00765A9B" w:rsidRDefault="00321D5B" w:rsidP="00765A9B">
            <w:pPr>
              <w:spacing w:before="0" w:after="0" w:line="276" w:lineRule="auto"/>
              <w:jc w:val="center"/>
              <w:rPr>
                <w:sz w:val="22"/>
                <w:szCs w:val="22"/>
              </w:rPr>
            </w:pPr>
            <w:r w:rsidRPr="00765A9B">
              <w:rPr>
                <w:sz w:val="22"/>
                <w:szCs w:val="22"/>
              </w:rPr>
              <w:t xml:space="preserve">N of clusters at Tanimoto = 0.3 </w:t>
            </w:r>
          </w:p>
          <w:p w14:paraId="0B6DEC3C" w14:textId="77777777" w:rsidR="00321D5B" w:rsidRDefault="00321D5B" w:rsidP="00765A9B">
            <w:pPr>
              <w:spacing w:before="0" w:after="0"/>
              <w:jc w:val="center"/>
              <w:rPr>
                <w:sz w:val="22"/>
                <w:szCs w:val="22"/>
              </w:rPr>
            </w:pPr>
            <w:r w:rsidRPr="00765A9B">
              <w:rPr>
                <w:sz w:val="22"/>
                <w:szCs w:val="22"/>
              </w:rPr>
              <w:t>(</w:t>
            </w:r>
            <w:proofErr w:type="gramStart"/>
            <w:r w:rsidRPr="00765A9B">
              <w:rPr>
                <w:sz w:val="22"/>
                <w:szCs w:val="22"/>
              </w:rPr>
              <w:t>N of</w:t>
            </w:r>
            <w:proofErr w:type="gramEnd"/>
            <w:r w:rsidRPr="00765A9B">
              <w:rPr>
                <w:sz w:val="22"/>
                <w:szCs w:val="22"/>
              </w:rPr>
              <w:t xml:space="preserve"> singletons)</w:t>
            </w:r>
          </w:p>
          <w:p w14:paraId="5A9ED55D" w14:textId="130C6F73" w:rsidR="00321D5B" w:rsidRPr="00765A9B" w:rsidRDefault="00321D5B" w:rsidP="00765A9B">
            <w:pPr>
              <w:spacing w:before="0" w:after="0"/>
              <w:jc w:val="center"/>
              <w:rPr>
                <w:sz w:val="22"/>
                <w:szCs w:val="22"/>
              </w:rPr>
            </w:pPr>
            <w:r w:rsidRPr="00765A9B">
              <w:rPr>
                <w:sz w:val="22"/>
                <w:szCs w:val="22"/>
              </w:rPr>
              <w:t>(ECFP)</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A6C3D6F" w14:textId="77777777" w:rsidR="00321D5B" w:rsidRPr="00765A9B" w:rsidRDefault="00321D5B" w:rsidP="00765A9B">
            <w:pPr>
              <w:spacing w:before="0" w:after="0"/>
              <w:jc w:val="center"/>
              <w:rPr>
                <w:sz w:val="22"/>
                <w:szCs w:val="22"/>
              </w:rPr>
            </w:pPr>
            <w:r w:rsidRPr="00765A9B">
              <w:rPr>
                <w:sz w:val="22"/>
                <w:szCs w:val="22"/>
              </w:rPr>
              <w:t>4531</w:t>
            </w:r>
          </w:p>
          <w:p w14:paraId="457D8D56" w14:textId="77777777" w:rsidR="00321D5B" w:rsidRPr="00765A9B" w:rsidRDefault="00321D5B" w:rsidP="00765A9B">
            <w:pPr>
              <w:spacing w:before="0" w:after="0"/>
              <w:jc w:val="center"/>
              <w:rPr>
                <w:sz w:val="22"/>
                <w:szCs w:val="22"/>
              </w:rPr>
            </w:pPr>
            <w:r w:rsidRPr="00765A9B">
              <w:rPr>
                <w:sz w:val="22"/>
                <w:szCs w:val="22"/>
              </w:rPr>
              <w:t>(2536)</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CA3F70D" w14:textId="77777777" w:rsidR="00321D5B" w:rsidRPr="00765A9B" w:rsidRDefault="00321D5B" w:rsidP="00765A9B">
            <w:pPr>
              <w:spacing w:before="0" w:after="0"/>
              <w:jc w:val="center"/>
              <w:rPr>
                <w:sz w:val="22"/>
                <w:szCs w:val="22"/>
              </w:rPr>
            </w:pPr>
            <w:r w:rsidRPr="00765A9B">
              <w:rPr>
                <w:sz w:val="22"/>
                <w:szCs w:val="22"/>
              </w:rPr>
              <w:t>3957</w:t>
            </w:r>
          </w:p>
          <w:p w14:paraId="3949B39F" w14:textId="77777777" w:rsidR="00321D5B" w:rsidRPr="00765A9B" w:rsidRDefault="00321D5B" w:rsidP="00765A9B">
            <w:pPr>
              <w:spacing w:before="0" w:after="0"/>
              <w:jc w:val="center"/>
              <w:rPr>
                <w:sz w:val="22"/>
                <w:szCs w:val="22"/>
              </w:rPr>
            </w:pPr>
            <w:r w:rsidRPr="00765A9B">
              <w:rPr>
                <w:sz w:val="22"/>
                <w:szCs w:val="22"/>
              </w:rPr>
              <w:t>(2019)</w:t>
            </w:r>
          </w:p>
        </w:tc>
        <w:tc>
          <w:tcPr>
            <w:tcW w:w="1086" w:type="dxa"/>
            <w:tcBorders>
              <w:top w:val="single" w:sz="4" w:space="0" w:color="auto"/>
              <w:left w:val="single" w:sz="4" w:space="0" w:color="auto"/>
              <w:bottom w:val="single" w:sz="4" w:space="0" w:color="auto"/>
              <w:right w:val="single" w:sz="4" w:space="0" w:color="auto"/>
            </w:tcBorders>
            <w:vAlign w:val="center"/>
            <w:hideMark/>
          </w:tcPr>
          <w:p w14:paraId="63C40287" w14:textId="77777777" w:rsidR="00321D5B" w:rsidRPr="00765A9B" w:rsidRDefault="00321D5B" w:rsidP="00765A9B">
            <w:pPr>
              <w:spacing w:before="0" w:after="0"/>
              <w:jc w:val="center"/>
              <w:rPr>
                <w:sz w:val="22"/>
                <w:szCs w:val="22"/>
              </w:rPr>
            </w:pPr>
            <w:r w:rsidRPr="00765A9B">
              <w:rPr>
                <w:sz w:val="22"/>
                <w:szCs w:val="22"/>
              </w:rPr>
              <w:t>5480</w:t>
            </w:r>
          </w:p>
          <w:p w14:paraId="71A1E86E" w14:textId="77777777" w:rsidR="00321D5B" w:rsidRPr="00765A9B" w:rsidRDefault="00321D5B" w:rsidP="00765A9B">
            <w:pPr>
              <w:spacing w:before="0" w:after="0"/>
              <w:jc w:val="center"/>
              <w:rPr>
                <w:sz w:val="22"/>
                <w:szCs w:val="22"/>
              </w:rPr>
            </w:pPr>
            <w:r w:rsidRPr="00765A9B">
              <w:rPr>
                <w:sz w:val="22"/>
                <w:szCs w:val="22"/>
              </w:rPr>
              <w:t>(3379)</w:t>
            </w:r>
          </w:p>
        </w:tc>
        <w:tc>
          <w:tcPr>
            <w:tcW w:w="982" w:type="dxa"/>
            <w:gridSpan w:val="2"/>
            <w:tcBorders>
              <w:top w:val="single" w:sz="4" w:space="0" w:color="auto"/>
              <w:left w:val="single" w:sz="4" w:space="0" w:color="auto"/>
              <w:bottom w:val="single" w:sz="4" w:space="0" w:color="auto"/>
              <w:right w:val="single" w:sz="4" w:space="0" w:color="auto"/>
            </w:tcBorders>
            <w:vAlign w:val="center"/>
            <w:hideMark/>
          </w:tcPr>
          <w:p w14:paraId="6B5EB9AC" w14:textId="77777777" w:rsidR="00321D5B" w:rsidRPr="00765A9B" w:rsidRDefault="00321D5B" w:rsidP="00765A9B">
            <w:pPr>
              <w:spacing w:before="0" w:after="0"/>
              <w:jc w:val="center"/>
              <w:rPr>
                <w:sz w:val="22"/>
                <w:szCs w:val="22"/>
              </w:rPr>
            </w:pPr>
            <w:r w:rsidRPr="00765A9B">
              <w:rPr>
                <w:sz w:val="22"/>
                <w:szCs w:val="22"/>
              </w:rPr>
              <w:t>3330</w:t>
            </w:r>
          </w:p>
          <w:p w14:paraId="2C05E31D" w14:textId="77777777" w:rsidR="00321D5B" w:rsidRPr="00765A9B" w:rsidRDefault="00321D5B" w:rsidP="00765A9B">
            <w:pPr>
              <w:spacing w:before="0" w:after="0"/>
              <w:jc w:val="center"/>
              <w:rPr>
                <w:sz w:val="22"/>
                <w:szCs w:val="22"/>
              </w:rPr>
            </w:pPr>
            <w:r w:rsidRPr="00765A9B">
              <w:rPr>
                <w:sz w:val="22"/>
                <w:szCs w:val="22"/>
              </w:rPr>
              <w:t>(1434)</w:t>
            </w:r>
          </w:p>
        </w:tc>
      </w:tr>
    </w:tbl>
    <w:p w14:paraId="1BF603A9" w14:textId="77777777" w:rsidR="002E452E" w:rsidRPr="00765A9B" w:rsidRDefault="002E452E" w:rsidP="002E452E">
      <w:pPr>
        <w:spacing w:before="0" w:after="160" w:line="276" w:lineRule="auto"/>
        <w:jc w:val="left"/>
        <w:rPr>
          <w:rFonts w:ascii="Arial" w:eastAsia="Aptos" w:hAnsi="Arial" w:cs="Arial"/>
          <w:kern w:val="2"/>
        </w:rPr>
      </w:pPr>
    </w:p>
    <w:p w14:paraId="47F71C39" w14:textId="55E53FBC" w:rsidR="002E452E" w:rsidRPr="00765A9B" w:rsidRDefault="002E452E" w:rsidP="002E452E">
      <w:pPr>
        <w:spacing w:before="0" w:after="160" w:line="276" w:lineRule="auto"/>
        <w:jc w:val="left"/>
        <w:rPr>
          <w:rFonts w:eastAsia="Aptos"/>
          <w:kern w:val="2"/>
          <w:sz w:val="22"/>
          <w:szCs w:val="22"/>
        </w:rPr>
      </w:pPr>
      <w:r w:rsidRPr="00765A9B">
        <w:rPr>
          <w:rFonts w:eastAsia="Aptos"/>
          <w:kern w:val="2"/>
          <w:sz w:val="22"/>
          <w:szCs w:val="22"/>
        </w:rPr>
        <w:t>* Predict Pan Assay Interference Compound (PAINS)</w:t>
      </w:r>
      <w:r w:rsidR="00765A9B">
        <w:rPr>
          <w:rFonts w:eastAsia="Aptos"/>
          <w:kern w:val="2"/>
          <w:sz w:val="22"/>
          <w:szCs w:val="22"/>
        </w:rPr>
        <w:t xml:space="preserve"> as predicted by ICM-Pro</w:t>
      </w:r>
      <w:r w:rsidRPr="00765A9B">
        <w:rPr>
          <w:rFonts w:eastAsia="Aptos"/>
          <w:kern w:val="2"/>
          <w:sz w:val="22"/>
          <w:szCs w:val="22"/>
        </w:rPr>
        <w:t>, a value &gt;0.5 indicates high probability of being a PAINS Compound</w:t>
      </w:r>
    </w:p>
    <w:p w14:paraId="723C8A5E" w14:textId="74570A8E" w:rsidR="002E452E" w:rsidRPr="00765A9B" w:rsidRDefault="002E452E" w:rsidP="002E452E">
      <w:pPr>
        <w:spacing w:before="0" w:after="160" w:line="276" w:lineRule="auto"/>
        <w:jc w:val="left"/>
        <w:rPr>
          <w:rFonts w:eastAsia="Aptos"/>
          <w:kern w:val="2"/>
          <w:sz w:val="22"/>
          <w:szCs w:val="22"/>
        </w:rPr>
      </w:pPr>
      <w:r w:rsidRPr="00765A9B">
        <w:rPr>
          <w:rFonts w:eastAsia="Aptos"/>
          <w:kern w:val="2"/>
          <w:sz w:val="22"/>
          <w:szCs w:val="22"/>
        </w:rPr>
        <w:t xml:space="preserve">** The Tox Score </w:t>
      </w:r>
      <w:r w:rsidR="00765A9B">
        <w:rPr>
          <w:rFonts w:eastAsia="Aptos"/>
          <w:kern w:val="2"/>
          <w:sz w:val="22"/>
          <w:szCs w:val="22"/>
        </w:rPr>
        <w:t xml:space="preserve">by ICM-Pro </w:t>
      </w:r>
      <w:r w:rsidRPr="00765A9B">
        <w:rPr>
          <w:rFonts w:eastAsia="Aptos"/>
          <w:kern w:val="2"/>
          <w:sz w:val="22"/>
          <w:szCs w:val="22"/>
        </w:rPr>
        <w:t>gives a prediction for how reactive or toxic a chemical is. Tox</w:t>
      </w:r>
      <w:r w:rsidR="00765A9B">
        <w:rPr>
          <w:rFonts w:eastAsia="Aptos"/>
          <w:kern w:val="2"/>
          <w:sz w:val="22"/>
          <w:szCs w:val="22"/>
        </w:rPr>
        <w:t xml:space="preserve"> </w:t>
      </w:r>
      <w:r w:rsidRPr="00765A9B">
        <w:rPr>
          <w:rFonts w:eastAsia="Aptos"/>
          <w:kern w:val="2"/>
          <w:sz w:val="22"/>
          <w:szCs w:val="22"/>
        </w:rPr>
        <w:t>Score &gt;1. indicates substructure/substituent that is flagged as unfavorable, Tox</w:t>
      </w:r>
      <w:r w:rsidR="00765A9B">
        <w:rPr>
          <w:rFonts w:eastAsia="Aptos"/>
          <w:kern w:val="2"/>
          <w:sz w:val="22"/>
          <w:szCs w:val="22"/>
        </w:rPr>
        <w:t xml:space="preserve"> </w:t>
      </w:r>
      <w:r w:rsidRPr="00765A9B">
        <w:rPr>
          <w:rFonts w:eastAsia="Aptos"/>
          <w:kern w:val="2"/>
          <w:sz w:val="22"/>
          <w:szCs w:val="22"/>
        </w:rPr>
        <w:t>Class &gt; 0.5 indicates toxic compound</w:t>
      </w:r>
    </w:p>
    <w:p w14:paraId="5C574EF5" w14:textId="77777777" w:rsidR="002E452E" w:rsidRDefault="002E452E" w:rsidP="00652424">
      <w:pPr>
        <w:rPr>
          <w:rFonts w:eastAsia="Times New Roman"/>
          <w:sz w:val="16"/>
          <w:szCs w:val="16"/>
        </w:rPr>
      </w:pPr>
    </w:p>
    <w:p w14:paraId="73CE3246" w14:textId="77777777" w:rsidR="00765A9B" w:rsidRDefault="00765A9B" w:rsidP="00652424">
      <w:pPr>
        <w:rPr>
          <w:rFonts w:eastAsia="Times New Roman"/>
          <w:sz w:val="16"/>
          <w:szCs w:val="16"/>
        </w:rPr>
      </w:pPr>
    </w:p>
    <w:p w14:paraId="64CB8671" w14:textId="77777777" w:rsidR="00765A9B" w:rsidRDefault="00765A9B" w:rsidP="00652424">
      <w:pPr>
        <w:rPr>
          <w:rFonts w:eastAsia="Times New Roman"/>
          <w:sz w:val="16"/>
          <w:szCs w:val="16"/>
        </w:rPr>
      </w:pPr>
    </w:p>
    <w:p w14:paraId="14A18529" w14:textId="0A07FD8B" w:rsidR="009E355C" w:rsidRDefault="006721F5" w:rsidP="002C021D">
      <w:pPr>
        <w:rPr>
          <w:rFonts w:eastAsia="Times New Roman"/>
          <w:sz w:val="16"/>
          <w:szCs w:val="16"/>
        </w:rPr>
      </w:pPr>
      <w:r>
        <w:rPr>
          <w:rFonts w:eastAsia="Times New Roman"/>
          <w:sz w:val="16"/>
          <w:szCs w:val="16"/>
        </w:rPr>
        <w:lastRenderedPageBreak/>
        <w:t>LITERATURE</w:t>
      </w:r>
    </w:p>
    <w:p w14:paraId="01360344" w14:textId="77777777" w:rsidR="004B4C5D" w:rsidRPr="004B4C5D" w:rsidRDefault="009E355C" w:rsidP="004B4C5D">
      <w:pPr>
        <w:pStyle w:val="EndNoteBibliography"/>
      </w:pPr>
      <w:r>
        <w:rPr>
          <w:rFonts w:eastAsia="Times New Roman"/>
          <w:sz w:val="16"/>
          <w:szCs w:val="16"/>
        </w:rPr>
        <w:fldChar w:fldCharType="begin"/>
      </w:r>
      <w:r>
        <w:rPr>
          <w:rFonts w:eastAsia="Times New Roman"/>
          <w:sz w:val="16"/>
          <w:szCs w:val="16"/>
        </w:rPr>
        <w:instrText xml:space="preserve"> ADDIN EN.REFLIST </w:instrText>
      </w:r>
      <w:r>
        <w:rPr>
          <w:rFonts w:eastAsia="Times New Roman"/>
          <w:sz w:val="16"/>
          <w:szCs w:val="16"/>
        </w:rPr>
        <w:fldChar w:fldCharType="separate"/>
      </w:r>
      <w:r w:rsidR="004B4C5D" w:rsidRPr="004B4C5D">
        <w:t xml:space="preserve">(1) Sadybekov, A. A.; Sadybekov, A. V.; Liu, Y.; Iliopoulos-Tsoutsouvas, C.; Huang, X.-P.; Pickett, J.; Houser, B.; Patel, N.; Tran, N. K.; Tong, F.; et al. Synthon-based ligand discovery in virtual libraries of over 11 billion compounds. </w:t>
      </w:r>
      <w:r w:rsidR="004B4C5D" w:rsidRPr="004B4C5D">
        <w:rPr>
          <w:i/>
        </w:rPr>
        <w:t xml:space="preserve">Nature </w:t>
      </w:r>
      <w:r w:rsidR="004B4C5D" w:rsidRPr="004B4C5D">
        <w:rPr>
          <w:b/>
        </w:rPr>
        <w:t>2021</w:t>
      </w:r>
      <w:r w:rsidR="004B4C5D" w:rsidRPr="004B4C5D">
        <w:t xml:space="preserve">, </w:t>
      </w:r>
      <w:r w:rsidR="004B4C5D" w:rsidRPr="004B4C5D">
        <w:rPr>
          <w:i/>
        </w:rPr>
        <w:t>601</w:t>
      </w:r>
      <w:r w:rsidR="004B4C5D" w:rsidRPr="004B4C5D">
        <w:t xml:space="preserve"> (7893), 452-459. DOI: 10.1038/s41586-021-04220-9.</w:t>
      </w:r>
    </w:p>
    <w:p w14:paraId="12595997" w14:textId="2C5FEBA2" w:rsidR="0080349E" w:rsidRDefault="009E355C" w:rsidP="002C021D">
      <w:pPr>
        <w:rPr>
          <w:rFonts w:eastAsia="Times New Roman"/>
          <w:sz w:val="16"/>
          <w:szCs w:val="16"/>
        </w:rPr>
      </w:pPr>
      <w:r>
        <w:rPr>
          <w:rFonts w:eastAsia="Times New Roman"/>
          <w:sz w:val="16"/>
          <w:szCs w:val="16"/>
        </w:rPr>
        <w:fldChar w:fldCharType="end"/>
      </w:r>
    </w:p>
    <w:sectPr w:rsidR="0080349E" w:rsidSect="00E35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711E1" w14:textId="77777777" w:rsidR="002863ED" w:rsidRDefault="002863ED" w:rsidP="0041799E">
      <w:r>
        <w:separator/>
      </w:r>
    </w:p>
  </w:endnote>
  <w:endnote w:type="continuationSeparator" w:id="0">
    <w:p w14:paraId="7E39C424" w14:textId="77777777" w:rsidR="002863ED" w:rsidRDefault="002863ED" w:rsidP="0041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E924D" w14:textId="77777777" w:rsidR="002863ED" w:rsidRDefault="002863ED" w:rsidP="0041799E">
      <w:r>
        <w:separator/>
      </w:r>
    </w:p>
  </w:footnote>
  <w:footnote w:type="continuationSeparator" w:id="0">
    <w:p w14:paraId="2831F6AE" w14:textId="77777777" w:rsidR="002863ED" w:rsidRDefault="002863ED" w:rsidP="0041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71C2"/>
    <w:multiLevelType w:val="hybridMultilevel"/>
    <w:tmpl w:val="97B466B0"/>
    <w:lvl w:ilvl="0" w:tplc="0E24D890">
      <w:start w:val="1"/>
      <w:numFmt w:val="upp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 w15:restartNumberingAfterBreak="0">
    <w:nsid w:val="15F21E45"/>
    <w:multiLevelType w:val="hybridMultilevel"/>
    <w:tmpl w:val="682A79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A00F0"/>
    <w:multiLevelType w:val="hybridMultilevel"/>
    <w:tmpl w:val="83303ACE"/>
    <w:lvl w:ilvl="0" w:tplc="1BA613B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C95373"/>
    <w:multiLevelType w:val="hybridMultilevel"/>
    <w:tmpl w:val="377E26AA"/>
    <w:lvl w:ilvl="0" w:tplc="37C289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650CF"/>
    <w:multiLevelType w:val="hybridMultilevel"/>
    <w:tmpl w:val="BBC0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53CA0"/>
    <w:multiLevelType w:val="hybridMultilevel"/>
    <w:tmpl w:val="4EFC8FFA"/>
    <w:lvl w:ilvl="0" w:tplc="354E6A7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B12133"/>
    <w:multiLevelType w:val="hybridMultilevel"/>
    <w:tmpl w:val="D39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67FA3"/>
    <w:multiLevelType w:val="hybridMultilevel"/>
    <w:tmpl w:val="A51CC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805E19"/>
    <w:multiLevelType w:val="hybridMultilevel"/>
    <w:tmpl w:val="49D8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D6936"/>
    <w:multiLevelType w:val="hybridMultilevel"/>
    <w:tmpl w:val="41F0294E"/>
    <w:lvl w:ilvl="0" w:tplc="44B2F5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EA6309"/>
    <w:multiLevelType w:val="hybridMultilevel"/>
    <w:tmpl w:val="C33A2108"/>
    <w:lvl w:ilvl="0" w:tplc="7A6038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2709C9"/>
    <w:multiLevelType w:val="hybridMultilevel"/>
    <w:tmpl w:val="277665AA"/>
    <w:lvl w:ilvl="0" w:tplc="C2585164">
      <w:start w:val="1"/>
      <w:numFmt w:val="decimal"/>
      <w:lvlText w:val="%1."/>
      <w:lvlJc w:val="left"/>
      <w:pPr>
        <w:ind w:left="1440" w:hanging="360"/>
      </w:pPr>
    </w:lvl>
    <w:lvl w:ilvl="1" w:tplc="FCF261D8">
      <w:start w:val="1"/>
      <w:numFmt w:val="decimal"/>
      <w:lvlText w:val="%2."/>
      <w:lvlJc w:val="left"/>
      <w:pPr>
        <w:ind w:left="1440" w:hanging="360"/>
      </w:pPr>
    </w:lvl>
    <w:lvl w:ilvl="2" w:tplc="3216FFF0">
      <w:start w:val="1"/>
      <w:numFmt w:val="decimal"/>
      <w:lvlText w:val="%3."/>
      <w:lvlJc w:val="left"/>
      <w:pPr>
        <w:ind w:left="1440" w:hanging="360"/>
      </w:pPr>
    </w:lvl>
    <w:lvl w:ilvl="3" w:tplc="3286CCB6">
      <w:start w:val="1"/>
      <w:numFmt w:val="decimal"/>
      <w:lvlText w:val="%4."/>
      <w:lvlJc w:val="left"/>
      <w:pPr>
        <w:ind w:left="1440" w:hanging="360"/>
      </w:pPr>
    </w:lvl>
    <w:lvl w:ilvl="4" w:tplc="F5CE707A">
      <w:start w:val="1"/>
      <w:numFmt w:val="decimal"/>
      <w:lvlText w:val="%5."/>
      <w:lvlJc w:val="left"/>
      <w:pPr>
        <w:ind w:left="1440" w:hanging="360"/>
      </w:pPr>
    </w:lvl>
    <w:lvl w:ilvl="5" w:tplc="8E8E7E62">
      <w:start w:val="1"/>
      <w:numFmt w:val="decimal"/>
      <w:lvlText w:val="%6."/>
      <w:lvlJc w:val="left"/>
      <w:pPr>
        <w:ind w:left="1440" w:hanging="360"/>
      </w:pPr>
    </w:lvl>
    <w:lvl w:ilvl="6" w:tplc="EC288014">
      <w:start w:val="1"/>
      <w:numFmt w:val="decimal"/>
      <w:lvlText w:val="%7."/>
      <w:lvlJc w:val="left"/>
      <w:pPr>
        <w:ind w:left="1440" w:hanging="360"/>
      </w:pPr>
    </w:lvl>
    <w:lvl w:ilvl="7" w:tplc="E91C9930">
      <w:start w:val="1"/>
      <w:numFmt w:val="decimal"/>
      <w:lvlText w:val="%8."/>
      <w:lvlJc w:val="left"/>
      <w:pPr>
        <w:ind w:left="1440" w:hanging="360"/>
      </w:pPr>
    </w:lvl>
    <w:lvl w:ilvl="8" w:tplc="321E1366">
      <w:start w:val="1"/>
      <w:numFmt w:val="decimal"/>
      <w:lvlText w:val="%9."/>
      <w:lvlJc w:val="left"/>
      <w:pPr>
        <w:ind w:left="1440" w:hanging="360"/>
      </w:pPr>
    </w:lvl>
  </w:abstractNum>
  <w:abstractNum w:abstractNumId="12" w15:restartNumberingAfterBreak="0">
    <w:nsid w:val="5C951852"/>
    <w:multiLevelType w:val="hybridMultilevel"/>
    <w:tmpl w:val="6F2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425931">
    <w:abstractNumId w:val="9"/>
  </w:num>
  <w:num w:numId="2" w16cid:durableId="200941414">
    <w:abstractNumId w:val="0"/>
  </w:num>
  <w:num w:numId="3" w16cid:durableId="713192941">
    <w:abstractNumId w:val="10"/>
  </w:num>
  <w:num w:numId="4" w16cid:durableId="827481918">
    <w:abstractNumId w:val="5"/>
  </w:num>
  <w:num w:numId="5" w16cid:durableId="604579874">
    <w:abstractNumId w:val="2"/>
  </w:num>
  <w:num w:numId="6" w16cid:durableId="52580067">
    <w:abstractNumId w:val="1"/>
  </w:num>
  <w:num w:numId="7" w16cid:durableId="1170557854">
    <w:abstractNumId w:val="8"/>
  </w:num>
  <w:num w:numId="8" w16cid:durableId="1638336392">
    <w:abstractNumId w:val="3"/>
  </w:num>
  <w:num w:numId="9" w16cid:durableId="106969566">
    <w:abstractNumId w:val="7"/>
  </w:num>
  <w:num w:numId="10" w16cid:durableId="1992714251">
    <w:abstractNumId w:val="12"/>
  </w:num>
  <w:num w:numId="11" w16cid:durableId="2057780821">
    <w:abstractNumId w:val="4"/>
  </w:num>
  <w:num w:numId="12" w16cid:durableId="1701512466">
    <w:abstractNumId w:val="6"/>
  </w:num>
  <w:num w:numId="13" w16cid:durableId="12161612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wtDA1NTMyMjAztTRT0lEKTi0uzszPAykwtKgFAAYpN+o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dppea9hpfxt3ef9xlvptw7tdsxpa0dxxxv&quot;&gt;NIH_MED&lt;record-ids&gt;&lt;item&gt;294&lt;/item&gt;&lt;/record-ids&gt;&lt;/item&gt;&lt;/Libraries&gt;"/>
  </w:docVars>
  <w:rsids>
    <w:rsidRoot w:val="001C1681"/>
    <w:rsid w:val="000020F4"/>
    <w:rsid w:val="00002BAB"/>
    <w:rsid w:val="00003A45"/>
    <w:rsid w:val="00004027"/>
    <w:rsid w:val="00007902"/>
    <w:rsid w:val="000104AC"/>
    <w:rsid w:val="00010703"/>
    <w:rsid w:val="00014B57"/>
    <w:rsid w:val="00016015"/>
    <w:rsid w:val="00016E43"/>
    <w:rsid w:val="000172FE"/>
    <w:rsid w:val="00021DF0"/>
    <w:rsid w:val="000239EC"/>
    <w:rsid w:val="00024002"/>
    <w:rsid w:val="00024387"/>
    <w:rsid w:val="000322E3"/>
    <w:rsid w:val="000350EE"/>
    <w:rsid w:val="00035976"/>
    <w:rsid w:val="00037785"/>
    <w:rsid w:val="00040932"/>
    <w:rsid w:val="000425D3"/>
    <w:rsid w:val="00043AF0"/>
    <w:rsid w:val="00044398"/>
    <w:rsid w:val="00045182"/>
    <w:rsid w:val="00047DC7"/>
    <w:rsid w:val="000509AD"/>
    <w:rsid w:val="0005124D"/>
    <w:rsid w:val="00051652"/>
    <w:rsid w:val="00052466"/>
    <w:rsid w:val="000557B3"/>
    <w:rsid w:val="0005596F"/>
    <w:rsid w:val="00055A59"/>
    <w:rsid w:val="00057495"/>
    <w:rsid w:val="00057E60"/>
    <w:rsid w:val="000612BC"/>
    <w:rsid w:val="00062ACA"/>
    <w:rsid w:val="0006420D"/>
    <w:rsid w:val="00067E7E"/>
    <w:rsid w:val="0007015C"/>
    <w:rsid w:val="00070425"/>
    <w:rsid w:val="00073459"/>
    <w:rsid w:val="0007377C"/>
    <w:rsid w:val="00075652"/>
    <w:rsid w:val="00076439"/>
    <w:rsid w:val="00076C4A"/>
    <w:rsid w:val="0008122C"/>
    <w:rsid w:val="000841A8"/>
    <w:rsid w:val="0008506E"/>
    <w:rsid w:val="00087442"/>
    <w:rsid w:val="000909B5"/>
    <w:rsid w:val="000918E4"/>
    <w:rsid w:val="00091B62"/>
    <w:rsid w:val="00092244"/>
    <w:rsid w:val="000925FF"/>
    <w:rsid w:val="000933E0"/>
    <w:rsid w:val="00093449"/>
    <w:rsid w:val="00093C5B"/>
    <w:rsid w:val="00093D96"/>
    <w:rsid w:val="0009408A"/>
    <w:rsid w:val="0009510C"/>
    <w:rsid w:val="00095195"/>
    <w:rsid w:val="00096B2A"/>
    <w:rsid w:val="000974AA"/>
    <w:rsid w:val="000A05F4"/>
    <w:rsid w:val="000A3DBF"/>
    <w:rsid w:val="000A41BC"/>
    <w:rsid w:val="000A4743"/>
    <w:rsid w:val="000A6DBD"/>
    <w:rsid w:val="000A6FF1"/>
    <w:rsid w:val="000A7D8A"/>
    <w:rsid w:val="000B3EA0"/>
    <w:rsid w:val="000C19D0"/>
    <w:rsid w:val="000C2076"/>
    <w:rsid w:val="000C305A"/>
    <w:rsid w:val="000C33D0"/>
    <w:rsid w:val="000C3833"/>
    <w:rsid w:val="000C3D73"/>
    <w:rsid w:val="000C473F"/>
    <w:rsid w:val="000C4DF7"/>
    <w:rsid w:val="000C6A3D"/>
    <w:rsid w:val="000C7D0A"/>
    <w:rsid w:val="000D0375"/>
    <w:rsid w:val="000D1110"/>
    <w:rsid w:val="000D11E5"/>
    <w:rsid w:val="000D205F"/>
    <w:rsid w:val="000D3B41"/>
    <w:rsid w:val="000E0FA8"/>
    <w:rsid w:val="000E3FC7"/>
    <w:rsid w:val="000E4E24"/>
    <w:rsid w:val="000E5EAA"/>
    <w:rsid w:val="000E7803"/>
    <w:rsid w:val="000F0F4B"/>
    <w:rsid w:val="000F2C91"/>
    <w:rsid w:val="000F70A8"/>
    <w:rsid w:val="000F7CB7"/>
    <w:rsid w:val="00100576"/>
    <w:rsid w:val="00100DD1"/>
    <w:rsid w:val="00100EA8"/>
    <w:rsid w:val="00100FD8"/>
    <w:rsid w:val="00102219"/>
    <w:rsid w:val="00105B7A"/>
    <w:rsid w:val="00106696"/>
    <w:rsid w:val="001066DF"/>
    <w:rsid w:val="00106A48"/>
    <w:rsid w:val="00106C9C"/>
    <w:rsid w:val="00111BEA"/>
    <w:rsid w:val="001133C0"/>
    <w:rsid w:val="00113C47"/>
    <w:rsid w:val="00117693"/>
    <w:rsid w:val="0011769D"/>
    <w:rsid w:val="00117C68"/>
    <w:rsid w:val="001236A6"/>
    <w:rsid w:val="0012489D"/>
    <w:rsid w:val="00126658"/>
    <w:rsid w:val="001308F0"/>
    <w:rsid w:val="00130F64"/>
    <w:rsid w:val="00132584"/>
    <w:rsid w:val="0013509B"/>
    <w:rsid w:val="00135DF2"/>
    <w:rsid w:val="00136569"/>
    <w:rsid w:val="00136F29"/>
    <w:rsid w:val="00137F3D"/>
    <w:rsid w:val="00141EFB"/>
    <w:rsid w:val="00141F98"/>
    <w:rsid w:val="00142C39"/>
    <w:rsid w:val="00142D94"/>
    <w:rsid w:val="0014327D"/>
    <w:rsid w:val="00143A7C"/>
    <w:rsid w:val="00144FFE"/>
    <w:rsid w:val="00146E6A"/>
    <w:rsid w:val="001501DA"/>
    <w:rsid w:val="00150333"/>
    <w:rsid w:val="0015053F"/>
    <w:rsid w:val="00150DB3"/>
    <w:rsid w:val="00152406"/>
    <w:rsid w:val="0015435F"/>
    <w:rsid w:val="00155773"/>
    <w:rsid w:val="00157054"/>
    <w:rsid w:val="00157337"/>
    <w:rsid w:val="00163428"/>
    <w:rsid w:val="00163CD1"/>
    <w:rsid w:val="0016463E"/>
    <w:rsid w:val="001654DC"/>
    <w:rsid w:val="00165508"/>
    <w:rsid w:val="00165694"/>
    <w:rsid w:val="001737F5"/>
    <w:rsid w:val="00175B6B"/>
    <w:rsid w:val="0018461C"/>
    <w:rsid w:val="00186B25"/>
    <w:rsid w:val="001975FD"/>
    <w:rsid w:val="00197C54"/>
    <w:rsid w:val="001A21E0"/>
    <w:rsid w:val="001A431F"/>
    <w:rsid w:val="001A4B48"/>
    <w:rsid w:val="001A747C"/>
    <w:rsid w:val="001B324C"/>
    <w:rsid w:val="001B4C6C"/>
    <w:rsid w:val="001B5B87"/>
    <w:rsid w:val="001B647E"/>
    <w:rsid w:val="001B72BF"/>
    <w:rsid w:val="001B7DCF"/>
    <w:rsid w:val="001C1506"/>
    <w:rsid w:val="001C1681"/>
    <w:rsid w:val="001C18CE"/>
    <w:rsid w:val="001C621E"/>
    <w:rsid w:val="001C6A99"/>
    <w:rsid w:val="001D045E"/>
    <w:rsid w:val="001D04C1"/>
    <w:rsid w:val="001D2154"/>
    <w:rsid w:val="001D2A40"/>
    <w:rsid w:val="001D40F8"/>
    <w:rsid w:val="001D45B7"/>
    <w:rsid w:val="001D47B5"/>
    <w:rsid w:val="001D5880"/>
    <w:rsid w:val="001D727E"/>
    <w:rsid w:val="001E1B52"/>
    <w:rsid w:val="001E3233"/>
    <w:rsid w:val="001E342D"/>
    <w:rsid w:val="001E426F"/>
    <w:rsid w:val="001E4592"/>
    <w:rsid w:val="001E4FA6"/>
    <w:rsid w:val="001F1D38"/>
    <w:rsid w:val="00203307"/>
    <w:rsid w:val="0020337E"/>
    <w:rsid w:val="0020371F"/>
    <w:rsid w:val="00203884"/>
    <w:rsid w:val="00204DF9"/>
    <w:rsid w:val="00206E1E"/>
    <w:rsid w:val="00207C0D"/>
    <w:rsid w:val="00210450"/>
    <w:rsid w:val="002106F0"/>
    <w:rsid w:val="0021161E"/>
    <w:rsid w:val="00211A5B"/>
    <w:rsid w:val="00213D18"/>
    <w:rsid w:val="00215CCF"/>
    <w:rsid w:val="00216A05"/>
    <w:rsid w:val="00216C6E"/>
    <w:rsid w:val="002202F4"/>
    <w:rsid w:val="0022046F"/>
    <w:rsid w:val="002218A8"/>
    <w:rsid w:val="0022203B"/>
    <w:rsid w:val="00223B1A"/>
    <w:rsid w:val="00225661"/>
    <w:rsid w:val="002272FC"/>
    <w:rsid w:val="00227929"/>
    <w:rsid w:val="002304A7"/>
    <w:rsid w:val="002317B7"/>
    <w:rsid w:val="00234228"/>
    <w:rsid w:val="002401AD"/>
    <w:rsid w:val="00242A9A"/>
    <w:rsid w:val="00242AEA"/>
    <w:rsid w:val="00242B3D"/>
    <w:rsid w:val="002454C7"/>
    <w:rsid w:val="002473DE"/>
    <w:rsid w:val="002511EB"/>
    <w:rsid w:val="002550A9"/>
    <w:rsid w:val="002563B4"/>
    <w:rsid w:val="00257443"/>
    <w:rsid w:val="00257614"/>
    <w:rsid w:val="00257EB2"/>
    <w:rsid w:val="002611CD"/>
    <w:rsid w:val="002633FC"/>
    <w:rsid w:val="002649F5"/>
    <w:rsid w:val="0026562E"/>
    <w:rsid w:val="00265A6E"/>
    <w:rsid w:val="00266FAE"/>
    <w:rsid w:val="00267B5C"/>
    <w:rsid w:val="00272B73"/>
    <w:rsid w:val="002735BF"/>
    <w:rsid w:val="00276463"/>
    <w:rsid w:val="00280360"/>
    <w:rsid w:val="00281E71"/>
    <w:rsid w:val="00283C6D"/>
    <w:rsid w:val="00284EDD"/>
    <w:rsid w:val="00285045"/>
    <w:rsid w:val="002854D6"/>
    <w:rsid w:val="00286087"/>
    <w:rsid w:val="002863ED"/>
    <w:rsid w:val="002878A5"/>
    <w:rsid w:val="002907DE"/>
    <w:rsid w:val="002909EB"/>
    <w:rsid w:val="00293166"/>
    <w:rsid w:val="002955AD"/>
    <w:rsid w:val="00295E0A"/>
    <w:rsid w:val="00297873"/>
    <w:rsid w:val="002A250C"/>
    <w:rsid w:val="002A2B0E"/>
    <w:rsid w:val="002A3252"/>
    <w:rsid w:val="002A3799"/>
    <w:rsid w:val="002A494C"/>
    <w:rsid w:val="002A4E5B"/>
    <w:rsid w:val="002A5A72"/>
    <w:rsid w:val="002A5FFB"/>
    <w:rsid w:val="002B0854"/>
    <w:rsid w:val="002B1DAE"/>
    <w:rsid w:val="002B2DCF"/>
    <w:rsid w:val="002C021D"/>
    <w:rsid w:val="002C0EC3"/>
    <w:rsid w:val="002C55E4"/>
    <w:rsid w:val="002C74BC"/>
    <w:rsid w:val="002D10E3"/>
    <w:rsid w:val="002D13BE"/>
    <w:rsid w:val="002D208C"/>
    <w:rsid w:val="002D244F"/>
    <w:rsid w:val="002D4EE9"/>
    <w:rsid w:val="002D5712"/>
    <w:rsid w:val="002E1CA1"/>
    <w:rsid w:val="002E1F17"/>
    <w:rsid w:val="002E348C"/>
    <w:rsid w:val="002E452E"/>
    <w:rsid w:val="002E6798"/>
    <w:rsid w:val="002E6E4B"/>
    <w:rsid w:val="002F1762"/>
    <w:rsid w:val="002F1EFE"/>
    <w:rsid w:val="002F2FA7"/>
    <w:rsid w:val="002F4EE5"/>
    <w:rsid w:val="002F6714"/>
    <w:rsid w:val="003021DE"/>
    <w:rsid w:val="00303E69"/>
    <w:rsid w:val="0030414B"/>
    <w:rsid w:val="00306E59"/>
    <w:rsid w:val="00311545"/>
    <w:rsid w:val="00313C3D"/>
    <w:rsid w:val="00315670"/>
    <w:rsid w:val="00321235"/>
    <w:rsid w:val="00321D5B"/>
    <w:rsid w:val="00322E38"/>
    <w:rsid w:val="00323DAA"/>
    <w:rsid w:val="003249B5"/>
    <w:rsid w:val="00330FD9"/>
    <w:rsid w:val="00332E82"/>
    <w:rsid w:val="00333640"/>
    <w:rsid w:val="00333ACA"/>
    <w:rsid w:val="00336CCB"/>
    <w:rsid w:val="00340B81"/>
    <w:rsid w:val="00341C92"/>
    <w:rsid w:val="0034245C"/>
    <w:rsid w:val="00342C57"/>
    <w:rsid w:val="003431EC"/>
    <w:rsid w:val="0034516C"/>
    <w:rsid w:val="00345888"/>
    <w:rsid w:val="00345C5C"/>
    <w:rsid w:val="003500F8"/>
    <w:rsid w:val="003509C5"/>
    <w:rsid w:val="003528B7"/>
    <w:rsid w:val="003563F5"/>
    <w:rsid w:val="003571E9"/>
    <w:rsid w:val="00363110"/>
    <w:rsid w:val="00364B23"/>
    <w:rsid w:val="0036516E"/>
    <w:rsid w:val="00365833"/>
    <w:rsid w:val="003703CD"/>
    <w:rsid w:val="003708C2"/>
    <w:rsid w:val="00371BD0"/>
    <w:rsid w:val="003720F2"/>
    <w:rsid w:val="00372361"/>
    <w:rsid w:val="00372809"/>
    <w:rsid w:val="003737CF"/>
    <w:rsid w:val="0037397C"/>
    <w:rsid w:val="00373F44"/>
    <w:rsid w:val="003750FE"/>
    <w:rsid w:val="003759FD"/>
    <w:rsid w:val="00376723"/>
    <w:rsid w:val="00376C3D"/>
    <w:rsid w:val="00377196"/>
    <w:rsid w:val="00382B28"/>
    <w:rsid w:val="00382D32"/>
    <w:rsid w:val="00384398"/>
    <w:rsid w:val="0038491B"/>
    <w:rsid w:val="00386A31"/>
    <w:rsid w:val="00387A96"/>
    <w:rsid w:val="00391D71"/>
    <w:rsid w:val="00392824"/>
    <w:rsid w:val="0039328D"/>
    <w:rsid w:val="003944C3"/>
    <w:rsid w:val="00396002"/>
    <w:rsid w:val="003979CD"/>
    <w:rsid w:val="00397B17"/>
    <w:rsid w:val="003A221A"/>
    <w:rsid w:val="003A316D"/>
    <w:rsid w:val="003A36AF"/>
    <w:rsid w:val="003A3D1C"/>
    <w:rsid w:val="003A3F99"/>
    <w:rsid w:val="003A48DC"/>
    <w:rsid w:val="003A497E"/>
    <w:rsid w:val="003A5458"/>
    <w:rsid w:val="003A587A"/>
    <w:rsid w:val="003A5AEA"/>
    <w:rsid w:val="003A5F87"/>
    <w:rsid w:val="003A7439"/>
    <w:rsid w:val="003B0B12"/>
    <w:rsid w:val="003B1686"/>
    <w:rsid w:val="003B3A82"/>
    <w:rsid w:val="003B5144"/>
    <w:rsid w:val="003B6134"/>
    <w:rsid w:val="003B618E"/>
    <w:rsid w:val="003B6AAC"/>
    <w:rsid w:val="003B6D2A"/>
    <w:rsid w:val="003B7BF5"/>
    <w:rsid w:val="003C3C49"/>
    <w:rsid w:val="003D00E6"/>
    <w:rsid w:val="003D0985"/>
    <w:rsid w:val="003D1794"/>
    <w:rsid w:val="003D2045"/>
    <w:rsid w:val="003D2970"/>
    <w:rsid w:val="003D3E88"/>
    <w:rsid w:val="003D4DD5"/>
    <w:rsid w:val="003D512E"/>
    <w:rsid w:val="003D595B"/>
    <w:rsid w:val="003D5E1C"/>
    <w:rsid w:val="003E01C0"/>
    <w:rsid w:val="003E1074"/>
    <w:rsid w:val="003E2B8A"/>
    <w:rsid w:val="003E48D0"/>
    <w:rsid w:val="003E5682"/>
    <w:rsid w:val="003E5FA1"/>
    <w:rsid w:val="003E7274"/>
    <w:rsid w:val="003E7EAD"/>
    <w:rsid w:val="003F1D74"/>
    <w:rsid w:val="003F1EF3"/>
    <w:rsid w:val="003F265A"/>
    <w:rsid w:val="003F29B7"/>
    <w:rsid w:val="003F6766"/>
    <w:rsid w:val="003F6CF3"/>
    <w:rsid w:val="003F785A"/>
    <w:rsid w:val="00400BCB"/>
    <w:rsid w:val="00403577"/>
    <w:rsid w:val="00403ADD"/>
    <w:rsid w:val="00405D52"/>
    <w:rsid w:val="00406AEA"/>
    <w:rsid w:val="00406FEA"/>
    <w:rsid w:val="00407A7D"/>
    <w:rsid w:val="00407E43"/>
    <w:rsid w:val="0041002E"/>
    <w:rsid w:val="00411172"/>
    <w:rsid w:val="00412212"/>
    <w:rsid w:val="00412C86"/>
    <w:rsid w:val="004133E2"/>
    <w:rsid w:val="00413664"/>
    <w:rsid w:val="0041714B"/>
    <w:rsid w:val="0041799E"/>
    <w:rsid w:val="0042041D"/>
    <w:rsid w:val="00421773"/>
    <w:rsid w:val="004235B7"/>
    <w:rsid w:val="00425C15"/>
    <w:rsid w:val="00430E74"/>
    <w:rsid w:val="004324FA"/>
    <w:rsid w:val="00435530"/>
    <w:rsid w:val="004368CB"/>
    <w:rsid w:val="00437135"/>
    <w:rsid w:val="00437263"/>
    <w:rsid w:val="00440704"/>
    <w:rsid w:val="0044088E"/>
    <w:rsid w:val="00442300"/>
    <w:rsid w:val="00443AFC"/>
    <w:rsid w:val="00444B47"/>
    <w:rsid w:val="00444ECD"/>
    <w:rsid w:val="004450F4"/>
    <w:rsid w:val="004451C3"/>
    <w:rsid w:val="004476C8"/>
    <w:rsid w:val="004479A5"/>
    <w:rsid w:val="00450725"/>
    <w:rsid w:val="00450920"/>
    <w:rsid w:val="0045291A"/>
    <w:rsid w:val="004551E4"/>
    <w:rsid w:val="00455D5C"/>
    <w:rsid w:val="00460658"/>
    <w:rsid w:val="004614D4"/>
    <w:rsid w:val="0046362B"/>
    <w:rsid w:val="00466206"/>
    <w:rsid w:val="00471967"/>
    <w:rsid w:val="004733C4"/>
    <w:rsid w:val="00475311"/>
    <w:rsid w:val="00477840"/>
    <w:rsid w:val="0047792A"/>
    <w:rsid w:val="00477985"/>
    <w:rsid w:val="004803A8"/>
    <w:rsid w:val="004806D8"/>
    <w:rsid w:val="00480E43"/>
    <w:rsid w:val="00482241"/>
    <w:rsid w:val="004830EF"/>
    <w:rsid w:val="00485B06"/>
    <w:rsid w:val="00485D1C"/>
    <w:rsid w:val="00491CC7"/>
    <w:rsid w:val="00494373"/>
    <w:rsid w:val="00495705"/>
    <w:rsid w:val="00496736"/>
    <w:rsid w:val="004972C2"/>
    <w:rsid w:val="004A0C05"/>
    <w:rsid w:val="004A4A19"/>
    <w:rsid w:val="004A51A3"/>
    <w:rsid w:val="004A62D6"/>
    <w:rsid w:val="004B4C5D"/>
    <w:rsid w:val="004B54C0"/>
    <w:rsid w:val="004B66C7"/>
    <w:rsid w:val="004B7351"/>
    <w:rsid w:val="004C0234"/>
    <w:rsid w:val="004C0ED1"/>
    <w:rsid w:val="004C42D8"/>
    <w:rsid w:val="004C4B4A"/>
    <w:rsid w:val="004C4E5D"/>
    <w:rsid w:val="004C5937"/>
    <w:rsid w:val="004D0E05"/>
    <w:rsid w:val="004D13B0"/>
    <w:rsid w:val="004D1A0E"/>
    <w:rsid w:val="004D4469"/>
    <w:rsid w:val="004D5030"/>
    <w:rsid w:val="004D5FEB"/>
    <w:rsid w:val="004E0020"/>
    <w:rsid w:val="004E129E"/>
    <w:rsid w:val="004E3336"/>
    <w:rsid w:val="004E5F6C"/>
    <w:rsid w:val="004E6427"/>
    <w:rsid w:val="004F0886"/>
    <w:rsid w:val="004F14EC"/>
    <w:rsid w:val="004F1D79"/>
    <w:rsid w:val="004F3FDA"/>
    <w:rsid w:val="004F4699"/>
    <w:rsid w:val="004F76CB"/>
    <w:rsid w:val="004F7AC4"/>
    <w:rsid w:val="005003D3"/>
    <w:rsid w:val="0050088A"/>
    <w:rsid w:val="0050175A"/>
    <w:rsid w:val="00502C18"/>
    <w:rsid w:val="00502F31"/>
    <w:rsid w:val="00503D62"/>
    <w:rsid w:val="00511E88"/>
    <w:rsid w:val="005124BE"/>
    <w:rsid w:val="00517826"/>
    <w:rsid w:val="005207DA"/>
    <w:rsid w:val="0052285F"/>
    <w:rsid w:val="00524315"/>
    <w:rsid w:val="00525540"/>
    <w:rsid w:val="00526011"/>
    <w:rsid w:val="00526EB0"/>
    <w:rsid w:val="00531BCC"/>
    <w:rsid w:val="005356B2"/>
    <w:rsid w:val="005403FB"/>
    <w:rsid w:val="0054056D"/>
    <w:rsid w:val="00542D7B"/>
    <w:rsid w:val="0054599E"/>
    <w:rsid w:val="00547119"/>
    <w:rsid w:val="00547360"/>
    <w:rsid w:val="00550349"/>
    <w:rsid w:val="00550A31"/>
    <w:rsid w:val="00551422"/>
    <w:rsid w:val="005542C7"/>
    <w:rsid w:val="0055490B"/>
    <w:rsid w:val="00555A75"/>
    <w:rsid w:val="00555C04"/>
    <w:rsid w:val="00555E59"/>
    <w:rsid w:val="00560F5C"/>
    <w:rsid w:val="00561A8A"/>
    <w:rsid w:val="00561F51"/>
    <w:rsid w:val="005658F4"/>
    <w:rsid w:val="005668B2"/>
    <w:rsid w:val="00570C3A"/>
    <w:rsid w:val="00572905"/>
    <w:rsid w:val="005745D9"/>
    <w:rsid w:val="00574F52"/>
    <w:rsid w:val="005755E2"/>
    <w:rsid w:val="00576097"/>
    <w:rsid w:val="0057661F"/>
    <w:rsid w:val="005812FF"/>
    <w:rsid w:val="00583100"/>
    <w:rsid w:val="00583DD7"/>
    <w:rsid w:val="00584E3F"/>
    <w:rsid w:val="00586AC7"/>
    <w:rsid w:val="0059007A"/>
    <w:rsid w:val="005908C9"/>
    <w:rsid w:val="00591CE6"/>
    <w:rsid w:val="005927D2"/>
    <w:rsid w:val="00592AF0"/>
    <w:rsid w:val="00592FB7"/>
    <w:rsid w:val="00595680"/>
    <w:rsid w:val="00597171"/>
    <w:rsid w:val="00597799"/>
    <w:rsid w:val="00597D29"/>
    <w:rsid w:val="005A2034"/>
    <w:rsid w:val="005B0B04"/>
    <w:rsid w:val="005B2F45"/>
    <w:rsid w:val="005B3082"/>
    <w:rsid w:val="005B3FB8"/>
    <w:rsid w:val="005B488E"/>
    <w:rsid w:val="005B7F24"/>
    <w:rsid w:val="005C3245"/>
    <w:rsid w:val="005C4843"/>
    <w:rsid w:val="005C6A9F"/>
    <w:rsid w:val="005C765A"/>
    <w:rsid w:val="005C7972"/>
    <w:rsid w:val="005C79B6"/>
    <w:rsid w:val="005D1405"/>
    <w:rsid w:val="005D2AE7"/>
    <w:rsid w:val="005D42B7"/>
    <w:rsid w:val="005D442C"/>
    <w:rsid w:val="005D5A43"/>
    <w:rsid w:val="005E0514"/>
    <w:rsid w:val="005E0E61"/>
    <w:rsid w:val="005E20AA"/>
    <w:rsid w:val="005E29C1"/>
    <w:rsid w:val="005E548B"/>
    <w:rsid w:val="005E5ED0"/>
    <w:rsid w:val="005E6ADE"/>
    <w:rsid w:val="005E74C6"/>
    <w:rsid w:val="005F180E"/>
    <w:rsid w:val="005F3571"/>
    <w:rsid w:val="005F3D87"/>
    <w:rsid w:val="005F4125"/>
    <w:rsid w:val="005F4B0C"/>
    <w:rsid w:val="005F5EDD"/>
    <w:rsid w:val="005F6503"/>
    <w:rsid w:val="005F68B8"/>
    <w:rsid w:val="005F6C1C"/>
    <w:rsid w:val="005F6EAE"/>
    <w:rsid w:val="005F713B"/>
    <w:rsid w:val="005F7D77"/>
    <w:rsid w:val="00600305"/>
    <w:rsid w:val="00600440"/>
    <w:rsid w:val="00600C5C"/>
    <w:rsid w:val="00602729"/>
    <w:rsid w:val="00603CE5"/>
    <w:rsid w:val="00604447"/>
    <w:rsid w:val="006045FB"/>
    <w:rsid w:val="006071D5"/>
    <w:rsid w:val="00607BD6"/>
    <w:rsid w:val="00610775"/>
    <w:rsid w:val="00613C3F"/>
    <w:rsid w:val="006143B8"/>
    <w:rsid w:val="00616A72"/>
    <w:rsid w:val="00620127"/>
    <w:rsid w:val="006215AB"/>
    <w:rsid w:val="00623449"/>
    <w:rsid w:val="00623576"/>
    <w:rsid w:val="00623BAB"/>
    <w:rsid w:val="00626AEC"/>
    <w:rsid w:val="00630D2A"/>
    <w:rsid w:val="00633ECB"/>
    <w:rsid w:val="0063446F"/>
    <w:rsid w:val="0063545D"/>
    <w:rsid w:val="00635A32"/>
    <w:rsid w:val="00635A81"/>
    <w:rsid w:val="0063779B"/>
    <w:rsid w:val="00637B87"/>
    <w:rsid w:val="00637E7A"/>
    <w:rsid w:val="00637F02"/>
    <w:rsid w:val="006400D7"/>
    <w:rsid w:val="006405BA"/>
    <w:rsid w:val="006408B6"/>
    <w:rsid w:val="0064140D"/>
    <w:rsid w:val="006428D1"/>
    <w:rsid w:val="0064774A"/>
    <w:rsid w:val="00651D6B"/>
    <w:rsid w:val="00652424"/>
    <w:rsid w:val="00652510"/>
    <w:rsid w:val="00652BD0"/>
    <w:rsid w:val="00654E19"/>
    <w:rsid w:val="006628B1"/>
    <w:rsid w:val="00665B87"/>
    <w:rsid w:val="0066769F"/>
    <w:rsid w:val="00671C08"/>
    <w:rsid w:val="006721F5"/>
    <w:rsid w:val="006740B0"/>
    <w:rsid w:val="00674B8A"/>
    <w:rsid w:val="006759B8"/>
    <w:rsid w:val="00680883"/>
    <w:rsid w:val="00680BFE"/>
    <w:rsid w:val="0068172A"/>
    <w:rsid w:val="0068296E"/>
    <w:rsid w:val="00682D57"/>
    <w:rsid w:val="00683429"/>
    <w:rsid w:val="00686A50"/>
    <w:rsid w:val="00687DC2"/>
    <w:rsid w:val="00694452"/>
    <w:rsid w:val="0069695A"/>
    <w:rsid w:val="0069731A"/>
    <w:rsid w:val="006A16EC"/>
    <w:rsid w:val="006A287A"/>
    <w:rsid w:val="006A2AFC"/>
    <w:rsid w:val="006A36E4"/>
    <w:rsid w:val="006A556E"/>
    <w:rsid w:val="006B0396"/>
    <w:rsid w:val="006B0B99"/>
    <w:rsid w:val="006B1018"/>
    <w:rsid w:val="006B1459"/>
    <w:rsid w:val="006B47BB"/>
    <w:rsid w:val="006B4EAC"/>
    <w:rsid w:val="006B79B6"/>
    <w:rsid w:val="006C1387"/>
    <w:rsid w:val="006C1D44"/>
    <w:rsid w:val="006C3873"/>
    <w:rsid w:val="006C3E67"/>
    <w:rsid w:val="006C4088"/>
    <w:rsid w:val="006C6494"/>
    <w:rsid w:val="006C64CF"/>
    <w:rsid w:val="006D2E99"/>
    <w:rsid w:val="006D5421"/>
    <w:rsid w:val="006D5D5D"/>
    <w:rsid w:val="006D6B02"/>
    <w:rsid w:val="006E371A"/>
    <w:rsid w:val="006E3DDC"/>
    <w:rsid w:val="006E417A"/>
    <w:rsid w:val="006E5A2E"/>
    <w:rsid w:val="006E5CD5"/>
    <w:rsid w:val="006E7315"/>
    <w:rsid w:val="006F04CB"/>
    <w:rsid w:val="006F1139"/>
    <w:rsid w:val="006F21EC"/>
    <w:rsid w:val="006F4455"/>
    <w:rsid w:val="006F4A60"/>
    <w:rsid w:val="006F6B65"/>
    <w:rsid w:val="006F6C03"/>
    <w:rsid w:val="00700A8A"/>
    <w:rsid w:val="0070126D"/>
    <w:rsid w:val="00701320"/>
    <w:rsid w:val="00701E36"/>
    <w:rsid w:val="00703B6E"/>
    <w:rsid w:val="007072D1"/>
    <w:rsid w:val="00707B34"/>
    <w:rsid w:val="00712CF8"/>
    <w:rsid w:val="00713CBC"/>
    <w:rsid w:val="00713D8A"/>
    <w:rsid w:val="007140E9"/>
    <w:rsid w:val="00715A27"/>
    <w:rsid w:val="00716D67"/>
    <w:rsid w:val="00717340"/>
    <w:rsid w:val="00720391"/>
    <w:rsid w:val="0072193C"/>
    <w:rsid w:val="0072284A"/>
    <w:rsid w:val="007231B2"/>
    <w:rsid w:val="007235B6"/>
    <w:rsid w:val="00725D0B"/>
    <w:rsid w:val="00730856"/>
    <w:rsid w:val="00730923"/>
    <w:rsid w:val="00731E0D"/>
    <w:rsid w:val="0073311B"/>
    <w:rsid w:val="00733D60"/>
    <w:rsid w:val="00734D04"/>
    <w:rsid w:val="00735E0C"/>
    <w:rsid w:val="00736976"/>
    <w:rsid w:val="00740410"/>
    <w:rsid w:val="00743753"/>
    <w:rsid w:val="00745421"/>
    <w:rsid w:val="00746CFB"/>
    <w:rsid w:val="007472D1"/>
    <w:rsid w:val="0075185D"/>
    <w:rsid w:val="00751FAB"/>
    <w:rsid w:val="00752520"/>
    <w:rsid w:val="00756FCD"/>
    <w:rsid w:val="00761048"/>
    <w:rsid w:val="00761B7A"/>
    <w:rsid w:val="00761C79"/>
    <w:rsid w:val="0076425A"/>
    <w:rsid w:val="00765A9B"/>
    <w:rsid w:val="00766180"/>
    <w:rsid w:val="00766547"/>
    <w:rsid w:val="0077327A"/>
    <w:rsid w:val="007747F5"/>
    <w:rsid w:val="00775320"/>
    <w:rsid w:val="00776A32"/>
    <w:rsid w:val="00776B09"/>
    <w:rsid w:val="0077798A"/>
    <w:rsid w:val="007812B9"/>
    <w:rsid w:val="00781D39"/>
    <w:rsid w:val="0078365D"/>
    <w:rsid w:val="00786417"/>
    <w:rsid w:val="00791194"/>
    <w:rsid w:val="00792BD8"/>
    <w:rsid w:val="007934EB"/>
    <w:rsid w:val="00794498"/>
    <w:rsid w:val="00795DF4"/>
    <w:rsid w:val="0079730C"/>
    <w:rsid w:val="007974A4"/>
    <w:rsid w:val="007A173B"/>
    <w:rsid w:val="007A20D5"/>
    <w:rsid w:val="007A3976"/>
    <w:rsid w:val="007A4C42"/>
    <w:rsid w:val="007A4F39"/>
    <w:rsid w:val="007A63AA"/>
    <w:rsid w:val="007B0EE1"/>
    <w:rsid w:val="007B1991"/>
    <w:rsid w:val="007B2CE2"/>
    <w:rsid w:val="007B2FD4"/>
    <w:rsid w:val="007B3830"/>
    <w:rsid w:val="007B46F2"/>
    <w:rsid w:val="007B558C"/>
    <w:rsid w:val="007B5EBC"/>
    <w:rsid w:val="007C0027"/>
    <w:rsid w:val="007C00BD"/>
    <w:rsid w:val="007C2038"/>
    <w:rsid w:val="007C2316"/>
    <w:rsid w:val="007C3DAB"/>
    <w:rsid w:val="007C7067"/>
    <w:rsid w:val="007D3BD9"/>
    <w:rsid w:val="007D4F61"/>
    <w:rsid w:val="007E1CB0"/>
    <w:rsid w:val="007E2121"/>
    <w:rsid w:val="007E2218"/>
    <w:rsid w:val="007E4B49"/>
    <w:rsid w:val="007E4E65"/>
    <w:rsid w:val="007E53CE"/>
    <w:rsid w:val="007E68C6"/>
    <w:rsid w:val="007E6E32"/>
    <w:rsid w:val="007E73A4"/>
    <w:rsid w:val="007E7A1F"/>
    <w:rsid w:val="007F1021"/>
    <w:rsid w:val="007F2E2F"/>
    <w:rsid w:val="007F3CF9"/>
    <w:rsid w:val="007F406F"/>
    <w:rsid w:val="007F5463"/>
    <w:rsid w:val="007F78B1"/>
    <w:rsid w:val="00800970"/>
    <w:rsid w:val="00800BD9"/>
    <w:rsid w:val="008010B0"/>
    <w:rsid w:val="008026E3"/>
    <w:rsid w:val="0080349E"/>
    <w:rsid w:val="008037C8"/>
    <w:rsid w:val="00804718"/>
    <w:rsid w:val="008060A2"/>
    <w:rsid w:val="008060EB"/>
    <w:rsid w:val="00810791"/>
    <w:rsid w:val="00812E68"/>
    <w:rsid w:val="00813018"/>
    <w:rsid w:val="00821656"/>
    <w:rsid w:val="00822600"/>
    <w:rsid w:val="00822834"/>
    <w:rsid w:val="00822D26"/>
    <w:rsid w:val="0082305C"/>
    <w:rsid w:val="008240BE"/>
    <w:rsid w:val="00824E66"/>
    <w:rsid w:val="0082507F"/>
    <w:rsid w:val="00825995"/>
    <w:rsid w:val="00827A0C"/>
    <w:rsid w:val="00827ADD"/>
    <w:rsid w:val="00831A65"/>
    <w:rsid w:val="0083246B"/>
    <w:rsid w:val="008338BA"/>
    <w:rsid w:val="00835553"/>
    <w:rsid w:val="00836CB9"/>
    <w:rsid w:val="008405DD"/>
    <w:rsid w:val="00841EE0"/>
    <w:rsid w:val="00842F8C"/>
    <w:rsid w:val="0084308E"/>
    <w:rsid w:val="0084391B"/>
    <w:rsid w:val="00847459"/>
    <w:rsid w:val="00847DE4"/>
    <w:rsid w:val="00851779"/>
    <w:rsid w:val="008522F5"/>
    <w:rsid w:val="00854344"/>
    <w:rsid w:val="0085661E"/>
    <w:rsid w:val="0085721B"/>
    <w:rsid w:val="00860890"/>
    <w:rsid w:val="00861948"/>
    <w:rsid w:val="00864012"/>
    <w:rsid w:val="00864670"/>
    <w:rsid w:val="00866D66"/>
    <w:rsid w:val="00867E67"/>
    <w:rsid w:val="008702FD"/>
    <w:rsid w:val="00870623"/>
    <w:rsid w:val="008712DB"/>
    <w:rsid w:val="008719E2"/>
    <w:rsid w:val="00871C4A"/>
    <w:rsid w:val="008739E2"/>
    <w:rsid w:val="00874163"/>
    <w:rsid w:val="00874476"/>
    <w:rsid w:val="00875343"/>
    <w:rsid w:val="00876398"/>
    <w:rsid w:val="008768A4"/>
    <w:rsid w:val="00880074"/>
    <w:rsid w:val="008800C9"/>
    <w:rsid w:val="0088253B"/>
    <w:rsid w:val="008831AF"/>
    <w:rsid w:val="00884756"/>
    <w:rsid w:val="008863BC"/>
    <w:rsid w:val="008873EE"/>
    <w:rsid w:val="00891296"/>
    <w:rsid w:val="008925CF"/>
    <w:rsid w:val="00893B5B"/>
    <w:rsid w:val="00894488"/>
    <w:rsid w:val="008955DC"/>
    <w:rsid w:val="00895C16"/>
    <w:rsid w:val="008961D1"/>
    <w:rsid w:val="00896A98"/>
    <w:rsid w:val="00897D20"/>
    <w:rsid w:val="008A0125"/>
    <w:rsid w:val="008A24DF"/>
    <w:rsid w:val="008A2A20"/>
    <w:rsid w:val="008A4D5A"/>
    <w:rsid w:val="008A6410"/>
    <w:rsid w:val="008A69A4"/>
    <w:rsid w:val="008A773F"/>
    <w:rsid w:val="008A7E69"/>
    <w:rsid w:val="008C0074"/>
    <w:rsid w:val="008C0BE3"/>
    <w:rsid w:val="008C160F"/>
    <w:rsid w:val="008C2D25"/>
    <w:rsid w:val="008C588F"/>
    <w:rsid w:val="008C6016"/>
    <w:rsid w:val="008C7F11"/>
    <w:rsid w:val="008D3805"/>
    <w:rsid w:val="008D3C13"/>
    <w:rsid w:val="008D3E92"/>
    <w:rsid w:val="008D4B78"/>
    <w:rsid w:val="008D56B1"/>
    <w:rsid w:val="008D5CB2"/>
    <w:rsid w:val="008D6AA7"/>
    <w:rsid w:val="008D6D72"/>
    <w:rsid w:val="008E16EA"/>
    <w:rsid w:val="008E2C42"/>
    <w:rsid w:val="008E325E"/>
    <w:rsid w:val="008E3EA2"/>
    <w:rsid w:val="008F0710"/>
    <w:rsid w:val="008F17EA"/>
    <w:rsid w:val="008F1D0E"/>
    <w:rsid w:val="008F3A69"/>
    <w:rsid w:val="008F6394"/>
    <w:rsid w:val="008F708E"/>
    <w:rsid w:val="0090074A"/>
    <w:rsid w:val="00900AFD"/>
    <w:rsid w:val="00902287"/>
    <w:rsid w:val="00903231"/>
    <w:rsid w:val="00903FB4"/>
    <w:rsid w:val="00904491"/>
    <w:rsid w:val="00907FE6"/>
    <w:rsid w:val="00911D96"/>
    <w:rsid w:val="009127B6"/>
    <w:rsid w:val="00915190"/>
    <w:rsid w:val="009157B7"/>
    <w:rsid w:val="00916090"/>
    <w:rsid w:val="00917375"/>
    <w:rsid w:val="0091763D"/>
    <w:rsid w:val="0092088D"/>
    <w:rsid w:val="00924232"/>
    <w:rsid w:val="0092486E"/>
    <w:rsid w:val="00924BDB"/>
    <w:rsid w:val="0092534C"/>
    <w:rsid w:val="00926D17"/>
    <w:rsid w:val="009368F8"/>
    <w:rsid w:val="00936C48"/>
    <w:rsid w:val="009377EF"/>
    <w:rsid w:val="00937A87"/>
    <w:rsid w:val="00942653"/>
    <w:rsid w:val="0094339A"/>
    <w:rsid w:val="0094363D"/>
    <w:rsid w:val="0094576E"/>
    <w:rsid w:val="00945C24"/>
    <w:rsid w:val="00945D4F"/>
    <w:rsid w:val="00946CC6"/>
    <w:rsid w:val="00950161"/>
    <w:rsid w:val="0095291B"/>
    <w:rsid w:val="0095705C"/>
    <w:rsid w:val="009572B1"/>
    <w:rsid w:val="00957435"/>
    <w:rsid w:val="009610B9"/>
    <w:rsid w:val="009625BD"/>
    <w:rsid w:val="00963882"/>
    <w:rsid w:val="009643F1"/>
    <w:rsid w:val="0096621F"/>
    <w:rsid w:val="00966D5D"/>
    <w:rsid w:val="00970866"/>
    <w:rsid w:val="00971E7B"/>
    <w:rsid w:val="009729D5"/>
    <w:rsid w:val="00973676"/>
    <w:rsid w:val="00973FBF"/>
    <w:rsid w:val="00974543"/>
    <w:rsid w:val="00976A7A"/>
    <w:rsid w:val="00976F44"/>
    <w:rsid w:val="00977959"/>
    <w:rsid w:val="009833BB"/>
    <w:rsid w:val="00985E0E"/>
    <w:rsid w:val="00987951"/>
    <w:rsid w:val="00987A37"/>
    <w:rsid w:val="00990D09"/>
    <w:rsid w:val="0099170F"/>
    <w:rsid w:val="00992379"/>
    <w:rsid w:val="00993319"/>
    <w:rsid w:val="009963AB"/>
    <w:rsid w:val="00996BCD"/>
    <w:rsid w:val="009A0B51"/>
    <w:rsid w:val="009A0B8A"/>
    <w:rsid w:val="009A2677"/>
    <w:rsid w:val="009A3B43"/>
    <w:rsid w:val="009A3EA9"/>
    <w:rsid w:val="009A78A5"/>
    <w:rsid w:val="009B120A"/>
    <w:rsid w:val="009B1315"/>
    <w:rsid w:val="009B2EF5"/>
    <w:rsid w:val="009B43F6"/>
    <w:rsid w:val="009B47B4"/>
    <w:rsid w:val="009B59D0"/>
    <w:rsid w:val="009C0402"/>
    <w:rsid w:val="009C1CC7"/>
    <w:rsid w:val="009C26A9"/>
    <w:rsid w:val="009C3087"/>
    <w:rsid w:val="009C41AA"/>
    <w:rsid w:val="009D05A4"/>
    <w:rsid w:val="009D196C"/>
    <w:rsid w:val="009D30A9"/>
    <w:rsid w:val="009D4753"/>
    <w:rsid w:val="009D5279"/>
    <w:rsid w:val="009E11AD"/>
    <w:rsid w:val="009E13FC"/>
    <w:rsid w:val="009E22D9"/>
    <w:rsid w:val="009E355C"/>
    <w:rsid w:val="009E60F7"/>
    <w:rsid w:val="009E7B79"/>
    <w:rsid w:val="009E7CAE"/>
    <w:rsid w:val="009F304A"/>
    <w:rsid w:val="009F3860"/>
    <w:rsid w:val="009F4CD2"/>
    <w:rsid w:val="009F7136"/>
    <w:rsid w:val="00A02169"/>
    <w:rsid w:val="00A03C4D"/>
    <w:rsid w:val="00A104EE"/>
    <w:rsid w:val="00A10BD9"/>
    <w:rsid w:val="00A137B1"/>
    <w:rsid w:val="00A14037"/>
    <w:rsid w:val="00A14F0A"/>
    <w:rsid w:val="00A16A16"/>
    <w:rsid w:val="00A173ED"/>
    <w:rsid w:val="00A2039D"/>
    <w:rsid w:val="00A2145A"/>
    <w:rsid w:val="00A2219A"/>
    <w:rsid w:val="00A23B33"/>
    <w:rsid w:val="00A24287"/>
    <w:rsid w:val="00A310E3"/>
    <w:rsid w:val="00A312E1"/>
    <w:rsid w:val="00A3247F"/>
    <w:rsid w:val="00A33AFC"/>
    <w:rsid w:val="00A354BE"/>
    <w:rsid w:val="00A40304"/>
    <w:rsid w:val="00A419C2"/>
    <w:rsid w:val="00A41D34"/>
    <w:rsid w:val="00A42B67"/>
    <w:rsid w:val="00A43B14"/>
    <w:rsid w:val="00A44837"/>
    <w:rsid w:val="00A4489B"/>
    <w:rsid w:val="00A457FB"/>
    <w:rsid w:val="00A516C4"/>
    <w:rsid w:val="00A527CB"/>
    <w:rsid w:val="00A548E1"/>
    <w:rsid w:val="00A550FF"/>
    <w:rsid w:val="00A553ED"/>
    <w:rsid w:val="00A55D0E"/>
    <w:rsid w:val="00A56367"/>
    <w:rsid w:val="00A56B3C"/>
    <w:rsid w:val="00A57365"/>
    <w:rsid w:val="00A57537"/>
    <w:rsid w:val="00A64B37"/>
    <w:rsid w:val="00A70D39"/>
    <w:rsid w:val="00A7116B"/>
    <w:rsid w:val="00A71F73"/>
    <w:rsid w:val="00A726D3"/>
    <w:rsid w:val="00A76F96"/>
    <w:rsid w:val="00A82F6E"/>
    <w:rsid w:val="00A853E8"/>
    <w:rsid w:val="00A85419"/>
    <w:rsid w:val="00A85D92"/>
    <w:rsid w:val="00A86742"/>
    <w:rsid w:val="00A86867"/>
    <w:rsid w:val="00A91DEC"/>
    <w:rsid w:val="00A92DB0"/>
    <w:rsid w:val="00A93904"/>
    <w:rsid w:val="00A9531B"/>
    <w:rsid w:val="00A9722B"/>
    <w:rsid w:val="00A979D0"/>
    <w:rsid w:val="00A97EAA"/>
    <w:rsid w:val="00AA2F6C"/>
    <w:rsid w:val="00AA5271"/>
    <w:rsid w:val="00AA6DD0"/>
    <w:rsid w:val="00AA7580"/>
    <w:rsid w:val="00AA7F4B"/>
    <w:rsid w:val="00AB2050"/>
    <w:rsid w:val="00AB3EB2"/>
    <w:rsid w:val="00AB46F4"/>
    <w:rsid w:val="00AB726B"/>
    <w:rsid w:val="00AC2FFB"/>
    <w:rsid w:val="00AC4B2C"/>
    <w:rsid w:val="00AD001F"/>
    <w:rsid w:val="00AD2BF9"/>
    <w:rsid w:val="00AD62BD"/>
    <w:rsid w:val="00AD76C7"/>
    <w:rsid w:val="00AD7B0C"/>
    <w:rsid w:val="00AE071F"/>
    <w:rsid w:val="00AE0E8D"/>
    <w:rsid w:val="00AE10D1"/>
    <w:rsid w:val="00AE11AB"/>
    <w:rsid w:val="00AE11AE"/>
    <w:rsid w:val="00AE35FD"/>
    <w:rsid w:val="00AE3D8E"/>
    <w:rsid w:val="00AF22E1"/>
    <w:rsid w:val="00AF2DC0"/>
    <w:rsid w:val="00AF343E"/>
    <w:rsid w:val="00AF3664"/>
    <w:rsid w:val="00AF4222"/>
    <w:rsid w:val="00AF46AC"/>
    <w:rsid w:val="00AF540B"/>
    <w:rsid w:val="00AF5EA0"/>
    <w:rsid w:val="00AF6EC4"/>
    <w:rsid w:val="00AF7C80"/>
    <w:rsid w:val="00AF7C86"/>
    <w:rsid w:val="00B003A4"/>
    <w:rsid w:val="00B01793"/>
    <w:rsid w:val="00B019EB"/>
    <w:rsid w:val="00B0211E"/>
    <w:rsid w:val="00B02C73"/>
    <w:rsid w:val="00B0329F"/>
    <w:rsid w:val="00B036B7"/>
    <w:rsid w:val="00B0447C"/>
    <w:rsid w:val="00B0701F"/>
    <w:rsid w:val="00B1390C"/>
    <w:rsid w:val="00B14EF6"/>
    <w:rsid w:val="00B1648E"/>
    <w:rsid w:val="00B164AD"/>
    <w:rsid w:val="00B17CA3"/>
    <w:rsid w:val="00B21699"/>
    <w:rsid w:val="00B225CA"/>
    <w:rsid w:val="00B23E97"/>
    <w:rsid w:val="00B27D90"/>
    <w:rsid w:val="00B3042D"/>
    <w:rsid w:val="00B30BED"/>
    <w:rsid w:val="00B3239B"/>
    <w:rsid w:val="00B32ADC"/>
    <w:rsid w:val="00B32CBC"/>
    <w:rsid w:val="00B3625D"/>
    <w:rsid w:val="00B37728"/>
    <w:rsid w:val="00B4223F"/>
    <w:rsid w:val="00B428BD"/>
    <w:rsid w:val="00B453B5"/>
    <w:rsid w:val="00B453F8"/>
    <w:rsid w:val="00B46F59"/>
    <w:rsid w:val="00B51796"/>
    <w:rsid w:val="00B522ED"/>
    <w:rsid w:val="00B536E0"/>
    <w:rsid w:val="00B549BF"/>
    <w:rsid w:val="00B54C9D"/>
    <w:rsid w:val="00B54DDD"/>
    <w:rsid w:val="00B54E02"/>
    <w:rsid w:val="00B551B4"/>
    <w:rsid w:val="00B55F0E"/>
    <w:rsid w:val="00B57337"/>
    <w:rsid w:val="00B5794C"/>
    <w:rsid w:val="00B57CBC"/>
    <w:rsid w:val="00B60648"/>
    <w:rsid w:val="00B614D5"/>
    <w:rsid w:val="00B61BD0"/>
    <w:rsid w:val="00B6262A"/>
    <w:rsid w:val="00B641C6"/>
    <w:rsid w:val="00B66886"/>
    <w:rsid w:val="00B704F3"/>
    <w:rsid w:val="00B80A8C"/>
    <w:rsid w:val="00B80C14"/>
    <w:rsid w:val="00B81ADA"/>
    <w:rsid w:val="00B82216"/>
    <w:rsid w:val="00B849BF"/>
    <w:rsid w:val="00B8506D"/>
    <w:rsid w:val="00B856B9"/>
    <w:rsid w:val="00B85D62"/>
    <w:rsid w:val="00B87C7B"/>
    <w:rsid w:val="00B91774"/>
    <w:rsid w:val="00B91EE1"/>
    <w:rsid w:val="00B92D66"/>
    <w:rsid w:val="00B96D1E"/>
    <w:rsid w:val="00B979EE"/>
    <w:rsid w:val="00BA2412"/>
    <w:rsid w:val="00BA4424"/>
    <w:rsid w:val="00BA52C0"/>
    <w:rsid w:val="00BA63AF"/>
    <w:rsid w:val="00BA6D13"/>
    <w:rsid w:val="00BB04BD"/>
    <w:rsid w:val="00BB0C33"/>
    <w:rsid w:val="00BB1710"/>
    <w:rsid w:val="00BB1D23"/>
    <w:rsid w:val="00BB3ADD"/>
    <w:rsid w:val="00BB3BF6"/>
    <w:rsid w:val="00BB4372"/>
    <w:rsid w:val="00BB6674"/>
    <w:rsid w:val="00BC30A6"/>
    <w:rsid w:val="00BC4BDC"/>
    <w:rsid w:val="00BC4DA5"/>
    <w:rsid w:val="00BC4DF5"/>
    <w:rsid w:val="00BC5797"/>
    <w:rsid w:val="00BC6AF4"/>
    <w:rsid w:val="00BC6D55"/>
    <w:rsid w:val="00BC7822"/>
    <w:rsid w:val="00BD1A6B"/>
    <w:rsid w:val="00BD2CB5"/>
    <w:rsid w:val="00BD395E"/>
    <w:rsid w:val="00BD669C"/>
    <w:rsid w:val="00BD70DA"/>
    <w:rsid w:val="00BD7D52"/>
    <w:rsid w:val="00BE068E"/>
    <w:rsid w:val="00BE36B6"/>
    <w:rsid w:val="00BE4357"/>
    <w:rsid w:val="00BE6A23"/>
    <w:rsid w:val="00BE70F0"/>
    <w:rsid w:val="00BE7101"/>
    <w:rsid w:val="00BE76C8"/>
    <w:rsid w:val="00BF0FF5"/>
    <w:rsid w:val="00BF11B1"/>
    <w:rsid w:val="00BF2FE4"/>
    <w:rsid w:val="00BF301B"/>
    <w:rsid w:val="00BF3432"/>
    <w:rsid w:val="00BF5B77"/>
    <w:rsid w:val="00BF7C50"/>
    <w:rsid w:val="00C004F4"/>
    <w:rsid w:val="00C026FD"/>
    <w:rsid w:val="00C0716A"/>
    <w:rsid w:val="00C07CCC"/>
    <w:rsid w:val="00C11818"/>
    <w:rsid w:val="00C14B0E"/>
    <w:rsid w:val="00C15D13"/>
    <w:rsid w:val="00C16216"/>
    <w:rsid w:val="00C220CF"/>
    <w:rsid w:val="00C22A59"/>
    <w:rsid w:val="00C22F31"/>
    <w:rsid w:val="00C23269"/>
    <w:rsid w:val="00C27763"/>
    <w:rsid w:val="00C304DA"/>
    <w:rsid w:val="00C315D2"/>
    <w:rsid w:val="00C343AE"/>
    <w:rsid w:val="00C34642"/>
    <w:rsid w:val="00C34BA4"/>
    <w:rsid w:val="00C36F86"/>
    <w:rsid w:val="00C36FB0"/>
    <w:rsid w:val="00C3763D"/>
    <w:rsid w:val="00C42F81"/>
    <w:rsid w:val="00C44844"/>
    <w:rsid w:val="00C45E29"/>
    <w:rsid w:val="00C46A83"/>
    <w:rsid w:val="00C46F3B"/>
    <w:rsid w:val="00C47A20"/>
    <w:rsid w:val="00C51AAA"/>
    <w:rsid w:val="00C528CF"/>
    <w:rsid w:val="00C531A0"/>
    <w:rsid w:val="00C53339"/>
    <w:rsid w:val="00C55EEC"/>
    <w:rsid w:val="00C5636C"/>
    <w:rsid w:val="00C57073"/>
    <w:rsid w:val="00C57163"/>
    <w:rsid w:val="00C572FD"/>
    <w:rsid w:val="00C5733B"/>
    <w:rsid w:val="00C573A4"/>
    <w:rsid w:val="00C600DB"/>
    <w:rsid w:val="00C62D2C"/>
    <w:rsid w:val="00C659A6"/>
    <w:rsid w:val="00C6782B"/>
    <w:rsid w:val="00C702B2"/>
    <w:rsid w:val="00C73CF2"/>
    <w:rsid w:val="00C75B6A"/>
    <w:rsid w:val="00C76D30"/>
    <w:rsid w:val="00C7727A"/>
    <w:rsid w:val="00C80557"/>
    <w:rsid w:val="00C8132A"/>
    <w:rsid w:val="00C8416D"/>
    <w:rsid w:val="00C84E0A"/>
    <w:rsid w:val="00C85214"/>
    <w:rsid w:val="00C8721D"/>
    <w:rsid w:val="00C87927"/>
    <w:rsid w:val="00C93D56"/>
    <w:rsid w:val="00C940FE"/>
    <w:rsid w:val="00C95865"/>
    <w:rsid w:val="00C96624"/>
    <w:rsid w:val="00C96C0A"/>
    <w:rsid w:val="00C96D8E"/>
    <w:rsid w:val="00CA0AA3"/>
    <w:rsid w:val="00CA17E0"/>
    <w:rsid w:val="00CA60E3"/>
    <w:rsid w:val="00CB0AE9"/>
    <w:rsid w:val="00CB0EE1"/>
    <w:rsid w:val="00CB14C2"/>
    <w:rsid w:val="00CB255B"/>
    <w:rsid w:val="00CB4170"/>
    <w:rsid w:val="00CB45FB"/>
    <w:rsid w:val="00CB6414"/>
    <w:rsid w:val="00CB6ADC"/>
    <w:rsid w:val="00CC1857"/>
    <w:rsid w:val="00CC1B73"/>
    <w:rsid w:val="00CC206D"/>
    <w:rsid w:val="00CC2A13"/>
    <w:rsid w:val="00CC2E0D"/>
    <w:rsid w:val="00CC3462"/>
    <w:rsid w:val="00CC4331"/>
    <w:rsid w:val="00CC5539"/>
    <w:rsid w:val="00CC7A2F"/>
    <w:rsid w:val="00CD2AC9"/>
    <w:rsid w:val="00CD305E"/>
    <w:rsid w:val="00CD3559"/>
    <w:rsid w:val="00CD457B"/>
    <w:rsid w:val="00CD6DAF"/>
    <w:rsid w:val="00CD7209"/>
    <w:rsid w:val="00CE0F02"/>
    <w:rsid w:val="00CE1146"/>
    <w:rsid w:val="00CE1557"/>
    <w:rsid w:val="00CE192E"/>
    <w:rsid w:val="00CE1EDF"/>
    <w:rsid w:val="00CE23B2"/>
    <w:rsid w:val="00CE23BA"/>
    <w:rsid w:val="00CE3788"/>
    <w:rsid w:val="00CE38DA"/>
    <w:rsid w:val="00CE473E"/>
    <w:rsid w:val="00CE6EDD"/>
    <w:rsid w:val="00CE7DAA"/>
    <w:rsid w:val="00CF0826"/>
    <w:rsid w:val="00CF1FB9"/>
    <w:rsid w:val="00CF2FEA"/>
    <w:rsid w:val="00CF43A0"/>
    <w:rsid w:val="00CF4FE6"/>
    <w:rsid w:val="00CF5B82"/>
    <w:rsid w:val="00CF622F"/>
    <w:rsid w:val="00D01558"/>
    <w:rsid w:val="00D01E48"/>
    <w:rsid w:val="00D0288A"/>
    <w:rsid w:val="00D04861"/>
    <w:rsid w:val="00D067E8"/>
    <w:rsid w:val="00D074A3"/>
    <w:rsid w:val="00D07654"/>
    <w:rsid w:val="00D0789D"/>
    <w:rsid w:val="00D11439"/>
    <w:rsid w:val="00D1221E"/>
    <w:rsid w:val="00D12A26"/>
    <w:rsid w:val="00D13F4A"/>
    <w:rsid w:val="00D20663"/>
    <w:rsid w:val="00D21890"/>
    <w:rsid w:val="00D25081"/>
    <w:rsid w:val="00D30F49"/>
    <w:rsid w:val="00D3257C"/>
    <w:rsid w:val="00D41839"/>
    <w:rsid w:val="00D439E8"/>
    <w:rsid w:val="00D448C8"/>
    <w:rsid w:val="00D45373"/>
    <w:rsid w:val="00D47095"/>
    <w:rsid w:val="00D50511"/>
    <w:rsid w:val="00D516AD"/>
    <w:rsid w:val="00D539FF"/>
    <w:rsid w:val="00D53B55"/>
    <w:rsid w:val="00D53E71"/>
    <w:rsid w:val="00D5501F"/>
    <w:rsid w:val="00D55B05"/>
    <w:rsid w:val="00D56D58"/>
    <w:rsid w:val="00D6241E"/>
    <w:rsid w:val="00D62AA7"/>
    <w:rsid w:val="00D6334A"/>
    <w:rsid w:val="00D6690B"/>
    <w:rsid w:val="00D66DC2"/>
    <w:rsid w:val="00D66FB6"/>
    <w:rsid w:val="00D67622"/>
    <w:rsid w:val="00D70018"/>
    <w:rsid w:val="00D70369"/>
    <w:rsid w:val="00D74BAA"/>
    <w:rsid w:val="00D76556"/>
    <w:rsid w:val="00D77F89"/>
    <w:rsid w:val="00D80959"/>
    <w:rsid w:val="00D80EFF"/>
    <w:rsid w:val="00D8245D"/>
    <w:rsid w:val="00D825C6"/>
    <w:rsid w:val="00D82A11"/>
    <w:rsid w:val="00D84662"/>
    <w:rsid w:val="00D84E80"/>
    <w:rsid w:val="00D85978"/>
    <w:rsid w:val="00D86D5D"/>
    <w:rsid w:val="00D871F1"/>
    <w:rsid w:val="00D879EC"/>
    <w:rsid w:val="00D87B08"/>
    <w:rsid w:val="00D909EA"/>
    <w:rsid w:val="00D913D1"/>
    <w:rsid w:val="00D91972"/>
    <w:rsid w:val="00D91AE3"/>
    <w:rsid w:val="00D93110"/>
    <w:rsid w:val="00D93371"/>
    <w:rsid w:val="00D95228"/>
    <w:rsid w:val="00D97370"/>
    <w:rsid w:val="00DA04F9"/>
    <w:rsid w:val="00DA0999"/>
    <w:rsid w:val="00DA1C70"/>
    <w:rsid w:val="00DA45F4"/>
    <w:rsid w:val="00DA4A39"/>
    <w:rsid w:val="00DA6D2D"/>
    <w:rsid w:val="00DB023D"/>
    <w:rsid w:val="00DB03B0"/>
    <w:rsid w:val="00DB3D28"/>
    <w:rsid w:val="00DB528C"/>
    <w:rsid w:val="00DB53A2"/>
    <w:rsid w:val="00DB5DE3"/>
    <w:rsid w:val="00DB7F49"/>
    <w:rsid w:val="00DC1285"/>
    <w:rsid w:val="00DC16DF"/>
    <w:rsid w:val="00DC2952"/>
    <w:rsid w:val="00DC4A5C"/>
    <w:rsid w:val="00DC5926"/>
    <w:rsid w:val="00DC64E5"/>
    <w:rsid w:val="00DC7B8E"/>
    <w:rsid w:val="00DD0F55"/>
    <w:rsid w:val="00DD12BD"/>
    <w:rsid w:val="00DD14D1"/>
    <w:rsid w:val="00DD180C"/>
    <w:rsid w:val="00DD2154"/>
    <w:rsid w:val="00DD2D2A"/>
    <w:rsid w:val="00DD36A0"/>
    <w:rsid w:val="00DD4060"/>
    <w:rsid w:val="00DD4281"/>
    <w:rsid w:val="00DD46E1"/>
    <w:rsid w:val="00DD625A"/>
    <w:rsid w:val="00DE04C2"/>
    <w:rsid w:val="00DE10D5"/>
    <w:rsid w:val="00DE1922"/>
    <w:rsid w:val="00DE4BDB"/>
    <w:rsid w:val="00DE6DBD"/>
    <w:rsid w:val="00DF0580"/>
    <w:rsid w:val="00DF2740"/>
    <w:rsid w:val="00DF3E37"/>
    <w:rsid w:val="00DF3F74"/>
    <w:rsid w:val="00DF7D20"/>
    <w:rsid w:val="00DF7EDB"/>
    <w:rsid w:val="00E01F42"/>
    <w:rsid w:val="00E04732"/>
    <w:rsid w:val="00E07673"/>
    <w:rsid w:val="00E07A49"/>
    <w:rsid w:val="00E1086C"/>
    <w:rsid w:val="00E118AB"/>
    <w:rsid w:val="00E12E5E"/>
    <w:rsid w:val="00E130D2"/>
    <w:rsid w:val="00E132CD"/>
    <w:rsid w:val="00E21304"/>
    <w:rsid w:val="00E22095"/>
    <w:rsid w:val="00E22DB3"/>
    <w:rsid w:val="00E235A2"/>
    <w:rsid w:val="00E244C5"/>
    <w:rsid w:val="00E25FFE"/>
    <w:rsid w:val="00E3189C"/>
    <w:rsid w:val="00E31FDE"/>
    <w:rsid w:val="00E31FE6"/>
    <w:rsid w:val="00E324F5"/>
    <w:rsid w:val="00E326AE"/>
    <w:rsid w:val="00E3383D"/>
    <w:rsid w:val="00E35A0C"/>
    <w:rsid w:val="00E36C7E"/>
    <w:rsid w:val="00E41615"/>
    <w:rsid w:val="00E42DC6"/>
    <w:rsid w:val="00E43534"/>
    <w:rsid w:val="00E4503A"/>
    <w:rsid w:val="00E52130"/>
    <w:rsid w:val="00E52411"/>
    <w:rsid w:val="00E541BD"/>
    <w:rsid w:val="00E5479E"/>
    <w:rsid w:val="00E55B22"/>
    <w:rsid w:val="00E62D89"/>
    <w:rsid w:val="00E63046"/>
    <w:rsid w:val="00E63512"/>
    <w:rsid w:val="00E63F6B"/>
    <w:rsid w:val="00E664B9"/>
    <w:rsid w:val="00E70271"/>
    <w:rsid w:val="00E7424E"/>
    <w:rsid w:val="00E76FC3"/>
    <w:rsid w:val="00E77D8E"/>
    <w:rsid w:val="00E77FAF"/>
    <w:rsid w:val="00E80A50"/>
    <w:rsid w:val="00E840D8"/>
    <w:rsid w:val="00E843C4"/>
    <w:rsid w:val="00E900F4"/>
    <w:rsid w:val="00E9177E"/>
    <w:rsid w:val="00E92403"/>
    <w:rsid w:val="00E92670"/>
    <w:rsid w:val="00E92EE6"/>
    <w:rsid w:val="00E9349D"/>
    <w:rsid w:val="00E944C4"/>
    <w:rsid w:val="00E94CD9"/>
    <w:rsid w:val="00E955E5"/>
    <w:rsid w:val="00E960D5"/>
    <w:rsid w:val="00E96913"/>
    <w:rsid w:val="00E97B2E"/>
    <w:rsid w:val="00EA036C"/>
    <w:rsid w:val="00EA0CE6"/>
    <w:rsid w:val="00EA177F"/>
    <w:rsid w:val="00EA1972"/>
    <w:rsid w:val="00EA20DB"/>
    <w:rsid w:val="00EA4F2C"/>
    <w:rsid w:val="00EA502D"/>
    <w:rsid w:val="00EA7E18"/>
    <w:rsid w:val="00EB0233"/>
    <w:rsid w:val="00EB20F2"/>
    <w:rsid w:val="00EB27EC"/>
    <w:rsid w:val="00EB29F7"/>
    <w:rsid w:val="00EB2ACD"/>
    <w:rsid w:val="00EB5079"/>
    <w:rsid w:val="00EB75B4"/>
    <w:rsid w:val="00EB75ED"/>
    <w:rsid w:val="00EC0135"/>
    <w:rsid w:val="00EC0D0B"/>
    <w:rsid w:val="00EC1415"/>
    <w:rsid w:val="00EC3D66"/>
    <w:rsid w:val="00EC5A3F"/>
    <w:rsid w:val="00EC68F1"/>
    <w:rsid w:val="00EC6B0C"/>
    <w:rsid w:val="00EC710A"/>
    <w:rsid w:val="00EC741A"/>
    <w:rsid w:val="00ED0926"/>
    <w:rsid w:val="00ED13FC"/>
    <w:rsid w:val="00ED3027"/>
    <w:rsid w:val="00ED4813"/>
    <w:rsid w:val="00ED7487"/>
    <w:rsid w:val="00EE03E9"/>
    <w:rsid w:val="00EE0AD7"/>
    <w:rsid w:val="00EF6295"/>
    <w:rsid w:val="00EF69E2"/>
    <w:rsid w:val="00EF7093"/>
    <w:rsid w:val="00F003C8"/>
    <w:rsid w:val="00F0290E"/>
    <w:rsid w:val="00F04251"/>
    <w:rsid w:val="00F0538C"/>
    <w:rsid w:val="00F05B0C"/>
    <w:rsid w:val="00F05C7B"/>
    <w:rsid w:val="00F07676"/>
    <w:rsid w:val="00F109A9"/>
    <w:rsid w:val="00F10A48"/>
    <w:rsid w:val="00F10B7A"/>
    <w:rsid w:val="00F1129C"/>
    <w:rsid w:val="00F12220"/>
    <w:rsid w:val="00F14AAA"/>
    <w:rsid w:val="00F1550B"/>
    <w:rsid w:val="00F15686"/>
    <w:rsid w:val="00F21A9A"/>
    <w:rsid w:val="00F22E97"/>
    <w:rsid w:val="00F24418"/>
    <w:rsid w:val="00F25443"/>
    <w:rsid w:val="00F27C4B"/>
    <w:rsid w:val="00F3215E"/>
    <w:rsid w:val="00F321A1"/>
    <w:rsid w:val="00F33436"/>
    <w:rsid w:val="00F3380E"/>
    <w:rsid w:val="00F33AA6"/>
    <w:rsid w:val="00F33AC9"/>
    <w:rsid w:val="00F3541E"/>
    <w:rsid w:val="00F35C23"/>
    <w:rsid w:val="00F40FCC"/>
    <w:rsid w:val="00F42312"/>
    <w:rsid w:val="00F456BB"/>
    <w:rsid w:val="00F45FE8"/>
    <w:rsid w:val="00F46696"/>
    <w:rsid w:val="00F46F3E"/>
    <w:rsid w:val="00F5107D"/>
    <w:rsid w:val="00F51FA6"/>
    <w:rsid w:val="00F532A9"/>
    <w:rsid w:val="00F53C86"/>
    <w:rsid w:val="00F54091"/>
    <w:rsid w:val="00F545EF"/>
    <w:rsid w:val="00F565C1"/>
    <w:rsid w:val="00F571DC"/>
    <w:rsid w:val="00F608ED"/>
    <w:rsid w:val="00F60E0B"/>
    <w:rsid w:val="00F613A1"/>
    <w:rsid w:val="00F62660"/>
    <w:rsid w:val="00F626F4"/>
    <w:rsid w:val="00F63C42"/>
    <w:rsid w:val="00F64B05"/>
    <w:rsid w:val="00F65301"/>
    <w:rsid w:val="00F716B6"/>
    <w:rsid w:val="00F7207A"/>
    <w:rsid w:val="00F7253F"/>
    <w:rsid w:val="00F7256F"/>
    <w:rsid w:val="00F73C42"/>
    <w:rsid w:val="00F7477B"/>
    <w:rsid w:val="00F801B5"/>
    <w:rsid w:val="00F8221A"/>
    <w:rsid w:val="00F82235"/>
    <w:rsid w:val="00F82F92"/>
    <w:rsid w:val="00F8607F"/>
    <w:rsid w:val="00F87130"/>
    <w:rsid w:val="00F87442"/>
    <w:rsid w:val="00F90B17"/>
    <w:rsid w:val="00F91A2C"/>
    <w:rsid w:val="00F91C4B"/>
    <w:rsid w:val="00F954AB"/>
    <w:rsid w:val="00F96221"/>
    <w:rsid w:val="00F969AA"/>
    <w:rsid w:val="00FA574A"/>
    <w:rsid w:val="00FB19D5"/>
    <w:rsid w:val="00FB320B"/>
    <w:rsid w:val="00FB3D06"/>
    <w:rsid w:val="00FB4078"/>
    <w:rsid w:val="00FB4225"/>
    <w:rsid w:val="00FC4E4E"/>
    <w:rsid w:val="00FC4FE3"/>
    <w:rsid w:val="00FC6559"/>
    <w:rsid w:val="00FC72CC"/>
    <w:rsid w:val="00FC7927"/>
    <w:rsid w:val="00FC7B3F"/>
    <w:rsid w:val="00FD1583"/>
    <w:rsid w:val="00FD2D85"/>
    <w:rsid w:val="00FD308E"/>
    <w:rsid w:val="00FD362E"/>
    <w:rsid w:val="00FD4C31"/>
    <w:rsid w:val="00FD4C99"/>
    <w:rsid w:val="00FE0A33"/>
    <w:rsid w:val="00FE0AE5"/>
    <w:rsid w:val="00FE0EC0"/>
    <w:rsid w:val="00FE1227"/>
    <w:rsid w:val="00FE4BD7"/>
    <w:rsid w:val="00FF10C7"/>
    <w:rsid w:val="00FF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FA6CD"/>
  <w15:docId w15:val="{E47E6EE9-ACC8-4AB9-8498-46F49BE4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F02"/>
    <w:pPr>
      <w:spacing w:before="360" w:after="36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41615"/>
    <w:pPr>
      <w:keepNext/>
      <w:keepLines/>
      <w:spacing w:before="320" w:after="40" w:line="360" w:lineRule="auto"/>
      <w:outlineLvl w:val="0"/>
    </w:pPr>
    <w:rPr>
      <w:rFonts w:eastAsiaTheme="majorEastAsia" w:cstheme="majorBidi"/>
      <w:b/>
      <w:bCs/>
      <w:caps/>
      <w:spacing w:val="4"/>
      <w:szCs w:val="28"/>
    </w:rPr>
  </w:style>
  <w:style w:type="paragraph" w:styleId="Heading2">
    <w:name w:val="heading 2"/>
    <w:basedOn w:val="Normal"/>
    <w:next w:val="Normal"/>
    <w:link w:val="Heading2Char"/>
    <w:uiPriority w:val="9"/>
    <w:unhideWhenUsed/>
    <w:qFormat/>
    <w:rsid w:val="00E80A50"/>
    <w:pPr>
      <w:outlineLvl w:val="1"/>
    </w:pPr>
    <w:rPr>
      <w:b/>
      <w:bCs/>
    </w:rPr>
  </w:style>
  <w:style w:type="paragraph" w:styleId="Heading3">
    <w:name w:val="heading 3"/>
    <w:basedOn w:val="Normal"/>
    <w:next w:val="Normal"/>
    <w:link w:val="Heading3Char"/>
    <w:uiPriority w:val="9"/>
    <w:semiHidden/>
    <w:unhideWhenUsed/>
    <w:qFormat/>
    <w:rsid w:val="002611CD"/>
    <w:pPr>
      <w:keepNext/>
      <w:keepLines/>
      <w:spacing w:before="120" w:after="0"/>
      <w:outlineLvl w:val="2"/>
    </w:pPr>
    <w:rPr>
      <w:rFonts w:asciiTheme="majorHAnsi" w:eastAsiaTheme="majorEastAsia" w:hAnsiTheme="majorHAnsi" w:cstheme="majorBidi"/>
      <w:spacing w:val="4"/>
    </w:rPr>
  </w:style>
  <w:style w:type="paragraph" w:styleId="Heading4">
    <w:name w:val="heading 4"/>
    <w:basedOn w:val="Normal"/>
    <w:next w:val="Normal"/>
    <w:link w:val="Heading4Char"/>
    <w:uiPriority w:val="9"/>
    <w:semiHidden/>
    <w:unhideWhenUsed/>
    <w:qFormat/>
    <w:rsid w:val="002611CD"/>
    <w:pPr>
      <w:keepNext/>
      <w:keepLines/>
      <w:spacing w:before="12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2611C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611C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611C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611C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611C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753"/>
    <w:pPr>
      <w:tabs>
        <w:tab w:val="center" w:pos="4680"/>
        <w:tab w:val="right" w:pos="9360"/>
      </w:tabs>
      <w:spacing w:after="0"/>
    </w:pPr>
  </w:style>
  <w:style w:type="character" w:customStyle="1" w:styleId="HeaderChar">
    <w:name w:val="Header Char"/>
    <w:basedOn w:val="DefaultParagraphFont"/>
    <w:link w:val="Header"/>
    <w:uiPriority w:val="99"/>
    <w:rsid w:val="00743753"/>
  </w:style>
  <w:style w:type="paragraph" w:styleId="Footer">
    <w:name w:val="footer"/>
    <w:basedOn w:val="Normal"/>
    <w:link w:val="FooterChar"/>
    <w:uiPriority w:val="99"/>
    <w:unhideWhenUsed/>
    <w:rsid w:val="00743753"/>
    <w:pPr>
      <w:tabs>
        <w:tab w:val="center" w:pos="4680"/>
        <w:tab w:val="right" w:pos="9360"/>
      </w:tabs>
      <w:spacing w:after="0"/>
    </w:pPr>
  </w:style>
  <w:style w:type="character" w:customStyle="1" w:styleId="FooterChar">
    <w:name w:val="Footer Char"/>
    <w:basedOn w:val="DefaultParagraphFont"/>
    <w:link w:val="Footer"/>
    <w:uiPriority w:val="99"/>
    <w:rsid w:val="00743753"/>
  </w:style>
  <w:style w:type="paragraph" w:styleId="NormalWeb">
    <w:name w:val="Normal (Web)"/>
    <w:basedOn w:val="Normal"/>
    <w:uiPriority w:val="99"/>
    <w:unhideWhenUsed/>
    <w:rsid w:val="00B60648"/>
    <w:pPr>
      <w:spacing w:before="100" w:beforeAutospacing="1" w:after="100" w:afterAutospacing="1"/>
    </w:pPr>
    <w:rPr>
      <w:rFonts w:eastAsia="Times New Roman"/>
    </w:rPr>
  </w:style>
  <w:style w:type="paragraph" w:styleId="ListParagraph">
    <w:name w:val="List Paragraph"/>
    <w:basedOn w:val="Normal"/>
    <w:uiPriority w:val="34"/>
    <w:qFormat/>
    <w:rsid w:val="00CF0826"/>
    <w:pPr>
      <w:ind w:left="720"/>
      <w:contextualSpacing/>
    </w:pPr>
  </w:style>
  <w:style w:type="character" w:styleId="Emphasis">
    <w:name w:val="Emphasis"/>
    <w:basedOn w:val="DefaultParagraphFont"/>
    <w:uiPriority w:val="20"/>
    <w:qFormat/>
    <w:rsid w:val="002611CD"/>
    <w:rPr>
      <w:i/>
      <w:iCs/>
      <w:color w:val="auto"/>
    </w:rPr>
  </w:style>
  <w:style w:type="character" w:customStyle="1" w:styleId="Heading1Char">
    <w:name w:val="Heading 1 Char"/>
    <w:basedOn w:val="DefaultParagraphFont"/>
    <w:link w:val="Heading1"/>
    <w:uiPriority w:val="9"/>
    <w:rsid w:val="00E41615"/>
    <w:rPr>
      <w:rFonts w:ascii="Times New Roman" w:eastAsiaTheme="majorEastAsia" w:hAnsi="Times New Roman" w:cstheme="majorBidi"/>
      <w:b/>
      <w:bCs/>
      <w:caps/>
      <w:spacing w:val="4"/>
      <w:sz w:val="24"/>
      <w:szCs w:val="28"/>
    </w:rPr>
  </w:style>
  <w:style w:type="character" w:customStyle="1" w:styleId="Heading2Char">
    <w:name w:val="Heading 2 Char"/>
    <w:basedOn w:val="DefaultParagraphFont"/>
    <w:link w:val="Heading2"/>
    <w:uiPriority w:val="9"/>
    <w:rsid w:val="00E80A50"/>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2611C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611C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611C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611C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611CD"/>
    <w:rPr>
      <w:i/>
      <w:iCs/>
    </w:rPr>
  </w:style>
  <w:style w:type="character" w:customStyle="1" w:styleId="Heading8Char">
    <w:name w:val="Heading 8 Char"/>
    <w:basedOn w:val="DefaultParagraphFont"/>
    <w:link w:val="Heading8"/>
    <w:uiPriority w:val="9"/>
    <w:semiHidden/>
    <w:rsid w:val="002611CD"/>
    <w:rPr>
      <w:b/>
      <w:bCs/>
    </w:rPr>
  </w:style>
  <w:style w:type="character" w:customStyle="1" w:styleId="Heading9Char">
    <w:name w:val="Heading 9 Char"/>
    <w:basedOn w:val="DefaultParagraphFont"/>
    <w:link w:val="Heading9"/>
    <w:uiPriority w:val="9"/>
    <w:semiHidden/>
    <w:rsid w:val="002611CD"/>
    <w:rPr>
      <w:i/>
      <w:iCs/>
    </w:rPr>
  </w:style>
  <w:style w:type="paragraph" w:styleId="Caption">
    <w:name w:val="caption"/>
    <w:basedOn w:val="Normal"/>
    <w:next w:val="Normal"/>
    <w:uiPriority w:val="35"/>
    <w:semiHidden/>
    <w:unhideWhenUsed/>
    <w:qFormat/>
    <w:rsid w:val="002611CD"/>
    <w:rPr>
      <w:b/>
      <w:bCs/>
      <w:sz w:val="18"/>
      <w:szCs w:val="18"/>
    </w:rPr>
  </w:style>
  <w:style w:type="paragraph" w:styleId="Title">
    <w:name w:val="Title"/>
    <w:basedOn w:val="Normal"/>
    <w:next w:val="Normal"/>
    <w:link w:val="TitleChar"/>
    <w:uiPriority w:val="10"/>
    <w:qFormat/>
    <w:rsid w:val="002611CD"/>
    <w:pPr>
      <w:spacing w:after="240"/>
      <w:contextualSpacing/>
      <w:jc w:val="center"/>
    </w:pPr>
    <w:rPr>
      <w:rFonts w:eastAsiaTheme="majorEastAsia" w:cstheme="majorBidi"/>
      <w:b/>
      <w:bCs/>
      <w:spacing w:val="-7"/>
      <w:sz w:val="28"/>
      <w:szCs w:val="48"/>
    </w:rPr>
  </w:style>
  <w:style w:type="character" w:customStyle="1" w:styleId="TitleChar">
    <w:name w:val="Title Char"/>
    <w:basedOn w:val="DefaultParagraphFont"/>
    <w:link w:val="Title"/>
    <w:uiPriority w:val="10"/>
    <w:rsid w:val="002611CD"/>
    <w:rPr>
      <w:rFonts w:ascii="Times New Roman" w:eastAsiaTheme="majorEastAsia" w:hAnsi="Times New Roman" w:cstheme="majorBidi"/>
      <w:b/>
      <w:bCs/>
      <w:spacing w:val="-7"/>
      <w:sz w:val="28"/>
      <w:szCs w:val="48"/>
    </w:rPr>
  </w:style>
  <w:style w:type="paragraph" w:styleId="Subtitle">
    <w:name w:val="Subtitle"/>
    <w:basedOn w:val="Normal"/>
    <w:next w:val="Normal"/>
    <w:link w:val="SubtitleChar"/>
    <w:uiPriority w:val="11"/>
    <w:qFormat/>
    <w:rsid w:val="002611CD"/>
    <w:pPr>
      <w:numPr>
        <w:ilvl w:val="1"/>
      </w:numPr>
      <w:spacing w:after="240"/>
      <w:jc w:val="cente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611CD"/>
    <w:rPr>
      <w:rFonts w:asciiTheme="majorHAnsi" w:eastAsiaTheme="majorEastAsia" w:hAnsiTheme="majorHAnsi" w:cstheme="majorBidi"/>
      <w:sz w:val="24"/>
      <w:szCs w:val="24"/>
    </w:rPr>
  </w:style>
  <w:style w:type="character" w:styleId="Strong">
    <w:name w:val="Strong"/>
    <w:basedOn w:val="DefaultParagraphFont"/>
    <w:uiPriority w:val="22"/>
    <w:qFormat/>
    <w:rsid w:val="002611CD"/>
    <w:rPr>
      <w:b/>
      <w:bCs/>
      <w:color w:val="auto"/>
    </w:rPr>
  </w:style>
  <w:style w:type="paragraph" w:styleId="NoSpacing">
    <w:name w:val="No Spacing"/>
    <w:uiPriority w:val="1"/>
    <w:qFormat/>
    <w:rsid w:val="002611CD"/>
    <w:pPr>
      <w:spacing w:after="0" w:line="240" w:lineRule="auto"/>
    </w:pPr>
  </w:style>
  <w:style w:type="paragraph" w:styleId="Quote">
    <w:name w:val="Quote"/>
    <w:basedOn w:val="Normal"/>
    <w:next w:val="Normal"/>
    <w:link w:val="QuoteChar"/>
    <w:uiPriority w:val="29"/>
    <w:qFormat/>
    <w:rsid w:val="002611CD"/>
    <w:pPr>
      <w:spacing w:before="200" w:line="264" w:lineRule="auto"/>
      <w:ind w:left="864" w:right="864"/>
      <w:jc w:val="center"/>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2611C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611C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611C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611CD"/>
    <w:rPr>
      <w:i/>
      <w:iCs/>
      <w:color w:val="auto"/>
    </w:rPr>
  </w:style>
  <w:style w:type="character" w:styleId="IntenseEmphasis">
    <w:name w:val="Intense Emphasis"/>
    <w:basedOn w:val="DefaultParagraphFont"/>
    <w:uiPriority w:val="21"/>
    <w:qFormat/>
    <w:rsid w:val="002611CD"/>
    <w:rPr>
      <w:b/>
      <w:bCs/>
      <w:i/>
      <w:iCs/>
      <w:color w:val="auto"/>
    </w:rPr>
  </w:style>
  <w:style w:type="character" w:styleId="SubtleReference">
    <w:name w:val="Subtle Reference"/>
    <w:basedOn w:val="DefaultParagraphFont"/>
    <w:uiPriority w:val="31"/>
    <w:qFormat/>
    <w:rsid w:val="002611CD"/>
    <w:rPr>
      <w:smallCaps/>
      <w:color w:val="auto"/>
      <w:u w:val="single" w:color="7F7F7F" w:themeColor="text1" w:themeTint="80"/>
    </w:rPr>
  </w:style>
  <w:style w:type="character" w:styleId="IntenseReference">
    <w:name w:val="Intense Reference"/>
    <w:basedOn w:val="DefaultParagraphFont"/>
    <w:uiPriority w:val="32"/>
    <w:qFormat/>
    <w:rsid w:val="002611CD"/>
    <w:rPr>
      <w:b/>
      <w:bCs/>
      <w:smallCaps/>
      <w:color w:val="auto"/>
      <w:u w:val="single"/>
    </w:rPr>
  </w:style>
  <w:style w:type="character" w:styleId="BookTitle">
    <w:name w:val="Book Title"/>
    <w:basedOn w:val="DefaultParagraphFont"/>
    <w:uiPriority w:val="33"/>
    <w:qFormat/>
    <w:rsid w:val="002611CD"/>
    <w:rPr>
      <w:b/>
      <w:bCs/>
      <w:smallCaps/>
      <w:color w:val="auto"/>
    </w:rPr>
  </w:style>
  <w:style w:type="paragraph" w:styleId="TOCHeading">
    <w:name w:val="TOC Heading"/>
    <w:basedOn w:val="Heading1"/>
    <w:next w:val="Normal"/>
    <w:uiPriority w:val="39"/>
    <w:semiHidden/>
    <w:unhideWhenUsed/>
    <w:qFormat/>
    <w:rsid w:val="002611CD"/>
    <w:pPr>
      <w:outlineLvl w:val="9"/>
    </w:pPr>
  </w:style>
  <w:style w:type="character" w:styleId="CommentReference">
    <w:name w:val="annotation reference"/>
    <w:basedOn w:val="DefaultParagraphFont"/>
    <w:uiPriority w:val="99"/>
    <w:semiHidden/>
    <w:unhideWhenUsed/>
    <w:rsid w:val="002611CD"/>
    <w:rPr>
      <w:sz w:val="16"/>
      <w:szCs w:val="16"/>
    </w:rPr>
  </w:style>
  <w:style w:type="paragraph" w:styleId="CommentText">
    <w:name w:val="annotation text"/>
    <w:basedOn w:val="Normal"/>
    <w:link w:val="CommentTextChar"/>
    <w:uiPriority w:val="99"/>
    <w:unhideWhenUsed/>
    <w:rsid w:val="002611CD"/>
    <w:rPr>
      <w:sz w:val="20"/>
      <w:szCs w:val="20"/>
    </w:rPr>
  </w:style>
  <w:style w:type="character" w:customStyle="1" w:styleId="CommentTextChar">
    <w:name w:val="Comment Text Char"/>
    <w:basedOn w:val="DefaultParagraphFont"/>
    <w:link w:val="CommentText"/>
    <w:uiPriority w:val="99"/>
    <w:rsid w:val="002611CD"/>
    <w:rPr>
      <w:sz w:val="20"/>
      <w:szCs w:val="20"/>
    </w:rPr>
  </w:style>
  <w:style w:type="paragraph" w:styleId="CommentSubject">
    <w:name w:val="annotation subject"/>
    <w:basedOn w:val="CommentText"/>
    <w:next w:val="CommentText"/>
    <w:link w:val="CommentSubjectChar"/>
    <w:uiPriority w:val="99"/>
    <w:semiHidden/>
    <w:unhideWhenUsed/>
    <w:rsid w:val="002611CD"/>
    <w:rPr>
      <w:b/>
      <w:bCs/>
    </w:rPr>
  </w:style>
  <w:style w:type="character" w:customStyle="1" w:styleId="CommentSubjectChar">
    <w:name w:val="Comment Subject Char"/>
    <w:basedOn w:val="CommentTextChar"/>
    <w:link w:val="CommentSubject"/>
    <w:uiPriority w:val="99"/>
    <w:semiHidden/>
    <w:rsid w:val="002611CD"/>
    <w:rPr>
      <w:b/>
      <w:bCs/>
      <w:sz w:val="20"/>
      <w:szCs w:val="20"/>
    </w:rPr>
  </w:style>
  <w:style w:type="table" w:styleId="TableGrid">
    <w:name w:val="Table Grid"/>
    <w:basedOn w:val="TableNormal"/>
    <w:uiPriority w:val="39"/>
    <w:rsid w:val="00BD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976A7A"/>
    <w:pPr>
      <w:jc w:val="left"/>
    </w:pPr>
    <w:rPr>
      <w:rFonts w:ascii="Calibri" w:eastAsia="Calibri" w:hAnsi="Calibri" w:cs="Calibri"/>
      <w:noProof/>
      <w:sz w:val="22"/>
    </w:rPr>
  </w:style>
  <w:style w:type="character" w:customStyle="1" w:styleId="EndNoteBibliographyChar">
    <w:name w:val="EndNote Bibliography Char"/>
    <w:basedOn w:val="DefaultParagraphFont"/>
    <w:link w:val="EndNoteBibliography"/>
    <w:rsid w:val="00976A7A"/>
    <w:rPr>
      <w:rFonts w:ascii="Calibri" w:eastAsia="Calibri" w:hAnsi="Calibri" w:cs="Calibri"/>
      <w:noProof/>
      <w:szCs w:val="24"/>
    </w:rPr>
  </w:style>
  <w:style w:type="paragraph" w:customStyle="1" w:styleId="EndNoteBibliographyTitle">
    <w:name w:val="EndNote Bibliography Title"/>
    <w:basedOn w:val="Normal"/>
    <w:link w:val="EndNoteBibliographyTitleChar"/>
    <w:rsid w:val="00976A7A"/>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76A7A"/>
    <w:rPr>
      <w:rFonts w:ascii="Calibri" w:hAnsi="Calibri" w:cs="Calibri"/>
      <w:noProof/>
      <w:szCs w:val="24"/>
    </w:rPr>
  </w:style>
  <w:style w:type="character" w:styleId="PlaceholderText">
    <w:name w:val="Placeholder Text"/>
    <w:basedOn w:val="DefaultParagraphFont"/>
    <w:uiPriority w:val="99"/>
    <w:semiHidden/>
    <w:rsid w:val="00342C57"/>
    <w:rPr>
      <w:color w:val="808080"/>
    </w:rPr>
  </w:style>
  <w:style w:type="table" w:styleId="PlainTable3">
    <w:name w:val="Plain Table 3"/>
    <w:basedOn w:val="TableNormal"/>
    <w:uiPriority w:val="43"/>
    <w:rsid w:val="00F338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620127"/>
    <w:pPr>
      <w:spacing w:after="0" w:line="240" w:lineRule="auto"/>
      <w:jc w:val="left"/>
    </w:pPr>
  </w:style>
  <w:style w:type="table" w:customStyle="1" w:styleId="PlainTable31">
    <w:name w:val="Plain Table 31"/>
    <w:basedOn w:val="TableNormal"/>
    <w:next w:val="PlainTable3"/>
    <w:uiPriority w:val="43"/>
    <w:rsid w:val="008F07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BAuthorName">
    <w:name w:val="BB_Author_Name"/>
    <w:basedOn w:val="Normal"/>
    <w:next w:val="BCAuthorAddress"/>
    <w:rsid w:val="00FD4C31"/>
    <w:pPr>
      <w:spacing w:after="240" w:line="480" w:lineRule="auto"/>
      <w:jc w:val="center"/>
    </w:pPr>
    <w:rPr>
      <w:rFonts w:ascii="Times" w:eastAsia="Times New Roman" w:hAnsi="Times"/>
      <w:i/>
      <w:szCs w:val="20"/>
    </w:rPr>
  </w:style>
  <w:style w:type="paragraph" w:customStyle="1" w:styleId="BCAuthorAddress">
    <w:name w:val="BC_Author_Address"/>
    <w:basedOn w:val="Normal"/>
    <w:next w:val="Normal"/>
    <w:rsid w:val="00FD4C31"/>
    <w:pPr>
      <w:spacing w:after="240" w:line="480" w:lineRule="auto"/>
      <w:jc w:val="center"/>
    </w:pPr>
    <w:rPr>
      <w:rFonts w:ascii="Times" w:eastAsia="Times New Roman" w:hAnsi="Times"/>
      <w:szCs w:val="20"/>
    </w:rPr>
  </w:style>
  <w:style w:type="paragraph" w:customStyle="1" w:styleId="BDAbstract">
    <w:name w:val="BD_Abstract"/>
    <w:basedOn w:val="Normal"/>
    <w:next w:val="Normal"/>
    <w:rsid w:val="00E63512"/>
    <w:pPr>
      <w:spacing w:line="480" w:lineRule="auto"/>
    </w:pPr>
    <w:rPr>
      <w:rFonts w:ascii="Times" w:eastAsia="Times New Roman" w:hAnsi="Times"/>
      <w:szCs w:val="20"/>
    </w:rPr>
  </w:style>
  <w:style w:type="character" w:customStyle="1" w:styleId="jpfdse">
    <w:name w:val="jpfdse"/>
    <w:basedOn w:val="DefaultParagraphFont"/>
    <w:rsid w:val="00E31FDE"/>
  </w:style>
  <w:style w:type="character" w:styleId="Hyperlink">
    <w:name w:val="Hyperlink"/>
    <w:basedOn w:val="DefaultParagraphFont"/>
    <w:uiPriority w:val="99"/>
    <w:unhideWhenUsed/>
    <w:rsid w:val="00EB0233"/>
    <w:rPr>
      <w:color w:val="0563C1" w:themeColor="hyperlink"/>
      <w:u w:val="single"/>
    </w:rPr>
  </w:style>
  <w:style w:type="character" w:styleId="UnresolvedMention">
    <w:name w:val="Unresolved Mention"/>
    <w:basedOn w:val="DefaultParagraphFont"/>
    <w:uiPriority w:val="99"/>
    <w:semiHidden/>
    <w:unhideWhenUsed/>
    <w:rsid w:val="00EB0233"/>
    <w:rPr>
      <w:color w:val="605E5C"/>
      <w:shd w:val="clear" w:color="auto" w:fill="E1DFDD"/>
    </w:rPr>
  </w:style>
  <w:style w:type="table" w:styleId="GridTable3-Accent1">
    <w:name w:val="Grid Table 3 Accent 1"/>
    <w:basedOn w:val="TableNormal"/>
    <w:uiPriority w:val="48"/>
    <w:rsid w:val="008572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PlainTable1">
    <w:name w:val="Plain Table 1"/>
    <w:basedOn w:val="TableNormal"/>
    <w:uiPriority w:val="41"/>
    <w:rsid w:val="00227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71C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A01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5">
    <w:name w:val="Grid Table 2 Accent 5"/>
    <w:basedOn w:val="TableNormal"/>
    <w:uiPriority w:val="47"/>
    <w:rsid w:val="00F545E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2E452E"/>
    <w:pPr>
      <w:spacing w:after="0" w:line="240" w:lineRule="auto"/>
      <w:jc w:val="left"/>
    </w:pPr>
    <w:rPr>
      <w:rFonts w:ascii="Aptos" w:eastAsia="Aptos" w:hAnsi="Aptos" w:cs="Times New Roman"/>
      <w:kern w:val="2"/>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012755">
      <w:bodyDiv w:val="1"/>
      <w:marLeft w:val="0"/>
      <w:marRight w:val="0"/>
      <w:marTop w:val="0"/>
      <w:marBottom w:val="0"/>
      <w:divBdr>
        <w:top w:val="none" w:sz="0" w:space="0" w:color="auto"/>
        <w:left w:val="none" w:sz="0" w:space="0" w:color="auto"/>
        <w:bottom w:val="none" w:sz="0" w:space="0" w:color="auto"/>
        <w:right w:val="none" w:sz="0" w:space="0" w:color="auto"/>
      </w:divBdr>
    </w:div>
    <w:div w:id="987632113">
      <w:bodyDiv w:val="1"/>
      <w:marLeft w:val="0"/>
      <w:marRight w:val="0"/>
      <w:marTop w:val="0"/>
      <w:marBottom w:val="0"/>
      <w:divBdr>
        <w:top w:val="none" w:sz="0" w:space="0" w:color="auto"/>
        <w:left w:val="none" w:sz="0" w:space="0" w:color="auto"/>
        <w:bottom w:val="none" w:sz="0" w:space="0" w:color="auto"/>
        <w:right w:val="none" w:sz="0" w:space="0" w:color="auto"/>
      </w:divBdr>
    </w:div>
    <w:div w:id="1108114742">
      <w:bodyDiv w:val="1"/>
      <w:marLeft w:val="0"/>
      <w:marRight w:val="0"/>
      <w:marTop w:val="0"/>
      <w:marBottom w:val="0"/>
      <w:divBdr>
        <w:top w:val="none" w:sz="0" w:space="0" w:color="auto"/>
        <w:left w:val="none" w:sz="0" w:space="0" w:color="auto"/>
        <w:bottom w:val="none" w:sz="0" w:space="0" w:color="auto"/>
        <w:right w:val="none" w:sz="0" w:space="0" w:color="auto"/>
      </w:divBdr>
    </w:div>
    <w:div w:id="1128356221">
      <w:bodyDiv w:val="1"/>
      <w:marLeft w:val="0"/>
      <w:marRight w:val="0"/>
      <w:marTop w:val="0"/>
      <w:marBottom w:val="0"/>
      <w:divBdr>
        <w:top w:val="none" w:sz="0" w:space="0" w:color="auto"/>
        <w:left w:val="none" w:sz="0" w:space="0" w:color="auto"/>
        <w:bottom w:val="none" w:sz="0" w:space="0" w:color="auto"/>
        <w:right w:val="none" w:sz="0" w:space="0" w:color="auto"/>
      </w:divBdr>
    </w:div>
    <w:div w:id="1468088553">
      <w:bodyDiv w:val="1"/>
      <w:marLeft w:val="0"/>
      <w:marRight w:val="0"/>
      <w:marTop w:val="0"/>
      <w:marBottom w:val="0"/>
      <w:divBdr>
        <w:top w:val="none" w:sz="0" w:space="0" w:color="auto"/>
        <w:left w:val="none" w:sz="0" w:space="0" w:color="auto"/>
        <w:bottom w:val="none" w:sz="0" w:space="0" w:color="auto"/>
        <w:right w:val="none" w:sz="0" w:space="0" w:color="auto"/>
      </w:divBdr>
    </w:div>
    <w:div w:id="1550148590">
      <w:bodyDiv w:val="1"/>
      <w:marLeft w:val="0"/>
      <w:marRight w:val="0"/>
      <w:marTop w:val="0"/>
      <w:marBottom w:val="0"/>
      <w:divBdr>
        <w:top w:val="none" w:sz="0" w:space="0" w:color="auto"/>
        <w:left w:val="none" w:sz="0" w:space="0" w:color="auto"/>
        <w:bottom w:val="none" w:sz="0" w:space="0" w:color="auto"/>
        <w:right w:val="none" w:sz="0" w:space="0" w:color="auto"/>
      </w:divBdr>
      <w:divsChild>
        <w:div w:id="1319000821">
          <w:marLeft w:val="0"/>
          <w:marRight w:val="0"/>
          <w:marTop w:val="0"/>
          <w:marBottom w:val="0"/>
          <w:divBdr>
            <w:top w:val="none" w:sz="0" w:space="0" w:color="auto"/>
            <w:left w:val="none" w:sz="0" w:space="0" w:color="auto"/>
            <w:bottom w:val="none" w:sz="0" w:space="0" w:color="auto"/>
            <w:right w:val="none" w:sz="0" w:space="0" w:color="auto"/>
          </w:divBdr>
        </w:div>
        <w:div w:id="2138061967">
          <w:marLeft w:val="0"/>
          <w:marRight w:val="0"/>
          <w:marTop w:val="0"/>
          <w:marBottom w:val="0"/>
          <w:divBdr>
            <w:top w:val="none" w:sz="0" w:space="0" w:color="auto"/>
            <w:left w:val="none" w:sz="0" w:space="0" w:color="auto"/>
            <w:bottom w:val="none" w:sz="0" w:space="0" w:color="auto"/>
            <w:right w:val="none" w:sz="0" w:space="0" w:color="auto"/>
          </w:divBdr>
        </w:div>
      </w:divsChild>
    </w:div>
    <w:div w:id="1608343582">
      <w:bodyDiv w:val="1"/>
      <w:marLeft w:val="0"/>
      <w:marRight w:val="0"/>
      <w:marTop w:val="0"/>
      <w:marBottom w:val="0"/>
      <w:divBdr>
        <w:top w:val="none" w:sz="0" w:space="0" w:color="auto"/>
        <w:left w:val="none" w:sz="0" w:space="0" w:color="auto"/>
        <w:bottom w:val="none" w:sz="0" w:space="0" w:color="auto"/>
        <w:right w:val="none" w:sz="0" w:space="0" w:color="auto"/>
      </w:divBdr>
    </w:div>
    <w:div w:id="1909655354">
      <w:bodyDiv w:val="1"/>
      <w:marLeft w:val="0"/>
      <w:marRight w:val="0"/>
      <w:marTop w:val="0"/>
      <w:marBottom w:val="0"/>
      <w:divBdr>
        <w:top w:val="none" w:sz="0" w:space="0" w:color="auto"/>
        <w:left w:val="none" w:sz="0" w:space="0" w:color="auto"/>
        <w:bottom w:val="none" w:sz="0" w:space="0" w:color="auto"/>
        <w:right w:val="none" w:sz="0" w:space="0" w:color="auto"/>
      </w:divBdr>
    </w:div>
    <w:div w:id="208071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ritch@usc.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01BA4-554D-44E6-ADB8-1F38C5EE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5082</Words>
  <Characters>28970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 Nazarova</dc:creator>
  <cp:keywords/>
  <dc:description/>
  <cp:lastModifiedBy>Vsevolod Katritch</cp:lastModifiedBy>
  <cp:revision>4</cp:revision>
  <cp:lastPrinted>2025-01-26T18:40:00Z</cp:lastPrinted>
  <dcterms:created xsi:type="dcterms:W3CDTF">2025-10-03T23:34:00Z</dcterms:created>
  <dcterms:modified xsi:type="dcterms:W3CDTF">2025-10-05T03:24:00Z</dcterms:modified>
</cp:coreProperties>
</file>