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C13C66" w14:textId="2D966DA1" w:rsidR="00F13D89" w:rsidRPr="003C6DD5" w:rsidRDefault="00060A18" w:rsidP="00060A18">
      <w:pPr>
        <w:pStyle w:val="Heading1"/>
        <w:numPr>
          <w:ilvl w:val="0"/>
          <w:numId w:val="0"/>
        </w:numPr>
        <w:ind w:left="432" w:hanging="432"/>
        <w:jc w:val="center"/>
        <w:rPr>
          <w:rFonts w:asciiTheme="minorHAnsi" w:hAnsiTheme="minorHAnsi" w:cstheme="minorHAnsi"/>
          <w:b/>
          <w:bCs/>
          <w:color w:val="auto"/>
          <w:sz w:val="24"/>
          <w:szCs w:val="24"/>
        </w:rPr>
      </w:pPr>
      <w:r>
        <w:rPr>
          <w:rFonts w:asciiTheme="minorHAnsi" w:hAnsiTheme="minorHAnsi" w:cstheme="minorHAnsi"/>
          <w:b/>
          <w:bCs/>
          <w:color w:val="auto"/>
          <w:sz w:val="24"/>
          <w:szCs w:val="24"/>
        </w:rPr>
        <w:t xml:space="preserve">Supplementary information - </w:t>
      </w:r>
      <w:r w:rsidR="00F13D89" w:rsidRPr="003C6DD5">
        <w:rPr>
          <w:rFonts w:asciiTheme="minorHAnsi" w:hAnsiTheme="minorHAnsi" w:cstheme="minorHAnsi"/>
          <w:b/>
          <w:bCs/>
          <w:color w:val="auto"/>
          <w:sz w:val="24"/>
          <w:szCs w:val="24"/>
        </w:rPr>
        <w:t>Appendix A: climate change and P</w:t>
      </w:r>
      <w:r w:rsidR="005A6E66" w:rsidRPr="003C6DD5">
        <w:rPr>
          <w:rFonts w:asciiTheme="minorHAnsi" w:hAnsiTheme="minorHAnsi" w:cstheme="minorHAnsi"/>
          <w:b/>
          <w:bCs/>
          <w:color w:val="auto"/>
          <w:sz w:val="24"/>
          <w:szCs w:val="24"/>
        </w:rPr>
        <w:t>D</w:t>
      </w:r>
      <w:r w:rsidR="00F13D89" w:rsidRPr="003C6DD5">
        <w:rPr>
          <w:rFonts w:asciiTheme="minorHAnsi" w:hAnsiTheme="minorHAnsi" w:cstheme="minorHAnsi"/>
          <w:b/>
          <w:bCs/>
          <w:color w:val="auto"/>
          <w:sz w:val="24"/>
          <w:szCs w:val="24"/>
        </w:rPr>
        <w:t xml:space="preserve"> data</w:t>
      </w:r>
    </w:p>
    <w:p w14:paraId="1445F36C" w14:textId="0731A18A" w:rsidR="000E4B05" w:rsidRPr="003C6DD5" w:rsidRDefault="00584463" w:rsidP="007B283A">
      <w:pPr>
        <w:jc w:val="both"/>
        <w:rPr>
          <w:rFonts w:asciiTheme="minorHAnsi" w:hAnsiTheme="minorHAnsi" w:cstheme="minorHAnsi"/>
        </w:rPr>
      </w:pPr>
      <w:r w:rsidRPr="003C6DD5">
        <w:rPr>
          <w:rFonts w:asciiTheme="minorHAnsi" w:hAnsiTheme="minorHAnsi" w:cstheme="minorHAnsi"/>
        </w:rPr>
        <w:t>T</w:t>
      </w:r>
      <w:r w:rsidR="000E4B05" w:rsidRPr="003C6DD5">
        <w:rPr>
          <w:rFonts w:asciiTheme="minorHAnsi" w:hAnsiTheme="minorHAnsi" w:cstheme="minorHAnsi"/>
        </w:rPr>
        <w:t>ab</w:t>
      </w:r>
      <w:r w:rsidR="005A6E66" w:rsidRPr="003C6DD5">
        <w:rPr>
          <w:rFonts w:asciiTheme="minorHAnsi" w:hAnsiTheme="minorHAnsi" w:cstheme="minorHAnsi"/>
        </w:rPr>
        <w:t>.</w:t>
      </w:r>
      <w:r w:rsidR="000E4B05" w:rsidRPr="003C6DD5">
        <w:rPr>
          <w:rFonts w:asciiTheme="minorHAnsi" w:hAnsiTheme="minorHAnsi" w:cstheme="minorHAnsi"/>
        </w:rPr>
        <w:t xml:space="preserve"> </w:t>
      </w:r>
      <w:r w:rsidRPr="003C6DD5">
        <w:rPr>
          <w:rFonts w:asciiTheme="minorHAnsi" w:hAnsiTheme="minorHAnsi" w:cstheme="minorHAnsi"/>
        </w:rPr>
        <w:t xml:space="preserve">A </w:t>
      </w:r>
      <w:r w:rsidR="000E4B05" w:rsidRPr="003C6DD5">
        <w:rPr>
          <w:rFonts w:asciiTheme="minorHAnsi" w:hAnsiTheme="minorHAnsi" w:cstheme="minorHAnsi"/>
        </w:rPr>
        <w:t>reports</w:t>
      </w:r>
      <w:r w:rsidR="00501D5C" w:rsidRPr="003C6DD5">
        <w:rPr>
          <w:rFonts w:asciiTheme="minorHAnsi" w:hAnsiTheme="minorHAnsi" w:cstheme="minorHAnsi"/>
        </w:rPr>
        <w:t xml:space="preserve"> the data analy</w:t>
      </w:r>
      <w:r w:rsidR="0048048F" w:rsidRPr="003C6DD5">
        <w:rPr>
          <w:rFonts w:asciiTheme="minorHAnsi" w:hAnsiTheme="minorHAnsi" w:cstheme="minorHAnsi"/>
        </w:rPr>
        <w:t>s</w:t>
      </w:r>
      <w:r w:rsidR="00501D5C" w:rsidRPr="003C6DD5">
        <w:rPr>
          <w:rFonts w:asciiTheme="minorHAnsi" w:hAnsiTheme="minorHAnsi" w:cstheme="minorHAnsi"/>
        </w:rPr>
        <w:t xml:space="preserve">ed in this work. </w:t>
      </w:r>
      <w:r w:rsidR="0048048F" w:rsidRPr="003C6DD5">
        <w:rPr>
          <w:rFonts w:asciiTheme="minorHAnsi" w:hAnsiTheme="minorHAnsi" w:cstheme="minorHAnsi"/>
        </w:rPr>
        <w:t>F</w:t>
      </w:r>
      <w:r w:rsidR="000E4B05" w:rsidRPr="003C6DD5">
        <w:rPr>
          <w:rFonts w:asciiTheme="minorHAnsi" w:hAnsiTheme="minorHAnsi" w:cstheme="minorHAnsi"/>
        </w:rPr>
        <w:t xml:space="preserve">or </w:t>
      </w:r>
      <w:r w:rsidR="007B283A" w:rsidRPr="003C6DD5">
        <w:rPr>
          <w:rFonts w:asciiTheme="minorHAnsi" w:hAnsiTheme="minorHAnsi" w:cstheme="minorHAnsi"/>
        </w:rPr>
        <w:t>185</w:t>
      </w:r>
      <w:r w:rsidR="000E4B05" w:rsidRPr="003C6DD5">
        <w:rPr>
          <w:rFonts w:asciiTheme="minorHAnsi" w:hAnsiTheme="minorHAnsi" w:cstheme="minorHAnsi"/>
        </w:rPr>
        <w:t xml:space="preserve"> countr</w:t>
      </w:r>
      <w:r w:rsidR="00501D5C" w:rsidRPr="003C6DD5">
        <w:rPr>
          <w:rFonts w:asciiTheme="minorHAnsi" w:hAnsiTheme="minorHAnsi" w:cstheme="minorHAnsi"/>
        </w:rPr>
        <w:t>ies</w:t>
      </w:r>
      <w:r w:rsidR="000E4B05" w:rsidRPr="003C6DD5">
        <w:rPr>
          <w:rFonts w:asciiTheme="minorHAnsi" w:hAnsiTheme="minorHAnsi" w:cstheme="minorHAnsi"/>
        </w:rPr>
        <w:t xml:space="preserve">, </w:t>
      </w:r>
      <w:r w:rsidR="0048048F" w:rsidRPr="003C6DD5">
        <w:rPr>
          <w:rFonts w:asciiTheme="minorHAnsi" w:hAnsiTheme="minorHAnsi" w:cstheme="minorHAnsi"/>
        </w:rPr>
        <w:t xml:space="preserve">it lists </w:t>
      </w:r>
      <w:r w:rsidR="000E4B05" w:rsidRPr="003C6DD5">
        <w:rPr>
          <w:rFonts w:asciiTheme="minorHAnsi" w:hAnsiTheme="minorHAnsi" w:cstheme="minorHAnsi"/>
        </w:rPr>
        <w:t xml:space="preserve">the 1990-2016 warming index, the 2016 annual average temperature, and the 1990-2016 </w:t>
      </w:r>
      <w:r w:rsidR="0048048F" w:rsidRPr="003C6DD5">
        <w:rPr>
          <w:rFonts w:asciiTheme="minorHAnsi" w:hAnsiTheme="minorHAnsi" w:cstheme="minorHAnsi"/>
        </w:rPr>
        <w:t>variation</w:t>
      </w:r>
      <w:r w:rsidR="005A6E66" w:rsidRPr="003C6DD5">
        <w:rPr>
          <w:rFonts w:asciiTheme="minorHAnsi" w:hAnsiTheme="minorHAnsi" w:cstheme="minorHAnsi"/>
        </w:rPr>
        <w:t>s</w:t>
      </w:r>
      <w:r w:rsidR="0048048F" w:rsidRPr="003C6DD5">
        <w:rPr>
          <w:rFonts w:asciiTheme="minorHAnsi" w:hAnsiTheme="minorHAnsi" w:cstheme="minorHAnsi"/>
        </w:rPr>
        <w:t xml:space="preserve"> of </w:t>
      </w:r>
      <w:r w:rsidR="000E4B05" w:rsidRPr="003C6DD5">
        <w:rPr>
          <w:rFonts w:asciiTheme="minorHAnsi" w:hAnsiTheme="minorHAnsi" w:cstheme="minorHAnsi"/>
        </w:rPr>
        <w:t>P</w:t>
      </w:r>
      <w:r w:rsidR="005A6E66" w:rsidRPr="003C6DD5">
        <w:rPr>
          <w:rFonts w:asciiTheme="minorHAnsi" w:hAnsiTheme="minorHAnsi" w:cstheme="minorHAnsi"/>
        </w:rPr>
        <w:t>D patients’</w:t>
      </w:r>
      <w:r w:rsidR="000E4B05" w:rsidRPr="003C6DD5">
        <w:rPr>
          <w:rFonts w:asciiTheme="minorHAnsi" w:hAnsiTheme="minorHAnsi" w:cstheme="minorHAnsi"/>
        </w:rPr>
        <w:t xml:space="preserve"> deaths, prevalence and </w:t>
      </w:r>
      <w:r w:rsidR="00664867" w:rsidRPr="003C6DD5">
        <w:rPr>
          <w:rFonts w:asciiTheme="minorHAnsi" w:hAnsiTheme="minorHAnsi" w:cstheme="minorHAnsi"/>
        </w:rPr>
        <w:t>DALYs</w:t>
      </w:r>
      <w:r w:rsidR="000E4B05" w:rsidRPr="003C6DD5">
        <w:rPr>
          <w:rFonts w:asciiTheme="minorHAnsi" w:hAnsiTheme="minorHAnsi" w:cstheme="minorHAnsi"/>
        </w:rPr>
        <w:t xml:space="preserve">. The temperature values refer to the 2-meter temperature: data have been extracted from the World Bank </w:t>
      </w:r>
      <w:r w:rsidR="0048048F" w:rsidRPr="003C6DD5">
        <w:rPr>
          <w:rFonts w:asciiTheme="minorHAnsi" w:hAnsiTheme="minorHAnsi" w:cstheme="minorHAnsi"/>
        </w:rPr>
        <w:t xml:space="preserve">Climate Change Data Portal </w:t>
      </w:r>
      <w:r w:rsidR="000E4B05" w:rsidRPr="003C6DD5">
        <w:rPr>
          <w:rFonts w:asciiTheme="minorHAnsi" w:hAnsiTheme="minorHAnsi" w:cstheme="minorHAnsi"/>
        </w:rPr>
        <w:t>(</w:t>
      </w:r>
      <w:hyperlink r:id="rId8" w:history="1">
        <w:r w:rsidR="0048048F" w:rsidRPr="003C6DD5">
          <w:rPr>
            <w:rStyle w:val="Hyperlink"/>
            <w:rFonts w:asciiTheme="minorHAnsi" w:hAnsiTheme="minorHAnsi" w:cstheme="minorHAnsi"/>
          </w:rPr>
          <w:t>https://climateknowledgeportal.worldbank.org/download-data</w:t>
        </w:r>
      </w:hyperlink>
      <w:r w:rsidR="000E4B05" w:rsidRPr="003C6DD5">
        <w:rPr>
          <w:rFonts w:asciiTheme="minorHAnsi" w:hAnsiTheme="minorHAnsi" w:cstheme="minorHAnsi"/>
        </w:rPr>
        <w:t>). The P</w:t>
      </w:r>
      <w:r w:rsidR="005A6E66" w:rsidRPr="003C6DD5">
        <w:rPr>
          <w:rFonts w:asciiTheme="minorHAnsi" w:hAnsiTheme="minorHAnsi" w:cstheme="minorHAnsi"/>
        </w:rPr>
        <w:t>D</w:t>
      </w:r>
      <w:r w:rsidR="000E4B05" w:rsidRPr="003C6DD5">
        <w:rPr>
          <w:rFonts w:asciiTheme="minorHAnsi" w:hAnsiTheme="minorHAnsi" w:cstheme="minorHAnsi"/>
        </w:rPr>
        <w:t xml:space="preserve"> indices come from </w:t>
      </w:r>
      <w:r w:rsidR="0048048F" w:rsidRPr="003C6DD5">
        <w:rPr>
          <w:rFonts w:asciiTheme="minorHAnsi" w:hAnsiTheme="minorHAnsi" w:cstheme="minorHAnsi"/>
        </w:rPr>
        <w:t>the t</w:t>
      </w:r>
      <w:r w:rsidR="000E4B05" w:rsidRPr="003C6DD5">
        <w:rPr>
          <w:rFonts w:asciiTheme="minorHAnsi" w:hAnsiTheme="minorHAnsi" w:cstheme="minorHAnsi"/>
        </w:rPr>
        <w:t xml:space="preserve">able of </w:t>
      </w:r>
      <w:r w:rsidR="00F13D89" w:rsidRPr="003C6DD5">
        <w:rPr>
          <w:rFonts w:asciiTheme="minorHAnsi" w:hAnsiTheme="minorHAnsi" w:cstheme="minorHAnsi"/>
        </w:rPr>
        <w:t>Dorsey</w:t>
      </w:r>
      <w:r w:rsidR="005A6E66" w:rsidRPr="003C6DD5">
        <w:rPr>
          <w:rFonts w:asciiTheme="minorHAnsi" w:hAnsiTheme="minorHAnsi" w:cstheme="minorHAnsi"/>
        </w:rPr>
        <w:t xml:space="preserve"> et al.</w:t>
      </w:r>
      <w:r w:rsidR="000E4B05" w:rsidRPr="003C6DD5">
        <w:rPr>
          <w:rFonts w:asciiTheme="minorHAnsi" w:hAnsiTheme="minorHAnsi" w:cstheme="minorHAnsi"/>
        </w:rPr>
        <w:t xml:space="preserve"> (2018</w:t>
      </w:r>
      <w:r w:rsidR="00F13D89" w:rsidRPr="003C6DD5">
        <w:rPr>
          <w:rFonts w:asciiTheme="minorHAnsi" w:hAnsiTheme="minorHAnsi" w:cstheme="minorHAnsi"/>
        </w:rPr>
        <w:t>)</w:t>
      </w:r>
      <w:r w:rsidR="000E4B05" w:rsidRPr="003C6DD5">
        <w:rPr>
          <w:rFonts w:asciiTheme="minorHAnsi" w:hAnsiTheme="minorHAnsi" w:cstheme="minorHAnsi"/>
        </w:rPr>
        <w:t>. T</w:t>
      </w:r>
      <w:r w:rsidR="00501D5C" w:rsidRPr="003C6DD5">
        <w:rPr>
          <w:rFonts w:asciiTheme="minorHAnsi" w:hAnsiTheme="minorHAnsi" w:cstheme="minorHAnsi"/>
        </w:rPr>
        <w:t>o ease the comparison with published results, t</w:t>
      </w:r>
      <w:r w:rsidR="000E4B05" w:rsidRPr="003C6DD5">
        <w:rPr>
          <w:rFonts w:asciiTheme="minorHAnsi" w:hAnsiTheme="minorHAnsi" w:cstheme="minorHAnsi"/>
        </w:rPr>
        <w:t xml:space="preserve">he countries have been ordered </w:t>
      </w:r>
      <w:r w:rsidR="00501D5C" w:rsidRPr="003C6DD5">
        <w:rPr>
          <w:rFonts w:asciiTheme="minorHAnsi" w:hAnsiTheme="minorHAnsi" w:cstheme="minorHAnsi"/>
        </w:rPr>
        <w:t xml:space="preserve">and organized </w:t>
      </w:r>
      <w:r w:rsidR="000E4B05" w:rsidRPr="003C6DD5">
        <w:rPr>
          <w:rFonts w:asciiTheme="minorHAnsi" w:hAnsiTheme="minorHAnsi" w:cstheme="minorHAnsi"/>
        </w:rPr>
        <w:t>as in Dorsey</w:t>
      </w:r>
      <w:r w:rsidR="00F13D89" w:rsidRPr="003C6DD5">
        <w:rPr>
          <w:rFonts w:asciiTheme="minorHAnsi" w:hAnsiTheme="minorHAnsi" w:cstheme="minorHAnsi"/>
        </w:rPr>
        <w:t xml:space="preserve"> </w:t>
      </w:r>
      <w:r w:rsidR="005A6E66" w:rsidRPr="003C6DD5">
        <w:rPr>
          <w:rFonts w:asciiTheme="minorHAnsi" w:hAnsiTheme="minorHAnsi" w:cstheme="minorHAnsi"/>
        </w:rPr>
        <w:t xml:space="preserve">et al. </w:t>
      </w:r>
      <w:r w:rsidR="000E4B05" w:rsidRPr="003C6DD5">
        <w:rPr>
          <w:rFonts w:asciiTheme="minorHAnsi" w:hAnsiTheme="minorHAnsi" w:cstheme="minorHAnsi"/>
        </w:rPr>
        <w:t>(2018).</w:t>
      </w:r>
      <w:r w:rsidR="00501D5C" w:rsidRPr="003C6DD5">
        <w:rPr>
          <w:rFonts w:asciiTheme="minorHAnsi" w:hAnsiTheme="minorHAnsi" w:cstheme="minorHAnsi"/>
        </w:rPr>
        <w:t xml:space="preserve"> Note also that t</w:t>
      </w:r>
      <w:r w:rsidR="000E4B05" w:rsidRPr="003C6DD5">
        <w:rPr>
          <w:rFonts w:asciiTheme="minorHAnsi" w:hAnsiTheme="minorHAnsi" w:cstheme="minorHAnsi"/>
        </w:rPr>
        <w:t>he 25 countries characterized by high-temperature and high warming are in bold and have been highlighted by the text ‘(HT-HW)’.</w:t>
      </w:r>
      <w:r w:rsidR="00501D5C" w:rsidRPr="003C6DD5">
        <w:rPr>
          <w:rFonts w:asciiTheme="minorHAnsi" w:hAnsiTheme="minorHAnsi" w:cstheme="minorHAnsi"/>
        </w:rPr>
        <w:t xml:space="preserve"> A grey box </w:t>
      </w:r>
      <w:r w:rsidR="00664867" w:rsidRPr="003C6DD5">
        <w:rPr>
          <w:rFonts w:asciiTheme="minorHAnsi" w:hAnsiTheme="minorHAnsi" w:cstheme="minorHAnsi"/>
        </w:rPr>
        <w:t>identifies</w:t>
      </w:r>
      <w:r w:rsidR="00501D5C" w:rsidRPr="003C6DD5">
        <w:rPr>
          <w:rFonts w:asciiTheme="minorHAnsi" w:hAnsiTheme="minorHAnsi" w:cstheme="minorHAnsi"/>
        </w:rPr>
        <w:t xml:space="preserve"> the 9 countries that were listed in Dorsey </w:t>
      </w:r>
      <w:r w:rsidR="005A6E66" w:rsidRPr="003C6DD5">
        <w:rPr>
          <w:rFonts w:asciiTheme="minorHAnsi" w:hAnsiTheme="minorHAnsi" w:cstheme="minorHAnsi"/>
        </w:rPr>
        <w:t xml:space="preserve">et al. </w:t>
      </w:r>
      <w:r w:rsidR="00501D5C" w:rsidRPr="003C6DD5">
        <w:rPr>
          <w:rFonts w:asciiTheme="minorHAnsi" w:hAnsiTheme="minorHAnsi" w:cstheme="minorHAnsi"/>
        </w:rPr>
        <w:t xml:space="preserve">(2018) but for which we could not find temperature data. </w:t>
      </w:r>
    </w:p>
    <w:p w14:paraId="160ECC7B" w14:textId="77777777" w:rsidR="009969EE" w:rsidRPr="003C6DD5" w:rsidRDefault="009969EE" w:rsidP="007B283A">
      <w:pPr>
        <w:jc w:val="both"/>
        <w:rPr>
          <w:rFonts w:asciiTheme="minorHAnsi" w:hAnsiTheme="minorHAnsi" w:cstheme="minorHAnsi"/>
        </w:rPr>
      </w:pPr>
    </w:p>
    <w:tbl>
      <w:tblPr>
        <w:tblW w:w="9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1"/>
        <w:gridCol w:w="2720"/>
        <w:gridCol w:w="1320"/>
        <w:gridCol w:w="1320"/>
        <w:gridCol w:w="1320"/>
        <w:gridCol w:w="1320"/>
        <w:gridCol w:w="1320"/>
      </w:tblGrid>
      <w:tr w:rsidR="007B283A" w:rsidRPr="003C6DD5" w14:paraId="5FF2E9CC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4C82C511" w14:textId="77777777" w:rsidR="007B283A" w:rsidRPr="003C6DD5" w:rsidRDefault="007B283A" w:rsidP="007B283A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4FCEF810" w14:textId="77777777" w:rsidR="007B283A" w:rsidRPr="003C6DD5" w:rsidRDefault="007B283A" w:rsidP="007B283A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20F6450" w14:textId="77777777" w:rsidR="007B283A" w:rsidRPr="003C6DD5" w:rsidRDefault="007B283A" w:rsidP="007B283A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WARMING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3883D7C" w14:textId="77777777" w:rsidR="007B283A" w:rsidRPr="003C6DD5" w:rsidRDefault="007B283A" w:rsidP="007B283A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TEMP-2016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CAB9185" w14:textId="77777777" w:rsidR="007B283A" w:rsidRPr="003C6DD5" w:rsidRDefault="007B283A" w:rsidP="007B283A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DEATHS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CFA5C22" w14:textId="77777777" w:rsidR="007B283A" w:rsidRPr="003C6DD5" w:rsidRDefault="007B283A" w:rsidP="007B283A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PREVALENCE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BAD3C67" w14:textId="6F4D9174" w:rsidR="007B283A" w:rsidRPr="003C6DD5" w:rsidRDefault="007B283A" w:rsidP="007B283A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DALYs</w:t>
            </w:r>
          </w:p>
        </w:tc>
      </w:tr>
      <w:tr w:rsidR="007B283A" w:rsidRPr="003C6DD5" w14:paraId="71180F1B" w14:textId="77777777" w:rsidTr="00754B57">
        <w:trPr>
          <w:trHeight w:val="320"/>
        </w:trPr>
        <w:tc>
          <w:tcPr>
            <w:tcW w:w="9841" w:type="dxa"/>
            <w:gridSpan w:val="7"/>
            <w:shd w:val="clear" w:color="auto" w:fill="auto"/>
            <w:noWrap/>
            <w:vAlign w:val="bottom"/>
            <w:hideMark/>
          </w:tcPr>
          <w:p w14:paraId="050021A9" w14:textId="77777777" w:rsidR="007B283A" w:rsidRPr="003C6DD5" w:rsidRDefault="007B283A" w:rsidP="007B283A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High-income North America</w:t>
            </w:r>
          </w:p>
        </w:tc>
      </w:tr>
      <w:tr w:rsidR="007B283A" w:rsidRPr="003C6DD5" w14:paraId="715F0158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43088049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382E4590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Canada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22F855E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1.56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41C621B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-5.44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FEC826B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45.40%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F543032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43.00%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BC9A22A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44.50%</w:t>
            </w:r>
          </w:p>
        </w:tc>
      </w:tr>
      <w:tr w:rsidR="007B283A" w:rsidRPr="003C6DD5" w14:paraId="739A3914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64C36FDF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38A7B539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Greenland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4E0252D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1.76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5FEDE2D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-15.88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D9E5258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12.80%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DC9C652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12.70%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0CA1526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13.00%</w:t>
            </w:r>
          </w:p>
        </w:tc>
      </w:tr>
      <w:tr w:rsidR="007B283A" w:rsidRPr="003C6DD5" w14:paraId="534D2CE8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7E8CB224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3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769B1546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USA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68C048F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1.08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497AB9B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8.96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99F21FD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22.40%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8E7C818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9.50%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EF40ABF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15.00%</w:t>
            </w:r>
          </w:p>
        </w:tc>
      </w:tr>
      <w:tr w:rsidR="007B283A" w:rsidRPr="003C6DD5" w14:paraId="45A85D9C" w14:textId="77777777" w:rsidTr="00754B57">
        <w:trPr>
          <w:trHeight w:val="320"/>
        </w:trPr>
        <w:tc>
          <w:tcPr>
            <w:tcW w:w="9841" w:type="dxa"/>
            <w:gridSpan w:val="7"/>
            <w:shd w:val="clear" w:color="auto" w:fill="auto"/>
            <w:noWrap/>
            <w:vAlign w:val="bottom"/>
            <w:hideMark/>
          </w:tcPr>
          <w:p w14:paraId="52C0B338" w14:textId="77777777" w:rsidR="007B283A" w:rsidRPr="003C6DD5" w:rsidRDefault="007B283A" w:rsidP="007B283A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Australasia</w:t>
            </w:r>
          </w:p>
        </w:tc>
      </w:tr>
      <w:tr w:rsidR="007B283A" w:rsidRPr="003C6DD5" w14:paraId="7BE19112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671C0395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38C26A22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Australia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56E6F9F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0.24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8BCF55C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22.30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41DB905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15.50%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34FAC30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8.20%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28D9032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10.10%</w:t>
            </w:r>
          </w:p>
        </w:tc>
      </w:tr>
      <w:tr w:rsidR="007B283A" w:rsidRPr="003C6DD5" w14:paraId="250496EB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1787679D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5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409EA01E" w14:textId="141BE002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New Ze</w:t>
            </w:r>
            <w:r w:rsidR="005F4EED"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a</w:t>
            </w: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land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0716D93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0.47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A856F9A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10.74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C174090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18.50%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3149115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13.60%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70E9205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14.90%</w:t>
            </w:r>
          </w:p>
        </w:tc>
      </w:tr>
      <w:tr w:rsidR="007B283A" w:rsidRPr="003C6DD5" w14:paraId="7AE1C25D" w14:textId="77777777" w:rsidTr="00754B57">
        <w:trPr>
          <w:trHeight w:val="320"/>
        </w:trPr>
        <w:tc>
          <w:tcPr>
            <w:tcW w:w="9841" w:type="dxa"/>
            <w:gridSpan w:val="7"/>
            <w:shd w:val="clear" w:color="auto" w:fill="auto"/>
            <w:noWrap/>
            <w:vAlign w:val="bottom"/>
            <w:hideMark/>
          </w:tcPr>
          <w:p w14:paraId="3C1E8BB0" w14:textId="77777777" w:rsidR="007B283A" w:rsidRPr="003C6DD5" w:rsidRDefault="007B283A" w:rsidP="007B283A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High-income Pacific</w:t>
            </w:r>
          </w:p>
        </w:tc>
      </w:tr>
      <w:tr w:rsidR="007B283A" w:rsidRPr="003C6DD5" w14:paraId="24B34802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41EA6B69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6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59277E46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Brunei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B24292E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54CBD2E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27.14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C023DAA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17.90%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D048630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12.50%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19CBAB3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17.00%</w:t>
            </w:r>
          </w:p>
        </w:tc>
      </w:tr>
      <w:tr w:rsidR="007B283A" w:rsidRPr="003C6DD5" w14:paraId="529A3831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0CDE4C9F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7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472E25B6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Japan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0698890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0.78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BA8E728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11.60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9B8EA7C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10.20%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60861C0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21.30%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A9AE042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15.70%</w:t>
            </w:r>
          </w:p>
        </w:tc>
      </w:tr>
      <w:tr w:rsidR="007B283A" w:rsidRPr="003C6DD5" w14:paraId="13466488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016A7F14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8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6D99DC7C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South Korea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2AC600F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0.63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9EDEAC0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12.06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753B6A4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24.60%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192AB31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21.00%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2BE22B5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21.40%</w:t>
            </w:r>
          </w:p>
        </w:tc>
      </w:tr>
      <w:tr w:rsidR="007B283A" w:rsidRPr="003C6DD5" w14:paraId="5F61B170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0E8B62AB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9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1454E283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Singapore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7826B66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0.49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15ED730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28.09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E720995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11.30%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7E654FF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16.20%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A57A500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12.70%</w:t>
            </w:r>
          </w:p>
        </w:tc>
      </w:tr>
      <w:tr w:rsidR="007B283A" w:rsidRPr="003C6DD5" w14:paraId="6E8851BF" w14:textId="77777777" w:rsidTr="00754B57">
        <w:trPr>
          <w:trHeight w:val="320"/>
        </w:trPr>
        <w:tc>
          <w:tcPr>
            <w:tcW w:w="9841" w:type="dxa"/>
            <w:gridSpan w:val="7"/>
            <w:shd w:val="clear" w:color="auto" w:fill="auto"/>
            <w:noWrap/>
            <w:vAlign w:val="bottom"/>
            <w:hideMark/>
          </w:tcPr>
          <w:p w14:paraId="41E0F79E" w14:textId="77777777" w:rsidR="007B283A" w:rsidRPr="003C6DD5" w:rsidRDefault="007B283A" w:rsidP="007B283A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lastRenderedPageBreak/>
              <w:t>Western Europe</w:t>
            </w:r>
          </w:p>
        </w:tc>
      </w:tr>
      <w:tr w:rsidR="007B283A" w:rsidRPr="003C6DD5" w14:paraId="510E8F5E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7EB4F50F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7F2A3735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Andorra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194E8B7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0.89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8B05CB8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9.60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0E1C713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15.90%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09F01A4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12.10%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F0EACF8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14.10%</w:t>
            </w:r>
          </w:p>
        </w:tc>
      </w:tr>
      <w:tr w:rsidR="007B283A" w:rsidRPr="003C6DD5" w14:paraId="29F5ABF5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369EEADB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09A4A802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Austria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CCDFD0B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1.13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57137D5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7.59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377BFFE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15.10%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40D5667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14.20%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EB8933F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14.60%</w:t>
            </w:r>
          </w:p>
        </w:tc>
      </w:tr>
      <w:tr w:rsidR="007B283A" w:rsidRPr="003C6DD5" w14:paraId="1B3D5C0C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50D2A833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3C8B9055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Belgium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12CE49F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0.75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24B7623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10.77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3FFF667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15.50%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D9CB784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12.40%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0392496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13.60%</w:t>
            </w:r>
          </w:p>
        </w:tc>
      </w:tr>
      <w:tr w:rsidR="007B283A" w:rsidRPr="003C6DD5" w14:paraId="5672AF40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1C00EBC3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6A61628B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Cyprus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50E4C02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1.85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086B695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20.31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B171B0A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4.90%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0752F37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16.30%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AA13B74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6.00%</w:t>
            </w:r>
          </w:p>
        </w:tc>
      </w:tr>
      <w:tr w:rsidR="007B283A" w:rsidRPr="003C6DD5" w14:paraId="4F5E3EC1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08BA097D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640AAEB7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Denmark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8DD8610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0.89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56CD6A6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9.01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B73790B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56.70%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7F77391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45.90%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B19299D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51.30%</w:t>
            </w:r>
          </w:p>
        </w:tc>
      </w:tr>
      <w:tr w:rsidR="007B283A" w:rsidRPr="003C6DD5" w14:paraId="547CF551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6D9A6055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566E7E23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Finland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7E9D5DC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1.37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0BE4E43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3.12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FCD250C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15.70%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C132CDB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5.80%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6AC8BD2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10.30%</w:t>
            </w:r>
          </w:p>
        </w:tc>
      </w:tr>
      <w:tr w:rsidR="007B283A" w:rsidRPr="003C6DD5" w14:paraId="21DC0C61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58DC1258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0DB8A5B8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France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FBA3EF5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0.74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70E4946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11.79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A1DB71A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-5.10%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10654E3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-2.20%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AF34648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-4.90%</w:t>
            </w:r>
          </w:p>
        </w:tc>
      </w:tr>
      <w:tr w:rsidR="007B283A" w:rsidRPr="003C6DD5" w14:paraId="6EB1C253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11D39F03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7E87EB49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Germany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F5A4E60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0.89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67D8049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9.92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7AF27F8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14.50%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59D1875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11.50%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6BFFF4B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12.60%</w:t>
            </w:r>
          </w:p>
        </w:tc>
      </w:tr>
      <w:tr w:rsidR="007B283A" w:rsidRPr="003C6DD5" w14:paraId="54641A2C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3478E170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1C6D661F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Greece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BF38456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1.43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8289F40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14.84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9722315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11.60%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AB8A562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13.20%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8AD88C1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11.50%</w:t>
            </w:r>
          </w:p>
        </w:tc>
      </w:tr>
      <w:tr w:rsidR="007B283A" w:rsidRPr="003C6DD5" w14:paraId="6DD89040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1F4CDD75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62D89251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Iceland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9720BD6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1.24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73CE57D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3.13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63CB099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20.40%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14F9C4C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13.40%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62BEAB9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17.40%</w:t>
            </w:r>
          </w:p>
        </w:tc>
      </w:tr>
      <w:tr w:rsidR="007B283A" w:rsidRPr="003C6DD5" w14:paraId="651EAE38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2822C74F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5944F671" w14:textId="450A4735" w:rsidR="007B283A" w:rsidRPr="003C6DD5" w:rsidRDefault="005F4EED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Ireland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5AF3799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DF4CDA8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9.70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382A781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18.00%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660FB46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-4.10%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194661F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16.40%</w:t>
            </w:r>
          </w:p>
        </w:tc>
      </w:tr>
      <w:tr w:rsidR="007B283A" w:rsidRPr="003C6DD5" w14:paraId="63719894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650E7707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21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76F93BD4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Israel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279309F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1.65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E4B204D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21.19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322E9F5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-4.80%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D7660DB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-4.10%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16E66FB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-5.60%</w:t>
            </w:r>
          </w:p>
        </w:tc>
      </w:tr>
      <w:tr w:rsidR="007B283A" w:rsidRPr="003C6DD5" w14:paraId="7EBF3078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17F7471A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22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046F620D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Italy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01149A4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1.14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242E5E7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13.22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B7ABA25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-5.50%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E43CE37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-3.40%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A4B1DB4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-4.60%</w:t>
            </w:r>
          </w:p>
        </w:tc>
      </w:tr>
      <w:tr w:rsidR="007B283A" w:rsidRPr="003C6DD5" w14:paraId="35684C34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07B360A3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23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078EF634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Luxembourg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287EA15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0.81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32BDC28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10.11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4A9AAAB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18.10%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C054E8C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13.40%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2A314F8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16.00%</w:t>
            </w:r>
          </w:p>
        </w:tc>
      </w:tr>
      <w:tr w:rsidR="007B283A" w:rsidRPr="003C6DD5" w14:paraId="71E45A05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7D40461F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25CF0E4C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Malta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36436FB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1.31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69DE599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20.25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27DCAB6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15.30%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ED6A7CB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15.40%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BF0045D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15.40%</w:t>
            </w:r>
          </w:p>
        </w:tc>
      </w:tr>
      <w:tr w:rsidR="007B283A" w:rsidRPr="003C6DD5" w14:paraId="11F0D56E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605E63EE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25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202C93E1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Netherlands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931E039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0.84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973E178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10.58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D9D8E9D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-6.00%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074E498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-7.50%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F72609A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-67.00%</w:t>
            </w:r>
          </w:p>
        </w:tc>
      </w:tr>
      <w:tr w:rsidR="007B283A" w:rsidRPr="003C6DD5" w14:paraId="46120436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5F389C93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26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19DB9569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Norway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7FFA71A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0.97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5BA4EA3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2.23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76793EA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93.00%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BA24388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87.10%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B05BC35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93.90%</w:t>
            </w:r>
          </w:p>
        </w:tc>
      </w:tr>
      <w:tr w:rsidR="007B283A" w:rsidRPr="003C6DD5" w14:paraId="36CD5577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3C3865FB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27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5AAD2A45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Portugal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03B7BF9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0.70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50FD04E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15.90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AB719CE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34.30%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D65A2AB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31.90%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F1E41C1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32.90%</w:t>
            </w:r>
          </w:p>
        </w:tc>
      </w:tr>
      <w:tr w:rsidR="007B283A" w:rsidRPr="003C6DD5" w14:paraId="4A9C8F2D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7E549396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28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0DAEEE23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Spain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AF265F2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0.81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03DB55B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14.28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A631FA1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6.00%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7C1267A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8.00%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7EDD8A3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4.90%</w:t>
            </w:r>
          </w:p>
        </w:tc>
      </w:tr>
      <w:tr w:rsidR="007B283A" w:rsidRPr="003C6DD5" w14:paraId="7A9BA93A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732D8065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29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33A394BC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Sweden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58DB575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0.88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8771615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2.93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B96EF89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18.30%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8700E53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13.60%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DE2386E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15.10%</w:t>
            </w:r>
          </w:p>
        </w:tc>
      </w:tr>
      <w:tr w:rsidR="007B283A" w:rsidRPr="003C6DD5" w14:paraId="541B591D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40B80B09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6F8C2093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Switzerland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DCA8C1A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0.93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E6DC672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6.35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462C6C7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13.90%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C707F14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10.30%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2C82AB7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10.80%</w:t>
            </w:r>
          </w:p>
        </w:tc>
      </w:tr>
      <w:tr w:rsidR="007B283A" w:rsidRPr="003C6DD5" w14:paraId="06279ADC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383694F0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31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20FC9F25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UK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6720DC2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0.45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086919C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9.19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58CE81C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32.50%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9B15D39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22.30%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45258DB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26.30%</w:t>
            </w:r>
          </w:p>
        </w:tc>
      </w:tr>
      <w:tr w:rsidR="007B283A" w:rsidRPr="003C6DD5" w14:paraId="3A54FE6D" w14:textId="77777777" w:rsidTr="00754B57">
        <w:trPr>
          <w:trHeight w:val="320"/>
        </w:trPr>
        <w:tc>
          <w:tcPr>
            <w:tcW w:w="9841" w:type="dxa"/>
            <w:gridSpan w:val="7"/>
            <w:shd w:val="clear" w:color="auto" w:fill="auto"/>
            <w:noWrap/>
            <w:vAlign w:val="bottom"/>
            <w:hideMark/>
          </w:tcPr>
          <w:p w14:paraId="386CA078" w14:textId="77777777" w:rsidR="007B283A" w:rsidRPr="003C6DD5" w:rsidRDefault="007B283A" w:rsidP="007B283A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Southern Latin America</w:t>
            </w:r>
          </w:p>
        </w:tc>
      </w:tr>
      <w:tr w:rsidR="007B283A" w:rsidRPr="003C6DD5" w14:paraId="7CB17EF8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69B1657A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32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558ED6E8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Argentina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3D75719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7354B99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14.45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2A20D8A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1.00%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DEE42A0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2.50%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87E9F4A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1.80%</w:t>
            </w:r>
          </w:p>
        </w:tc>
      </w:tr>
      <w:tr w:rsidR="007B283A" w:rsidRPr="003C6DD5" w14:paraId="22737269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4060ECED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33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616E0B40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Chile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5B27735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A9407BE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9.08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BF9D58B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16.50%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A822751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19.90%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E2AFE88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17.50%</w:t>
            </w:r>
          </w:p>
        </w:tc>
      </w:tr>
      <w:tr w:rsidR="007B283A" w:rsidRPr="003C6DD5" w14:paraId="45CC58F2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41F8F92A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34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077BA3FE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Uruguay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D4EF1AF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89A9912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17.60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DEF20DA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7.10%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9CC38D2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10.90%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AAC79DF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8.20%</w:t>
            </w:r>
          </w:p>
        </w:tc>
      </w:tr>
      <w:tr w:rsidR="007B283A" w:rsidRPr="003C6DD5" w14:paraId="19B55368" w14:textId="77777777" w:rsidTr="00754B57">
        <w:trPr>
          <w:trHeight w:val="320"/>
        </w:trPr>
        <w:tc>
          <w:tcPr>
            <w:tcW w:w="9841" w:type="dxa"/>
            <w:gridSpan w:val="7"/>
            <w:shd w:val="clear" w:color="auto" w:fill="auto"/>
            <w:noWrap/>
            <w:vAlign w:val="bottom"/>
            <w:hideMark/>
          </w:tcPr>
          <w:p w14:paraId="4B7D1C59" w14:textId="77777777" w:rsidR="007B283A" w:rsidRPr="003C6DD5" w:rsidRDefault="007B283A" w:rsidP="007B283A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Eastern Europe</w:t>
            </w:r>
          </w:p>
        </w:tc>
      </w:tr>
      <w:tr w:rsidR="007B283A" w:rsidRPr="003C6DD5" w14:paraId="5BB5D5C0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5C4D84C9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lastRenderedPageBreak/>
              <w:t>35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24EC0237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Belarus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D1DC0BD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1.21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977D472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7.92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51E05B0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10.80%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BCCF679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9.00%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1184903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10.80%</w:t>
            </w:r>
          </w:p>
        </w:tc>
      </w:tr>
      <w:tr w:rsidR="007B283A" w:rsidRPr="003C6DD5" w14:paraId="1B0ACCB0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69D60289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36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522C2F2A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Estonia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41A3F98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1.03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E065BD1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6.49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4FD6A91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5.60%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8EE3071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1.50%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4C52AE2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3.20%</w:t>
            </w:r>
          </w:p>
        </w:tc>
      </w:tr>
      <w:tr w:rsidR="007B283A" w:rsidRPr="003C6DD5" w14:paraId="4EBC6F4E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085B3257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37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2DA6E223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Latvia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63E2AD5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0.92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9FE3094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7.10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79A79B4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7.70%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C3BC35C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7.60%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BC27983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8.00%</w:t>
            </w:r>
          </w:p>
        </w:tc>
      </w:tr>
      <w:tr w:rsidR="007B283A" w:rsidRPr="003C6DD5" w14:paraId="6C36D2A2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2E06DF93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38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58BBD4E1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Lithuania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8E2AAB5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0.91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ABBBBF7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7.77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F26E73F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9.20%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28220AC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8.80%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52C3695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9.60%</w:t>
            </w:r>
          </w:p>
        </w:tc>
      </w:tr>
      <w:tr w:rsidR="007B283A" w:rsidRPr="003C6DD5" w14:paraId="1D32EF8F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0E3B8F42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39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1DF39AF0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Moldova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58BB95D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1.67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C52E5E5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11.23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34A7C7A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5.90%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B961895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6.50%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839D1D0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6.90%</w:t>
            </w:r>
          </w:p>
        </w:tc>
      </w:tr>
      <w:tr w:rsidR="007B283A" w:rsidRPr="003C6DD5" w14:paraId="68A3E2C1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461CF001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5F3032E6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Russia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71D87E8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1.55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2F3ADC5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-4.38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95E13EA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9.00%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92EDE70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7.10%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6182DDB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9.00%</w:t>
            </w:r>
          </w:p>
        </w:tc>
      </w:tr>
      <w:tr w:rsidR="007B283A" w:rsidRPr="003C6DD5" w14:paraId="4E0F64B7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723EE8CB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41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7275960D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Ukraine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40A568D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1.67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BA7335E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9.74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86A7651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6.90%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749BABF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5.70%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28E0980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7.10%</w:t>
            </w:r>
          </w:p>
        </w:tc>
      </w:tr>
      <w:tr w:rsidR="007B283A" w:rsidRPr="003C6DD5" w14:paraId="38AE6EF1" w14:textId="77777777" w:rsidTr="00754B57">
        <w:trPr>
          <w:trHeight w:val="320"/>
        </w:trPr>
        <w:tc>
          <w:tcPr>
            <w:tcW w:w="9841" w:type="dxa"/>
            <w:gridSpan w:val="7"/>
            <w:shd w:val="clear" w:color="auto" w:fill="auto"/>
            <w:noWrap/>
            <w:vAlign w:val="bottom"/>
            <w:hideMark/>
          </w:tcPr>
          <w:p w14:paraId="3F97AC01" w14:textId="77777777" w:rsidR="007B283A" w:rsidRPr="003C6DD5" w:rsidRDefault="007B283A" w:rsidP="007B283A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Central Europe</w:t>
            </w:r>
          </w:p>
        </w:tc>
      </w:tr>
      <w:tr w:rsidR="007B283A" w:rsidRPr="003C6DD5" w14:paraId="6E6BDEE9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16E2DF75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42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18A33F0F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Albania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9B6D4BA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1.42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60BB8D8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12.53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ABEDEB5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10.90%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7728DFC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14.00%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0BDDA48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12.40%</w:t>
            </w:r>
          </w:p>
        </w:tc>
      </w:tr>
      <w:tr w:rsidR="007B283A" w:rsidRPr="003C6DD5" w14:paraId="715613E4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3B5379EB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43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0C790E28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Bosnia Herzegovina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B20C995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1.47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3E223AF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10.58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57FC026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16.00%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0FB47E6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19.50%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3021115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18.00%</w:t>
            </w:r>
          </w:p>
        </w:tc>
      </w:tr>
      <w:tr w:rsidR="007B283A" w:rsidRPr="003C6DD5" w14:paraId="2AE95EB8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0E45F3B0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44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2CA2631B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Bulgaria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CC0D72D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1.72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D0BC76B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11.91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7EE2745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-5.30%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6653BE9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0.80%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4B83C2E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-2.30%</w:t>
            </w:r>
          </w:p>
        </w:tc>
      </w:tr>
      <w:tr w:rsidR="007B283A" w:rsidRPr="003C6DD5" w14:paraId="098DBF60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55E3808D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45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13C7748C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Croatia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5CED1BC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1.35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A50FFF3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11.99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077E146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7.90%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20A05A9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7.90%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587E5F5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8.60%</w:t>
            </w:r>
          </w:p>
        </w:tc>
      </w:tr>
      <w:tr w:rsidR="007B283A" w:rsidRPr="003C6DD5" w14:paraId="7750C63C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1DF37169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46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1F529114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Czech Republic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D946E21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1.21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251B4DE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9.19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3946A10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7.60%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FB5B13F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9.30%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85D88AA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7.50%</w:t>
            </w:r>
          </w:p>
        </w:tc>
      </w:tr>
      <w:tr w:rsidR="007B283A" w:rsidRPr="003C6DD5" w14:paraId="213891D9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70D1DBE3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47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3DED897A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Hungary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CBFEA74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1.51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9925BE0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11.48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EDB8442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8.30%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66D9053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9.50%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4468A69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9.00%</w:t>
            </w:r>
          </w:p>
        </w:tc>
      </w:tr>
      <w:tr w:rsidR="007B283A" w:rsidRPr="003C6DD5" w14:paraId="3991FF07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123FF20C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48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3A358363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Macedonia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1FE3C51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1.45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15CB09E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11.20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BF051EC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5.90%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D83B13D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7.70%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03342AF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6.80%</w:t>
            </w:r>
          </w:p>
        </w:tc>
      </w:tr>
      <w:tr w:rsidR="007B283A" w:rsidRPr="003C6DD5" w14:paraId="18644AE8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30F18603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49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3CAEEC18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Montenegro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DA427BE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1.54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D956164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9.64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6C60A1A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10.90%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67E59F2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8.40%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84D4BDE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10.30%</w:t>
            </w:r>
          </w:p>
        </w:tc>
      </w:tr>
      <w:tr w:rsidR="007B283A" w:rsidRPr="003C6DD5" w14:paraId="00CDBA62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5A9A7627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72B3A822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Poland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14604C1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1.17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631493D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9.37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BD37D01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13.70%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B6F7305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14.20%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D9C509F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14.00%</w:t>
            </w:r>
          </w:p>
        </w:tc>
      </w:tr>
      <w:tr w:rsidR="007B283A" w:rsidRPr="003C6DD5" w14:paraId="0DDC98A4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6F73F42D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51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4E6B537D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Romania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66ED26F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1.75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48B8EA4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10.36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8EC0AC2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8.10%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265A4DE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10.20%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072C42C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9.20%</w:t>
            </w:r>
          </w:p>
        </w:tc>
      </w:tr>
      <w:tr w:rsidR="007B283A" w:rsidRPr="003C6DD5" w14:paraId="453619B5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62D87815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52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2583B9C9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Serbia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97B2D09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1.64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57B8405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11.64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E846DD0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8.70%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9758EAA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7.60%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DEF0240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8.90%</w:t>
            </w:r>
          </w:p>
        </w:tc>
      </w:tr>
      <w:tr w:rsidR="007B283A" w:rsidRPr="003C6DD5" w14:paraId="5AFDD101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47850108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53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5485664C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Slovakia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CB25C03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1.41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1808FDF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8.76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C1C1B01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8.00%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D44C9A9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9.70%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2F92498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8.60%</w:t>
            </w:r>
          </w:p>
        </w:tc>
      </w:tr>
      <w:tr w:rsidR="007B283A" w:rsidRPr="003C6DD5" w14:paraId="7AF01D72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564801E2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54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237D11DF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Slovenia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0235887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1.22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707F595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9.90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76513FE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6.70%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BBCE054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9.70%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7F69CF4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7.40%</w:t>
            </w:r>
          </w:p>
        </w:tc>
      </w:tr>
      <w:tr w:rsidR="007B283A" w:rsidRPr="003C6DD5" w14:paraId="59487A5A" w14:textId="77777777" w:rsidTr="00754B57">
        <w:trPr>
          <w:trHeight w:val="320"/>
        </w:trPr>
        <w:tc>
          <w:tcPr>
            <w:tcW w:w="9841" w:type="dxa"/>
            <w:gridSpan w:val="7"/>
            <w:shd w:val="clear" w:color="auto" w:fill="auto"/>
            <w:noWrap/>
            <w:vAlign w:val="bottom"/>
            <w:hideMark/>
          </w:tcPr>
          <w:p w14:paraId="68A69253" w14:textId="77777777" w:rsidR="007B283A" w:rsidRPr="003C6DD5" w:rsidRDefault="007B283A" w:rsidP="007B283A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Central Asia</w:t>
            </w:r>
          </w:p>
        </w:tc>
      </w:tr>
      <w:tr w:rsidR="007B283A" w:rsidRPr="003C6DD5" w14:paraId="3F03ADE8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4C8AC6BB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55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02F6CD54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Armenia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12FB760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1.65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E9ACFFF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7.14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42A2642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13.50%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00A636D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10.70%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995484F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13.10%</w:t>
            </w:r>
          </w:p>
        </w:tc>
      </w:tr>
      <w:tr w:rsidR="007B283A" w:rsidRPr="003C6DD5" w14:paraId="25A9A040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0B336165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56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4D2C1770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Azerbaijan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F8C02EC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1.64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958EC68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12.92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3720EFF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15.10%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9B635D6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11.90%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E3C2D7B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13.80%</w:t>
            </w:r>
          </w:p>
        </w:tc>
      </w:tr>
      <w:tr w:rsidR="007B283A" w:rsidRPr="003C6DD5" w14:paraId="080DFE82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7775858C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57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729144F1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Georgia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A0EBFC5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1.68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2DFC9E6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7.84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E515485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8.60%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1245599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5.20%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9F49BE9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8.30%</w:t>
            </w:r>
          </w:p>
        </w:tc>
      </w:tr>
      <w:tr w:rsidR="007B283A" w:rsidRPr="003C6DD5" w14:paraId="606321CC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1BE971EF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58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65C493D8" w14:textId="76A3DB11" w:rsidR="007B283A" w:rsidRPr="003C6DD5" w:rsidRDefault="005F4EED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Kazakhstan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168C43F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1.32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B3D8B9C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7.61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321E100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5.50%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5C18442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9.00%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BFBA7D9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6.30%</w:t>
            </w:r>
          </w:p>
        </w:tc>
      </w:tr>
      <w:tr w:rsidR="007B283A" w:rsidRPr="003C6DD5" w14:paraId="722204A5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56147383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59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69A051B6" w14:textId="2D6F443A" w:rsidR="007B283A" w:rsidRPr="003C6DD5" w:rsidRDefault="005F4EED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Kyrgyzstan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66BAD40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1.44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BE24CF0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3.00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3AE611D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6.70%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3D06BC6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5.20%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DC38DC2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6.90%</w:t>
            </w:r>
          </w:p>
        </w:tc>
      </w:tr>
      <w:tr w:rsidR="007B283A" w:rsidRPr="003C6DD5" w14:paraId="451BB4F9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1E191E7C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60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44B34E4B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Mongolia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DCF6585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0.73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87663BB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0.63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0DCAA31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5.20%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C79E88C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11.20%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BDB3F65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5.90%</w:t>
            </w:r>
          </w:p>
        </w:tc>
      </w:tr>
      <w:tr w:rsidR="007B283A" w:rsidRPr="003C6DD5" w14:paraId="0CC9B42A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52FA7F89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lastRenderedPageBreak/>
              <w:t>61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6EFB84C2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Tajikistan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220E616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1.45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327AB25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4.56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3DD530E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12.00%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CC804CB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8.90%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06CE63F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12.00%</w:t>
            </w:r>
          </w:p>
        </w:tc>
      </w:tr>
      <w:tr w:rsidR="007B283A" w:rsidRPr="003C6DD5" w14:paraId="356FD3EF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3111685B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62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03DD2E46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Turkmenistan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744E448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1.25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8F6887C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16.81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4DEA6DB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14.20%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CB40709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18.30%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17EB844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16.20%</w:t>
            </w:r>
          </w:p>
        </w:tc>
      </w:tr>
      <w:tr w:rsidR="007B283A" w:rsidRPr="003C6DD5" w14:paraId="791D7B44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1E223964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63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22006255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Uzbekistan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3C928C8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1.38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72E2239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14.31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FE3CCEF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14.00%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139B9B4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15.30%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E95EFCE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15.50%</w:t>
            </w:r>
          </w:p>
        </w:tc>
      </w:tr>
      <w:tr w:rsidR="007B283A" w:rsidRPr="003C6DD5" w14:paraId="00B596EA" w14:textId="77777777" w:rsidTr="00754B57">
        <w:trPr>
          <w:trHeight w:val="320"/>
        </w:trPr>
        <w:tc>
          <w:tcPr>
            <w:tcW w:w="9841" w:type="dxa"/>
            <w:gridSpan w:val="7"/>
            <w:shd w:val="clear" w:color="auto" w:fill="auto"/>
            <w:noWrap/>
            <w:vAlign w:val="bottom"/>
            <w:hideMark/>
          </w:tcPr>
          <w:p w14:paraId="7B0EC557" w14:textId="77777777" w:rsidR="007B283A" w:rsidRPr="003C6DD5" w:rsidRDefault="007B283A" w:rsidP="007B283A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Central Latin America</w:t>
            </w:r>
          </w:p>
        </w:tc>
      </w:tr>
      <w:tr w:rsidR="007B283A" w:rsidRPr="003C6DD5" w14:paraId="1B25C4E2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516B4FAC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64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1CDC49F6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Colombia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A0E2474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0.48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B9957ED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25.48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4CED425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12.00%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DAD805B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15.50%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42218FF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13.40%</w:t>
            </w:r>
          </w:p>
        </w:tc>
      </w:tr>
      <w:tr w:rsidR="007B283A" w:rsidRPr="003C6DD5" w14:paraId="258086A3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12FEC834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65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53532BE9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Costa Rica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8C86C40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BEDAE96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25.16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84F9A70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12.80%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0E4B4E5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15.30%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0FC98D8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14.00%</w:t>
            </w:r>
          </w:p>
        </w:tc>
      </w:tr>
      <w:tr w:rsidR="007B283A" w:rsidRPr="003C6DD5" w14:paraId="2CD6DB31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4EB9F1E8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66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4E823130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El Salvador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3A5EB75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0.49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F46CC5C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25.76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A1AABC8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13.80%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C3CE0A4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18.60%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682A3E9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13.70%</w:t>
            </w:r>
          </w:p>
        </w:tc>
      </w:tr>
      <w:tr w:rsidR="007B283A" w:rsidRPr="003C6DD5" w14:paraId="7324AA9E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49A3AD75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67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2742465C" w14:textId="77777777" w:rsidR="007B283A" w:rsidRPr="003C6DD5" w:rsidRDefault="007B283A" w:rsidP="007B283A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Guatemala (HT-HW)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491FDA1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0.69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FBBEAE5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24.28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72F3220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15.70%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8A2D4C8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18.00%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9C9F0B9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15.70%</w:t>
            </w:r>
          </w:p>
        </w:tc>
      </w:tr>
      <w:tr w:rsidR="007B283A" w:rsidRPr="003C6DD5" w14:paraId="2059B588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60B25F31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68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35FAB4F1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Honduras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DFC48BB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0.47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27F1D35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24.48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19023B0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19.80%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1B601EF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18.40%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E752D5A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18.70%</w:t>
            </w:r>
          </w:p>
        </w:tc>
      </w:tr>
      <w:tr w:rsidR="007B283A" w:rsidRPr="003C6DD5" w14:paraId="784BFE12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2C95E22C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69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0D127B91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Mexico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91B2B64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0.61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25C5A45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21.76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BFFD2B8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14.40%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043CBE3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17.70%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3F1A4CC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16.40%</w:t>
            </w:r>
          </w:p>
        </w:tc>
      </w:tr>
      <w:tr w:rsidR="007B283A" w:rsidRPr="003C6DD5" w14:paraId="14D5E73E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165F022F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70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55E39279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Nicaragua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6771E27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0.26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2CC6ABF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25.64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7282483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13.80%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A0D8AA2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15.90%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48C48EA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14.80%</w:t>
            </w:r>
          </w:p>
        </w:tc>
      </w:tr>
      <w:tr w:rsidR="007B283A" w:rsidRPr="003C6DD5" w14:paraId="62388B77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6D14EBC5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71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56A5D1E3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Panama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271CBE8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0.23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2A83FF9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25.87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BAB123E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11.40%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CE7A5C0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14.30%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DCE6655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12.20%</w:t>
            </w:r>
          </w:p>
        </w:tc>
      </w:tr>
      <w:tr w:rsidR="007B283A" w:rsidRPr="003C6DD5" w14:paraId="78531A59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2E4B441A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72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18805431" w14:textId="77777777" w:rsidR="007B283A" w:rsidRPr="003C6DD5" w:rsidRDefault="007B283A" w:rsidP="007B283A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Venezuela (HT-HW)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E2A9EDD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0.74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41D4D91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26.46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3357FE1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9.30%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677AA29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14.00%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7C7D569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11.00%</w:t>
            </w:r>
          </w:p>
        </w:tc>
      </w:tr>
      <w:tr w:rsidR="007B283A" w:rsidRPr="003C6DD5" w14:paraId="1327C147" w14:textId="77777777" w:rsidTr="00754B57">
        <w:trPr>
          <w:trHeight w:val="320"/>
        </w:trPr>
        <w:tc>
          <w:tcPr>
            <w:tcW w:w="9841" w:type="dxa"/>
            <w:gridSpan w:val="7"/>
            <w:shd w:val="clear" w:color="auto" w:fill="auto"/>
            <w:noWrap/>
            <w:vAlign w:val="bottom"/>
            <w:hideMark/>
          </w:tcPr>
          <w:p w14:paraId="2726B62E" w14:textId="77777777" w:rsidR="007B283A" w:rsidRPr="003C6DD5" w:rsidRDefault="007B283A" w:rsidP="007B283A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Andean Latin America</w:t>
            </w:r>
          </w:p>
        </w:tc>
      </w:tr>
      <w:tr w:rsidR="007B283A" w:rsidRPr="003C6DD5" w14:paraId="6ECE5F7C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772E8DF7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73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50094061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Bolivia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DF7A8A0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-0.14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10CBE5D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21.07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0EFF77D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21.10%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0F63A12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14.10%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11E9F33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19.20%</w:t>
            </w:r>
          </w:p>
        </w:tc>
      </w:tr>
      <w:tr w:rsidR="007B283A" w:rsidRPr="003C6DD5" w14:paraId="4ADE4E2D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7E3210D4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74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61BC8DB9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Ecuador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995E407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65990A6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22.19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50EFB4F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10.80%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ACBD8B8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13.60%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945EE93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11.20%</w:t>
            </w:r>
          </w:p>
        </w:tc>
      </w:tr>
      <w:tr w:rsidR="007B283A" w:rsidRPr="003C6DD5" w14:paraId="76C22C3F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4D69E6D8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75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72C9C5C8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Peru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1B57747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9ADAEBD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20.23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7158198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15.90%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F198481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12.30%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0FD0C00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15.20%</w:t>
            </w:r>
          </w:p>
        </w:tc>
      </w:tr>
      <w:tr w:rsidR="007B283A" w:rsidRPr="003C6DD5" w14:paraId="31449BD4" w14:textId="77777777" w:rsidTr="00754B57">
        <w:trPr>
          <w:trHeight w:val="320"/>
        </w:trPr>
        <w:tc>
          <w:tcPr>
            <w:tcW w:w="9841" w:type="dxa"/>
            <w:gridSpan w:val="7"/>
            <w:shd w:val="clear" w:color="auto" w:fill="auto"/>
            <w:noWrap/>
            <w:vAlign w:val="bottom"/>
            <w:hideMark/>
          </w:tcPr>
          <w:p w14:paraId="12285B56" w14:textId="77777777" w:rsidR="007B283A" w:rsidRPr="003C6DD5" w:rsidRDefault="007B283A" w:rsidP="007B283A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Caribbean</w:t>
            </w:r>
          </w:p>
        </w:tc>
      </w:tr>
      <w:tr w:rsidR="007B283A" w:rsidRPr="003C6DD5" w14:paraId="2E681009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301AE697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76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130CE8C7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Antigua Barbuda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14ADD6D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0.46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01D9535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26.93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9F200C5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14.50%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41482B3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12.30%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1E6CD8B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13.30%</w:t>
            </w:r>
          </w:p>
        </w:tc>
      </w:tr>
      <w:tr w:rsidR="007B283A" w:rsidRPr="003C6DD5" w14:paraId="7CCCA620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693BE822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77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3A454967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The Bahamas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F1DC139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0.43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38A6228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25.43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EE43FB7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11.50%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56D4F9C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9.40%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D93DE87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10.50%</w:t>
            </w:r>
          </w:p>
        </w:tc>
      </w:tr>
      <w:tr w:rsidR="007B283A" w:rsidRPr="003C6DD5" w14:paraId="1D9D16B7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520E0599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78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7EF98EAD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Barbados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6E389B8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0.43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2272FE3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27.04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464DB59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18.60%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C3FD4E7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11.30%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7D76726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16.20%</w:t>
            </w:r>
          </w:p>
        </w:tc>
      </w:tr>
      <w:tr w:rsidR="007B283A" w:rsidRPr="003C6DD5" w14:paraId="7D0AF505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2E7D3257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79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1400EE81" w14:textId="77777777" w:rsidR="007B283A" w:rsidRPr="003C6DD5" w:rsidRDefault="007B283A" w:rsidP="007B283A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Belize (HT-HW)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2CA7580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0.72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C0A708A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26.20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78C2B17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30.40%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75DCA60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20.10%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429A77A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28.90%</w:t>
            </w:r>
          </w:p>
        </w:tc>
      </w:tr>
      <w:tr w:rsidR="007B283A" w:rsidRPr="003C6DD5" w14:paraId="60635CBB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2866AAD7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720" w:type="dxa"/>
            <w:shd w:val="clear" w:color="000000" w:fill="D9D9D9"/>
            <w:noWrap/>
            <w:vAlign w:val="bottom"/>
            <w:hideMark/>
          </w:tcPr>
          <w:p w14:paraId="05B4D4D9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Bermuda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5563B0A" w14:textId="77777777" w:rsidR="007B283A" w:rsidRPr="003C6DD5" w:rsidRDefault="007B283A" w:rsidP="007B283A">
            <w:pPr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  <w:t>missing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8239692" w14:textId="77777777" w:rsidR="007B283A" w:rsidRPr="003C6DD5" w:rsidRDefault="007B283A" w:rsidP="007B283A">
            <w:pPr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  <w:t>missing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85431C2" w14:textId="50C737A4" w:rsidR="007B283A" w:rsidRPr="003C6DD5" w:rsidRDefault="007B283A" w:rsidP="007B283A">
            <w:pPr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105CDB3" w14:textId="77777777" w:rsidR="007B283A" w:rsidRPr="003C6DD5" w:rsidRDefault="007B283A" w:rsidP="007B283A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6B106EC" w14:textId="77777777" w:rsidR="007B283A" w:rsidRPr="003C6DD5" w:rsidRDefault="007B283A" w:rsidP="007B283A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B283A" w:rsidRPr="003C6DD5" w14:paraId="172F84DC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5EE964CC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80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3ACCD168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Cuba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E8A60D1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DB10A30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26.18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BE0D298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7.90%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AFBCE23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9.00%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91FE20B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9.00%</w:t>
            </w:r>
          </w:p>
        </w:tc>
      </w:tr>
      <w:tr w:rsidR="007B283A" w:rsidRPr="003C6DD5" w14:paraId="6C949C90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15089CA1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81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066D8284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Dominica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234B402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0.52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AEA7117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22.79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F015A51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17.20%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1F2C2E5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15.50%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92BB392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16.50%</w:t>
            </w:r>
          </w:p>
        </w:tc>
      </w:tr>
      <w:tr w:rsidR="007B283A" w:rsidRPr="003C6DD5" w14:paraId="667F0620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1C4726D1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82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70A8E5FB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Dominican Rep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A8BC805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F8528C7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24.57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27A46A4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13.80%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7F4CE3C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17.50%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598804E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14.60%</w:t>
            </w:r>
          </w:p>
        </w:tc>
      </w:tr>
      <w:tr w:rsidR="007B283A" w:rsidRPr="003C6DD5" w14:paraId="6D92A9A4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321AF901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83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4FCF6D1C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Grenada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399AB87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0.59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9564A83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27.58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E754FB8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29.30%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5800E4D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22.70%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CB16C3F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28.30%</w:t>
            </w:r>
          </w:p>
        </w:tc>
      </w:tr>
      <w:tr w:rsidR="007B283A" w:rsidRPr="003C6DD5" w14:paraId="74C72A44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2E82E30D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84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6E4D47E8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Guyana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5CC757C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0.61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FC3E699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26.48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972392D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16.80%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E0832A9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15.10%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B8C69E5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16.00%</w:t>
            </w:r>
          </w:p>
        </w:tc>
      </w:tr>
      <w:tr w:rsidR="007B283A" w:rsidRPr="003C6DD5" w14:paraId="62399E65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17AD55C3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lastRenderedPageBreak/>
              <w:t>85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6FBFD268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Haiti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CF7E54E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D24AF30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25.53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36193B6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21.70%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16C8DB4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14.50%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C84EB0A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20.70%</w:t>
            </w:r>
          </w:p>
        </w:tc>
      </w:tr>
      <w:tr w:rsidR="007B283A" w:rsidRPr="003C6DD5" w14:paraId="12C67EE1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577E78A2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86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29E6C6EE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Jamaica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56A5767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BA7D413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25.33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07FA595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20.80%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C002650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13.70%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CCA9517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19.60%</w:t>
            </w:r>
          </w:p>
        </w:tc>
      </w:tr>
      <w:tr w:rsidR="007B283A" w:rsidRPr="003C6DD5" w14:paraId="22FD7929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63FE4A50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87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2D75D154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Puerto Rico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BEC5D6F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0.42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5C91D9A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25.28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F817237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14.10%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4077695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12.20%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D5CFA5B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13.50%</w:t>
            </w:r>
          </w:p>
        </w:tc>
      </w:tr>
      <w:tr w:rsidR="007B283A" w:rsidRPr="003C6DD5" w14:paraId="01008C32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711DD65C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88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20B577AB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Saint Lucia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CBC927E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0.53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94CCE88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26.64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29BFA78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21.30%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4E496E0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18.00%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07CDB93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20.80%</w:t>
            </w:r>
          </w:p>
        </w:tc>
      </w:tr>
      <w:tr w:rsidR="007B283A" w:rsidRPr="003C6DD5" w14:paraId="1FE5C440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0D0EFBF6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89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12E4BCC6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Saint Vincent and Grenadines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C2AC3F1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0.57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FABEC19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27.73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18D60C3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17.10%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7C5DEF8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18.60%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D07D0E6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17.90%</w:t>
            </w:r>
          </w:p>
        </w:tc>
      </w:tr>
      <w:tr w:rsidR="007B283A" w:rsidRPr="003C6DD5" w14:paraId="7404F77A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4CA683AC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90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2B162EB5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Suriname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D0AABB3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0.56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D69B29D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26.42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AF620E8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20.10%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F591F1A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14.00%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90AF27A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17.80%</w:t>
            </w:r>
          </w:p>
        </w:tc>
      </w:tr>
      <w:tr w:rsidR="007B283A" w:rsidRPr="003C6DD5" w14:paraId="59BBA5B4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7D96F642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91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23723465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Trinidad Tobago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F50C840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0.51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91F3CFC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26.75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E733B3C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10.80%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5B41C4C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13.20%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9AE95F5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11.30%</w:t>
            </w:r>
          </w:p>
        </w:tc>
      </w:tr>
      <w:tr w:rsidR="007B283A" w:rsidRPr="003C6DD5" w14:paraId="59B420C2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0ED0D218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2720" w:type="dxa"/>
            <w:shd w:val="clear" w:color="000000" w:fill="D9D9D9"/>
            <w:noWrap/>
            <w:vAlign w:val="bottom"/>
            <w:hideMark/>
          </w:tcPr>
          <w:p w14:paraId="7C18A52D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Virgin Islands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885B3F8" w14:textId="77777777" w:rsidR="007B283A" w:rsidRPr="003C6DD5" w:rsidRDefault="007B283A" w:rsidP="007B283A">
            <w:pPr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  <w:t>missing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C561E6B" w14:textId="77777777" w:rsidR="007B283A" w:rsidRPr="003C6DD5" w:rsidRDefault="007B283A" w:rsidP="007B283A">
            <w:pPr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  <w:t>missing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ED9A2DF" w14:textId="77777777" w:rsidR="007B283A" w:rsidRPr="003C6DD5" w:rsidRDefault="007B283A" w:rsidP="007B283A">
            <w:pPr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E4A2119" w14:textId="77777777" w:rsidR="007B283A" w:rsidRPr="003C6DD5" w:rsidRDefault="007B283A" w:rsidP="007B283A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CE49EFD" w14:textId="77777777" w:rsidR="007B283A" w:rsidRPr="003C6DD5" w:rsidRDefault="007B283A" w:rsidP="007B283A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B283A" w:rsidRPr="003C6DD5" w14:paraId="7C5A71BE" w14:textId="77777777" w:rsidTr="00754B57">
        <w:trPr>
          <w:trHeight w:val="320"/>
        </w:trPr>
        <w:tc>
          <w:tcPr>
            <w:tcW w:w="9841" w:type="dxa"/>
            <w:gridSpan w:val="7"/>
            <w:shd w:val="clear" w:color="auto" w:fill="auto"/>
            <w:noWrap/>
            <w:vAlign w:val="bottom"/>
            <w:hideMark/>
          </w:tcPr>
          <w:p w14:paraId="6E598BF0" w14:textId="77777777" w:rsidR="007B283A" w:rsidRPr="003C6DD5" w:rsidRDefault="007B283A" w:rsidP="007B283A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Tropical Latin America</w:t>
            </w:r>
          </w:p>
        </w:tc>
      </w:tr>
      <w:tr w:rsidR="007B283A" w:rsidRPr="003C6DD5" w14:paraId="1B3C5EEF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34CA7418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92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55D4901D" w14:textId="77777777" w:rsidR="007B283A" w:rsidRPr="003C6DD5" w:rsidRDefault="007B283A" w:rsidP="007B283A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Brazil (HT-HW)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6A988BE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0.77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0EFC38E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25.89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92DF2F4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15.00%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2CE68B7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16.40%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393E170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15.00%</w:t>
            </w:r>
          </w:p>
        </w:tc>
      </w:tr>
      <w:tr w:rsidR="007B283A" w:rsidRPr="003C6DD5" w14:paraId="4F70F156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7612A7C0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93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44BA620B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Paraguay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D500C0C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0.33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2EB1036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23.33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ED9B804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23.40%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1754779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19.40%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B43B483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23.10%</w:t>
            </w:r>
          </w:p>
        </w:tc>
      </w:tr>
      <w:tr w:rsidR="007B283A" w:rsidRPr="003C6DD5" w14:paraId="57370C1C" w14:textId="77777777" w:rsidTr="00754B57">
        <w:trPr>
          <w:trHeight w:val="320"/>
        </w:trPr>
        <w:tc>
          <w:tcPr>
            <w:tcW w:w="9841" w:type="dxa"/>
            <w:gridSpan w:val="7"/>
            <w:shd w:val="clear" w:color="auto" w:fill="auto"/>
            <w:noWrap/>
            <w:vAlign w:val="bottom"/>
            <w:hideMark/>
          </w:tcPr>
          <w:p w14:paraId="3AE751B9" w14:textId="77777777" w:rsidR="007B283A" w:rsidRPr="003C6DD5" w:rsidRDefault="007B283A" w:rsidP="007B283A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East Asia</w:t>
            </w:r>
          </w:p>
        </w:tc>
      </w:tr>
      <w:tr w:rsidR="007B283A" w:rsidRPr="003C6DD5" w14:paraId="0B10F73D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75D86935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94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0A490AB2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F2C0CA2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0.88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7ED5EA5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7.44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854B7D4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82.70%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51D42B0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115.70%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E9451C0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104.00%</w:t>
            </w:r>
          </w:p>
        </w:tc>
      </w:tr>
      <w:tr w:rsidR="007B283A" w:rsidRPr="003C6DD5" w14:paraId="50764315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24E99363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95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2FC80798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North Korea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7D828C3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0.55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AA092D0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6.59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D2D0476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15.10%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31106F8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6.00%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F454BB5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14.40%</w:t>
            </w:r>
          </w:p>
        </w:tc>
      </w:tr>
      <w:tr w:rsidR="007B283A" w:rsidRPr="003C6DD5" w14:paraId="7AD9F4A2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63F85EDC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2720" w:type="dxa"/>
            <w:shd w:val="clear" w:color="000000" w:fill="D9D9D9"/>
            <w:noWrap/>
            <w:vAlign w:val="bottom"/>
            <w:hideMark/>
          </w:tcPr>
          <w:p w14:paraId="4A5BFCC8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Taiwan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5FD5CD9" w14:textId="77777777" w:rsidR="007B283A" w:rsidRPr="003C6DD5" w:rsidRDefault="007B283A" w:rsidP="007B283A">
            <w:pPr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  <w:t>missing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3DFC2A8" w14:textId="77777777" w:rsidR="007B283A" w:rsidRPr="003C6DD5" w:rsidRDefault="007B283A" w:rsidP="007B283A">
            <w:pPr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  <w:t>missing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A3B67FE" w14:textId="77777777" w:rsidR="007B283A" w:rsidRPr="003C6DD5" w:rsidRDefault="007B283A" w:rsidP="007B283A">
            <w:pPr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411679F" w14:textId="77777777" w:rsidR="007B283A" w:rsidRPr="003C6DD5" w:rsidRDefault="007B283A" w:rsidP="007B283A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AC10B44" w14:textId="77777777" w:rsidR="007B283A" w:rsidRPr="003C6DD5" w:rsidRDefault="007B283A" w:rsidP="007B283A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B283A" w:rsidRPr="003C6DD5" w14:paraId="6B094297" w14:textId="77777777" w:rsidTr="00754B57">
        <w:trPr>
          <w:trHeight w:val="320"/>
        </w:trPr>
        <w:tc>
          <w:tcPr>
            <w:tcW w:w="9841" w:type="dxa"/>
            <w:gridSpan w:val="7"/>
            <w:shd w:val="clear" w:color="auto" w:fill="auto"/>
            <w:noWrap/>
            <w:vAlign w:val="bottom"/>
            <w:hideMark/>
          </w:tcPr>
          <w:p w14:paraId="168AEF41" w14:textId="77777777" w:rsidR="007B283A" w:rsidRPr="003C6DD5" w:rsidRDefault="007B283A" w:rsidP="007B283A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South-East Asia</w:t>
            </w:r>
          </w:p>
        </w:tc>
      </w:tr>
      <w:tr w:rsidR="007B283A" w:rsidRPr="003C6DD5" w14:paraId="14388B3F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5D4C7A9D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96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5A08B845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Cambodia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B9203BD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BA626E0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28.05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02E4893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57.60%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AA30A24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26.60%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BC8DFA4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46.90%</w:t>
            </w:r>
          </w:p>
        </w:tc>
      </w:tr>
      <w:tr w:rsidR="007B283A" w:rsidRPr="003C6DD5" w14:paraId="2B8FC844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58429C51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97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0E73C49E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Indonesia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A4A982D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0.27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ABCA15B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26.42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18703F0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55.10%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3AEECE6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21.70%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8C2FDCF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43.40%</w:t>
            </w:r>
          </w:p>
        </w:tc>
      </w:tr>
      <w:tr w:rsidR="007B283A" w:rsidRPr="003C6DD5" w14:paraId="35718B7A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460298EB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98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6CB13C65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Laos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666E467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0.31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4552B0C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24.22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26126DB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43.00%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41C5B95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26.00%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EF20333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42.80%</w:t>
            </w:r>
          </w:p>
        </w:tc>
      </w:tr>
      <w:tr w:rsidR="007B283A" w:rsidRPr="003C6DD5" w14:paraId="2394D76F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600099E4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99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121CA01D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Malaysia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F373BAB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4F905BC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26.31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05DC574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19.90%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86CC9E9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26.40%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08AB028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19.10%</w:t>
            </w:r>
          </w:p>
        </w:tc>
      </w:tr>
      <w:tr w:rsidR="007B283A" w:rsidRPr="003C6DD5" w14:paraId="22A45D9C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20197C31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0CBE267E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Maldives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5D75635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-0.27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113366C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27.80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91BC126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25.80%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8CDA891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25.10%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4C8B3BF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25.80%</w:t>
            </w:r>
          </w:p>
        </w:tc>
      </w:tr>
      <w:tr w:rsidR="007B283A" w:rsidRPr="003C6DD5" w14:paraId="297FF295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16A7FE7E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101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45DAF2ED" w14:textId="77777777" w:rsidR="007B283A" w:rsidRPr="003C6DD5" w:rsidRDefault="007B283A" w:rsidP="007B283A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Mauritius (HT-HW)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BA64F0D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1.03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633A793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24.02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6B083FF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19.80%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CC4C66B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21.50%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3FCEF94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18.10%</w:t>
            </w:r>
          </w:p>
        </w:tc>
      </w:tr>
      <w:tr w:rsidR="007B283A" w:rsidRPr="003C6DD5" w14:paraId="20E84736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2C8A1499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102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4844FC96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Myanmar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99AD984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0.48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4975A51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23.68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D70CC90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45.70%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B6482D0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29.40%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9FB1884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41.20%</w:t>
            </w:r>
          </w:p>
        </w:tc>
      </w:tr>
      <w:tr w:rsidR="007B283A" w:rsidRPr="003C6DD5" w14:paraId="5E82E73B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0A00B27F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103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57CC5760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Philippines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540E247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535A6EB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26.34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6515924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17.00%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9D596C3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16.90%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205AB20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17.60%</w:t>
            </w:r>
          </w:p>
        </w:tc>
      </w:tr>
      <w:tr w:rsidR="007B283A" w:rsidRPr="003C6DD5" w14:paraId="5DDBEA61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5EED9EF8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104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5CF87672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Sri Lanka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2E4D1E6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0.45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F554044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27.76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48F5721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8.20%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A0E7270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20.50%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74930A4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11.90%</w:t>
            </w:r>
          </w:p>
        </w:tc>
      </w:tr>
      <w:tr w:rsidR="007B283A" w:rsidRPr="003C6DD5" w14:paraId="5E1D97D1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58BB6D2B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105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2957F3F9" w14:textId="77777777" w:rsidR="007B283A" w:rsidRPr="003C6DD5" w:rsidRDefault="007B283A" w:rsidP="007B283A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Seychelles (HT-HW)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E3759C5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0.69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C7BAAE4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27.89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F57BBE0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16.00%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3CF726A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19.00%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86537E0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15.10%</w:t>
            </w:r>
          </w:p>
        </w:tc>
      </w:tr>
      <w:tr w:rsidR="007B283A" w:rsidRPr="003C6DD5" w14:paraId="6262F18F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3056081D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106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6F821C8B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Thailand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D8E02CB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C0E2126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27.35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51AB54D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25.20%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CAA269D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31.70%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6980E22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27.60%</w:t>
            </w:r>
          </w:p>
        </w:tc>
      </w:tr>
      <w:tr w:rsidR="007B283A" w:rsidRPr="003C6DD5" w14:paraId="67AE2C4B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08D9F888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107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2D203D5E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Timor-Leste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8DF0F52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05BA444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25.63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6B9989F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50.60%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920F662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26.60%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098F9A6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44.80%</w:t>
            </w:r>
          </w:p>
        </w:tc>
      </w:tr>
      <w:tr w:rsidR="007B283A" w:rsidRPr="003C6DD5" w14:paraId="5B73663F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1FE63508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lastRenderedPageBreak/>
              <w:t>108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5D8D2A14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Vietnam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B94279F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0.28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DC0B6E2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25.03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534D7D0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29.90%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7482CFE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25.20%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6F2CB6F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27.00%</w:t>
            </w:r>
          </w:p>
        </w:tc>
      </w:tr>
      <w:tr w:rsidR="007B283A" w:rsidRPr="003C6DD5" w14:paraId="5C7F99B9" w14:textId="77777777" w:rsidTr="00754B57">
        <w:trPr>
          <w:trHeight w:val="320"/>
        </w:trPr>
        <w:tc>
          <w:tcPr>
            <w:tcW w:w="9841" w:type="dxa"/>
            <w:gridSpan w:val="7"/>
            <w:shd w:val="clear" w:color="auto" w:fill="auto"/>
            <w:noWrap/>
            <w:vAlign w:val="bottom"/>
            <w:hideMark/>
          </w:tcPr>
          <w:p w14:paraId="752661B7" w14:textId="77777777" w:rsidR="007B283A" w:rsidRPr="003C6DD5" w:rsidRDefault="007B283A" w:rsidP="007B283A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Oceania</w:t>
            </w:r>
          </w:p>
        </w:tc>
      </w:tr>
      <w:tr w:rsidR="007B283A" w:rsidRPr="003C6DD5" w14:paraId="57CC21C2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26392BF2" w14:textId="77777777" w:rsidR="007B283A" w:rsidRPr="003C6DD5" w:rsidRDefault="007B283A" w:rsidP="007B283A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720" w:type="dxa"/>
            <w:shd w:val="clear" w:color="000000" w:fill="D9D9D9"/>
            <w:noWrap/>
            <w:vAlign w:val="bottom"/>
            <w:hideMark/>
          </w:tcPr>
          <w:p w14:paraId="7A579F4E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American Samoa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E875C9D" w14:textId="77777777" w:rsidR="007B283A" w:rsidRPr="003C6DD5" w:rsidRDefault="007B283A" w:rsidP="007B283A">
            <w:pPr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  <w:t>missing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9F8AE73" w14:textId="77777777" w:rsidR="007B283A" w:rsidRPr="003C6DD5" w:rsidRDefault="007B283A" w:rsidP="007B283A">
            <w:pPr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  <w:t>missing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449738D" w14:textId="77777777" w:rsidR="007B283A" w:rsidRPr="003C6DD5" w:rsidRDefault="007B283A" w:rsidP="007B283A">
            <w:pPr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0E2D924" w14:textId="77777777" w:rsidR="007B283A" w:rsidRPr="003C6DD5" w:rsidRDefault="007B283A" w:rsidP="007B283A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9B109A7" w14:textId="77777777" w:rsidR="007B283A" w:rsidRPr="003C6DD5" w:rsidRDefault="007B283A" w:rsidP="007B283A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B283A" w:rsidRPr="003C6DD5" w14:paraId="7865B7E5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4D38045D" w14:textId="77777777" w:rsidR="007B283A" w:rsidRPr="003C6DD5" w:rsidRDefault="007B283A" w:rsidP="007B283A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720" w:type="dxa"/>
            <w:shd w:val="clear" w:color="000000" w:fill="D9D9D9"/>
            <w:noWrap/>
            <w:vAlign w:val="bottom"/>
            <w:hideMark/>
          </w:tcPr>
          <w:p w14:paraId="790C4B68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Federal States of Micronesia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7B5DD00" w14:textId="77777777" w:rsidR="007B283A" w:rsidRPr="003C6DD5" w:rsidRDefault="007B283A" w:rsidP="007B283A">
            <w:pPr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  <w:t>missing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6EC2B88" w14:textId="77777777" w:rsidR="007B283A" w:rsidRPr="003C6DD5" w:rsidRDefault="007B283A" w:rsidP="007B283A">
            <w:pPr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  <w:t>missing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D4ED4C6" w14:textId="77777777" w:rsidR="007B283A" w:rsidRPr="003C6DD5" w:rsidRDefault="007B283A" w:rsidP="007B283A">
            <w:pPr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4459E01" w14:textId="77777777" w:rsidR="007B283A" w:rsidRPr="003C6DD5" w:rsidRDefault="007B283A" w:rsidP="007B283A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DCB3964" w14:textId="77777777" w:rsidR="007B283A" w:rsidRPr="003C6DD5" w:rsidRDefault="007B283A" w:rsidP="007B283A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B283A" w:rsidRPr="003C6DD5" w14:paraId="04FE1B3E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714CD515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109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2B978170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Fiji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E4D746F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0.31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C78C2DB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24.59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FD82134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5.40%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17E92F9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14.70%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FD90E15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7.50%</w:t>
            </w:r>
          </w:p>
        </w:tc>
      </w:tr>
      <w:tr w:rsidR="007B283A" w:rsidRPr="003C6DD5" w14:paraId="469CA353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2367C44F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2720" w:type="dxa"/>
            <w:shd w:val="clear" w:color="000000" w:fill="D9D9D9"/>
            <w:noWrap/>
            <w:vAlign w:val="bottom"/>
            <w:hideMark/>
          </w:tcPr>
          <w:p w14:paraId="5EE2D9AC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Guam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FC5868F" w14:textId="77777777" w:rsidR="007B283A" w:rsidRPr="003C6DD5" w:rsidRDefault="007B283A" w:rsidP="007B283A">
            <w:pPr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  <w:t>missing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7C7E515" w14:textId="77777777" w:rsidR="007B283A" w:rsidRPr="003C6DD5" w:rsidRDefault="007B283A" w:rsidP="007B283A">
            <w:pPr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  <w:t>missing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AAC14E4" w14:textId="77777777" w:rsidR="007B283A" w:rsidRPr="003C6DD5" w:rsidRDefault="007B283A" w:rsidP="007B283A">
            <w:pPr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6AA6CDB" w14:textId="77777777" w:rsidR="007B283A" w:rsidRPr="003C6DD5" w:rsidRDefault="007B283A" w:rsidP="007B283A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31EFB54" w14:textId="77777777" w:rsidR="007B283A" w:rsidRPr="003C6DD5" w:rsidRDefault="007B283A" w:rsidP="007B283A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B283A" w:rsidRPr="003C6DD5" w14:paraId="66C09E38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023290E1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110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68ECC687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Kiribati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E890B20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-0.02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A7CB28D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27.49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CDAA297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28.30%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A9C4CC0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15.90%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939500C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25.60%</w:t>
            </w:r>
          </w:p>
        </w:tc>
      </w:tr>
      <w:tr w:rsidR="007B283A" w:rsidRPr="003C6DD5" w14:paraId="1420F6FA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0682BD96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111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60AFE4E7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Marshall Islands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6ED61B6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0.67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BCA5D41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28.43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D687428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-4.70%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B3D11F3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13.30%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0E674F0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-1.90%</w:t>
            </w:r>
          </w:p>
        </w:tc>
      </w:tr>
      <w:tr w:rsidR="007B283A" w:rsidRPr="003C6DD5" w14:paraId="67611C91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4FAF9BDA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112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1EFADB88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Northern Mariana Islands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8C4A203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0.55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A880A02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28.32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FF4BC0D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8.10%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ADF29F2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14.00%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E58FFFA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9.50%</w:t>
            </w:r>
          </w:p>
        </w:tc>
      </w:tr>
      <w:tr w:rsidR="007B283A" w:rsidRPr="003C6DD5" w14:paraId="2D8D6440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1391E588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113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5F1F59BD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Papua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0C27E80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-0.09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07BE258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25.13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BA72EBF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18.90%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7B93AFE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15.70%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818E170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16.90%</w:t>
            </w:r>
          </w:p>
        </w:tc>
      </w:tr>
      <w:tr w:rsidR="007B283A" w:rsidRPr="003C6DD5" w14:paraId="6A594DAA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244BA792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114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056847FC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Samoa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C9E4E04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0.28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0239D29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27.87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1510017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8.50%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B7D5628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13.20%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25F3AA4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9.10%</w:t>
            </w:r>
          </w:p>
        </w:tc>
      </w:tr>
      <w:tr w:rsidR="007B283A" w:rsidRPr="003C6DD5" w14:paraId="1AC4B1A2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7F055369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115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0A5DEF7D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Solomon Islands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0B94A21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-0.16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F5DA4E9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25.58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68C5F13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12.70%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228536B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12.90%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014D88E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13.20%</w:t>
            </w:r>
          </w:p>
        </w:tc>
      </w:tr>
      <w:tr w:rsidR="007B283A" w:rsidRPr="003C6DD5" w14:paraId="76C95290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06DF4981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116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3F138F70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Tonga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C7290A7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0.20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2245620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25.04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708BC0D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9.80%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52321EE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13.90%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FD984D3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11.00%</w:t>
            </w:r>
          </w:p>
        </w:tc>
      </w:tr>
      <w:tr w:rsidR="007B283A" w:rsidRPr="003C6DD5" w14:paraId="2281B99F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24715C32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117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2BEAA3A3" w14:textId="22655A57" w:rsidR="007B283A" w:rsidRPr="003C6DD5" w:rsidRDefault="005F4EED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Vanuatu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39463E7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EC97DE4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24.31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2EF8007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14.60%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90F4B1B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14.40%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AC13E59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14.80%</w:t>
            </w:r>
          </w:p>
        </w:tc>
      </w:tr>
      <w:tr w:rsidR="007B283A" w:rsidRPr="003C6DD5" w14:paraId="48A61864" w14:textId="77777777" w:rsidTr="00754B57">
        <w:trPr>
          <w:trHeight w:val="320"/>
        </w:trPr>
        <w:tc>
          <w:tcPr>
            <w:tcW w:w="9841" w:type="dxa"/>
            <w:gridSpan w:val="7"/>
            <w:shd w:val="clear" w:color="auto" w:fill="auto"/>
            <w:noWrap/>
            <w:vAlign w:val="bottom"/>
            <w:hideMark/>
          </w:tcPr>
          <w:p w14:paraId="65BAC1B5" w14:textId="77777777" w:rsidR="007B283A" w:rsidRPr="003C6DD5" w:rsidRDefault="007B283A" w:rsidP="007B283A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North Africa and Middle East</w:t>
            </w:r>
          </w:p>
        </w:tc>
      </w:tr>
      <w:tr w:rsidR="007B283A" w:rsidRPr="003C6DD5" w14:paraId="4D1CC52A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270293CA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118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28EC6F98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Afghanistan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181F170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1.35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11819A6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14.39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49CC57A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37.50%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D50C0CC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27.00%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E012608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36.20%</w:t>
            </w:r>
          </w:p>
        </w:tc>
      </w:tr>
      <w:tr w:rsidR="007B283A" w:rsidRPr="003C6DD5" w14:paraId="0DF248FA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63C4C84D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119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0F452F55" w14:textId="77777777" w:rsidR="007B283A" w:rsidRPr="003C6DD5" w:rsidRDefault="007B283A" w:rsidP="007B283A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Algeria (HT-HW)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C357EEE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0.91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B53735C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23.65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B7D76DA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42.40%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745484A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38.00%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7F2F01D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42.40%</w:t>
            </w:r>
          </w:p>
        </w:tc>
      </w:tr>
      <w:tr w:rsidR="007B283A" w:rsidRPr="003C6DD5" w14:paraId="4D782CB4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22E65A64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7A267150" w14:textId="77777777" w:rsidR="007B283A" w:rsidRPr="003C6DD5" w:rsidRDefault="007B283A" w:rsidP="007B283A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Bahrain (HT-HW)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FD5F2BD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1.65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DCE0D0F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28.98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4D7CE78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26.40%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6189927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29.00%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8B8328C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25.90%</w:t>
            </w:r>
          </w:p>
        </w:tc>
      </w:tr>
      <w:tr w:rsidR="007B283A" w:rsidRPr="003C6DD5" w14:paraId="5882CFCA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1657DB5F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121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43878728" w14:textId="77777777" w:rsidR="007B283A" w:rsidRPr="003C6DD5" w:rsidRDefault="007B283A" w:rsidP="007B283A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Egypt (HT-HW)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158D37C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1.49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7B6209B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23.69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10D84A4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40.20%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EA67978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40.70%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38ECE08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41.00%</w:t>
            </w:r>
          </w:p>
        </w:tc>
      </w:tr>
      <w:tr w:rsidR="007B283A" w:rsidRPr="003C6DD5" w14:paraId="69446BB1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2D6A4BC8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122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61E9F180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Iran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6E29E07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1.52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ED56D47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18.56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CCE047F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61.20%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68F75D3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58.70%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8A7D287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62.50%</w:t>
            </w:r>
          </w:p>
        </w:tc>
      </w:tr>
      <w:tr w:rsidR="007B283A" w:rsidRPr="003C6DD5" w14:paraId="45662B3A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00E45FAA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123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5436A19F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Iraq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EE338B0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1.40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E029AC4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22.96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4F84172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23.30%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2F39027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22.70%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4EDE48F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23.50%</w:t>
            </w:r>
          </w:p>
        </w:tc>
      </w:tr>
      <w:tr w:rsidR="007B283A" w:rsidRPr="003C6DD5" w14:paraId="778EE7E9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7B95226A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124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23562E40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Jordan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C391CE6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1.70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616809D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20.02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850F7CD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27.10%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53F5B8D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28.70%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AA7EF29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26.00%</w:t>
            </w:r>
          </w:p>
        </w:tc>
      </w:tr>
      <w:tr w:rsidR="007B283A" w:rsidRPr="003C6DD5" w14:paraId="6FC55FFE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4063C4B0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125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4E7D7545" w14:textId="77777777" w:rsidR="007B283A" w:rsidRPr="003C6DD5" w:rsidRDefault="007B283A" w:rsidP="007B283A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Kuwait (HT-HW)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E08B008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1.54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E56062F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26.89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5382CC3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42.80%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71A2011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35.70%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04CDCF5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40.50%</w:t>
            </w:r>
          </w:p>
        </w:tc>
      </w:tr>
      <w:tr w:rsidR="007B283A" w:rsidRPr="003C6DD5" w14:paraId="33EDF68B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02008DEF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126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6A51CAA3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Lebanon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ED7ADA0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1.74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32CBEE0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16.55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6A3527F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19.70%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2A091AD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33.90%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50174E2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20.80%</w:t>
            </w:r>
          </w:p>
        </w:tc>
      </w:tr>
      <w:tr w:rsidR="007B283A" w:rsidRPr="003C6DD5" w14:paraId="19FEC486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4B17F050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2720" w:type="dxa"/>
            <w:shd w:val="clear" w:color="000000" w:fill="D9D9D9"/>
            <w:noWrap/>
            <w:vAlign w:val="bottom"/>
            <w:hideMark/>
          </w:tcPr>
          <w:p w14:paraId="706B0147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Libya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41D074A" w14:textId="77777777" w:rsidR="007B283A" w:rsidRPr="003C6DD5" w:rsidRDefault="007B283A" w:rsidP="007B283A">
            <w:pPr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  <w:t>missing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8AD7D84" w14:textId="77777777" w:rsidR="007B283A" w:rsidRPr="003C6DD5" w:rsidRDefault="007B283A" w:rsidP="007B283A">
            <w:pPr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  <w:t>missing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2B536C7" w14:textId="77777777" w:rsidR="007B283A" w:rsidRPr="003C6DD5" w:rsidRDefault="007B283A" w:rsidP="007B283A">
            <w:pPr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D0333A7" w14:textId="77777777" w:rsidR="007B283A" w:rsidRPr="003C6DD5" w:rsidRDefault="007B283A" w:rsidP="007B283A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EE172D3" w14:textId="77777777" w:rsidR="007B283A" w:rsidRPr="003C6DD5" w:rsidRDefault="007B283A" w:rsidP="007B283A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B283A" w:rsidRPr="003C6DD5" w14:paraId="451B5668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5DC6012D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127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1027F38B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Morocco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7B6C6F4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1.20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9FB65F7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18.64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C83A113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57.30%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0C748C5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57.30%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83F7293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54.20%</w:t>
            </w:r>
          </w:p>
        </w:tc>
      </w:tr>
      <w:tr w:rsidR="007B283A" w:rsidRPr="003C6DD5" w14:paraId="4451264B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44CEA7ED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128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470D0843" w14:textId="77777777" w:rsidR="007B283A" w:rsidRPr="003C6DD5" w:rsidRDefault="007B283A" w:rsidP="007B283A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Oman (HT-HW)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A02D206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0.93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940084C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26.38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88B1676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63.40%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AE99851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74.30%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E852109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67.90%</w:t>
            </w:r>
          </w:p>
        </w:tc>
      </w:tr>
      <w:tr w:rsidR="007B283A" w:rsidRPr="003C6DD5" w14:paraId="23516BB4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7836E4C8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720" w:type="dxa"/>
            <w:shd w:val="clear" w:color="000000" w:fill="D9D9D9"/>
            <w:noWrap/>
            <w:vAlign w:val="bottom"/>
            <w:hideMark/>
          </w:tcPr>
          <w:p w14:paraId="6CF3CF2E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Palestine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06001BC" w14:textId="77777777" w:rsidR="007B283A" w:rsidRPr="003C6DD5" w:rsidRDefault="007B283A" w:rsidP="007B283A">
            <w:pPr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  <w:t>missing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E2F6409" w14:textId="77777777" w:rsidR="007B283A" w:rsidRPr="003C6DD5" w:rsidRDefault="007B283A" w:rsidP="007B283A">
            <w:pPr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  <w:t>missing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B1D85D5" w14:textId="77777777" w:rsidR="007B283A" w:rsidRPr="003C6DD5" w:rsidRDefault="007B283A" w:rsidP="007B283A">
            <w:pPr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6A4310C" w14:textId="77777777" w:rsidR="007B283A" w:rsidRPr="003C6DD5" w:rsidRDefault="007B283A" w:rsidP="007B283A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3FA45B8" w14:textId="77777777" w:rsidR="007B283A" w:rsidRPr="003C6DD5" w:rsidRDefault="007B283A" w:rsidP="007B283A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B283A" w:rsidRPr="003C6DD5" w14:paraId="4EA2DBC9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059D934A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lastRenderedPageBreak/>
              <w:t>129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09282885" w14:textId="77777777" w:rsidR="007B283A" w:rsidRPr="003C6DD5" w:rsidRDefault="007B283A" w:rsidP="007B283A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Qatar (HT-HW)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4A7375A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1.61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E036B02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28.69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42D1A78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32.50%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15D596B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34.00%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53C1FF5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33.70%</w:t>
            </w:r>
          </w:p>
        </w:tc>
      </w:tr>
      <w:tr w:rsidR="007B283A" w:rsidRPr="003C6DD5" w14:paraId="29BF65D7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58D6896E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130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396331E1" w14:textId="77777777" w:rsidR="007B283A" w:rsidRPr="003C6DD5" w:rsidRDefault="007B283A" w:rsidP="007B283A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Saudi Arabia (HT-HW)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D7D5450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1.34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C185728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25.92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CD4680F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65.70%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BA8C8B6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65.10%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528CFFA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67.50%</w:t>
            </w:r>
          </w:p>
        </w:tc>
      </w:tr>
      <w:tr w:rsidR="007B283A" w:rsidRPr="003C6DD5" w14:paraId="22E9C60C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2EB2AF8A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131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18051116" w14:textId="77777777" w:rsidR="007B283A" w:rsidRPr="003C6DD5" w:rsidRDefault="007B283A" w:rsidP="007B283A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Sudan (HT-HW)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56D2534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1.28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738F5D0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28.28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F3AEFB2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53.20%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30A7647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38.20%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36849F4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50.40%</w:t>
            </w:r>
          </w:p>
        </w:tc>
      </w:tr>
      <w:tr w:rsidR="007B283A" w:rsidRPr="003C6DD5" w14:paraId="4B50C295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7D5F7ADF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132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52F9A5E9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Syria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E5EC0DF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1.51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41A1410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19.00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780769E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41.80%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65345D8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40.90%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3AB3D05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42.60%</w:t>
            </w:r>
          </w:p>
        </w:tc>
      </w:tr>
      <w:tr w:rsidR="007B283A" w:rsidRPr="003C6DD5" w14:paraId="4A64742C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744598D4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133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2D0500E4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Tunisia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3FFF8AE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1.22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DF3FA7B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20.87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3DD47A2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40.00%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B11CA93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44.90%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4953022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43.00%</w:t>
            </w:r>
          </w:p>
        </w:tc>
      </w:tr>
      <w:tr w:rsidR="007B283A" w:rsidRPr="003C6DD5" w14:paraId="2FB33795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0AC9A470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134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74B6181A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Turkey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8C79F3A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1.74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D341842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12.13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29391EB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25.60%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251943F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33.80%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EB137B7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27.80%</w:t>
            </w:r>
          </w:p>
        </w:tc>
      </w:tr>
      <w:tr w:rsidR="007B283A" w:rsidRPr="003C6DD5" w14:paraId="7E7B0603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09680947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135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77389A78" w14:textId="77777777" w:rsidR="007B283A" w:rsidRPr="003C6DD5" w:rsidRDefault="007B283A" w:rsidP="007B283A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United Arab Emirates (HT-HW)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18AD7D7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1.36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68742D3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28.13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E1B6BD3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48.60%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D0448F5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41.40%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86FA789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50.50%</w:t>
            </w:r>
          </w:p>
        </w:tc>
      </w:tr>
      <w:tr w:rsidR="007B283A" w:rsidRPr="003C6DD5" w14:paraId="553F3AF5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50A299B9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136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08F03922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Yemen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2CC888D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0.46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B9F295D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23.74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402D212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60.90%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B41BBB5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45.60%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3CAC6F3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58.10%</w:t>
            </w:r>
          </w:p>
        </w:tc>
      </w:tr>
      <w:tr w:rsidR="007B283A" w:rsidRPr="003C6DD5" w14:paraId="3B49DB87" w14:textId="77777777" w:rsidTr="00754B57">
        <w:trPr>
          <w:trHeight w:val="320"/>
        </w:trPr>
        <w:tc>
          <w:tcPr>
            <w:tcW w:w="9841" w:type="dxa"/>
            <w:gridSpan w:val="7"/>
            <w:shd w:val="clear" w:color="auto" w:fill="auto"/>
            <w:noWrap/>
            <w:vAlign w:val="bottom"/>
            <w:hideMark/>
          </w:tcPr>
          <w:p w14:paraId="75C5AB4F" w14:textId="77777777" w:rsidR="007B283A" w:rsidRPr="003C6DD5" w:rsidRDefault="007B283A" w:rsidP="007B283A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South Asia</w:t>
            </w:r>
          </w:p>
        </w:tc>
      </w:tr>
      <w:tr w:rsidR="007B283A" w:rsidRPr="003C6DD5" w14:paraId="60AC06DD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1B779E31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137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56FC709A" w14:textId="08D5EB4D" w:rsidR="007B283A" w:rsidRPr="003C6DD5" w:rsidRDefault="005F4EED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Bangladesh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D78A3A1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0.55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82A2F9C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25.73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5711829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-10.20%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EB8C857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25.00%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1EA9D94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-3.80%</w:t>
            </w:r>
          </w:p>
        </w:tc>
      </w:tr>
      <w:tr w:rsidR="007B283A" w:rsidRPr="003C6DD5" w14:paraId="17469C65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42902CCB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2720" w:type="dxa"/>
            <w:shd w:val="clear" w:color="000000" w:fill="D9D9D9"/>
            <w:noWrap/>
            <w:vAlign w:val="bottom"/>
            <w:hideMark/>
          </w:tcPr>
          <w:p w14:paraId="30133FCA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Bhutan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D82EC44" w14:textId="77777777" w:rsidR="007B283A" w:rsidRPr="003C6DD5" w:rsidRDefault="007B283A" w:rsidP="007B283A">
            <w:pPr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  <w:t>missing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2AEDC45" w14:textId="77777777" w:rsidR="007B283A" w:rsidRPr="003C6DD5" w:rsidRDefault="007B283A" w:rsidP="007B283A">
            <w:pPr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  <w:t>missing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9452EBE" w14:textId="77777777" w:rsidR="007B283A" w:rsidRPr="003C6DD5" w:rsidRDefault="007B283A" w:rsidP="007B283A">
            <w:pPr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E1EE32D" w14:textId="77777777" w:rsidR="007B283A" w:rsidRPr="003C6DD5" w:rsidRDefault="007B283A" w:rsidP="007B283A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1FDF902" w14:textId="77777777" w:rsidR="007B283A" w:rsidRPr="003C6DD5" w:rsidRDefault="007B283A" w:rsidP="007B283A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B283A" w:rsidRPr="003C6DD5" w14:paraId="551BD277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0AEA79EE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138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60544B84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India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CE1FFAA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0.65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519E823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25.13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DEB5636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55.80%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8574B1A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29.70%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7E91D74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49.60%</w:t>
            </w:r>
          </w:p>
        </w:tc>
      </w:tr>
      <w:tr w:rsidR="007B283A" w:rsidRPr="003C6DD5" w14:paraId="644A01E3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27660B94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139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10D6F945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Nepal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2259101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1.02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6388B0A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13.85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23AB08A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66.70%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093508F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29.50%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E866127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54.50%</w:t>
            </w:r>
          </w:p>
        </w:tc>
      </w:tr>
      <w:tr w:rsidR="007B283A" w:rsidRPr="003C6DD5" w14:paraId="3357F9BC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063750D0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140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1323EBE5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Pakistan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41D69BC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1.22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76E3E51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21.55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B598E48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43.80%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5B4265C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27.90%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B309F32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39.50%</w:t>
            </w:r>
          </w:p>
        </w:tc>
      </w:tr>
      <w:tr w:rsidR="007B283A" w:rsidRPr="003C6DD5" w14:paraId="2D03DD9A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51148075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141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1A90D635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Botswana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1767097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0.55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7CA39AD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22.80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413A679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26.30%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0E636EB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22.00%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AD5895F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25.30%</w:t>
            </w:r>
          </w:p>
        </w:tc>
      </w:tr>
      <w:tr w:rsidR="007B283A" w:rsidRPr="003C6DD5" w14:paraId="01B895F7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0859197E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142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5D33A142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Lesotho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0BE3A71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0.68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CD4D63F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13.42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C2BF685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17.20%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D9D18AB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18.00%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EC8357C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16.80%</w:t>
            </w:r>
          </w:p>
        </w:tc>
      </w:tr>
      <w:tr w:rsidR="007B283A" w:rsidRPr="003C6DD5" w14:paraId="5F97906A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215DD5E3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143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27E31EF0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Namibia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F26B3E1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0.53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ACF9EA6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21.04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A060CF7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25.70%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52C1E38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20.20%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89036EA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23.60%</w:t>
            </w:r>
          </w:p>
        </w:tc>
      </w:tr>
      <w:tr w:rsidR="007B283A" w:rsidRPr="003C6DD5" w14:paraId="5EE6967A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548C1171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144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1C85FB36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South Africa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B031451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0.71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02F4F21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19.03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1FB6773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21.30%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4BC850A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14.20%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F489771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19.90%</w:t>
            </w:r>
          </w:p>
        </w:tc>
      </w:tr>
      <w:tr w:rsidR="007B283A" w:rsidRPr="003C6DD5" w14:paraId="44AF8901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4F27AAA6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145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3FCA8476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Swaziland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7487AC2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0.73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29A40CB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21.53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2B456D4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11.20%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B73EDDE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15.40%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97911E0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11.50%</w:t>
            </w:r>
          </w:p>
        </w:tc>
      </w:tr>
      <w:tr w:rsidR="007B283A" w:rsidRPr="003C6DD5" w14:paraId="0B626DCD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1D27C1E8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146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1946B341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Zimbabwe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8579383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0.42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2C2ECB1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22.18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AFF35EA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55.90%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BC43643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8.50%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16283AE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47.00%</w:t>
            </w:r>
          </w:p>
        </w:tc>
      </w:tr>
      <w:tr w:rsidR="007B283A" w:rsidRPr="003C6DD5" w14:paraId="58ADFA8D" w14:textId="77777777" w:rsidTr="00754B57">
        <w:trPr>
          <w:trHeight w:val="320"/>
        </w:trPr>
        <w:tc>
          <w:tcPr>
            <w:tcW w:w="9841" w:type="dxa"/>
            <w:gridSpan w:val="7"/>
            <w:shd w:val="clear" w:color="auto" w:fill="auto"/>
            <w:noWrap/>
            <w:vAlign w:val="bottom"/>
            <w:hideMark/>
          </w:tcPr>
          <w:p w14:paraId="5A1AFECE" w14:textId="32AAA44B" w:rsidR="007B283A" w:rsidRPr="003C6DD5" w:rsidRDefault="007B283A" w:rsidP="007B283A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Western sub-</w:t>
            </w:r>
            <w:r w:rsidR="005F4EED"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Saharan</w:t>
            </w: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 xml:space="preserve"> Africa</w:t>
            </w:r>
          </w:p>
        </w:tc>
      </w:tr>
      <w:tr w:rsidR="007B283A" w:rsidRPr="003C6DD5" w14:paraId="31CFF263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2571EBA2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147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1E697BB9" w14:textId="77777777" w:rsidR="007B283A" w:rsidRPr="003C6DD5" w:rsidRDefault="007B283A" w:rsidP="007B283A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Benin (HT-HW)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FBC21D4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0.80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F6A8FA3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28.43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6156750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15.60%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E292EB8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14.10%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CF22DB3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16.20%</w:t>
            </w:r>
          </w:p>
        </w:tc>
      </w:tr>
      <w:tr w:rsidR="007B283A" w:rsidRPr="003C6DD5" w14:paraId="74A6619B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119288F3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148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3D9C829B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Burkina Faso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84B5438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0.59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CEAAF00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29.13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24877DB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11.60%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12AD2C5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14.40%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2E48A9C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11.30%</w:t>
            </w:r>
          </w:p>
        </w:tc>
      </w:tr>
      <w:tr w:rsidR="007B283A" w:rsidRPr="003C6DD5" w14:paraId="7F649E73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2DFB61EF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149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1FE8D396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Cameroon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209D917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0.42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EDA18A8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25.28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FF09B94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15.50%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C8D5F99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11.60%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6993A76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15.30%</w:t>
            </w:r>
          </w:p>
        </w:tc>
      </w:tr>
      <w:tr w:rsidR="007B283A" w:rsidRPr="003C6DD5" w14:paraId="64ED8A05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521F9CF5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21D55486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Cape Verde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0185347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0.51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03F7FEC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23.36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F1B2BE4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31.60%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06FBBA6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24.50%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97E7F7B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30.30%</w:t>
            </w:r>
          </w:p>
        </w:tc>
      </w:tr>
      <w:tr w:rsidR="007B283A" w:rsidRPr="003C6DD5" w14:paraId="6DBA24A5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07D4BC2F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151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07440CCD" w14:textId="77777777" w:rsidR="007B283A" w:rsidRPr="003C6DD5" w:rsidRDefault="007B283A" w:rsidP="007B283A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Chad (HT-HW)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8ABD103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0.84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27E574D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27.69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3E7FE70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11.30%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618E3E3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12.00%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3EB1CBD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11.30%</w:t>
            </w:r>
          </w:p>
        </w:tc>
      </w:tr>
      <w:tr w:rsidR="007B283A" w:rsidRPr="003C6DD5" w14:paraId="7BDA0D34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191CD1AB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152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01A44D30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Cote d'Ivore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731E988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0.46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0D8B7A2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27.27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509B428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20.80%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0512CCA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13.70%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52FF515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20.40%</w:t>
            </w:r>
          </w:p>
        </w:tc>
      </w:tr>
      <w:tr w:rsidR="007B283A" w:rsidRPr="003C6DD5" w14:paraId="70FA03CC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77397747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lastRenderedPageBreak/>
              <w:t>153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72A1D481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The Gambia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562407D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0.51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550DD57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28.33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A483BF4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18.20%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030E850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9.60%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F4D3BC0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20.40%</w:t>
            </w:r>
          </w:p>
        </w:tc>
      </w:tr>
      <w:tr w:rsidR="007B283A" w:rsidRPr="003C6DD5" w14:paraId="2246458D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42709B27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154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74FCEC53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Ghana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6031F18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0.62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0CCA7C5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28.23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64D186B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28.40%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6AE9144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13.50%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207DA16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26.50%</w:t>
            </w:r>
          </w:p>
        </w:tc>
      </w:tr>
      <w:tr w:rsidR="007B283A" w:rsidRPr="003C6DD5" w14:paraId="28953F61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7CE6F79A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155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43B5D6CA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Guinea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1FDE95D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0.53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4EE506D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26.58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59055EA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17.90%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D3CD6A3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11.00%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20302F4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17.50%</w:t>
            </w:r>
          </w:p>
        </w:tc>
      </w:tr>
      <w:tr w:rsidR="007B283A" w:rsidRPr="003C6DD5" w14:paraId="393C174A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00AD45EE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156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12607F33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Guinea-Bissau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AFC82CD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0.53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432A516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27.83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5F41E71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16.20%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1407DF7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13.10%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22D26F4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15.50%</w:t>
            </w:r>
          </w:p>
        </w:tc>
      </w:tr>
      <w:tr w:rsidR="007B283A" w:rsidRPr="003C6DD5" w14:paraId="21A4D07D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51563D26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157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7474B311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Liberia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C069254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0.39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32883CB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26.18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454F670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17.60%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A7EEB8B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10.60%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21F30EE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17.10%</w:t>
            </w:r>
          </w:p>
        </w:tc>
      </w:tr>
      <w:tr w:rsidR="007B283A" w:rsidRPr="003C6DD5" w14:paraId="09394DA4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4ADEFD76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158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67AE7E97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Mali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C3B682F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0.55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E189A2D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29.14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0DFBF04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23.10%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2AFA9EF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13.20%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817197A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20.00%</w:t>
            </w:r>
          </w:p>
        </w:tc>
      </w:tr>
      <w:tr w:rsidR="007B283A" w:rsidRPr="003C6DD5" w14:paraId="76FDDAB0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76644AC4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159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00953845" w14:textId="77777777" w:rsidR="007B283A" w:rsidRPr="003C6DD5" w:rsidRDefault="007B283A" w:rsidP="007B283A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Mauritania (HT-HW)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79C544D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0.71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35B18BE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28.63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8D0FF54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20.50%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4DFE5E0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15.70%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C828A3B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18.90%</w:t>
            </w:r>
          </w:p>
        </w:tc>
      </w:tr>
      <w:tr w:rsidR="007B283A" w:rsidRPr="003C6DD5" w14:paraId="1ED4255F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03BB894D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160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4C8F1016" w14:textId="77777777" w:rsidR="007B283A" w:rsidRPr="003C6DD5" w:rsidRDefault="007B283A" w:rsidP="007B283A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Niger (HT-HW)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768EFEA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0.93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FC8A844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28.33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FEC24C0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14.00%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14AB0E5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8.00%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970FE30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13.10%</w:t>
            </w:r>
          </w:p>
        </w:tc>
      </w:tr>
      <w:tr w:rsidR="007B283A" w:rsidRPr="003C6DD5" w14:paraId="0DE690C4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4BAA6E40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161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645464B0" w14:textId="77777777" w:rsidR="007B283A" w:rsidRPr="003C6DD5" w:rsidRDefault="007B283A" w:rsidP="007B283A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Nigeria (HT-HW)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4A7B32B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0.68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0913C6F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27.73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EC8308F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27.80%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0FBCDAB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19.80%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70DF7C2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26.50%</w:t>
            </w:r>
          </w:p>
        </w:tc>
      </w:tr>
      <w:tr w:rsidR="007B283A" w:rsidRPr="003C6DD5" w14:paraId="1E352539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614C6706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162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4B193762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Sao Tome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16E7B27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0.42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67744C3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23.46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895AC27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22.20%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0FA40AA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13.80%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B8F9433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19.50%</w:t>
            </w:r>
          </w:p>
        </w:tc>
      </w:tr>
      <w:tr w:rsidR="007B283A" w:rsidRPr="003C6DD5" w14:paraId="3B540C14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77E1B420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163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28C82736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Senegal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1951890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0.55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FDC0CE6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29.04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7E7C36C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24.80%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140E76B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11.20%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1FABDE6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22.20%</w:t>
            </w:r>
          </w:p>
        </w:tc>
      </w:tr>
      <w:tr w:rsidR="007B283A" w:rsidRPr="003C6DD5" w14:paraId="1037650C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226027EB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164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5DE8353E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Sierra Leone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04F6151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0.47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0553970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26.98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08975CD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15.40%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478F38C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12.70%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F23EC92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15.60%</w:t>
            </w:r>
          </w:p>
        </w:tc>
      </w:tr>
      <w:tr w:rsidR="007B283A" w:rsidRPr="003C6DD5" w14:paraId="5D620C52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382C4631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165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158D8E8F" w14:textId="77777777" w:rsidR="007B283A" w:rsidRPr="003C6DD5" w:rsidRDefault="007B283A" w:rsidP="007B283A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Togo (HT-HW)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2A2C5BC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0.83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988A991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27.94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ADE0BA6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17.50%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371AF53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15.10%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B60030D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17.90%</w:t>
            </w:r>
          </w:p>
        </w:tc>
      </w:tr>
      <w:tr w:rsidR="007B283A" w:rsidRPr="003C6DD5" w14:paraId="5AC56D54" w14:textId="77777777" w:rsidTr="00754B57">
        <w:trPr>
          <w:trHeight w:val="320"/>
        </w:trPr>
        <w:tc>
          <w:tcPr>
            <w:tcW w:w="9841" w:type="dxa"/>
            <w:gridSpan w:val="7"/>
            <w:shd w:val="clear" w:color="auto" w:fill="auto"/>
            <w:noWrap/>
            <w:vAlign w:val="bottom"/>
            <w:hideMark/>
          </w:tcPr>
          <w:p w14:paraId="157F96B5" w14:textId="77777777" w:rsidR="007B283A" w:rsidRPr="003C6DD5" w:rsidRDefault="007B283A" w:rsidP="007B283A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Eastern sub-Saharan Africa</w:t>
            </w:r>
          </w:p>
        </w:tc>
      </w:tr>
      <w:tr w:rsidR="007B283A" w:rsidRPr="003C6DD5" w14:paraId="134440B8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6300059B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166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12E40033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Burundi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FE865CA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0.27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195D83E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20.84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C957E8B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25.40%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E2460ED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15.90%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4A75A69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23.00%</w:t>
            </w:r>
          </w:p>
        </w:tc>
      </w:tr>
      <w:tr w:rsidR="007B283A" w:rsidRPr="003C6DD5" w14:paraId="6D00A1D0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3C738CC4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167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37EBFE57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Comoros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3891FDA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0.41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E97DCA3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24.62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2F84F87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31.00%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B0FC0B1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23.00%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6600730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29.10%</w:t>
            </w:r>
          </w:p>
        </w:tc>
      </w:tr>
      <w:tr w:rsidR="007B283A" w:rsidRPr="003C6DD5" w14:paraId="79C94BE2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4C4C9F8C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168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3291A8C8" w14:textId="77777777" w:rsidR="007B283A" w:rsidRPr="003C6DD5" w:rsidRDefault="007B283A" w:rsidP="007B283A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Djibouti (HT-HW)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904E237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1.02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B671E7C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28.97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E097853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38.20%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C59FCF6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27.30%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34A7077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35.60%</w:t>
            </w:r>
          </w:p>
        </w:tc>
      </w:tr>
      <w:tr w:rsidR="007B283A" w:rsidRPr="003C6DD5" w14:paraId="45B8C303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3A712852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169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22249826" w14:textId="77777777" w:rsidR="007B283A" w:rsidRPr="003C6DD5" w:rsidRDefault="007B283A" w:rsidP="007B283A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Eritrea (HT-HW)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0EDB2C8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1.27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9F09FB6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27.58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F2BE91A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43.70%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29A5812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26.90%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6318B45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39.70%</w:t>
            </w:r>
          </w:p>
        </w:tc>
      </w:tr>
      <w:tr w:rsidR="007B283A" w:rsidRPr="003C6DD5" w14:paraId="1FCE0BC7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5C1E27F9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170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0BF06C27" w14:textId="77777777" w:rsidR="007B283A" w:rsidRPr="003C6DD5" w:rsidRDefault="007B283A" w:rsidP="007B283A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Ethiopia (HT-HW)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171CED7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0.84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618CA33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23.60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011D3EE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40.70%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6FC1D49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24.90%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0FC72D3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36.90%</w:t>
            </w:r>
          </w:p>
        </w:tc>
      </w:tr>
      <w:tr w:rsidR="007B283A" w:rsidRPr="003C6DD5" w14:paraId="2B807A1E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3EA6A656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171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1A48114E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Kenya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9CC8B91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0.57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713164A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25.58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24ADBD7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40.90%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CE0A179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22.00%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09F54AE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36.40%</w:t>
            </w:r>
          </w:p>
        </w:tc>
      </w:tr>
      <w:tr w:rsidR="007B283A" w:rsidRPr="003C6DD5" w14:paraId="1E6EF8F4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7AD9A1BE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172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0A1EF5DB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Madagascar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0CA8189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0.52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3D860B3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22.83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F029D80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17.20%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261159D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14.10%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186E0E8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15.90%</w:t>
            </w:r>
          </w:p>
        </w:tc>
      </w:tr>
      <w:tr w:rsidR="007B283A" w:rsidRPr="003C6DD5" w14:paraId="40FFCDDF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225165DC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173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27BD6BC2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Malawi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8DBCC37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0.33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336328C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22.69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13DF329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28.30%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0A63E9D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19.00%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4BCFB41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26.90%</w:t>
            </w:r>
          </w:p>
        </w:tc>
      </w:tr>
      <w:tr w:rsidR="007B283A" w:rsidRPr="003C6DD5" w14:paraId="14995171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3089B503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174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2DF1F521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Mozambique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655BFF1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0.41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2B148EF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24.60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647BE22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21.00%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955F8DD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20.70%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239204E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20.70%</w:t>
            </w:r>
          </w:p>
        </w:tc>
      </w:tr>
      <w:tr w:rsidR="007B283A" w:rsidRPr="003C6DD5" w14:paraId="63CF4DB5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58D60E54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175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26F081C9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Rwanda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3AFCA9E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0.36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9FCFDFE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19.53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9A8D702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52.50%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D4D4A7C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24.60%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92F39F5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45.80%</w:t>
            </w:r>
          </w:p>
        </w:tc>
      </w:tr>
      <w:tr w:rsidR="007B283A" w:rsidRPr="003C6DD5" w14:paraId="048BF1C9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22E51390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176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492C49FD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Somalia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31F3E1C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0.40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09E91CA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27.48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E4BAF25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19.50%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88B2A8F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13.80%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DEC7D33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17.80%</w:t>
            </w:r>
          </w:p>
        </w:tc>
      </w:tr>
      <w:tr w:rsidR="007B283A" w:rsidRPr="003C6DD5" w14:paraId="615D5C70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07C760D9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177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06DB1A7C" w14:textId="77777777" w:rsidR="007B283A" w:rsidRPr="003C6DD5" w:rsidRDefault="007B283A" w:rsidP="007B283A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South Sudan (HT-HW)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E93BC9F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0.87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4B7F4BB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27.95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0348306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34.20%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99355E5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15.90%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4530E6D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30.50%</w:t>
            </w:r>
          </w:p>
        </w:tc>
      </w:tr>
      <w:tr w:rsidR="007B283A" w:rsidRPr="003C6DD5" w14:paraId="35EACD8F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55B023A8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178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6154BE3E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Tanzania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B13450A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0.30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D4C556A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23.13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475B9F7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35.20%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36C3FAD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24.00%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AD3AEEE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31.50%</w:t>
            </w:r>
          </w:p>
        </w:tc>
      </w:tr>
      <w:tr w:rsidR="007B283A" w:rsidRPr="003C6DD5" w14:paraId="70E298E4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0BDCAC69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179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2BCEFA3C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Uganda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E628B37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0.61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5839864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23.48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47A2540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29.60%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CF3B176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23.90%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BEBD1F7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28.60%</w:t>
            </w:r>
          </w:p>
        </w:tc>
      </w:tr>
      <w:tr w:rsidR="007B283A" w:rsidRPr="003C6DD5" w14:paraId="482346A4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40104A74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lastRenderedPageBreak/>
              <w:t>180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4C052612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Zambia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C9269E3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7F51224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22.57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FC5BF7A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33.80%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04F8156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20.40%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521AE2A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33.10%</w:t>
            </w:r>
          </w:p>
        </w:tc>
      </w:tr>
      <w:tr w:rsidR="007B283A" w:rsidRPr="003C6DD5" w14:paraId="6F689C59" w14:textId="77777777" w:rsidTr="00754B57">
        <w:trPr>
          <w:trHeight w:val="320"/>
        </w:trPr>
        <w:tc>
          <w:tcPr>
            <w:tcW w:w="9841" w:type="dxa"/>
            <w:gridSpan w:val="7"/>
            <w:shd w:val="clear" w:color="auto" w:fill="auto"/>
            <w:noWrap/>
            <w:vAlign w:val="bottom"/>
            <w:hideMark/>
          </w:tcPr>
          <w:p w14:paraId="0C59E310" w14:textId="77777777" w:rsidR="007B283A" w:rsidRPr="003C6DD5" w:rsidRDefault="007B283A" w:rsidP="007B283A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Central sub-Saharan Africa</w:t>
            </w:r>
          </w:p>
        </w:tc>
      </w:tr>
      <w:tr w:rsidR="007B283A" w:rsidRPr="003C6DD5" w14:paraId="3308E74F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1B4303BC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181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74F31172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Angola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BF12D90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-0.08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E6DBD8F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22.04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30E0565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50.20%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BF1C37E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19.70%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4E57D68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41.80%</w:t>
            </w:r>
          </w:p>
        </w:tc>
      </w:tr>
      <w:tr w:rsidR="007B283A" w:rsidRPr="003C6DD5" w14:paraId="7D2E5BB3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779E8415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182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173E1749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Central African Rep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4101686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0.59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83CE5B3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25.55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344E7C3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10.90%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57BCE40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8.00%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9A43FC0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10.50%</w:t>
            </w:r>
          </w:p>
        </w:tc>
      </w:tr>
      <w:tr w:rsidR="007B283A" w:rsidRPr="003C6DD5" w14:paraId="751E6F60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7680CFA5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183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46AAE341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Demo Rep Congo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4DD0743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0.26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E6C563A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24.56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D34D473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23.60%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EC71066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6.70%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5CD03FB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21.50%</w:t>
            </w:r>
          </w:p>
        </w:tc>
      </w:tr>
      <w:tr w:rsidR="007B283A" w:rsidRPr="003C6DD5" w14:paraId="06D6C30B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2BA3A2BF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184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3FA75061" w14:textId="21F85925" w:rsidR="007B283A" w:rsidRPr="003C6DD5" w:rsidRDefault="005F4EED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Eq.</w:t>
            </w:r>
            <w:r w:rsidR="007B283A"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Guinea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0C36EA9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0.44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478FF92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24.94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0F14408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58.30%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2CB9F07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42.30%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8A0AB42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52.40%</w:t>
            </w:r>
          </w:p>
        </w:tc>
      </w:tr>
      <w:tr w:rsidR="007B283A" w:rsidRPr="003C6DD5" w14:paraId="2B574BB1" w14:textId="77777777" w:rsidTr="00754B57">
        <w:trPr>
          <w:trHeight w:val="320"/>
        </w:trPr>
        <w:tc>
          <w:tcPr>
            <w:tcW w:w="521" w:type="dxa"/>
            <w:shd w:val="clear" w:color="auto" w:fill="auto"/>
            <w:noWrap/>
            <w:vAlign w:val="bottom"/>
            <w:hideMark/>
          </w:tcPr>
          <w:p w14:paraId="78053C15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185</w:t>
            </w:r>
          </w:p>
        </w:tc>
        <w:tc>
          <w:tcPr>
            <w:tcW w:w="2720" w:type="dxa"/>
            <w:shd w:val="clear" w:color="auto" w:fill="auto"/>
            <w:noWrap/>
            <w:vAlign w:val="bottom"/>
            <w:hideMark/>
          </w:tcPr>
          <w:p w14:paraId="7BDEEF94" w14:textId="77777777" w:rsidR="007B283A" w:rsidRPr="003C6DD5" w:rsidRDefault="007B283A" w:rsidP="007B283A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Gabon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29A0E02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0.50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B182556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25.83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85D4070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28.30%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C7DED9E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18.10%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6119393" w14:textId="77777777" w:rsidR="007B283A" w:rsidRPr="003C6DD5" w:rsidRDefault="007B283A" w:rsidP="007B283A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C6DD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25.80%</w:t>
            </w:r>
          </w:p>
        </w:tc>
      </w:tr>
    </w:tbl>
    <w:p w14:paraId="7BFAEAE6" w14:textId="641262E7" w:rsidR="007B283A" w:rsidRPr="003C6DD5" w:rsidRDefault="007B283A" w:rsidP="000E4B05">
      <w:pPr>
        <w:jc w:val="both"/>
        <w:rPr>
          <w:rFonts w:asciiTheme="minorHAnsi" w:hAnsiTheme="minorHAnsi" w:cstheme="minorHAnsi"/>
        </w:rPr>
      </w:pPr>
    </w:p>
    <w:p w14:paraId="56268CBD" w14:textId="05AE67D2" w:rsidR="002179B5" w:rsidRPr="003C6DD5" w:rsidRDefault="00584463" w:rsidP="004E5CF5">
      <w:pPr>
        <w:jc w:val="both"/>
        <w:rPr>
          <w:rFonts w:asciiTheme="minorHAnsi" w:hAnsiTheme="minorHAnsi" w:cstheme="minorHAnsi"/>
        </w:rPr>
      </w:pPr>
      <w:r w:rsidRPr="003C6DD5">
        <w:rPr>
          <w:rFonts w:asciiTheme="minorHAnsi" w:hAnsiTheme="minorHAnsi" w:cstheme="minorHAnsi"/>
          <w:b/>
          <w:bCs/>
        </w:rPr>
        <w:t>Tab</w:t>
      </w:r>
      <w:r w:rsidR="00EE3718" w:rsidRPr="003C6DD5">
        <w:rPr>
          <w:rFonts w:asciiTheme="minorHAnsi" w:hAnsiTheme="minorHAnsi" w:cstheme="minorHAnsi"/>
          <w:b/>
          <w:bCs/>
        </w:rPr>
        <w:t>.</w:t>
      </w:r>
      <w:r w:rsidRPr="003C6DD5">
        <w:rPr>
          <w:rFonts w:asciiTheme="minorHAnsi" w:hAnsiTheme="minorHAnsi" w:cstheme="minorHAnsi"/>
          <w:b/>
          <w:bCs/>
        </w:rPr>
        <w:t>A</w:t>
      </w:r>
      <w:r w:rsidRPr="003C6DD5">
        <w:rPr>
          <w:rFonts w:asciiTheme="minorHAnsi" w:hAnsiTheme="minorHAnsi" w:cstheme="minorHAnsi"/>
        </w:rPr>
        <w:t>. For all the countries listed in Dorsey</w:t>
      </w:r>
      <w:r w:rsidR="005D7A74" w:rsidRPr="003C6DD5">
        <w:rPr>
          <w:rFonts w:asciiTheme="minorHAnsi" w:hAnsiTheme="minorHAnsi" w:cstheme="minorHAnsi"/>
        </w:rPr>
        <w:t xml:space="preserve"> et al.</w:t>
      </w:r>
      <w:r w:rsidRPr="003C6DD5">
        <w:rPr>
          <w:rFonts w:asciiTheme="minorHAnsi" w:hAnsiTheme="minorHAnsi" w:cstheme="minorHAnsi"/>
        </w:rPr>
        <w:t xml:space="preserve"> (2018) for which we could compute climate indices, </w:t>
      </w:r>
      <w:r w:rsidR="002179B5" w:rsidRPr="003C6DD5">
        <w:rPr>
          <w:rFonts w:asciiTheme="minorHAnsi" w:hAnsiTheme="minorHAnsi" w:cstheme="minorHAnsi"/>
        </w:rPr>
        <w:t>this table</w:t>
      </w:r>
      <w:r w:rsidRPr="003C6DD5">
        <w:rPr>
          <w:rFonts w:asciiTheme="minorHAnsi" w:hAnsiTheme="minorHAnsi" w:cstheme="minorHAnsi"/>
        </w:rPr>
        <w:t xml:space="preserve"> lists the 1990-2016 warming index (column 3), the 2016 annual average temperature (column 4), and the 1990-2016 variation</w:t>
      </w:r>
      <w:r w:rsidR="005D7A74" w:rsidRPr="003C6DD5">
        <w:rPr>
          <w:rFonts w:asciiTheme="minorHAnsi" w:hAnsiTheme="minorHAnsi" w:cstheme="minorHAnsi"/>
        </w:rPr>
        <w:t>s</w:t>
      </w:r>
      <w:r w:rsidRPr="003C6DD5">
        <w:rPr>
          <w:rFonts w:asciiTheme="minorHAnsi" w:hAnsiTheme="minorHAnsi" w:cstheme="minorHAnsi"/>
        </w:rPr>
        <w:t xml:space="preserve"> of the P</w:t>
      </w:r>
      <w:r w:rsidR="005D7A74" w:rsidRPr="003C6DD5">
        <w:rPr>
          <w:rFonts w:asciiTheme="minorHAnsi" w:hAnsiTheme="minorHAnsi" w:cstheme="minorHAnsi"/>
        </w:rPr>
        <w:t xml:space="preserve">D patients’ </w:t>
      </w:r>
      <w:r w:rsidRPr="003C6DD5">
        <w:rPr>
          <w:rFonts w:asciiTheme="minorHAnsi" w:hAnsiTheme="minorHAnsi" w:cstheme="minorHAnsi"/>
        </w:rPr>
        <w:t xml:space="preserve">deaths (column 5), prevalence (column 6) and disability-adjusted life years (DALYs; column 7). These latter </w:t>
      </w:r>
      <w:r w:rsidR="005D7A74" w:rsidRPr="003C6DD5">
        <w:rPr>
          <w:rFonts w:asciiTheme="minorHAnsi" w:hAnsiTheme="minorHAnsi" w:cstheme="minorHAnsi"/>
        </w:rPr>
        <w:t>3</w:t>
      </w:r>
      <w:r w:rsidRPr="003C6DD5">
        <w:rPr>
          <w:rFonts w:asciiTheme="minorHAnsi" w:hAnsiTheme="minorHAnsi" w:cstheme="minorHAnsi"/>
        </w:rPr>
        <w:t xml:space="preserve"> indices come from Dorsey </w:t>
      </w:r>
      <w:r w:rsidR="005D7A74" w:rsidRPr="003C6DD5">
        <w:rPr>
          <w:rFonts w:asciiTheme="minorHAnsi" w:hAnsiTheme="minorHAnsi" w:cstheme="minorHAnsi"/>
        </w:rPr>
        <w:t xml:space="preserve">et al. </w:t>
      </w:r>
      <w:r w:rsidRPr="003C6DD5">
        <w:rPr>
          <w:rFonts w:asciiTheme="minorHAnsi" w:hAnsiTheme="minorHAnsi" w:cstheme="minorHAnsi"/>
        </w:rPr>
        <w:t xml:space="preserve">(2018). </w:t>
      </w:r>
      <w:r w:rsidR="002179B5" w:rsidRPr="003C6DD5">
        <w:rPr>
          <w:rFonts w:asciiTheme="minorHAnsi" w:hAnsiTheme="minorHAnsi" w:cstheme="minorHAnsi"/>
        </w:rPr>
        <w:t>The 25 c</w:t>
      </w:r>
      <w:r w:rsidRPr="003C6DD5">
        <w:rPr>
          <w:rFonts w:asciiTheme="minorHAnsi" w:hAnsiTheme="minorHAnsi" w:cstheme="minorHAnsi"/>
        </w:rPr>
        <w:t xml:space="preserve">ountries in bold and with the label ‘(HT-HW)’ are the ones with the warmer climate and the strongest climate-change warming (see text for details). </w:t>
      </w:r>
      <w:r w:rsidR="002179B5" w:rsidRPr="003C6DD5">
        <w:rPr>
          <w:rFonts w:asciiTheme="minorHAnsi" w:hAnsiTheme="minorHAnsi" w:cstheme="minorHAnsi"/>
        </w:rPr>
        <w:t>The 9 c</w:t>
      </w:r>
      <w:r w:rsidRPr="003C6DD5">
        <w:rPr>
          <w:rFonts w:asciiTheme="minorHAnsi" w:hAnsiTheme="minorHAnsi" w:cstheme="minorHAnsi"/>
        </w:rPr>
        <w:t xml:space="preserve">ountries in grey boxes are the ones that were listed in Dorsey </w:t>
      </w:r>
      <w:r w:rsidR="005D7A74" w:rsidRPr="003C6DD5">
        <w:rPr>
          <w:rFonts w:asciiTheme="minorHAnsi" w:hAnsiTheme="minorHAnsi" w:cstheme="minorHAnsi"/>
        </w:rPr>
        <w:t xml:space="preserve">et al. </w:t>
      </w:r>
      <w:r w:rsidRPr="003C6DD5">
        <w:rPr>
          <w:rFonts w:asciiTheme="minorHAnsi" w:hAnsiTheme="minorHAnsi" w:cstheme="minorHAnsi"/>
        </w:rPr>
        <w:t>(2018) but for which we could not compute climate indices due to lack of data.</w:t>
      </w:r>
      <w:r w:rsidR="002179B5" w:rsidRPr="003C6DD5">
        <w:rPr>
          <w:rFonts w:asciiTheme="minorHAnsi" w:hAnsiTheme="minorHAnsi" w:cstheme="minorHAnsi"/>
        </w:rPr>
        <w:t xml:space="preserve"> </w:t>
      </w:r>
      <w:r w:rsidR="00F66E86" w:rsidRPr="003C6DD5">
        <w:rPr>
          <w:rFonts w:asciiTheme="minorHAnsi" w:hAnsiTheme="minorHAnsi" w:cstheme="minorHAnsi"/>
        </w:rPr>
        <w:t xml:space="preserve">Thus, </w:t>
      </w:r>
      <w:r w:rsidR="0039441F" w:rsidRPr="003C6DD5">
        <w:rPr>
          <w:rFonts w:asciiTheme="minorHAnsi" w:hAnsiTheme="minorHAnsi" w:cstheme="minorHAnsi"/>
        </w:rPr>
        <w:t>we had</w:t>
      </w:r>
      <w:r w:rsidR="009F74B6" w:rsidRPr="003C6DD5">
        <w:rPr>
          <w:rFonts w:asciiTheme="minorHAnsi" w:hAnsiTheme="minorHAnsi" w:cstheme="minorHAnsi"/>
        </w:rPr>
        <w:t xml:space="preserve"> both</w:t>
      </w:r>
      <w:r w:rsidR="0039441F" w:rsidRPr="003C6DD5">
        <w:rPr>
          <w:rFonts w:asciiTheme="minorHAnsi" w:hAnsiTheme="minorHAnsi" w:cstheme="minorHAnsi"/>
        </w:rPr>
        <w:t xml:space="preserve"> </w:t>
      </w:r>
      <w:r w:rsidR="00F66E86" w:rsidRPr="003C6DD5">
        <w:rPr>
          <w:rFonts w:asciiTheme="minorHAnsi" w:hAnsiTheme="minorHAnsi" w:cstheme="minorHAnsi"/>
        </w:rPr>
        <w:t>climate and P</w:t>
      </w:r>
      <w:r w:rsidR="005D7A74" w:rsidRPr="003C6DD5">
        <w:rPr>
          <w:rFonts w:asciiTheme="minorHAnsi" w:hAnsiTheme="minorHAnsi" w:cstheme="minorHAnsi"/>
        </w:rPr>
        <w:t>D</w:t>
      </w:r>
      <w:r w:rsidR="00F66E86" w:rsidRPr="003C6DD5">
        <w:rPr>
          <w:rFonts w:asciiTheme="minorHAnsi" w:hAnsiTheme="minorHAnsi" w:cstheme="minorHAnsi"/>
        </w:rPr>
        <w:t xml:space="preserve"> indices </w:t>
      </w:r>
      <w:r w:rsidR="0039441F" w:rsidRPr="003C6DD5">
        <w:rPr>
          <w:rFonts w:asciiTheme="minorHAnsi" w:hAnsiTheme="minorHAnsi" w:cstheme="minorHAnsi"/>
        </w:rPr>
        <w:t xml:space="preserve">for </w:t>
      </w:r>
      <w:r w:rsidR="002960D0" w:rsidRPr="003C6DD5">
        <w:rPr>
          <w:rFonts w:asciiTheme="minorHAnsi" w:hAnsiTheme="minorHAnsi" w:cstheme="minorHAnsi"/>
        </w:rPr>
        <w:t>1</w:t>
      </w:r>
      <w:r w:rsidR="009F74B6" w:rsidRPr="003C6DD5">
        <w:rPr>
          <w:rFonts w:asciiTheme="minorHAnsi" w:hAnsiTheme="minorHAnsi" w:cstheme="minorHAnsi"/>
        </w:rPr>
        <w:t>85</w:t>
      </w:r>
      <w:r w:rsidR="002960D0" w:rsidRPr="003C6DD5">
        <w:rPr>
          <w:rFonts w:asciiTheme="minorHAnsi" w:hAnsiTheme="minorHAnsi" w:cstheme="minorHAnsi"/>
        </w:rPr>
        <w:t xml:space="preserve"> countries</w:t>
      </w:r>
      <w:r w:rsidR="0039441F" w:rsidRPr="003C6DD5">
        <w:rPr>
          <w:rFonts w:asciiTheme="minorHAnsi" w:hAnsiTheme="minorHAnsi" w:cstheme="minorHAnsi"/>
        </w:rPr>
        <w:t>.</w:t>
      </w:r>
    </w:p>
    <w:p w14:paraId="2E0FF9AC" w14:textId="77777777" w:rsidR="00BE1192" w:rsidRPr="003C6DD5" w:rsidRDefault="00BE1192" w:rsidP="004E5CF5">
      <w:pPr>
        <w:jc w:val="both"/>
        <w:rPr>
          <w:rFonts w:asciiTheme="minorHAnsi" w:hAnsiTheme="minorHAnsi" w:cstheme="minorHAnsi"/>
        </w:rPr>
      </w:pPr>
    </w:p>
    <w:sectPr w:rsidR="00BE1192" w:rsidRPr="003C6DD5" w:rsidSect="005D0557">
      <w:footerReference w:type="default" r:id="rId9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EA54539" w14:textId="77777777" w:rsidR="00D52318" w:rsidRDefault="00D52318">
      <w:pPr>
        <w:spacing w:line="240" w:lineRule="auto"/>
      </w:pPr>
      <w:r>
        <w:separator/>
      </w:r>
    </w:p>
  </w:endnote>
  <w:endnote w:type="continuationSeparator" w:id="0">
    <w:p w14:paraId="39C19815" w14:textId="77777777" w:rsidR="00D52318" w:rsidRDefault="00D5231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0719B1E" w14:textId="389990F8" w:rsidR="00770DF0" w:rsidRDefault="00770DF0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5</w:t>
    </w:r>
    <w:r>
      <w:rPr>
        <w:noProof/>
      </w:rPr>
      <w:fldChar w:fldCharType="end"/>
    </w:r>
  </w:p>
  <w:p w14:paraId="21587563" w14:textId="77777777" w:rsidR="00770DF0" w:rsidRDefault="00770DF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A98832C" w14:textId="77777777" w:rsidR="00D52318" w:rsidRDefault="00D52318">
      <w:pPr>
        <w:spacing w:line="240" w:lineRule="auto"/>
      </w:pPr>
      <w:r>
        <w:separator/>
      </w:r>
    </w:p>
  </w:footnote>
  <w:footnote w:type="continuationSeparator" w:id="0">
    <w:p w14:paraId="72A525D5" w14:textId="77777777" w:rsidR="00D52318" w:rsidRDefault="00D52318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D575FA"/>
    <w:multiLevelType w:val="multilevel"/>
    <w:tmpl w:val="A380D5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771757E"/>
    <w:multiLevelType w:val="hybridMultilevel"/>
    <w:tmpl w:val="58CE628A"/>
    <w:lvl w:ilvl="0" w:tplc="929861F8">
      <w:start w:val="6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372532CF"/>
    <w:multiLevelType w:val="hybridMultilevel"/>
    <w:tmpl w:val="BD866EBC"/>
    <w:lvl w:ilvl="0" w:tplc="0409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475D0766"/>
    <w:multiLevelType w:val="hybridMultilevel"/>
    <w:tmpl w:val="8AF4499C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4B802210"/>
    <w:multiLevelType w:val="hybridMultilevel"/>
    <w:tmpl w:val="F04E5EE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BF00C9F"/>
    <w:multiLevelType w:val="hybridMultilevel"/>
    <w:tmpl w:val="972CEF14"/>
    <w:lvl w:ilvl="0" w:tplc="8056D55A">
      <w:start w:val="9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3FA6954"/>
    <w:multiLevelType w:val="hybridMultilevel"/>
    <w:tmpl w:val="D5C0CBC2"/>
    <w:lvl w:ilvl="0" w:tplc="A166449E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7A92C03"/>
    <w:multiLevelType w:val="hybridMultilevel"/>
    <w:tmpl w:val="31B8BE48"/>
    <w:lvl w:ilvl="0" w:tplc="27BCA966">
      <w:start w:val="4"/>
      <w:numFmt w:val="bullet"/>
      <w:lvlText w:val="-"/>
      <w:lvlJc w:val="left"/>
      <w:pPr>
        <w:ind w:left="720" w:hanging="360"/>
      </w:pPr>
      <w:rPr>
        <w:rFonts w:ascii="Calibri Light" w:eastAsia="Times New Roman" w:hAnsi="Calibri Light" w:cs="Calibri Light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F3F3CC4"/>
    <w:multiLevelType w:val="hybridMultilevel"/>
    <w:tmpl w:val="4A587E2A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6B4762E3"/>
    <w:multiLevelType w:val="hybridMultilevel"/>
    <w:tmpl w:val="490CE686"/>
    <w:lvl w:ilvl="0" w:tplc="8A1A8882">
      <w:start w:val="4"/>
      <w:numFmt w:val="bullet"/>
      <w:lvlText w:val="-"/>
      <w:lvlJc w:val="left"/>
      <w:pPr>
        <w:ind w:left="36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7FD60409"/>
    <w:multiLevelType w:val="multilevel"/>
    <w:tmpl w:val="162C113A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num w:numId="1">
    <w:abstractNumId w:val="10"/>
  </w:num>
  <w:num w:numId="2">
    <w:abstractNumId w:val="8"/>
  </w:num>
  <w:num w:numId="3">
    <w:abstractNumId w:val="2"/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1"/>
  </w:num>
  <w:num w:numId="7">
    <w:abstractNumId w:val="3"/>
  </w:num>
  <w:num w:numId="8">
    <w:abstractNumId w:val="7"/>
  </w:num>
  <w:num w:numId="9">
    <w:abstractNumId w:val="9"/>
  </w:num>
  <w:num w:numId="10">
    <w:abstractNumId w:val="5"/>
  </w:num>
  <w:num w:numId="11">
    <w:abstractNumId w:val="6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5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5F61"/>
    <w:rsid w:val="0000098D"/>
    <w:rsid w:val="00000B40"/>
    <w:rsid w:val="00011BDC"/>
    <w:rsid w:val="000150D3"/>
    <w:rsid w:val="00016651"/>
    <w:rsid w:val="00025222"/>
    <w:rsid w:val="00030805"/>
    <w:rsid w:val="00031B02"/>
    <w:rsid w:val="00052052"/>
    <w:rsid w:val="0006026A"/>
    <w:rsid w:val="00060A18"/>
    <w:rsid w:val="00061135"/>
    <w:rsid w:val="00063CE8"/>
    <w:rsid w:val="00067BB4"/>
    <w:rsid w:val="000725E5"/>
    <w:rsid w:val="000B2946"/>
    <w:rsid w:val="000C3C09"/>
    <w:rsid w:val="000C48AB"/>
    <w:rsid w:val="000D2E7A"/>
    <w:rsid w:val="000E36D1"/>
    <w:rsid w:val="000E4B05"/>
    <w:rsid w:val="000E601E"/>
    <w:rsid w:val="000F3D75"/>
    <w:rsid w:val="001062C5"/>
    <w:rsid w:val="00106E27"/>
    <w:rsid w:val="00145204"/>
    <w:rsid w:val="0015077D"/>
    <w:rsid w:val="00151139"/>
    <w:rsid w:val="001557AD"/>
    <w:rsid w:val="001569E7"/>
    <w:rsid w:val="00172160"/>
    <w:rsid w:val="00175868"/>
    <w:rsid w:val="001768EF"/>
    <w:rsid w:val="001816DE"/>
    <w:rsid w:val="00184397"/>
    <w:rsid w:val="001934E8"/>
    <w:rsid w:val="001A2CB8"/>
    <w:rsid w:val="001A32FC"/>
    <w:rsid w:val="001A3529"/>
    <w:rsid w:val="001B7384"/>
    <w:rsid w:val="001C5E26"/>
    <w:rsid w:val="001D1664"/>
    <w:rsid w:val="001D7859"/>
    <w:rsid w:val="001E1987"/>
    <w:rsid w:val="001E4B0E"/>
    <w:rsid w:val="001F273B"/>
    <w:rsid w:val="001F3F44"/>
    <w:rsid w:val="00205F61"/>
    <w:rsid w:val="002141EE"/>
    <w:rsid w:val="002179B5"/>
    <w:rsid w:val="00221ED7"/>
    <w:rsid w:val="00224562"/>
    <w:rsid w:val="002308A8"/>
    <w:rsid w:val="00246AA0"/>
    <w:rsid w:val="002602F0"/>
    <w:rsid w:val="00264891"/>
    <w:rsid w:val="002754B6"/>
    <w:rsid w:val="002878BF"/>
    <w:rsid w:val="00292512"/>
    <w:rsid w:val="0029323B"/>
    <w:rsid w:val="002960D0"/>
    <w:rsid w:val="00297817"/>
    <w:rsid w:val="002B0444"/>
    <w:rsid w:val="002B258B"/>
    <w:rsid w:val="002B5093"/>
    <w:rsid w:val="002B5E6C"/>
    <w:rsid w:val="00300EEB"/>
    <w:rsid w:val="00310217"/>
    <w:rsid w:val="003118B6"/>
    <w:rsid w:val="00311A9D"/>
    <w:rsid w:val="003121BA"/>
    <w:rsid w:val="0031425E"/>
    <w:rsid w:val="003165F6"/>
    <w:rsid w:val="00320F68"/>
    <w:rsid w:val="00322D2C"/>
    <w:rsid w:val="003237FB"/>
    <w:rsid w:val="00327C74"/>
    <w:rsid w:val="00334D59"/>
    <w:rsid w:val="00346B48"/>
    <w:rsid w:val="00347049"/>
    <w:rsid w:val="00360C89"/>
    <w:rsid w:val="0037381C"/>
    <w:rsid w:val="00373940"/>
    <w:rsid w:val="00383CC2"/>
    <w:rsid w:val="003921DE"/>
    <w:rsid w:val="0039441F"/>
    <w:rsid w:val="00395F80"/>
    <w:rsid w:val="003A35C4"/>
    <w:rsid w:val="003A6ACC"/>
    <w:rsid w:val="003C34F3"/>
    <w:rsid w:val="003C6DD5"/>
    <w:rsid w:val="003D20A5"/>
    <w:rsid w:val="003E0052"/>
    <w:rsid w:val="003E260C"/>
    <w:rsid w:val="003E4C47"/>
    <w:rsid w:val="003E5F1D"/>
    <w:rsid w:val="003E7D98"/>
    <w:rsid w:val="003F1C00"/>
    <w:rsid w:val="0040057A"/>
    <w:rsid w:val="00402836"/>
    <w:rsid w:val="0040440A"/>
    <w:rsid w:val="00416B6C"/>
    <w:rsid w:val="00423EEF"/>
    <w:rsid w:val="004319A5"/>
    <w:rsid w:val="00432695"/>
    <w:rsid w:val="00434317"/>
    <w:rsid w:val="0045001C"/>
    <w:rsid w:val="00462A14"/>
    <w:rsid w:val="004731E4"/>
    <w:rsid w:val="0047342D"/>
    <w:rsid w:val="004752CF"/>
    <w:rsid w:val="00476E2E"/>
    <w:rsid w:val="0048048F"/>
    <w:rsid w:val="00484388"/>
    <w:rsid w:val="00486E0B"/>
    <w:rsid w:val="00487FDD"/>
    <w:rsid w:val="00490A9A"/>
    <w:rsid w:val="004923E6"/>
    <w:rsid w:val="004A1428"/>
    <w:rsid w:val="004A3CB4"/>
    <w:rsid w:val="004B51EF"/>
    <w:rsid w:val="004D0D5C"/>
    <w:rsid w:val="004D4D06"/>
    <w:rsid w:val="004D74F5"/>
    <w:rsid w:val="004E5CF5"/>
    <w:rsid w:val="004F7F43"/>
    <w:rsid w:val="00501D5C"/>
    <w:rsid w:val="0051104B"/>
    <w:rsid w:val="00514F07"/>
    <w:rsid w:val="0052425E"/>
    <w:rsid w:val="005354D8"/>
    <w:rsid w:val="00542851"/>
    <w:rsid w:val="00551347"/>
    <w:rsid w:val="00551A87"/>
    <w:rsid w:val="00576C76"/>
    <w:rsid w:val="005808E3"/>
    <w:rsid w:val="00582986"/>
    <w:rsid w:val="00584463"/>
    <w:rsid w:val="00586821"/>
    <w:rsid w:val="0059603C"/>
    <w:rsid w:val="005A02F2"/>
    <w:rsid w:val="005A63BD"/>
    <w:rsid w:val="005A645D"/>
    <w:rsid w:val="005A6E66"/>
    <w:rsid w:val="005B71CC"/>
    <w:rsid w:val="005D0557"/>
    <w:rsid w:val="005D3286"/>
    <w:rsid w:val="005D7A74"/>
    <w:rsid w:val="005E7AEE"/>
    <w:rsid w:val="005F076C"/>
    <w:rsid w:val="005F0E48"/>
    <w:rsid w:val="005F0EDB"/>
    <w:rsid w:val="005F4EED"/>
    <w:rsid w:val="00600F9D"/>
    <w:rsid w:val="00602E17"/>
    <w:rsid w:val="006038B7"/>
    <w:rsid w:val="00607CE1"/>
    <w:rsid w:val="00610608"/>
    <w:rsid w:val="00617DE6"/>
    <w:rsid w:val="00623EC5"/>
    <w:rsid w:val="00645EFB"/>
    <w:rsid w:val="006634D4"/>
    <w:rsid w:val="00664867"/>
    <w:rsid w:val="006678AD"/>
    <w:rsid w:val="006716C0"/>
    <w:rsid w:val="0068222A"/>
    <w:rsid w:val="00697FF0"/>
    <w:rsid w:val="006B4193"/>
    <w:rsid w:val="006B4C8C"/>
    <w:rsid w:val="006B4FBF"/>
    <w:rsid w:val="006B766F"/>
    <w:rsid w:val="006C6413"/>
    <w:rsid w:val="006C6671"/>
    <w:rsid w:val="006E1C20"/>
    <w:rsid w:val="006F026C"/>
    <w:rsid w:val="006F03DB"/>
    <w:rsid w:val="006F0BFC"/>
    <w:rsid w:val="006F7F83"/>
    <w:rsid w:val="0071751A"/>
    <w:rsid w:val="007250A6"/>
    <w:rsid w:val="0072620F"/>
    <w:rsid w:val="007264DF"/>
    <w:rsid w:val="00741B1B"/>
    <w:rsid w:val="00754B57"/>
    <w:rsid w:val="00763DDF"/>
    <w:rsid w:val="00765BDF"/>
    <w:rsid w:val="00767F66"/>
    <w:rsid w:val="00770DF0"/>
    <w:rsid w:val="00772CB7"/>
    <w:rsid w:val="00775656"/>
    <w:rsid w:val="007763D9"/>
    <w:rsid w:val="007777F9"/>
    <w:rsid w:val="007A7B83"/>
    <w:rsid w:val="007B0699"/>
    <w:rsid w:val="007B19BC"/>
    <w:rsid w:val="007B1C6B"/>
    <w:rsid w:val="007B283A"/>
    <w:rsid w:val="007B4DFC"/>
    <w:rsid w:val="007C545A"/>
    <w:rsid w:val="007D09EA"/>
    <w:rsid w:val="007D70C3"/>
    <w:rsid w:val="007F567F"/>
    <w:rsid w:val="007F5A62"/>
    <w:rsid w:val="008009B4"/>
    <w:rsid w:val="00805028"/>
    <w:rsid w:val="00815BA5"/>
    <w:rsid w:val="00817F4B"/>
    <w:rsid w:val="008227E1"/>
    <w:rsid w:val="00823834"/>
    <w:rsid w:val="00823C1D"/>
    <w:rsid w:val="00831228"/>
    <w:rsid w:val="00831C2A"/>
    <w:rsid w:val="00833005"/>
    <w:rsid w:val="00844F4B"/>
    <w:rsid w:val="00850FDA"/>
    <w:rsid w:val="00851E7E"/>
    <w:rsid w:val="00855C12"/>
    <w:rsid w:val="00855E84"/>
    <w:rsid w:val="00867038"/>
    <w:rsid w:val="008723A0"/>
    <w:rsid w:val="008742F5"/>
    <w:rsid w:val="00880204"/>
    <w:rsid w:val="008863EC"/>
    <w:rsid w:val="00886BBA"/>
    <w:rsid w:val="00891032"/>
    <w:rsid w:val="008B100C"/>
    <w:rsid w:val="008B5AD3"/>
    <w:rsid w:val="008C5C84"/>
    <w:rsid w:val="008D77F0"/>
    <w:rsid w:val="008E43C7"/>
    <w:rsid w:val="008E440A"/>
    <w:rsid w:val="008E4E3F"/>
    <w:rsid w:val="008E629F"/>
    <w:rsid w:val="008E7B12"/>
    <w:rsid w:val="0090184A"/>
    <w:rsid w:val="00901D9B"/>
    <w:rsid w:val="00921BCE"/>
    <w:rsid w:val="00922784"/>
    <w:rsid w:val="00924211"/>
    <w:rsid w:val="0094458B"/>
    <w:rsid w:val="00960ADC"/>
    <w:rsid w:val="0096161A"/>
    <w:rsid w:val="00967CD5"/>
    <w:rsid w:val="0098473F"/>
    <w:rsid w:val="009969EE"/>
    <w:rsid w:val="009B544B"/>
    <w:rsid w:val="009C22F8"/>
    <w:rsid w:val="009C5600"/>
    <w:rsid w:val="009E4294"/>
    <w:rsid w:val="009E530B"/>
    <w:rsid w:val="009F5086"/>
    <w:rsid w:val="009F6526"/>
    <w:rsid w:val="009F74B6"/>
    <w:rsid w:val="00A04801"/>
    <w:rsid w:val="00A05C1A"/>
    <w:rsid w:val="00A133C9"/>
    <w:rsid w:val="00A1777C"/>
    <w:rsid w:val="00A230F7"/>
    <w:rsid w:val="00A337CE"/>
    <w:rsid w:val="00A34F34"/>
    <w:rsid w:val="00A426F6"/>
    <w:rsid w:val="00A43F77"/>
    <w:rsid w:val="00A51F3D"/>
    <w:rsid w:val="00A60827"/>
    <w:rsid w:val="00A668B7"/>
    <w:rsid w:val="00A82629"/>
    <w:rsid w:val="00A82827"/>
    <w:rsid w:val="00A95314"/>
    <w:rsid w:val="00AB41D9"/>
    <w:rsid w:val="00AB77BC"/>
    <w:rsid w:val="00AC073F"/>
    <w:rsid w:val="00AC2907"/>
    <w:rsid w:val="00AC3928"/>
    <w:rsid w:val="00AC48C8"/>
    <w:rsid w:val="00AC4A55"/>
    <w:rsid w:val="00AC55C9"/>
    <w:rsid w:val="00AC6C90"/>
    <w:rsid w:val="00AE7D39"/>
    <w:rsid w:val="00AF35DE"/>
    <w:rsid w:val="00B115A1"/>
    <w:rsid w:val="00B2636A"/>
    <w:rsid w:val="00B271E5"/>
    <w:rsid w:val="00B37797"/>
    <w:rsid w:val="00B4013F"/>
    <w:rsid w:val="00B42597"/>
    <w:rsid w:val="00B50620"/>
    <w:rsid w:val="00B62CB9"/>
    <w:rsid w:val="00B634EA"/>
    <w:rsid w:val="00B635FE"/>
    <w:rsid w:val="00B721E5"/>
    <w:rsid w:val="00B822C7"/>
    <w:rsid w:val="00B82714"/>
    <w:rsid w:val="00B8663F"/>
    <w:rsid w:val="00B944C7"/>
    <w:rsid w:val="00B948F0"/>
    <w:rsid w:val="00B95A86"/>
    <w:rsid w:val="00BA4A11"/>
    <w:rsid w:val="00BA4CEA"/>
    <w:rsid w:val="00BB2EDB"/>
    <w:rsid w:val="00BB5EB4"/>
    <w:rsid w:val="00BC264C"/>
    <w:rsid w:val="00BC29DE"/>
    <w:rsid w:val="00BC7B08"/>
    <w:rsid w:val="00BD3893"/>
    <w:rsid w:val="00BD4A3A"/>
    <w:rsid w:val="00BE1192"/>
    <w:rsid w:val="00BE5BE8"/>
    <w:rsid w:val="00BE74E5"/>
    <w:rsid w:val="00BF0CF8"/>
    <w:rsid w:val="00C04758"/>
    <w:rsid w:val="00C06497"/>
    <w:rsid w:val="00C12AA1"/>
    <w:rsid w:val="00C130AB"/>
    <w:rsid w:val="00C160D7"/>
    <w:rsid w:val="00C36B43"/>
    <w:rsid w:val="00C37950"/>
    <w:rsid w:val="00C40151"/>
    <w:rsid w:val="00C40B74"/>
    <w:rsid w:val="00C501DF"/>
    <w:rsid w:val="00C52A03"/>
    <w:rsid w:val="00C56B94"/>
    <w:rsid w:val="00C66C21"/>
    <w:rsid w:val="00C7106C"/>
    <w:rsid w:val="00C74B06"/>
    <w:rsid w:val="00C82F3C"/>
    <w:rsid w:val="00C91F69"/>
    <w:rsid w:val="00C95A2F"/>
    <w:rsid w:val="00CA3D01"/>
    <w:rsid w:val="00CB20F2"/>
    <w:rsid w:val="00CB3767"/>
    <w:rsid w:val="00CD3F6E"/>
    <w:rsid w:val="00CE6C76"/>
    <w:rsid w:val="00D06EFC"/>
    <w:rsid w:val="00D13F89"/>
    <w:rsid w:val="00D14D0E"/>
    <w:rsid w:val="00D21323"/>
    <w:rsid w:val="00D307BD"/>
    <w:rsid w:val="00D30F04"/>
    <w:rsid w:val="00D32960"/>
    <w:rsid w:val="00D41591"/>
    <w:rsid w:val="00D451EE"/>
    <w:rsid w:val="00D52318"/>
    <w:rsid w:val="00D72CA6"/>
    <w:rsid w:val="00D878E4"/>
    <w:rsid w:val="00DA5238"/>
    <w:rsid w:val="00DB428D"/>
    <w:rsid w:val="00DB5098"/>
    <w:rsid w:val="00DC0C1B"/>
    <w:rsid w:val="00DC298D"/>
    <w:rsid w:val="00DC50C4"/>
    <w:rsid w:val="00DC7B25"/>
    <w:rsid w:val="00DD27A4"/>
    <w:rsid w:val="00DD73C6"/>
    <w:rsid w:val="00DF5022"/>
    <w:rsid w:val="00E029FC"/>
    <w:rsid w:val="00E05FA5"/>
    <w:rsid w:val="00E165E6"/>
    <w:rsid w:val="00E16A38"/>
    <w:rsid w:val="00E2276A"/>
    <w:rsid w:val="00E26E16"/>
    <w:rsid w:val="00E341EA"/>
    <w:rsid w:val="00E5326E"/>
    <w:rsid w:val="00E635DD"/>
    <w:rsid w:val="00E66D38"/>
    <w:rsid w:val="00E723E5"/>
    <w:rsid w:val="00E72549"/>
    <w:rsid w:val="00E828D8"/>
    <w:rsid w:val="00E877D1"/>
    <w:rsid w:val="00E93C50"/>
    <w:rsid w:val="00E955EC"/>
    <w:rsid w:val="00E96243"/>
    <w:rsid w:val="00E972AB"/>
    <w:rsid w:val="00EA77CC"/>
    <w:rsid w:val="00EB113C"/>
    <w:rsid w:val="00EB25E5"/>
    <w:rsid w:val="00EC14AC"/>
    <w:rsid w:val="00EC477B"/>
    <w:rsid w:val="00ED166E"/>
    <w:rsid w:val="00EE34C0"/>
    <w:rsid w:val="00EE3718"/>
    <w:rsid w:val="00EE45A7"/>
    <w:rsid w:val="00EE6E31"/>
    <w:rsid w:val="00EF1483"/>
    <w:rsid w:val="00EF1E0A"/>
    <w:rsid w:val="00F01314"/>
    <w:rsid w:val="00F13987"/>
    <w:rsid w:val="00F13D89"/>
    <w:rsid w:val="00F223EC"/>
    <w:rsid w:val="00F37AFD"/>
    <w:rsid w:val="00F5266F"/>
    <w:rsid w:val="00F6147E"/>
    <w:rsid w:val="00F66E86"/>
    <w:rsid w:val="00F67EF9"/>
    <w:rsid w:val="00F83FEF"/>
    <w:rsid w:val="00F903F3"/>
    <w:rsid w:val="00FA52CC"/>
    <w:rsid w:val="00FB2B31"/>
    <w:rsid w:val="00FB4B57"/>
    <w:rsid w:val="00FB5BFB"/>
    <w:rsid w:val="00FC4883"/>
    <w:rsid w:val="00FC7F7D"/>
    <w:rsid w:val="00FD0841"/>
    <w:rsid w:val="00FF0B1A"/>
    <w:rsid w:val="00FF1483"/>
    <w:rsid w:val="00FF6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94D926"/>
  <w15:chartTrackingRefBased/>
  <w15:docId w15:val="{78B54F59-A3A9-F943-B1F3-0218EF05B7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70C3"/>
    <w:pPr>
      <w:spacing w:line="480" w:lineRule="auto"/>
    </w:pPr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9F6526"/>
    <w:pPr>
      <w:keepNext/>
      <w:keepLines/>
      <w:numPr>
        <w:numId w:val="1"/>
      </w:numPr>
      <w:spacing w:before="240"/>
      <w:outlineLvl w:val="0"/>
    </w:pPr>
    <w:rPr>
      <w:color w:val="2F5496"/>
      <w:sz w:val="32"/>
      <w:szCs w:val="32"/>
    </w:rPr>
  </w:style>
  <w:style w:type="paragraph" w:styleId="Heading2">
    <w:name w:val="heading 2"/>
    <w:basedOn w:val="Normal"/>
    <w:next w:val="Normal"/>
    <w:link w:val="Heading2Char"/>
    <w:unhideWhenUsed/>
    <w:qFormat/>
    <w:rsid w:val="009F6526"/>
    <w:pPr>
      <w:keepNext/>
      <w:keepLines/>
      <w:numPr>
        <w:ilvl w:val="1"/>
        <w:numId w:val="1"/>
      </w:numPr>
      <w:spacing w:before="40"/>
      <w:outlineLvl w:val="1"/>
    </w:pPr>
    <w:rPr>
      <w:color w:val="2F5496"/>
      <w:sz w:val="26"/>
      <w:szCs w:val="26"/>
    </w:rPr>
  </w:style>
  <w:style w:type="paragraph" w:styleId="Heading3">
    <w:name w:val="heading 3"/>
    <w:basedOn w:val="Normal"/>
    <w:next w:val="Normal"/>
    <w:link w:val="Heading3Char"/>
    <w:unhideWhenUsed/>
    <w:qFormat/>
    <w:rsid w:val="009F6526"/>
    <w:pPr>
      <w:keepNext/>
      <w:keepLines/>
      <w:numPr>
        <w:ilvl w:val="2"/>
        <w:numId w:val="1"/>
      </w:numPr>
      <w:spacing w:before="40"/>
      <w:outlineLvl w:val="2"/>
    </w:pPr>
    <w:rPr>
      <w:color w:val="1F3763"/>
    </w:rPr>
  </w:style>
  <w:style w:type="paragraph" w:styleId="Heading4">
    <w:name w:val="heading 4"/>
    <w:basedOn w:val="Normal"/>
    <w:next w:val="Normal"/>
    <w:link w:val="Heading4Char"/>
    <w:unhideWhenUsed/>
    <w:qFormat/>
    <w:rsid w:val="009F6526"/>
    <w:pPr>
      <w:keepNext/>
      <w:keepLines/>
      <w:numPr>
        <w:ilvl w:val="3"/>
        <w:numId w:val="1"/>
      </w:numPr>
      <w:spacing w:before="40"/>
      <w:outlineLvl w:val="3"/>
    </w:pPr>
    <w:rPr>
      <w:i/>
      <w:iCs/>
      <w:color w:val="2F5496"/>
    </w:rPr>
  </w:style>
  <w:style w:type="paragraph" w:styleId="Heading5">
    <w:name w:val="heading 5"/>
    <w:basedOn w:val="Normal"/>
    <w:next w:val="Normal"/>
    <w:link w:val="Heading5Char"/>
    <w:unhideWhenUsed/>
    <w:qFormat/>
    <w:rsid w:val="009F6526"/>
    <w:pPr>
      <w:keepNext/>
      <w:keepLines/>
      <w:numPr>
        <w:ilvl w:val="4"/>
        <w:numId w:val="1"/>
      </w:numPr>
      <w:spacing w:before="40"/>
      <w:outlineLvl w:val="4"/>
    </w:pPr>
    <w:rPr>
      <w:color w:val="2F5496"/>
    </w:rPr>
  </w:style>
  <w:style w:type="paragraph" w:styleId="Heading6">
    <w:name w:val="heading 6"/>
    <w:basedOn w:val="Normal"/>
    <w:next w:val="Normal"/>
    <w:link w:val="Heading6Char"/>
    <w:unhideWhenUsed/>
    <w:qFormat/>
    <w:rsid w:val="009F6526"/>
    <w:pPr>
      <w:keepNext/>
      <w:keepLines/>
      <w:numPr>
        <w:ilvl w:val="5"/>
        <w:numId w:val="1"/>
      </w:numPr>
      <w:spacing w:before="40"/>
      <w:outlineLvl w:val="5"/>
    </w:pPr>
    <w:rPr>
      <w:color w:val="1F3763"/>
    </w:rPr>
  </w:style>
  <w:style w:type="paragraph" w:styleId="Heading7">
    <w:name w:val="heading 7"/>
    <w:basedOn w:val="Normal"/>
    <w:next w:val="Normal"/>
    <w:link w:val="Heading7Char"/>
    <w:unhideWhenUsed/>
    <w:qFormat/>
    <w:rsid w:val="009F6526"/>
    <w:pPr>
      <w:keepNext/>
      <w:keepLines/>
      <w:numPr>
        <w:ilvl w:val="6"/>
        <w:numId w:val="1"/>
      </w:numPr>
      <w:spacing w:before="40"/>
      <w:outlineLvl w:val="6"/>
    </w:pPr>
    <w:rPr>
      <w:i/>
      <w:iCs/>
      <w:color w:val="1F3763"/>
    </w:rPr>
  </w:style>
  <w:style w:type="paragraph" w:styleId="Heading8">
    <w:name w:val="heading 8"/>
    <w:basedOn w:val="Normal"/>
    <w:next w:val="Normal"/>
    <w:link w:val="Heading8Char"/>
    <w:unhideWhenUsed/>
    <w:qFormat/>
    <w:rsid w:val="009F6526"/>
    <w:pPr>
      <w:keepNext/>
      <w:keepLines/>
      <w:numPr>
        <w:ilvl w:val="7"/>
        <w:numId w:val="1"/>
      </w:numPr>
      <w:spacing w:before="40"/>
      <w:outlineLvl w:val="7"/>
    </w:pPr>
    <w:rPr>
      <w:color w:val="272727"/>
      <w:sz w:val="21"/>
      <w:szCs w:val="21"/>
    </w:rPr>
  </w:style>
  <w:style w:type="paragraph" w:styleId="Heading9">
    <w:name w:val="heading 9"/>
    <w:basedOn w:val="Normal"/>
    <w:next w:val="Normal"/>
    <w:link w:val="Heading9Char"/>
    <w:unhideWhenUsed/>
    <w:qFormat/>
    <w:rsid w:val="009F6526"/>
    <w:pPr>
      <w:keepNext/>
      <w:keepLines/>
      <w:numPr>
        <w:ilvl w:val="8"/>
        <w:numId w:val="1"/>
      </w:numPr>
      <w:spacing w:before="40"/>
      <w:outlineLvl w:val="8"/>
    </w:pPr>
    <w:rPr>
      <w:i/>
      <w:iCs/>
      <w:color w:val="272727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9F6526"/>
    <w:rPr>
      <w:rFonts w:ascii="Calibri Light" w:eastAsia="Times New Roman" w:hAnsi="Calibri Light" w:cs="Times New Roman"/>
      <w:color w:val="2F5496"/>
      <w:sz w:val="32"/>
      <w:szCs w:val="32"/>
      <w:lang w:val="en-GB" w:eastAsia="en-GB"/>
    </w:rPr>
  </w:style>
  <w:style w:type="character" w:customStyle="1" w:styleId="Heading2Char">
    <w:name w:val="Heading 2 Char"/>
    <w:link w:val="Heading2"/>
    <w:rsid w:val="009F6526"/>
    <w:rPr>
      <w:rFonts w:ascii="Calibri Light" w:eastAsia="Times New Roman" w:hAnsi="Calibri Light" w:cs="Times New Roman"/>
      <w:color w:val="2F5496"/>
      <w:sz w:val="26"/>
      <w:szCs w:val="26"/>
      <w:lang w:val="en-GB" w:eastAsia="en-GB"/>
    </w:rPr>
  </w:style>
  <w:style w:type="character" w:customStyle="1" w:styleId="Heading3Char">
    <w:name w:val="Heading 3 Char"/>
    <w:link w:val="Heading3"/>
    <w:rsid w:val="009F6526"/>
    <w:rPr>
      <w:rFonts w:ascii="Calibri Light" w:eastAsia="Times New Roman" w:hAnsi="Calibri Light" w:cs="Times New Roman"/>
      <w:color w:val="1F3763"/>
      <w:sz w:val="24"/>
      <w:szCs w:val="24"/>
      <w:lang w:val="en-GB" w:eastAsia="en-GB"/>
    </w:rPr>
  </w:style>
  <w:style w:type="character" w:customStyle="1" w:styleId="Heading4Char">
    <w:name w:val="Heading 4 Char"/>
    <w:link w:val="Heading4"/>
    <w:rsid w:val="009F6526"/>
    <w:rPr>
      <w:rFonts w:ascii="Calibri Light" w:eastAsia="Times New Roman" w:hAnsi="Calibri Light" w:cs="Times New Roman"/>
      <w:i/>
      <w:iCs/>
      <w:color w:val="2F5496"/>
      <w:sz w:val="24"/>
      <w:szCs w:val="24"/>
      <w:lang w:val="en-GB" w:eastAsia="en-GB"/>
    </w:rPr>
  </w:style>
  <w:style w:type="character" w:customStyle="1" w:styleId="Heading5Char">
    <w:name w:val="Heading 5 Char"/>
    <w:link w:val="Heading5"/>
    <w:rsid w:val="009F6526"/>
    <w:rPr>
      <w:rFonts w:ascii="Calibri Light" w:eastAsia="Times New Roman" w:hAnsi="Calibri Light" w:cs="Times New Roman"/>
      <w:color w:val="2F5496"/>
      <w:sz w:val="24"/>
      <w:szCs w:val="24"/>
      <w:lang w:val="en-GB" w:eastAsia="en-GB"/>
    </w:rPr>
  </w:style>
  <w:style w:type="character" w:customStyle="1" w:styleId="Heading6Char">
    <w:name w:val="Heading 6 Char"/>
    <w:link w:val="Heading6"/>
    <w:rsid w:val="009F6526"/>
    <w:rPr>
      <w:rFonts w:ascii="Calibri Light" w:eastAsia="Times New Roman" w:hAnsi="Calibri Light" w:cs="Times New Roman"/>
      <w:color w:val="1F3763"/>
      <w:sz w:val="24"/>
      <w:szCs w:val="24"/>
      <w:lang w:val="en-GB" w:eastAsia="en-GB"/>
    </w:rPr>
  </w:style>
  <w:style w:type="character" w:customStyle="1" w:styleId="Heading7Char">
    <w:name w:val="Heading 7 Char"/>
    <w:link w:val="Heading7"/>
    <w:rsid w:val="009F6526"/>
    <w:rPr>
      <w:rFonts w:ascii="Calibri Light" w:eastAsia="Times New Roman" w:hAnsi="Calibri Light" w:cs="Times New Roman"/>
      <w:i/>
      <w:iCs/>
      <w:color w:val="1F3763"/>
      <w:sz w:val="24"/>
      <w:szCs w:val="24"/>
      <w:lang w:val="en-GB" w:eastAsia="en-GB"/>
    </w:rPr>
  </w:style>
  <w:style w:type="character" w:customStyle="1" w:styleId="Heading8Char">
    <w:name w:val="Heading 8 Char"/>
    <w:link w:val="Heading8"/>
    <w:rsid w:val="009F6526"/>
    <w:rPr>
      <w:rFonts w:ascii="Calibri Light" w:eastAsia="Times New Roman" w:hAnsi="Calibri Light" w:cs="Times New Roman"/>
      <w:color w:val="272727"/>
      <w:sz w:val="21"/>
      <w:szCs w:val="21"/>
      <w:lang w:val="en-GB" w:eastAsia="en-GB"/>
    </w:rPr>
  </w:style>
  <w:style w:type="character" w:customStyle="1" w:styleId="Heading9Char">
    <w:name w:val="Heading 9 Char"/>
    <w:link w:val="Heading9"/>
    <w:rsid w:val="009F6526"/>
    <w:rPr>
      <w:rFonts w:ascii="Calibri Light" w:eastAsia="Times New Roman" w:hAnsi="Calibri Light" w:cs="Times New Roman"/>
      <w:i/>
      <w:iCs/>
      <w:color w:val="272727"/>
      <w:sz w:val="21"/>
      <w:szCs w:val="21"/>
      <w:lang w:val="en-GB" w:eastAsia="en-GB"/>
    </w:rPr>
  </w:style>
  <w:style w:type="paragraph" w:styleId="ListParagraph">
    <w:name w:val="List Paragraph"/>
    <w:basedOn w:val="Normal"/>
    <w:uiPriority w:val="34"/>
    <w:qFormat/>
    <w:rsid w:val="009F6526"/>
    <w:pPr>
      <w:spacing w:after="160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Reference">
    <w:name w:val="Reference"/>
    <w:basedOn w:val="Normal"/>
    <w:link w:val="ReferenceChar"/>
    <w:qFormat/>
    <w:rsid w:val="009F6526"/>
    <w:pPr>
      <w:overflowPunct w:val="0"/>
      <w:autoSpaceDE w:val="0"/>
      <w:autoSpaceDN w:val="0"/>
      <w:adjustRightInd w:val="0"/>
      <w:spacing w:before="240" w:after="120"/>
      <w:ind w:left="284" w:hanging="284"/>
      <w:jc w:val="both"/>
      <w:textAlignment w:val="baseline"/>
    </w:pPr>
    <w:rPr>
      <w:rFonts w:eastAsia="Calibri"/>
    </w:rPr>
  </w:style>
  <w:style w:type="character" w:customStyle="1" w:styleId="ReferenceChar">
    <w:name w:val="Reference Char"/>
    <w:link w:val="Reference"/>
    <w:rsid w:val="009F6526"/>
    <w:rPr>
      <w:rFonts w:ascii="Calibri Light" w:eastAsia="Calibri" w:hAnsi="Calibri Light" w:cs="Times New Roman"/>
      <w:sz w:val="24"/>
      <w:szCs w:val="24"/>
      <w:lang w:val="en-GB" w:eastAsia="en-GB"/>
    </w:rPr>
  </w:style>
  <w:style w:type="character" w:styleId="Hyperlink">
    <w:name w:val="Hyperlink"/>
    <w:uiPriority w:val="99"/>
    <w:unhideWhenUsed/>
    <w:rsid w:val="009F6526"/>
    <w:rPr>
      <w:color w:val="0563C1"/>
      <w:u w:val="single"/>
    </w:rPr>
  </w:style>
  <w:style w:type="paragraph" w:styleId="Footer">
    <w:name w:val="footer"/>
    <w:basedOn w:val="Normal"/>
    <w:link w:val="FooterChar"/>
    <w:uiPriority w:val="99"/>
    <w:unhideWhenUsed/>
    <w:rsid w:val="009F6526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link w:val="Footer"/>
    <w:uiPriority w:val="99"/>
    <w:rsid w:val="009F6526"/>
    <w:rPr>
      <w:rFonts w:ascii="Calibri Light" w:eastAsia="Times New Roman" w:hAnsi="Calibri Light" w:cs="Times New Roman"/>
      <w:sz w:val="24"/>
      <w:szCs w:val="24"/>
      <w:lang w:val="en-GB" w:eastAsia="en-GB"/>
    </w:rPr>
  </w:style>
  <w:style w:type="character" w:customStyle="1" w:styleId="UnresolvedMention1">
    <w:name w:val="Unresolved Mention1"/>
    <w:uiPriority w:val="99"/>
    <w:semiHidden/>
    <w:unhideWhenUsed/>
    <w:rsid w:val="009F6526"/>
    <w:rPr>
      <w:color w:val="605E5C"/>
      <w:shd w:val="clear" w:color="auto" w:fill="E1DFDD"/>
    </w:rPr>
  </w:style>
  <w:style w:type="character" w:styleId="Emphasis">
    <w:name w:val="Emphasis"/>
    <w:uiPriority w:val="20"/>
    <w:qFormat/>
    <w:rsid w:val="00AF35DE"/>
    <w:rPr>
      <w:i/>
      <w:iCs/>
    </w:rPr>
  </w:style>
  <w:style w:type="character" w:styleId="LineNumber">
    <w:name w:val="line number"/>
    <w:basedOn w:val="DefaultParagraphFont"/>
    <w:uiPriority w:val="99"/>
    <w:semiHidden/>
    <w:unhideWhenUsed/>
    <w:rsid w:val="006678AD"/>
  </w:style>
  <w:style w:type="paragraph" w:styleId="BalloonText">
    <w:name w:val="Balloon Text"/>
    <w:basedOn w:val="Normal"/>
    <w:link w:val="BalloonTextChar"/>
    <w:uiPriority w:val="99"/>
    <w:semiHidden/>
    <w:unhideWhenUsed/>
    <w:rsid w:val="003A6ACC"/>
    <w:pPr>
      <w:spacing w:line="240" w:lineRule="auto"/>
    </w:pPr>
    <w:rPr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3A6ACC"/>
    <w:rPr>
      <w:rFonts w:ascii="Times New Roman" w:eastAsia="Times New Roman" w:hAnsi="Times New Roman" w:cs="Times New Roman"/>
      <w:sz w:val="18"/>
      <w:szCs w:val="18"/>
      <w:lang w:val="en-GB" w:eastAsia="en-GB"/>
    </w:rPr>
  </w:style>
  <w:style w:type="character" w:styleId="CommentReference">
    <w:name w:val="annotation reference"/>
    <w:uiPriority w:val="99"/>
    <w:semiHidden/>
    <w:unhideWhenUsed/>
    <w:rsid w:val="006634D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634D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6634D4"/>
    <w:rPr>
      <w:rFonts w:ascii="Calibri Light" w:eastAsia="Times New Roman" w:hAnsi="Calibri Light" w:cs="Times New Roman"/>
      <w:sz w:val="20"/>
      <w:szCs w:val="20"/>
      <w:lang w:val="en-GB"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634D4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6634D4"/>
    <w:rPr>
      <w:rFonts w:ascii="Calibri Light" w:eastAsia="Times New Roman" w:hAnsi="Calibri Light" w:cs="Times New Roman"/>
      <w:b/>
      <w:bCs/>
      <w:sz w:val="20"/>
      <w:szCs w:val="20"/>
      <w:lang w:val="en-GB" w:eastAsia="en-GB"/>
    </w:rPr>
  </w:style>
  <w:style w:type="character" w:styleId="FollowedHyperlink">
    <w:name w:val="FollowedHyperlink"/>
    <w:basedOn w:val="DefaultParagraphFont"/>
    <w:uiPriority w:val="99"/>
    <w:semiHidden/>
    <w:unhideWhenUsed/>
    <w:rsid w:val="004F7F43"/>
    <w:rPr>
      <w:color w:val="954F72" w:themeColor="followedHyperlink"/>
      <w:u w:val="single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4F7F43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F13D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sonormal0">
    <w:name w:val="msonormal"/>
    <w:basedOn w:val="Normal"/>
    <w:rsid w:val="004E5CF5"/>
    <w:pPr>
      <w:spacing w:before="100" w:beforeAutospacing="1" w:after="100" w:afterAutospacing="1" w:line="240" w:lineRule="auto"/>
    </w:pPr>
  </w:style>
  <w:style w:type="paragraph" w:customStyle="1" w:styleId="xl65">
    <w:name w:val="xl65"/>
    <w:basedOn w:val="Normal"/>
    <w:rsid w:val="004E5CF5"/>
    <w:pPr>
      <w:spacing w:before="100" w:beforeAutospacing="1" w:after="100" w:afterAutospacing="1" w:line="240" w:lineRule="auto"/>
    </w:pPr>
    <w:rPr>
      <w:b/>
      <w:bCs/>
    </w:rPr>
  </w:style>
  <w:style w:type="paragraph" w:customStyle="1" w:styleId="xl68">
    <w:name w:val="xl68"/>
    <w:basedOn w:val="Normal"/>
    <w:rsid w:val="004E5CF5"/>
    <w:pPr>
      <w:spacing w:before="100" w:beforeAutospacing="1" w:after="100" w:afterAutospacing="1" w:line="240" w:lineRule="auto"/>
    </w:pPr>
    <w:rPr>
      <w:b/>
      <w:bCs/>
      <w:sz w:val="20"/>
      <w:szCs w:val="20"/>
    </w:rPr>
  </w:style>
  <w:style w:type="paragraph" w:customStyle="1" w:styleId="xl69">
    <w:name w:val="xl69"/>
    <w:basedOn w:val="Normal"/>
    <w:rsid w:val="004E5CF5"/>
    <w:pPr>
      <w:spacing w:before="100" w:beforeAutospacing="1" w:after="100" w:afterAutospacing="1" w:line="240" w:lineRule="auto"/>
      <w:jc w:val="center"/>
    </w:pPr>
    <w:rPr>
      <w:b/>
      <w:bCs/>
      <w:sz w:val="20"/>
      <w:szCs w:val="20"/>
    </w:rPr>
  </w:style>
  <w:style w:type="paragraph" w:customStyle="1" w:styleId="xl70">
    <w:name w:val="xl70"/>
    <w:basedOn w:val="Normal"/>
    <w:rsid w:val="004E5CF5"/>
    <w:pPr>
      <w:spacing w:before="100" w:beforeAutospacing="1" w:after="100" w:afterAutospacing="1" w:line="240" w:lineRule="auto"/>
      <w:jc w:val="center"/>
    </w:pPr>
    <w:rPr>
      <w:b/>
      <w:bCs/>
      <w:sz w:val="20"/>
      <w:szCs w:val="20"/>
    </w:rPr>
  </w:style>
  <w:style w:type="paragraph" w:customStyle="1" w:styleId="xl71">
    <w:name w:val="xl71"/>
    <w:basedOn w:val="Normal"/>
    <w:rsid w:val="004E5CF5"/>
    <w:pPr>
      <w:spacing w:before="100" w:beforeAutospacing="1" w:after="100" w:afterAutospacing="1" w:line="240" w:lineRule="auto"/>
    </w:pPr>
    <w:rPr>
      <w:b/>
      <w:bCs/>
      <w:sz w:val="20"/>
      <w:szCs w:val="20"/>
    </w:rPr>
  </w:style>
  <w:style w:type="paragraph" w:customStyle="1" w:styleId="xl72">
    <w:name w:val="xl72"/>
    <w:basedOn w:val="Normal"/>
    <w:rsid w:val="004E5CF5"/>
    <w:pPr>
      <w:spacing w:before="100" w:beforeAutospacing="1" w:after="100" w:afterAutospacing="1" w:line="240" w:lineRule="auto"/>
    </w:pPr>
    <w:rPr>
      <w:sz w:val="20"/>
      <w:szCs w:val="20"/>
    </w:rPr>
  </w:style>
  <w:style w:type="paragraph" w:customStyle="1" w:styleId="xl73">
    <w:name w:val="xl73"/>
    <w:basedOn w:val="Normal"/>
    <w:rsid w:val="004E5CF5"/>
    <w:pPr>
      <w:spacing w:before="100" w:beforeAutospacing="1" w:after="100" w:afterAutospacing="1" w:line="240" w:lineRule="auto"/>
    </w:pPr>
    <w:rPr>
      <w:sz w:val="20"/>
      <w:szCs w:val="20"/>
    </w:rPr>
  </w:style>
  <w:style w:type="paragraph" w:customStyle="1" w:styleId="xl74">
    <w:name w:val="xl74"/>
    <w:basedOn w:val="Normal"/>
    <w:rsid w:val="004E5CF5"/>
    <w:pPr>
      <w:spacing w:before="100" w:beforeAutospacing="1" w:after="100" w:afterAutospacing="1" w:line="240" w:lineRule="auto"/>
    </w:pPr>
    <w:rPr>
      <w:sz w:val="20"/>
      <w:szCs w:val="20"/>
    </w:rPr>
  </w:style>
  <w:style w:type="paragraph" w:customStyle="1" w:styleId="xl75">
    <w:name w:val="xl75"/>
    <w:basedOn w:val="Normal"/>
    <w:rsid w:val="004E5CF5"/>
    <w:pPr>
      <w:shd w:val="clear" w:color="000000" w:fill="D9D9D9"/>
      <w:spacing w:before="100" w:beforeAutospacing="1" w:after="100" w:afterAutospacing="1" w:line="240" w:lineRule="auto"/>
    </w:pPr>
    <w:rPr>
      <w:sz w:val="20"/>
      <w:szCs w:val="20"/>
    </w:rPr>
  </w:style>
  <w:style w:type="paragraph" w:customStyle="1" w:styleId="xl76">
    <w:name w:val="xl76"/>
    <w:basedOn w:val="Normal"/>
    <w:rsid w:val="004E5CF5"/>
    <w:pPr>
      <w:spacing w:before="100" w:beforeAutospacing="1" w:after="100" w:afterAutospacing="1" w:line="240" w:lineRule="auto"/>
    </w:pPr>
    <w:rPr>
      <w:i/>
      <w:iCs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3F1C00"/>
    <w:pPr>
      <w:spacing w:before="100" w:beforeAutospacing="1" w:after="100" w:afterAutospacing="1" w:line="240" w:lineRule="auto"/>
    </w:pPr>
  </w:style>
  <w:style w:type="table" w:styleId="GridTable2">
    <w:name w:val="Grid Table 2"/>
    <w:basedOn w:val="TableNormal"/>
    <w:uiPriority w:val="47"/>
    <w:rsid w:val="00C66C21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urful">
    <w:name w:val="Grid Table 6 Colorful"/>
    <w:basedOn w:val="TableNormal"/>
    <w:uiPriority w:val="51"/>
    <w:rsid w:val="00F01314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customStyle="1" w:styleId="Menzionenonrisolta1">
    <w:name w:val="Menzione non risolta1"/>
    <w:basedOn w:val="DefaultParagraphFont"/>
    <w:uiPriority w:val="99"/>
    <w:semiHidden/>
    <w:unhideWhenUsed/>
    <w:rsid w:val="00901D9B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9969E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123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88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2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50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15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86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00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49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994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0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66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68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92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42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42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126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37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433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908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26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23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5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23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limateknowledgeportal.worldbank.org/download-data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61573E-5AB1-4A5E-B343-33788B4480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9</Pages>
  <Words>1645</Words>
  <Characters>9381</Characters>
  <Application>Microsoft Office Word</Application>
  <DocSecurity>0</DocSecurity>
  <Lines>78</Lines>
  <Paragraphs>22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11004</CharactersWithSpaces>
  <SharedDoc>false</SharedDoc>
  <HLinks>
    <vt:vector size="30" baseType="variant">
      <vt:variant>
        <vt:i4>5308506</vt:i4>
      </vt:variant>
      <vt:variant>
        <vt:i4>12</vt:i4>
      </vt:variant>
      <vt:variant>
        <vt:i4>0</vt:i4>
      </vt:variant>
      <vt:variant>
        <vt:i4>5</vt:i4>
      </vt:variant>
      <vt:variant>
        <vt:lpwstr>https://www.ecmwf.int/en/elibrary/19286-extended-range-prediction</vt:lpwstr>
      </vt:variant>
      <vt:variant>
        <vt:lpwstr/>
      </vt:variant>
      <vt:variant>
        <vt:i4>2228341</vt:i4>
      </vt:variant>
      <vt:variant>
        <vt:i4>9</vt:i4>
      </vt:variant>
      <vt:variant>
        <vt:i4>0</vt:i4>
      </vt:variant>
      <vt:variant>
        <vt:i4>5</vt:i4>
      </vt:variant>
      <vt:variant>
        <vt:lpwstr>https://www.ecmwf.int/en/learning/workshops-and-seminars/past-workshops/2002-annual-seminar</vt:lpwstr>
      </vt:variant>
      <vt:variant>
        <vt:lpwstr/>
      </vt:variant>
      <vt:variant>
        <vt:i4>4522063</vt:i4>
      </vt:variant>
      <vt:variant>
        <vt:i4>6</vt:i4>
      </vt:variant>
      <vt:variant>
        <vt:i4>0</vt:i4>
      </vt:variant>
      <vt:variant>
        <vt:i4>5</vt:i4>
      </vt:variant>
      <vt:variant>
        <vt:lpwstr>https://www.ecmwf.int/en/elibrary/18750-seas5-and-future-evolution-long-range-forecast-system</vt:lpwstr>
      </vt:variant>
      <vt:variant>
        <vt:lpwstr/>
      </vt:variant>
      <vt:variant>
        <vt:i4>1114206</vt:i4>
      </vt:variant>
      <vt:variant>
        <vt:i4>3</vt:i4>
      </vt:variant>
      <vt:variant>
        <vt:i4>0</vt:i4>
      </vt:variant>
      <vt:variant>
        <vt:i4>5</vt:i4>
      </vt:variant>
      <vt:variant>
        <vt:lpwstr>https://www.ecdc.europa.eu/en</vt:lpwstr>
      </vt:variant>
      <vt:variant>
        <vt:lpwstr/>
      </vt:variant>
      <vt:variant>
        <vt:i4>2424907</vt:i4>
      </vt:variant>
      <vt:variant>
        <vt:i4>0</vt:i4>
      </vt:variant>
      <vt:variant>
        <vt:i4>0</vt:i4>
      </vt:variant>
      <vt:variant>
        <vt:i4>5</vt:i4>
      </vt:variant>
      <vt:variant>
        <vt:lpwstr>mailto:roberto.buizza@santannapisa.it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Enrico Capobianco</dc:creator>
  <cp:keywords/>
  <cp:lastModifiedBy>Roberto Buizza</cp:lastModifiedBy>
  <cp:revision>23</cp:revision>
  <dcterms:created xsi:type="dcterms:W3CDTF">2021-07-25T11:51:00Z</dcterms:created>
  <dcterms:modified xsi:type="dcterms:W3CDTF">2021-08-10T12:24:00Z</dcterms:modified>
</cp:coreProperties>
</file>