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C791" w14:textId="7D0E58FF" w:rsidR="0028290E" w:rsidRPr="0028290E" w:rsidRDefault="0028290E" w:rsidP="0028290E">
      <w:pPr>
        <w:jc w:val="center"/>
      </w:pPr>
      <w:r w:rsidRPr="0028290E">
        <w:drawing>
          <wp:inline distT="0" distB="0" distL="0" distR="0" wp14:anchorId="029BCA76" wp14:editId="4996AF27">
            <wp:extent cx="5443200" cy="3853855"/>
            <wp:effectExtent l="0" t="0" r="5715" b="0"/>
            <wp:docPr id="1745586239" name="Picture 6" descr="A graph of a normalized number of pati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586239" name="Picture 6" descr="A graph of a normalized number of patie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00" cy="385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AB32" w14:textId="77777777" w:rsidR="00EA5590" w:rsidRDefault="00EA5590"/>
    <w:p w14:paraId="01EA546D" w14:textId="39CDC80F" w:rsidR="00EA5590" w:rsidRPr="00DB21EB" w:rsidRDefault="00EA5590" w:rsidP="00EA5590">
      <w:pPr>
        <w:shd w:val="clear" w:color="auto" w:fill="FFFFFF" w:themeFill="background1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21EB">
        <w:rPr>
          <w:rFonts w:ascii="Times New Roman" w:hAnsi="Times New Roman"/>
          <w:sz w:val="24"/>
          <w:szCs w:val="24"/>
        </w:rPr>
        <w:t>Fig</w:t>
      </w:r>
      <w:r w:rsidR="00323567">
        <w:rPr>
          <w:rFonts w:ascii="Times New Roman" w:hAnsi="Times New Roman"/>
          <w:sz w:val="24"/>
          <w:szCs w:val="24"/>
        </w:rPr>
        <w:t>.</w:t>
      </w:r>
      <w:r w:rsidRPr="00DB21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S1</w:t>
      </w:r>
      <w:r w:rsidRPr="00DB21EB">
        <w:rPr>
          <w:rFonts w:ascii="Times New Roman" w:hAnsi="Times New Roman"/>
          <w:sz w:val="24"/>
          <w:szCs w:val="24"/>
        </w:rPr>
        <w:t xml:space="preserve">. X-ray diffraction crystallization analysis of raw material (A), hydrothermal treatment with solution NaCl, pretreatment (B), pulping with sodium hydroxide and hydrogen peroxide, pulping (C), extraction is also a nanocellulose material, DES extraction (D). </w:t>
      </w:r>
    </w:p>
    <w:p w14:paraId="1A19CA83" w14:textId="77777777" w:rsidR="00EA5590" w:rsidRDefault="00EA5590"/>
    <w:sectPr w:rsidR="00EA5590" w:rsidSect="00710854">
      <w:type w:val="continuous"/>
      <w:pgSz w:w="11907" w:h="16839" w:code="9"/>
      <w:pgMar w:top="720" w:right="720" w:bottom="720" w:left="1440" w:header="505" w:footer="505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90"/>
    <w:rsid w:val="001211ED"/>
    <w:rsid w:val="0028290E"/>
    <w:rsid w:val="00323567"/>
    <w:rsid w:val="00710854"/>
    <w:rsid w:val="00780D75"/>
    <w:rsid w:val="00881E5F"/>
    <w:rsid w:val="008A683B"/>
    <w:rsid w:val="008D5199"/>
    <w:rsid w:val="00D258DF"/>
    <w:rsid w:val="00DE6D64"/>
    <w:rsid w:val="00EA392D"/>
    <w:rsid w:val="00EA5590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38C4"/>
  <w15:chartTrackingRefBased/>
  <w15:docId w15:val="{C4E242D6-6CFC-4FF5-B150-F03D7D56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90"/>
  </w:style>
  <w:style w:type="paragraph" w:styleId="Heading1">
    <w:name w:val="heading 1"/>
    <w:basedOn w:val="Normal"/>
    <w:next w:val="Normal"/>
    <w:link w:val="Heading1Char"/>
    <w:uiPriority w:val="9"/>
    <w:qFormat/>
    <w:rsid w:val="00EA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59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59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59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55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55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590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EA5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 Perbangkhem</dc:creator>
  <cp:keywords/>
  <dc:description/>
  <cp:lastModifiedBy>khathapon Pinpatthanapong</cp:lastModifiedBy>
  <cp:revision>3</cp:revision>
  <dcterms:created xsi:type="dcterms:W3CDTF">2025-09-20T13:43:00Z</dcterms:created>
  <dcterms:modified xsi:type="dcterms:W3CDTF">2025-09-22T03:14:00Z</dcterms:modified>
</cp:coreProperties>
</file>