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8244D" w14:textId="6E5488E4" w:rsidR="003E50B9" w:rsidRPr="00C536F0" w:rsidRDefault="00837C6A">
      <w:pPr>
        <w:rPr>
          <w:rFonts w:ascii="Times New Roman" w:hAnsi="Times New Roman" w:cs="Times New Roman"/>
          <w:b/>
          <w:bCs/>
        </w:rPr>
      </w:pPr>
      <w:r w:rsidRPr="00C536F0">
        <w:rPr>
          <w:rFonts w:ascii="Times New Roman" w:hAnsi="Times New Roman" w:cs="Times New Roman"/>
          <w:b/>
          <w:bCs/>
        </w:rPr>
        <w:t>Supplementary file 4</w:t>
      </w:r>
      <w:r w:rsidR="00774A8D" w:rsidRPr="00C536F0">
        <w:rPr>
          <w:rFonts w:ascii="Times New Roman" w:hAnsi="Times New Roman" w:cs="Times New Roman"/>
          <w:b/>
          <w:bCs/>
        </w:rPr>
        <w:t>: PRISMA STATEMENT</w:t>
      </w:r>
    </w:p>
    <w:tbl>
      <w:tblPr>
        <w:tblW w:w="14040" w:type="dxa"/>
        <w:tblInd w:w="-458" w:type="dxa"/>
        <w:tblLook w:val="04A0" w:firstRow="1" w:lastRow="0" w:firstColumn="1" w:lastColumn="0" w:noHBand="0" w:noVBand="1"/>
      </w:tblPr>
      <w:tblGrid>
        <w:gridCol w:w="2124"/>
        <w:gridCol w:w="539"/>
        <w:gridCol w:w="10281"/>
        <w:gridCol w:w="1096"/>
      </w:tblGrid>
      <w:tr w:rsidR="00370214" w:rsidRPr="00C536F0" w14:paraId="3BD1AD05" w14:textId="77777777" w:rsidTr="00DE772D">
        <w:trPr>
          <w:trHeight w:val="663"/>
        </w:trPr>
        <w:tc>
          <w:tcPr>
            <w:tcW w:w="2132"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3E9D8769"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Section/topic </w:t>
            </w:r>
          </w:p>
        </w:tc>
        <w:tc>
          <w:tcPr>
            <w:tcW w:w="540"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3C608DF4" w14:textId="77777777" w:rsidR="00370214" w:rsidRPr="00C536F0" w:rsidRDefault="00370214">
            <w:pPr>
              <w:pStyle w:val="Default"/>
              <w:jc w:val="right"/>
              <w:rPr>
                <w:rFonts w:ascii="Times New Roman" w:hAnsi="Times New Roman" w:cs="Times New Roman"/>
                <w:b/>
                <w:bCs/>
                <w:color w:val="FFFFFF"/>
                <w:sz w:val="22"/>
                <w:szCs w:val="22"/>
              </w:rPr>
            </w:pPr>
            <w:r w:rsidRPr="00C536F0">
              <w:rPr>
                <w:rFonts w:ascii="Times New Roman" w:hAnsi="Times New Roman" w:cs="Times New Roman"/>
                <w:b/>
                <w:bCs/>
                <w:color w:val="FFFFFF"/>
                <w:sz w:val="22"/>
                <w:szCs w:val="22"/>
              </w:rPr>
              <w:t>#</w:t>
            </w:r>
          </w:p>
        </w:tc>
        <w:tc>
          <w:tcPr>
            <w:tcW w:w="10376"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5F329611"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Checklist item </w:t>
            </w:r>
          </w:p>
        </w:tc>
        <w:tc>
          <w:tcPr>
            <w:tcW w:w="992"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2B3EE82"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Reported on page # </w:t>
            </w:r>
          </w:p>
        </w:tc>
      </w:tr>
      <w:tr w:rsidR="00370214" w:rsidRPr="00C536F0" w14:paraId="6864D99F" w14:textId="77777777" w:rsidTr="00DE772D">
        <w:trPr>
          <w:trHeight w:val="335"/>
        </w:trPr>
        <w:tc>
          <w:tcPr>
            <w:tcW w:w="130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75E770B4"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TITLE </w:t>
            </w:r>
          </w:p>
        </w:tc>
        <w:tc>
          <w:tcPr>
            <w:tcW w:w="992" w:type="dxa"/>
            <w:tcBorders>
              <w:top w:val="double" w:sz="6" w:space="0" w:color="000000"/>
              <w:left w:val="single" w:sz="6" w:space="0" w:color="000000"/>
              <w:bottom w:val="single" w:sz="6" w:space="0" w:color="000000"/>
              <w:right w:val="single" w:sz="6" w:space="0" w:color="000000"/>
            </w:tcBorders>
            <w:shd w:val="clear" w:color="auto" w:fill="FFFFCC"/>
          </w:tcPr>
          <w:p w14:paraId="4ADBAC11" w14:textId="77777777" w:rsidR="00370214" w:rsidRPr="00C536F0" w:rsidRDefault="00370214">
            <w:pPr>
              <w:pStyle w:val="Default"/>
              <w:jc w:val="right"/>
              <w:rPr>
                <w:rFonts w:ascii="Times New Roman" w:hAnsi="Times New Roman" w:cs="Times New Roman"/>
                <w:color w:val="auto"/>
                <w:sz w:val="22"/>
                <w:szCs w:val="22"/>
              </w:rPr>
            </w:pPr>
          </w:p>
        </w:tc>
      </w:tr>
      <w:tr w:rsidR="00370214" w:rsidRPr="00C536F0" w14:paraId="7CFD4713" w14:textId="77777777" w:rsidTr="00DE772D">
        <w:trPr>
          <w:trHeight w:val="323"/>
        </w:trPr>
        <w:tc>
          <w:tcPr>
            <w:tcW w:w="2132" w:type="dxa"/>
            <w:tcBorders>
              <w:top w:val="single" w:sz="6" w:space="0" w:color="000000"/>
              <w:left w:val="single" w:sz="6" w:space="0" w:color="000000"/>
              <w:bottom w:val="double" w:sz="2" w:space="0" w:color="FFFFCC"/>
              <w:right w:val="single" w:sz="6" w:space="0" w:color="000000"/>
            </w:tcBorders>
            <w:hideMark/>
          </w:tcPr>
          <w:p w14:paraId="7FFD939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Title </w:t>
            </w:r>
          </w:p>
        </w:tc>
        <w:tc>
          <w:tcPr>
            <w:tcW w:w="540" w:type="dxa"/>
            <w:tcBorders>
              <w:top w:val="single" w:sz="6" w:space="0" w:color="000000"/>
              <w:left w:val="single" w:sz="6" w:space="0" w:color="000000"/>
              <w:bottom w:val="double" w:sz="2" w:space="0" w:color="FFFFCC"/>
              <w:right w:val="single" w:sz="6" w:space="0" w:color="000000"/>
            </w:tcBorders>
            <w:hideMark/>
          </w:tcPr>
          <w:p w14:paraId="3E14A243"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w:t>
            </w:r>
          </w:p>
        </w:tc>
        <w:tc>
          <w:tcPr>
            <w:tcW w:w="10376" w:type="dxa"/>
            <w:tcBorders>
              <w:top w:val="single" w:sz="6" w:space="0" w:color="000000"/>
              <w:left w:val="single" w:sz="6" w:space="0" w:color="000000"/>
              <w:bottom w:val="double" w:sz="6" w:space="0" w:color="000000"/>
              <w:right w:val="single" w:sz="6" w:space="0" w:color="000000"/>
            </w:tcBorders>
            <w:hideMark/>
          </w:tcPr>
          <w:p w14:paraId="38A1AF0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Identify the report as a systematic review, meta-analysis, or both. </w:t>
            </w:r>
          </w:p>
        </w:tc>
        <w:tc>
          <w:tcPr>
            <w:tcW w:w="992" w:type="dxa"/>
            <w:tcBorders>
              <w:top w:val="single" w:sz="6" w:space="0" w:color="000000"/>
              <w:left w:val="single" w:sz="6" w:space="0" w:color="000000"/>
              <w:bottom w:val="double" w:sz="6" w:space="0" w:color="000000"/>
              <w:right w:val="single" w:sz="6" w:space="0" w:color="000000"/>
            </w:tcBorders>
            <w:hideMark/>
          </w:tcPr>
          <w:p w14:paraId="2DC51682"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1</w:t>
            </w:r>
          </w:p>
        </w:tc>
      </w:tr>
      <w:tr w:rsidR="00370214" w:rsidRPr="00C536F0" w14:paraId="635BC23B" w14:textId="77777777" w:rsidTr="00DE772D">
        <w:trPr>
          <w:trHeight w:val="335"/>
        </w:trPr>
        <w:tc>
          <w:tcPr>
            <w:tcW w:w="130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1B9C998B"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ABSTRACT </w:t>
            </w:r>
          </w:p>
        </w:tc>
        <w:tc>
          <w:tcPr>
            <w:tcW w:w="992" w:type="dxa"/>
            <w:tcBorders>
              <w:top w:val="double" w:sz="6" w:space="0" w:color="000000"/>
              <w:left w:val="single" w:sz="6" w:space="0" w:color="000000"/>
              <w:bottom w:val="single" w:sz="6" w:space="0" w:color="000000"/>
              <w:right w:val="single" w:sz="6" w:space="0" w:color="000000"/>
            </w:tcBorders>
            <w:shd w:val="clear" w:color="auto" w:fill="FFFFCC"/>
          </w:tcPr>
          <w:p w14:paraId="61BB23DD" w14:textId="77777777" w:rsidR="00370214" w:rsidRPr="00C536F0" w:rsidRDefault="00370214">
            <w:pPr>
              <w:pStyle w:val="Default"/>
              <w:jc w:val="right"/>
              <w:rPr>
                <w:rFonts w:ascii="Times New Roman" w:hAnsi="Times New Roman" w:cs="Times New Roman"/>
                <w:color w:val="auto"/>
                <w:sz w:val="22"/>
                <w:szCs w:val="22"/>
              </w:rPr>
            </w:pPr>
          </w:p>
        </w:tc>
      </w:tr>
      <w:tr w:rsidR="00370214" w:rsidRPr="00C536F0" w14:paraId="73753AC5" w14:textId="77777777" w:rsidTr="00DE772D">
        <w:trPr>
          <w:trHeight w:val="810"/>
        </w:trPr>
        <w:tc>
          <w:tcPr>
            <w:tcW w:w="2132" w:type="dxa"/>
            <w:tcBorders>
              <w:top w:val="single" w:sz="6" w:space="0" w:color="000000"/>
              <w:left w:val="single" w:sz="6" w:space="0" w:color="000000"/>
              <w:bottom w:val="double" w:sz="2" w:space="0" w:color="FFFFCC"/>
              <w:right w:val="single" w:sz="6" w:space="0" w:color="000000"/>
            </w:tcBorders>
            <w:hideMark/>
          </w:tcPr>
          <w:p w14:paraId="52372F51"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Structured summary </w:t>
            </w:r>
          </w:p>
        </w:tc>
        <w:tc>
          <w:tcPr>
            <w:tcW w:w="540" w:type="dxa"/>
            <w:tcBorders>
              <w:top w:val="single" w:sz="6" w:space="0" w:color="000000"/>
              <w:left w:val="single" w:sz="6" w:space="0" w:color="000000"/>
              <w:bottom w:val="double" w:sz="2" w:space="0" w:color="FFFFCC"/>
              <w:right w:val="single" w:sz="6" w:space="0" w:color="000000"/>
            </w:tcBorders>
            <w:hideMark/>
          </w:tcPr>
          <w:p w14:paraId="2A1F271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w:t>
            </w:r>
          </w:p>
        </w:tc>
        <w:tc>
          <w:tcPr>
            <w:tcW w:w="10376" w:type="dxa"/>
            <w:tcBorders>
              <w:top w:val="single" w:sz="6" w:space="0" w:color="000000"/>
              <w:left w:val="single" w:sz="6" w:space="0" w:color="000000"/>
              <w:bottom w:val="double" w:sz="6" w:space="0" w:color="000000"/>
              <w:right w:val="single" w:sz="6" w:space="0" w:color="000000"/>
            </w:tcBorders>
            <w:hideMark/>
          </w:tcPr>
          <w:p w14:paraId="082C8AE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992" w:type="dxa"/>
            <w:tcBorders>
              <w:top w:val="single" w:sz="6" w:space="0" w:color="000000"/>
              <w:left w:val="single" w:sz="6" w:space="0" w:color="000000"/>
              <w:bottom w:val="double" w:sz="6" w:space="0" w:color="000000"/>
              <w:right w:val="single" w:sz="6" w:space="0" w:color="000000"/>
            </w:tcBorders>
            <w:hideMark/>
          </w:tcPr>
          <w:p w14:paraId="2FDAAEEB" w14:textId="18A237C0"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2</w:t>
            </w:r>
            <w:r w:rsidR="00E11A9B" w:rsidRPr="00C536F0">
              <w:rPr>
                <w:rFonts w:ascii="Times New Roman" w:hAnsi="Times New Roman" w:cs="Times New Roman"/>
                <w:color w:val="auto"/>
                <w:sz w:val="22"/>
                <w:szCs w:val="22"/>
              </w:rPr>
              <w:t>-4</w:t>
            </w:r>
          </w:p>
        </w:tc>
      </w:tr>
      <w:tr w:rsidR="00370214" w:rsidRPr="00C536F0" w14:paraId="4D1FCE12" w14:textId="77777777" w:rsidTr="00DE772D">
        <w:trPr>
          <w:trHeight w:val="335"/>
        </w:trPr>
        <w:tc>
          <w:tcPr>
            <w:tcW w:w="130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735C89C1"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INTRODUCTION </w:t>
            </w:r>
          </w:p>
        </w:tc>
        <w:tc>
          <w:tcPr>
            <w:tcW w:w="992" w:type="dxa"/>
            <w:tcBorders>
              <w:top w:val="double" w:sz="6" w:space="0" w:color="000000"/>
              <w:left w:val="single" w:sz="6" w:space="0" w:color="000000"/>
              <w:bottom w:val="single" w:sz="6" w:space="0" w:color="000000"/>
              <w:right w:val="single" w:sz="6" w:space="0" w:color="000000"/>
            </w:tcBorders>
            <w:shd w:val="clear" w:color="auto" w:fill="FFFFCC"/>
          </w:tcPr>
          <w:p w14:paraId="401DAA6C" w14:textId="77777777" w:rsidR="00370214" w:rsidRPr="00C536F0" w:rsidRDefault="00370214">
            <w:pPr>
              <w:pStyle w:val="Default"/>
              <w:jc w:val="right"/>
              <w:rPr>
                <w:rFonts w:ascii="Times New Roman" w:hAnsi="Times New Roman" w:cs="Times New Roman"/>
                <w:color w:val="auto"/>
                <w:sz w:val="22"/>
                <w:szCs w:val="22"/>
              </w:rPr>
            </w:pPr>
          </w:p>
        </w:tc>
      </w:tr>
      <w:tr w:rsidR="00370214" w:rsidRPr="00C536F0" w14:paraId="46D15DED" w14:textId="77777777" w:rsidTr="00DE772D">
        <w:trPr>
          <w:trHeight w:val="333"/>
        </w:trPr>
        <w:tc>
          <w:tcPr>
            <w:tcW w:w="2132" w:type="dxa"/>
            <w:tcBorders>
              <w:top w:val="single" w:sz="6" w:space="0" w:color="000000"/>
              <w:left w:val="single" w:sz="6" w:space="0" w:color="000000"/>
              <w:bottom w:val="single" w:sz="6" w:space="0" w:color="000000"/>
              <w:right w:val="single" w:sz="6" w:space="0" w:color="000000"/>
            </w:tcBorders>
            <w:hideMark/>
          </w:tcPr>
          <w:p w14:paraId="58316466"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Rationale </w:t>
            </w:r>
          </w:p>
        </w:tc>
        <w:tc>
          <w:tcPr>
            <w:tcW w:w="540" w:type="dxa"/>
            <w:tcBorders>
              <w:top w:val="single" w:sz="6" w:space="0" w:color="000000"/>
              <w:left w:val="single" w:sz="6" w:space="0" w:color="000000"/>
              <w:bottom w:val="single" w:sz="6" w:space="0" w:color="000000"/>
              <w:right w:val="single" w:sz="6" w:space="0" w:color="000000"/>
            </w:tcBorders>
            <w:hideMark/>
          </w:tcPr>
          <w:p w14:paraId="79E5916A"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3</w:t>
            </w:r>
          </w:p>
        </w:tc>
        <w:tc>
          <w:tcPr>
            <w:tcW w:w="10376" w:type="dxa"/>
            <w:tcBorders>
              <w:top w:val="single" w:sz="6" w:space="0" w:color="000000"/>
              <w:left w:val="single" w:sz="6" w:space="0" w:color="000000"/>
              <w:bottom w:val="single" w:sz="6" w:space="0" w:color="000000"/>
              <w:right w:val="single" w:sz="6" w:space="0" w:color="000000"/>
            </w:tcBorders>
            <w:hideMark/>
          </w:tcPr>
          <w:p w14:paraId="77089314"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the rationale for the review in the context of what is already known. </w:t>
            </w:r>
          </w:p>
        </w:tc>
        <w:tc>
          <w:tcPr>
            <w:tcW w:w="992" w:type="dxa"/>
            <w:tcBorders>
              <w:top w:val="single" w:sz="6" w:space="0" w:color="000000"/>
              <w:left w:val="single" w:sz="6" w:space="0" w:color="000000"/>
              <w:bottom w:val="single" w:sz="6" w:space="0" w:color="000000"/>
              <w:right w:val="single" w:sz="6" w:space="0" w:color="000000"/>
            </w:tcBorders>
            <w:hideMark/>
          </w:tcPr>
          <w:p w14:paraId="1EFF64F9" w14:textId="4BD93D62" w:rsidR="00370214" w:rsidRPr="00C536F0" w:rsidRDefault="00E262A1">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2</w:t>
            </w:r>
          </w:p>
        </w:tc>
      </w:tr>
      <w:tr w:rsidR="00370214" w:rsidRPr="00C536F0" w14:paraId="3D24C9DB" w14:textId="77777777" w:rsidTr="00DE772D">
        <w:trPr>
          <w:trHeight w:val="568"/>
        </w:trPr>
        <w:tc>
          <w:tcPr>
            <w:tcW w:w="2132" w:type="dxa"/>
            <w:tcBorders>
              <w:top w:val="single" w:sz="6" w:space="0" w:color="000000"/>
              <w:left w:val="single" w:sz="6" w:space="0" w:color="000000"/>
              <w:bottom w:val="double" w:sz="2" w:space="0" w:color="FFFFCC"/>
              <w:right w:val="single" w:sz="6" w:space="0" w:color="000000"/>
            </w:tcBorders>
            <w:hideMark/>
          </w:tcPr>
          <w:p w14:paraId="690D3326"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Objectives </w:t>
            </w:r>
          </w:p>
        </w:tc>
        <w:tc>
          <w:tcPr>
            <w:tcW w:w="540" w:type="dxa"/>
            <w:tcBorders>
              <w:top w:val="single" w:sz="6" w:space="0" w:color="000000"/>
              <w:left w:val="single" w:sz="6" w:space="0" w:color="000000"/>
              <w:bottom w:val="double" w:sz="2" w:space="0" w:color="FFFFCC"/>
              <w:right w:val="single" w:sz="6" w:space="0" w:color="000000"/>
            </w:tcBorders>
            <w:hideMark/>
          </w:tcPr>
          <w:p w14:paraId="3A7021C8"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4</w:t>
            </w:r>
          </w:p>
        </w:tc>
        <w:tc>
          <w:tcPr>
            <w:tcW w:w="10376" w:type="dxa"/>
            <w:tcBorders>
              <w:top w:val="single" w:sz="6" w:space="0" w:color="000000"/>
              <w:left w:val="single" w:sz="6" w:space="0" w:color="000000"/>
              <w:bottom w:val="double" w:sz="6" w:space="0" w:color="000000"/>
              <w:right w:val="single" w:sz="6" w:space="0" w:color="000000"/>
            </w:tcBorders>
            <w:hideMark/>
          </w:tcPr>
          <w:p w14:paraId="7ACCBB7C"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992" w:type="dxa"/>
            <w:tcBorders>
              <w:top w:val="single" w:sz="6" w:space="0" w:color="000000"/>
              <w:left w:val="single" w:sz="6" w:space="0" w:color="000000"/>
              <w:bottom w:val="double" w:sz="6" w:space="0" w:color="000000"/>
              <w:right w:val="single" w:sz="6" w:space="0" w:color="000000"/>
            </w:tcBorders>
            <w:hideMark/>
          </w:tcPr>
          <w:p w14:paraId="1B418F57" w14:textId="5D03F626" w:rsidR="00370214" w:rsidRPr="00C536F0" w:rsidRDefault="00E262A1">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2-3</w:t>
            </w:r>
          </w:p>
        </w:tc>
      </w:tr>
      <w:tr w:rsidR="00370214" w:rsidRPr="00C536F0" w14:paraId="3D4FD9C3" w14:textId="77777777" w:rsidTr="00DE772D">
        <w:trPr>
          <w:trHeight w:val="335"/>
        </w:trPr>
        <w:tc>
          <w:tcPr>
            <w:tcW w:w="130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760BAD0"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METHODS </w:t>
            </w:r>
          </w:p>
        </w:tc>
        <w:tc>
          <w:tcPr>
            <w:tcW w:w="992" w:type="dxa"/>
            <w:tcBorders>
              <w:top w:val="double" w:sz="6" w:space="0" w:color="000000"/>
              <w:left w:val="single" w:sz="6" w:space="0" w:color="000000"/>
              <w:bottom w:val="single" w:sz="6" w:space="0" w:color="000000"/>
              <w:right w:val="single" w:sz="6" w:space="0" w:color="000000"/>
            </w:tcBorders>
            <w:shd w:val="clear" w:color="auto" w:fill="FFFFCC"/>
          </w:tcPr>
          <w:p w14:paraId="64EB98C0" w14:textId="77777777" w:rsidR="00370214" w:rsidRPr="00C536F0" w:rsidRDefault="00370214">
            <w:pPr>
              <w:pStyle w:val="Default"/>
              <w:jc w:val="right"/>
              <w:rPr>
                <w:rFonts w:ascii="Times New Roman" w:hAnsi="Times New Roman" w:cs="Times New Roman"/>
                <w:color w:val="auto"/>
                <w:sz w:val="22"/>
                <w:szCs w:val="22"/>
              </w:rPr>
            </w:pPr>
          </w:p>
        </w:tc>
      </w:tr>
      <w:tr w:rsidR="00370214" w:rsidRPr="00C536F0" w14:paraId="55D10415"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3B61E9C7"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Protocol and registration </w:t>
            </w:r>
          </w:p>
        </w:tc>
        <w:tc>
          <w:tcPr>
            <w:tcW w:w="540" w:type="dxa"/>
            <w:tcBorders>
              <w:top w:val="single" w:sz="6" w:space="0" w:color="000000"/>
              <w:left w:val="single" w:sz="6" w:space="0" w:color="000000"/>
              <w:bottom w:val="single" w:sz="6" w:space="0" w:color="000000"/>
              <w:right w:val="single" w:sz="6" w:space="0" w:color="000000"/>
            </w:tcBorders>
            <w:hideMark/>
          </w:tcPr>
          <w:p w14:paraId="36524C43"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5</w:t>
            </w:r>
          </w:p>
        </w:tc>
        <w:tc>
          <w:tcPr>
            <w:tcW w:w="10376" w:type="dxa"/>
            <w:tcBorders>
              <w:top w:val="single" w:sz="6" w:space="0" w:color="000000"/>
              <w:left w:val="single" w:sz="6" w:space="0" w:color="000000"/>
              <w:bottom w:val="single" w:sz="6" w:space="0" w:color="000000"/>
              <w:right w:val="single" w:sz="6" w:space="0" w:color="000000"/>
            </w:tcBorders>
            <w:hideMark/>
          </w:tcPr>
          <w:p w14:paraId="0E447F6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Indicate if a review protocol exists, if and where it can be accessed (e.g. Web address), and, if available, provide registration information including registration number. </w:t>
            </w:r>
          </w:p>
        </w:tc>
        <w:tc>
          <w:tcPr>
            <w:tcW w:w="992" w:type="dxa"/>
            <w:tcBorders>
              <w:top w:val="single" w:sz="6" w:space="0" w:color="000000"/>
              <w:left w:val="single" w:sz="6" w:space="0" w:color="000000"/>
              <w:bottom w:val="single" w:sz="6" w:space="0" w:color="000000"/>
              <w:right w:val="single" w:sz="6" w:space="0" w:color="000000"/>
            </w:tcBorders>
            <w:hideMark/>
          </w:tcPr>
          <w:p w14:paraId="74D977AC"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w:t>
            </w:r>
          </w:p>
        </w:tc>
      </w:tr>
      <w:tr w:rsidR="00370214" w:rsidRPr="00C536F0" w14:paraId="362107B4"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4E968A8C"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Eligibility criteria </w:t>
            </w:r>
          </w:p>
        </w:tc>
        <w:tc>
          <w:tcPr>
            <w:tcW w:w="540" w:type="dxa"/>
            <w:tcBorders>
              <w:top w:val="single" w:sz="6" w:space="0" w:color="000000"/>
              <w:left w:val="single" w:sz="6" w:space="0" w:color="000000"/>
              <w:bottom w:val="single" w:sz="6" w:space="0" w:color="000000"/>
              <w:right w:val="single" w:sz="6" w:space="0" w:color="000000"/>
            </w:tcBorders>
            <w:hideMark/>
          </w:tcPr>
          <w:p w14:paraId="004DEC70"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6</w:t>
            </w:r>
          </w:p>
        </w:tc>
        <w:tc>
          <w:tcPr>
            <w:tcW w:w="10376" w:type="dxa"/>
            <w:tcBorders>
              <w:top w:val="single" w:sz="6" w:space="0" w:color="000000"/>
              <w:left w:val="single" w:sz="6" w:space="0" w:color="000000"/>
              <w:bottom w:val="single" w:sz="6" w:space="0" w:color="000000"/>
              <w:right w:val="single" w:sz="6" w:space="0" w:color="000000"/>
            </w:tcBorders>
            <w:hideMark/>
          </w:tcPr>
          <w:p w14:paraId="4874346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p>
        </w:tc>
        <w:tc>
          <w:tcPr>
            <w:tcW w:w="992" w:type="dxa"/>
            <w:tcBorders>
              <w:top w:val="single" w:sz="6" w:space="0" w:color="000000"/>
              <w:left w:val="single" w:sz="6" w:space="0" w:color="000000"/>
              <w:bottom w:val="single" w:sz="6" w:space="0" w:color="000000"/>
              <w:right w:val="single" w:sz="6" w:space="0" w:color="000000"/>
            </w:tcBorders>
            <w:hideMark/>
          </w:tcPr>
          <w:p w14:paraId="2D0BBB66" w14:textId="381DA396" w:rsidR="00370214" w:rsidRPr="00C536F0" w:rsidRDefault="00B41C67">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3</w:t>
            </w:r>
          </w:p>
        </w:tc>
      </w:tr>
      <w:tr w:rsidR="00370214" w:rsidRPr="00C536F0" w14:paraId="1B7026CF"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2C316174"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Information sources </w:t>
            </w:r>
          </w:p>
        </w:tc>
        <w:tc>
          <w:tcPr>
            <w:tcW w:w="540" w:type="dxa"/>
            <w:tcBorders>
              <w:top w:val="single" w:sz="6" w:space="0" w:color="000000"/>
              <w:left w:val="single" w:sz="6" w:space="0" w:color="000000"/>
              <w:bottom w:val="single" w:sz="6" w:space="0" w:color="000000"/>
              <w:right w:val="single" w:sz="6" w:space="0" w:color="000000"/>
            </w:tcBorders>
            <w:hideMark/>
          </w:tcPr>
          <w:p w14:paraId="7D74698A"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7</w:t>
            </w:r>
          </w:p>
        </w:tc>
        <w:tc>
          <w:tcPr>
            <w:tcW w:w="10376" w:type="dxa"/>
            <w:tcBorders>
              <w:top w:val="single" w:sz="6" w:space="0" w:color="000000"/>
              <w:left w:val="single" w:sz="6" w:space="0" w:color="000000"/>
              <w:bottom w:val="single" w:sz="6" w:space="0" w:color="000000"/>
              <w:right w:val="single" w:sz="6" w:space="0" w:color="000000"/>
            </w:tcBorders>
            <w:hideMark/>
          </w:tcPr>
          <w:p w14:paraId="7601E17E"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992" w:type="dxa"/>
            <w:tcBorders>
              <w:top w:val="single" w:sz="6" w:space="0" w:color="000000"/>
              <w:left w:val="single" w:sz="6" w:space="0" w:color="000000"/>
              <w:bottom w:val="single" w:sz="6" w:space="0" w:color="000000"/>
              <w:right w:val="single" w:sz="6" w:space="0" w:color="000000"/>
            </w:tcBorders>
            <w:hideMark/>
          </w:tcPr>
          <w:p w14:paraId="4134A379" w14:textId="46BB2799" w:rsidR="00370214" w:rsidRPr="00C536F0" w:rsidRDefault="00B41C67">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3-4</w:t>
            </w:r>
          </w:p>
        </w:tc>
      </w:tr>
      <w:tr w:rsidR="00370214" w:rsidRPr="00C536F0" w14:paraId="0A11A575"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388DA279"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Search </w:t>
            </w:r>
          </w:p>
        </w:tc>
        <w:tc>
          <w:tcPr>
            <w:tcW w:w="540" w:type="dxa"/>
            <w:tcBorders>
              <w:top w:val="single" w:sz="6" w:space="0" w:color="000000"/>
              <w:left w:val="single" w:sz="6" w:space="0" w:color="000000"/>
              <w:bottom w:val="single" w:sz="6" w:space="0" w:color="000000"/>
              <w:right w:val="single" w:sz="6" w:space="0" w:color="000000"/>
            </w:tcBorders>
            <w:hideMark/>
          </w:tcPr>
          <w:p w14:paraId="2C9EDC8B"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8</w:t>
            </w:r>
          </w:p>
        </w:tc>
        <w:tc>
          <w:tcPr>
            <w:tcW w:w="10376" w:type="dxa"/>
            <w:tcBorders>
              <w:top w:val="single" w:sz="6" w:space="0" w:color="000000"/>
              <w:left w:val="single" w:sz="6" w:space="0" w:color="000000"/>
              <w:bottom w:val="single" w:sz="6" w:space="0" w:color="000000"/>
              <w:right w:val="single" w:sz="6" w:space="0" w:color="000000"/>
            </w:tcBorders>
          </w:tcPr>
          <w:p w14:paraId="657F7924"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Present full electronic search strategy for at least one database, including any limits used, such that it could be repeated. </w:t>
            </w:r>
          </w:p>
          <w:p w14:paraId="66574034" w14:textId="77777777" w:rsidR="00370214" w:rsidRPr="00C536F0" w:rsidRDefault="00370214">
            <w:pPr>
              <w:pStyle w:val="Default"/>
              <w:spacing w:before="40" w:after="40"/>
              <w:rPr>
                <w:rFonts w:ascii="Times New Roman" w:hAnsi="Times New Roman" w:cs="Times New Roman"/>
                <w:sz w:val="22"/>
                <w:szCs w:val="22"/>
              </w:rPr>
            </w:pPr>
          </w:p>
        </w:tc>
        <w:tc>
          <w:tcPr>
            <w:tcW w:w="992" w:type="dxa"/>
            <w:tcBorders>
              <w:top w:val="single" w:sz="6" w:space="0" w:color="000000"/>
              <w:left w:val="single" w:sz="6" w:space="0" w:color="000000"/>
              <w:bottom w:val="single" w:sz="6" w:space="0" w:color="000000"/>
              <w:right w:val="single" w:sz="6" w:space="0" w:color="000000"/>
            </w:tcBorders>
            <w:hideMark/>
          </w:tcPr>
          <w:p w14:paraId="3C46FAD6" w14:textId="1D51C096" w:rsidR="00370214" w:rsidRPr="00C536F0" w:rsidRDefault="00B41C67">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Fig. 1</w:t>
            </w:r>
          </w:p>
        </w:tc>
      </w:tr>
      <w:tr w:rsidR="00370214" w:rsidRPr="00C536F0" w14:paraId="56AD7BE3"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62053871"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Study selection </w:t>
            </w:r>
          </w:p>
        </w:tc>
        <w:tc>
          <w:tcPr>
            <w:tcW w:w="540" w:type="dxa"/>
            <w:tcBorders>
              <w:top w:val="single" w:sz="6" w:space="0" w:color="000000"/>
              <w:left w:val="single" w:sz="6" w:space="0" w:color="000000"/>
              <w:bottom w:val="single" w:sz="6" w:space="0" w:color="000000"/>
              <w:right w:val="single" w:sz="6" w:space="0" w:color="000000"/>
            </w:tcBorders>
            <w:hideMark/>
          </w:tcPr>
          <w:p w14:paraId="7D533711"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9</w:t>
            </w:r>
          </w:p>
        </w:tc>
        <w:tc>
          <w:tcPr>
            <w:tcW w:w="10376" w:type="dxa"/>
            <w:tcBorders>
              <w:top w:val="single" w:sz="6" w:space="0" w:color="000000"/>
              <w:left w:val="single" w:sz="6" w:space="0" w:color="000000"/>
              <w:bottom w:val="single" w:sz="6" w:space="0" w:color="000000"/>
              <w:right w:val="single" w:sz="6" w:space="0" w:color="000000"/>
            </w:tcBorders>
            <w:hideMark/>
          </w:tcPr>
          <w:p w14:paraId="7C747637"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992" w:type="dxa"/>
            <w:tcBorders>
              <w:top w:val="single" w:sz="6" w:space="0" w:color="000000"/>
              <w:left w:val="single" w:sz="6" w:space="0" w:color="000000"/>
              <w:bottom w:val="single" w:sz="6" w:space="0" w:color="000000"/>
              <w:right w:val="single" w:sz="6" w:space="0" w:color="000000"/>
            </w:tcBorders>
            <w:hideMark/>
          </w:tcPr>
          <w:p w14:paraId="1AE823AE" w14:textId="2E8BB2EE" w:rsidR="00370214" w:rsidRPr="00C536F0" w:rsidRDefault="00A633D0">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Fig. 1</w:t>
            </w:r>
          </w:p>
        </w:tc>
      </w:tr>
      <w:tr w:rsidR="00370214" w:rsidRPr="00C536F0" w14:paraId="58504B30"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58769DB6"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Data collection process </w:t>
            </w:r>
          </w:p>
        </w:tc>
        <w:tc>
          <w:tcPr>
            <w:tcW w:w="540" w:type="dxa"/>
            <w:tcBorders>
              <w:top w:val="single" w:sz="6" w:space="0" w:color="000000"/>
              <w:left w:val="single" w:sz="6" w:space="0" w:color="000000"/>
              <w:bottom w:val="single" w:sz="6" w:space="0" w:color="000000"/>
              <w:right w:val="single" w:sz="6" w:space="0" w:color="000000"/>
            </w:tcBorders>
            <w:hideMark/>
          </w:tcPr>
          <w:p w14:paraId="598D3EA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10</w:t>
            </w:r>
          </w:p>
        </w:tc>
        <w:tc>
          <w:tcPr>
            <w:tcW w:w="10376" w:type="dxa"/>
            <w:tcBorders>
              <w:top w:val="single" w:sz="6" w:space="0" w:color="000000"/>
              <w:left w:val="single" w:sz="6" w:space="0" w:color="000000"/>
              <w:bottom w:val="single" w:sz="6" w:space="0" w:color="000000"/>
              <w:right w:val="single" w:sz="6" w:space="0" w:color="000000"/>
            </w:tcBorders>
            <w:hideMark/>
          </w:tcPr>
          <w:p w14:paraId="1AAAAB2D"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992" w:type="dxa"/>
            <w:tcBorders>
              <w:top w:val="single" w:sz="6" w:space="0" w:color="000000"/>
              <w:left w:val="single" w:sz="6" w:space="0" w:color="000000"/>
              <w:bottom w:val="single" w:sz="6" w:space="0" w:color="000000"/>
              <w:right w:val="single" w:sz="6" w:space="0" w:color="000000"/>
            </w:tcBorders>
            <w:hideMark/>
          </w:tcPr>
          <w:p w14:paraId="20758A88"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4</w:t>
            </w:r>
          </w:p>
        </w:tc>
      </w:tr>
      <w:tr w:rsidR="00370214" w:rsidRPr="00C536F0" w14:paraId="5BCC6FBF"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1B614AB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lastRenderedPageBreak/>
              <w:t xml:space="preserve">Data items </w:t>
            </w:r>
          </w:p>
        </w:tc>
        <w:tc>
          <w:tcPr>
            <w:tcW w:w="540" w:type="dxa"/>
            <w:tcBorders>
              <w:top w:val="single" w:sz="6" w:space="0" w:color="000000"/>
              <w:left w:val="single" w:sz="6" w:space="0" w:color="000000"/>
              <w:bottom w:val="single" w:sz="6" w:space="0" w:color="000000"/>
              <w:right w:val="single" w:sz="6" w:space="0" w:color="000000"/>
            </w:tcBorders>
            <w:hideMark/>
          </w:tcPr>
          <w:p w14:paraId="7E7C96A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11</w:t>
            </w:r>
          </w:p>
        </w:tc>
        <w:tc>
          <w:tcPr>
            <w:tcW w:w="10376" w:type="dxa"/>
            <w:tcBorders>
              <w:top w:val="single" w:sz="6" w:space="0" w:color="000000"/>
              <w:left w:val="single" w:sz="6" w:space="0" w:color="000000"/>
              <w:bottom w:val="single" w:sz="6" w:space="0" w:color="000000"/>
              <w:right w:val="single" w:sz="6" w:space="0" w:color="000000"/>
            </w:tcBorders>
            <w:hideMark/>
          </w:tcPr>
          <w:p w14:paraId="0CADC4F8"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992" w:type="dxa"/>
            <w:tcBorders>
              <w:top w:val="single" w:sz="6" w:space="0" w:color="000000"/>
              <w:left w:val="single" w:sz="6" w:space="0" w:color="000000"/>
              <w:bottom w:val="single" w:sz="6" w:space="0" w:color="000000"/>
              <w:right w:val="single" w:sz="6" w:space="0" w:color="000000"/>
            </w:tcBorders>
            <w:hideMark/>
          </w:tcPr>
          <w:p w14:paraId="016A0848" w14:textId="3B676538" w:rsidR="00370214" w:rsidRPr="00C536F0" w:rsidRDefault="008A3713">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3-</w:t>
            </w:r>
            <w:r w:rsidR="00370214" w:rsidRPr="00C536F0">
              <w:rPr>
                <w:rFonts w:ascii="Times New Roman" w:hAnsi="Times New Roman" w:cs="Times New Roman"/>
                <w:color w:val="auto"/>
                <w:sz w:val="22"/>
                <w:szCs w:val="22"/>
              </w:rPr>
              <w:t>4</w:t>
            </w:r>
          </w:p>
        </w:tc>
      </w:tr>
      <w:tr w:rsidR="00370214" w:rsidRPr="00C536F0" w14:paraId="50DE3B73" w14:textId="77777777" w:rsidTr="00DE772D">
        <w:trPr>
          <w:trHeight w:val="578"/>
        </w:trPr>
        <w:tc>
          <w:tcPr>
            <w:tcW w:w="2132" w:type="dxa"/>
            <w:tcBorders>
              <w:top w:val="single" w:sz="6" w:space="0" w:color="000000"/>
              <w:left w:val="single" w:sz="6" w:space="0" w:color="000000"/>
              <w:bottom w:val="single" w:sz="6" w:space="0" w:color="000000"/>
              <w:right w:val="single" w:sz="6" w:space="0" w:color="000000"/>
            </w:tcBorders>
            <w:hideMark/>
          </w:tcPr>
          <w:p w14:paraId="4CE7D811"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Risk of bias in individual studies </w:t>
            </w:r>
          </w:p>
        </w:tc>
        <w:tc>
          <w:tcPr>
            <w:tcW w:w="540" w:type="dxa"/>
            <w:tcBorders>
              <w:top w:val="single" w:sz="6" w:space="0" w:color="000000"/>
              <w:left w:val="single" w:sz="6" w:space="0" w:color="000000"/>
              <w:bottom w:val="single" w:sz="6" w:space="0" w:color="000000"/>
              <w:right w:val="single" w:sz="6" w:space="0" w:color="000000"/>
            </w:tcBorders>
            <w:hideMark/>
          </w:tcPr>
          <w:p w14:paraId="7558D5C5"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12</w:t>
            </w:r>
          </w:p>
        </w:tc>
        <w:tc>
          <w:tcPr>
            <w:tcW w:w="10376" w:type="dxa"/>
            <w:tcBorders>
              <w:top w:val="single" w:sz="6" w:space="0" w:color="000000"/>
              <w:left w:val="single" w:sz="6" w:space="0" w:color="000000"/>
              <w:bottom w:val="single" w:sz="6" w:space="0" w:color="000000"/>
              <w:right w:val="single" w:sz="6" w:space="0" w:color="000000"/>
            </w:tcBorders>
            <w:hideMark/>
          </w:tcPr>
          <w:p w14:paraId="6C0DDF59"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992" w:type="dxa"/>
            <w:tcBorders>
              <w:top w:val="single" w:sz="6" w:space="0" w:color="000000"/>
              <w:left w:val="single" w:sz="6" w:space="0" w:color="000000"/>
              <w:bottom w:val="single" w:sz="6" w:space="0" w:color="000000"/>
              <w:right w:val="single" w:sz="6" w:space="0" w:color="000000"/>
            </w:tcBorders>
            <w:hideMark/>
          </w:tcPr>
          <w:p w14:paraId="6B3E520A" w14:textId="5D1B654E" w:rsidR="00370214" w:rsidRPr="00C536F0" w:rsidRDefault="00E6672E">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5</w:t>
            </w:r>
          </w:p>
        </w:tc>
      </w:tr>
      <w:tr w:rsidR="00370214" w:rsidRPr="00C536F0" w14:paraId="154F00C7" w14:textId="77777777" w:rsidTr="00DE772D">
        <w:trPr>
          <w:trHeight w:val="333"/>
        </w:trPr>
        <w:tc>
          <w:tcPr>
            <w:tcW w:w="2132" w:type="dxa"/>
            <w:tcBorders>
              <w:top w:val="single" w:sz="6" w:space="0" w:color="000000"/>
              <w:left w:val="single" w:sz="6" w:space="0" w:color="000000"/>
              <w:bottom w:val="single" w:sz="6" w:space="0" w:color="000000"/>
              <w:right w:val="single" w:sz="6" w:space="0" w:color="000000"/>
            </w:tcBorders>
            <w:hideMark/>
          </w:tcPr>
          <w:p w14:paraId="789B8151"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Summary measures </w:t>
            </w:r>
          </w:p>
        </w:tc>
        <w:tc>
          <w:tcPr>
            <w:tcW w:w="540" w:type="dxa"/>
            <w:tcBorders>
              <w:top w:val="single" w:sz="6" w:space="0" w:color="000000"/>
              <w:left w:val="single" w:sz="6" w:space="0" w:color="000000"/>
              <w:bottom w:val="single" w:sz="6" w:space="0" w:color="000000"/>
              <w:right w:val="single" w:sz="6" w:space="0" w:color="000000"/>
            </w:tcBorders>
            <w:hideMark/>
          </w:tcPr>
          <w:p w14:paraId="00BCF8C4"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13</w:t>
            </w:r>
          </w:p>
        </w:tc>
        <w:tc>
          <w:tcPr>
            <w:tcW w:w="10376" w:type="dxa"/>
            <w:tcBorders>
              <w:top w:val="single" w:sz="6" w:space="0" w:color="000000"/>
              <w:left w:val="single" w:sz="6" w:space="0" w:color="000000"/>
              <w:bottom w:val="single" w:sz="6" w:space="0" w:color="000000"/>
              <w:right w:val="single" w:sz="6" w:space="0" w:color="000000"/>
            </w:tcBorders>
            <w:hideMark/>
          </w:tcPr>
          <w:p w14:paraId="6CA01FE3"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State the principal summary measures (e.g., risk ratio, difference in means, proportions events)</w:t>
            </w:r>
          </w:p>
        </w:tc>
        <w:tc>
          <w:tcPr>
            <w:tcW w:w="992" w:type="dxa"/>
            <w:tcBorders>
              <w:top w:val="single" w:sz="6" w:space="0" w:color="000000"/>
              <w:left w:val="single" w:sz="6" w:space="0" w:color="000000"/>
              <w:bottom w:val="single" w:sz="6" w:space="0" w:color="000000"/>
              <w:right w:val="single" w:sz="6" w:space="0" w:color="000000"/>
            </w:tcBorders>
            <w:hideMark/>
          </w:tcPr>
          <w:p w14:paraId="55F43982" w14:textId="50BC9199" w:rsidR="00370214" w:rsidRPr="00C536F0" w:rsidRDefault="00E6672E">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Table 1, 2. Fig.</w:t>
            </w:r>
            <w:r w:rsidR="00C536F0" w:rsidRPr="00C536F0">
              <w:rPr>
                <w:rFonts w:ascii="Times New Roman" w:hAnsi="Times New Roman" w:cs="Times New Roman"/>
                <w:color w:val="auto"/>
                <w:sz w:val="22"/>
                <w:szCs w:val="22"/>
              </w:rPr>
              <w:t>5, 6</w:t>
            </w:r>
          </w:p>
        </w:tc>
      </w:tr>
      <w:tr w:rsidR="00370214" w:rsidRPr="00C536F0" w14:paraId="39F25A6B" w14:textId="77777777" w:rsidTr="00DE772D">
        <w:trPr>
          <w:trHeight w:val="580"/>
        </w:trPr>
        <w:tc>
          <w:tcPr>
            <w:tcW w:w="2132" w:type="dxa"/>
            <w:tcBorders>
              <w:top w:val="single" w:sz="6" w:space="0" w:color="000000"/>
              <w:left w:val="single" w:sz="6" w:space="0" w:color="000000"/>
              <w:bottom w:val="single" w:sz="6" w:space="0" w:color="000000"/>
              <w:right w:val="single" w:sz="6" w:space="0" w:color="000000"/>
            </w:tcBorders>
            <w:hideMark/>
          </w:tcPr>
          <w:p w14:paraId="12DD8FE3"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Synthesis of results </w:t>
            </w:r>
          </w:p>
        </w:tc>
        <w:tc>
          <w:tcPr>
            <w:tcW w:w="540" w:type="dxa"/>
            <w:tcBorders>
              <w:top w:val="single" w:sz="6" w:space="0" w:color="000000"/>
              <w:left w:val="single" w:sz="6" w:space="0" w:color="000000"/>
              <w:bottom w:val="single" w:sz="6" w:space="0" w:color="000000"/>
              <w:right w:val="single" w:sz="6" w:space="0" w:color="000000"/>
            </w:tcBorders>
            <w:hideMark/>
          </w:tcPr>
          <w:p w14:paraId="58E5B6C7"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14</w:t>
            </w:r>
          </w:p>
        </w:tc>
        <w:tc>
          <w:tcPr>
            <w:tcW w:w="10376" w:type="dxa"/>
            <w:tcBorders>
              <w:top w:val="single" w:sz="6" w:space="0" w:color="000000"/>
              <w:left w:val="single" w:sz="6" w:space="0" w:color="000000"/>
              <w:bottom w:val="single" w:sz="6" w:space="0" w:color="000000"/>
              <w:right w:val="single" w:sz="6" w:space="0" w:color="000000"/>
            </w:tcBorders>
            <w:hideMark/>
          </w:tcPr>
          <w:p w14:paraId="7FA1DCC9"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Describe the methods of handling data and combining results of studies, if done, including measures of consistency (e.g., I</w:t>
            </w:r>
            <w:r w:rsidRPr="00C536F0">
              <w:rPr>
                <w:rFonts w:ascii="Times New Roman" w:hAnsi="Times New Roman" w:cs="Times New Roman"/>
                <w:sz w:val="22"/>
                <w:szCs w:val="22"/>
                <w:vertAlign w:val="superscript"/>
              </w:rPr>
              <w:t>2</w:t>
            </w:r>
            <w:r w:rsidRPr="00C536F0">
              <w:rPr>
                <w:rFonts w:ascii="Times New Roman" w:hAnsi="Times New Roman" w:cs="Times New Roman"/>
                <w:sz w:val="22"/>
                <w:szCs w:val="22"/>
              </w:rPr>
              <w:t xml:space="preserve">) for each meta-analysis. </w:t>
            </w:r>
          </w:p>
        </w:tc>
        <w:tc>
          <w:tcPr>
            <w:tcW w:w="992" w:type="dxa"/>
            <w:tcBorders>
              <w:top w:val="single" w:sz="6" w:space="0" w:color="000000"/>
              <w:left w:val="single" w:sz="6" w:space="0" w:color="000000"/>
              <w:bottom w:val="single" w:sz="6" w:space="0" w:color="000000"/>
              <w:right w:val="single" w:sz="6" w:space="0" w:color="000000"/>
            </w:tcBorders>
            <w:hideMark/>
          </w:tcPr>
          <w:p w14:paraId="7FA00BD1" w14:textId="6002E150" w:rsidR="00370214" w:rsidRPr="00C536F0" w:rsidRDefault="007A08B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4</w:t>
            </w:r>
          </w:p>
        </w:tc>
      </w:tr>
    </w:tbl>
    <w:p w14:paraId="2183A0B3" w14:textId="77777777" w:rsidR="00370214" w:rsidRPr="00C536F0" w:rsidRDefault="00370214" w:rsidP="00370214">
      <w:pPr>
        <w:pStyle w:val="CM1"/>
        <w:jc w:val="center"/>
        <w:rPr>
          <w:rFonts w:ascii="Times New Roman" w:hAnsi="Times New Roman"/>
          <w:sz w:val="22"/>
          <w:szCs w:val="22"/>
        </w:rPr>
      </w:pPr>
    </w:p>
    <w:p w14:paraId="51B8C719" w14:textId="4694BDEB" w:rsidR="00370214" w:rsidRPr="00C536F0" w:rsidRDefault="00370214" w:rsidP="00370214">
      <w:pPr>
        <w:pStyle w:val="CM1"/>
        <w:jc w:val="center"/>
        <w:rPr>
          <w:rFonts w:ascii="Times New Roman" w:hAnsi="Times New Roman"/>
          <w:sz w:val="22"/>
          <w:szCs w:val="22"/>
        </w:rPr>
      </w:pPr>
    </w:p>
    <w:tbl>
      <w:tblPr>
        <w:tblW w:w="14130" w:type="dxa"/>
        <w:tblInd w:w="-458" w:type="dxa"/>
        <w:tblLook w:val="04A0" w:firstRow="1" w:lastRow="0" w:firstColumn="1" w:lastColumn="0" w:noHBand="0" w:noVBand="1"/>
      </w:tblPr>
      <w:tblGrid>
        <w:gridCol w:w="2307"/>
        <w:gridCol w:w="537"/>
        <w:gridCol w:w="10104"/>
        <w:gridCol w:w="1182"/>
      </w:tblGrid>
      <w:tr w:rsidR="00370214" w:rsidRPr="00C536F0" w14:paraId="1209669B" w14:textId="77777777" w:rsidTr="00FC74DF">
        <w:trPr>
          <w:trHeight w:val="663"/>
        </w:trPr>
        <w:tc>
          <w:tcPr>
            <w:tcW w:w="2307"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8BADC47"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Section/topic </w:t>
            </w:r>
          </w:p>
        </w:tc>
        <w:tc>
          <w:tcPr>
            <w:tcW w:w="537"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73A17398" w14:textId="77777777" w:rsidR="00370214" w:rsidRPr="00C536F0" w:rsidRDefault="00370214">
            <w:pPr>
              <w:pStyle w:val="Default"/>
              <w:jc w:val="right"/>
              <w:rPr>
                <w:rFonts w:ascii="Times New Roman" w:hAnsi="Times New Roman" w:cs="Times New Roman"/>
                <w:sz w:val="22"/>
                <w:szCs w:val="22"/>
              </w:rPr>
            </w:pPr>
            <w:r w:rsidRPr="00C536F0">
              <w:rPr>
                <w:rFonts w:ascii="Times New Roman" w:hAnsi="Times New Roman" w:cs="Times New Roman"/>
                <w:b/>
                <w:bCs/>
                <w:color w:val="FFFFFF"/>
                <w:sz w:val="22"/>
                <w:szCs w:val="22"/>
              </w:rPr>
              <w:t>#</w:t>
            </w:r>
          </w:p>
        </w:tc>
        <w:tc>
          <w:tcPr>
            <w:tcW w:w="10104"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13DC8C53"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Checklist item </w:t>
            </w:r>
          </w:p>
        </w:tc>
        <w:tc>
          <w:tcPr>
            <w:tcW w:w="1182"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0F001A9B" w14:textId="77777777" w:rsidR="00370214" w:rsidRPr="00C536F0" w:rsidRDefault="00370214">
            <w:pPr>
              <w:pStyle w:val="Default"/>
              <w:rPr>
                <w:rFonts w:ascii="Times New Roman" w:hAnsi="Times New Roman" w:cs="Times New Roman"/>
                <w:color w:val="FFFFFF"/>
                <w:sz w:val="22"/>
                <w:szCs w:val="22"/>
              </w:rPr>
            </w:pPr>
            <w:r w:rsidRPr="00C536F0">
              <w:rPr>
                <w:rFonts w:ascii="Times New Roman" w:hAnsi="Times New Roman" w:cs="Times New Roman"/>
                <w:b/>
                <w:bCs/>
                <w:color w:val="FFFFFF"/>
                <w:sz w:val="22"/>
                <w:szCs w:val="22"/>
              </w:rPr>
              <w:t xml:space="preserve">Reported on page # </w:t>
            </w:r>
          </w:p>
        </w:tc>
      </w:tr>
      <w:tr w:rsidR="00370214" w:rsidRPr="00C536F0" w14:paraId="52591D93" w14:textId="77777777" w:rsidTr="00FC74DF">
        <w:trPr>
          <w:trHeight w:val="575"/>
        </w:trPr>
        <w:tc>
          <w:tcPr>
            <w:tcW w:w="2307" w:type="dxa"/>
            <w:tcBorders>
              <w:top w:val="double" w:sz="6" w:space="0" w:color="000000"/>
              <w:left w:val="single" w:sz="6" w:space="0" w:color="000000"/>
              <w:bottom w:val="single" w:sz="6" w:space="0" w:color="000000"/>
              <w:right w:val="single" w:sz="6" w:space="0" w:color="000000"/>
            </w:tcBorders>
            <w:hideMark/>
          </w:tcPr>
          <w:p w14:paraId="0DB207ED"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Risk of bias across studies </w:t>
            </w:r>
          </w:p>
        </w:tc>
        <w:tc>
          <w:tcPr>
            <w:tcW w:w="537" w:type="dxa"/>
            <w:tcBorders>
              <w:top w:val="double" w:sz="6" w:space="0" w:color="000000"/>
              <w:left w:val="single" w:sz="6" w:space="0" w:color="000000"/>
              <w:bottom w:val="single" w:sz="6" w:space="0" w:color="000000"/>
              <w:right w:val="single" w:sz="6" w:space="0" w:color="000000"/>
            </w:tcBorders>
            <w:hideMark/>
          </w:tcPr>
          <w:p w14:paraId="01E6CAB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15</w:t>
            </w:r>
          </w:p>
        </w:tc>
        <w:tc>
          <w:tcPr>
            <w:tcW w:w="10104" w:type="dxa"/>
            <w:tcBorders>
              <w:top w:val="double" w:sz="6" w:space="0" w:color="000000"/>
              <w:left w:val="single" w:sz="6" w:space="0" w:color="000000"/>
              <w:bottom w:val="single" w:sz="6" w:space="0" w:color="000000"/>
              <w:right w:val="single" w:sz="6" w:space="0" w:color="000000"/>
            </w:tcBorders>
            <w:hideMark/>
          </w:tcPr>
          <w:p w14:paraId="0DFCA4F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182" w:type="dxa"/>
            <w:tcBorders>
              <w:top w:val="double" w:sz="6" w:space="0" w:color="000000"/>
              <w:left w:val="single" w:sz="6" w:space="0" w:color="000000"/>
              <w:bottom w:val="single" w:sz="6" w:space="0" w:color="000000"/>
              <w:right w:val="single" w:sz="6" w:space="0" w:color="000000"/>
            </w:tcBorders>
            <w:hideMark/>
          </w:tcPr>
          <w:p w14:paraId="3051EF61" w14:textId="1C8E49D6" w:rsidR="00370214" w:rsidRPr="00C536F0" w:rsidRDefault="00626360">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Fig. 7 &amp; 8</w:t>
            </w:r>
          </w:p>
        </w:tc>
      </w:tr>
      <w:tr w:rsidR="00370214" w:rsidRPr="00C536F0" w14:paraId="78A23F1C" w14:textId="77777777" w:rsidTr="00FC74DF">
        <w:trPr>
          <w:trHeight w:val="568"/>
        </w:trPr>
        <w:tc>
          <w:tcPr>
            <w:tcW w:w="2307" w:type="dxa"/>
            <w:tcBorders>
              <w:top w:val="single" w:sz="6" w:space="0" w:color="000000"/>
              <w:left w:val="single" w:sz="6" w:space="0" w:color="000000"/>
              <w:bottom w:val="double" w:sz="2" w:space="0" w:color="FFFFCC"/>
              <w:right w:val="single" w:sz="6" w:space="0" w:color="000000"/>
            </w:tcBorders>
            <w:hideMark/>
          </w:tcPr>
          <w:p w14:paraId="3FD0793A"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Additional analyses </w:t>
            </w:r>
          </w:p>
        </w:tc>
        <w:tc>
          <w:tcPr>
            <w:tcW w:w="537" w:type="dxa"/>
            <w:tcBorders>
              <w:top w:val="single" w:sz="6" w:space="0" w:color="000000"/>
              <w:left w:val="single" w:sz="6" w:space="0" w:color="000000"/>
              <w:bottom w:val="double" w:sz="2" w:space="0" w:color="FFFFCC"/>
              <w:right w:val="single" w:sz="6" w:space="0" w:color="000000"/>
            </w:tcBorders>
            <w:hideMark/>
          </w:tcPr>
          <w:p w14:paraId="3BC78455"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16</w:t>
            </w:r>
          </w:p>
        </w:tc>
        <w:tc>
          <w:tcPr>
            <w:tcW w:w="10104" w:type="dxa"/>
            <w:tcBorders>
              <w:top w:val="single" w:sz="6" w:space="0" w:color="000000"/>
              <w:left w:val="single" w:sz="6" w:space="0" w:color="000000"/>
              <w:bottom w:val="double" w:sz="6" w:space="0" w:color="000000"/>
              <w:right w:val="single" w:sz="6" w:space="0" w:color="000000"/>
            </w:tcBorders>
            <w:hideMark/>
          </w:tcPr>
          <w:p w14:paraId="702C77A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methods of additional analyses (e.g., sensitivity or subgroup analyses, meta-regression), if done, indicating which were pre-specified. </w:t>
            </w:r>
          </w:p>
        </w:tc>
        <w:tc>
          <w:tcPr>
            <w:tcW w:w="1182" w:type="dxa"/>
            <w:tcBorders>
              <w:top w:val="single" w:sz="6" w:space="0" w:color="000000"/>
              <w:left w:val="single" w:sz="6" w:space="0" w:color="000000"/>
              <w:bottom w:val="double" w:sz="6" w:space="0" w:color="000000"/>
              <w:right w:val="single" w:sz="6" w:space="0" w:color="000000"/>
            </w:tcBorders>
            <w:hideMark/>
          </w:tcPr>
          <w:p w14:paraId="74F8675D"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NA</w:t>
            </w:r>
          </w:p>
        </w:tc>
      </w:tr>
      <w:tr w:rsidR="00370214" w:rsidRPr="00C536F0" w14:paraId="065A68E1" w14:textId="77777777" w:rsidTr="00FC74DF">
        <w:trPr>
          <w:trHeight w:val="335"/>
        </w:trPr>
        <w:tc>
          <w:tcPr>
            <w:tcW w:w="129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035C1DC5"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RESULTS </w:t>
            </w:r>
          </w:p>
        </w:tc>
        <w:tc>
          <w:tcPr>
            <w:tcW w:w="1182" w:type="dxa"/>
            <w:tcBorders>
              <w:top w:val="double" w:sz="6" w:space="0" w:color="000000"/>
              <w:left w:val="single" w:sz="6" w:space="0" w:color="000000"/>
              <w:bottom w:val="single" w:sz="6" w:space="0" w:color="000000"/>
              <w:right w:val="single" w:sz="6" w:space="0" w:color="000000"/>
            </w:tcBorders>
            <w:shd w:val="clear" w:color="auto" w:fill="FFFFCC"/>
          </w:tcPr>
          <w:p w14:paraId="7FEEC722" w14:textId="77777777" w:rsidR="00370214" w:rsidRPr="00C536F0" w:rsidRDefault="00370214">
            <w:pPr>
              <w:pStyle w:val="Default"/>
              <w:jc w:val="center"/>
              <w:rPr>
                <w:rFonts w:ascii="Times New Roman" w:hAnsi="Times New Roman" w:cs="Times New Roman"/>
                <w:color w:val="auto"/>
                <w:sz w:val="22"/>
                <w:szCs w:val="22"/>
              </w:rPr>
            </w:pPr>
          </w:p>
        </w:tc>
      </w:tr>
      <w:tr w:rsidR="00370214" w:rsidRPr="00C536F0" w14:paraId="7A48A48F" w14:textId="77777777" w:rsidTr="00FC74DF">
        <w:trPr>
          <w:trHeight w:val="578"/>
        </w:trPr>
        <w:tc>
          <w:tcPr>
            <w:tcW w:w="2307" w:type="dxa"/>
            <w:tcBorders>
              <w:top w:val="single" w:sz="6" w:space="0" w:color="000000"/>
              <w:left w:val="single" w:sz="6" w:space="0" w:color="000000"/>
              <w:bottom w:val="single" w:sz="6" w:space="0" w:color="000000"/>
              <w:right w:val="single" w:sz="6" w:space="0" w:color="000000"/>
            </w:tcBorders>
            <w:hideMark/>
          </w:tcPr>
          <w:p w14:paraId="55762739"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Study selection </w:t>
            </w:r>
          </w:p>
        </w:tc>
        <w:tc>
          <w:tcPr>
            <w:tcW w:w="537" w:type="dxa"/>
            <w:tcBorders>
              <w:top w:val="single" w:sz="6" w:space="0" w:color="000000"/>
              <w:left w:val="single" w:sz="6" w:space="0" w:color="000000"/>
              <w:bottom w:val="single" w:sz="6" w:space="0" w:color="000000"/>
              <w:right w:val="single" w:sz="6" w:space="0" w:color="000000"/>
            </w:tcBorders>
            <w:hideMark/>
          </w:tcPr>
          <w:p w14:paraId="30CBAB58"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17</w:t>
            </w:r>
          </w:p>
        </w:tc>
        <w:tc>
          <w:tcPr>
            <w:tcW w:w="10104" w:type="dxa"/>
            <w:tcBorders>
              <w:top w:val="single" w:sz="6" w:space="0" w:color="000000"/>
              <w:left w:val="single" w:sz="6" w:space="0" w:color="000000"/>
              <w:bottom w:val="single" w:sz="6" w:space="0" w:color="000000"/>
              <w:right w:val="single" w:sz="6" w:space="0" w:color="000000"/>
            </w:tcBorders>
            <w:hideMark/>
          </w:tcPr>
          <w:p w14:paraId="10792F8E"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182" w:type="dxa"/>
            <w:tcBorders>
              <w:top w:val="single" w:sz="6" w:space="0" w:color="000000"/>
              <w:left w:val="single" w:sz="6" w:space="0" w:color="000000"/>
              <w:bottom w:val="single" w:sz="6" w:space="0" w:color="000000"/>
              <w:right w:val="single" w:sz="6" w:space="0" w:color="000000"/>
            </w:tcBorders>
            <w:hideMark/>
          </w:tcPr>
          <w:p w14:paraId="1422133C" w14:textId="5CE98B81" w:rsidR="00370214" w:rsidRPr="00C536F0" w:rsidRDefault="00D96CE1">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3-4, Fig.1</w:t>
            </w:r>
          </w:p>
        </w:tc>
      </w:tr>
      <w:tr w:rsidR="00370214" w:rsidRPr="00C536F0" w14:paraId="1013D2E0" w14:textId="77777777" w:rsidTr="00FC74DF">
        <w:trPr>
          <w:trHeight w:val="578"/>
        </w:trPr>
        <w:tc>
          <w:tcPr>
            <w:tcW w:w="2307" w:type="dxa"/>
            <w:tcBorders>
              <w:top w:val="single" w:sz="6" w:space="0" w:color="000000"/>
              <w:left w:val="single" w:sz="6" w:space="0" w:color="000000"/>
              <w:bottom w:val="single" w:sz="6" w:space="0" w:color="000000"/>
              <w:right w:val="single" w:sz="6" w:space="0" w:color="000000"/>
            </w:tcBorders>
            <w:hideMark/>
          </w:tcPr>
          <w:p w14:paraId="4FDDF1E4"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Study characteristics </w:t>
            </w:r>
          </w:p>
        </w:tc>
        <w:tc>
          <w:tcPr>
            <w:tcW w:w="537" w:type="dxa"/>
            <w:tcBorders>
              <w:top w:val="single" w:sz="6" w:space="0" w:color="000000"/>
              <w:left w:val="single" w:sz="6" w:space="0" w:color="000000"/>
              <w:bottom w:val="single" w:sz="6" w:space="0" w:color="000000"/>
              <w:right w:val="single" w:sz="6" w:space="0" w:color="000000"/>
            </w:tcBorders>
            <w:hideMark/>
          </w:tcPr>
          <w:p w14:paraId="1095A00E"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18</w:t>
            </w:r>
          </w:p>
        </w:tc>
        <w:tc>
          <w:tcPr>
            <w:tcW w:w="10104" w:type="dxa"/>
            <w:tcBorders>
              <w:top w:val="single" w:sz="6" w:space="0" w:color="000000"/>
              <w:left w:val="single" w:sz="6" w:space="0" w:color="000000"/>
              <w:bottom w:val="single" w:sz="6" w:space="0" w:color="000000"/>
              <w:right w:val="single" w:sz="6" w:space="0" w:color="000000"/>
            </w:tcBorders>
            <w:hideMark/>
          </w:tcPr>
          <w:p w14:paraId="572A05F6"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182" w:type="dxa"/>
            <w:tcBorders>
              <w:top w:val="single" w:sz="6" w:space="0" w:color="000000"/>
              <w:left w:val="single" w:sz="6" w:space="0" w:color="000000"/>
              <w:bottom w:val="single" w:sz="6" w:space="0" w:color="000000"/>
              <w:right w:val="single" w:sz="6" w:space="0" w:color="000000"/>
            </w:tcBorders>
            <w:hideMark/>
          </w:tcPr>
          <w:p w14:paraId="02339626" w14:textId="6BE46E99" w:rsidR="00370214" w:rsidRPr="00C536F0" w:rsidRDefault="00AF3DE0">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370214" w:rsidRPr="00C536F0" w14:paraId="22A73067" w14:textId="77777777" w:rsidTr="00FC74DF">
        <w:trPr>
          <w:trHeight w:val="333"/>
        </w:trPr>
        <w:tc>
          <w:tcPr>
            <w:tcW w:w="2307" w:type="dxa"/>
            <w:tcBorders>
              <w:top w:val="single" w:sz="6" w:space="0" w:color="000000"/>
              <w:left w:val="single" w:sz="6" w:space="0" w:color="000000"/>
              <w:bottom w:val="single" w:sz="6" w:space="0" w:color="000000"/>
              <w:right w:val="single" w:sz="6" w:space="0" w:color="000000"/>
            </w:tcBorders>
            <w:hideMark/>
          </w:tcPr>
          <w:p w14:paraId="638D8F27"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Risk of bias within studies </w:t>
            </w:r>
          </w:p>
        </w:tc>
        <w:tc>
          <w:tcPr>
            <w:tcW w:w="537" w:type="dxa"/>
            <w:tcBorders>
              <w:top w:val="single" w:sz="6" w:space="0" w:color="000000"/>
              <w:left w:val="single" w:sz="6" w:space="0" w:color="000000"/>
              <w:bottom w:val="single" w:sz="6" w:space="0" w:color="000000"/>
              <w:right w:val="single" w:sz="6" w:space="0" w:color="000000"/>
            </w:tcBorders>
            <w:hideMark/>
          </w:tcPr>
          <w:p w14:paraId="48B9A95A"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19</w:t>
            </w:r>
          </w:p>
        </w:tc>
        <w:tc>
          <w:tcPr>
            <w:tcW w:w="10104" w:type="dxa"/>
            <w:tcBorders>
              <w:top w:val="single" w:sz="6" w:space="0" w:color="000000"/>
              <w:left w:val="single" w:sz="6" w:space="0" w:color="000000"/>
              <w:bottom w:val="single" w:sz="6" w:space="0" w:color="000000"/>
              <w:right w:val="single" w:sz="6" w:space="0" w:color="000000"/>
            </w:tcBorders>
            <w:hideMark/>
          </w:tcPr>
          <w:p w14:paraId="15A2C7E7"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Present data on risk of bias of each study and, if available, any outcome level assessment (see item 12). </w:t>
            </w:r>
          </w:p>
        </w:tc>
        <w:tc>
          <w:tcPr>
            <w:tcW w:w="1182" w:type="dxa"/>
            <w:tcBorders>
              <w:top w:val="single" w:sz="6" w:space="0" w:color="000000"/>
              <w:left w:val="single" w:sz="6" w:space="0" w:color="000000"/>
              <w:bottom w:val="single" w:sz="6" w:space="0" w:color="000000"/>
              <w:right w:val="single" w:sz="6" w:space="0" w:color="000000"/>
            </w:tcBorders>
            <w:hideMark/>
          </w:tcPr>
          <w:p w14:paraId="20DB931B" w14:textId="366A2790" w:rsidR="00370214" w:rsidRPr="00C536F0" w:rsidRDefault="00AF3DE0">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370214" w:rsidRPr="00C536F0" w14:paraId="7235C340" w14:textId="77777777" w:rsidTr="00FC74DF">
        <w:trPr>
          <w:trHeight w:val="578"/>
        </w:trPr>
        <w:tc>
          <w:tcPr>
            <w:tcW w:w="2307" w:type="dxa"/>
            <w:tcBorders>
              <w:top w:val="single" w:sz="6" w:space="0" w:color="000000"/>
              <w:left w:val="single" w:sz="6" w:space="0" w:color="000000"/>
              <w:bottom w:val="single" w:sz="6" w:space="0" w:color="000000"/>
              <w:right w:val="single" w:sz="6" w:space="0" w:color="000000"/>
            </w:tcBorders>
            <w:hideMark/>
          </w:tcPr>
          <w:p w14:paraId="02F89EBD"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Results of individual studies </w:t>
            </w:r>
          </w:p>
        </w:tc>
        <w:tc>
          <w:tcPr>
            <w:tcW w:w="537" w:type="dxa"/>
            <w:tcBorders>
              <w:top w:val="single" w:sz="6" w:space="0" w:color="000000"/>
              <w:left w:val="single" w:sz="6" w:space="0" w:color="000000"/>
              <w:bottom w:val="single" w:sz="6" w:space="0" w:color="000000"/>
              <w:right w:val="single" w:sz="6" w:space="0" w:color="000000"/>
            </w:tcBorders>
            <w:hideMark/>
          </w:tcPr>
          <w:p w14:paraId="16EE586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20</w:t>
            </w:r>
          </w:p>
        </w:tc>
        <w:tc>
          <w:tcPr>
            <w:tcW w:w="10104" w:type="dxa"/>
            <w:tcBorders>
              <w:top w:val="single" w:sz="6" w:space="0" w:color="000000"/>
              <w:left w:val="single" w:sz="6" w:space="0" w:color="000000"/>
              <w:bottom w:val="single" w:sz="6" w:space="0" w:color="000000"/>
              <w:right w:val="single" w:sz="6" w:space="0" w:color="000000"/>
            </w:tcBorders>
            <w:hideMark/>
          </w:tcPr>
          <w:p w14:paraId="50C34E67"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For all outcomes considered (benefits or harms), present, for each study: (a) simple summary data for each intervention group (b) effect estimates and confidence intervals, ideally with a forest plot. </w:t>
            </w:r>
          </w:p>
        </w:tc>
        <w:tc>
          <w:tcPr>
            <w:tcW w:w="1182" w:type="dxa"/>
            <w:tcBorders>
              <w:top w:val="single" w:sz="6" w:space="0" w:color="000000"/>
              <w:left w:val="single" w:sz="6" w:space="0" w:color="000000"/>
              <w:bottom w:val="single" w:sz="6" w:space="0" w:color="000000"/>
              <w:right w:val="single" w:sz="6" w:space="0" w:color="000000"/>
            </w:tcBorders>
            <w:hideMark/>
          </w:tcPr>
          <w:p w14:paraId="6FA3991C" w14:textId="50955EA2" w:rsidR="00370214" w:rsidRPr="00C536F0" w:rsidRDefault="00AF3DE0">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Fig. 5 &amp; 6</w:t>
            </w:r>
          </w:p>
        </w:tc>
      </w:tr>
      <w:tr w:rsidR="00370214" w:rsidRPr="00C536F0" w14:paraId="7023F93A" w14:textId="77777777" w:rsidTr="00FC74DF">
        <w:trPr>
          <w:trHeight w:val="335"/>
        </w:trPr>
        <w:tc>
          <w:tcPr>
            <w:tcW w:w="2307" w:type="dxa"/>
            <w:tcBorders>
              <w:top w:val="single" w:sz="6" w:space="0" w:color="000000"/>
              <w:left w:val="single" w:sz="6" w:space="0" w:color="000000"/>
              <w:bottom w:val="single" w:sz="6" w:space="0" w:color="000000"/>
              <w:right w:val="single" w:sz="6" w:space="0" w:color="000000"/>
            </w:tcBorders>
            <w:hideMark/>
          </w:tcPr>
          <w:p w14:paraId="139066AA"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Synthesis of results </w:t>
            </w:r>
          </w:p>
        </w:tc>
        <w:tc>
          <w:tcPr>
            <w:tcW w:w="537" w:type="dxa"/>
            <w:tcBorders>
              <w:top w:val="single" w:sz="6" w:space="0" w:color="000000"/>
              <w:left w:val="single" w:sz="6" w:space="0" w:color="000000"/>
              <w:bottom w:val="single" w:sz="6" w:space="0" w:color="000000"/>
              <w:right w:val="single" w:sz="6" w:space="0" w:color="000000"/>
            </w:tcBorders>
            <w:hideMark/>
          </w:tcPr>
          <w:p w14:paraId="25BF3757"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21</w:t>
            </w:r>
          </w:p>
        </w:tc>
        <w:tc>
          <w:tcPr>
            <w:tcW w:w="10104" w:type="dxa"/>
            <w:tcBorders>
              <w:top w:val="single" w:sz="6" w:space="0" w:color="000000"/>
              <w:left w:val="single" w:sz="6" w:space="0" w:color="000000"/>
              <w:bottom w:val="single" w:sz="6" w:space="0" w:color="000000"/>
              <w:right w:val="single" w:sz="6" w:space="0" w:color="000000"/>
            </w:tcBorders>
            <w:hideMark/>
          </w:tcPr>
          <w:p w14:paraId="33BAC532"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Present results of each meta-analysis done, including confidence intervals and measures of consistency. </w:t>
            </w:r>
          </w:p>
        </w:tc>
        <w:tc>
          <w:tcPr>
            <w:tcW w:w="1182" w:type="dxa"/>
            <w:tcBorders>
              <w:top w:val="single" w:sz="6" w:space="0" w:color="000000"/>
              <w:left w:val="single" w:sz="6" w:space="0" w:color="000000"/>
              <w:bottom w:val="single" w:sz="6" w:space="0" w:color="000000"/>
              <w:right w:val="single" w:sz="6" w:space="0" w:color="000000"/>
            </w:tcBorders>
            <w:hideMark/>
          </w:tcPr>
          <w:p w14:paraId="1F2BD8AC"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6</w:t>
            </w:r>
          </w:p>
        </w:tc>
      </w:tr>
      <w:tr w:rsidR="00370214" w:rsidRPr="00C536F0" w14:paraId="719347DF" w14:textId="77777777" w:rsidTr="00FC74DF">
        <w:trPr>
          <w:trHeight w:val="333"/>
        </w:trPr>
        <w:tc>
          <w:tcPr>
            <w:tcW w:w="2307" w:type="dxa"/>
            <w:tcBorders>
              <w:top w:val="single" w:sz="6" w:space="0" w:color="000000"/>
              <w:left w:val="single" w:sz="6" w:space="0" w:color="000000"/>
              <w:bottom w:val="single" w:sz="6" w:space="0" w:color="000000"/>
              <w:right w:val="single" w:sz="6" w:space="0" w:color="000000"/>
            </w:tcBorders>
            <w:hideMark/>
          </w:tcPr>
          <w:p w14:paraId="2F1D0F7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Risk of bias across studies </w:t>
            </w:r>
          </w:p>
        </w:tc>
        <w:tc>
          <w:tcPr>
            <w:tcW w:w="537" w:type="dxa"/>
            <w:tcBorders>
              <w:top w:val="single" w:sz="6" w:space="0" w:color="000000"/>
              <w:left w:val="single" w:sz="6" w:space="0" w:color="000000"/>
              <w:bottom w:val="single" w:sz="6" w:space="0" w:color="000000"/>
              <w:right w:val="single" w:sz="6" w:space="0" w:color="000000"/>
            </w:tcBorders>
            <w:hideMark/>
          </w:tcPr>
          <w:p w14:paraId="08E8447F"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22</w:t>
            </w:r>
          </w:p>
        </w:tc>
        <w:tc>
          <w:tcPr>
            <w:tcW w:w="10104" w:type="dxa"/>
            <w:tcBorders>
              <w:top w:val="single" w:sz="6" w:space="0" w:color="000000"/>
              <w:left w:val="single" w:sz="6" w:space="0" w:color="000000"/>
              <w:bottom w:val="single" w:sz="6" w:space="0" w:color="000000"/>
              <w:right w:val="single" w:sz="6" w:space="0" w:color="000000"/>
            </w:tcBorders>
            <w:hideMark/>
          </w:tcPr>
          <w:p w14:paraId="519868F1"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Present results of any assessment of risk of bias across studies (see Item 15). </w:t>
            </w:r>
          </w:p>
        </w:tc>
        <w:tc>
          <w:tcPr>
            <w:tcW w:w="1182" w:type="dxa"/>
            <w:tcBorders>
              <w:top w:val="single" w:sz="6" w:space="0" w:color="000000"/>
              <w:left w:val="single" w:sz="6" w:space="0" w:color="000000"/>
              <w:bottom w:val="single" w:sz="6" w:space="0" w:color="000000"/>
              <w:right w:val="single" w:sz="6" w:space="0" w:color="000000"/>
            </w:tcBorders>
            <w:hideMark/>
          </w:tcPr>
          <w:p w14:paraId="5EFED737" w14:textId="21C52E29"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6</w:t>
            </w:r>
            <w:r w:rsidR="007C3997">
              <w:rPr>
                <w:rFonts w:ascii="Times New Roman" w:hAnsi="Times New Roman" w:cs="Times New Roman"/>
                <w:color w:val="auto"/>
                <w:sz w:val="22"/>
                <w:szCs w:val="22"/>
              </w:rPr>
              <w:t>-7</w:t>
            </w:r>
          </w:p>
        </w:tc>
      </w:tr>
      <w:tr w:rsidR="00370214" w:rsidRPr="00C536F0" w14:paraId="743BFA54" w14:textId="77777777" w:rsidTr="00FC74DF">
        <w:trPr>
          <w:trHeight w:val="393"/>
        </w:trPr>
        <w:tc>
          <w:tcPr>
            <w:tcW w:w="2307" w:type="dxa"/>
            <w:tcBorders>
              <w:top w:val="single" w:sz="6" w:space="0" w:color="000000"/>
              <w:left w:val="single" w:sz="6" w:space="0" w:color="000000"/>
              <w:bottom w:val="double" w:sz="2" w:space="0" w:color="FFFFCC"/>
              <w:right w:val="single" w:sz="6" w:space="0" w:color="000000"/>
            </w:tcBorders>
            <w:hideMark/>
          </w:tcPr>
          <w:p w14:paraId="3A392F9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Additional analysis </w:t>
            </w:r>
          </w:p>
        </w:tc>
        <w:tc>
          <w:tcPr>
            <w:tcW w:w="537" w:type="dxa"/>
            <w:tcBorders>
              <w:top w:val="single" w:sz="6" w:space="0" w:color="000000"/>
              <w:left w:val="single" w:sz="6" w:space="0" w:color="000000"/>
              <w:bottom w:val="double" w:sz="2" w:space="0" w:color="FFFFCC"/>
              <w:right w:val="single" w:sz="6" w:space="0" w:color="000000"/>
            </w:tcBorders>
            <w:hideMark/>
          </w:tcPr>
          <w:p w14:paraId="3EE4B91C"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23</w:t>
            </w:r>
          </w:p>
        </w:tc>
        <w:tc>
          <w:tcPr>
            <w:tcW w:w="10104" w:type="dxa"/>
            <w:tcBorders>
              <w:top w:val="single" w:sz="6" w:space="0" w:color="000000"/>
              <w:left w:val="single" w:sz="6" w:space="0" w:color="000000"/>
              <w:bottom w:val="double" w:sz="6" w:space="0" w:color="000000"/>
              <w:right w:val="single" w:sz="6" w:space="0" w:color="000000"/>
            </w:tcBorders>
            <w:hideMark/>
          </w:tcPr>
          <w:p w14:paraId="679E328C"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Give results of additional analyses, if done (e.g., sensitivity or subgroup analyses, meta-regression [see Item </w:t>
            </w:r>
            <w:r w:rsidRPr="00C536F0">
              <w:rPr>
                <w:rFonts w:ascii="Times New Roman" w:hAnsi="Times New Roman" w:cs="Times New Roman"/>
                <w:sz w:val="22"/>
                <w:szCs w:val="22"/>
              </w:rPr>
              <w:lastRenderedPageBreak/>
              <w:t xml:space="preserve">16]). </w:t>
            </w:r>
          </w:p>
        </w:tc>
        <w:tc>
          <w:tcPr>
            <w:tcW w:w="1182" w:type="dxa"/>
            <w:tcBorders>
              <w:top w:val="single" w:sz="6" w:space="0" w:color="000000"/>
              <w:left w:val="single" w:sz="6" w:space="0" w:color="000000"/>
              <w:bottom w:val="double" w:sz="6" w:space="0" w:color="000000"/>
              <w:right w:val="single" w:sz="6" w:space="0" w:color="000000"/>
            </w:tcBorders>
            <w:hideMark/>
          </w:tcPr>
          <w:p w14:paraId="3B061AB9"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lastRenderedPageBreak/>
              <w:t>NA</w:t>
            </w:r>
          </w:p>
        </w:tc>
      </w:tr>
      <w:tr w:rsidR="00370214" w:rsidRPr="00C536F0" w14:paraId="6090C7B5" w14:textId="77777777" w:rsidTr="00FC74DF">
        <w:trPr>
          <w:trHeight w:val="335"/>
        </w:trPr>
        <w:tc>
          <w:tcPr>
            <w:tcW w:w="129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3BFF6187"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DISCUSSION </w:t>
            </w:r>
          </w:p>
        </w:tc>
        <w:tc>
          <w:tcPr>
            <w:tcW w:w="1182" w:type="dxa"/>
            <w:tcBorders>
              <w:top w:val="double" w:sz="6" w:space="0" w:color="000000"/>
              <w:left w:val="single" w:sz="6" w:space="0" w:color="000000"/>
              <w:bottom w:val="single" w:sz="6" w:space="0" w:color="000000"/>
              <w:right w:val="single" w:sz="6" w:space="0" w:color="000000"/>
            </w:tcBorders>
            <w:shd w:val="clear" w:color="auto" w:fill="FFFFCC"/>
          </w:tcPr>
          <w:p w14:paraId="4F4D3901" w14:textId="77777777" w:rsidR="00370214" w:rsidRPr="00C536F0" w:rsidRDefault="00370214">
            <w:pPr>
              <w:pStyle w:val="Default"/>
              <w:jc w:val="center"/>
              <w:rPr>
                <w:rFonts w:ascii="Times New Roman" w:hAnsi="Times New Roman" w:cs="Times New Roman"/>
                <w:color w:val="auto"/>
                <w:sz w:val="22"/>
                <w:szCs w:val="22"/>
              </w:rPr>
            </w:pPr>
          </w:p>
        </w:tc>
      </w:tr>
      <w:tr w:rsidR="00370214" w:rsidRPr="00C536F0" w14:paraId="40687409" w14:textId="77777777" w:rsidTr="00FC74DF">
        <w:trPr>
          <w:trHeight w:val="578"/>
        </w:trPr>
        <w:tc>
          <w:tcPr>
            <w:tcW w:w="2307" w:type="dxa"/>
            <w:tcBorders>
              <w:top w:val="single" w:sz="6" w:space="0" w:color="000000"/>
              <w:left w:val="single" w:sz="6" w:space="0" w:color="000000"/>
              <w:bottom w:val="single" w:sz="6" w:space="0" w:color="000000"/>
              <w:right w:val="single" w:sz="6" w:space="0" w:color="000000"/>
            </w:tcBorders>
            <w:hideMark/>
          </w:tcPr>
          <w:p w14:paraId="2D4A5D9F"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Summary of evidence </w:t>
            </w:r>
          </w:p>
        </w:tc>
        <w:tc>
          <w:tcPr>
            <w:tcW w:w="537" w:type="dxa"/>
            <w:tcBorders>
              <w:top w:val="single" w:sz="6" w:space="0" w:color="000000"/>
              <w:left w:val="single" w:sz="6" w:space="0" w:color="000000"/>
              <w:bottom w:val="single" w:sz="6" w:space="0" w:color="000000"/>
              <w:right w:val="single" w:sz="6" w:space="0" w:color="000000"/>
            </w:tcBorders>
            <w:hideMark/>
          </w:tcPr>
          <w:p w14:paraId="18F661B3"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24</w:t>
            </w:r>
          </w:p>
        </w:tc>
        <w:tc>
          <w:tcPr>
            <w:tcW w:w="10104" w:type="dxa"/>
            <w:tcBorders>
              <w:top w:val="single" w:sz="6" w:space="0" w:color="000000"/>
              <w:left w:val="single" w:sz="6" w:space="0" w:color="000000"/>
              <w:bottom w:val="single" w:sz="6" w:space="0" w:color="000000"/>
              <w:right w:val="single" w:sz="6" w:space="0" w:color="000000"/>
            </w:tcBorders>
            <w:hideMark/>
          </w:tcPr>
          <w:p w14:paraId="3F0EC7B3"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 makers). </w:t>
            </w:r>
          </w:p>
        </w:tc>
        <w:tc>
          <w:tcPr>
            <w:tcW w:w="1182" w:type="dxa"/>
            <w:tcBorders>
              <w:top w:val="single" w:sz="6" w:space="0" w:color="000000"/>
              <w:left w:val="single" w:sz="6" w:space="0" w:color="000000"/>
              <w:bottom w:val="single" w:sz="6" w:space="0" w:color="000000"/>
              <w:right w:val="single" w:sz="6" w:space="0" w:color="000000"/>
            </w:tcBorders>
            <w:hideMark/>
          </w:tcPr>
          <w:p w14:paraId="350FF64B" w14:textId="132095E9" w:rsidR="00370214" w:rsidRPr="00C536F0" w:rsidRDefault="007C3997">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8</w:t>
            </w:r>
          </w:p>
        </w:tc>
      </w:tr>
      <w:tr w:rsidR="00370214" w:rsidRPr="00C536F0" w14:paraId="6CDB51FA" w14:textId="77777777" w:rsidTr="00FC74DF">
        <w:trPr>
          <w:trHeight w:val="578"/>
        </w:trPr>
        <w:tc>
          <w:tcPr>
            <w:tcW w:w="2307" w:type="dxa"/>
            <w:tcBorders>
              <w:top w:val="single" w:sz="6" w:space="0" w:color="000000"/>
              <w:left w:val="single" w:sz="6" w:space="0" w:color="000000"/>
              <w:bottom w:val="single" w:sz="6" w:space="0" w:color="000000"/>
              <w:right w:val="single" w:sz="6" w:space="0" w:color="000000"/>
            </w:tcBorders>
            <w:hideMark/>
          </w:tcPr>
          <w:p w14:paraId="0238607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Limitations </w:t>
            </w:r>
          </w:p>
        </w:tc>
        <w:tc>
          <w:tcPr>
            <w:tcW w:w="537" w:type="dxa"/>
            <w:tcBorders>
              <w:top w:val="single" w:sz="6" w:space="0" w:color="000000"/>
              <w:left w:val="single" w:sz="6" w:space="0" w:color="000000"/>
              <w:bottom w:val="single" w:sz="6" w:space="0" w:color="000000"/>
              <w:right w:val="single" w:sz="6" w:space="0" w:color="000000"/>
            </w:tcBorders>
            <w:hideMark/>
          </w:tcPr>
          <w:p w14:paraId="47D9EEAE"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25</w:t>
            </w:r>
          </w:p>
        </w:tc>
        <w:tc>
          <w:tcPr>
            <w:tcW w:w="10104" w:type="dxa"/>
            <w:tcBorders>
              <w:top w:val="single" w:sz="6" w:space="0" w:color="000000"/>
              <w:left w:val="single" w:sz="6" w:space="0" w:color="000000"/>
              <w:bottom w:val="single" w:sz="6" w:space="0" w:color="000000"/>
              <w:right w:val="single" w:sz="6" w:space="0" w:color="000000"/>
            </w:tcBorders>
            <w:hideMark/>
          </w:tcPr>
          <w:p w14:paraId="0EA65232"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Discuss limitations at study and outcome level (e.g., risk of bias), and at review-level (e.g., incomplete retrieval of identified research, reporting bias). </w:t>
            </w:r>
          </w:p>
        </w:tc>
        <w:tc>
          <w:tcPr>
            <w:tcW w:w="1182" w:type="dxa"/>
            <w:tcBorders>
              <w:top w:val="single" w:sz="6" w:space="0" w:color="000000"/>
              <w:left w:val="single" w:sz="6" w:space="0" w:color="000000"/>
              <w:bottom w:val="single" w:sz="6" w:space="0" w:color="000000"/>
              <w:right w:val="single" w:sz="6" w:space="0" w:color="000000"/>
            </w:tcBorders>
            <w:hideMark/>
          </w:tcPr>
          <w:p w14:paraId="1DAC0F80"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8</w:t>
            </w:r>
          </w:p>
        </w:tc>
      </w:tr>
      <w:tr w:rsidR="00370214" w:rsidRPr="00C536F0" w14:paraId="295B6499" w14:textId="77777777" w:rsidTr="00FC74DF">
        <w:trPr>
          <w:trHeight w:val="420"/>
        </w:trPr>
        <w:tc>
          <w:tcPr>
            <w:tcW w:w="2307" w:type="dxa"/>
            <w:tcBorders>
              <w:top w:val="single" w:sz="6" w:space="0" w:color="000000"/>
              <w:left w:val="single" w:sz="6" w:space="0" w:color="000000"/>
              <w:bottom w:val="double" w:sz="2" w:space="0" w:color="FFFFCC"/>
              <w:right w:val="single" w:sz="6" w:space="0" w:color="000000"/>
            </w:tcBorders>
            <w:hideMark/>
          </w:tcPr>
          <w:p w14:paraId="34E4D1AB"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Conclusions </w:t>
            </w:r>
          </w:p>
        </w:tc>
        <w:tc>
          <w:tcPr>
            <w:tcW w:w="537" w:type="dxa"/>
            <w:tcBorders>
              <w:top w:val="single" w:sz="6" w:space="0" w:color="000000"/>
              <w:left w:val="single" w:sz="6" w:space="0" w:color="000000"/>
              <w:bottom w:val="double" w:sz="2" w:space="0" w:color="FFFFCC"/>
              <w:right w:val="single" w:sz="6" w:space="0" w:color="000000"/>
            </w:tcBorders>
            <w:hideMark/>
          </w:tcPr>
          <w:p w14:paraId="494C4BB0"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26</w:t>
            </w:r>
          </w:p>
        </w:tc>
        <w:tc>
          <w:tcPr>
            <w:tcW w:w="10104" w:type="dxa"/>
            <w:tcBorders>
              <w:top w:val="single" w:sz="6" w:space="0" w:color="000000"/>
              <w:left w:val="single" w:sz="6" w:space="0" w:color="000000"/>
              <w:bottom w:val="double" w:sz="6" w:space="0" w:color="000000"/>
              <w:right w:val="single" w:sz="6" w:space="0" w:color="000000"/>
            </w:tcBorders>
            <w:hideMark/>
          </w:tcPr>
          <w:p w14:paraId="0F006C1E"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Provide a general interpretation of the results in the context of other evidence, and implications for future research. </w:t>
            </w:r>
          </w:p>
        </w:tc>
        <w:tc>
          <w:tcPr>
            <w:tcW w:w="1182" w:type="dxa"/>
            <w:tcBorders>
              <w:top w:val="single" w:sz="6" w:space="0" w:color="000000"/>
              <w:left w:val="single" w:sz="6" w:space="0" w:color="000000"/>
              <w:bottom w:val="double" w:sz="6" w:space="0" w:color="000000"/>
              <w:right w:val="single" w:sz="6" w:space="0" w:color="000000"/>
            </w:tcBorders>
            <w:hideMark/>
          </w:tcPr>
          <w:p w14:paraId="1E4071D3" w14:textId="77777777" w:rsidR="00370214" w:rsidRPr="00C536F0" w:rsidRDefault="00370214">
            <w:pPr>
              <w:pStyle w:val="Default"/>
              <w:spacing w:before="40" w:after="40"/>
              <w:rPr>
                <w:rFonts w:ascii="Times New Roman" w:hAnsi="Times New Roman" w:cs="Times New Roman"/>
                <w:color w:val="auto"/>
                <w:sz w:val="22"/>
                <w:szCs w:val="22"/>
              </w:rPr>
            </w:pPr>
            <w:r w:rsidRPr="00C536F0">
              <w:rPr>
                <w:rFonts w:ascii="Times New Roman" w:hAnsi="Times New Roman" w:cs="Times New Roman"/>
                <w:color w:val="auto"/>
                <w:sz w:val="22"/>
                <w:szCs w:val="22"/>
              </w:rPr>
              <w:t>8</w:t>
            </w:r>
          </w:p>
        </w:tc>
      </w:tr>
      <w:tr w:rsidR="00370214" w:rsidRPr="00C536F0" w14:paraId="6C3DBE0B" w14:textId="77777777" w:rsidTr="00FC74DF">
        <w:trPr>
          <w:trHeight w:val="333"/>
        </w:trPr>
        <w:tc>
          <w:tcPr>
            <w:tcW w:w="12948"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322F1D38" w14:textId="77777777" w:rsidR="00370214" w:rsidRPr="00C536F0" w:rsidRDefault="00370214">
            <w:pPr>
              <w:pStyle w:val="Default"/>
              <w:rPr>
                <w:rFonts w:ascii="Times New Roman" w:hAnsi="Times New Roman" w:cs="Times New Roman"/>
                <w:sz w:val="22"/>
                <w:szCs w:val="22"/>
              </w:rPr>
            </w:pPr>
            <w:r w:rsidRPr="00C536F0">
              <w:rPr>
                <w:rFonts w:ascii="Times New Roman" w:hAnsi="Times New Roman" w:cs="Times New Roman"/>
                <w:b/>
                <w:bCs/>
                <w:sz w:val="22"/>
                <w:szCs w:val="22"/>
              </w:rPr>
              <w:t xml:space="preserve">FUNDING </w:t>
            </w:r>
          </w:p>
        </w:tc>
        <w:tc>
          <w:tcPr>
            <w:tcW w:w="1182" w:type="dxa"/>
            <w:tcBorders>
              <w:top w:val="double" w:sz="6" w:space="0" w:color="000000"/>
              <w:left w:val="single" w:sz="6" w:space="0" w:color="000000"/>
              <w:bottom w:val="single" w:sz="6" w:space="0" w:color="000000"/>
              <w:right w:val="single" w:sz="6" w:space="0" w:color="000000"/>
            </w:tcBorders>
            <w:shd w:val="clear" w:color="auto" w:fill="FFFFCC"/>
          </w:tcPr>
          <w:p w14:paraId="5480CCCD" w14:textId="77777777" w:rsidR="00370214" w:rsidRPr="00C536F0" w:rsidRDefault="00370214">
            <w:pPr>
              <w:pStyle w:val="Default"/>
              <w:jc w:val="center"/>
              <w:rPr>
                <w:rFonts w:ascii="Times New Roman" w:hAnsi="Times New Roman" w:cs="Times New Roman"/>
                <w:color w:val="auto"/>
                <w:sz w:val="22"/>
                <w:szCs w:val="22"/>
              </w:rPr>
            </w:pPr>
          </w:p>
        </w:tc>
      </w:tr>
      <w:tr w:rsidR="00370214" w:rsidRPr="00C536F0" w14:paraId="0CC1B72A" w14:textId="77777777" w:rsidTr="00FC74DF">
        <w:trPr>
          <w:trHeight w:val="570"/>
        </w:trPr>
        <w:tc>
          <w:tcPr>
            <w:tcW w:w="2307" w:type="dxa"/>
            <w:tcBorders>
              <w:top w:val="single" w:sz="6" w:space="0" w:color="000000"/>
              <w:left w:val="single" w:sz="6" w:space="0" w:color="000000"/>
              <w:bottom w:val="single" w:sz="6" w:space="0" w:color="000000"/>
              <w:right w:val="single" w:sz="6" w:space="0" w:color="000000"/>
            </w:tcBorders>
            <w:hideMark/>
          </w:tcPr>
          <w:p w14:paraId="17B0A994"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Funding </w:t>
            </w:r>
          </w:p>
        </w:tc>
        <w:tc>
          <w:tcPr>
            <w:tcW w:w="537" w:type="dxa"/>
            <w:tcBorders>
              <w:top w:val="single" w:sz="6" w:space="0" w:color="000000"/>
              <w:left w:val="single" w:sz="6" w:space="0" w:color="000000"/>
              <w:bottom w:val="single" w:sz="6" w:space="0" w:color="000000"/>
              <w:right w:val="single" w:sz="6" w:space="0" w:color="000000"/>
            </w:tcBorders>
            <w:hideMark/>
          </w:tcPr>
          <w:p w14:paraId="6F6656B9" w14:textId="77777777" w:rsidR="00370214" w:rsidRPr="00C536F0" w:rsidRDefault="00370214">
            <w:pPr>
              <w:pStyle w:val="Default"/>
              <w:spacing w:before="40" w:after="40"/>
              <w:jc w:val="right"/>
              <w:rPr>
                <w:rFonts w:ascii="Times New Roman" w:hAnsi="Times New Roman" w:cs="Times New Roman"/>
                <w:sz w:val="22"/>
                <w:szCs w:val="22"/>
              </w:rPr>
            </w:pPr>
            <w:r w:rsidRPr="00C536F0">
              <w:rPr>
                <w:rFonts w:ascii="Times New Roman" w:hAnsi="Times New Roman" w:cs="Times New Roman"/>
                <w:sz w:val="22"/>
                <w:szCs w:val="22"/>
              </w:rPr>
              <w:t>27</w:t>
            </w:r>
          </w:p>
        </w:tc>
        <w:tc>
          <w:tcPr>
            <w:tcW w:w="10104" w:type="dxa"/>
            <w:tcBorders>
              <w:top w:val="single" w:sz="6" w:space="0" w:color="000000"/>
              <w:left w:val="single" w:sz="6" w:space="0" w:color="000000"/>
              <w:bottom w:val="single" w:sz="6" w:space="0" w:color="000000"/>
              <w:right w:val="single" w:sz="6" w:space="0" w:color="000000"/>
            </w:tcBorders>
            <w:hideMark/>
          </w:tcPr>
          <w:p w14:paraId="4419EDBE" w14:textId="77777777" w:rsidR="00370214" w:rsidRPr="00C536F0" w:rsidRDefault="00370214">
            <w:pPr>
              <w:pStyle w:val="Default"/>
              <w:spacing w:before="40" w:after="40"/>
              <w:rPr>
                <w:rFonts w:ascii="Times New Roman" w:hAnsi="Times New Roman" w:cs="Times New Roman"/>
                <w:sz w:val="22"/>
                <w:szCs w:val="22"/>
              </w:rPr>
            </w:pPr>
            <w:r w:rsidRPr="00C536F0">
              <w:rPr>
                <w:rFonts w:ascii="Times New Roman" w:hAnsi="Times New Roman" w:cs="Times New Roman"/>
                <w:sz w:val="22"/>
                <w:szCs w:val="22"/>
              </w:rPr>
              <w:t xml:space="preserve">Describe sources of funding for the systematic review and other support (e.g., supply of data); role of funders for the systematic review. </w:t>
            </w:r>
          </w:p>
        </w:tc>
        <w:tc>
          <w:tcPr>
            <w:tcW w:w="1182" w:type="dxa"/>
            <w:tcBorders>
              <w:top w:val="single" w:sz="6" w:space="0" w:color="000000"/>
              <w:left w:val="single" w:sz="6" w:space="0" w:color="000000"/>
              <w:bottom w:val="single" w:sz="6" w:space="0" w:color="000000"/>
              <w:right w:val="single" w:sz="6" w:space="0" w:color="000000"/>
            </w:tcBorders>
            <w:hideMark/>
          </w:tcPr>
          <w:p w14:paraId="31C279A7" w14:textId="4AD4FAF3" w:rsidR="00370214" w:rsidRPr="00C536F0" w:rsidRDefault="007C3997">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10</w:t>
            </w:r>
          </w:p>
        </w:tc>
      </w:tr>
    </w:tbl>
    <w:p w14:paraId="7E9C8246" w14:textId="77777777" w:rsidR="00370214" w:rsidRPr="00C536F0" w:rsidRDefault="00370214" w:rsidP="00370214">
      <w:pPr>
        <w:pStyle w:val="Default"/>
        <w:rPr>
          <w:rFonts w:ascii="Times New Roman" w:hAnsi="Times New Roman" w:cs="Times New Roman"/>
          <w:color w:val="auto"/>
          <w:sz w:val="22"/>
          <w:szCs w:val="22"/>
        </w:rPr>
      </w:pPr>
    </w:p>
    <w:p w14:paraId="553EA439" w14:textId="77777777" w:rsidR="00370214" w:rsidRPr="00D466A5" w:rsidRDefault="00370214" w:rsidP="00370214">
      <w:pPr>
        <w:pStyle w:val="Default"/>
        <w:spacing w:line="183" w:lineRule="atLeast"/>
        <w:jc w:val="both"/>
        <w:rPr>
          <w:rFonts w:ascii="Times New Roman" w:hAnsi="Times New Roman" w:cs="Times New Roman"/>
          <w:color w:val="000000" w:themeColor="text1"/>
          <w:sz w:val="22"/>
          <w:szCs w:val="22"/>
          <w:lang w:val="da-DK"/>
        </w:rPr>
      </w:pPr>
      <w:r w:rsidRPr="00D466A5">
        <w:rPr>
          <w:rFonts w:ascii="Times New Roman" w:hAnsi="Times New Roman" w:cs="Times New Roman"/>
          <w:i/>
          <w:iCs/>
          <w:color w:val="000000" w:themeColor="text1"/>
          <w:sz w:val="22"/>
          <w:szCs w:val="22"/>
        </w:rPr>
        <w:t xml:space="preserve">From: </w:t>
      </w:r>
      <w:r w:rsidRPr="00D466A5">
        <w:rPr>
          <w:rFonts w:ascii="Times New Roman" w:hAnsi="Times New Roman" w:cs="Times New Roman"/>
          <w:color w:val="000000" w:themeColor="text1"/>
          <w:sz w:val="22"/>
          <w:szCs w:val="22"/>
        </w:rPr>
        <w:t xml:space="preserve"> Moher D, </w:t>
      </w:r>
      <w:proofErr w:type="spellStart"/>
      <w:r w:rsidRPr="00D466A5">
        <w:rPr>
          <w:rFonts w:ascii="Times New Roman" w:hAnsi="Times New Roman" w:cs="Times New Roman"/>
          <w:color w:val="000000" w:themeColor="text1"/>
          <w:sz w:val="22"/>
          <w:szCs w:val="22"/>
        </w:rPr>
        <w:t>Liberati</w:t>
      </w:r>
      <w:proofErr w:type="spellEnd"/>
      <w:r w:rsidRPr="00D466A5">
        <w:rPr>
          <w:rFonts w:ascii="Times New Roman" w:hAnsi="Times New Roman" w:cs="Times New Roman"/>
          <w:color w:val="000000" w:themeColor="text1"/>
          <w:sz w:val="22"/>
          <w:szCs w:val="22"/>
        </w:rPr>
        <w:t xml:space="preserve"> A, </w:t>
      </w:r>
      <w:proofErr w:type="spellStart"/>
      <w:r w:rsidRPr="00D466A5">
        <w:rPr>
          <w:rFonts w:ascii="Times New Roman" w:hAnsi="Times New Roman" w:cs="Times New Roman"/>
          <w:color w:val="000000" w:themeColor="text1"/>
          <w:sz w:val="22"/>
          <w:szCs w:val="22"/>
        </w:rPr>
        <w:t>Tetzlaff</w:t>
      </w:r>
      <w:proofErr w:type="spellEnd"/>
      <w:r w:rsidRPr="00D466A5">
        <w:rPr>
          <w:rFonts w:ascii="Times New Roman" w:hAnsi="Times New Roman" w:cs="Times New Roman"/>
          <w:color w:val="000000" w:themeColor="text1"/>
          <w:sz w:val="22"/>
          <w:szCs w:val="22"/>
        </w:rPr>
        <w:t xml:space="preserve"> J, Altman DG, The PRISMA Group (2009). Preferred Reporting Items for Systematic Reviews and Meta-Analyses: The PRISMA Statement. </w:t>
      </w:r>
      <w:r w:rsidRPr="00D466A5">
        <w:rPr>
          <w:rFonts w:ascii="Times New Roman" w:hAnsi="Times New Roman" w:cs="Times New Roman"/>
          <w:color w:val="000000" w:themeColor="text1"/>
          <w:sz w:val="22"/>
          <w:szCs w:val="22"/>
          <w:lang w:val="da-DK"/>
        </w:rPr>
        <w:t xml:space="preserve">PLoS Med 6(7): e1000097. doi:10.1371/journal.pmed1000097 </w:t>
      </w:r>
    </w:p>
    <w:p w14:paraId="5F2F1504" w14:textId="77777777" w:rsidR="00370214" w:rsidRPr="00D466A5" w:rsidRDefault="00370214" w:rsidP="00370214">
      <w:pPr>
        <w:pStyle w:val="CM1"/>
        <w:spacing w:after="130"/>
        <w:jc w:val="center"/>
        <w:rPr>
          <w:rFonts w:ascii="Times New Roman" w:hAnsi="Times New Roman"/>
          <w:color w:val="000000" w:themeColor="text1"/>
          <w:sz w:val="22"/>
          <w:szCs w:val="22"/>
          <w:lang w:val="da-DK"/>
        </w:rPr>
      </w:pPr>
      <w:r w:rsidRPr="00D466A5">
        <w:rPr>
          <w:rFonts w:ascii="Times New Roman" w:hAnsi="Times New Roman"/>
          <w:color w:val="000000" w:themeColor="text1"/>
          <w:sz w:val="22"/>
          <w:szCs w:val="22"/>
        </w:rPr>
        <w:t>For more information, visit:</w:t>
      </w:r>
      <w:r w:rsidRPr="00D466A5">
        <w:rPr>
          <w:rFonts w:ascii="Times New Roman" w:hAnsi="Times New Roman"/>
          <w:color w:val="000000" w:themeColor="text1"/>
          <w:sz w:val="22"/>
          <w:szCs w:val="22"/>
          <w:lang w:val="da-DK"/>
        </w:rPr>
        <w:t xml:space="preserve"> </w:t>
      </w:r>
      <w:r w:rsidRPr="00D466A5">
        <w:rPr>
          <w:rFonts w:ascii="Times New Roman" w:hAnsi="Times New Roman"/>
          <w:b/>
          <w:bCs/>
          <w:color w:val="000000" w:themeColor="text1"/>
          <w:sz w:val="22"/>
          <w:szCs w:val="22"/>
          <w:u w:val="single"/>
          <w:lang w:val="da-DK"/>
        </w:rPr>
        <w:t>www.prisma-statement.org</w:t>
      </w:r>
      <w:r w:rsidRPr="00D466A5">
        <w:rPr>
          <w:rFonts w:ascii="Times New Roman" w:hAnsi="Times New Roman"/>
          <w:color w:val="000000" w:themeColor="text1"/>
          <w:sz w:val="22"/>
          <w:szCs w:val="22"/>
          <w:lang w:val="da-DK"/>
        </w:rPr>
        <w:t xml:space="preserve">. </w:t>
      </w:r>
    </w:p>
    <w:p w14:paraId="3C148984" w14:textId="77777777" w:rsidR="00370214" w:rsidRPr="00C536F0" w:rsidRDefault="00370214">
      <w:pPr>
        <w:rPr>
          <w:rFonts w:ascii="Times New Roman" w:hAnsi="Times New Roman" w:cs="Times New Roman"/>
          <w:b/>
          <w:bCs/>
        </w:rPr>
      </w:pPr>
      <w:bookmarkStart w:id="0" w:name="_GoBack"/>
      <w:bookmarkEnd w:id="0"/>
    </w:p>
    <w:sectPr w:rsidR="00370214" w:rsidRPr="00C536F0" w:rsidSect="008069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C2"/>
    <w:rsid w:val="00370214"/>
    <w:rsid w:val="003E50B9"/>
    <w:rsid w:val="00475B9F"/>
    <w:rsid w:val="005E0DCA"/>
    <w:rsid w:val="00626360"/>
    <w:rsid w:val="006F72E5"/>
    <w:rsid w:val="00774A8D"/>
    <w:rsid w:val="007A08B4"/>
    <w:rsid w:val="007C3997"/>
    <w:rsid w:val="008069C8"/>
    <w:rsid w:val="00837C6A"/>
    <w:rsid w:val="008A3713"/>
    <w:rsid w:val="00A633D0"/>
    <w:rsid w:val="00AF3DE0"/>
    <w:rsid w:val="00B41C67"/>
    <w:rsid w:val="00C536F0"/>
    <w:rsid w:val="00D466A5"/>
    <w:rsid w:val="00D96CE1"/>
    <w:rsid w:val="00DE772D"/>
    <w:rsid w:val="00E11A9B"/>
    <w:rsid w:val="00E262A1"/>
    <w:rsid w:val="00E444C1"/>
    <w:rsid w:val="00E450C2"/>
    <w:rsid w:val="00E6672E"/>
    <w:rsid w:val="00FC74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2381C"/>
  <w15:chartTrackingRefBased/>
  <w15:docId w15:val="{90ACBE61-1C74-4C13-9E70-2BF9392F4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7021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370214"/>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025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788</Words>
  <Characters>4497</Characters>
  <Application>Microsoft Office Word</Application>
  <DocSecurity>0</DocSecurity>
  <Lines>37</Lines>
  <Paragraphs>10</Paragraphs>
  <ScaleCrop>false</ScaleCrop>
  <Company/>
  <LinksUpToDate>false</LinksUpToDate>
  <CharactersWithSpaces>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24</cp:revision>
  <dcterms:created xsi:type="dcterms:W3CDTF">2021-06-17T10:58:00Z</dcterms:created>
  <dcterms:modified xsi:type="dcterms:W3CDTF">2021-06-22T04:35:00Z</dcterms:modified>
</cp:coreProperties>
</file>