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2C598A" w14:textId="22925071" w:rsidR="00ED7BA3" w:rsidRDefault="006E6F14" w:rsidP="00020DC9">
      <w:pPr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40"/>
          <w:szCs w:val="44"/>
        </w:rPr>
      </w:pPr>
      <w:r w:rsidRPr="006E6F14">
        <w:rPr>
          <w:rFonts w:ascii="Times New Roman" w:eastAsia="Times New Roman" w:hAnsi="Times New Roman" w:cs="Times New Roman"/>
          <w:sz w:val="36"/>
          <w:szCs w:val="21"/>
        </w:rPr>
        <w:t>Supplementary</w:t>
      </w:r>
      <w:r w:rsidR="000318EF" w:rsidRPr="00020DC9">
        <w:rPr>
          <w:rFonts w:ascii="Times New Roman" w:eastAsia="Times New Roman" w:hAnsi="Times New Roman" w:cs="Times New Roman"/>
          <w:sz w:val="36"/>
          <w:szCs w:val="21"/>
        </w:rPr>
        <w:t xml:space="preserve"> Information</w:t>
      </w:r>
    </w:p>
    <w:p w14:paraId="7FF56184" w14:textId="14F25CF7" w:rsidR="00020DC9" w:rsidRPr="00020DC9" w:rsidRDefault="00020DC9" w:rsidP="00020DC9">
      <w:pPr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40"/>
          <w:szCs w:val="44"/>
        </w:rPr>
      </w:pPr>
    </w:p>
    <w:p w14:paraId="32815FD7" w14:textId="725C8EE0" w:rsidR="000A060F" w:rsidRDefault="000A060F" w:rsidP="000C1CF9">
      <w:pPr>
        <w:pStyle w:val="BCAuthorAddress"/>
        <w:spacing w:after="0" w:line="360" w:lineRule="auto"/>
        <w:jc w:val="both"/>
        <w:rPr>
          <w:rFonts w:ascii="Arial" w:hAnsi="Arial" w:cs="Arial"/>
          <w:b/>
          <w:bCs/>
          <w:sz w:val="36"/>
          <w:szCs w:val="44"/>
        </w:rPr>
      </w:pPr>
      <w:r w:rsidRPr="000A060F">
        <w:rPr>
          <w:rFonts w:ascii="Arial" w:hAnsi="Arial" w:cs="Arial"/>
          <w:b/>
          <w:bCs/>
          <w:sz w:val="36"/>
          <w:szCs w:val="44"/>
        </w:rPr>
        <w:t>Ultrathick MoS</w:t>
      </w:r>
      <w:r w:rsidRPr="000A060F">
        <w:rPr>
          <w:rFonts w:ascii="Arial" w:hAnsi="Arial" w:cs="Arial"/>
          <w:b/>
          <w:bCs/>
          <w:sz w:val="36"/>
          <w:szCs w:val="44"/>
          <w:vertAlign w:val="subscript"/>
        </w:rPr>
        <w:t>2</w:t>
      </w:r>
      <w:r w:rsidRPr="000A060F">
        <w:rPr>
          <w:rFonts w:ascii="Arial" w:hAnsi="Arial" w:cs="Arial"/>
          <w:b/>
          <w:bCs/>
          <w:sz w:val="36"/>
          <w:szCs w:val="44"/>
        </w:rPr>
        <w:t xml:space="preserve"> Films with Exceptionally High Volumetric Capacitance</w:t>
      </w:r>
    </w:p>
    <w:p w14:paraId="63E20C14" w14:textId="77777777" w:rsidR="000A060F" w:rsidRPr="000A060F" w:rsidRDefault="000A060F" w:rsidP="000A060F">
      <w:pPr>
        <w:rPr>
          <w:lang w:eastAsia="en-US"/>
        </w:rPr>
      </w:pPr>
    </w:p>
    <w:p w14:paraId="0650774E" w14:textId="77777777" w:rsidR="006B0B23" w:rsidRPr="003F777B" w:rsidRDefault="006B0B23" w:rsidP="006B0B23">
      <w:pPr>
        <w:pStyle w:val="BCAuthorAddress"/>
        <w:spacing w:after="0" w:line="360" w:lineRule="auto"/>
        <w:jc w:val="both"/>
        <w:rPr>
          <w:rFonts w:ascii="Arial" w:hAnsi="Arial" w:cs="Arial"/>
          <w:kern w:val="2"/>
          <w:szCs w:val="24"/>
          <w:lang w:eastAsia="zh-CN"/>
        </w:rPr>
      </w:pPr>
      <w:r w:rsidRPr="003F777B">
        <w:rPr>
          <w:rFonts w:ascii="Arial" w:hAnsi="Arial" w:cs="Arial"/>
          <w:kern w:val="2"/>
          <w:szCs w:val="24"/>
          <w:lang w:eastAsia="zh-CN"/>
        </w:rPr>
        <w:t>Zheng Bo</w:t>
      </w:r>
      <w:r w:rsidRPr="003F777B">
        <w:rPr>
          <w:rFonts w:ascii="Arial" w:hAnsi="Arial" w:cs="Arial"/>
          <w:kern w:val="2"/>
          <w:szCs w:val="24"/>
          <w:vertAlign w:val="superscript"/>
          <w:lang w:eastAsia="zh-CN"/>
        </w:rPr>
        <w:t>1,</w:t>
      </w:r>
      <w:proofErr w:type="gramStart"/>
      <w:r w:rsidRPr="003F777B">
        <w:rPr>
          <w:rFonts w:ascii="Arial" w:hAnsi="Arial" w:cs="Arial"/>
          <w:kern w:val="2"/>
          <w:szCs w:val="24"/>
          <w:vertAlign w:val="superscript"/>
          <w:lang w:eastAsia="zh-CN"/>
        </w:rPr>
        <w:t>2</w:t>
      </w:r>
      <w:r w:rsidRPr="0068250D">
        <w:rPr>
          <w:rFonts w:ascii="Arial" w:hAnsi="Arial" w:cs="Arial"/>
          <w:kern w:val="2"/>
          <w:szCs w:val="24"/>
          <w:vertAlign w:val="superscript"/>
          <w:lang w:eastAsia="zh-CN"/>
        </w:rPr>
        <w:t>,</w:t>
      </w:r>
      <w:r w:rsidRPr="0068250D">
        <w:rPr>
          <w:rFonts w:ascii="Segoe UI Symbol" w:hAnsi="Segoe UI Symbol" w:cs="Segoe UI Symbol"/>
          <w:kern w:val="2"/>
          <w:szCs w:val="24"/>
          <w:vertAlign w:val="superscript"/>
        </w:rPr>
        <w:t>★</w:t>
      </w:r>
      <w:proofErr w:type="gramEnd"/>
      <w:r w:rsidRPr="0068250D">
        <w:rPr>
          <w:rFonts w:ascii="Arial" w:hAnsi="Arial" w:cs="Arial"/>
          <w:kern w:val="2"/>
          <w:szCs w:val="24"/>
          <w:lang w:eastAsia="zh-CN"/>
        </w:rPr>
        <w:t>,</w:t>
      </w:r>
      <w:r w:rsidRPr="003F777B">
        <w:rPr>
          <w:rFonts w:ascii="Arial" w:hAnsi="Arial" w:cs="Arial"/>
          <w:kern w:val="2"/>
          <w:szCs w:val="24"/>
          <w:lang w:eastAsia="zh-CN"/>
        </w:rPr>
        <w:t xml:space="preserve"> Xiangnan Cheng</w:t>
      </w:r>
      <w:r w:rsidRPr="003F777B">
        <w:rPr>
          <w:rFonts w:ascii="Arial" w:hAnsi="Arial" w:cs="Arial"/>
          <w:kern w:val="2"/>
          <w:szCs w:val="24"/>
          <w:vertAlign w:val="superscript"/>
          <w:lang w:eastAsia="zh-CN"/>
        </w:rPr>
        <w:t>1,2</w:t>
      </w:r>
      <w:r w:rsidRPr="003F777B">
        <w:rPr>
          <w:rFonts w:ascii="Arial" w:hAnsi="Arial" w:cs="Arial"/>
          <w:kern w:val="2"/>
          <w:szCs w:val="24"/>
          <w:lang w:eastAsia="zh-CN"/>
        </w:rPr>
        <w:t>, Huachao Yang</w:t>
      </w:r>
      <w:r w:rsidRPr="003F777B">
        <w:rPr>
          <w:rFonts w:ascii="Arial" w:hAnsi="Arial" w:cs="Arial"/>
          <w:kern w:val="2"/>
          <w:szCs w:val="24"/>
          <w:vertAlign w:val="superscript"/>
          <w:lang w:eastAsia="zh-CN"/>
        </w:rPr>
        <w:t>1,2</w:t>
      </w:r>
      <w:r w:rsidRPr="003F777B">
        <w:rPr>
          <w:rFonts w:ascii="Arial" w:hAnsi="Arial" w:cs="Arial"/>
          <w:kern w:val="2"/>
          <w:szCs w:val="24"/>
          <w:lang w:eastAsia="zh-CN"/>
        </w:rPr>
        <w:t>,</w:t>
      </w:r>
      <w:r>
        <w:rPr>
          <w:rFonts w:ascii="Arial" w:hAnsi="Arial" w:cs="Arial"/>
          <w:kern w:val="2"/>
          <w:szCs w:val="24"/>
          <w:lang w:eastAsia="zh-CN"/>
        </w:rPr>
        <w:t xml:space="preserve"> Xinzheng Guo</w:t>
      </w:r>
      <w:r w:rsidRPr="003F777B">
        <w:rPr>
          <w:rFonts w:ascii="Arial" w:hAnsi="Arial" w:cs="Arial"/>
          <w:kern w:val="2"/>
          <w:szCs w:val="24"/>
          <w:vertAlign w:val="superscript"/>
          <w:lang w:eastAsia="zh-CN"/>
        </w:rPr>
        <w:t>1,2</w:t>
      </w:r>
      <w:r>
        <w:rPr>
          <w:rFonts w:ascii="Arial" w:hAnsi="Arial" w:cs="Arial"/>
          <w:kern w:val="2"/>
          <w:szCs w:val="24"/>
          <w:lang w:eastAsia="zh-CN"/>
        </w:rPr>
        <w:t>,</w:t>
      </w:r>
      <w:r w:rsidRPr="003F777B">
        <w:rPr>
          <w:rFonts w:ascii="Arial" w:hAnsi="Arial" w:cs="Arial"/>
          <w:kern w:val="2"/>
          <w:szCs w:val="24"/>
          <w:lang w:eastAsia="zh-CN"/>
        </w:rPr>
        <w:t xml:space="preserve"> Jianhua Yan</w:t>
      </w:r>
      <w:r w:rsidRPr="003F777B">
        <w:rPr>
          <w:rFonts w:ascii="Arial" w:hAnsi="Arial" w:cs="Arial"/>
          <w:kern w:val="2"/>
          <w:szCs w:val="24"/>
          <w:vertAlign w:val="superscript"/>
          <w:lang w:eastAsia="zh-CN"/>
        </w:rPr>
        <w:t>1,2</w:t>
      </w:r>
      <w:r w:rsidRPr="003F777B">
        <w:rPr>
          <w:rFonts w:ascii="Arial" w:hAnsi="Arial" w:cs="Arial"/>
          <w:kern w:val="2"/>
          <w:szCs w:val="24"/>
          <w:lang w:eastAsia="zh-CN"/>
        </w:rPr>
        <w:t>, Kefa Cen</w:t>
      </w:r>
      <w:r w:rsidRPr="003F777B">
        <w:rPr>
          <w:rFonts w:ascii="Arial" w:hAnsi="Arial" w:cs="Arial"/>
          <w:kern w:val="2"/>
          <w:szCs w:val="24"/>
          <w:vertAlign w:val="superscript"/>
          <w:lang w:eastAsia="zh-CN"/>
        </w:rPr>
        <w:t>1,2</w:t>
      </w:r>
      <w:r w:rsidRPr="003F777B">
        <w:rPr>
          <w:rFonts w:ascii="Arial" w:hAnsi="Arial" w:cs="Arial"/>
          <w:kern w:val="2"/>
          <w:szCs w:val="24"/>
          <w:lang w:eastAsia="zh-CN"/>
        </w:rPr>
        <w:t>,</w:t>
      </w:r>
      <w:r>
        <w:rPr>
          <w:rFonts w:ascii="Arial" w:hAnsi="Arial" w:cs="Arial"/>
          <w:kern w:val="2"/>
          <w:szCs w:val="24"/>
          <w:lang w:eastAsia="zh-CN"/>
        </w:rPr>
        <w:t xml:space="preserve"> Zhaojun Han</w:t>
      </w:r>
      <w:r w:rsidRPr="0031445A">
        <w:rPr>
          <w:rFonts w:ascii="Arial" w:hAnsi="Arial" w:cs="Arial"/>
          <w:kern w:val="2"/>
          <w:szCs w:val="24"/>
          <w:vertAlign w:val="superscript"/>
          <w:lang w:eastAsia="zh-CN"/>
        </w:rPr>
        <w:t>3</w:t>
      </w:r>
      <w:r>
        <w:rPr>
          <w:rFonts w:ascii="Arial" w:hAnsi="Arial" w:cs="Arial" w:hint="eastAsia"/>
          <w:kern w:val="2"/>
          <w:szCs w:val="24"/>
          <w:vertAlign w:val="superscript"/>
          <w:lang w:eastAsia="zh-CN"/>
        </w:rPr>
        <w:t>,4</w:t>
      </w:r>
      <w:r>
        <w:rPr>
          <w:rFonts w:ascii="Arial" w:hAnsi="Arial" w:cs="Arial"/>
          <w:kern w:val="2"/>
          <w:szCs w:val="24"/>
          <w:vertAlign w:val="superscript"/>
          <w:lang w:eastAsia="zh-CN"/>
        </w:rPr>
        <w:t>,5</w:t>
      </w:r>
      <w:r>
        <w:rPr>
          <w:rFonts w:ascii="Arial" w:hAnsi="Arial" w:cs="Arial"/>
          <w:kern w:val="2"/>
          <w:szCs w:val="24"/>
          <w:lang w:eastAsia="zh-CN"/>
        </w:rPr>
        <w:t>,</w:t>
      </w:r>
      <w:r w:rsidRPr="003F777B">
        <w:rPr>
          <w:rFonts w:ascii="Arial" w:hAnsi="Arial" w:cs="Arial"/>
          <w:kern w:val="2"/>
          <w:szCs w:val="24"/>
          <w:lang w:eastAsia="zh-CN"/>
        </w:rPr>
        <w:t xml:space="preserve"> Liming Dai</w:t>
      </w:r>
      <w:r>
        <w:rPr>
          <w:rFonts w:ascii="Arial" w:hAnsi="Arial" w:cs="Arial"/>
          <w:kern w:val="2"/>
          <w:szCs w:val="24"/>
          <w:vertAlign w:val="superscript"/>
          <w:lang w:eastAsia="zh-CN"/>
        </w:rPr>
        <w:t>5</w:t>
      </w:r>
    </w:p>
    <w:p w14:paraId="742BAC05" w14:textId="77ADA3E8" w:rsidR="000C1CF9" w:rsidRPr="006B0B23" w:rsidRDefault="000C1CF9">
      <w:pPr>
        <w:widowControl/>
        <w:jc w:val="left"/>
        <w:rPr>
          <w:sz w:val="24"/>
          <w:szCs w:val="24"/>
        </w:rPr>
      </w:pPr>
      <w:bookmarkStart w:id="0" w:name="_GoBack"/>
      <w:bookmarkEnd w:id="0"/>
    </w:p>
    <w:p w14:paraId="66B85C28" w14:textId="77777777" w:rsidR="00020DC9" w:rsidRDefault="00020DC9" w:rsidP="00020DC9">
      <w:pPr>
        <w:pStyle w:val="a5"/>
        <w:spacing w:line="480" w:lineRule="auto"/>
        <w:rPr>
          <w:rFonts w:ascii="Arial" w:eastAsia="Times New Roman" w:hAnsi="Arial" w:cs="Arial"/>
          <w:sz w:val="22"/>
        </w:rPr>
      </w:pPr>
      <w:r w:rsidRPr="00020DC9">
        <w:rPr>
          <w:rFonts w:ascii="Arial" w:eastAsia="Times New Roman" w:hAnsi="Arial" w:cs="Arial"/>
          <w:sz w:val="22"/>
          <w:vertAlign w:val="superscript"/>
        </w:rPr>
        <w:t>1</w:t>
      </w:r>
      <w:r w:rsidRPr="00020DC9">
        <w:rPr>
          <w:rFonts w:ascii="Arial" w:eastAsia="Times New Roman" w:hAnsi="Arial" w:cs="Arial"/>
          <w:sz w:val="22"/>
        </w:rPr>
        <w:t>State Key Laboratory of Clean Energy Utilization, College of Energy Engineering, Zhejiang University, Hangzhou, Zhejiang 310027, China</w:t>
      </w:r>
      <w:r w:rsidRPr="00020DC9">
        <w:rPr>
          <w:rFonts w:ascii="Arial" w:eastAsia="Times New Roman" w:hAnsi="Arial" w:cs="Arial" w:hint="eastAsia"/>
          <w:sz w:val="22"/>
        </w:rPr>
        <w:t>.</w:t>
      </w:r>
    </w:p>
    <w:p w14:paraId="3B38FEA1" w14:textId="77777777" w:rsidR="00020DC9" w:rsidRDefault="00020DC9" w:rsidP="00020DC9">
      <w:pPr>
        <w:pStyle w:val="a5"/>
        <w:spacing w:line="480" w:lineRule="auto"/>
        <w:rPr>
          <w:rFonts w:ascii="Arial" w:eastAsia="Times New Roman" w:hAnsi="Arial" w:cs="Arial"/>
          <w:sz w:val="22"/>
        </w:rPr>
      </w:pPr>
      <w:r w:rsidRPr="00020DC9">
        <w:rPr>
          <w:rFonts w:ascii="Arial" w:eastAsia="Times New Roman" w:hAnsi="Arial" w:cs="Arial"/>
          <w:sz w:val="22"/>
          <w:vertAlign w:val="superscript"/>
        </w:rPr>
        <w:t>2</w:t>
      </w:r>
      <w:r w:rsidRPr="00020DC9">
        <w:rPr>
          <w:rFonts w:ascii="Arial" w:eastAsia="Times New Roman" w:hAnsi="Arial" w:cs="Arial"/>
          <w:sz w:val="22"/>
        </w:rPr>
        <w:t>ZJU-Hangzhou Global Scientific and Technological Innovation Center, Hangzhou, Zhejiang 311200, China.</w:t>
      </w:r>
    </w:p>
    <w:p w14:paraId="0538D588" w14:textId="1EAF835E" w:rsidR="0065026F" w:rsidRDefault="0065026F" w:rsidP="00020DC9">
      <w:pPr>
        <w:pStyle w:val="a5"/>
        <w:spacing w:line="480" w:lineRule="auto"/>
        <w:rPr>
          <w:rFonts w:ascii="Arial" w:eastAsia="Times New Roman" w:hAnsi="Arial" w:cs="Arial"/>
          <w:sz w:val="22"/>
        </w:rPr>
      </w:pPr>
      <w:r w:rsidRPr="0065026F">
        <w:rPr>
          <w:rFonts w:ascii="Arial" w:eastAsia="Times New Roman" w:hAnsi="Arial" w:cs="Arial"/>
          <w:sz w:val="22"/>
          <w:vertAlign w:val="superscript"/>
        </w:rPr>
        <w:t>3</w:t>
      </w:r>
      <w:r w:rsidRPr="0065026F">
        <w:rPr>
          <w:rFonts w:ascii="Arial" w:eastAsia="Times New Roman" w:hAnsi="Arial" w:cs="Arial"/>
          <w:sz w:val="22"/>
        </w:rPr>
        <w:t>School of Chemical Engineering, University of New South Wale</w:t>
      </w:r>
      <w:r>
        <w:rPr>
          <w:rFonts w:ascii="Arial" w:eastAsia="Times New Roman" w:hAnsi="Arial" w:cs="Arial"/>
          <w:sz w:val="22"/>
        </w:rPr>
        <w:t>s, Sydney, NSW 2052, Australia.</w:t>
      </w:r>
    </w:p>
    <w:p w14:paraId="0341A7F8" w14:textId="77777777" w:rsidR="0065026F" w:rsidRDefault="0065026F" w:rsidP="00020DC9">
      <w:pPr>
        <w:pStyle w:val="a5"/>
        <w:spacing w:line="480" w:lineRule="auto"/>
        <w:rPr>
          <w:rFonts w:ascii="Arial" w:eastAsia="Times New Roman" w:hAnsi="Arial" w:cs="Arial"/>
          <w:sz w:val="22"/>
        </w:rPr>
      </w:pPr>
      <w:r w:rsidRPr="0065026F">
        <w:rPr>
          <w:rFonts w:ascii="Arial" w:eastAsia="Times New Roman" w:hAnsi="Arial" w:cs="Arial"/>
          <w:sz w:val="22"/>
          <w:vertAlign w:val="superscript"/>
        </w:rPr>
        <w:t>4</w:t>
      </w:r>
      <w:r w:rsidRPr="0065026F">
        <w:rPr>
          <w:rFonts w:ascii="Arial" w:eastAsia="Times New Roman" w:hAnsi="Arial" w:cs="Arial"/>
          <w:sz w:val="22"/>
        </w:rPr>
        <w:t>CSIRO Manufacturing, 36 Bradfield Road, L</w:t>
      </w:r>
      <w:r>
        <w:rPr>
          <w:rFonts w:ascii="Arial" w:eastAsia="Times New Roman" w:hAnsi="Arial" w:cs="Arial"/>
          <w:sz w:val="22"/>
        </w:rPr>
        <w:t>indfield, NSW 2070, Australia.</w:t>
      </w:r>
    </w:p>
    <w:p w14:paraId="4711F4D9" w14:textId="1AF6A5C1" w:rsidR="0065026F" w:rsidRDefault="0065026F" w:rsidP="00020DC9">
      <w:pPr>
        <w:pStyle w:val="a5"/>
        <w:spacing w:line="480" w:lineRule="auto"/>
        <w:rPr>
          <w:rFonts w:ascii="Arial" w:eastAsia="Times New Roman" w:hAnsi="Arial" w:cs="Arial"/>
          <w:sz w:val="22"/>
        </w:rPr>
      </w:pPr>
      <w:r w:rsidRPr="0065026F">
        <w:rPr>
          <w:rFonts w:ascii="Arial" w:eastAsia="Times New Roman" w:hAnsi="Arial" w:cs="Arial"/>
          <w:sz w:val="22"/>
          <w:vertAlign w:val="superscript"/>
        </w:rPr>
        <w:t>5</w:t>
      </w:r>
      <w:r w:rsidRPr="0065026F">
        <w:rPr>
          <w:rFonts w:ascii="Arial" w:eastAsia="Times New Roman" w:hAnsi="Arial" w:cs="Arial"/>
          <w:sz w:val="22"/>
        </w:rPr>
        <w:t>Australian Carbon Materials Centre (A-CMC), University of New South Wales, Sydney, NSW 2052, Australia.</w:t>
      </w:r>
    </w:p>
    <w:p w14:paraId="6D618A28" w14:textId="0039C2DC" w:rsidR="0065026F" w:rsidRPr="007D1596" w:rsidRDefault="00020DC9" w:rsidP="00020DC9">
      <w:pPr>
        <w:pStyle w:val="a5"/>
        <w:spacing w:line="480" w:lineRule="auto"/>
        <w:rPr>
          <w:rFonts w:ascii="Arial" w:hAnsi="Arial" w:cs="Arial"/>
          <w:sz w:val="22"/>
        </w:rPr>
      </w:pPr>
      <w:r w:rsidRPr="00020DC9">
        <w:rPr>
          <w:rFonts w:ascii="Segoe UI Symbol" w:eastAsia="Times New Roman" w:hAnsi="Segoe UI Symbol" w:cs="Segoe UI Symbol"/>
          <w:sz w:val="22"/>
          <w:vertAlign w:val="superscript"/>
        </w:rPr>
        <w:t>★</w:t>
      </w:r>
      <w:r w:rsidRPr="00020DC9">
        <w:rPr>
          <w:rFonts w:ascii="Arial" w:eastAsia="Times New Roman" w:hAnsi="Arial" w:cs="Arial"/>
          <w:sz w:val="22"/>
        </w:rPr>
        <w:t xml:space="preserve">Correspondence and requests for materials should be addressed to Z.B. (e-mail: </w:t>
      </w:r>
      <w:hyperlink r:id="rId7" w:history="1">
        <w:r w:rsidRPr="00020DC9">
          <w:rPr>
            <w:rFonts w:ascii="Arial" w:eastAsia="Times New Roman" w:hAnsi="Arial" w:cs="Arial"/>
            <w:sz w:val="22"/>
          </w:rPr>
          <w:t>bozh@zju.edu.cn</w:t>
        </w:r>
      </w:hyperlink>
      <w:r w:rsidRPr="00020DC9">
        <w:rPr>
          <w:rFonts w:ascii="Arial" w:eastAsia="Times New Roman" w:hAnsi="Arial" w:cs="Arial"/>
          <w:sz w:val="22"/>
        </w:rPr>
        <w:t>)</w:t>
      </w:r>
    </w:p>
    <w:p w14:paraId="492C2726" w14:textId="5A18601A" w:rsidR="000318EF" w:rsidRDefault="000318EF">
      <w:pPr>
        <w:widowControl/>
        <w:jc w:val="left"/>
        <w:rPr>
          <w:rFonts w:ascii="Times" w:hAnsi="Times" w:cs="Times New Roman"/>
          <w:kern w:val="0"/>
          <w:sz w:val="24"/>
          <w:szCs w:val="20"/>
        </w:rPr>
      </w:pPr>
      <w:r>
        <w:br w:type="page"/>
      </w:r>
    </w:p>
    <w:p w14:paraId="2BBF0785" w14:textId="5489B377" w:rsidR="000318EF" w:rsidRPr="00963226" w:rsidRDefault="005A4D31" w:rsidP="00C369FE">
      <w:pPr>
        <w:spacing w:line="360" w:lineRule="auto"/>
        <w:jc w:val="center"/>
      </w:pPr>
      <w:r w:rsidRPr="005A4D31">
        <w:rPr>
          <w:noProof/>
        </w:rPr>
        <w:lastRenderedPageBreak/>
        <w:drawing>
          <wp:inline distT="0" distB="0" distL="0" distR="0" wp14:anchorId="55697B29" wp14:editId="5F918E8C">
            <wp:extent cx="3384885" cy="2594566"/>
            <wp:effectExtent l="0" t="0" r="6350" b="0"/>
            <wp:docPr id="15" name="图片 15" descr="C:\Users\15755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15755\Desktop\图片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03" cy="260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33FE5" w14:textId="3193A0B9" w:rsidR="000318EF" w:rsidRPr="000318EF" w:rsidRDefault="00D75208" w:rsidP="000318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B93"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051859">
        <w:rPr>
          <w:rFonts w:ascii="Times New Roman" w:hAnsi="Times New Roman" w:cs="Times New Roman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3881">
        <w:rPr>
          <w:rFonts w:ascii="Times New Roman" w:hAnsi="Times New Roman" w:cs="Times New Roman"/>
          <w:b/>
          <w:sz w:val="24"/>
          <w:szCs w:val="24"/>
        </w:rPr>
        <w:t>1</w:t>
      </w:r>
      <w:r w:rsidR="00051859">
        <w:rPr>
          <w:rFonts w:ascii="Times New Roman" w:hAnsi="Times New Roman" w:cs="Times New Roman"/>
          <w:b/>
          <w:sz w:val="24"/>
          <w:szCs w:val="24"/>
        </w:rPr>
        <w:t>.</w:t>
      </w:r>
      <w:r w:rsidR="000318EF" w:rsidRPr="00EA14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18EF">
        <w:rPr>
          <w:rFonts w:ascii="Times New Roman" w:hAnsi="Times New Roman" w:cs="Times New Roman"/>
          <w:sz w:val="24"/>
          <w:szCs w:val="24"/>
        </w:rPr>
        <w:t>Raman measurement</w:t>
      </w:r>
      <w:r w:rsidR="006F6C47">
        <w:rPr>
          <w:rFonts w:ascii="Times New Roman" w:hAnsi="Times New Roman" w:cs="Times New Roman"/>
          <w:sz w:val="24"/>
          <w:szCs w:val="24"/>
        </w:rPr>
        <w:t>s</w:t>
      </w:r>
      <w:r w:rsidR="000318EF">
        <w:rPr>
          <w:rFonts w:ascii="Times New Roman" w:hAnsi="Times New Roman" w:cs="Times New Roman"/>
          <w:sz w:val="24"/>
          <w:szCs w:val="24"/>
        </w:rPr>
        <w:t xml:space="preserve"> of </w:t>
      </w:r>
      <w:r w:rsidR="000318EF" w:rsidRPr="00EA1414">
        <w:rPr>
          <w:rFonts w:ascii="Times New Roman" w:hAnsi="Times New Roman" w:cs="Times New Roman"/>
          <w:sz w:val="24"/>
          <w:szCs w:val="24"/>
        </w:rPr>
        <w:t>MoS</w:t>
      </w:r>
      <w:r w:rsidR="000318EF" w:rsidRPr="00EA14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318EF">
        <w:rPr>
          <w:rFonts w:ascii="Times New Roman" w:hAnsi="Times New Roman" w:cs="Times New Roman"/>
          <w:sz w:val="24"/>
          <w:szCs w:val="24"/>
        </w:rPr>
        <w:t xml:space="preserve"> nanosheets </w:t>
      </w:r>
      <w:r w:rsidR="00694B68">
        <w:rPr>
          <w:rFonts w:ascii="Times New Roman" w:hAnsi="Times New Roman" w:cs="Times New Roman"/>
          <w:sz w:val="24"/>
          <w:szCs w:val="24"/>
        </w:rPr>
        <w:t xml:space="preserve">prepared by </w:t>
      </w:r>
      <w:r w:rsidR="00E7759C">
        <w:rPr>
          <w:rFonts w:ascii="Times New Roman" w:hAnsi="Times New Roman" w:cs="Times New Roman"/>
          <w:sz w:val="24"/>
          <w:szCs w:val="24"/>
        </w:rPr>
        <w:t xml:space="preserve">the </w:t>
      </w:r>
      <w:r w:rsidR="005816B3">
        <w:rPr>
          <w:rFonts w:ascii="Times New Roman" w:hAnsi="Times New Roman" w:cs="Times New Roman"/>
          <w:sz w:val="24"/>
          <w:szCs w:val="24"/>
        </w:rPr>
        <w:t xml:space="preserve">traditional hydrothermal method and the </w:t>
      </w:r>
      <w:r w:rsidR="00694B68">
        <w:rPr>
          <w:rFonts w:ascii="Times New Roman" w:hAnsi="Times New Roman" w:cs="Times New Roman"/>
          <w:sz w:val="24"/>
          <w:szCs w:val="24"/>
        </w:rPr>
        <w:t>solvated-ion-intercalated method with different</w:t>
      </w:r>
      <w:r w:rsidR="00694B68" w:rsidRPr="003E6B19">
        <w:rPr>
          <w:rFonts w:ascii="Times New Roman" w:hAnsi="Times New Roman" w:cs="Times New Roman"/>
          <w:sz w:val="24"/>
          <w:szCs w:val="24"/>
        </w:rPr>
        <w:t xml:space="preserve"> </w:t>
      </w:r>
      <w:r w:rsidR="00694B68">
        <w:rPr>
          <w:rFonts w:ascii="Times New Roman" w:hAnsi="Times New Roman" w:cs="Times New Roman"/>
          <w:sz w:val="24"/>
          <w:szCs w:val="24"/>
        </w:rPr>
        <w:t>Li</w:t>
      </w:r>
      <w:r w:rsidR="00694B68" w:rsidRPr="00C4637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694B68">
        <w:rPr>
          <w:rFonts w:ascii="Times New Roman" w:hAnsi="Times New Roman" w:cs="Times New Roman"/>
          <w:sz w:val="24"/>
          <w:szCs w:val="24"/>
        </w:rPr>
        <w:t xml:space="preserve"> concentrations.</w:t>
      </w:r>
      <w:r w:rsidR="00AB7637">
        <w:rPr>
          <w:rFonts w:ascii="Times New Roman" w:hAnsi="Times New Roman" w:cs="Times New Roman"/>
          <w:sz w:val="24"/>
          <w:szCs w:val="24"/>
        </w:rPr>
        <w:t xml:space="preserve"> </w:t>
      </w:r>
      <w:r w:rsidR="00250130">
        <w:rPr>
          <w:rFonts w:ascii="Times New Roman" w:hAnsi="Times New Roman" w:cs="Times New Roman"/>
          <w:sz w:val="24"/>
          <w:szCs w:val="24"/>
        </w:rPr>
        <w:t xml:space="preserve">In comparison, </w:t>
      </w:r>
      <w:r w:rsidR="00AB7637">
        <w:rPr>
          <w:rFonts w:ascii="Times New Roman" w:hAnsi="Times New Roman" w:cs="Times New Roman"/>
          <w:sz w:val="24"/>
          <w:szCs w:val="24"/>
        </w:rPr>
        <w:t>2H MoS</w:t>
      </w:r>
      <w:r w:rsidR="00AB7637" w:rsidRPr="00AB763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B7637">
        <w:rPr>
          <w:rFonts w:ascii="Times New Roman" w:hAnsi="Times New Roman" w:cs="Times New Roman"/>
          <w:sz w:val="24"/>
          <w:szCs w:val="24"/>
        </w:rPr>
        <w:t xml:space="preserve"> </w:t>
      </w:r>
      <w:r w:rsidR="0053486D">
        <w:rPr>
          <w:rFonts w:ascii="Times New Roman" w:hAnsi="Times New Roman" w:cs="Times New Roman"/>
          <w:sz w:val="24"/>
          <w:szCs w:val="24"/>
        </w:rPr>
        <w:t xml:space="preserve">only </w:t>
      </w:r>
      <w:r w:rsidR="00AB7637">
        <w:rPr>
          <w:rFonts w:ascii="Times New Roman" w:hAnsi="Times New Roman" w:cs="Times New Roman"/>
          <w:sz w:val="24"/>
          <w:szCs w:val="24"/>
        </w:rPr>
        <w:t xml:space="preserve">shows two </w:t>
      </w:r>
      <w:r w:rsidR="00250130">
        <w:rPr>
          <w:rFonts w:ascii="Times New Roman" w:hAnsi="Times New Roman" w:cs="Times New Roman"/>
          <w:sz w:val="24"/>
          <w:szCs w:val="24"/>
        </w:rPr>
        <w:t xml:space="preserve">Raman peaks at </w:t>
      </w:r>
      <w:r w:rsidR="00AB7637">
        <w:rPr>
          <w:rFonts w:ascii="Times New Roman" w:hAnsi="Times New Roman" w:cs="Times New Roman"/>
          <w:sz w:val="24"/>
          <w:szCs w:val="24"/>
        </w:rPr>
        <w:t>378</w:t>
      </w:r>
      <w:r w:rsidR="00250130">
        <w:rPr>
          <w:rFonts w:ascii="Times New Roman" w:hAnsi="Times New Roman" w:cs="Times New Roman"/>
          <w:sz w:val="24"/>
          <w:szCs w:val="24"/>
        </w:rPr>
        <w:t xml:space="preserve"> and</w:t>
      </w:r>
      <w:r w:rsidR="00AB7637">
        <w:rPr>
          <w:rFonts w:ascii="Times New Roman" w:hAnsi="Times New Roman" w:cs="Times New Roman"/>
          <w:sz w:val="24"/>
          <w:szCs w:val="24"/>
        </w:rPr>
        <w:t xml:space="preserve"> 401</w:t>
      </w:r>
      <w:r w:rsidR="00250130">
        <w:rPr>
          <w:rFonts w:ascii="Times New Roman" w:hAnsi="Times New Roman" w:cs="Times New Roman"/>
          <w:sz w:val="24"/>
          <w:szCs w:val="24"/>
        </w:rPr>
        <w:t xml:space="preserve"> cm</w:t>
      </w:r>
      <w:r w:rsidR="00250130" w:rsidRPr="00250130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250130">
        <w:rPr>
          <w:rFonts w:ascii="Times New Roman" w:hAnsi="Times New Roman" w:cs="Times New Roman"/>
          <w:sz w:val="24"/>
          <w:szCs w:val="24"/>
        </w:rPr>
        <w:t>.</w:t>
      </w:r>
    </w:p>
    <w:p w14:paraId="00DE7D05" w14:textId="77777777" w:rsidR="002C3490" w:rsidRDefault="002C349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5DE8A40" w14:textId="4C890C44" w:rsidR="00955BFB" w:rsidRDefault="00955B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0A87D19" w14:textId="18F8B917" w:rsidR="00955BFB" w:rsidRPr="00066BE7" w:rsidRDefault="00066BE7" w:rsidP="00955BFB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F5B762" wp14:editId="7EF1A151">
            <wp:extent cx="3039979" cy="2327561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3491" cy="2360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127B05" w14:textId="3232F33A" w:rsidR="00955BFB" w:rsidRPr="00955BFB" w:rsidRDefault="00D75208" w:rsidP="00955B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B93"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083D8C"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="00524C2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955BFB" w:rsidRPr="00083D8C">
        <w:rPr>
          <w:rFonts w:ascii="Times New Roman" w:hAnsi="Times New Roman" w:cs="Times New Roman"/>
          <w:sz w:val="24"/>
          <w:szCs w:val="24"/>
        </w:rPr>
        <w:t xml:space="preserve"> </w:t>
      </w:r>
      <w:r w:rsidR="00083D8C">
        <w:rPr>
          <w:rFonts w:ascii="Times New Roman" w:hAnsi="Times New Roman" w:cs="Times New Roman"/>
          <w:sz w:val="24"/>
          <w:szCs w:val="24"/>
        </w:rPr>
        <w:t>The 1T phase stability of MoS</w:t>
      </w:r>
      <w:r w:rsidR="00083D8C" w:rsidRPr="00083D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83D8C">
        <w:rPr>
          <w:rFonts w:ascii="Times New Roman" w:hAnsi="Times New Roman" w:cs="Times New Roman"/>
          <w:sz w:val="24"/>
          <w:szCs w:val="24"/>
        </w:rPr>
        <w:t xml:space="preserve"> </w:t>
      </w:r>
      <w:r w:rsidR="000F498E" w:rsidRPr="00C21864">
        <w:rPr>
          <w:rFonts w:ascii="Times New Roman" w:hAnsi="Times New Roman" w:cs="Times New Roman"/>
          <w:sz w:val="24"/>
          <w:szCs w:val="24"/>
        </w:rPr>
        <w:t xml:space="preserve">aqueous </w:t>
      </w:r>
      <w:r w:rsidR="00083D8C" w:rsidRPr="00C21864">
        <w:rPr>
          <w:rFonts w:ascii="Times New Roman" w:hAnsi="Times New Roman" w:cs="Times New Roman"/>
          <w:sz w:val="24"/>
          <w:szCs w:val="24"/>
        </w:rPr>
        <w:t>dispersion</w:t>
      </w:r>
      <w:r w:rsidR="00083D8C">
        <w:rPr>
          <w:rFonts w:ascii="Times New Roman" w:hAnsi="Times New Roman" w:cs="Times New Roman"/>
          <w:sz w:val="24"/>
          <w:szCs w:val="24"/>
        </w:rPr>
        <w:t xml:space="preserve"> from traditional hydrothermal method</w:t>
      </w:r>
      <w:r w:rsidR="00955BFB">
        <w:rPr>
          <w:rFonts w:ascii="Times New Roman" w:hAnsi="Times New Roman" w:cs="Times New Roman"/>
          <w:sz w:val="24"/>
          <w:szCs w:val="24"/>
        </w:rPr>
        <w:t>.</w:t>
      </w:r>
      <w:r w:rsidR="002E3FAB">
        <w:rPr>
          <w:rFonts w:ascii="Times New Roman" w:hAnsi="Times New Roman" w:cs="Times New Roman"/>
          <w:sz w:val="24"/>
          <w:szCs w:val="24"/>
        </w:rPr>
        <w:t xml:space="preserve"> Inset shows the obvious </w:t>
      </w:r>
      <w:r w:rsidR="002E3FAB" w:rsidRPr="00C21864">
        <w:rPr>
          <w:rFonts w:ascii="Times New Roman" w:hAnsi="Times New Roman" w:cs="Times New Roman"/>
          <w:sz w:val="24"/>
          <w:szCs w:val="24"/>
        </w:rPr>
        <w:t>particle precipitation</w:t>
      </w:r>
      <w:r w:rsidR="002E3FAB">
        <w:rPr>
          <w:rFonts w:ascii="Times New Roman" w:hAnsi="Times New Roman" w:cs="Times New Roman"/>
          <w:sz w:val="24"/>
          <w:szCs w:val="24"/>
        </w:rPr>
        <w:t xml:space="preserve"> after 24 hours.</w:t>
      </w:r>
    </w:p>
    <w:p w14:paraId="76C19232" w14:textId="7B126FF0" w:rsidR="00955BFB" w:rsidRDefault="00955B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DA66082" w14:textId="003A0AA0" w:rsidR="002C3490" w:rsidRDefault="00D54047" w:rsidP="002A2154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6BE23A4" wp14:editId="0F6A827A">
            <wp:extent cx="5831305" cy="439801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8" r="1041"/>
                    <a:stretch/>
                  </pic:blipFill>
                  <pic:spPr bwMode="auto">
                    <a:xfrm>
                      <a:off x="0" y="0"/>
                      <a:ext cx="5838063" cy="4403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F88031" w14:textId="72A51E0A" w:rsidR="002C3490" w:rsidRDefault="00D75208" w:rsidP="002C349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B93"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FB42D8"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="00524C28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7470F3" w:rsidRPr="00FB42D8">
        <w:rPr>
          <w:rFonts w:ascii="Times New Roman" w:hAnsi="Times New Roman" w:cs="Times New Roman"/>
          <w:sz w:val="24"/>
          <w:szCs w:val="24"/>
        </w:rPr>
        <w:t xml:space="preserve"> </w:t>
      </w:r>
      <w:r w:rsidR="00757620" w:rsidRPr="00757620">
        <w:rPr>
          <w:rFonts w:ascii="Times New Roman" w:hAnsi="Times New Roman" w:cs="Times New Roman"/>
          <w:b/>
          <w:sz w:val="24"/>
          <w:szCs w:val="24"/>
        </w:rPr>
        <w:t>(a)</w:t>
      </w:r>
      <w:r w:rsidR="00757620">
        <w:rPr>
          <w:rFonts w:ascii="Times New Roman" w:hAnsi="Times New Roman" w:cs="Times New Roman"/>
          <w:sz w:val="24"/>
          <w:szCs w:val="24"/>
        </w:rPr>
        <w:t xml:space="preserve"> </w:t>
      </w:r>
      <w:r w:rsidR="00327D00" w:rsidRPr="00327D00">
        <w:rPr>
          <w:rFonts w:ascii="Times New Roman" w:hAnsi="Times New Roman" w:cs="Times New Roman"/>
          <w:sz w:val="24"/>
          <w:szCs w:val="24"/>
        </w:rPr>
        <w:t xml:space="preserve">Image of </w:t>
      </w:r>
      <w:r w:rsidR="00327D00">
        <w:rPr>
          <w:rFonts w:ascii="Times New Roman" w:hAnsi="Times New Roman" w:cs="Times New Roman"/>
          <w:sz w:val="24"/>
          <w:szCs w:val="24"/>
        </w:rPr>
        <w:t>the 1.45-</w:t>
      </w:r>
      <w:r w:rsidR="00327D00" w:rsidRPr="00EA1414">
        <w:rPr>
          <w:rFonts w:ascii="Times New Roman" w:hAnsi="Times New Roman" w:cs="Times New Roman"/>
          <w:sz w:val="24"/>
          <w:szCs w:val="24"/>
        </w:rPr>
        <w:t>μm</w:t>
      </w:r>
      <w:r w:rsidR="00327D00">
        <w:rPr>
          <w:rFonts w:ascii="Times New Roman" w:hAnsi="Times New Roman" w:cs="Times New Roman"/>
          <w:sz w:val="24"/>
          <w:szCs w:val="24"/>
        </w:rPr>
        <w:t xml:space="preserve">-thick </w:t>
      </w:r>
      <w:r w:rsidR="00327D00" w:rsidRPr="00EA1414">
        <w:rPr>
          <w:rFonts w:ascii="Times New Roman" w:hAnsi="Times New Roman" w:cs="Times New Roman"/>
          <w:sz w:val="24"/>
          <w:szCs w:val="24"/>
        </w:rPr>
        <w:t>Li</w:t>
      </w:r>
      <w:r w:rsidR="00327D00" w:rsidRPr="00EA14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327D00" w:rsidRPr="00EA1414">
        <w:rPr>
          <w:rFonts w:ascii="Times New Roman" w:hAnsi="Times New Roman" w:cs="Times New Roman"/>
          <w:sz w:val="24"/>
          <w:szCs w:val="24"/>
        </w:rPr>
        <w:t>-intercalated MoS</w:t>
      </w:r>
      <w:r w:rsidR="00327D00" w:rsidRPr="00EA14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27D00">
        <w:rPr>
          <w:rFonts w:ascii="Times New Roman" w:hAnsi="Times New Roman" w:cs="Times New Roman"/>
          <w:sz w:val="24"/>
          <w:szCs w:val="24"/>
        </w:rPr>
        <w:t xml:space="preserve"> film</w:t>
      </w:r>
      <w:r w:rsidR="00327D00" w:rsidRPr="00327D00">
        <w:rPr>
          <w:rFonts w:ascii="Times New Roman" w:hAnsi="Times New Roman" w:cs="Times New Roman"/>
          <w:sz w:val="24"/>
          <w:szCs w:val="24"/>
        </w:rPr>
        <w:t>.</w:t>
      </w:r>
      <w:r w:rsidR="00757620">
        <w:rPr>
          <w:rFonts w:ascii="Times New Roman" w:hAnsi="Times New Roman" w:cs="Times New Roman"/>
          <w:sz w:val="24"/>
          <w:szCs w:val="24"/>
        </w:rPr>
        <w:t xml:space="preserve"> </w:t>
      </w:r>
      <w:r w:rsidR="00FD3D68" w:rsidRPr="00FD3D68">
        <w:rPr>
          <w:rFonts w:ascii="Times New Roman" w:hAnsi="Times New Roman" w:cs="Times New Roman"/>
          <w:b/>
          <w:sz w:val="24"/>
          <w:szCs w:val="24"/>
        </w:rPr>
        <w:t>(</w:t>
      </w:r>
      <w:r w:rsidR="00FD3D68">
        <w:rPr>
          <w:rFonts w:ascii="Times New Roman" w:hAnsi="Times New Roman" w:cs="Times New Roman"/>
          <w:b/>
          <w:sz w:val="24"/>
          <w:szCs w:val="24"/>
        </w:rPr>
        <w:t>b-</w:t>
      </w:r>
      <w:r w:rsidR="00FD3D68" w:rsidRPr="00FD3D68">
        <w:rPr>
          <w:rFonts w:ascii="Times New Roman" w:hAnsi="Times New Roman" w:cs="Times New Roman"/>
          <w:b/>
          <w:sz w:val="24"/>
          <w:szCs w:val="24"/>
        </w:rPr>
        <w:t>c)</w:t>
      </w:r>
      <w:r w:rsidR="00FD3D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7620">
        <w:rPr>
          <w:rFonts w:ascii="Times New Roman" w:hAnsi="Times New Roman" w:cs="Times New Roman"/>
          <w:sz w:val="24"/>
          <w:szCs w:val="24"/>
        </w:rPr>
        <w:t>GCD</w:t>
      </w:r>
      <w:r w:rsidR="00FD3D68">
        <w:rPr>
          <w:rFonts w:ascii="Times New Roman" w:hAnsi="Times New Roman" w:cs="Times New Roman"/>
          <w:sz w:val="24"/>
          <w:szCs w:val="24"/>
        </w:rPr>
        <w:t xml:space="preserve"> and </w:t>
      </w:r>
      <w:r w:rsidR="00FD3D68" w:rsidRPr="00FD3D68">
        <w:rPr>
          <w:rFonts w:ascii="Times New Roman" w:hAnsi="Times New Roman" w:cs="Times New Roman"/>
          <w:b/>
          <w:sz w:val="24"/>
          <w:szCs w:val="24"/>
        </w:rPr>
        <w:t>(d)</w:t>
      </w:r>
      <w:r w:rsidR="00FD3D68">
        <w:rPr>
          <w:rFonts w:ascii="Times New Roman" w:hAnsi="Times New Roman" w:cs="Times New Roman"/>
          <w:sz w:val="24"/>
          <w:szCs w:val="24"/>
        </w:rPr>
        <w:t xml:space="preserve"> CV</w:t>
      </w:r>
      <w:r w:rsidR="00757620">
        <w:rPr>
          <w:rFonts w:ascii="Times New Roman" w:hAnsi="Times New Roman" w:cs="Times New Roman"/>
          <w:sz w:val="24"/>
          <w:szCs w:val="24"/>
        </w:rPr>
        <w:t xml:space="preserve"> curves of </w:t>
      </w:r>
      <w:r w:rsidR="00FD3D68">
        <w:rPr>
          <w:rFonts w:ascii="Times New Roman" w:hAnsi="Times New Roman" w:cs="Times New Roman"/>
          <w:sz w:val="24"/>
          <w:szCs w:val="24"/>
        </w:rPr>
        <w:t xml:space="preserve">the </w:t>
      </w:r>
      <w:r w:rsidR="00757620">
        <w:rPr>
          <w:rFonts w:ascii="Times New Roman" w:hAnsi="Times New Roman" w:cs="Times New Roman"/>
          <w:sz w:val="24"/>
          <w:szCs w:val="24"/>
        </w:rPr>
        <w:t>1.45</w:t>
      </w:r>
      <w:r w:rsidR="00757620" w:rsidRPr="00CB7E68">
        <w:rPr>
          <w:rFonts w:ascii="Times New Roman" w:hAnsi="Times New Roman" w:cs="Times New Roman"/>
          <w:sz w:val="24"/>
          <w:szCs w:val="24"/>
        </w:rPr>
        <w:t>-μm-thick</w:t>
      </w:r>
      <w:r w:rsidR="00757620">
        <w:rPr>
          <w:rFonts w:ascii="Times New Roman" w:hAnsi="Times New Roman" w:cs="Times New Roman"/>
          <w:sz w:val="24"/>
          <w:szCs w:val="24"/>
        </w:rPr>
        <w:t xml:space="preserve"> </w:t>
      </w:r>
      <w:r w:rsidR="00757620" w:rsidRPr="002C3490">
        <w:rPr>
          <w:rFonts w:ascii="Times New Roman" w:hAnsi="Times New Roman" w:cs="Times New Roman"/>
          <w:sz w:val="24"/>
          <w:szCs w:val="24"/>
        </w:rPr>
        <w:t>MoS</w:t>
      </w:r>
      <w:r w:rsidR="00757620" w:rsidRPr="002C349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57620">
        <w:rPr>
          <w:rFonts w:ascii="Times New Roman" w:hAnsi="Times New Roman" w:cs="Times New Roman"/>
          <w:sz w:val="24"/>
          <w:szCs w:val="24"/>
        </w:rPr>
        <w:t xml:space="preserve"> film.</w:t>
      </w:r>
      <w:r w:rsidR="001555E9" w:rsidRPr="001555E9">
        <w:rPr>
          <w:rFonts w:ascii="Times New Roman" w:hAnsi="Times New Roman" w:cs="Times New Roman"/>
          <w:sz w:val="24"/>
          <w:szCs w:val="24"/>
        </w:rPr>
        <w:t xml:space="preserve"> </w:t>
      </w:r>
      <w:r w:rsidR="001555E9" w:rsidRPr="00963226">
        <w:rPr>
          <w:rFonts w:ascii="Times New Roman" w:hAnsi="Times New Roman" w:cs="Times New Roman"/>
          <w:sz w:val="24"/>
          <w:szCs w:val="24"/>
        </w:rPr>
        <w:t>S</w:t>
      </w:r>
      <w:r w:rsidR="001555E9" w:rsidRPr="00EA1414">
        <w:rPr>
          <w:rFonts w:ascii="Times New Roman" w:hAnsi="Times New Roman" w:cs="Times New Roman"/>
          <w:sz w:val="24"/>
          <w:szCs w:val="24"/>
        </w:rPr>
        <w:t xml:space="preserve">urface capacitive and diffusion-limited contributions </w:t>
      </w:r>
      <w:r w:rsidR="001555E9">
        <w:rPr>
          <w:rFonts w:ascii="Times New Roman" w:hAnsi="Times New Roman" w:cs="Times New Roman"/>
          <w:sz w:val="24"/>
          <w:szCs w:val="24"/>
        </w:rPr>
        <w:t xml:space="preserve">of </w:t>
      </w:r>
      <w:r w:rsidR="00F35C96">
        <w:rPr>
          <w:rFonts w:ascii="Times New Roman" w:hAnsi="Times New Roman" w:cs="Times New Roman"/>
          <w:sz w:val="24"/>
          <w:szCs w:val="24"/>
        </w:rPr>
        <w:t xml:space="preserve">the </w:t>
      </w:r>
      <w:r w:rsidR="001555E9">
        <w:rPr>
          <w:rFonts w:ascii="Times New Roman" w:hAnsi="Times New Roman" w:cs="Times New Roman"/>
          <w:sz w:val="24"/>
          <w:szCs w:val="24"/>
        </w:rPr>
        <w:t>1.45</w:t>
      </w:r>
      <w:r w:rsidR="001555E9" w:rsidRPr="00CB7E68">
        <w:rPr>
          <w:rFonts w:ascii="Times New Roman" w:hAnsi="Times New Roman" w:cs="Times New Roman"/>
          <w:sz w:val="24"/>
          <w:szCs w:val="24"/>
        </w:rPr>
        <w:t>-μm-thick</w:t>
      </w:r>
      <w:r w:rsidR="001555E9">
        <w:rPr>
          <w:rFonts w:ascii="Times New Roman" w:hAnsi="Times New Roman" w:cs="Times New Roman"/>
          <w:sz w:val="24"/>
          <w:szCs w:val="24"/>
        </w:rPr>
        <w:t xml:space="preserve"> </w:t>
      </w:r>
      <w:r w:rsidR="001555E9" w:rsidRPr="002C3490">
        <w:rPr>
          <w:rFonts w:ascii="Times New Roman" w:hAnsi="Times New Roman" w:cs="Times New Roman"/>
          <w:sz w:val="24"/>
          <w:szCs w:val="24"/>
        </w:rPr>
        <w:t>MoS</w:t>
      </w:r>
      <w:r w:rsidR="001555E9" w:rsidRPr="002C349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555E9">
        <w:rPr>
          <w:rFonts w:ascii="Times New Roman" w:hAnsi="Times New Roman" w:cs="Times New Roman"/>
          <w:sz w:val="24"/>
          <w:szCs w:val="24"/>
        </w:rPr>
        <w:t xml:space="preserve"> film at the CV scan rates of (</w:t>
      </w:r>
      <w:r w:rsidR="007E5820">
        <w:rPr>
          <w:rFonts w:ascii="Times New Roman" w:hAnsi="Times New Roman" w:cs="Times New Roman"/>
          <w:b/>
          <w:sz w:val="24"/>
          <w:szCs w:val="24"/>
        </w:rPr>
        <w:t>e</w:t>
      </w:r>
      <w:r w:rsidR="001555E9">
        <w:rPr>
          <w:rFonts w:ascii="Times New Roman" w:hAnsi="Times New Roman" w:cs="Times New Roman"/>
          <w:sz w:val="24"/>
          <w:szCs w:val="24"/>
        </w:rPr>
        <w:t>) 5 mV s</w:t>
      </w:r>
      <w:r w:rsidR="001555E9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1555E9">
        <w:rPr>
          <w:rFonts w:ascii="Times New Roman" w:hAnsi="Times New Roman" w:cs="Times New Roman"/>
          <w:sz w:val="24"/>
          <w:szCs w:val="24"/>
        </w:rPr>
        <w:t>, (</w:t>
      </w:r>
      <w:r w:rsidR="007E5820">
        <w:rPr>
          <w:rFonts w:ascii="Times New Roman" w:hAnsi="Times New Roman" w:cs="Times New Roman"/>
          <w:b/>
          <w:sz w:val="24"/>
          <w:szCs w:val="24"/>
        </w:rPr>
        <w:t>f</w:t>
      </w:r>
      <w:r w:rsidR="001555E9">
        <w:rPr>
          <w:rFonts w:ascii="Times New Roman" w:hAnsi="Times New Roman" w:cs="Times New Roman"/>
          <w:sz w:val="24"/>
          <w:szCs w:val="24"/>
        </w:rPr>
        <w:t xml:space="preserve">) </w:t>
      </w:r>
      <w:r w:rsidR="001555E9">
        <w:rPr>
          <w:rFonts w:ascii="Times New Roman" w:hAnsi="Times New Roman" w:cs="Times New Roman" w:hint="eastAsia"/>
          <w:sz w:val="24"/>
          <w:szCs w:val="24"/>
        </w:rPr>
        <w:t>10</w:t>
      </w:r>
      <w:r w:rsidR="001555E9">
        <w:rPr>
          <w:rFonts w:ascii="Times New Roman" w:hAnsi="Times New Roman" w:cs="Times New Roman"/>
          <w:sz w:val="24"/>
          <w:szCs w:val="24"/>
        </w:rPr>
        <w:t xml:space="preserve"> mV s</w:t>
      </w:r>
      <w:r w:rsidR="001555E9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1555E9">
        <w:rPr>
          <w:rFonts w:ascii="Times New Roman" w:hAnsi="Times New Roman" w:cs="Times New Roman"/>
          <w:sz w:val="24"/>
          <w:szCs w:val="24"/>
        </w:rPr>
        <w:t>, (</w:t>
      </w:r>
      <w:r w:rsidR="007E5820">
        <w:rPr>
          <w:rFonts w:ascii="Times New Roman" w:hAnsi="Times New Roman" w:cs="Times New Roman"/>
          <w:b/>
          <w:sz w:val="24"/>
          <w:szCs w:val="24"/>
        </w:rPr>
        <w:t>g</w:t>
      </w:r>
      <w:r w:rsidR="001555E9">
        <w:rPr>
          <w:rFonts w:ascii="Times New Roman" w:hAnsi="Times New Roman" w:cs="Times New Roman"/>
          <w:sz w:val="24"/>
          <w:szCs w:val="24"/>
        </w:rPr>
        <w:t xml:space="preserve">) </w:t>
      </w:r>
      <w:r w:rsidR="001555E9">
        <w:rPr>
          <w:rFonts w:ascii="Times New Roman" w:hAnsi="Times New Roman" w:cs="Times New Roman" w:hint="eastAsia"/>
          <w:sz w:val="24"/>
          <w:szCs w:val="24"/>
        </w:rPr>
        <w:t>50</w:t>
      </w:r>
      <w:r w:rsidR="001555E9">
        <w:rPr>
          <w:rFonts w:ascii="Times New Roman" w:hAnsi="Times New Roman" w:cs="Times New Roman"/>
          <w:sz w:val="24"/>
          <w:szCs w:val="24"/>
        </w:rPr>
        <w:t xml:space="preserve"> mV s</w:t>
      </w:r>
      <w:r w:rsidR="001555E9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6124D">
        <w:rPr>
          <w:rFonts w:ascii="Times New Roman" w:hAnsi="Times New Roman" w:cs="Times New Roman"/>
          <w:sz w:val="24"/>
          <w:szCs w:val="24"/>
        </w:rPr>
        <w:t xml:space="preserve"> and</w:t>
      </w:r>
      <w:r w:rsidR="001555E9">
        <w:rPr>
          <w:rFonts w:ascii="Times New Roman" w:hAnsi="Times New Roman" w:cs="Times New Roman"/>
          <w:sz w:val="24"/>
          <w:szCs w:val="24"/>
        </w:rPr>
        <w:t xml:space="preserve"> (</w:t>
      </w:r>
      <w:r w:rsidR="007E5820">
        <w:rPr>
          <w:rFonts w:ascii="Times New Roman" w:hAnsi="Times New Roman" w:cs="Times New Roman"/>
          <w:b/>
          <w:sz w:val="24"/>
          <w:szCs w:val="24"/>
        </w:rPr>
        <w:t>h</w:t>
      </w:r>
      <w:r w:rsidR="001555E9">
        <w:rPr>
          <w:rFonts w:ascii="Times New Roman" w:hAnsi="Times New Roman" w:cs="Times New Roman"/>
          <w:sz w:val="24"/>
          <w:szCs w:val="24"/>
        </w:rPr>
        <w:t xml:space="preserve">) </w:t>
      </w:r>
      <w:r w:rsidR="001555E9">
        <w:rPr>
          <w:rFonts w:ascii="Times New Roman" w:hAnsi="Times New Roman" w:cs="Times New Roman" w:hint="eastAsia"/>
          <w:sz w:val="24"/>
          <w:szCs w:val="24"/>
        </w:rPr>
        <w:t>100</w:t>
      </w:r>
      <w:r w:rsidR="001555E9">
        <w:rPr>
          <w:rFonts w:ascii="Times New Roman" w:hAnsi="Times New Roman" w:cs="Times New Roman"/>
          <w:sz w:val="24"/>
          <w:szCs w:val="24"/>
        </w:rPr>
        <w:t xml:space="preserve"> mV s</w:t>
      </w:r>
      <w:r w:rsidR="001555E9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1555E9">
        <w:rPr>
          <w:rFonts w:ascii="Times New Roman" w:hAnsi="Times New Roman" w:cs="Times New Roman"/>
          <w:sz w:val="24"/>
          <w:szCs w:val="24"/>
        </w:rPr>
        <w:t xml:space="preserve">, </w:t>
      </w:r>
      <w:r w:rsidR="00710731">
        <w:rPr>
          <w:rFonts w:ascii="Times New Roman" w:hAnsi="Times New Roman" w:cs="Times New Roman"/>
          <w:sz w:val="24"/>
          <w:szCs w:val="24"/>
        </w:rPr>
        <w:t>along with</w:t>
      </w:r>
      <w:r w:rsidR="001555E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E5820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1555E9">
        <w:rPr>
          <w:rFonts w:ascii="Times New Roman" w:hAnsi="Times New Roman" w:cs="Times New Roman"/>
          <w:sz w:val="24"/>
          <w:szCs w:val="24"/>
        </w:rPr>
        <w:t xml:space="preserve">) </w:t>
      </w:r>
      <w:r w:rsidR="001555E9">
        <w:rPr>
          <w:rFonts w:ascii="Times New Roman" w:hAnsi="Times New Roman" w:cs="Times New Roman" w:hint="eastAsia"/>
          <w:sz w:val="24"/>
          <w:szCs w:val="24"/>
        </w:rPr>
        <w:t>their</w:t>
      </w:r>
      <w:r w:rsidR="001555E9">
        <w:rPr>
          <w:rFonts w:ascii="Times New Roman" w:hAnsi="Times New Roman" w:cs="Times New Roman"/>
          <w:sz w:val="24"/>
          <w:szCs w:val="24"/>
        </w:rPr>
        <w:t xml:space="preserve"> </w:t>
      </w:r>
      <w:r w:rsidR="001555E9" w:rsidRPr="00CB7E68">
        <w:rPr>
          <w:rFonts w:ascii="Times New Roman" w:hAnsi="Times New Roman" w:cs="Times New Roman"/>
          <w:sz w:val="24"/>
          <w:szCs w:val="24"/>
        </w:rPr>
        <w:t>normalized contribution ratio</w:t>
      </w:r>
      <w:r w:rsidR="001555E9">
        <w:rPr>
          <w:rFonts w:ascii="Times New Roman" w:hAnsi="Times New Roman" w:cs="Times New Roman"/>
          <w:sz w:val="24"/>
          <w:szCs w:val="24"/>
        </w:rPr>
        <w:t>s.</w:t>
      </w:r>
    </w:p>
    <w:p w14:paraId="7959B34B" w14:textId="77777777" w:rsidR="002C3490" w:rsidRDefault="002C349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BC14A3" w14:textId="0D18D04F" w:rsidR="00894184" w:rsidRDefault="00FA0B4D" w:rsidP="0096322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C82E311" wp14:editId="4A1E7CE1">
            <wp:extent cx="4854408" cy="6545814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765" cy="6562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51C08F" w14:textId="0BBF96F6" w:rsidR="008A4A92" w:rsidRDefault="002A2154" w:rsidP="00FA0B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B93">
        <w:rPr>
          <w:rFonts w:ascii="Times New Roman" w:hAnsi="Times New Roman" w:cs="Times New Roman"/>
          <w:b/>
          <w:sz w:val="24"/>
          <w:szCs w:val="24"/>
        </w:rPr>
        <w:t>Supplementary Fig</w:t>
      </w:r>
      <w:r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="00524C28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B42D8">
        <w:rPr>
          <w:rFonts w:ascii="Times New Roman" w:hAnsi="Times New Roman" w:cs="Times New Roman"/>
          <w:sz w:val="24"/>
          <w:szCs w:val="24"/>
        </w:rPr>
        <w:t xml:space="preserve"> </w:t>
      </w:r>
      <w:r w:rsidR="00F40835" w:rsidRPr="00C4637E">
        <w:rPr>
          <w:rFonts w:ascii="Times New Roman" w:hAnsi="Times New Roman" w:cs="Times New Roman"/>
          <w:sz w:val="24"/>
          <w:szCs w:val="24"/>
        </w:rPr>
        <w:t>(</w:t>
      </w:r>
      <w:r w:rsidR="00F40835" w:rsidRPr="00C4637E">
        <w:rPr>
          <w:rFonts w:ascii="Times New Roman" w:hAnsi="Times New Roman" w:cs="Times New Roman"/>
          <w:b/>
          <w:sz w:val="24"/>
          <w:szCs w:val="24"/>
        </w:rPr>
        <w:t>a</w:t>
      </w:r>
      <w:r w:rsidR="00F40835">
        <w:rPr>
          <w:rFonts w:ascii="Times New Roman" w:hAnsi="Times New Roman" w:cs="Times New Roman"/>
          <w:sz w:val="24"/>
          <w:szCs w:val="24"/>
        </w:rPr>
        <w:t xml:space="preserve">) </w:t>
      </w:r>
      <w:r w:rsidR="00F40835">
        <w:rPr>
          <w:rFonts w:ascii="Times New Roman" w:hAnsi="Times New Roman" w:cs="Times New Roman" w:hint="eastAsia"/>
          <w:sz w:val="24"/>
          <w:szCs w:val="24"/>
        </w:rPr>
        <w:t>SEM</w:t>
      </w:r>
      <w:r w:rsidR="00F40835">
        <w:rPr>
          <w:rFonts w:ascii="Times New Roman" w:hAnsi="Times New Roman" w:cs="Times New Roman"/>
          <w:sz w:val="24"/>
          <w:szCs w:val="24"/>
        </w:rPr>
        <w:t xml:space="preserve"> images and (</w:t>
      </w:r>
      <w:r w:rsidR="00F40835" w:rsidRPr="00963226">
        <w:rPr>
          <w:rFonts w:ascii="Times New Roman" w:hAnsi="Times New Roman" w:cs="Times New Roman"/>
          <w:b/>
          <w:sz w:val="24"/>
          <w:szCs w:val="24"/>
        </w:rPr>
        <w:t>b</w:t>
      </w:r>
      <w:r w:rsidR="00F40835">
        <w:rPr>
          <w:rFonts w:ascii="Times New Roman" w:hAnsi="Times New Roman" w:cs="Times New Roman"/>
          <w:sz w:val="24"/>
          <w:szCs w:val="24"/>
        </w:rPr>
        <w:t xml:space="preserve">) CV curves of </w:t>
      </w:r>
      <w:r w:rsidR="00DB2627">
        <w:rPr>
          <w:rFonts w:ascii="Times New Roman" w:hAnsi="Times New Roman" w:cs="Times New Roman"/>
          <w:sz w:val="24"/>
          <w:szCs w:val="24"/>
        </w:rPr>
        <w:t xml:space="preserve">the </w:t>
      </w:r>
      <w:r w:rsidR="00F40835">
        <w:rPr>
          <w:rFonts w:ascii="Times New Roman" w:hAnsi="Times New Roman" w:cs="Times New Roman"/>
          <w:sz w:val="24"/>
          <w:szCs w:val="24"/>
        </w:rPr>
        <w:t>1.60</w:t>
      </w:r>
      <w:r w:rsidR="00F40835" w:rsidRPr="00CB7E68">
        <w:rPr>
          <w:rFonts w:ascii="Times New Roman" w:hAnsi="Times New Roman" w:cs="Times New Roman"/>
          <w:sz w:val="24"/>
          <w:szCs w:val="24"/>
        </w:rPr>
        <w:t>-μm-thick</w:t>
      </w:r>
      <w:r w:rsidR="00F40835">
        <w:rPr>
          <w:rFonts w:ascii="Times New Roman" w:hAnsi="Times New Roman" w:cs="Times New Roman"/>
          <w:sz w:val="24"/>
          <w:szCs w:val="24"/>
        </w:rPr>
        <w:t xml:space="preserve"> </w:t>
      </w:r>
      <w:r w:rsidR="00F40835" w:rsidRPr="002C3490">
        <w:rPr>
          <w:rFonts w:ascii="Times New Roman" w:hAnsi="Times New Roman" w:cs="Times New Roman"/>
          <w:sz w:val="24"/>
          <w:szCs w:val="24"/>
        </w:rPr>
        <w:t>MoS</w:t>
      </w:r>
      <w:r w:rsidR="00F40835" w:rsidRPr="002C349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40835">
        <w:rPr>
          <w:rFonts w:ascii="Times New Roman" w:hAnsi="Times New Roman" w:cs="Times New Roman"/>
          <w:sz w:val="24"/>
          <w:szCs w:val="24"/>
        </w:rPr>
        <w:t xml:space="preserve"> film from </w:t>
      </w:r>
      <w:r w:rsidR="00DB2627">
        <w:rPr>
          <w:rFonts w:ascii="Times New Roman" w:hAnsi="Times New Roman" w:cs="Times New Roman"/>
          <w:sz w:val="24"/>
          <w:szCs w:val="24"/>
        </w:rPr>
        <w:t xml:space="preserve">the </w:t>
      </w:r>
      <w:r w:rsidR="00F40835">
        <w:rPr>
          <w:rFonts w:ascii="Times New Roman" w:hAnsi="Times New Roman" w:cs="Times New Roman"/>
          <w:sz w:val="24"/>
          <w:szCs w:val="24"/>
        </w:rPr>
        <w:t>traditional hydrothermal method</w:t>
      </w:r>
      <w:r w:rsidR="00277405">
        <w:rPr>
          <w:rFonts w:ascii="Times New Roman" w:hAnsi="Times New Roman" w:cs="Times New Roman"/>
          <w:sz w:val="24"/>
          <w:szCs w:val="24"/>
        </w:rPr>
        <w:t>, which shows a volumetric capacitance of 763.9 F cm</w:t>
      </w:r>
      <w:r w:rsidR="00277405" w:rsidRPr="00277405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="00277405">
        <w:rPr>
          <w:rFonts w:ascii="Times New Roman" w:hAnsi="Times New Roman" w:cs="Times New Roman"/>
          <w:sz w:val="24"/>
          <w:szCs w:val="24"/>
        </w:rPr>
        <w:t xml:space="preserve"> at 5 mV s</w:t>
      </w:r>
      <w:r w:rsidR="00277405" w:rsidRPr="00277405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F40835">
        <w:rPr>
          <w:rFonts w:ascii="Times New Roman" w:hAnsi="Times New Roman" w:cs="Times New Roman"/>
          <w:sz w:val="24"/>
          <w:szCs w:val="24"/>
        </w:rPr>
        <w:t>.</w:t>
      </w:r>
      <w:r w:rsidR="00A6124D" w:rsidRPr="00A612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6124D" w:rsidRPr="00C4637E">
        <w:rPr>
          <w:rFonts w:ascii="Times New Roman" w:hAnsi="Times New Roman" w:cs="Times New Roman" w:hint="eastAsia"/>
          <w:sz w:val="24"/>
          <w:szCs w:val="24"/>
        </w:rPr>
        <w:t>S</w:t>
      </w:r>
      <w:r w:rsidR="00A6124D" w:rsidRPr="00EA1414">
        <w:rPr>
          <w:rFonts w:ascii="Times New Roman" w:hAnsi="Times New Roman" w:cs="Times New Roman"/>
          <w:sz w:val="24"/>
          <w:szCs w:val="24"/>
        </w:rPr>
        <w:t xml:space="preserve">urface capacitive and diffusion-limited contributions </w:t>
      </w:r>
      <w:r w:rsidR="00A6124D">
        <w:rPr>
          <w:rFonts w:ascii="Times New Roman" w:hAnsi="Times New Roman" w:cs="Times New Roman"/>
          <w:sz w:val="24"/>
          <w:szCs w:val="24"/>
        </w:rPr>
        <w:t xml:space="preserve">of </w:t>
      </w:r>
      <w:r w:rsidR="00DB2627">
        <w:rPr>
          <w:rFonts w:ascii="Times New Roman" w:hAnsi="Times New Roman" w:cs="Times New Roman"/>
          <w:sz w:val="24"/>
          <w:szCs w:val="24"/>
        </w:rPr>
        <w:t xml:space="preserve">the </w:t>
      </w:r>
      <w:r w:rsidR="00A6124D">
        <w:rPr>
          <w:rFonts w:ascii="Times New Roman" w:hAnsi="Times New Roman" w:cs="Times New Roman"/>
          <w:sz w:val="24"/>
          <w:szCs w:val="24"/>
        </w:rPr>
        <w:t>1.</w:t>
      </w:r>
      <w:r w:rsidR="00A6124D">
        <w:rPr>
          <w:rFonts w:ascii="Times New Roman" w:hAnsi="Times New Roman" w:cs="Times New Roman" w:hint="eastAsia"/>
          <w:sz w:val="24"/>
          <w:szCs w:val="24"/>
        </w:rPr>
        <w:t>60</w:t>
      </w:r>
      <w:r w:rsidR="00A6124D" w:rsidRPr="00CB7E68">
        <w:rPr>
          <w:rFonts w:ascii="Times New Roman" w:hAnsi="Times New Roman" w:cs="Times New Roman"/>
          <w:sz w:val="24"/>
          <w:szCs w:val="24"/>
        </w:rPr>
        <w:t>-μm-thick</w:t>
      </w:r>
      <w:r w:rsidR="00A6124D">
        <w:rPr>
          <w:rFonts w:ascii="Times New Roman" w:hAnsi="Times New Roman" w:cs="Times New Roman"/>
          <w:sz w:val="24"/>
          <w:szCs w:val="24"/>
        </w:rPr>
        <w:t xml:space="preserve"> </w:t>
      </w:r>
      <w:r w:rsidR="00A6124D" w:rsidRPr="002C3490">
        <w:rPr>
          <w:rFonts w:ascii="Times New Roman" w:hAnsi="Times New Roman" w:cs="Times New Roman"/>
          <w:sz w:val="24"/>
          <w:szCs w:val="24"/>
        </w:rPr>
        <w:t>MoS</w:t>
      </w:r>
      <w:r w:rsidR="00A6124D" w:rsidRPr="002C349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6124D">
        <w:rPr>
          <w:rFonts w:ascii="Times New Roman" w:hAnsi="Times New Roman" w:cs="Times New Roman"/>
          <w:sz w:val="24"/>
          <w:szCs w:val="24"/>
        </w:rPr>
        <w:t xml:space="preserve"> film at the CV scan rates of (</w:t>
      </w:r>
      <w:r w:rsidR="00A6124D">
        <w:rPr>
          <w:rFonts w:ascii="Times New Roman" w:hAnsi="Times New Roman" w:cs="Times New Roman"/>
          <w:b/>
          <w:sz w:val="24"/>
          <w:szCs w:val="24"/>
        </w:rPr>
        <w:t>c</w:t>
      </w:r>
      <w:r w:rsidR="00A6124D">
        <w:rPr>
          <w:rFonts w:ascii="Times New Roman" w:hAnsi="Times New Roman" w:cs="Times New Roman"/>
          <w:sz w:val="24"/>
          <w:szCs w:val="24"/>
        </w:rPr>
        <w:t>) 5 mV s</w:t>
      </w:r>
      <w:r w:rsidR="00A6124D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6124D">
        <w:rPr>
          <w:rFonts w:ascii="Times New Roman" w:hAnsi="Times New Roman" w:cs="Times New Roman"/>
          <w:sz w:val="24"/>
          <w:szCs w:val="24"/>
        </w:rPr>
        <w:t>, (</w:t>
      </w:r>
      <w:r w:rsidR="00A6124D">
        <w:rPr>
          <w:rFonts w:ascii="Times New Roman" w:hAnsi="Times New Roman" w:cs="Times New Roman"/>
          <w:b/>
          <w:sz w:val="24"/>
          <w:szCs w:val="24"/>
        </w:rPr>
        <w:t>d</w:t>
      </w:r>
      <w:r w:rsidR="00A6124D">
        <w:rPr>
          <w:rFonts w:ascii="Times New Roman" w:hAnsi="Times New Roman" w:cs="Times New Roman"/>
          <w:sz w:val="24"/>
          <w:szCs w:val="24"/>
        </w:rPr>
        <w:t xml:space="preserve">) </w:t>
      </w:r>
      <w:r w:rsidR="00A6124D">
        <w:rPr>
          <w:rFonts w:ascii="Times New Roman" w:hAnsi="Times New Roman" w:cs="Times New Roman" w:hint="eastAsia"/>
          <w:sz w:val="24"/>
          <w:szCs w:val="24"/>
        </w:rPr>
        <w:t>10</w:t>
      </w:r>
      <w:r w:rsidR="00A6124D">
        <w:rPr>
          <w:rFonts w:ascii="Times New Roman" w:hAnsi="Times New Roman" w:cs="Times New Roman"/>
          <w:sz w:val="24"/>
          <w:szCs w:val="24"/>
        </w:rPr>
        <w:t xml:space="preserve"> mV s</w:t>
      </w:r>
      <w:r w:rsidR="00A6124D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6124D">
        <w:rPr>
          <w:rFonts w:ascii="Times New Roman" w:hAnsi="Times New Roman" w:cs="Times New Roman"/>
          <w:sz w:val="24"/>
          <w:szCs w:val="24"/>
        </w:rPr>
        <w:t>, (</w:t>
      </w:r>
      <w:r w:rsidR="00A6124D">
        <w:rPr>
          <w:rFonts w:ascii="Times New Roman" w:hAnsi="Times New Roman" w:cs="Times New Roman"/>
          <w:b/>
          <w:sz w:val="24"/>
          <w:szCs w:val="24"/>
        </w:rPr>
        <w:t>e</w:t>
      </w:r>
      <w:r w:rsidR="00A6124D">
        <w:rPr>
          <w:rFonts w:ascii="Times New Roman" w:hAnsi="Times New Roman" w:cs="Times New Roman"/>
          <w:sz w:val="24"/>
          <w:szCs w:val="24"/>
        </w:rPr>
        <w:t xml:space="preserve">) </w:t>
      </w:r>
      <w:r w:rsidR="00A6124D">
        <w:rPr>
          <w:rFonts w:ascii="Times New Roman" w:hAnsi="Times New Roman" w:cs="Times New Roman" w:hint="eastAsia"/>
          <w:sz w:val="24"/>
          <w:szCs w:val="24"/>
        </w:rPr>
        <w:t>50</w:t>
      </w:r>
      <w:r w:rsidR="00A6124D">
        <w:rPr>
          <w:rFonts w:ascii="Times New Roman" w:hAnsi="Times New Roman" w:cs="Times New Roman"/>
          <w:sz w:val="24"/>
          <w:szCs w:val="24"/>
        </w:rPr>
        <w:t xml:space="preserve"> mV s</w:t>
      </w:r>
      <w:r w:rsidR="00A6124D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6124D">
        <w:rPr>
          <w:rFonts w:ascii="Times New Roman" w:hAnsi="Times New Roman" w:cs="Times New Roman"/>
          <w:sz w:val="24"/>
          <w:szCs w:val="24"/>
        </w:rPr>
        <w:t xml:space="preserve"> and (</w:t>
      </w:r>
      <w:r w:rsidR="00A6124D">
        <w:rPr>
          <w:rFonts w:ascii="Times New Roman" w:hAnsi="Times New Roman" w:cs="Times New Roman"/>
          <w:b/>
          <w:sz w:val="24"/>
          <w:szCs w:val="24"/>
        </w:rPr>
        <w:t>f</w:t>
      </w:r>
      <w:r w:rsidR="00A6124D">
        <w:rPr>
          <w:rFonts w:ascii="Times New Roman" w:hAnsi="Times New Roman" w:cs="Times New Roman"/>
          <w:sz w:val="24"/>
          <w:szCs w:val="24"/>
        </w:rPr>
        <w:t xml:space="preserve">) </w:t>
      </w:r>
      <w:r w:rsidR="00A6124D">
        <w:rPr>
          <w:rFonts w:ascii="Times New Roman" w:hAnsi="Times New Roman" w:cs="Times New Roman" w:hint="eastAsia"/>
          <w:sz w:val="24"/>
          <w:szCs w:val="24"/>
        </w:rPr>
        <w:t>100</w:t>
      </w:r>
      <w:r w:rsidR="00A6124D">
        <w:rPr>
          <w:rFonts w:ascii="Times New Roman" w:hAnsi="Times New Roman" w:cs="Times New Roman"/>
          <w:sz w:val="24"/>
          <w:szCs w:val="24"/>
        </w:rPr>
        <w:t xml:space="preserve"> mV s</w:t>
      </w:r>
      <w:r w:rsidR="00A6124D" w:rsidRPr="00A632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6124D">
        <w:rPr>
          <w:rFonts w:ascii="Times New Roman" w:hAnsi="Times New Roman" w:cs="Times New Roman"/>
          <w:sz w:val="24"/>
          <w:szCs w:val="24"/>
        </w:rPr>
        <w:t xml:space="preserve">, </w:t>
      </w:r>
      <w:r w:rsidR="00710731">
        <w:rPr>
          <w:rFonts w:ascii="Times New Roman" w:hAnsi="Times New Roman" w:cs="Times New Roman"/>
          <w:sz w:val="24"/>
          <w:szCs w:val="24"/>
        </w:rPr>
        <w:t>along with</w:t>
      </w:r>
      <w:r w:rsidR="00A6124D">
        <w:rPr>
          <w:rFonts w:ascii="Times New Roman" w:hAnsi="Times New Roman" w:cs="Times New Roman"/>
          <w:sz w:val="24"/>
          <w:szCs w:val="24"/>
        </w:rPr>
        <w:t xml:space="preserve"> (</w:t>
      </w:r>
      <w:r w:rsidR="00A6124D" w:rsidRPr="00C4637E">
        <w:rPr>
          <w:rFonts w:ascii="Times New Roman" w:hAnsi="Times New Roman" w:cs="Times New Roman"/>
          <w:b/>
          <w:sz w:val="24"/>
          <w:szCs w:val="24"/>
        </w:rPr>
        <w:t>f</w:t>
      </w:r>
      <w:r w:rsidR="00A6124D">
        <w:rPr>
          <w:rFonts w:ascii="Times New Roman" w:hAnsi="Times New Roman" w:cs="Times New Roman"/>
          <w:sz w:val="24"/>
          <w:szCs w:val="24"/>
        </w:rPr>
        <w:t xml:space="preserve">) </w:t>
      </w:r>
      <w:r w:rsidR="00A6124D">
        <w:rPr>
          <w:rFonts w:ascii="Times New Roman" w:hAnsi="Times New Roman" w:cs="Times New Roman" w:hint="eastAsia"/>
          <w:sz w:val="24"/>
          <w:szCs w:val="24"/>
        </w:rPr>
        <w:t>their</w:t>
      </w:r>
      <w:r w:rsidR="00A6124D">
        <w:rPr>
          <w:rFonts w:ascii="Times New Roman" w:hAnsi="Times New Roman" w:cs="Times New Roman"/>
          <w:sz w:val="24"/>
          <w:szCs w:val="24"/>
        </w:rPr>
        <w:t xml:space="preserve"> </w:t>
      </w:r>
      <w:r w:rsidR="00A6124D" w:rsidRPr="00CB7E68">
        <w:rPr>
          <w:rFonts w:ascii="Times New Roman" w:hAnsi="Times New Roman" w:cs="Times New Roman"/>
          <w:sz w:val="24"/>
          <w:szCs w:val="24"/>
        </w:rPr>
        <w:t>normalized contribution ratio</w:t>
      </w:r>
      <w:r w:rsidR="00A6124D">
        <w:rPr>
          <w:rFonts w:ascii="Times New Roman" w:hAnsi="Times New Roman" w:cs="Times New Roman"/>
          <w:sz w:val="24"/>
          <w:szCs w:val="24"/>
        </w:rPr>
        <w:t>s.</w:t>
      </w:r>
      <w:r w:rsidR="008A4A92">
        <w:rPr>
          <w:rFonts w:ascii="Times New Roman" w:hAnsi="Times New Roman" w:cs="Times New Roman"/>
          <w:sz w:val="24"/>
          <w:szCs w:val="24"/>
        </w:rPr>
        <w:br w:type="page"/>
      </w:r>
    </w:p>
    <w:p w14:paraId="1A1EB3C6" w14:textId="77777777" w:rsidR="00273881" w:rsidRDefault="00273881" w:rsidP="0027388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C64E1AC" wp14:editId="15324B1F">
            <wp:extent cx="4387646" cy="312463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512" cy="314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E383C7" w14:textId="688030B9" w:rsidR="00273881" w:rsidRPr="00963226" w:rsidRDefault="00273881" w:rsidP="002738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35B93">
        <w:rPr>
          <w:rFonts w:ascii="Times New Roman" w:hAnsi="Times New Roman" w:cs="Times New Roman"/>
          <w:b/>
          <w:sz w:val="24"/>
          <w:szCs w:val="24"/>
        </w:rPr>
        <w:t>Supplementary Fig</w:t>
      </w:r>
      <w:r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="00524C28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63226">
        <w:rPr>
          <w:rFonts w:ascii="Times New Roman" w:hAnsi="Times New Roman" w:cs="Times New Roman"/>
          <w:sz w:val="24"/>
          <w:szCs w:val="24"/>
        </w:rPr>
        <w:t xml:space="preserve"> (</w:t>
      </w:r>
      <w:r w:rsidRPr="00CB7E68">
        <w:rPr>
          <w:rFonts w:ascii="Times New Roman" w:hAnsi="Times New Roman" w:cs="Times New Roman"/>
          <w:b/>
          <w:sz w:val="24"/>
          <w:szCs w:val="24"/>
        </w:rPr>
        <w:t>a</w:t>
      </w:r>
      <w:r w:rsidRPr="00963226">
        <w:rPr>
          <w:rFonts w:ascii="Times New Roman" w:hAnsi="Times New Roman" w:cs="Times New Roman"/>
          <w:sz w:val="24"/>
          <w:szCs w:val="24"/>
        </w:rPr>
        <w:t>)</w:t>
      </w:r>
      <w:r w:rsidRPr="003F75C0">
        <w:rPr>
          <w:rFonts w:ascii="Times New Roman" w:hAnsi="Times New Roman" w:cs="Times New Roman"/>
          <w:sz w:val="24"/>
          <w:szCs w:val="24"/>
        </w:rPr>
        <w:t xml:space="preserve"> Schematic of</w:t>
      </w:r>
      <w:r w:rsidRPr="003F75C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e</w:t>
      </w:r>
      <w:r w:rsidRPr="00EA1414">
        <w:rPr>
          <w:rFonts w:ascii="Times New Roman" w:hAnsi="Times New Roman" w:cs="Times New Roman"/>
          <w:sz w:val="24"/>
          <w:szCs w:val="24"/>
        </w:rPr>
        <w:t>quivalent circuit</w:t>
      </w:r>
      <w:r w:rsidRPr="00C4637E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model.</w:t>
      </w:r>
      <w:r w:rsidR="00B424AC">
        <w:rPr>
          <w:rFonts w:ascii="Times New Roman" w:hAnsi="Times New Roman" w:cs="Times New Roman"/>
          <w:sz w:val="24"/>
          <w:szCs w:val="24"/>
        </w:rPr>
        <w:t xml:space="preserve"> In the model, </w:t>
      </w:r>
      <w:r w:rsidR="00D63A0A">
        <w:rPr>
          <w:rFonts w:ascii="Times New Roman" w:hAnsi="Times New Roman" w:cs="Times New Roman"/>
          <w:sz w:val="24"/>
          <w:szCs w:val="24"/>
        </w:rPr>
        <w:t>t</w:t>
      </w:r>
      <w:r w:rsidR="00B424AC">
        <w:rPr>
          <w:rFonts w:ascii="Times New Roman" w:hAnsi="Times New Roman" w:cs="Times New Roman"/>
          <w:sz w:val="24"/>
          <w:szCs w:val="24"/>
        </w:rPr>
        <w:t>he c</w:t>
      </w:r>
      <w:r w:rsidR="00B424AC" w:rsidRPr="00B424AC">
        <w:rPr>
          <w:rFonts w:ascii="Times New Roman" w:hAnsi="Times New Roman" w:cs="Times New Roman"/>
          <w:sz w:val="24"/>
          <w:szCs w:val="24"/>
        </w:rPr>
        <w:t>ombined resistance of electrode and electrolyte is represented by reduced equivalent series resistance (</w:t>
      </w:r>
      <w:r w:rsidR="00B424AC" w:rsidRPr="00B424AC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B424AC" w:rsidRPr="00B424AC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B424AC">
        <w:rPr>
          <w:rFonts w:ascii="Times New Roman" w:hAnsi="Times New Roman" w:cs="Times New Roman"/>
          <w:sz w:val="24"/>
          <w:szCs w:val="24"/>
        </w:rPr>
        <w:t>)</w:t>
      </w:r>
      <w:r w:rsidR="00D63A0A">
        <w:rPr>
          <w:rFonts w:ascii="Times New Roman" w:hAnsi="Times New Roman" w:cs="Times New Roman"/>
          <w:sz w:val="24"/>
          <w:szCs w:val="24"/>
        </w:rPr>
        <w:t>.</w:t>
      </w:r>
      <w:r w:rsidR="00B424AC" w:rsidRPr="00B424AC">
        <w:rPr>
          <w:rFonts w:ascii="Times New Roman" w:hAnsi="Times New Roman" w:cs="Times New Roman"/>
          <w:sz w:val="24"/>
          <w:szCs w:val="24"/>
        </w:rPr>
        <w:t xml:space="preserve"> </w:t>
      </w:r>
      <w:r w:rsidR="00D63A0A">
        <w:rPr>
          <w:rFonts w:ascii="Times New Roman" w:hAnsi="Times New Roman" w:cs="Times New Roman"/>
          <w:sz w:val="24"/>
          <w:szCs w:val="24"/>
        </w:rPr>
        <w:t>C</w:t>
      </w:r>
      <w:r w:rsidR="00B424AC" w:rsidRPr="00B424AC">
        <w:rPr>
          <w:rFonts w:ascii="Times New Roman" w:hAnsi="Times New Roman" w:cs="Times New Roman"/>
          <w:sz w:val="24"/>
          <w:szCs w:val="24"/>
        </w:rPr>
        <w:t>harge-transfer resistance (</w:t>
      </w:r>
      <w:r w:rsidR="00B424AC" w:rsidRPr="00D63A0A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B424AC" w:rsidRPr="00D63A0A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r w:rsidR="00B424AC" w:rsidRPr="00B424AC">
        <w:rPr>
          <w:rFonts w:ascii="Times New Roman" w:hAnsi="Times New Roman" w:cs="Times New Roman"/>
          <w:sz w:val="24"/>
          <w:szCs w:val="24"/>
        </w:rPr>
        <w:t xml:space="preserve">) is </w:t>
      </w:r>
      <w:r w:rsidR="00D63A0A">
        <w:rPr>
          <w:rFonts w:ascii="Times New Roman" w:hAnsi="Times New Roman" w:cs="Times New Roman"/>
          <w:sz w:val="24"/>
          <w:szCs w:val="24"/>
        </w:rPr>
        <w:t>calculated</w:t>
      </w:r>
      <w:r w:rsidR="00B424AC" w:rsidRPr="00B424AC">
        <w:rPr>
          <w:rFonts w:ascii="Times New Roman" w:hAnsi="Times New Roman" w:cs="Times New Roman"/>
          <w:sz w:val="24"/>
          <w:szCs w:val="24"/>
        </w:rPr>
        <w:t xml:space="preserve"> from the semicircle of the Nyquist plot.</w:t>
      </w:r>
      <w:r w:rsidR="00B424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24AC" w:rsidRPr="00B424AC">
        <w:rPr>
          <w:rFonts w:ascii="Times New Roman" w:hAnsi="Times New Roman" w:cs="Times New Roman"/>
          <w:sz w:val="24"/>
          <w:szCs w:val="24"/>
        </w:rPr>
        <w:t>CPE</w:t>
      </w:r>
      <w:r w:rsidR="00B424AC" w:rsidRPr="00FB0FBC">
        <w:rPr>
          <w:rFonts w:ascii="Times New Roman" w:hAnsi="Times New Roman" w:cs="Times New Roman"/>
          <w:sz w:val="24"/>
          <w:szCs w:val="24"/>
          <w:vertAlign w:val="subscript"/>
        </w:rPr>
        <w:t>dl</w:t>
      </w:r>
      <w:proofErr w:type="spellEnd"/>
      <w:r w:rsidR="00B424AC" w:rsidRPr="00B424A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B424AC" w:rsidRPr="00B424AC">
        <w:rPr>
          <w:rFonts w:ascii="Times New Roman" w:hAnsi="Times New Roman" w:cs="Times New Roman"/>
          <w:sz w:val="24"/>
          <w:szCs w:val="24"/>
        </w:rPr>
        <w:t>CPE</w:t>
      </w:r>
      <w:r w:rsidR="00B424AC" w:rsidRPr="00FB0FBC">
        <w:rPr>
          <w:rFonts w:ascii="Times New Roman" w:hAnsi="Times New Roman" w:cs="Times New Roman"/>
          <w:sz w:val="24"/>
          <w:szCs w:val="24"/>
          <w:vertAlign w:val="subscript"/>
        </w:rPr>
        <w:t>pseudo</w:t>
      </w:r>
      <w:proofErr w:type="spellEnd"/>
      <w:r w:rsidR="00B424AC" w:rsidRPr="00B424AC">
        <w:rPr>
          <w:rFonts w:ascii="Times New Roman" w:hAnsi="Times New Roman" w:cs="Times New Roman"/>
          <w:sz w:val="24"/>
          <w:szCs w:val="24"/>
        </w:rPr>
        <w:t xml:space="preserve"> represent </w:t>
      </w:r>
      <w:r w:rsidR="00FB0FBC">
        <w:rPr>
          <w:rFonts w:ascii="Times New Roman" w:hAnsi="Times New Roman" w:cs="Times New Roman"/>
          <w:sz w:val="24"/>
          <w:szCs w:val="24"/>
        </w:rPr>
        <w:t>e</w:t>
      </w:r>
      <w:r w:rsidR="00FB0FBC" w:rsidRPr="00FB0FBC">
        <w:rPr>
          <w:rFonts w:ascii="Times New Roman" w:hAnsi="Times New Roman" w:cs="Times New Roman"/>
          <w:sz w:val="24"/>
          <w:szCs w:val="24"/>
        </w:rPr>
        <w:t xml:space="preserve">lectric </w:t>
      </w:r>
      <w:r w:rsidR="00FB0FBC">
        <w:rPr>
          <w:rFonts w:ascii="Times New Roman" w:hAnsi="Times New Roman" w:cs="Times New Roman"/>
          <w:sz w:val="24"/>
          <w:szCs w:val="24"/>
        </w:rPr>
        <w:t>d</w:t>
      </w:r>
      <w:r w:rsidR="00FB0FBC" w:rsidRPr="00FB0FBC">
        <w:rPr>
          <w:rFonts w:ascii="Times New Roman" w:hAnsi="Times New Roman" w:cs="Times New Roman"/>
          <w:sz w:val="24"/>
          <w:szCs w:val="24"/>
        </w:rPr>
        <w:t xml:space="preserve">ouble </w:t>
      </w:r>
      <w:r w:rsidR="00FB0FBC">
        <w:rPr>
          <w:rFonts w:ascii="Times New Roman" w:hAnsi="Times New Roman" w:cs="Times New Roman"/>
          <w:sz w:val="24"/>
          <w:szCs w:val="24"/>
        </w:rPr>
        <w:t>l</w:t>
      </w:r>
      <w:r w:rsidR="00FB0FBC" w:rsidRPr="00FB0FBC">
        <w:rPr>
          <w:rFonts w:ascii="Times New Roman" w:hAnsi="Times New Roman" w:cs="Times New Roman"/>
          <w:sz w:val="24"/>
          <w:szCs w:val="24"/>
        </w:rPr>
        <w:t xml:space="preserve">ayer </w:t>
      </w:r>
      <w:r w:rsidR="00FB0FBC">
        <w:rPr>
          <w:rFonts w:ascii="Times New Roman" w:hAnsi="Times New Roman" w:cs="Times New Roman"/>
          <w:sz w:val="24"/>
          <w:szCs w:val="24"/>
        </w:rPr>
        <w:t>c</w:t>
      </w:r>
      <w:r w:rsidR="00FB0FBC" w:rsidRPr="00FB0FBC">
        <w:rPr>
          <w:rFonts w:ascii="Times New Roman" w:hAnsi="Times New Roman" w:cs="Times New Roman"/>
          <w:sz w:val="24"/>
          <w:szCs w:val="24"/>
        </w:rPr>
        <w:t>apacit</w:t>
      </w:r>
      <w:r w:rsidR="00FB0FBC">
        <w:rPr>
          <w:rFonts w:ascii="Times New Roman" w:hAnsi="Times New Roman" w:cs="Times New Roman"/>
          <w:sz w:val="24"/>
          <w:szCs w:val="24"/>
        </w:rPr>
        <w:t>ance</w:t>
      </w:r>
      <w:r w:rsidR="00B424AC" w:rsidRPr="00B424AC">
        <w:rPr>
          <w:rFonts w:ascii="Times New Roman" w:hAnsi="Times New Roman" w:cs="Times New Roman"/>
          <w:sz w:val="24"/>
          <w:szCs w:val="24"/>
        </w:rPr>
        <w:t xml:space="preserve"> and </w:t>
      </w:r>
      <w:r w:rsidR="00FB0FBC" w:rsidRPr="00FB0FBC">
        <w:rPr>
          <w:rFonts w:ascii="Times New Roman" w:hAnsi="Times New Roman" w:cs="Times New Roman"/>
          <w:sz w:val="24"/>
          <w:szCs w:val="24"/>
        </w:rPr>
        <w:t>possibly-existed</w:t>
      </w:r>
      <w:r w:rsidR="00FB0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24AC" w:rsidRPr="00B424AC">
        <w:rPr>
          <w:rFonts w:ascii="Times New Roman" w:hAnsi="Times New Roman" w:cs="Times New Roman"/>
          <w:sz w:val="24"/>
          <w:szCs w:val="24"/>
        </w:rPr>
        <w:t>pseudocapacitance</w:t>
      </w:r>
      <w:proofErr w:type="spellEnd"/>
      <w:r w:rsidR="00B424AC" w:rsidRPr="00B424AC">
        <w:rPr>
          <w:rFonts w:ascii="Times New Roman" w:hAnsi="Times New Roman" w:cs="Times New Roman"/>
          <w:sz w:val="24"/>
          <w:szCs w:val="24"/>
        </w:rPr>
        <w:t xml:space="preserve">, </w:t>
      </w:r>
      <w:r w:rsidR="00CB73EB">
        <w:rPr>
          <w:rFonts w:ascii="Times New Roman" w:hAnsi="Times New Roman" w:cs="Times New Roman"/>
          <w:sz w:val="24"/>
          <w:szCs w:val="24"/>
        </w:rPr>
        <w:t>respectively. The</w:t>
      </w:r>
      <w:r w:rsidR="00B424AC" w:rsidRPr="00B424AC">
        <w:rPr>
          <w:rFonts w:ascii="Times New Roman" w:hAnsi="Times New Roman" w:cs="Times New Roman"/>
          <w:sz w:val="24"/>
          <w:szCs w:val="24"/>
        </w:rPr>
        <w:t xml:space="preserve"> low-frequency region of the Nyquist plot is related to the diffusion-controlled processes (</w:t>
      </w:r>
      <w:proofErr w:type="spellStart"/>
      <w:r w:rsidR="00B424AC" w:rsidRPr="00B424AC">
        <w:rPr>
          <w:rFonts w:ascii="Times New Roman" w:hAnsi="Times New Roman" w:cs="Times New Roman"/>
          <w:sz w:val="24"/>
          <w:szCs w:val="24"/>
        </w:rPr>
        <w:t>CPE</w:t>
      </w:r>
      <w:r w:rsidR="00B424AC" w:rsidRPr="00CB73EB">
        <w:rPr>
          <w:rFonts w:ascii="Times New Roman" w:hAnsi="Times New Roman" w:cs="Times New Roman"/>
          <w:sz w:val="24"/>
          <w:szCs w:val="24"/>
          <w:vertAlign w:val="subscript"/>
        </w:rPr>
        <w:t>w</w:t>
      </w:r>
      <w:proofErr w:type="spellEnd"/>
      <w:r w:rsidR="00B424AC" w:rsidRPr="00B424AC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63226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The </w:t>
      </w:r>
      <w:r w:rsidRPr="00EA1414">
        <w:rPr>
          <w:rFonts w:ascii="Times New Roman" w:hAnsi="Times New Roman" w:cs="Times New Roman"/>
          <w:sz w:val="24"/>
          <w:szCs w:val="24"/>
        </w:rPr>
        <w:t xml:space="preserve">fitting </w:t>
      </w:r>
      <w:r>
        <w:rPr>
          <w:rFonts w:ascii="Times New Roman" w:hAnsi="Times New Roman" w:cs="Times New Roman"/>
          <w:sz w:val="24"/>
          <w:szCs w:val="24"/>
        </w:rPr>
        <w:t>curve</w:t>
      </w:r>
      <w:r w:rsidRPr="00EA141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(red line for this work; blue line for </w:t>
      </w:r>
      <w:r w:rsidR="00DB262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traditional method) and the calculated</w:t>
      </w:r>
      <w:r w:rsidRPr="003F75C0">
        <w:rPr>
          <w:rFonts w:ascii="Times New Roman" w:hAnsi="Times New Roman" w:cs="Times New Roman"/>
          <w:sz w:val="24"/>
          <w:szCs w:val="24"/>
        </w:rPr>
        <w:t xml:space="preserve"> equivalent series resistance</w:t>
      </w:r>
      <w:r>
        <w:rPr>
          <w:rFonts w:ascii="Times New Roman" w:hAnsi="Times New Roman" w:cs="Times New Roman"/>
          <w:sz w:val="24"/>
          <w:szCs w:val="24"/>
        </w:rPr>
        <w:t xml:space="preserve"> (R</w:t>
      </w:r>
      <w:r w:rsidRPr="003F75C0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sz w:val="24"/>
          <w:szCs w:val="24"/>
        </w:rPr>
        <w:t>) and charge transfer resistance (R</w:t>
      </w:r>
      <w:r w:rsidRPr="003F75C0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r>
        <w:rPr>
          <w:rFonts w:ascii="Times New Roman" w:hAnsi="Times New Roman" w:cs="Times New Roman"/>
          <w:sz w:val="24"/>
          <w:szCs w:val="24"/>
        </w:rPr>
        <w:t>) based on the e</w:t>
      </w:r>
      <w:r w:rsidRPr="00EA1414">
        <w:rPr>
          <w:rFonts w:ascii="Times New Roman" w:hAnsi="Times New Roman" w:cs="Times New Roman"/>
          <w:sz w:val="24"/>
          <w:szCs w:val="24"/>
        </w:rPr>
        <w:t>quivalent circuit</w:t>
      </w:r>
      <w:r w:rsidRPr="00C4637E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model.</w:t>
      </w:r>
    </w:p>
    <w:p w14:paraId="014342C3" w14:textId="77777777" w:rsidR="00273881" w:rsidRDefault="00273881" w:rsidP="0027388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0FE6C1A" w14:textId="2EF261E5" w:rsidR="003B3C92" w:rsidRDefault="0079475F" w:rsidP="00A51C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16F938" wp14:editId="08D2647A">
            <wp:extent cx="5510463" cy="2375312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28"/>
                    <a:stretch/>
                  </pic:blipFill>
                  <pic:spPr bwMode="auto">
                    <a:xfrm>
                      <a:off x="0" y="0"/>
                      <a:ext cx="5530872" cy="238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72F9C7" w14:textId="1BAAF166" w:rsidR="003B3C92" w:rsidRDefault="00D75208" w:rsidP="003B3C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B93"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CB370D"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="00524C28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3B3C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3C92" w:rsidRPr="00963226">
        <w:rPr>
          <w:rFonts w:ascii="Times New Roman" w:hAnsi="Times New Roman" w:cs="Times New Roman"/>
          <w:sz w:val="24"/>
          <w:szCs w:val="24"/>
        </w:rPr>
        <w:t>(</w:t>
      </w:r>
      <w:r w:rsidR="003B3C92" w:rsidRPr="003B3C92">
        <w:rPr>
          <w:rFonts w:ascii="Times New Roman" w:hAnsi="Times New Roman" w:cs="Times New Roman"/>
          <w:b/>
          <w:sz w:val="24"/>
          <w:szCs w:val="24"/>
        </w:rPr>
        <w:t>a</w:t>
      </w:r>
      <w:r w:rsidR="003B3C92" w:rsidRPr="00963226">
        <w:rPr>
          <w:rFonts w:ascii="Times New Roman" w:hAnsi="Times New Roman" w:cs="Times New Roman"/>
          <w:sz w:val="24"/>
          <w:szCs w:val="24"/>
        </w:rPr>
        <w:t>)</w:t>
      </w:r>
      <w:r w:rsidR="003B3C92" w:rsidRPr="00C4637E">
        <w:rPr>
          <w:rFonts w:ascii="Times New Roman" w:hAnsi="Times New Roman" w:cs="Times New Roman"/>
          <w:sz w:val="24"/>
          <w:szCs w:val="24"/>
        </w:rPr>
        <w:t xml:space="preserve"> </w:t>
      </w:r>
      <w:r w:rsidR="003B3C92">
        <w:rPr>
          <w:rFonts w:ascii="Times New Roman" w:hAnsi="Times New Roman" w:cs="Times New Roman"/>
          <w:sz w:val="24"/>
          <w:szCs w:val="24"/>
        </w:rPr>
        <w:t xml:space="preserve">CV curves and </w:t>
      </w:r>
      <w:r w:rsidR="003B3C92" w:rsidRPr="00C4637E">
        <w:rPr>
          <w:rFonts w:ascii="Times New Roman" w:hAnsi="Times New Roman" w:cs="Times New Roman" w:hint="eastAsia"/>
          <w:sz w:val="24"/>
          <w:szCs w:val="24"/>
        </w:rPr>
        <w:t>(</w:t>
      </w:r>
      <w:r w:rsidR="003B3C92">
        <w:rPr>
          <w:rFonts w:ascii="Times New Roman" w:hAnsi="Times New Roman" w:cs="Times New Roman"/>
          <w:b/>
          <w:sz w:val="24"/>
          <w:szCs w:val="24"/>
        </w:rPr>
        <w:t>b</w:t>
      </w:r>
      <w:r w:rsidR="003B3C92" w:rsidRPr="00C4637E">
        <w:rPr>
          <w:rFonts w:ascii="Times New Roman" w:hAnsi="Times New Roman" w:cs="Times New Roman"/>
          <w:sz w:val="24"/>
          <w:szCs w:val="24"/>
        </w:rPr>
        <w:t>)</w:t>
      </w:r>
      <w:r w:rsidR="003B3C92">
        <w:rPr>
          <w:rFonts w:ascii="Times New Roman" w:hAnsi="Times New Roman" w:cs="Times New Roman"/>
          <w:sz w:val="24"/>
          <w:szCs w:val="24"/>
        </w:rPr>
        <w:t xml:space="preserve"> EIS test of </w:t>
      </w:r>
      <w:r w:rsidR="00EB210A">
        <w:rPr>
          <w:rFonts w:ascii="Times New Roman" w:hAnsi="Times New Roman" w:cs="Times New Roman"/>
          <w:sz w:val="24"/>
          <w:szCs w:val="24"/>
        </w:rPr>
        <w:t xml:space="preserve">the </w:t>
      </w:r>
      <w:r w:rsidR="003B3C92">
        <w:rPr>
          <w:rFonts w:ascii="Times New Roman" w:hAnsi="Times New Roman" w:cs="Times New Roman"/>
          <w:sz w:val="24"/>
          <w:szCs w:val="24"/>
        </w:rPr>
        <w:t>9</w:t>
      </w:r>
      <w:r w:rsidR="003B3C92">
        <w:rPr>
          <w:rFonts w:ascii="Times New Roman" w:hAnsi="Times New Roman" w:cs="Times New Roman" w:hint="eastAsia"/>
          <w:sz w:val="24"/>
          <w:szCs w:val="24"/>
        </w:rPr>
        <w:t>4</w:t>
      </w:r>
      <w:r w:rsidR="003B3C92">
        <w:rPr>
          <w:rFonts w:ascii="Times New Roman" w:hAnsi="Times New Roman" w:cs="Times New Roman"/>
          <w:sz w:val="24"/>
          <w:szCs w:val="24"/>
        </w:rPr>
        <w:t>.</w:t>
      </w:r>
      <w:r w:rsidR="003B3C92">
        <w:rPr>
          <w:rFonts w:ascii="Times New Roman" w:hAnsi="Times New Roman" w:cs="Times New Roman" w:hint="eastAsia"/>
          <w:sz w:val="24"/>
          <w:szCs w:val="24"/>
        </w:rPr>
        <w:t>2</w:t>
      </w:r>
      <w:r w:rsidR="003B3C92" w:rsidRPr="00CB7E68">
        <w:rPr>
          <w:rFonts w:ascii="Times New Roman" w:hAnsi="Times New Roman" w:cs="Times New Roman"/>
          <w:sz w:val="24"/>
          <w:szCs w:val="24"/>
        </w:rPr>
        <w:t>-μm-thick MoS</w:t>
      </w:r>
      <w:r w:rsidR="003B3C92" w:rsidRPr="00CB7E6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B3C92" w:rsidRPr="00CB7E68">
        <w:rPr>
          <w:rFonts w:ascii="Times New Roman" w:hAnsi="Times New Roman" w:cs="Times New Roman"/>
          <w:sz w:val="24"/>
          <w:szCs w:val="24"/>
        </w:rPr>
        <w:t xml:space="preserve"> film</w:t>
      </w:r>
      <w:r w:rsidR="003B3C92">
        <w:rPr>
          <w:rFonts w:ascii="Times New Roman" w:hAnsi="Times New Roman" w:cs="Times New Roman"/>
          <w:sz w:val="24"/>
          <w:szCs w:val="24"/>
        </w:rPr>
        <w:t>.</w:t>
      </w:r>
    </w:p>
    <w:p w14:paraId="500CF549" w14:textId="77777777" w:rsidR="003B3C92" w:rsidRDefault="003B3C9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BE0E67" w14:textId="5EEF4D2B" w:rsidR="003B3C92" w:rsidRPr="00C4637E" w:rsidRDefault="00D10E25" w:rsidP="0096322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9817690" wp14:editId="5235A145">
            <wp:extent cx="5398168" cy="2368374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80"/>
                    <a:stretch/>
                  </pic:blipFill>
                  <pic:spPr bwMode="auto">
                    <a:xfrm>
                      <a:off x="0" y="0"/>
                      <a:ext cx="5495245" cy="241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D5933" w14:textId="5A8F98C8" w:rsidR="00061D67" w:rsidRPr="0035376E" w:rsidRDefault="00D75208" w:rsidP="00061D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B93"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D10E25"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="00524C28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3B3C92" w:rsidRPr="00D10E25">
        <w:rPr>
          <w:rFonts w:ascii="Times New Roman" w:hAnsi="Times New Roman" w:cs="Times New Roman"/>
          <w:sz w:val="24"/>
          <w:szCs w:val="24"/>
        </w:rPr>
        <w:t xml:space="preserve"> </w:t>
      </w:r>
      <w:r w:rsidR="0035376E">
        <w:rPr>
          <w:rFonts w:ascii="Times New Roman" w:hAnsi="Times New Roman" w:cs="Times New Roman"/>
          <w:sz w:val="24"/>
          <w:szCs w:val="24"/>
        </w:rPr>
        <w:t xml:space="preserve">CV curves and EIS test </w:t>
      </w:r>
      <w:r w:rsidR="0035376E" w:rsidRPr="0016320F">
        <w:rPr>
          <w:rFonts w:ascii="Times New Roman" w:hAnsi="Times New Roman" w:cs="Times New Roman"/>
          <w:sz w:val="24"/>
          <w:szCs w:val="24"/>
        </w:rPr>
        <w:t xml:space="preserve">of </w:t>
      </w:r>
      <w:r w:rsidR="0035376E">
        <w:rPr>
          <w:rFonts w:ascii="Times New Roman" w:hAnsi="Times New Roman" w:cs="Times New Roman"/>
          <w:sz w:val="24"/>
          <w:szCs w:val="24"/>
        </w:rPr>
        <w:t xml:space="preserve">the </w:t>
      </w:r>
      <w:r w:rsidR="0035376E" w:rsidRPr="0016320F">
        <w:rPr>
          <w:rFonts w:ascii="Times New Roman" w:hAnsi="Times New Roman" w:cs="Times New Roman"/>
          <w:sz w:val="24"/>
          <w:szCs w:val="24"/>
        </w:rPr>
        <w:t>asymmetric MoS</w:t>
      </w:r>
      <w:r w:rsidR="0035376E" w:rsidRPr="001632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376E">
        <w:rPr>
          <w:rFonts w:ascii="Times New Roman" w:hAnsi="Times New Roman" w:cs="Times New Roman"/>
          <w:sz w:val="24"/>
          <w:szCs w:val="24"/>
        </w:rPr>
        <w:t>||</w:t>
      </w:r>
      <w:r w:rsidR="0035376E" w:rsidRPr="0016320F">
        <w:rPr>
          <w:rFonts w:ascii="Times New Roman" w:hAnsi="Times New Roman" w:cs="Times New Roman"/>
          <w:sz w:val="24"/>
          <w:szCs w:val="24"/>
        </w:rPr>
        <w:t>activated carbon supercapacitor</w:t>
      </w:r>
      <w:r w:rsidR="0035376E">
        <w:rPr>
          <w:rFonts w:ascii="Times New Roman" w:hAnsi="Times New Roman" w:cs="Times New Roman"/>
          <w:sz w:val="24"/>
          <w:szCs w:val="24"/>
        </w:rPr>
        <w:t>.</w:t>
      </w:r>
    </w:p>
    <w:sectPr w:rsidR="00061D67" w:rsidRPr="0035376E" w:rsidSect="00020DC9">
      <w:footerReference w:type="default" r:id="rId1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42BAAB" w14:textId="77777777" w:rsidR="00C107E9" w:rsidRDefault="00C107E9" w:rsidP="00465013">
      <w:r>
        <w:separator/>
      </w:r>
    </w:p>
  </w:endnote>
  <w:endnote w:type="continuationSeparator" w:id="0">
    <w:p w14:paraId="54AD5503" w14:textId="77777777" w:rsidR="00C107E9" w:rsidRDefault="00C107E9" w:rsidP="00465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뎽譲ĝʠ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18802728"/>
      <w:docPartObj>
        <w:docPartGallery w:val="Page Numbers (Bottom of Page)"/>
        <w:docPartUnique/>
      </w:docPartObj>
    </w:sdtPr>
    <w:sdtEndPr>
      <w:rPr>
        <w:rFonts w:ascii="Times New Roman" w:eastAsia="Times New Roman" w:hAnsi="Times New Roman" w:cs="Times New Roman"/>
        <w:noProof/>
        <w:lang w:val="zh-CN"/>
      </w:rPr>
    </w:sdtEndPr>
    <w:sdtContent>
      <w:p w14:paraId="2ED8A006" w14:textId="4CC546EE" w:rsidR="00A51FFD" w:rsidRPr="00A51FFD" w:rsidRDefault="00A51FFD">
        <w:pPr>
          <w:pStyle w:val="a5"/>
          <w:jc w:val="center"/>
          <w:rPr>
            <w:rFonts w:ascii="Times New Roman" w:eastAsia="Times New Roman" w:hAnsi="Times New Roman" w:cs="Times New Roman"/>
            <w:noProof/>
            <w:lang w:val="zh-CN"/>
          </w:rPr>
        </w:pPr>
        <w:r w:rsidRPr="00A51FFD">
          <w:rPr>
            <w:rFonts w:ascii="Times New Roman" w:eastAsia="Times New Roman" w:hAnsi="Times New Roman" w:cs="Times New Roman"/>
            <w:noProof/>
            <w:lang w:val="zh-CN"/>
          </w:rPr>
          <w:fldChar w:fldCharType="begin"/>
        </w:r>
        <w:r w:rsidRPr="00A51FFD">
          <w:rPr>
            <w:rFonts w:ascii="Times New Roman" w:eastAsia="Times New Roman" w:hAnsi="Times New Roman" w:cs="Times New Roman"/>
            <w:noProof/>
            <w:lang w:val="zh-CN"/>
          </w:rPr>
          <w:instrText>PAGE   \* MERGEFORMAT</w:instrText>
        </w:r>
        <w:r w:rsidRPr="00A51FFD">
          <w:rPr>
            <w:rFonts w:ascii="Times New Roman" w:eastAsia="Times New Roman" w:hAnsi="Times New Roman" w:cs="Times New Roman"/>
            <w:noProof/>
            <w:lang w:val="zh-CN"/>
          </w:rPr>
          <w:fldChar w:fldCharType="separate"/>
        </w:r>
        <w:r w:rsidR="006B0B23">
          <w:rPr>
            <w:rFonts w:ascii="Times New Roman" w:eastAsia="Times New Roman" w:hAnsi="Times New Roman" w:cs="Times New Roman"/>
            <w:noProof/>
            <w:lang w:val="zh-CN"/>
          </w:rPr>
          <w:t>2</w:t>
        </w:r>
        <w:r w:rsidRPr="00A51FFD">
          <w:rPr>
            <w:rFonts w:ascii="Times New Roman" w:eastAsia="Times New Roman" w:hAnsi="Times New Roman" w:cs="Times New Roman"/>
            <w:noProof/>
            <w:lang w:val="zh-CN"/>
          </w:rPr>
          <w:fldChar w:fldCharType="end"/>
        </w:r>
      </w:p>
    </w:sdtContent>
  </w:sdt>
  <w:p w14:paraId="795025C0" w14:textId="77777777" w:rsidR="00A51FFD" w:rsidRDefault="00A51F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55EDF9" w14:textId="77777777" w:rsidR="00C107E9" w:rsidRDefault="00C107E9" w:rsidP="00465013">
      <w:r>
        <w:separator/>
      </w:r>
    </w:p>
  </w:footnote>
  <w:footnote w:type="continuationSeparator" w:id="0">
    <w:p w14:paraId="5CE96D2F" w14:textId="77777777" w:rsidR="00C107E9" w:rsidRDefault="00C107E9" w:rsidP="004650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14A"/>
    <w:rsid w:val="00005644"/>
    <w:rsid w:val="00005D0B"/>
    <w:rsid w:val="00007693"/>
    <w:rsid w:val="00011C51"/>
    <w:rsid w:val="00012F00"/>
    <w:rsid w:val="000133C6"/>
    <w:rsid w:val="00020DC9"/>
    <w:rsid w:val="000216D0"/>
    <w:rsid w:val="00022A5B"/>
    <w:rsid w:val="00024EA8"/>
    <w:rsid w:val="00025A9E"/>
    <w:rsid w:val="00030EBB"/>
    <w:rsid w:val="000318EF"/>
    <w:rsid w:val="00032603"/>
    <w:rsid w:val="00035A3A"/>
    <w:rsid w:val="00036912"/>
    <w:rsid w:val="00036B86"/>
    <w:rsid w:val="00040407"/>
    <w:rsid w:val="0004127C"/>
    <w:rsid w:val="00041D89"/>
    <w:rsid w:val="00045AEA"/>
    <w:rsid w:val="00050F81"/>
    <w:rsid w:val="00051859"/>
    <w:rsid w:val="00051C5E"/>
    <w:rsid w:val="000520D5"/>
    <w:rsid w:val="0005383A"/>
    <w:rsid w:val="000548B2"/>
    <w:rsid w:val="00056FF5"/>
    <w:rsid w:val="000602F0"/>
    <w:rsid w:val="00061467"/>
    <w:rsid w:val="0006172F"/>
    <w:rsid w:val="00061D67"/>
    <w:rsid w:val="00062941"/>
    <w:rsid w:val="00062DAF"/>
    <w:rsid w:val="00063557"/>
    <w:rsid w:val="00063594"/>
    <w:rsid w:val="00064F02"/>
    <w:rsid w:val="00066455"/>
    <w:rsid w:val="00066833"/>
    <w:rsid w:val="00066BE7"/>
    <w:rsid w:val="00072CA8"/>
    <w:rsid w:val="00074F39"/>
    <w:rsid w:val="00075D57"/>
    <w:rsid w:val="00075DF0"/>
    <w:rsid w:val="0007640D"/>
    <w:rsid w:val="000768F1"/>
    <w:rsid w:val="000778DC"/>
    <w:rsid w:val="00083D8C"/>
    <w:rsid w:val="000877D7"/>
    <w:rsid w:val="00090EF8"/>
    <w:rsid w:val="00092155"/>
    <w:rsid w:val="00093B00"/>
    <w:rsid w:val="00093D3E"/>
    <w:rsid w:val="00097C7E"/>
    <w:rsid w:val="000A060F"/>
    <w:rsid w:val="000A25E6"/>
    <w:rsid w:val="000A3938"/>
    <w:rsid w:val="000A744F"/>
    <w:rsid w:val="000B0007"/>
    <w:rsid w:val="000B2AF2"/>
    <w:rsid w:val="000B4442"/>
    <w:rsid w:val="000B5FAD"/>
    <w:rsid w:val="000C1CF9"/>
    <w:rsid w:val="000C5CB8"/>
    <w:rsid w:val="000D4EAD"/>
    <w:rsid w:val="000D6F3A"/>
    <w:rsid w:val="000E3BD9"/>
    <w:rsid w:val="000E3F54"/>
    <w:rsid w:val="000E46A5"/>
    <w:rsid w:val="000E4CAC"/>
    <w:rsid w:val="000E7B09"/>
    <w:rsid w:val="000E7B77"/>
    <w:rsid w:val="000F0A78"/>
    <w:rsid w:val="000F1B62"/>
    <w:rsid w:val="000F21C5"/>
    <w:rsid w:val="000F3DBF"/>
    <w:rsid w:val="000F406C"/>
    <w:rsid w:val="000F498E"/>
    <w:rsid w:val="00100730"/>
    <w:rsid w:val="0010169B"/>
    <w:rsid w:val="0011004F"/>
    <w:rsid w:val="00111DC6"/>
    <w:rsid w:val="001145F8"/>
    <w:rsid w:val="00124910"/>
    <w:rsid w:val="00124DA0"/>
    <w:rsid w:val="00131840"/>
    <w:rsid w:val="00133D19"/>
    <w:rsid w:val="00134782"/>
    <w:rsid w:val="00144630"/>
    <w:rsid w:val="00145C37"/>
    <w:rsid w:val="00147E29"/>
    <w:rsid w:val="001522D2"/>
    <w:rsid w:val="00153BB8"/>
    <w:rsid w:val="00154C8C"/>
    <w:rsid w:val="001555E9"/>
    <w:rsid w:val="00156B84"/>
    <w:rsid w:val="00157BB0"/>
    <w:rsid w:val="001622CC"/>
    <w:rsid w:val="00165524"/>
    <w:rsid w:val="00170C89"/>
    <w:rsid w:val="00171EA2"/>
    <w:rsid w:val="00187E07"/>
    <w:rsid w:val="00191AF9"/>
    <w:rsid w:val="00195699"/>
    <w:rsid w:val="0019642F"/>
    <w:rsid w:val="001A1D24"/>
    <w:rsid w:val="001A22E2"/>
    <w:rsid w:val="001A3ADF"/>
    <w:rsid w:val="001A6109"/>
    <w:rsid w:val="001A6CCE"/>
    <w:rsid w:val="001A7E80"/>
    <w:rsid w:val="001B0CEB"/>
    <w:rsid w:val="001B0F67"/>
    <w:rsid w:val="001B516C"/>
    <w:rsid w:val="001C0982"/>
    <w:rsid w:val="001C0C7E"/>
    <w:rsid w:val="001C3A75"/>
    <w:rsid w:val="001C4397"/>
    <w:rsid w:val="001C4D94"/>
    <w:rsid w:val="001C52C7"/>
    <w:rsid w:val="001D2E7E"/>
    <w:rsid w:val="001D65E5"/>
    <w:rsid w:val="001E7FBE"/>
    <w:rsid w:val="001F1047"/>
    <w:rsid w:val="001F1183"/>
    <w:rsid w:val="001F5AB6"/>
    <w:rsid w:val="001F7AD2"/>
    <w:rsid w:val="00200B9E"/>
    <w:rsid w:val="002059CB"/>
    <w:rsid w:val="00206B5E"/>
    <w:rsid w:val="00210493"/>
    <w:rsid w:val="00211A3F"/>
    <w:rsid w:val="00211D52"/>
    <w:rsid w:val="00223F64"/>
    <w:rsid w:val="0023075B"/>
    <w:rsid w:val="00233294"/>
    <w:rsid w:val="00242F7C"/>
    <w:rsid w:val="0024391D"/>
    <w:rsid w:val="00245891"/>
    <w:rsid w:val="00246246"/>
    <w:rsid w:val="0024660F"/>
    <w:rsid w:val="00250130"/>
    <w:rsid w:val="00250D6E"/>
    <w:rsid w:val="002544F2"/>
    <w:rsid w:val="0025470E"/>
    <w:rsid w:val="00256497"/>
    <w:rsid w:val="00264D5F"/>
    <w:rsid w:val="00270990"/>
    <w:rsid w:val="0027299F"/>
    <w:rsid w:val="00273724"/>
    <w:rsid w:val="00273881"/>
    <w:rsid w:val="002739C2"/>
    <w:rsid w:val="00276824"/>
    <w:rsid w:val="00276E1E"/>
    <w:rsid w:val="00277405"/>
    <w:rsid w:val="00281B68"/>
    <w:rsid w:val="0028443B"/>
    <w:rsid w:val="002862A6"/>
    <w:rsid w:val="00286764"/>
    <w:rsid w:val="002902A5"/>
    <w:rsid w:val="00291C4A"/>
    <w:rsid w:val="002923E2"/>
    <w:rsid w:val="002927D5"/>
    <w:rsid w:val="002A03F9"/>
    <w:rsid w:val="002A061B"/>
    <w:rsid w:val="002A2154"/>
    <w:rsid w:val="002A4685"/>
    <w:rsid w:val="002A5BDF"/>
    <w:rsid w:val="002A6B63"/>
    <w:rsid w:val="002B4B0D"/>
    <w:rsid w:val="002B7B7C"/>
    <w:rsid w:val="002C129A"/>
    <w:rsid w:val="002C144D"/>
    <w:rsid w:val="002C193E"/>
    <w:rsid w:val="002C25A0"/>
    <w:rsid w:val="002C3490"/>
    <w:rsid w:val="002D00F4"/>
    <w:rsid w:val="002D77C2"/>
    <w:rsid w:val="002E3FAB"/>
    <w:rsid w:val="002E5847"/>
    <w:rsid w:val="002E76AE"/>
    <w:rsid w:val="002E7B6D"/>
    <w:rsid w:val="002E7C4F"/>
    <w:rsid w:val="002F02EA"/>
    <w:rsid w:val="002F1340"/>
    <w:rsid w:val="002F27DA"/>
    <w:rsid w:val="002F5173"/>
    <w:rsid w:val="002F5404"/>
    <w:rsid w:val="002F54DB"/>
    <w:rsid w:val="00303443"/>
    <w:rsid w:val="00305A5D"/>
    <w:rsid w:val="003063F6"/>
    <w:rsid w:val="00306E5A"/>
    <w:rsid w:val="00311B3C"/>
    <w:rsid w:val="003131CE"/>
    <w:rsid w:val="003161FD"/>
    <w:rsid w:val="00316557"/>
    <w:rsid w:val="00321242"/>
    <w:rsid w:val="00322CB5"/>
    <w:rsid w:val="00326B7B"/>
    <w:rsid w:val="00326E6F"/>
    <w:rsid w:val="00326F3E"/>
    <w:rsid w:val="00327D00"/>
    <w:rsid w:val="003317E7"/>
    <w:rsid w:val="00332EBE"/>
    <w:rsid w:val="0034314A"/>
    <w:rsid w:val="0035376E"/>
    <w:rsid w:val="00356FB8"/>
    <w:rsid w:val="00360B9C"/>
    <w:rsid w:val="0036178C"/>
    <w:rsid w:val="00376954"/>
    <w:rsid w:val="00376EA5"/>
    <w:rsid w:val="00380EB1"/>
    <w:rsid w:val="00382DBD"/>
    <w:rsid w:val="0038329D"/>
    <w:rsid w:val="003851EA"/>
    <w:rsid w:val="0038617D"/>
    <w:rsid w:val="00391D33"/>
    <w:rsid w:val="00392CF7"/>
    <w:rsid w:val="00393FA1"/>
    <w:rsid w:val="00394ED6"/>
    <w:rsid w:val="0039690E"/>
    <w:rsid w:val="003978F6"/>
    <w:rsid w:val="003A1A77"/>
    <w:rsid w:val="003A1EC7"/>
    <w:rsid w:val="003A3409"/>
    <w:rsid w:val="003A464B"/>
    <w:rsid w:val="003A6BA5"/>
    <w:rsid w:val="003A7AE4"/>
    <w:rsid w:val="003A7BC4"/>
    <w:rsid w:val="003B06FA"/>
    <w:rsid w:val="003B13C0"/>
    <w:rsid w:val="003B2EFC"/>
    <w:rsid w:val="003B3C92"/>
    <w:rsid w:val="003B4918"/>
    <w:rsid w:val="003B763C"/>
    <w:rsid w:val="003B7A59"/>
    <w:rsid w:val="003C4435"/>
    <w:rsid w:val="003C6669"/>
    <w:rsid w:val="003C77F9"/>
    <w:rsid w:val="003D0ECD"/>
    <w:rsid w:val="003D532D"/>
    <w:rsid w:val="003E0544"/>
    <w:rsid w:val="003E0A8A"/>
    <w:rsid w:val="003E1B34"/>
    <w:rsid w:val="003E3055"/>
    <w:rsid w:val="003E475E"/>
    <w:rsid w:val="003E4F6E"/>
    <w:rsid w:val="003E5177"/>
    <w:rsid w:val="003E6B19"/>
    <w:rsid w:val="003E7764"/>
    <w:rsid w:val="003F38BF"/>
    <w:rsid w:val="003F48C7"/>
    <w:rsid w:val="003F75C0"/>
    <w:rsid w:val="00400A14"/>
    <w:rsid w:val="00400DA6"/>
    <w:rsid w:val="00401238"/>
    <w:rsid w:val="004075AB"/>
    <w:rsid w:val="00407810"/>
    <w:rsid w:val="004136EC"/>
    <w:rsid w:val="004141DA"/>
    <w:rsid w:val="004241EF"/>
    <w:rsid w:val="0042565F"/>
    <w:rsid w:val="00426AF3"/>
    <w:rsid w:val="00427B9F"/>
    <w:rsid w:val="00433B51"/>
    <w:rsid w:val="00433E58"/>
    <w:rsid w:val="00437E7F"/>
    <w:rsid w:val="00441F22"/>
    <w:rsid w:val="00452AA7"/>
    <w:rsid w:val="00453220"/>
    <w:rsid w:val="004547B4"/>
    <w:rsid w:val="00465013"/>
    <w:rsid w:val="004667FE"/>
    <w:rsid w:val="0047279F"/>
    <w:rsid w:val="004729A1"/>
    <w:rsid w:val="00472E04"/>
    <w:rsid w:val="00476799"/>
    <w:rsid w:val="00481C17"/>
    <w:rsid w:val="00483220"/>
    <w:rsid w:val="00483761"/>
    <w:rsid w:val="00484194"/>
    <w:rsid w:val="004845F9"/>
    <w:rsid w:val="0048678A"/>
    <w:rsid w:val="004867B8"/>
    <w:rsid w:val="00487E53"/>
    <w:rsid w:val="0049138E"/>
    <w:rsid w:val="00491E79"/>
    <w:rsid w:val="00494DE7"/>
    <w:rsid w:val="00496AC9"/>
    <w:rsid w:val="00497014"/>
    <w:rsid w:val="004A1D7C"/>
    <w:rsid w:val="004A3EE8"/>
    <w:rsid w:val="004B03E2"/>
    <w:rsid w:val="004B1B12"/>
    <w:rsid w:val="004B2E29"/>
    <w:rsid w:val="004B3180"/>
    <w:rsid w:val="004B4F58"/>
    <w:rsid w:val="004B52AB"/>
    <w:rsid w:val="004B5A6D"/>
    <w:rsid w:val="004B77C5"/>
    <w:rsid w:val="004C2018"/>
    <w:rsid w:val="004C396D"/>
    <w:rsid w:val="004C4384"/>
    <w:rsid w:val="004C5B38"/>
    <w:rsid w:val="004C6F21"/>
    <w:rsid w:val="004D557A"/>
    <w:rsid w:val="004D6064"/>
    <w:rsid w:val="004D62FF"/>
    <w:rsid w:val="004E36D5"/>
    <w:rsid w:val="004E41F2"/>
    <w:rsid w:val="004E4D38"/>
    <w:rsid w:val="004E5353"/>
    <w:rsid w:val="004F56E4"/>
    <w:rsid w:val="00501640"/>
    <w:rsid w:val="00501B56"/>
    <w:rsid w:val="00501D75"/>
    <w:rsid w:val="005028C5"/>
    <w:rsid w:val="005045D8"/>
    <w:rsid w:val="005055D4"/>
    <w:rsid w:val="00505872"/>
    <w:rsid w:val="005109C2"/>
    <w:rsid w:val="00513BA3"/>
    <w:rsid w:val="00516253"/>
    <w:rsid w:val="00516F24"/>
    <w:rsid w:val="00516FA9"/>
    <w:rsid w:val="005179B1"/>
    <w:rsid w:val="005216E8"/>
    <w:rsid w:val="005244BC"/>
    <w:rsid w:val="00524C28"/>
    <w:rsid w:val="0052672A"/>
    <w:rsid w:val="0053480C"/>
    <w:rsid w:val="0053486D"/>
    <w:rsid w:val="00535B93"/>
    <w:rsid w:val="005467E5"/>
    <w:rsid w:val="00546F23"/>
    <w:rsid w:val="00547B62"/>
    <w:rsid w:val="0055042A"/>
    <w:rsid w:val="005527DC"/>
    <w:rsid w:val="0056231C"/>
    <w:rsid w:val="00562DFF"/>
    <w:rsid w:val="00573AC2"/>
    <w:rsid w:val="005816B3"/>
    <w:rsid w:val="00581AEF"/>
    <w:rsid w:val="005826F8"/>
    <w:rsid w:val="00582C65"/>
    <w:rsid w:val="005847FD"/>
    <w:rsid w:val="00592A66"/>
    <w:rsid w:val="00593051"/>
    <w:rsid w:val="0059427E"/>
    <w:rsid w:val="005957A1"/>
    <w:rsid w:val="00595992"/>
    <w:rsid w:val="00597E17"/>
    <w:rsid w:val="005A1981"/>
    <w:rsid w:val="005A248B"/>
    <w:rsid w:val="005A3C9A"/>
    <w:rsid w:val="005A3D5A"/>
    <w:rsid w:val="005A4D31"/>
    <w:rsid w:val="005B036E"/>
    <w:rsid w:val="005B0675"/>
    <w:rsid w:val="005B2196"/>
    <w:rsid w:val="005B625A"/>
    <w:rsid w:val="005B6E66"/>
    <w:rsid w:val="005C4769"/>
    <w:rsid w:val="005C757B"/>
    <w:rsid w:val="005D333C"/>
    <w:rsid w:val="005D3F48"/>
    <w:rsid w:val="005D3FD9"/>
    <w:rsid w:val="005D574B"/>
    <w:rsid w:val="005D70BE"/>
    <w:rsid w:val="005E25EA"/>
    <w:rsid w:val="005E58BA"/>
    <w:rsid w:val="005E7833"/>
    <w:rsid w:val="005F1502"/>
    <w:rsid w:val="005F34FE"/>
    <w:rsid w:val="005F7994"/>
    <w:rsid w:val="005F7DEF"/>
    <w:rsid w:val="00600BF9"/>
    <w:rsid w:val="00605C19"/>
    <w:rsid w:val="00607AD7"/>
    <w:rsid w:val="00610994"/>
    <w:rsid w:val="00611B4B"/>
    <w:rsid w:val="00616524"/>
    <w:rsid w:val="006203E3"/>
    <w:rsid w:val="00623246"/>
    <w:rsid w:val="00624574"/>
    <w:rsid w:val="0062482B"/>
    <w:rsid w:val="00630645"/>
    <w:rsid w:val="00630E14"/>
    <w:rsid w:val="006328E9"/>
    <w:rsid w:val="0063515B"/>
    <w:rsid w:val="00636C8D"/>
    <w:rsid w:val="006370EC"/>
    <w:rsid w:val="006375EC"/>
    <w:rsid w:val="00637B86"/>
    <w:rsid w:val="00640845"/>
    <w:rsid w:val="00644B59"/>
    <w:rsid w:val="006462DB"/>
    <w:rsid w:val="00647865"/>
    <w:rsid w:val="0065026F"/>
    <w:rsid w:val="006544EA"/>
    <w:rsid w:val="00654F51"/>
    <w:rsid w:val="006558F7"/>
    <w:rsid w:val="00656DC0"/>
    <w:rsid w:val="006637DE"/>
    <w:rsid w:val="00665764"/>
    <w:rsid w:val="00667FA0"/>
    <w:rsid w:val="006701AF"/>
    <w:rsid w:val="006740C9"/>
    <w:rsid w:val="0067422B"/>
    <w:rsid w:val="00677BD9"/>
    <w:rsid w:val="00680E46"/>
    <w:rsid w:val="0068207C"/>
    <w:rsid w:val="006924F2"/>
    <w:rsid w:val="00694B63"/>
    <w:rsid w:val="00694B68"/>
    <w:rsid w:val="00695256"/>
    <w:rsid w:val="00696876"/>
    <w:rsid w:val="00696ED9"/>
    <w:rsid w:val="006A1025"/>
    <w:rsid w:val="006A401F"/>
    <w:rsid w:val="006A7199"/>
    <w:rsid w:val="006B01FF"/>
    <w:rsid w:val="006B0B23"/>
    <w:rsid w:val="006B116D"/>
    <w:rsid w:val="006B1468"/>
    <w:rsid w:val="006B2851"/>
    <w:rsid w:val="006D54D3"/>
    <w:rsid w:val="006E001A"/>
    <w:rsid w:val="006E12E4"/>
    <w:rsid w:val="006E18D7"/>
    <w:rsid w:val="006E204C"/>
    <w:rsid w:val="006E471D"/>
    <w:rsid w:val="006E67FA"/>
    <w:rsid w:val="006E6F14"/>
    <w:rsid w:val="006E7410"/>
    <w:rsid w:val="006F4F62"/>
    <w:rsid w:val="006F6C47"/>
    <w:rsid w:val="006F7EF1"/>
    <w:rsid w:val="00700033"/>
    <w:rsid w:val="00700393"/>
    <w:rsid w:val="007009CB"/>
    <w:rsid w:val="007011C8"/>
    <w:rsid w:val="00702B51"/>
    <w:rsid w:val="007034BD"/>
    <w:rsid w:val="00705887"/>
    <w:rsid w:val="00710731"/>
    <w:rsid w:val="00710C79"/>
    <w:rsid w:val="007121D1"/>
    <w:rsid w:val="007179A5"/>
    <w:rsid w:val="007300B4"/>
    <w:rsid w:val="00734C21"/>
    <w:rsid w:val="0073521A"/>
    <w:rsid w:val="00741666"/>
    <w:rsid w:val="00741D97"/>
    <w:rsid w:val="007449A5"/>
    <w:rsid w:val="00744A0E"/>
    <w:rsid w:val="007470F3"/>
    <w:rsid w:val="007474E0"/>
    <w:rsid w:val="00751571"/>
    <w:rsid w:val="007516C4"/>
    <w:rsid w:val="007519AA"/>
    <w:rsid w:val="00752136"/>
    <w:rsid w:val="0075658F"/>
    <w:rsid w:val="00756915"/>
    <w:rsid w:val="00756CBB"/>
    <w:rsid w:val="00757620"/>
    <w:rsid w:val="00757E6A"/>
    <w:rsid w:val="00761059"/>
    <w:rsid w:val="00761CCD"/>
    <w:rsid w:val="007637A2"/>
    <w:rsid w:val="00765FCC"/>
    <w:rsid w:val="007722F0"/>
    <w:rsid w:val="00775115"/>
    <w:rsid w:val="007768A1"/>
    <w:rsid w:val="007836D5"/>
    <w:rsid w:val="00783A0D"/>
    <w:rsid w:val="00784987"/>
    <w:rsid w:val="0078678E"/>
    <w:rsid w:val="0079006F"/>
    <w:rsid w:val="007902B5"/>
    <w:rsid w:val="00791F23"/>
    <w:rsid w:val="0079475F"/>
    <w:rsid w:val="007950C7"/>
    <w:rsid w:val="00795F8D"/>
    <w:rsid w:val="007A031A"/>
    <w:rsid w:val="007A233A"/>
    <w:rsid w:val="007A273C"/>
    <w:rsid w:val="007A563E"/>
    <w:rsid w:val="007A7A93"/>
    <w:rsid w:val="007B103C"/>
    <w:rsid w:val="007B191C"/>
    <w:rsid w:val="007B2E6C"/>
    <w:rsid w:val="007B7372"/>
    <w:rsid w:val="007D1596"/>
    <w:rsid w:val="007D22AB"/>
    <w:rsid w:val="007D4C17"/>
    <w:rsid w:val="007D4FA3"/>
    <w:rsid w:val="007D50F9"/>
    <w:rsid w:val="007D57F7"/>
    <w:rsid w:val="007D7E2D"/>
    <w:rsid w:val="007E493C"/>
    <w:rsid w:val="007E5820"/>
    <w:rsid w:val="007E5C02"/>
    <w:rsid w:val="007E623D"/>
    <w:rsid w:val="007F1A32"/>
    <w:rsid w:val="007F30D3"/>
    <w:rsid w:val="0080291A"/>
    <w:rsid w:val="008051F9"/>
    <w:rsid w:val="00805EA5"/>
    <w:rsid w:val="00807E4E"/>
    <w:rsid w:val="00810C09"/>
    <w:rsid w:val="00812E43"/>
    <w:rsid w:val="00812FD1"/>
    <w:rsid w:val="00813E1E"/>
    <w:rsid w:val="00813E5F"/>
    <w:rsid w:val="00814A92"/>
    <w:rsid w:val="00817E86"/>
    <w:rsid w:val="00824CC1"/>
    <w:rsid w:val="008262EF"/>
    <w:rsid w:val="008267AC"/>
    <w:rsid w:val="0082753B"/>
    <w:rsid w:val="00830157"/>
    <w:rsid w:val="00831B05"/>
    <w:rsid w:val="00832C6A"/>
    <w:rsid w:val="00833653"/>
    <w:rsid w:val="0083517D"/>
    <w:rsid w:val="00837EA4"/>
    <w:rsid w:val="008448EB"/>
    <w:rsid w:val="00845137"/>
    <w:rsid w:val="00847981"/>
    <w:rsid w:val="00850126"/>
    <w:rsid w:val="00853DB5"/>
    <w:rsid w:val="00855B6C"/>
    <w:rsid w:val="008572E8"/>
    <w:rsid w:val="00860A2E"/>
    <w:rsid w:val="00861901"/>
    <w:rsid w:val="00862B23"/>
    <w:rsid w:val="008631B8"/>
    <w:rsid w:val="0086388F"/>
    <w:rsid w:val="00867058"/>
    <w:rsid w:val="00874F48"/>
    <w:rsid w:val="008814A3"/>
    <w:rsid w:val="00882F41"/>
    <w:rsid w:val="008869CD"/>
    <w:rsid w:val="00886B64"/>
    <w:rsid w:val="00887D5E"/>
    <w:rsid w:val="008912A7"/>
    <w:rsid w:val="00892105"/>
    <w:rsid w:val="00893EB2"/>
    <w:rsid w:val="00894184"/>
    <w:rsid w:val="00894A6C"/>
    <w:rsid w:val="00895C0B"/>
    <w:rsid w:val="008964DC"/>
    <w:rsid w:val="008A0729"/>
    <w:rsid w:val="008A096D"/>
    <w:rsid w:val="008A4A92"/>
    <w:rsid w:val="008B26DD"/>
    <w:rsid w:val="008B293F"/>
    <w:rsid w:val="008B4EE8"/>
    <w:rsid w:val="008B5136"/>
    <w:rsid w:val="008B7A61"/>
    <w:rsid w:val="008C2F07"/>
    <w:rsid w:val="008C382B"/>
    <w:rsid w:val="008C437B"/>
    <w:rsid w:val="008D0F88"/>
    <w:rsid w:val="008D6E13"/>
    <w:rsid w:val="008D7BBB"/>
    <w:rsid w:val="008E659D"/>
    <w:rsid w:val="008F245E"/>
    <w:rsid w:val="008F4689"/>
    <w:rsid w:val="008F492C"/>
    <w:rsid w:val="0090076C"/>
    <w:rsid w:val="00900784"/>
    <w:rsid w:val="00900B9C"/>
    <w:rsid w:val="00906DEC"/>
    <w:rsid w:val="009105FA"/>
    <w:rsid w:val="00910B24"/>
    <w:rsid w:val="00916E03"/>
    <w:rsid w:val="00920500"/>
    <w:rsid w:val="00921298"/>
    <w:rsid w:val="009275D1"/>
    <w:rsid w:val="00934E16"/>
    <w:rsid w:val="009351C8"/>
    <w:rsid w:val="00937654"/>
    <w:rsid w:val="009376BB"/>
    <w:rsid w:val="00942C40"/>
    <w:rsid w:val="00943B05"/>
    <w:rsid w:val="00946A3D"/>
    <w:rsid w:val="0095571D"/>
    <w:rsid w:val="0095582D"/>
    <w:rsid w:val="00955BFB"/>
    <w:rsid w:val="009563C8"/>
    <w:rsid w:val="009573D7"/>
    <w:rsid w:val="00960013"/>
    <w:rsid w:val="0096239C"/>
    <w:rsid w:val="00963226"/>
    <w:rsid w:val="0096369D"/>
    <w:rsid w:val="00966587"/>
    <w:rsid w:val="00967CC6"/>
    <w:rsid w:val="00967DAC"/>
    <w:rsid w:val="0097005D"/>
    <w:rsid w:val="00976B85"/>
    <w:rsid w:val="00976DD2"/>
    <w:rsid w:val="0098292F"/>
    <w:rsid w:val="00982CF0"/>
    <w:rsid w:val="00983ECB"/>
    <w:rsid w:val="00986437"/>
    <w:rsid w:val="009873A3"/>
    <w:rsid w:val="00990C66"/>
    <w:rsid w:val="009949E4"/>
    <w:rsid w:val="00996110"/>
    <w:rsid w:val="009961CD"/>
    <w:rsid w:val="009A2586"/>
    <w:rsid w:val="009A2A9D"/>
    <w:rsid w:val="009A3ACC"/>
    <w:rsid w:val="009A40B2"/>
    <w:rsid w:val="009A599B"/>
    <w:rsid w:val="009B4331"/>
    <w:rsid w:val="009B5B04"/>
    <w:rsid w:val="009C0835"/>
    <w:rsid w:val="009C1BB0"/>
    <w:rsid w:val="009C4E30"/>
    <w:rsid w:val="009D0CB7"/>
    <w:rsid w:val="009D13AA"/>
    <w:rsid w:val="009E2D0C"/>
    <w:rsid w:val="009E68A2"/>
    <w:rsid w:val="009E6B0C"/>
    <w:rsid w:val="009E7222"/>
    <w:rsid w:val="009E7556"/>
    <w:rsid w:val="009F11AB"/>
    <w:rsid w:val="00A02954"/>
    <w:rsid w:val="00A0525E"/>
    <w:rsid w:val="00A055D3"/>
    <w:rsid w:val="00A05B52"/>
    <w:rsid w:val="00A106D4"/>
    <w:rsid w:val="00A10707"/>
    <w:rsid w:val="00A11FCC"/>
    <w:rsid w:val="00A17206"/>
    <w:rsid w:val="00A22411"/>
    <w:rsid w:val="00A25AC6"/>
    <w:rsid w:val="00A31401"/>
    <w:rsid w:val="00A339D5"/>
    <w:rsid w:val="00A37AB5"/>
    <w:rsid w:val="00A4230F"/>
    <w:rsid w:val="00A43A0D"/>
    <w:rsid w:val="00A459E8"/>
    <w:rsid w:val="00A46DFA"/>
    <w:rsid w:val="00A50416"/>
    <w:rsid w:val="00A51C09"/>
    <w:rsid w:val="00A51E13"/>
    <w:rsid w:val="00A51FFD"/>
    <w:rsid w:val="00A540CD"/>
    <w:rsid w:val="00A54AB9"/>
    <w:rsid w:val="00A6124D"/>
    <w:rsid w:val="00A63247"/>
    <w:rsid w:val="00A67DF2"/>
    <w:rsid w:val="00A81238"/>
    <w:rsid w:val="00A8365F"/>
    <w:rsid w:val="00A92C63"/>
    <w:rsid w:val="00A9493F"/>
    <w:rsid w:val="00A96D66"/>
    <w:rsid w:val="00AA36D0"/>
    <w:rsid w:val="00AA49D1"/>
    <w:rsid w:val="00AA6524"/>
    <w:rsid w:val="00AB17CC"/>
    <w:rsid w:val="00AB7637"/>
    <w:rsid w:val="00AC0238"/>
    <w:rsid w:val="00AC1E47"/>
    <w:rsid w:val="00AC7516"/>
    <w:rsid w:val="00AC7F62"/>
    <w:rsid w:val="00AD0462"/>
    <w:rsid w:val="00AD0795"/>
    <w:rsid w:val="00AD174A"/>
    <w:rsid w:val="00AD21AE"/>
    <w:rsid w:val="00AD3AC6"/>
    <w:rsid w:val="00AD67D1"/>
    <w:rsid w:val="00AE2F06"/>
    <w:rsid w:val="00AE30B5"/>
    <w:rsid w:val="00AE3D47"/>
    <w:rsid w:val="00AE4BF2"/>
    <w:rsid w:val="00AF2CB2"/>
    <w:rsid w:val="00AF3162"/>
    <w:rsid w:val="00AF443C"/>
    <w:rsid w:val="00AF45C7"/>
    <w:rsid w:val="00B03626"/>
    <w:rsid w:val="00B046E8"/>
    <w:rsid w:val="00B06E7E"/>
    <w:rsid w:val="00B07C13"/>
    <w:rsid w:val="00B10104"/>
    <w:rsid w:val="00B11674"/>
    <w:rsid w:val="00B120DE"/>
    <w:rsid w:val="00B130DB"/>
    <w:rsid w:val="00B15599"/>
    <w:rsid w:val="00B20B06"/>
    <w:rsid w:val="00B2180F"/>
    <w:rsid w:val="00B22C76"/>
    <w:rsid w:val="00B23F3C"/>
    <w:rsid w:val="00B248E5"/>
    <w:rsid w:val="00B249AB"/>
    <w:rsid w:val="00B366C0"/>
    <w:rsid w:val="00B37D38"/>
    <w:rsid w:val="00B404E4"/>
    <w:rsid w:val="00B41701"/>
    <w:rsid w:val="00B41734"/>
    <w:rsid w:val="00B424AC"/>
    <w:rsid w:val="00B44402"/>
    <w:rsid w:val="00B466F1"/>
    <w:rsid w:val="00B46C68"/>
    <w:rsid w:val="00B46F27"/>
    <w:rsid w:val="00B479A4"/>
    <w:rsid w:val="00B519CE"/>
    <w:rsid w:val="00B51D42"/>
    <w:rsid w:val="00B52C33"/>
    <w:rsid w:val="00B55865"/>
    <w:rsid w:val="00B564D3"/>
    <w:rsid w:val="00B613BF"/>
    <w:rsid w:val="00B70721"/>
    <w:rsid w:val="00B76DE9"/>
    <w:rsid w:val="00B8138D"/>
    <w:rsid w:val="00B819DA"/>
    <w:rsid w:val="00B8310C"/>
    <w:rsid w:val="00B83702"/>
    <w:rsid w:val="00B84961"/>
    <w:rsid w:val="00B85D83"/>
    <w:rsid w:val="00B86B56"/>
    <w:rsid w:val="00B86B6D"/>
    <w:rsid w:val="00B878E5"/>
    <w:rsid w:val="00B91510"/>
    <w:rsid w:val="00B92330"/>
    <w:rsid w:val="00B93791"/>
    <w:rsid w:val="00B93E61"/>
    <w:rsid w:val="00B94C1A"/>
    <w:rsid w:val="00B94D54"/>
    <w:rsid w:val="00B97856"/>
    <w:rsid w:val="00BA2AA7"/>
    <w:rsid w:val="00BA4C1F"/>
    <w:rsid w:val="00BA5391"/>
    <w:rsid w:val="00BB332C"/>
    <w:rsid w:val="00BB758C"/>
    <w:rsid w:val="00BB7E1F"/>
    <w:rsid w:val="00BD7F2A"/>
    <w:rsid w:val="00BE00AF"/>
    <w:rsid w:val="00BE1AD4"/>
    <w:rsid w:val="00BE25B5"/>
    <w:rsid w:val="00BE7BDE"/>
    <w:rsid w:val="00BF0D3A"/>
    <w:rsid w:val="00BF0FEF"/>
    <w:rsid w:val="00BF2868"/>
    <w:rsid w:val="00BF4C23"/>
    <w:rsid w:val="00BF637C"/>
    <w:rsid w:val="00C02E47"/>
    <w:rsid w:val="00C05CC7"/>
    <w:rsid w:val="00C06B6E"/>
    <w:rsid w:val="00C07129"/>
    <w:rsid w:val="00C107E9"/>
    <w:rsid w:val="00C10BD3"/>
    <w:rsid w:val="00C113A0"/>
    <w:rsid w:val="00C120DB"/>
    <w:rsid w:val="00C15139"/>
    <w:rsid w:val="00C157C5"/>
    <w:rsid w:val="00C27AF1"/>
    <w:rsid w:val="00C307F1"/>
    <w:rsid w:val="00C35AEE"/>
    <w:rsid w:val="00C369FE"/>
    <w:rsid w:val="00C36AA8"/>
    <w:rsid w:val="00C50B92"/>
    <w:rsid w:val="00C53060"/>
    <w:rsid w:val="00C577D2"/>
    <w:rsid w:val="00C60105"/>
    <w:rsid w:val="00C6257F"/>
    <w:rsid w:val="00C66659"/>
    <w:rsid w:val="00C719E7"/>
    <w:rsid w:val="00C749EE"/>
    <w:rsid w:val="00C80495"/>
    <w:rsid w:val="00C825E5"/>
    <w:rsid w:val="00C843A0"/>
    <w:rsid w:val="00C87203"/>
    <w:rsid w:val="00C9040F"/>
    <w:rsid w:val="00C91703"/>
    <w:rsid w:val="00C95517"/>
    <w:rsid w:val="00C96FDC"/>
    <w:rsid w:val="00CA1E7F"/>
    <w:rsid w:val="00CA5367"/>
    <w:rsid w:val="00CA5F89"/>
    <w:rsid w:val="00CA75E2"/>
    <w:rsid w:val="00CB370D"/>
    <w:rsid w:val="00CB49D9"/>
    <w:rsid w:val="00CB6CB1"/>
    <w:rsid w:val="00CB73EB"/>
    <w:rsid w:val="00CB7E68"/>
    <w:rsid w:val="00CC4768"/>
    <w:rsid w:val="00CD268F"/>
    <w:rsid w:val="00CD648A"/>
    <w:rsid w:val="00CD67AA"/>
    <w:rsid w:val="00CD7F6C"/>
    <w:rsid w:val="00CE0F55"/>
    <w:rsid w:val="00CE1418"/>
    <w:rsid w:val="00CE2363"/>
    <w:rsid w:val="00CE4CF5"/>
    <w:rsid w:val="00CF0B6E"/>
    <w:rsid w:val="00D10E25"/>
    <w:rsid w:val="00D125B1"/>
    <w:rsid w:val="00D21246"/>
    <w:rsid w:val="00D24FE1"/>
    <w:rsid w:val="00D267A6"/>
    <w:rsid w:val="00D31139"/>
    <w:rsid w:val="00D36225"/>
    <w:rsid w:val="00D4599C"/>
    <w:rsid w:val="00D46A69"/>
    <w:rsid w:val="00D53D57"/>
    <w:rsid w:val="00D54047"/>
    <w:rsid w:val="00D541DC"/>
    <w:rsid w:val="00D5517C"/>
    <w:rsid w:val="00D604E5"/>
    <w:rsid w:val="00D61D96"/>
    <w:rsid w:val="00D63A0A"/>
    <w:rsid w:val="00D63C73"/>
    <w:rsid w:val="00D65325"/>
    <w:rsid w:val="00D70533"/>
    <w:rsid w:val="00D710F8"/>
    <w:rsid w:val="00D71567"/>
    <w:rsid w:val="00D733F3"/>
    <w:rsid w:val="00D74765"/>
    <w:rsid w:val="00D75208"/>
    <w:rsid w:val="00D774B9"/>
    <w:rsid w:val="00D8587A"/>
    <w:rsid w:val="00D86EEC"/>
    <w:rsid w:val="00D928A7"/>
    <w:rsid w:val="00D935B4"/>
    <w:rsid w:val="00DA7674"/>
    <w:rsid w:val="00DB1A24"/>
    <w:rsid w:val="00DB1A5C"/>
    <w:rsid w:val="00DB2627"/>
    <w:rsid w:val="00DB5EA2"/>
    <w:rsid w:val="00DC6977"/>
    <w:rsid w:val="00DC794D"/>
    <w:rsid w:val="00DD39A4"/>
    <w:rsid w:val="00DD3F9E"/>
    <w:rsid w:val="00DD64C5"/>
    <w:rsid w:val="00DE3323"/>
    <w:rsid w:val="00DE7527"/>
    <w:rsid w:val="00DF1695"/>
    <w:rsid w:val="00DF195C"/>
    <w:rsid w:val="00DF4466"/>
    <w:rsid w:val="00DF55F9"/>
    <w:rsid w:val="00DF638E"/>
    <w:rsid w:val="00DF6DB5"/>
    <w:rsid w:val="00DF7C71"/>
    <w:rsid w:val="00E00F0D"/>
    <w:rsid w:val="00E01B12"/>
    <w:rsid w:val="00E037BF"/>
    <w:rsid w:val="00E10297"/>
    <w:rsid w:val="00E105C1"/>
    <w:rsid w:val="00E10DBF"/>
    <w:rsid w:val="00E12A65"/>
    <w:rsid w:val="00E16DF6"/>
    <w:rsid w:val="00E215FD"/>
    <w:rsid w:val="00E21CCD"/>
    <w:rsid w:val="00E24327"/>
    <w:rsid w:val="00E2585D"/>
    <w:rsid w:val="00E309D7"/>
    <w:rsid w:val="00E34E4A"/>
    <w:rsid w:val="00E34FDA"/>
    <w:rsid w:val="00E373E5"/>
    <w:rsid w:val="00E40653"/>
    <w:rsid w:val="00E4267A"/>
    <w:rsid w:val="00E430AD"/>
    <w:rsid w:val="00E4648C"/>
    <w:rsid w:val="00E51299"/>
    <w:rsid w:val="00E51321"/>
    <w:rsid w:val="00E522C9"/>
    <w:rsid w:val="00E53262"/>
    <w:rsid w:val="00E56A77"/>
    <w:rsid w:val="00E57225"/>
    <w:rsid w:val="00E57EC0"/>
    <w:rsid w:val="00E60552"/>
    <w:rsid w:val="00E62EDF"/>
    <w:rsid w:val="00E6490E"/>
    <w:rsid w:val="00E66D1D"/>
    <w:rsid w:val="00E75609"/>
    <w:rsid w:val="00E7759C"/>
    <w:rsid w:val="00E80F3D"/>
    <w:rsid w:val="00E938D5"/>
    <w:rsid w:val="00E95E94"/>
    <w:rsid w:val="00EA0291"/>
    <w:rsid w:val="00EA07CC"/>
    <w:rsid w:val="00EA0CE1"/>
    <w:rsid w:val="00EA1414"/>
    <w:rsid w:val="00EB0121"/>
    <w:rsid w:val="00EB1A0E"/>
    <w:rsid w:val="00EB210A"/>
    <w:rsid w:val="00EB51BF"/>
    <w:rsid w:val="00EC0E5D"/>
    <w:rsid w:val="00EC19F7"/>
    <w:rsid w:val="00EC460E"/>
    <w:rsid w:val="00ED601F"/>
    <w:rsid w:val="00ED7BA3"/>
    <w:rsid w:val="00EE3F63"/>
    <w:rsid w:val="00EE42A8"/>
    <w:rsid w:val="00EE4D20"/>
    <w:rsid w:val="00EE57E7"/>
    <w:rsid w:val="00EE584D"/>
    <w:rsid w:val="00EF3BD9"/>
    <w:rsid w:val="00EF4C4C"/>
    <w:rsid w:val="00EF5BF7"/>
    <w:rsid w:val="00F02A69"/>
    <w:rsid w:val="00F033FC"/>
    <w:rsid w:val="00F045F0"/>
    <w:rsid w:val="00F04A21"/>
    <w:rsid w:val="00F136CE"/>
    <w:rsid w:val="00F13A00"/>
    <w:rsid w:val="00F13DF9"/>
    <w:rsid w:val="00F173DB"/>
    <w:rsid w:val="00F17E06"/>
    <w:rsid w:val="00F20C4B"/>
    <w:rsid w:val="00F20CF7"/>
    <w:rsid w:val="00F2149F"/>
    <w:rsid w:val="00F21E33"/>
    <w:rsid w:val="00F223D2"/>
    <w:rsid w:val="00F22B85"/>
    <w:rsid w:val="00F2356E"/>
    <w:rsid w:val="00F24970"/>
    <w:rsid w:val="00F35C96"/>
    <w:rsid w:val="00F36F44"/>
    <w:rsid w:val="00F372A5"/>
    <w:rsid w:val="00F374D4"/>
    <w:rsid w:val="00F40835"/>
    <w:rsid w:val="00F44232"/>
    <w:rsid w:val="00F46C35"/>
    <w:rsid w:val="00F50C0F"/>
    <w:rsid w:val="00F51746"/>
    <w:rsid w:val="00F5253B"/>
    <w:rsid w:val="00F6106F"/>
    <w:rsid w:val="00F630E0"/>
    <w:rsid w:val="00F6435C"/>
    <w:rsid w:val="00F654B7"/>
    <w:rsid w:val="00F6732C"/>
    <w:rsid w:val="00F67EFA"/>
    <w:rsid w:val="00F72336"/>
    <w:rsid w:val="00F73C7A"/>
    <w:rsid w:val="00F74E5C"/>
    <w:rsid w:val="00F77186"/>
    <w:rsid w:val="00F811FA"/>
    <w:rsid w:val="00F81BB8"/>
    <w:rsid w:val="00F83049"/>
    <w:rsid w:val="00F83C74"/>
    <w:rsid w:val="00F86A51"/>
    <w:rsid w:val="00F908F6"/>
    <w:rsid w:val="00F922C4"/>
    <w:rsid w:val="00F94496"/>
    <w:rsid w:val="00F950B0"/>
    <w:rsid w:val="00FA0B4D"/>
    <w:rsid w:val="00FA6AC8"/>
    <w:rsid w:val="00FA6EFE"/>
    <w:rsid w:val="00FA7BA8"/>
    <w:rsid w:val="00FB0FBC"/>
    <w:rsid w:val="00FB15A4"/>
    <w:rsid w:val="00FB301D"/>
    <w:rsid w:val="00FB42D8"/>
    <w:rsid w:val="00FB4915"/>
    <w:rsid w:val="00FB5206"/>
    <w:rsid w:val="00FB5C97"/>
    <w:rsid w:val="00FB5DDF"/>
    <w:rsid w:val="00FC386E"/>
    <w:rsid w:val="00FC620B"/>
    <w:rsid w:val="00FC71F5"/>
    <w:rsid w:val="00FD3D68"/>
    <w:rsid w:val="00FD4001"/>
    <w:rsid w:val="00FD55F9"/>
    <w:rsid w:val="00FD6EEA"/>
    <w:rsid w:val="00FD7A7F"/>
    <w:rsid w:val="00FE346A"/>
    <w:rsid w:val="00FE43D1"/>
    <w:rsid w:val="00FE4609"/>
    <w:rsid w:val="00FF3EEC"/>
    <w:rsid w:val="00FF5099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305F4"/>
  <w15:chartTrackingRefBased/>
  <w15:docId w15:val="{81648033-CBF3-4248-A223-069A8D22E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5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50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5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5013"/>
    <w:rPr>
      <w:sz w:val="18"/>
      <w:szCs w:val="18"/>
    </w:rPr>
  </w:style>
  <w:style w:type="paragraph" w:customStyle="1" w:styleId="BBAuthorName">
    <w:name w:val="BB_Author_Name"/>
    <w:basedOn w:val="a"/>
    <w:next w:val="BCAuthorAddress"/>
    <w:rsid w:val="00832C6A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832C6A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7">
    <w:name w:val="annotation reference"/>
    <w:basedOn w:val="a0"/>
    <w:uiPriority w:val="99"/>
    <w:semiHidden/>
    <w:unhideWhenUsed/>
    <w:rsid w:val="005527DC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5527DC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5527DC"/>
  </w:style>
  <w:style w:type="paragraph" w:styleId="aa">
    <w:name w:val="annotation subject"/>
    <w:basedOn w:val="a8"/>
    <w:next w:val="a8"/>
    <w:link w:val="ab"/>
    <w:uiPriority w:val="99"/>
    <w:semiHidden/>
    <w:unhideWhenUsed/>
    <w:rsid w:val="005527DC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5527DC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5527D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527DC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5042A"/>
    <w:pPr>
      <w:framePr w:hSpace="180" w:wrap="around" w:vAnchor="text" w:hAnchor="margin" w:xAlign="center" w:y="-29"/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5042A"/>
    <w:rPr>
      <w:rFonts w:ascii="等线" w:eastAsia="等线" w:hAnsi="等线"/>
      <w:noProof/>
      <w:sz w:val="20"/>
    </w:rPr>
  </w:style>
  <w:style w:type="table" w:styleId="3-1">
    <w:name w:val="List Table 3 Accent 1"/>
    <w:basedOn w:val="a1"/>
    <w:uiPriority w:val="48"/>
    <w:rsid w:val="009A40B2"/>
    <w:pPr>
      <w:jc w:val="both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ae">
    <w:name w:val="Placeholder Text"/>
    <w:basedOn w:val="a0"/>
    <w:uiPriority w:val="99"/>
    <w:semiHidden/>
    <w:rsid w:val="009E7222"/>
    <w:rPr>
      <w:color w:val="808080"/>
    </w:rPr>
  </w:style>
  <w:style w:type="paragraph" w:styleId="af">
    <w:name w:val="Revision"/>
    <w:hidden/>
    <w:uiPriority w:val="99"/>
    <w:semiHidden/>
    <w:rsid w:val="007D50F9"/>
  </w:style>
  <w:style w:type="character" w:styleId="af0">
    <w:name w:val="Hyperlink"/>
    <w:basedOn w:val="a0"/>
    <w:uiPriority w:val="99"/>
    <w:unhideWhenUsed/>
    <w:rsid w:val="00ED7BA3"/>
    <w:rPr>
      <w:color w:val="0563C1" w:themeColor="hyperlink"/>
      <w:u w:val="single"/>
    </w:rPr>
  </w:style>
  <w:style w:type="character" w:styleId="af1">
    <w:name w:val="Strong"/>
    <w:basedOn w:val="a0"/>
    <w:uiPriority w:val="22"/>
    <w:qFormat/>
    <w:rsid w:val="00F46C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mailto:bozh@zju.edu.cn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1C54A-6062-46F5-8CF9-B27C37495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5453</TotalTime>
  <Pages>8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xiangnan cheng</dc:creator>
  <cp:keywords/>
  <dc:description/>
  <cp:lastModifiedBy>xiangnan cheng</cp:lastModifiedBy>
  <cp:revision>408</cp:revision>
  <dcterms:created xsi:type="dcterms:W3CDTF">2020-07-13T07:38:00Z</dcterms:created>
  <dcterms:modified xsi:type="dcterms:W3CDTF">2021-07-29T05:14:00Z</dcterms:modified>
</cp:coreProperties>
</file>