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39C21" w14:textId="77777777" w:rsidR="00195957" w:rsidRPr="00443073" w:rsidRDefault="00195957" w:rsidP="00540D39">
      <w:pPr>
        <w:spacing w:after="0" w:line="360" w:lineRule="auto"/>
        <w:jc w:val="center"/>
        <w:rPr>
          <w:rFonts w:ascii="Times New Roman" w:hAnsi="Times New Roman"/>
          <w:b/>
          <w:bCs/>
          <w:sz w:val="32"/>
          <w:szCs w:val="28"/>
        </w:rPr>
      </w:pPr>
      <w:r w:rsidRPr="00443073">
        <w:rPr>
          <w:rFonts w:ascii="Times New Roman" w:hAnsi="Times New Roman"/>
          <w:b/>
          <w:bCs/>
          <w:sz w:val="32"/>
          <w:szCs w:val="28"/>
        </w:rPr>
        <w:t>Supporting Information</w:t>
      </w:r>
    </w:p>
    <w:p w14:paraId="6BE48B94" w14:textId="2B1989D9" w:rsidR="00413BA0" w:rsidRPr="00413BA0" w:rsidRDefault="00201689" w:rsidP="00443073">
      <w:pPr>
        <w:spacing w:after="0" w:line="360" w:lineRule="auto"/>
        <w:rPr>
          <w:rFonts w:ascii="Times New Roman" w:hAnsi="Times New Roman"/>
          <w:b/>
          <w:bCs/>
          <w:sz w:val="24"/>
          <w:szCs w:val="22"/>
        </w:rPr>
      </w:pPr>
      <w:r w:rsidRPr="00201689">
        <w:rPr>
          <w:rFonts w:ascii="Times New Roman" w:hAnsi="Times New Roman"/>
          <w:b/>
          <w:bCs/>
          <w:sz w:val="24"/>
          <w:szCs w:val="22"/>
        </w:rPr>
        <w:t>High Entropy Effect Induced In-situ Surface Hydroxylation for Robust Electro-Assisted Uranium Mineralization from Real Nuclear Wastewater</w:t>
      </w:r>
    </w:p>
    <w:p w14:paraId="2639E605" w14:textId="02DC65C0" w:rsidR="00443073" w:rsidRPr="00413BA0" w:rsidRDefault="00443073" w:rsidP="00443073">
      <w:pPr>
        <w:adjustRightInd w:val="0"/>
        <w:snapToGrid w:val="0"/>
        <w:spacing w:after="0" w:line="360" w:lineRule="auto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</w:pPr>
      <w:bookmarkStart w:id="0" w:name="OLE_LINK107"/>
      <w:bookmarkStart w:id="1" w:name="_Hlk209722764"/>
      <w:r w:rsidRPr="0044307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Hailin Wu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</w:t>
      </w:r>
      <w:bookmarkStart w:id="2" w:name="_Hlk209722825"/>
      <w:r w:rsidRPr="00443073">
        <w:rPr>
          <w:rFonts w:ascii="Times New Roman" w:eastAsia="DengXian" w:hAnsi="Times New Roman" w:cs="Times New Roman"/>
          <w:bCs/>
          <w:iCs/>
          <w:color w:val="060607"/>
          <w:spacing w:val="4"/>
          <w:kern w:val="0"/>
          <w:sz w:val="24"/>
          <w:shd w:val="clear" w:color="auto" w:fill="FFFFFF"/>
          <w:vertAlign w:val="superscript"/>
          <w:lang w:bidi="ar"/>
          <w14:ligatures w14:val="none"/>
        </w:rPr>
        <w:t>#</w:t>
      </w:r>
      <w:bookmarkEnd w:id="2"/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, </w:t>
      </w:r>
      <w:r w:rsidRPr="00443073">
        <w:rPr>
          <w:rFonts w:ascii="Times New Roman" w:eastAsia="DengXian" w:hAnsi="Times New Roman" w:cs="Times New Roman" w:hint="eastAsia"/>
          <w:bCs/>
          <w:iCs/>
          <w:color w:val="060607"/>
          <w:spacing w:val="4"/>
          <w:kern w:val="0"/>
          <w:sz w:val="24"/>
          <w:shd w:val="clear" w:color="auto" w:fill="FFFFFF"/>
          <w14:ligatures w14:val="none"/>
        </w:rPr>
        <w:t>Xiaofang</w:t>
      </w:r>
      <w:r w:rsidRPr="00443073">
        <w:rPr>
          <w:rFonts w:ascii="Times New Roman" w:eastAsia="DengXian" w:hAnsi="Times New Roman" w:cs="Times New Roman"/>
          <w:bCs/>
          <w:i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Pr="00443073">
        <w:rPr>
          <w:rFonts w:ascii="Times New Roman" w:eastAsia="DengXian" w:hAnsi="Times New Roman" w:cs="Times New Roman" w:hint="eastAsia"/>
          <w:bCs/>
          <w:iCs/>
          <w:color w:val="060607"/>
          <w:spacing w:val="4"/>
          <w:kern w:val="0"/>
          <w:sz w:val="24"/>
          <w:shd w:val="clear" w:color="auto" w:fill="FFFFFF"/>
          <w14:ligatures w14:val="none"/>
        </w:rPr>
        <w:t>Feng</w:t>
      </w:r>
      <w:r w:rsidRPr="00443073">
        <w:rPr>
          <w:rFonts w:ascii="Times New Roman" w:eastAsia="DengXian" w:hAnsi="Times New Roman" w:cs="Times New Roman"/>
          <w:bCs/>
          <w:i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</w:t>
      </w:r>
      <w:r w:rsidR="0097346B" w:rsidRPr="00443073">
        <w:rPr>
          <w:rFonts w:ascii="Times New Roman" w:eastAsia="DengXian" w:hAnsi="Times New Roman" w:cs="Times New Roman"/>
          <w:bCs/>
          <w:iCs/>
          <w:color w:val="060607"/>
          <w:spacing w:val="4"/>
          <w:kern w:val="0"/>
          <w:sz w:val="24"/>
          <w:shd w:val="clear" w:color="auto" w:fill="FFFFFF"/>
          <w:vertAlign w:val="superscript"/>
          <w:lang w:bidi="ar"/>
          <w14:ligatures w14:val="none"/>
        </w:rPr>
        <w:t>#</w:t>
      </w:r>
      <w:r w:rsidRPr="0044307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</w:t>
      </w:r>
      <w:r w:rsidR="00D5733A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bookmarkStart w:id="3" w:name="_Hlk209721977"/>
      <w:bookmarkStart w:id="4" w:name="_Hlk209721988"/>
      <w:r w:rsidR="00D5733A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Xiaochuan Deng</w:t>
      </w:r>
      <w:bookmarkEnd w:id="3"/>
      <w:r w:rsidR="00ED205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</w:t>
      </w:r>
      <w:r w:rsidR="00D5733A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</w:t>
      </w:r>
      <w:bookmarkEnd w:id="4"/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Pr="0044307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Xun Yang</w:t>
      </w:r>
      <w:r w:rsidR="00ED205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, </w:t>
      </w:r>
      <w:r w:rsidRPr="0044307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Wenjie Sun</w:t>
      </w:r>
      <w:r w:rsidR="00ED205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</w:t>
      </w:r>
      <w:r w:rsidR="0097346B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Xue Jiang</w:t>
      </w:r>
      <w:r w:rsidR="0097346B" w:rsidRPr="0097346B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</w:t>
      </w:r>
      <w:r w:rsidR="0097346B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97346B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Liwen Zhou</w:t>
      </w:r>
      <w:r w:rsidR="0097346B" w:rsidRPr="0097346B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</w:t>
      </w:r>
      <w:r w:rsidR="0097346B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, </w:t>
      </w:r>
      <w:r w:rsidR="00BC4D89" w:rsidRPr="00BC4D89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Zicheng Yao</w:t>
      </w:r>
      <w:r w:rsidR="00BC4D89" w:rsidRPr="0097346B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</w:t>
      </w:r>
      <w:r w:rsidR="00BC4D89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</w:t>
      </w:r>
      <w:r w:rsidR="00BC4D89" w:rsidRPr="00BC4D89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Pr="0044307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Tao Chen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1,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*, Wenkun Zhu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1,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*</w:t>
      </w:r>
      <w:bookmarkEnd w:id="0"/>
    </w:p>
    <w:bookmarkEnd w:id="1"/>
    <w:p w14:paraId="163A2170" w14:textId="77777777" w:rsidR="00443073" w:rsidRPr="00443073" w:rsidRDefault="00443073" w:rsidP="00443073">
      <w:pPr>
        <w:adjustRightInd w:val="0"/>
        <w:snapToGrid w:val="0"/>
        <w:spacing w:after="0" w:line="360" w:lineRule="auto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</w:pP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1</w:t>
      </w:r>
      <w:r w:rsidRPr="0044307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State Key Laboratory of Environment-friendly Energy Materials, National Co-innovation Center for Nuclear Waste Disposal and Environmental Safety, 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Sichuan Civil-military Integration Institute,</w:t>
      </w:r>
      <w:r w:rsidRPr="0044307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School of National Defense of Science and Technology, Southwest University of Science and Technology, Mianyang, 621010, PR China.</w:t>
      </w:r>
    </w:p>
    <w:p w14:paraId="4F219470" w14:textId="77777777" w:rsidR="00443073" w:rsidRPr="00443073" w:rsidRDefault="00443073" w:rsidP="00443073">
      <w:pPr>
        <w:adjustRightInd w:val="0"/>
        <w:snapToGrid w:val="0"/>
        <w:spacing w:after="0" w:line="360" w:lineRule="auto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</w:pPr>
    </w:p>
    <w:p w14:paraId="564862DB" w14:textId="77777777" w:rsidR="00443073" w:rsidRPr="00443073" w:rsidRDefault="00443073" w:rsidP="00443073">
      <w:pPr>
        <w:adjustRightInd w:val="0"/>
        <w:snapToGrid w:val="0"/>
        <w:spacing w:after="0" w:line="360" w:lineRule="auto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</w:pPr>
      <w:r w:rsidRPr="00443073">
        <w:rPr>
          <w:rFonts w:ascii="Times New Roman" w:eastAsia="DengXian" w:hAnsi="Times New Roman" w:cs="Times New Roman"/>
          <w:b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#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These authors contributed equally. </w:t>
      </w:r>
    </w:p>
    <w:p w14:paraId="39785C78" w14:textId="77777777" w:rsidR="00A70D54" w:rsidRDefault="00443073" w:rsidP="00443073">
      <w:pPr>
        <w:adjustRightInd w:val="0"/>
        <w:snapToGrid w:val="0"/>
        <w:spacing w:after="0" w:line="360" w:lineRule="auto"/>
        <w:jc w:val="both"/>
        <w:rPr>
          <w:rFonts w:ascii="Times New Roman" w:eastAsia="DengXian" w:hAnsi="Times New Roman" w:cs="Times New Roman"/>
          <w:b/>
          <w:color w:val="060607"/>
          <w:spacing w:val="4"/>
          <w:kern w:val="0"/>
          <w:sz w:val="24"/>
          <w:shd w:val="clear" w:color="auto" w:fill="FFFFFF"/>
          <w14:ligatures w14:val="none"/>
        </w:rPr>
      </w:pP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*Corresponding author: </w:t>
      </w:r>
      <w:r w:rsidRPr="00443073">
        <w:rPr>
          <w:rFonts w:ascii="Times New Roman" w:eastAsia="DengXian" w:hAnsi="Times New Roman" w:cs="Times New Roman"/>
          <w:bCs/>
          <w:iCs/>
          <w:color w:val="060607"/>
          <w:spacing w:val="4"/>
          <w:kern w:val="0"/>
          <w:sz w:val="24"/>
          <w:shd w:val="clear" w:color="auto" w:fill="FFFFFF"/>
          <w14:ligatures w14:val="none"/>
        </w:rPr>
        <w:t>chent@swust.edu.cn (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Tao Chen</w:t>
      </w:r>
      <w:r w:rsidRPr="00443073">
        <w:rPr>
          <w:rFonts w:ascii="Times New Roman" w:eastAsia="DengXian" w:hAnsi="Times New Roman" w:cs="Times New Roman"/>
          <w:bCs/>
          <w:iCs/>
          <w:color w:val="060607"/>
          <w:spacing w:val="4"/>
          <w:kern w:val="0"/>
          <w:sz w:val="24"/>
          <w:shd w:val="clear" w:color="auto" w:fill="FFFFFF"/>
          <w14:ligatures w14:val="none"/>
        </w:rPr>
        <w:t>);</w:t>
      </w:r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hyperlink r:id="rId7" w:history="1">
        <w:r w:rsidRPr="00443073">
          <w:rPr>
            <w:rFonts w:ascii="Times New Roman" w:eastAsia="DengXian" w:hAnsi="Times New Roman" w:cs="Times New Roman"/>
            <w:bCs/>
            <w:color w:val="060607"/>
            <w:spacing w:val="4"/>
            <w:kern w:val="0"/>
            <w:sz w:val="24"/>
            <w:shd w:val="clear" w:color="auto" w:fill="FFFFFF"/>
            <w14:ligatures w14:val="none"/>
          </w:rPr>
          <w:t>zhuwenkun@swust.edu.cn</w:t>
        </w:r>
      </w:hyperlink>
      <w:r w:rsidRPr="0044307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(Wenkun Zhu)</w:t>
      </w:r>
      <w:r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br w:type="page"/>
      </w:r>
      <w:r w:rsidR="00A70D54" w:rsidRPr="00A70D54">
        <w:rPr>
          <w:rFonts w:ascii="Times New Roman" w:eastAsia="DengXian" w:hAnsi="Times New Roman" w:cs="Times New Roman" w:hint="eastAsia"/>
          <w:b/>
          <w:color w:val="060607"/>
          <w:spacing w:val="4"/>
          <w:kern w:val="0"/>
          <w:sz w:val="24"/>
          <w:shd w:val="clear" w:color="auto" w:fill="FFFFFF"/>
          <w14:ligatures w14:val="none"/>
        </w:rPr>
        <w:lastRenderedPageBreak/>
        <w:t>E</w:t>
      </w:r>
      <w:r w:rsidR="00CD11C6" w:rsidRPr="00A70D54">
        <w:rPr>
          <w:rFonts w:ascii="Times New Roman" w:eastAsia="DengXian" w:hAnsi="Times New Roman" w:cs="Times New Roman" w:hint="eastAsia"/>
          <w:b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lectrochemical </w:t>
      </w:r>
      <w:r w:rsidR="00A70D54" w:rsidRPr="00A70D54">
        <w:rPr>
          <w:rFonts w:ascii="Times New Roman" w:eastAsia="DengXian" w:hAnsi="Times New Roman" w:cs="Times New Roman"/>
          <w:b/>
          <w:color w:val="060607"/>
          <w:spacing w:val="4"/>
          <w:kern w:val="0"/>
          <w:sz w:val="24"/>
          <w:shd w:val="clear" w:color="auto" w:fill="FFFFFF"/>
          <w14:ligatures w14:val="none"/>
        </w:rPr>
        <w:t>Extraction Experiments</w:t>
      </w:r>
    </w:p>
    <w:p w14:paraId="2DC1C7E1" w14:textId="725D6A39" w:rsidR="00A56FD0" w:rsidRDefault="005C0839" w:rsidP="005C0839">
      <w:pPr>
        <w:adjustRightInd w:val="0"/>
        <w:snapToGrid w:val="0"/>
        <w:spacing w:after="0" w:line="360" w:lineRule="auto"/>
        <w:ind w:firstLineChars="200" w:firstLine="496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</w:pP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For simulated nuclear wastewater, 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a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ll electrochemical experiments were performed in a 100 mg L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-1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UO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2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2+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and 30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g L</w:t>
      </w:r>
      <w:r w:rsidR="00AA71B1" w:rsidRP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-1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F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-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solution</w:t>
      </w:r>
      <w:r w:rsidRPr="005C0839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if not otherwise stated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.</w:t>
      </w:r>
      <w:r w:rsidR="00AA71B1" w:rsidRPr="00AA71B1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454953" w:rsidRPr="0045495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KF·2H</w:t>
      </w:r>
      <w:r w:rsidR="00454953" w:rsidRPr="0045495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2</w:t>
      </w:r>
      <w:r w:rsidR="00454953" w:rsidRPr="0045495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O was used to simulate high concentrations of fluoride ions in nuclear wastewater.</w:t>
      </w:r>
      <w:r w:rsidR="0045495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The</w:t>
      </w:r>
      <w:r w:rsidR="00454953" w:rsidRPr="00454953">
        <w:t xml:space="preserve"> </w:t>
      </w:r>
      <w:r w:rsidR="00454953" w:rsidRPr="0045495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linear sweep voltammetry (LSV) measurement ranges from 0 V to -1.</w:t>
      </w:r>
      <w:r w:rsidR="00454953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5</w:t>
      </w:r>
      <w:r w:rsidR="00454953" w:rsidRPr="0045495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V (vs. Ag/AgCl).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As a comparison, the uranium extraction performance of La(CrFeCoNiCu)O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3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 La(CrCoNi)O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3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and LaCrO</w:t>
      </w:r>
      <w:r w:rsidR="00AA71B1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3</w:t>
      </w:r>
      <w:r w:rsidR="00037F96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was studied carefully. In the </w:t>
      </w:r>
      <w:r w:rsidR="00824749" w:rsidRPr="00824749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cyclability</w:t>
      </w:r>
      <w:r w:rsidR="00037F96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experiments, a constant </w:t>
      </w:r>
      <w:r w:rsidR="0043154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positive potential of 1 V (</w:t>
      </w:r>
      <w:r w:rsidR="00431540" w:rsidRPr="0045495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vs. Ag/AgCl)</w:t>
      </w:r>
      <w:r w:rsidR="0043154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was</w:t>
      </w:r>
      <w:r w:rsidR="00037F96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43154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applied to the working electrode after uranium extraction in a 0.1 M HNO</w:t>
      </w:r>
      <w:r w:rsidR="0043154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3</w:t>
      </w:r>
      <w:r w:rsidR="0043154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electrolyte until completely desorbed.</w:t>
      </w:r>
      <w:r w:rsidR="00824749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824749" w:rsidRPr="00824749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Then place the desorbed working electrode in a simulated solution under the same conditions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for experiments</w:t>
      </w:r>
      <w:r w:rsidR="00824749" w:rsidRPr="00824749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and repeat the above steps.</w:t>
      </w:r>
      <w:r w:rsidR="00A56FD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A56FD0" w:rsidRPr="00A56FD0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The performance of uranium extraction under different pH was tested by </w:t>
      </w:r>
      <w:r w:rsidR="00A56FD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adding NH</w:t>
      </w:r>
      <w:r w:rsidR="00A56FD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3</w:t>
      </w:r>
      <w:r w:rsidR="00A56FD0" w:rsidRPr="00A56FD0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·</w:t>
      </w:r>
      <w:r w:rsidR="00A56FD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H</w:t>
      </w:r>
      <w:r w:rsidR="00A56FD0" w:rsidRPr="00A56FD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2</w:t>
      </w:r>
      <w:r w:rsidR="00A56FD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O or HNO</w:t>
      </w:r>
      <w:r w:rsidR="00A56FD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3</w:t>
      </w:r>
      <w:r w:rsidR="00A56FD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directly to adjust the pH of the </w:t>
      </w:r>
      <w:r w:rsidR="00A56FD0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simulated</w:t>
      </w:r>
      <w:r w:rsidR="00A56FD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solution.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The interference experiments were carried out by adding 0.1 g L</w:t>
      </w:r>
      <w:r w:rsidR="002C6230" w:rsidRP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-1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2C6230" w:rsidRPr="002C6230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interfering ions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(SO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4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2-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 NO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3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-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 NH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4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+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 CO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3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2-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 xml:space="preserve">, 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Cl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-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 C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2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O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4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2-</w:t>
      </w:r>
      <w:r w:rsidR="002C623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).</w:t>
      </w:r>
    </w:p>
    <w:p w14:paraId="705DF4B7" w14:textId="7017B3DE" w:rsidR="005C0839" w:rsidRDefault="00135FAD" w:rsidP="005C0839">
      <w:pPr>
        <w:adjustRightInd w:val="0"/>
        <w:snapToGrid w:val="0"/>
        <w:spacing w:after="0" w:line="360" w:lineRule="auto"/>
        <w:ind w:firstLineChars="200" w:firstLine="496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</w:pPr>
      <w:r w:rsidRPr="00135FAD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The real nuclear waste water comes from cleaning the containers of the uranium enrichment plant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.</w:t>
      </w:r>
      <w:r w:rsidR="006C7455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A426AC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The </w:t>
      </w:r>
      <w:r w:rsidR="00A426AC" w:rsidRPr="00A426AC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self-assembly</w:t>
      </w:r>
      <w:r w:rsidR="00A426AC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A426AC" w:rsidRPr="00A426AC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device</w:t>
      </w:r>
      <w:r w:rsidR="00A426AC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with </w:t>
      </w:r>
      <w:r w:rsidR="00A426AC" w:rsidRPr="00A426AC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triple tandem electrolytic cell</w:t>
      </w:r>
      <w:r w:rsidR="00677378" w:rsidRPr="00677378">
        <w:rPr>
          <w:rFonts w:hint="eastAsia"/>
        </w:rPr>
        <w:t xml:space="preserve"> </w:t>
      </w:r>
      <w:r w:rsidR="00677378" w:rsidRP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used in the real nuclear wastewater experiment is composed of a corrosion-resistant </w:t>
      </w:r>
      <w:r w:rsidR="00677378" w:rsidRPr="00677378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polytetrafluoroethylene</w:t>
      </w:r>
      <w:r w:rsid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(</w:t>
      </w:r>
      <w:r w:rsidR="00677378" w:rsidRP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PTFE</w:t>
      </w:r>
      <w:r w:rsid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)</w:t>
      </w:r>
      <w:r w:rsidR="00677378" w:rsidRP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lining and a radiation shielding shell.</w:t>
      </w:r>
      <w:r w:rsidR="00677378" w:rsidRPr="00677378">
        <w:rPr>
          <w:rFonts w:hint="eastAsia"/>
        </w:rPr>
        <w:t xml:space="preserve"> </w:t>
      </w:r>
      <w:r w:rsidR="00677378" w:rsidRP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The electrochemical parameters (current, voltage, electrolysis time, etc.) can be preset through the automatic control system. The preparation method of working electrode is similar to that in simulated solution</w:t>
      </w:r>
      <w:r w:rsid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. </w:t>
      </w:r>
      <w:r w:rsidR="00677378" w:rsidRP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Specifically, 400 mg of material</w:t>
      </w:r>
      <w:r w:rsid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s</w:t>
      </w:r>
      <w:r w:rsidR="00677378" w:rsidRP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</w:t>
      </w:r>
      <w:r w:rsid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were</w:t>
      </w:r>
      <w:r w:rsidR="00677378" w:rsidRP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 loaded on three 5</w:t>
      </w:r>
      <w:r w:rsid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×</w:t>
      </w:r>
      <w:r w:rsidR="00677378" w:rsidRPr="00677378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5cm carbon paper. After the electrolysis, the uranium products at the bottom of the electrode and electrolytic cell can be easily collected by ultrasonic and centrifugal purification.</w:t>
      </w:r>
    </w:p>
    <w:p w14:paraId="1894C396" w14:textId="77777777" w:rsidR="00104580" w:rsidRDefault="00E7234D" w:rsidP="00E7234D">
      <w:pPr>
        <w:adjustRightInd w:val="0"/>
        <w:snapToGrid w:val="0"/>
        <w:spacing w:after="0" w:line="360" w:lineRule="auto"/>
        <w:jc w:val="both"/>
        <w:rPr>
          <w:rFonts w:ascii="Times New Roman" w:eastAsia="DengXian" w:hAnsi="Times New Roman" w:cs="Times New Roman"/>
          <w:b/>
          <w:color w:val="060607"/>
          <w:spacing w:val="4"/>
          <w:kern w:val="0"/>
          <w:sz w:val="24"/>
          <w:shd w:val="clear" w:color="auto" w:fill="FFFFFF"/>
          <w14:ligatures w14:val="none"/>
        </w:rPr>
      </w:pPr>
      <w:r w:rsidRPr="00E7234D">
        <w:rPr>
          <w:rFonts w:ascii="Times New Roman" w:eastAsia="DengXian" w:hAnsi="Times New Roman" w:cs="Times New Roman" w:hint="eastAsia"/>
          <w:b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Calculation </w:t>
      </w:r>
      <w:r>
        <w:rPr>
          <w:rFonts w:ascii="Times New Roman" w:eastAsia="DengXian" w:hAnsi="Times New Roman" w:cs="Times New Roman" w:hint="eastAsia"/>
          <w:b/>
          <w:color w:val="060607"/>
          <w:spacing w:val="4"/>
          <w:kern w:val="0"/>
          <w:sz w:val="24"/>
          <w:shd w:val="clear" w:color="auto" w:fill="FFFFFF"/>
          <w14:ligatures w14:val="none"/>
        </w:rPr>
        <w:t>o</w:t>
      </w:r>
      <w:r w:rsidRPr="00E7234D">
        <w:rPr>
          <w:rFonts w:ascii="Times New Roman" w:eastAsia="DengXian" w:hAnsi="Times New Roman" w:cs="Times New Roman"/>
          <w:b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f Extraction Efficiency </w:t>
      </w:r>
      <w:r>
        <w:rPr>
          <w:rFonts w:ascii="Times New Roman" w:eastAsia="DengXian" w:hAnsi="Times New Roman" w:cs="Times New Roman" w:hint="eastAsia"/>
          <w:b/>
          <w:color w:val="060607"/>
          <w:spacing w:val="4"/>
          <w:kern w:val="0"/>
          <w:sz w:val="24"/>
          <w:shd w:val="clear" w:color="auto" w:fill="FFFFFF"/>
          <w14:ligatures w14:val="none"/>
        </w:rPr>
        <w:t>a</w:t>
      </w:r>
      <w:r w:rsidRPr="00E7234D">
        <w:rPr>
          <w:rFonts w:ascii="Times New Roman" w:eastAsia="DengXian" w:hAnsi="Times New Roman" w:cs="Times New Roman"/>
          <w:b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nd Economic Feasibility </w:t>
      </w:r>
    </w:p>
    <w:p w14:paraId="6D298C1E" w14:textId="77777777" w:rsidR="0046316E" w:rsidRDefault="0046316E" w:rsidP="0046316E">
      <w:pPr>
        <w:adjustRightInd w:val="0"/>
        <w:snapToGrid w:val="0"/>
        <w:spacing w:after="0" w:line="360" w:lineRule="auto"/>
        <w:ind w:firstLineChars="200" w:firstLine="496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</w:pP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The uranium concentration in simulated wastewater was measured using a </w:t>
      </w:r>
      <w:r w:rsidRPr="0046316E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UV-vis transmittance spectra (PE Lambda 650 UV vis NIR spectrophotometer)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 xml:space="preserve">, while the uranium concentration in real nuclear wastewater was determined by </w:t>
      </w:r>
      <w:r w:rsidRPr="0046316E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inductively coupled plasma mass spectrometry (ICP-MS Agilent 7700)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.</w:t>
      </w:r>
    </w:p>
    <w:p w14:paraId="7C8CDC41" w14:textId="358F8952" w:rsidR="006C0744" w:rsidRDefault="006C0744" w:rsidP="0046316E">
      <w:pPr>
        <w:adjustRightInd w:val="0"/>
        <w:snapToGrid w:val="0"/>
        <w:spacing w:after="0" w:line="360" w:lineRule="auto"/>
        <w:ind w:firstLineChars="200" w:firstLine="496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</w:pP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The extraction efficiency of U(</w:t>
      </w:r>
      <w:r w:rsidRPr="006C0744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Ⅵ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) (n, %), extraction capacity (</w:t>
      </w:r>
      <w:r w:rsidRPr="006C0744">
        <w:rPr>
          <w:rFonts w:ascii="Times New Roman" w:eastAsia="DengXian" w:hAnsi="Times New Roman" w:cs="Times New Roman" w:hint="eastAsia"/>
          <w:bCs/>
          <w:i/>
          <w:iCs/>
          <w:color w:val="060607"/>
          <w:spacing w:val="4"/>
          <w:kern w:val="0"/>
          <w:sz w:val="24"/>
          <w:shd w:val="clear" w:color="auto" w:fill="FFFFFF"/>
          <w14:ligatures w14:val="none"/>
        </w:rPr>
        <w:t>q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14:ligatures w14:val="none"/>
        </w:rPr>
        <w:t>t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 mg g</w:t>
      </w:r>
      <w:r w:rsidRPr="006C0744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perscript"/>
          <w14:ligatures w14:val="none"/>
        </w:rPr>
        <w:t>-1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), and economic feasibility (</w:t>
      </w:r>
      <w:r w:rsidRPr="006C0744">
        <w:rPr>
          <w:rFonts w:ascii="Times New Roman" w:eastAsia="DengXian" w:hAnsi="Times New Roman" w:cs="Times New Roman" w:hint="eastAsia"/>
          <w:bCs/>
          <w:i/>
          <w:iCs/>
          <w:color w:val="060607"/>
          <w:spacing w:val="4"/>
          <w:kern w:val="0"/>
          <w:sz w:val="24"/>
          <w:shd w:val="clear" w:color="auto" w:fill="FFFFFF"/>
          <w14:ligatures w14:val="none"/>
        </w:rPr>
        <w:t>f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, kW</w:t>
      </w:r>
      <w:r w:rsidRPr="006C0744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·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h)</w:t>
      </w:r>
      <w:r w:rsidR="00A632B0" w:rsidRPr="00A632B0">
        <w:rPr>
          <w:rFonts w:hint="eastAsia"/>
        </w:rPr>
        <w:t xml:space="preserve"> </w:t>
      </w:r>
      <w:r w:rsidR="00A632B0" w:rsidRPr="00A632B0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t>were calculated by the following equations:</w:t>
      </w:r>
    </w:p>
    <w:p w14:paraId="7B75B3E7" w14:textId="77777777" w:rsidR="00A632B0" w:rsidRPr="00F75F3F" w:rsidRDefault="00A632B0" w:rsidP="00A632B0">
      <w:pPr>
        <w:pStyle w:val="TAMainText"/>
        <w:ind w:firstLine="0"/>
        <w:jc w:val="center"/>
        <w:rPr>
          <w:lang w:val="de-DE" w:eastAsia="zh-CN"/>
        </w:rPr>
      </w:pPr>
      <w:bookmarkStart w:id="5" w:name="OLE_LINK222"/>
      <w:r w:rsidRPr="00F75F3F">
        <w:rPr>
          <w:i/>
          <w:iCs/>
          <w:lang w:val="de-DE" w:eastAsia="zh-CN"/>
        </w:rPr>
        <w:t>n</w:t>
      </w:r>
      <w:r w:rsidRPr="00F75F3F">
        <w:rPr>
          <w:lang w:val="de-DE" w:eastAsia="zh-CN"/>
        </w:rPr>
        <w:t xml:space="preserve"> = (</w:t>
      </w:r>
      <w:r w:rsidRPr="00F75F3F">
        <w:rPr>
          <w:i/>
          <w:iCs/>
          <w:lang w:val="de-DE" w:eastAsia="zh-CN"/>
        </w:rPr>
        <w:t>C</w:t>
      </w:r>
      <w:r w:rsidRPr="00F75F3F">
        <w:rPr>
          <w:i/>
          <w:iCs/>
          <w:vertAlign w:val="subscript"/>
          <w:lang w:val="de-DE" w:eastAsia="zh-CN"/>
        </w:rPr>
        <w:t>0</w:t>
      </w:r>
      <w:r w:rsidRPr="00F75F3F">
        <w:rPr>
          <w:lang w:val="de-DE" w:eastAsia="zh-CN"/>
        </w:rPr>
        <w:t>-</w:t>
      </w:r>
      <w:r w:rsidRPr="00F75F3F">
        <w:rPr>
          <w:i/>
          <w:iCs/>
          <w:lang w:val="de-DE" w:eastAsia="zh-CN"/>
        </w:rPr>
        <w:t>C</w:t>
      </w:r>
      <w:r w:rsidRPr="00F75F3F">
        <w:rPr>
          <w:i/>
          <w:iCs/>
          <w:vertAlign w:val="subscript"/>
          <w:lang w:val="de-DE" w:eastAsia="zh-CN"/>
        </w:rPr>
        <w:t>t</w:t>
      </w:r>
      <w:r w:rsidRPr="00F75F3F">
        <w:rPr>
          <w:lang w:val="de-DE" w:eastAsia="zh-CN"/>
        </w:rPr>
        <w:t>)/</w:t>
      </w:r>
      <w:r w:rsidRPr="00F75F3F">
        <w:rPr>
          <w:i/>
          <w:iCs/>
          <w:lang w:val="de-DE" w:eastAsia="zh-CN"/>
        </w:rPr>
        <w:t>C</w:t>
      </w:r>
      <w:r w:rsidRPr="00F75F3F">
        <w:rPr>
          <w:i/>
          <w:iCs/>
          <w:vertAlign w:val="subscript"/>
          <w:lang w:val="de-DE" w:eastAsia="zh-CN"/>
        </w:rPr>
        <w:t>0</w:t>
      </w:r>
      <w:r w:rsidRPr="00F75F3F">
        <w:rPr>
          <w:lang w:val="de-DE" w:eastAsia="zh-CN"/>
        </w:rPr>
        <w:t>×100%</w:t>
      </w:r>
      <w:bookmarkEnd w:id="5"/>
      <w:r w:rsidRPr="00F75F3F">
        <w:rPr>
          <w:lang w:val="de-DE" w:eastAsia="zh-CN"/>
        </w:rPr>
        <w:t xml:space="preserve">   (1)</w:t>
      </w:r>
    </w:p>
    <w:p w14:paraId="1CA55637" w14:textId="0CACC001" w:rsidR="00A632B0" w:rsidRPr="00F75F3F" w:rsidRDefault="00A632B0" w:rsidP="00A632B0">
      <w:pPr>
        <w:pStyle w:val="TAMainText"/>
        <w:ind w:firstLineChars="200" w:firstLine="480"/>
        <w:rPr>
          <w:lang w:val="de-DE" w:eastAsia="zh-CN"/>
        </w:rPr>
      </w:pPr>
      <w:r w:rsidRPr="00F75F3F">
        <w:rPr>
          <w:lang w:val="de-DE" w:eastAsia="zh-CN"/>
        </w:rPr>
        <w:lastRenderedPageBreak/>
        <w:t xml:space="preserve">In the above equation, </w:t>
      </w:r>
      <w:r w:rsidRPr="00F75F3F">
        <w:rPr>
          <w:i/>
          <w:lang w:val="de-DE" w:eastAsia="zh-CN"/>
        </w:rPr>
        <w:t>C</w:t>
      </w:r>
      <w:r w:rsidRPr="00F75F3F">
        <w:rPr>
          <w:i/>
          <w:iCs/>
          <w:vertAlign w:val="subscript"/>
          <w:lang w:val="de-DE" w:eastAsia="zh-CN"/>
        </w:rPr>
        <w:t>0</w:t>
      </w:r>
      <w:r w:rsidRPr="00F75F3F">
        <w:rPr>
          <w:lang w:val="de-DE" w:eastAsia="zh-CN"/>
        </w:rPr>
        <w:t xml:space="preserve"> (mg mL</w:t>
      </w:r>
      <w:r w:rsidRPr="00F75F3F">
        <w:rPr>
          <w:vertAlign w:val="superscript"/>
          <w:lang w:val="de-DE" w:eastAsia="zh-CN"/>
        </w:rPr>
        <w:t>-1</w:t>
      </w:r>
      <w:r w:rsidRPr="00F75F3F">
        <w:rPr>
          <w:lang w:val="de-DE" w:eastAsia="zh-CN"/>
        </w:rPr>
        <w:t xml:space="preserve">) and </w:t>
      </w:r>
      <w:r w:rsidRPr="00F75F3F">
        <w:rPr>
          <w:i/>
          <w:lang w:val="de-DE" w:eastAsia="zh-CN"/>
        </w:rPr>
        <w:t>C</w:t>
      </w:r>
      <w:r w:rsidRPr="00F75F3F">
        <w:rPr>
          <w:i/>
          <w:iCs/>
          <w:vertAlign w:val="subscript"/>
          <w:lang w:val="de-DE" w:eastAsia="zh-CN"/>
        </w:rPr>
        <w:t>t</w:t>
      </w:r>
      <w:r w:rsidRPr="00F75F3F">
        <w:rPr>
          <w:lang w:val="de-DE" w:eastAsia="zh-CN"/>
        </w:rPr>
        <w:t xml:space="preserve"> (mg mL</w:t>
      </w:r>
      <w:r w:rsidRPr="00F75F3F">
        <w:rPr>
          <w:vertAlign w:val="superscript"/>
          <w:lang w:val="de-DE" w:eastAsia="zh-CN"/>
        </w:rPr>
        <w:t>-1</w:t>
      </w:r>
      <w:r w:rsidRPr="00F75F3F">
        <w:rPr>
          <w:lang w:val="de-DE" w:eastAsia="zh-CN"/>
        </w:rPr>
        <w:t>) are the initial concentration of U(VI) and the real-time concentration of U(VI), respectively.</w:t>
      </w:r>
    </w:p>
    <w:p w14:paraId="53A2D610" w14:textId="77777777" w:rsidR="00A632B0" w:rsidRPr="00F75F3F" w:rsidRDefault="00A632B0" w:rsidP="00A632B0">
      <w:pPr>
        <w:pStyle w:val="TAMainText"/>
        <w:ind w:firstLine="0"/>
        <w:jc w:val="center"/>
        <w:rPr>
          <w:lang w:val="de-DE" w:eastAsia="zh-CN"/>
        </w:rPr>
      </w:pPr>
      <w:r w:rsidRPr="00F75F3F">
        <w:rPr>
          <w:i/>
          <w:iCs/>
          <w:lang w:val="de-DE" w:eastAsia="zh-CN"/>
        </w:rPr>
        <w:t>q</w:t>
      </w:r>
      <w:r w:rsidRPr="00F75F3F">
        <w:rPr>
          <w:i/>
          <w:vertAlign w:val="subscript"/>
          <w:lang w:val="de-DE" w:eastAsia="zh-CN"/>
        </w:rPr>
        <w:t>t</w:t>
      </w:r>
      <w:r w:rsidRPr="00F75F3F">
        <w:rPr>
          <w:lang w:val="de-DE" w:eastAsia="zh-CN"/>
        </w:rPr>
        <w:t xml:space="preserve"> = (</w:t>
      </w:r>
      <w:r w:rsidRPr="00F75F3F">
        <w:rPr>
          <w:i/>
          <w:iCs/>
          <w:lang w:val="de-DE" w:eastAsia="zh-CN"/>
        </w:rPr>
        <w:t>C</w:t>
      </w:r>
      <w:r w:rsidRPr="00F75F3F">
        <w:rPr>
          <w:i/>
          <w:iCs/>
          <w:vertAlign w:val="subscript"/>
          <w:lang w:val="de-DE" w:eastAsia="zh-CN"/>
        </w:rPr>
        <w:t>0</w:t>
      </w:r>
      <w:r w:rsidRPr="00F75F3F">
        <w:rPr>
          <w:lang w:val="de-DE" w:eastAsia="zh-CN"/>
        </w:rPr>
        <w:t>-</w:t>
      </w:r>
      <w:r w:rsidRPr="00F75F3F">
        <w:rPr>
          <w:i/>
          <w:iCs/>
          <w:lang w:val="de-DE" w:eastAsia="zh-CN"/>
        </w:rPr>
        <w:t>C</w:t>
      </w:r>
      <w:r w:rsidRPr="00F75F3F">
        <w:rPr>
          <w:i/>
          <w:iCs/>
          <w:vertAlign w:val="subscript"/>
          <w:lang w:val="de-DE" w:eastAsia="zh-CN"/>
        </w:rPr>
        <w:t>t</w:t>
      </w:r>
      <w:r w:rsidRPr="00F75F3F">
        <w:rPr>
          <w:i/>
          <w:iCs/>
          <w:lang w:val="de-DE" w:eastAsia="zh-CN"/>
        </w:rPr>
        <w:t>)V</w:t>
      </w:r>
      <w:r w:rsidRPr="00F75F3F">
        <w:rPr>
          <w:lang w:val="de-DE" w:eastAsia="zh-CN"/>
        </w:rPr>
        <w:t>/</w:t>
      </w:r>
      <w:r w:rsidRPr="00F75F3F">
        <w:rPr>
          <w:i/>
          <w:iCs/>
          <w:lang w:val="de-DE" w:eastAsia="zh-CN"/>
        </w:rPr>
        <w:t xml:space="preserve">m   </w:t>
      </w:r>
      <w:r w:rsidRPr="00F75F3F">
        <w:rPr>
          <w:lang w:val="de-DE" w:eastAsia="zh-CN"/>
        </w:rPr>
        <w:t>(2)</w:t>
      </w:r>
    </w:p>
    <w:p w14:paraId="24374795" w14:textId="251AD2A1" w:rsidR="00753C13" w:rsidRDefault="00A632B0" w:rsidP="00753C13">
      <w:pPr>
        <w:pStyle w:val="TAMainText"/>
        <w:ind w:firstLineChars="200" w:firstLine="480"/>
        <w:rPr>
          <w:lang w:val="de-DE" w:eastAsia="zh-CN"/>
        </w:rPr>
      </w:pPr>
      <w:r w:rsidRPr="00F75F3F">
        <w:rPr>
          <w:lang w:val="de-DE" w:eastAsia="zh-CN"/>
        </w:rPr>
        <w:t xml:space="preserve">In the above equation, </w:t>
      </w:r>
      <w:r w:rsidRPr="00F75F3F">
        <w:rPr>
          <w:i/>
          <w:lang w:val="de-DE" w:eastAsia="zh-CN"/>
        </w:rPr>
        <w:t>C</w:t>
      </w:r>
      <w:r w:rsidRPr="00F75F3F">
        <w:rPr>
          <w:i/>
          <w:iCs/>
          <w:vertAlign w:val="subscript"/>
          <w:lang w:val="de-DE" w:eastAsia="zh-CN"/>
        </w:rPr>
        <w:t>0</w:t>
      </w:r>
      <w:r w:rsidRPr="00F75F3F">
        <w:rPr>
          <w:lang w:val="de-DE" w:eastAsia="zh-CN"/>
        </w:rPr>
        <w:t xml:space="preserve"> (mg mL</w:t>
      </w:r>
      <w:r w:rsidRPr="00F75F3F">
        <w:rPr>
          <w:vertAlign w:val="superscript"/>
          <w:lang w:val="de-DE" w:eastAsia="zh-CN"/>
        </w:rPr>
        <w:t>-1</w:t>
      </w:r>
      <w:r w:rsidRPr="00F75F3F">
        <w:rPr>
          <w:lang w:val="de-DE" w:eastAsia="zh-CN"/>
        </w:rPr>
        <w:t xml:space="preserve">), </w:t>
      </w:r>
      <w:r w:rsidRPr="00F75F3F">
        <w:rPr>
          <w:i/>
          <w:lang w:val="de-DE" w:eastAsia="zh-CN"/>
        </w:rPr>
        <w:t>C</w:t>
      </w:r>
      <w:r w:rsidRPr="00F75F3F">
        <w:rPr>
          <w:i/>
          <w:iCs/>
          <w:vertAlign w:val="subscript"/>
          <w:lang w:val="de-DE" w:eastAsia="zh-CN"/>
        </w:rPr>
        <w:t>t</w:t>
      </w:r>
      <w:r w:rsidRPr="00F75F3F">
        <w:rPr>
          <w:lang w:val="de-DE" w:eastAsia="zh-CN"/>
        </w:rPr>
        <w:t xml:space="preserve"> (mg mL</w:t>
      </w:r>
      <w:r w:rsidRPr="00F75F3F">
        <w:rPr>
          <w:vertAlign w:val="superscript"/>
          <w:lang w:val="de-DE" w:eastAsia="zh-CN"/>
        </w:rPr>
        <w:t>-1</w:t>
      </w:r>
      <w:r w:rsidRPr="00F75F3F">
        <w:rPr>
          <w:lang w:val="de-DE" w:eastAsia="zh-CN"/>
        </w:rPr>
        <w:t xml:space="preserve">), </w:t>
      </w:r>
      <w:r w:rsidRPr="00F75F3F">
        <w:rPr>
          <w:i/>
          <w:lang w:val="de-DE" w:eastAsia="zh-CN"/>
        </w:rPr>
        <w:t xml:space="preserve">V </w:t>
      </w:r>
      <w:r w:rsidRPr="00F75F3F">
        <w:rPr>
          <w:lang w:val="de-DE" w:eastAsia="zh-CN"/>
        </w:rPr>
        <w:t xml:space="preserve">(mL), and </w:t>
      </w:r>
      <w:r w:rsidRPr="00F75F3F">
        <w:rPr>
          <w:i/>
          <w:lang w:val="de-DE" w:eastAsia="zh-CN"/>
        </w:rPr>
        <w:t xml:space="preserve">m </w:t>
      </w:r>
      <w:r w:rsidRPr="00F75F3F">
        <w:rPr>
          <w:lang w:val="de-DE" w:eastAsia="zh-CN"/>
        </w:rPr>
        <w:t xml:space="preserve">(g) are the initial concentration of U(VI), the real-time concentration of U(VI), the volume of the </w:t>
      </w:r>
      <w:r>
        <w:rPr>
          <w:rFonts w:hint="eastAsia"/>
          <w:lang w:val="de-DE" w:eastAsia="zh-CN"/>
        </w:rPr>
        <w:t>electrolyte</w:t>
      </w:r>
      <w:r w:rsidRPr="00F75F3F">
        <w:rPr>
          <w:lang w:val="de-DE" w:eastAsia="zh-CN"/>
        </w:rPr>
        <w:t xml:space="preserve"> and the mass of the sample catalyst, respectively.</w:t>
      </w:r>
    </w:p>
    <w:p w14:paraId="485F36C3" w14:textId="035B3A7F" w:rsidR="00456B92" w:rsidRPr="00F75F3F" w:rsidRDefault="00000000" w:rsidP="00456B92">
      <w:pPr>
        <w:pStyle w:val="TAMainText"/>
        <w:ind w:firstLine="0"/>
        <w:jc w:val="center"/>
        <w:rPr>
          <w:lang w:val="de-DE" w:eastAsia="zh-CN"/>
        </w:rPr>
      </w:pPr>
      <m:oMath>
        <m:sSub>
          <m:sSubPr>
            <m:ctrlPr>
              <w:rPr>
                <w:rFonts w:ascii="Cambria Math" w:hAnsi="Cambria Math"/>
                <w:i/>
                <w:iCs/>
                <w:lang w:val="de-DE" w:eastAsia="zh-CN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  <w:i/>
                <w:lang w:val="de-DE" w:eastAsia="zh-CN"/>
              </w:rPr>
              <m:t>m</m:t>
            </m:r>
          </m:e>
          <m:sub>
            <m:r>
              <m:rPr>
                <m:nor/>
              </m:rPr>
              <w:rPr>
                <w:rFonts w:ascii="Times New Roman" w:hAnsi="Times New Roman"/>
                <w:iCs/>
                <w:lang w:val="de-DE" w:eastAsia="zh-CN"/>
              </w:rPr>
              <m:t>2</m:t>
            </m:r>
          </m:sub>
        </m:sSub>
        <m:r>
          <m:rPr>
            <m:nor/>
          </m:rPr>
          <w:rPr>
            <w:rFonts w:ascii="Times New Roman" w:hAnsi="Times New Roman"/>
            <w:iCs/>
            <w:lang w:val="de-DE" w:eastAsia="zh-CN"/>
          </w:rPr>
          <m:t>=</m:t>
        </m:r>
        <m:f>
          <m:fPr>
            <m:ctrlPr>
              <w:rPr>
                <w:rFonts w:ascii="Cambria Math" w:hAnsi="Cambria Math"/>
                <w:i/>
                <w:iCs/>
                <w:lang w:val="de-DE"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  <w:lang w:val="de-DE" w:eastAsia="zh-CN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/>
                    <w:i/>
                    <w:lang w:val="de-DE" w:eastAsia="zh-CN"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  <w:iCs/>
                    <w:lang w:val="de-DE" w:eastAsia="zh-CN"/>
                  </w:rPr>
                  <m:t>1</m:t>
                </m:r>
              </m:sub>
            </m:sSub>
          </m:num>
          <m:den>
            <m:r>
              <m:rPr>
                <m:nor/>
              </m:rPr>
              <w:rPr>
                <w:rFonts w:ascii="Times New Roman" w:hAnsi="Times New Roman"/>
                <w:iCs/>
                <w:lang w:val="de-DE" w:eastAsia="zh-CN"/>
              </w:rPr>
              <m:t>666.2</m:t>
            </m:r>
          </m:den>
        </m:f>
        <m:r>
          <m:rPr>
            <m:nor/>
          </m:rPr>
          <w:rPr>
            <w:rFonts w:ascii="Times New Roman" w:hAnsi="Times New Roman"/>
            <w:iCs/>
            <w:lang w:val="de-DE" w:eastAsia="zh-CN"/>
          </w:rPr>
          <m:t>×</m:t>
        </m:r>
        <m:f>
          <m:fPr>
            <m:ctrlPr>
              <w:rPr>
                <w:rFonts w:ascii="Cambria Math" w:hAnsi="Cambria Math"/>
                <w:i/>
                <w:iCs/>
                <w:lang w:val="de-DE" w:eastAsia="zh-CN"/>
              </w:rPr>
            </m:ctrlPr>
          </m:fPr>
          <m:num>
            <m:r>
              <m:rPr>
                <m:nor/>
              </m:rPr>
              <w:rPr>
                <w:rFonts w:ascii="Times New Roman" w:hAnsi="Times New Roman"/>
                <w:iCs/>
                <w:lang w:val="de-DE" w:eastAsia="zh-CN"/>
              </w:rPr>
              <m:t>2</m:t>
            </m:r>
          </m:num>
          <m:den>
            <m:r>
              <m:rPr>
                <m:nor/>
              </m:rPr>
              <w:rPr>
                <w:rFonts w:ascii="Times New Roman" w:hAnsi="Times New Roman"/>
                <w:iCs/>
                <w:lang w:val="de-DE" w:eastAsia="zh-CN"/>
              </w:rPr>
              <m:t>3</m:t>
            </m:r>
          </m:den>
        </m:f>
        <m:r>
          <m:rPr>
            <m:nor/>
          </m:rPr>
          <w:rPr>
            <w:rFonts w:ascii="Times New Roman" w:hAnsi="Times New Roman"/>
            <w:iCs/>
            <w:lang w:val="de-DE" w:eastAsia="zh-CN"/>
          </w:rPr>
          <m:t>×842</m:t>
        </m:r>
      </m:oMath>
      <w:r w:rsidR="00456B92" w:rsidRPr="00F75F3F">
        <w:rPr>
          <w:i/>
          <w:iCs/>
          <w:lang w:val="de-DE" w:eastAsia="zh-CN"/>
        </w:rPr>
        <w:t xml:space="preserve">   </w:t>
      </w:r>
      <w:r w:rsidR="00456B92" w:rsidRPr="00F75F3F">
        <w:rPr>
          <w:lang w:val="de-DE" w:eastAsia="zh-CN"/>
        </w:rPr>
        <w:t>(</w:t>
      </w:r>
      <w:r w:rsidR="00456B92">
        <w:rPr>
          <w:rFonts w:hint="eastAsia"/>
          <w:lang w:val="de-DE" w:eastAsia="zh-CN"/>
        </w:rPr>
        <w:t>3</w:t>
      </w:r>
      <w:r w:rsidR="00456B92" w:rsidRPr="00F75F3F">
        <w:rPr>
          <w:lang w:val="de-DE" w:eastAsia="zh-CN"/>
        </w:rPr>
        <w:t>)</w:t>
      </w:r>
    </w:p>
    <w:p w14:paraId="1FAB6560" w14:textId="1D924144" w:rsidR="00753C13" w:rsidRPr="00F75F3F" w:rsidRDefault="003E1D13" w:rsidP="00753C13">
      <w:pPr>
        <w:pStyle w:val="TAMainText"/>
        <w:ind w:firstLine="0"/>
        <w:jc w:val="center"/>
        <w:rPr>
          <w:lang w:val="de-DE" w:eastAsia="zh-CN"/>
        </w:rPr>
      </w:pPr>
      <w:bookmarkStart w:id="6" w:name="OLE_LINK221"/>
      <m:oMath>
        <m:r>
          <m:rPr>
            <m:nor/>
          </m:rPr>
          <w:rPr>
            <w:rFonts w:ascii="Times New Roman" w:hAnsi="Times New Roman"/>
            <w:i/>
            <w:lang w:val="de-DE" w:eastAsia="zh-CN"/>
          </w:rPr>
          <m:t>f</m:t>
        </m:r>
        <m:r>
          <m:rPr>
            <m:nor/>
          </m:rPr>
          <w:rPr>
            <w:rFonts w:ascii="Times New Roman" w:hAnsi="Times New Roman"/>
            <w:iCs/>
            <w:lang w:val="de-DE" w:eastAsia="zh-CN"/>
          </w:rPr>
          <m:t>=</m:t>
        </m:r>
        <m:f>
          <m:fPr>
            <m:ctrlPr>
              <w:rPr>
                <w:rFonts w:ascii="Cambria Math" w:hAnsi="Cambria Math"/>
                <w:i/>
                <w:iCs/>
                <w:lang w:val="de-DE" w:eastAsia="zh-CN"/>
              </w:rPr>
            </m:ctrlPr>
          </m:fPr>
          <m:num>
            <m:r>
              <m:rPr>
                <m:nor/>
              </m:rPr>
              <w:rPr>
                <w:rFonts w:ascii="Times New Roman" w:hAnsi="Times New Roman"/>
                <w:i/>
                <w:lang w:val="de-DE" w:eastAsia="zh-CN"/>
              </w:rPr>
              <m:t>I</m:t>
            </m:r>
            <m:r>
              <m:rPr>
                <m:nor/>
              </m:rPr>
              <w:rPr>
                <w:rFonts w:ascii="Times New Roman" w:hAnsi="Times New Roman"/>
                <w:iCs/>
                <w:lang w:val="de-DE" w:eastAsia="zh-CN"/>
              </w:rPr>
              <m:t>×</m:t>
            </m:r>
            <m:r>
              <m:rPr>
                <m:nor/>
              </m:rPr>
              <w:rPr>
                <w:rFonts w:ascii="Times New Roman" w:hAnsi="Times New Roman"/>
                <w:i/>
                <w:lang w:val="de-DE" w:eastAsia="zh-CN"/>
              </w:rPr>
              <m:t>U</m:t>
            </m:r>
            <m:r>
              <m:rPr>
                <m:nor/>
              </m:rPr>
              <w:rPr>
                <w:rFonts w:ascii="Times New Roman" w:hAnsi="Times New Roman"/>
                <w:iCs/>
                <w:lang w:val="de-DE" w:eastAsia="zh-CN"/>
              </w:rPr>
              <m:t>×</m:t>
            </m:r>
            <m:r>
              <m:rPr>
                <m:nor/>
              </m:rPr>
              <w:rPr>
                <w:rFonts w:ascii="Times New Roman" w:hAnsi="Times New Roman"/>
                <w:i/>
                <w:lang w:val="de-DE" w:eastAsia="zh-CN"/>
              </w:rPr>
              <m:t>T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lang w:val="de-DE" w:eastAsia="zh-CN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/>
                    <w:iCs/>
                    <w:lang w:val="de-DE" w:eastAsia="zh-CN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/>
                    <w:iCs/>
                    <w:lang w:val="de-DE" w:eastAsia="zh-CN"/>
                  </w:rPr>
                  <m:t>3</m:t>
                </m:r>
              </m:sup>
            </m:sSup>
            <m:r>
              <m:rPr>
                <m:nor/>
              </m:rPr>
              <w:rPr>
                <w:rFonts w:ascii="Times New Roman" w:hAnsi="Times New Roman"/>
                <w:iCs/>
                <w:lang w:val="de-DE" w:eastAsia="zh-CN"/>
              </w:rPr>
              <m:t>×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lang w:val="de-DE" w:eastAsia="zh-CN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/>
                    <w:i/>
                    <w:lang w:val="de-DE" w:eastAsia="zh-CN"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  <w:iCs/>
                    <w:lang w:val="de-DE" w:eastAsia="zh-CN"/>
                  </w:rPr>
                  <m:t>2</m:t>
                </m:r>
              </m:sub>
            </m:sSub>
          </m:den>
        </m:f>
      </m:oMath>
      <w:r w:rsidR="00753C13" w:rsidRPr="00F75F3F">
        <w:rPr>
          <w:i/>
          <w:iCs/>
          <w:lang w:val="de-DE" w:eastAsia="zh-CN"/>
        </w:rPr>
        <w:t xml:space="preserve">   </w:t>
      </w:r>
      <w:r w:rsidR="00753C13" w:rsidRPr="00F75F3F">
        <w:rPr>
          <w:lang w:val="de-DE" w:eastAsia="zh-CN"/>
        </w:rPr>
        <w:t>(</w:t>
      </w:r>
      <w:r w:rsidR="00456B92">
        <w:rPr>
          <w:rFonts w:hint="eastAsia"/>
          <w:lang w:val="de-DE" w:eastAsia="zh-CN"/>
        </w:rPr>
        <w:t>4</w:t>
      </w:r>
      <w:r w:rsidR="00753C13" w:rsidRPr="00F75F3F">
        <w:rPr>
          <w:lang w:val="de-DE" w:eastAsia="zh-CN"/>
        </w:rPr>
        <w:t>)</w:t>
      </w:r>
    </w:p>
    <w:bookmarkEnd w:id="6"/>
    <w:p w14:paraId="2A772CE2" w14:textId="4AAEA30D" w:rsidR="00BC4055" w:rsidRDefault="00BC4055" w:rsidP="00BC4055">
      <w:pPr>
        <w:adjustRightInd w:val="0"/>
        <w:snapToGrid w:val="0"/>
        <w:spacing w:after="0" w:line="360" w:lineRule="auto"/>
        <w:ind w:firstLineChars="200" w:firstLine="496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</w:pPr>
      <w:r w:rsidRPr="007C1F87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In equation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 (3)</w:t>
      </w:r>
      <w:r w:rsidRPr="007C1F87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, </w:t>
      </w:r>
      <w:r>
        <w:rPr>
          <w:rFonts w:ascii="Times New Roman" w:eastAsia="DengXian" w:hAnsi="Times New Roman" w:cs="Times New Roman" w:hint="eastAsia"/>
          <w:bCs/>
          <w:i/>
          <w:i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m</w:t>
      </w:r>
      <w:r>
        <w:rPr>
          <w:rFonts w:ascii="Times New Roman" w:eastAsia="DengXian" w:hAnsi="Times New Roman" w:cs="Times New Roman" w:hint="eastAsia"/>
          <w:bCs/>
          <w:i/>
          <w:i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1</w:t>
      </w:r>
      <w:r w:rsidRPr="007C1F87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 and </w:t>
      </w:r>
      <w:r>
        <w:rPr>
          <w:rFonts w:ascii="Times New Roman" w:eastAsia="DengXian" w:hAnsi="Times New Roman" w:cs="Times New Roman" w:hint="eastAsia"/>
          <w:bCs/>
          <w:i/>
          <w:i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m</w:t>
      </w:r>
      <w:r>
        <w:rPr>
          <w:rFonts w:ascii="Times New Roman" w:eastAsia="DengXian" w:hAnsi="Times New Roman" w:cs="Times New Roman" w:hint="eastAsia"/>
          <w:bCs/>
          <w:i/>
          <w:i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2</w:t>
      </w:r>
      <w:r w:rsidRPr="007C1F87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 (Kg) are the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 mass of K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2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U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2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O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7</w:t>
      </w:r>
      <w:r w:rsidRPr="007C1F87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,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 U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3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O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8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,</w:t>
      </w:r>
      <w:r w:rsidRPr="007C1F87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 respectively.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 </w:t>
      </w:r>
      <w:r w:rsidRPr="00BC4055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The mass of 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K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2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U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2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O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7</w:t>
      </w:r>
      <w:r w:rsidRPr="00BC4055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 is converted into 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U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3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O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vertAlign w:val="subscript"/>
          <w:lang w:val="de-DE"/>
          <w14:ligatures w14:val="none"/>
        </w:rPr>
        <w:t>8</w:t>
      </w:r>
      <w:r w:rsidRPr="00BC4055"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 xml:space="preserve"> with the same mass of uranium by equation (3)</w:t>
      </w:r>
      <w:r>
        <w:rPr>
          <w:rFonts w:ascii="Times New Roman" w:eastAsia="DengXian" w:hAnsi="Times New Roman" w:cs="Times New Roman" w:hint="eastAsia"/>
          <w:bCs/>
          <w:color w:val="060607"/>
          <w:spacing w:val="4"/>
          <w:kern w:val="0"/>
          <w:sz w:val="24"/>
          <w:shd w:val="clear" w:color="auto" w:fill="FFFFFF"/>
          <w:lang w:val="de-DE"/>
          <w14:ligatures w14:val="none"/>
        </w:rPr>
        <w:t>.</w:t>
      </w:r>
    </w:p>
    <w:p w14:paraId="367C5D80" w14:textId="283124A2" w:rsidR="00BC4055" w:rsidRPr="00011D71" w:rsidRDefault="00BC4055" w:rsidP="00011D71">
      <w:pPr>
        <w:adjustRightInd w:val="0"/>
        <w:snapToGrid w:val="0"/>
        <w:spacing w:after="0" w:line="360" w:lineRule="auto"/>
        <w:ind w:firstLineChars="200" w:firstLine="480"/>
        <w:jc w:val="both"/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</w:pPr>
      <w:r w:rsidRPr="00BC4055"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  <w:t>In equation</w:t>
      </w:r>
      <w:r>
        <w:rPr>
          <w:rFonts w:ascii="Times" w:eastAsia="SimSun" w:hAnsi="Times" w:cs="Times New Roman" w:hint="eastAsia"/>
          <w:kern w:val="0"/>
          <w:sz w:val="24"/>
          <w:szCs w:val="20"/>
          <w:lang w:val="de-DE"/>
          <w14:ligatures w14:val="none"/>
        </w:rPr>
        <w:t xml:space="preserve"> (4)</w:t>
      </w:r>
      <w:r w:rsidRPr="00BC4055"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  <w:t xml:space="preserve">, </w:t>
      </w:r>
      <w:bookmarkStart w:id="7" w:name="OLE_LINK74"/>
      <w:bookmarkEnd w:id="7"/>
      <w:r w:rsidRPr="00BC4055">
        <w:rPr>
          <w:rFonts w:ascii="Times" w:eastAsia="SimSun" w:hAnsi="Times" w:cs="Times New Roman"/>
          <w:i/>
          <w:kern w:val="0"/>
          <w:sz w:val="24"/>
          <w:szCs w:val="20"/>
          <w:lang w:val="de-DE"/>
          <w14:ligatures w14:val="none"/>
        </w:rPr>
        <w:t>I</w:t>
      </w:r>
      <w:r w:rsidRPr="00BC4055"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  <w:t xml:space="preserve"> (A), </w:t>
      </w:r>
      <w:r w:rsidRPr="00BC4055">
        <w:rPr>
          <w:rFonts w:ascii="Times" w:eastAsia="SimSun" w:hAnsi="Times" w:cs="Times New Roman"/>
          <w:i/>
          <w:kern w:val="0"/>
          <w:sz w:val="24"/>
          <w:szCs w:val="20"/>
          <w:lang w:val="de-DE"/>
          <w14:ligatures w14:val="none"/>
        </w:rPr>
        <w:t>U</w:t>
      </w:r>
      <w:r w:rsidRPr="00BC4055"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  <w:t xml:space="preserve"> (V), </w:t>
      </w:r>
      <w:r w:rsidRPr="00BC4055">
        <w:rPr>
          <w:rFonts w:ascii="Times" w:eastAsia="SimSun" w:hAnsi="Times" w:cs="Times New Roman"/>
          <w:i/>
          <w:iCs/>
          <w:kern w:val="0"/>
          <w:sz w:val="24"/>
          <w:szCs w:val="20"/>
          <w:lang w:val="de-DE"/>
          <w14:ligatures w14:val="none"/>
        </w:rPr>
        <w:t>T</w:t>
      </w:r>
      <w:r w:rsidRPr="00BC4055"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  <w:t xml:space="preserve"> (h), and </w:t>
      </w:r>
      <w:r>
        <w:rPr>
          <w:rFonts w:ascii="Times" w:eastAsia="SimSun" w:hAnsi="Times" w:cs="Times New Roman" w:hint="eastAsia"/>
          <w:i/>
          <w:kern w:val="0"/>
          <w:sz w:val="24"/>
          <w:szCs w:val="20"/>
          <w:lang w:val="de-DE"/>
          <w14:ligatures w14:val="none"/>
        </w:rPr>
        <w:t>m</w:t>
      </w:r>
      <w:r>
        <w:rPr>
          <w:rFonts w:ascii="Times" w:eastAsia="SimSun" w:hAnsi="Times" w:cs="Times New Roman" w:hint="eastAsia"/>
          <w:i/>
          <w:kern w:val="0"/>
          <w:sz w:val="24"/>
          <w:szCs w:val="20"/>
          <w:vertAlign w:val="subscript"/>
          <w:lang w:val="de-DE"/>
          <w14:ligatures w14:val="none"/>
        </w:rPr>
        <w:t>2</w:t>
      </w:r>
      <w:r w:rsidRPr="00BC4055"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  <w:t xml:space="preserve"> (Kg) are the electric current, voltage, power-on time, and </w:t>
      </w:r>
      <w:r>
        <w:rPr>
          <w:rFonts w:ascii="Times" w:eastAsia="SimSun" w:hAnsi="Times" w:cs="Times New Roman" w:hint="eastAsia"/>
          <w:kern w:val="0"/>
          <w:sz w:val="24"/>
          <w:szCs w:val="20"/>
          <w:lang w:val="de-DE"/>
          <w14:ligatures w14:val="none"/>
        </w:rPr>
        <w:t>mass</w:t>
      </w:r>
      <w:r w:rsidRPr="00BC4055"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  <w:t xml:space="preserve"> (U</w:t>
      </w:r>
      <w:r w:rsidRPr="00BC4055">
        <w:rPr>
          <w:rFonts w:ascii="Times" w:eastAsia="SimSun" w:hAnsi="Times" w:cs="Times New Roman"/>
          <w:kern w:val="0"/>
          <w:sz w:val="24"/>
          <w:szCs w:val="20"/>
          <w:vertAlign w:val="subscript"/>
          <w:lang w:val="de-DE"/>
          <w14:ligatures w14:val="none"/>
        </w:rPr>
        <w:t>3</w:t>
      </w:r>
      <w:r w:rsidRPr="00BC4055"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  <w:t>O</w:t>
      </w:r>
      <w:r w:rsidRPr="00BC4055">
        <w:rPr>
          <w:rFonts w:ascii="Times" w:eastAsia="SimSun" w:hAnsi="Times" w:cs="Times New Roman"/>
          <w:kern w:val="0"/>
          <w:sz w:val="24"/>
          <w:szCs w:val="20"/>
          <w:vertAlign w:val="subscript"/>
          <w:lang w:val="de-DE"/>
          <w14:ligatures w14:val="none"/>
        </w:rPr>
        <w:t>8</w:t>
      </w:r>
      <w:r w:rsidRPr="00BC4055">
        <w:rPr>
          <w:rFonts w:ascii="Times" w:eastAsia="SimSun" w:hAnsi="Times" w:cs="Times New Roman"/>
          <w:kern w:val="0"/>
          <w:sz w:val="24"/>
          <w:szCs w:val="20"/>
          <w:lang w:val="de-DE"/>
          <w14:ligatures w14:val="none"/>
        </w:rPr>
        <w:t>), respectively.</w:t>
      </w:r>
      <w:r w:rsidR="00540D39">
        <w:rPr>
          <w:rFonts w:ascii="Times" w:eastAsia="SimSun" w:hAnsi="Times" w:cs="Times New Roman" w:hint="eastAsia"/>
          <w:kern w:val="0"/>
          <w:sz w:val="24"/>
          <w:szCs w:val="20"/>
          <w:lang w:val="de-DE"/>
          <w14:ligatures w14:val="none"/>
        </w:rPr>
        <w:t xml:space="preserve"> </w:t>
      </w:r>
    </w:p>
    <w:p w14:paraId="0E766340" w14:textId="2E0E1432" w:rsidR="00CD11C6" w:rsidRPr="00454953" w:rsidRDefault="00CD11C6" w:rsidP="0046316E">
      <w:pPr>
        <w:adjustRightInd w:val="0"/>
        <w:snapToGrid w:val="0"/>
        <w:spacing w:after="0" w:line="360" w:lineRule="auto"/>
        <w:ind w:firstLineChars="200" w:firstLine="496"/>
        <w:jc w:val="both"/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</w:pPr>
      <w:r w:rsidRPr="00454953">
        <w:rPr>
          <w:rFonts w:ascii="Times New Roman" w:eastAsia="DengXian" w:hAnsi="Times New Roman" w:cs="Times New Roman"/>
          <w:bCs/>
          <w:color w:val="060607"/>
          <w:spacing w:val="4"/>
          <w:kern w:val="0"/>
          <w:sz w:val="24"/>
          <w:shd w:val="clear" w:color="auto" w:fill="FFFFFF"/>
          <w14:ligatures w14:val="none"/>
        </w:rPr>
        <w:br w:type="page"/>
      </w:r>
    </w:p>
    <w:p w14:paraId="41D52410" w14:textId="366E1144" w:rsidR="00A351A9" w:rsidRDefault="00A351A9" w:rsidP="00A351A9">
      <w:pPr>
        <w:spacing w:after="0" w:line="360" w:lineRule="auto"/>
      </w:pPr>
      <w:r>
        <w:rPr>
          <w:noProof/>
        </w:rPr>
        <w:lastRenderedPageBreak/>
        <w:drawing>
          <wp:inline distT="0" distB="0" distL="0" distR="0" wp14:anchorId="0AD68034" wp14:editId="69DE8DAC">
            <wp:extent cx="5274310" cy="3128976"/>
            <wp:effectExtent l="0" t="0" r="2540" b="0"/>
            <wp:docPr id="4680394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039474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8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4F079" w14:textId="697FA856" w:rsidR="00377076" w:rsidRDefault="00A351A9" w:rsidP="008B6E2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195957">
        <w:rPr>
          <w:rFonts w:ascii="Times New Roman" w:hAnsi="Times New Roman" w:cs="Times New Roman"/>
          <w:b/>
          <w:bCs/>
          <w:sz w:val="24"/>
        </w:rPr>
        <w:t xml:space="preserve">Supplementary Fig. 1 </w:t>
      </w:r>
      <w:r w:rsidR="00377076" w:rsidRPr="00377076">
        <w:rPr>
          <w:rFonts w:ascii="Times New Roman" w:hAnsi="Times New Roman" w:cs="Times New Roman" w:hint="eastAsia"/>
          <w:b/>
          <w:bCs/>
          <w:sz w:val="24"/>
        </w:rPr>
        <w:t>Optimized structural models of La(CrFeCoNiCu)O</w:t>
      </w:r>
      <w:r w:rsidR="00377076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377076" w:rsidRPr="00377076">
        <w:rPr>
          <w:rFonts w:ascii="Times New Roman" w:hAnsi="Times New Roman" w:cs="Times New Roman" w:hint="eastAsia"/>
          <w:b/>
          <w:bCs/>
          <w:sz w:val="24"/>
        </w:rPr>
        <w:t xml:space="preserve"> and LaCrO</w:t>
      </w:r>
      <w:r w:rsidR="00377076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31172E">
        <w:rPr>
          <w:rFonts w:ascii="Times New Roman" w:hAnsi="Times New Roman" w:cs="Times New Roman" w:hint="eastAsia"/>
          <w:b/>
          <w:bCs/>
          <w:sz w:val="24"/>
        </w:rPr>
        <w:t>.</w:t>
      </w:r>
      <w:r w:rsidR="00377076">
        <w:rPr>
          <w:rFonts w:ascii="Times New Roman" w:hAnsi="Times New Roman" w:cs="Times New Roman"/>
          <w:b/>
          <w:bCs/>
          <w:sz w:val="24"/>
        </w:rPr>
        <w:br w:type="page"/>
      </w:r>
    </w:p>
    <w:p w14:paraId="4DFC158E" w14:textId="6B9EFE61" w:rsidR="00A351A9" w:rsidRPr="00377076" w:rsidRDefault="00377076" w:rsidP="00A351A9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6BE6C1F" wp14:editId="39D635E6">
            <wp:extent cx="5271276" cy="1704975"/>
            <wp:effectExtent l="0" t="0" r="5715" b="0"/>
            <wp:docPr id="149349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4905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276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6D623" w14:textId="5F56A10D" w:rsidR="008B6E24" w:rsidRDefault="00377076" w:rsidP="008B6E24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195957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2</w:t>
      </w:r>
      <w:r w:rsidRPr="00195957">
        <w:rPr>
          <w:rFonts w:ascii="Times New Roman" w:hAnsi="Times New Roman" w:cs="Times New Roman"/>
          <w:b/>
          <w:bCs/>
          <w:sz w:val="24"/>
        </w:rPr>
        <w:t xml:space="preserve"> </w:t>
      </w:r>
      <w:r w:rsidR="0031172E">
        <w:rPr>
          <w:rFonts w:ascii="Times New Roman" w:hAnsi="Times New Roman" w:cs="Times New Roman" w:hint="eastAsia"/>
          <w:b/>
          <w:bCs/>
          <w:sz w:val="24"/>
        </w:rPr>
        <w:t xml:space="preserve">ELF mappings and corresponding </w:t>
      </w:r>
      <w:r w:rsidR="0031172E" w:rsidRPr="0031172E">
        <w:rPr>
          <w:rFonts w:ascii="Times New Roman" w:hAnsi="Times New Roman" w:cs="Times New Roman" w:hint="eastAsia"/>
          <w:b/>
          <w:bCs/>
          <w:sz w:val="24"/>
        </w:rPr>
        <w:t>cross-sectional position</w:t>
      </w:r>
      <w:r w:rsidR="0031172E"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31172E" w:rsidRPr="0031172E">
        <w:rPr>
          <w:rFonts w:ascii="Times New Roman" w:hAnsi="Times New Roman" w:cs="Times New Roman" w:hint="eastAsia"/>
          <w:sz w:val="24"/>
        </w:rPr>
        <w:t>(a)</w:t>
      </w:r>
      <w:r w:rsidR="0031172E">
        <w:rPr>
          <w:rFonts w:ascii="Times New Roman" w:hAnsi="Times New Roman" w:cs="Times New Roman" w:hint="eastAsia"/>
          <w:sz w:val="24"/>
        </w:rPr>
        <w:t xml:space="preserve"> ELF mapping of La(CrFeCoNiCu)O</w:t>
      </w:r>
      <w:r w:rsidR="0031172E">
        <w:rPr>
          <w:rFonts w:ascii="Times New Roman" w:hAnsi="Times New Roman" w:cs="Times New Roman" w:hint="eastAsia"/>
          <w:sz w:val="24"/>
          <w:vertAlign w:val="subscript"/>
        </w:rPr>
        <w:t>3</w:t>
      </w:r>
      <w:r w:rsidR="0031172E">
        <w:rPr>
          <w:rFonts w:ascii="Times New Roman" w:hAnsi="Times New Roman" w:cs="Times New Roman" w:hint="eastAsia"/>
          <w:sz w:val="24"/>
        </w:rPr>
        <w:t xml:space="preserve">. (b-d) </w:t>
      </w:r>
      <w:r w:rsidR="008B6E24" w:rsidRPr="008B6E24">
        <w:rPr>
          <w:rFonts w:ascii="Times New Roman" w:hAnsi="Times New Roman" w:cs="Times New Roman" w:hint="eastAsia"/>
          <w:sz w:val="24"/>
        </w:rPr>
        <w:t>The cross-sectional positions corresponding to the ELF mapping of LaCrO</w:t>
      </w:r>
      <w:r w:rsidR="008B6E24" w:rsidRPr="008B6E24">
        <w:rPr>
          <w:rFonts w:ascii="Times New Roman" w:hAnsi="Times New Roman" w:cs="Times New Roman" w:hint="eastAsia"/>
          <w:sz w:val="24"/>
          <w:vertAlign w:val="subscript"/>
        </w:rPr>
        <w:t>3</w:t>
      </w:r>
      <w:r w:rsidR="008B6E24" w:rsidRPr="008B6E24">
        <w:rPr>
          <w:rFonts w:ascii="Times New Roman" w:hAnsi="Times New Roman" w:cs="Times New Roman" w:hint="eastAsia"/>
          <w:sz w:val="24"/>
        </w:rPr>
        <w:t>, La(CrFeCoNiCu)O</w:t>
      </w:r>
      <w:r w:rsidR="008B6E24">
        <w:rPr>
          <w:rFonts w:ascii="Times New Roman" w:hAnsi="Times New Roman" w:cs="Times New Roman" w:hint="eastAsia"/>
          <w:sz w:val="24"/>
          <w:vertAlign w:val="subscript"/>
        </w:rPr>
        <w:t>3</w:t>
      </w:r>
      <w:r w:rsidR="008B6E24" w:rsidRPr="008B6E24">
        <w:rPr>
          <w:rFonts w:ascii="Times New Roman" w:hAnsi="Times New Roman" w:cs="Times New Roman" w:hint="eastAsia"/>
          <w:sz w:val="24"/>
        </w:rPr>
        <w:t>, and La(CrFeCoNiCu)O</w:t>
      </w:r>
      <w:r w:rsidR="008B6E24">
        <w:rPr>
          <w:rFonts w:ascii="Times New Roman" w:hAnsi="Times New Roman" w:cs="Times New Roman" w:hint="eastAsia"/>
          <w:sz w:val="24"/>
          <w:vertAlign w:val="subscript"/>
        </w:rPr>
        <w:t>3</w:t>
      </w:r>
      <w:r w:rsidR="008B6E24" w:rsidRPr="008B6E24">
        <w:rPr>
          <w:rFonts w:ascii="Times New Roman" w:hAnsi="Times New Roman" w:cs="Times New Roman" w:hint="eastAsia"/>
          <w:sz w:val="24"/>
        </w:rPr>
        <w:t>-OH</w:t>
      </w:r>
      <w:r w:rsidR="00F75ED5">
        <w:rPr>
          <w:rFonts w:ascii="Times New Roman" w:hAnsi="Times New Roman" w:cs="Times New Roman" w:hint="eastAsia"/>
          <w:sz w:val="24"/>
        </w:rPr>
        <w:t>.</w:t>
      </w:r>
      <w:r w:rsidR="008B6E24">
        <w:rPr>
          <w:rFonts w:ascii="Times New Roman" w:hAnsi="Times New Roman" w:cs="Times New Roman"/>
          <w:sz w:val="24"/>
        </w:rPr>
        <w:br w:type="page"/>
      </w:r>
    </w:p>
    <w:p w14:paraId="797BB0A0" w14:textId="30EA58B3" w:rsidR="008B6E24" w:rsidRDefault="008B6E24" w:rsidP="008B6E24">
      <w:pPr>
        <w:spacing w:after="0" w:line="360" w:lineRule="auto"/>
        <w:jc w:val="both"/>
      </w:pPr>
      <w:r>
        <w:rPr>
          <w:noProof/>
        </w:rPr>
        <w:lastRenderedPageBreak/>
        <w:drawing>
          <wp:inline distT="0" distB="0" distL="0" distR="0" wp14:anchorId="05EBFFDF" wp14:editId="62E6584C">
            <wp:extent cx="5274310" cy="1840671"/>
            <wp:effectExtent l="0" t="0" r="2540" b="7620"/>
            <wp:docPr id="16169314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931450" name="图片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0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8F060" w14:textId="77777777" w:rsidR="00775555" w:rsidRDefault="008B6E24" w:rsidP="008B6E2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195957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3</w:t>
      </w:r>
      <w:r w:rsidRPr="00195957">
        <w:rPr>
          <w:rFonts w:ascii="Times New Roman" w:hAnsi="Times New Roman" w:cs="Times New Roman"/>
          <w:b/>
          <w:bCs/>
          <w:sz w:val="24"/>
        </w:rPr>
        <w:t xml:space="preserve"> </w:t>
      </w:r>
      <w:r w:rsidR="00F75ED5">
        <w:rPr>
          <w:rFonts w:ascii="Times New Roman" w:hAnsi="Times New Roman" w:cs="Times New Roman" w:hint="eastAsia"/>
          <w:b/>
          <w:bCs/>
          <w:sz w:val="24"/>
        </w:rPr>
        <w:t>Optimized</w:t>
      </w:r>
      <w:r w:rsidR="00F75ED5" w:rsidRPr="00F75ED5">
        <w:rPr>
          <w:rFonts w:ascii="Times New Roman" w:hAnsi="Times New Roman" w:cs="Times New Roman" w:hint="eastAsia"/>
          <w:b/>
          <w:bCs/>
          <w:sz w:val="24"/>
        </w:rPr>
        <w:t xml:space="preserve"> adsorption model</w:t>
      </w:r>
      <w:r w:rsidR="00F75ED5">
        <w:rPr>
          <w:rFonts w:ascii="Times New Roman" w:hAnsi="Times New Roman" w:cs="Times New Roman" w:hint="eastAsia"/>
          <w:b/>
          <w:bCs/>
          <w:sz w:val="24"/>
        </w:rPr>
        <w:t>s</w:t>
      </w:r>
      <w:r w:rsidR="00F75ED5" w:rsidRPr="00F75ED5">
        <w:rPr>
          <w:rFonts w:ascii="Times New Roman" w:hAnsi="Times New Roman" w:cs="Times New Roman" w:hint="eastAsia"/>
          <w:b/>
          <w:bCs/>
          <w:sz w:val="24"/>
        </w:rPr>
        <w:t xml:space="preserve"> and adsorption energy of UO</w:t>
      </w:r>
      <w:r w:rsidR="00F75ED5">
        <w:rPr>
          <w:rFonts w:ascii="Times New Roman" w:hAnsi="Times New Roman" w:cs="Times New Roman" w:hint="eastAsia"/>
          <w:b/>
          <w:bCs/>
          <w:sz w:val="24"/>
          <w:vertAlign w:val="subscript"/>
        </w:rPr>
        <w:t>2</w:t>
      </w:r>
      <w:r w:rsidR="00F75ED5" w:rsidRPr="00F75ED5">
        <w:rPr>
          <w:rFonts w:ascii="Times New Roman" w:hAnsi="Times New Roman" w:cs="Times New Roman" w:hint="eastAsia"/>
          <w:b/>
          <w:bCs/>
          <w:sz w:val="24"/>
          <w:vertAlign w:val="superscript"/>
        </w:rPr>
        <w:t>2+</w:t>
      </w:r>
      <w:r w:rsidR="00F75ED5" w:rsidRPr="00F75ED5">
        <w:rPr>
          <w:rFonts w:ascii="Times New Roman" w:hAnsi="Times New Roman" w:cs="Times New Roman" w:hint="eastAsia"/>
          <w:b/>
          <w:bCs/>
          <w:sz w:val="24"/>
        </w:rPr>
        <w:t xml:space="preserve"> on </w:t>
      </w:r>
      <w:r w:rsidR="00F75ED5">
        <w:rPr>
          <w:rFonts w:ascii="Times New Roman" w:hAnsi="Times New Roman" w:cs="Times New Roman" w:hint="eastAsia"/>
          <w:b/>
          <w:bCs/>
          <w:sz w:val="24"/>
        </w:rPr>
        <w:t xml:space="preserve">(a) </w:t>
      </w:r>
      <w:r w:rsidR="00F75ED5" w:rsidRPr="00F75ED5">
        <w:rPr>
          <w:rFonts w:ascii="Times New Roman" w:hAnsi="Times New Roman" w:cs="Times New Roman" w:hint="eastAsia"/>
          <w:b/>
          <w:bCs/>
          <w:sz w:val="24"/>
        </w:rPr>
        <w:t>LaCrO</w:t>
      </w:r>
      <w:r w:rsidR="00F75ED5" w:rsidRPr="00F75ED5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F75ED5" w:rsidRPr="00F75ED5">
        <w:rPr>
          <w:rFonts w:ascii="Times New Roman" w:hAnsi="Times New Roman" w:cs="Times New Roman" w:hint="eastAsia"/>
          <w:b/>
          <w:bCs/>
          <w:sz w:val="24"/>
        </w:rPr>
        <w:t xml:space="preserve"> and </w:t>
      </w:r>
      <w:r w:rsidR="00F75ED5">
        <w:rPr>
          <w:rFonts w:ascii="Times New Roman" w:hAnsi="Times New Roman" w:cs="Times New Roman" w:hint="eastAsia"/>
          <w:b/>
          <w:bCs/>
          <w:sz w:val="24"/>
        </w:rPr>
        <w:t xml:space="preserve">(b) </w:t>
      </w:r>
      <w:r w:rsidR="00F75ED5" w:rsidRPr="00F75ED5">
        <w:rPr>
          <w:rFonts w:ascii="Times New Roman" w:hAnsi="Times New Roman" w:cs="Times New Roman" w:hint="eastAsia"/>
          <w:b/>
          <w:bCs/>
          <w:sz w:val="24"/>
        </w:rPr>
        <w:t>La(CrFeCoNiCu)O</w:t>
      </w:r>
      <w:r w:rsidR="00F75ED5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F75ED5" w:rsidRPr="00F75ED5">
        <w:rPr>
          <w:rFonts w:ascii="Times New Roman" w:hAnsi="Times New Roman" w:cs="Times New Roman" w:hint="eastAsia"/>
          <w:b/>
          <w:bCs/>
          <w:sz w:val="24"/>
        </w:rPr>
        <w:t>-OH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="00775555">
        <w:rPr>
          <w:rFonts w:ascii="Times New Roman" w:hAnsi="Times New Roman" w:cs="Times New Roman"/>
          <w:b/>
          <w:bCs/>
          <w:sz w:val="24"/>
        </w:rPr>
        <w:br w:type="page"/>
      </w:r>
    </w:p>
    <w:p w14:paraId="1D8F5348" w14:textId="77777777" w:rsidR="00775555" w:rsidRDefault="00775555" w:rsidP="008B6E2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10D0B757" wp14:editId="64FD4253">
            <wp:extent cx="5274310" cy="1925352"/>
            <wp:effectExtent l="0" t="0" r="2540" b="0"/>
            <wp:docPr id="61628824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288245" name="图片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25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852C7" w14:textId="77777777" w:rsidR="005C0D4B" w:rsidRDefault="00775555" w:rsidP="008B6E2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195957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4</w:t>
      </w:r>
      <w:r w:rsidRPr="00195957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Optimized</w:t>
      </w:r>
      <w:r w:rsidRPr="00F75ED5">
        <w:rPr>
          <w:rFonts w:ascii="Times New Roman" w:hAnsi="Times New Roman" w:cs="Times New Roman" w:hint="eastAsia"/>
          <w:b/>
          <w:bCs/>
          <w:sz w:val="24"/>
        </w:rPr>
        <w:t xml:space="preserve"> adsorption model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 w:rsidRPr="00F75ED5">
        <w:rPr>
          <w:rFonts w:ascii="Times New Roman" w:hAnsi="Times New Roman" w:cs="Times New Roman" w:hint="eastAsia"/>
          <w:b/>
          <w:bCs/>
          <w:sz w:val="24"/>
        </w:rPr>
        <w:t xml:space="preserve"> and adsorption energy of UO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2</w:t>
      </w:r>
      <w:r w:rsidR="003C7A3C">
        <w:rPr>
          <w:rFonts w:ascii="Times New Roman" w:hAnsi="Times New Roman" w:cs="Times New Roman" w:hint="eastAsia"/>
          <w:b/>
          <w:bCs/>
          <w:sz w:val="24"/>
        </w:rPr>
        <w:t>F</w:t>
      </w:r>
      <w:r w:rsidRPr="00F75ED5">
        <w:rPr>
          <w:rFonts w:ascii="Times New Roman" w:hAnsi="Times New Roman" w:cs="Times New Roman" w:hint="eastAsia"/>
          <w:b/>
          <w:bCs/>
          <w:sz w:val="24"/>
          <w:vertAlign w:val="superscript"/>
        </w:rPr>
        <w:t>+</w:t>
      </w:r>
      <w:r w:rsidRPr="00F75ED5">
        <w:rPr>
          <w:rFonts w:ascii="Times New Roman" w:hAnsi="Times New Roman" w:cs="Times New Roman" w:hint="eastAsia"/>
          <w:b/>
          <w:bCs/>
          <w:sz w:val="24"/>
        </w:rPr>
        <w:t xml:space="preserve"> on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(a) </w:t>
      </w:r>
      <w:r w:rsidRPr="00F75ED5">
        <w:rPr>
          <w:rFonts w:ascii="Times New Roman" w:hAnsi="Times New Roman" w:cs="Times New Roman" w:hint="eastAsia"/>
          <w:b/>
          <w:bCs/>
          <w:sz w:val="24"/>
        </w:rPr>
        <w:t>LaCrO</w:t>
      </w:r>
      <w:r w:rsidRPr="00F75ED5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Pr="00F75ED5">
        <w:rPr>
          <w:rFonts w:ascii="Times New Roman" w:hAnsi="Times New Roman" w:cs="Times New Roman" w:hint="eastAsia"/>
          <w:b/>
          <w:bCs/>
          <w:sz w:val="24"/>
        </w:rPr>
        <w:t xml:space="preserve"> and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(b) </w:t>
      </w:r>
      <w:r w:rsidRPr="00F75ED5">
        <w:rPr>
          <w:rFonts w:ascii="Times New Roman" w:hAnsi="Times New Roman" w:cs="Times New Roman" w:hint="eastAsia"/>
          <w:b/>
          <w:bCs/>
          <w:sz w:val="24"/>
        </w:rPr>
        <w:t>La(CrFeCoNiCu)O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Pr="00F75ED5">
        <w:rPr>
          <w:rFonts w:ascii="Times New Roman" w:hAnsi="Times New Roman" w:cs="Times New Roman" w:hint="eastAsia"/>
          <w:b/>
          <w:bCs/>
          <w:sz w:val="24"/>
        </w:rPr>
        <w:t>-OH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="005C0D4B">
        <w:rPr>
          <w:rFonts w:ascii="Times New Roman" w:hAnsi="Times New Roman" w:cs="Times New Roman"/>
          <w:b/>
          <w:bCs/>
          <w:sz w:val="24"/>
        </w:rPr>
        <w:br w:type="page"/>
      </w:r>
    </w:p>
    <w:p w14:paraId="5AADCC01" w14:textId="77777777" w:rsidR="005C0D4B" w:rsidRDefault="005C0D4B" w:rsidP="005C0D4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3A5E33E2" wp14:editId="0884AD69">
            <wp:extent cx="3518254" cy="1946401"/>
            <wp:effectExtent l="0" t="0" r="6350" b="0"/>
            <wp:docPr id="17436869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686929" name="图片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8254" cy="1946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53302" w14:textId="77777777" w:rsidR="007B254A" w:rsidRDefault="005C0D4B" w:rsidP="005C0D4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195957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5</w:t>
      </w:r>
      <w:r w:rsidRPr="00195957">
        <w:rPr>
          <w:rFonts w:ascii="Times New Roman" w:hAnsi="Times New Roman" w:cs="Times New Roman"/>
          <w:b/>
          <w:bCs/>
          <w:sz w:val="24"/>
        </w:rPr>
        <w:t xml:space="preserve"> </w:t>
      </w:r>
      <w:r w:rsidRPr="005C0D4B">
        <w:rPr>
          <w:rFonts w:ascii="Times New Roman" w:hAnsi="Times New Roman" w:cs="Times New Roman" w:hint="eastAsia"/>
          <w:b/>
          <w:bCs/>
          <w:sz w:val="24"/>
        </w:rPr>
        <w:t>The cross-sectional positions corresponding to the ELF mapping of UO</w:t>
      </w:r>
      <w:r w:rsidRPr="005C0D4B">
        <w:rPr>
          <w:rFonts w:ascii="Times New Roman" w:hAnsi="Times New Roman" w:cs="Times New Roman" w:hint="eastAsia"/>
          <w:b/>
          <w:bCs/>
          <w:sz w:val="24"/>
          <w:vertAlign w:val="subscript"/>
        </w:rPr>
        <w:t>2</w:t>
      </w:r>
      <w:r w:rsidRPr="005C0D4B">
        <w:rPr>
          <w:rFonts w:ascii="Times New Roman" w:hAnsi="Times New Roman" w:cs="Times New Roman" w:hint="eastAsia"/>
          <w:b/>
          <w:bCs/>
          <w:sz w:val="24"/>
        </w:rPr>
        <w:t>F</w:t>
      </w:r>
      <w:r w:rsidRPr="005C0D4B">
        <w:rPr>
          <w:rFonts w:ascii="Times New Roman" w:hAnsi="Times New Roman" w:cs="Times New Roman" w:hint="eastAsia"/>
          <w:b/>
          <w:bCs/>
          <w:sz w:val="24"/>
          <w:vertAlign w:val="superscript"/>
        </w:rPr>
        <w:t>+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Pr="005C0D4B">
        <w:rPr>
          <w:rFonts w:ascii="Times New Roman" w:hAnsi="Times New Roman" w:cs="Times New Roman" w:hint="eastAsia"/>
          <w:b/>
          <w:bCs/>
          <w:sz w:val="24"/>
        </w:rPr>
        <w:t xml:space="preserve">adsorption on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(a) </w:t>
      </w:r>
      <w:r w:rsidRPr="005C0D4B">
        <w:rPr>
          <w:rFonts w:ascii="Times New Roman" w:hAnsi="Times New Roman" w:cs="Times New Roman" w:hint="eastAsia"/>
          <w:b/>
          <w:bCs/>
          <w:sz w:val="24"/>
        </w:rPr>
        <w:t>LaCrO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Pr="005C0D4B">
        <w:rPr>
          <w:rFonts w:ascii="Times New Roman" w:hAnsi="Times New Roman" w:cs="Times New Roman" w:hint="eastAsia"/>
          <w:b/>
          <w:bCs/>
          <w:sz w:val="24"/>
        </w:rPr>
        <w:t xml:space="preserve"> and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(b) </w:t>
      </w:r>
      <w:r w:rsidRPr="005C0D4B">
        <w:rPr>
          <w:rFonts w:ascii="Times New Roman" w:hAnsi="Times New Roman" w:cs="Times New Roman" w:hint="eastAsia"/>
          <w:b/>
          <w:bCs/>
          <w:sz w:val="24"/>
        </w:rPr>
        <w:t>La(CrFeCoNiCu)O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Pr="005C0D4B">
        <w:rPr>
          <w:rFonts w:ascii="Times New Roman" w:hAnsi="Times New Roman" w:cs="Times New Roman" w:hint="eastAsia"/>
          <w:b/>
          <w:bCs/>
          <w:sz w:val="24"/>
        </w:rPr>
        <w:t>-OH.</w:t>
      </w:r>
      <w:r w:rsidR="007B254A">
        <w:rPr>
          <w:rFonts w:ascii="Times New Roman" w:hAnsi="Times New Roman" w:cs="Times New Roman"/>
          <w:b/>
          <w:bCs/>
          <w:sz w:val="24"/>
        </w:rPr>
        <w:br w:type="page"/>
      </w:r>
    </w:p>
    <w:p w14:paraId="640A2367" w14:textId="7A50D124" w:rsidR="008B6E24" w:rsidRDefault="007B254A" w:rsidP="007B254A">
      <w:pPr>
        <w:spacing w:after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07E861E2" wp14:editId="1A9FC331">
            <wp:extent cx="2408664" cy="2028233"/>
            <wp:effectExtent l="0" t="0" r="0" b="0"/>
            <wp:docPr id="182773110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72" r="21500"/>
                    <a:stretch/>
                  </pic:blipFill>
                  <pic:spPr bwMode="auto">
                    <a:xfrm>
                      <a:off x="0" y="0"/>
                      <a:ext cx="2425006" cy="2041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42F4A" w14:textId="3088BBDA" w:rsidR="007B254A" w:rsidRDefault="007B254A" w:rsidP="007B254A">
      <w:pPr>
        <w:spacing w:after="0" w:line="360" w:lineRule="auto"/>
        <w:rPr>
          <w:rFonts w:ascii="Times New Roman" w:hAnsi="Times New Roman" w:cs="Times New Roman"/>
          <w:b/>
          <w:bCs/>
          <w:sz w:val="24"/>
        </w:rPr>
      </w:pPr>
      <w:r w:rsidRPr="00195957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6 </w:t>
      </w:r>
      <w:r w:rsidRPr="00195957">
        <w:rPr>
          <w:rFonts w:ascii="Times New Roman" w:hAnsi="Times New Roman" w:cs="Times New Roman"/>
          <w:b/>
          <w:bCs/>
          <w:sz w:val="24"/>
        </w:rPr>
        <w:t>Digital photos of La(CrFeCoNiCu)O</w:t>
      </w:r>
      <w:r w:rsidRPr="00195957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195957">
        <w:rPr>
          <w:rFonts w:ascii="Times New Roman" w:hAnsi="Times New Roman" w:cs="Times New Roman"/>
          <w:b/>
          <w:bCs/>
          <w:sz w:val="24"/>
        </w:rPr>
        <w:t>, La(CrCoNi)O</w:t>
      </w:r>
      <w:r w:rsidRPr="00195957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195957">
        <w:rPr>
          <w:rFonts w:ascii="Times New Roman" w:hAnsi="Times New Roman" w:cs="Times New Roman"/>
          <w:b/>
          <w:bCs/>
          <w:sz w:val="24"/>
        </w:rPr>
        <w:t>, and LaCrO</w:t>
      </w:r>
      <w:r w:rsidRPr="00195957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195957">
        <w:rPr>
          <w:rFonts w:ascii="Times New Roman" w:hAnsi="Times New Roman" w:cs="Times New Roman"/>
          <w:b/>
          <w:bCs/>
          <w:sz w:val="24"/>
        </w:rPr>
        <w:t xml:space="preserve"> from left to right.</w:t>
      </w: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089B5624" w14:textId="790937FC" w:rsidR="007B254A" w:rsidRDefault="007B254A" w:rsidP="007B254A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FD2612D" wp14:editId="19DB2E1C">
            <wp:extent cx="5115036" cy="2888932"/>
            <wp:effectExtent l="0" t="0" r="0" b="6985"/>
            <wp:docPr id="13190942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094211" name="图片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036" cy="2888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94CBF" w14:textId="5E509BF1" w:rsidR="00343EA7" w:rsidRDefault="007B254A" w:rsidP="007B254A">
      <w:pPr>
        <w:spacing w:after="0" w:line="360" w:lineRule="auto"/>
        <w:rPr>
          <w:rFonts w:ascii="Times New Roman" w:hAnsi="Times New Roman" w:cs="Times New Roman"/>
          <w:b/>
          <w:bCs/>
          <w:sz w:val="24"/>
        </w:rPr>
      </w:pPr>
      <w:r w:rsidRPr="00195957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7</w:t>
      </w:r>
      <w:r w:rsidRPr="00195957">
        <w:rPr>
          <w:rFonts w:ascii="Times New Roman" w:hAnsi="Times New Roman" w:cs="Times New Roman"/>
          <w:b/>
          <w:bCs/>
          <w:sz w:val="24"/>
        </w:rPr>
        <w:t xml:space="preserve"> The morphology of </w:t>
      </w:r>
      <w:r w:rsidR="00343EA7" w:rsidRPr="00195957">
        <w:rPr>
          <w:rFonts w:ascii="Times New Roman" w:hAnsi="Times New Roman" w:cs="Times New Roman"/>
          <w:b/>
          <w:bCs/>
          <w:sz w:val="24"/>
        </w:rPr>
        <w:t>(a-b)</w:t>
      </w:r>
      <w:r w:rsidRPr="00195957">
        <w:rPr>
          <w:rFonts w:ascii="Times New Roman" w:hAnsi="Times New Roman" w:cs="Times New Roman"/>
          <w:b/>
          <w:bCs/>
          <w:sz w:val="24"/>
        </w:rPr>
        <w:t>LaCrO</w:t>
      </w:r>
      <w:r w:rsidRPr="00195957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5E4E5D">
        <w:rPr>
          <w:rFonts w:ascii="Times New Roman" w:hAnsi="Times New Roman" w:cs="Times New Roman" w:hint="eastAsia"/>
          <w:b/>
          <w:bCs/>
          <w:sz w:val="24"/>
        </w:rPr>
        <w:t>,</w:t>
      </w:r>
      <w:r w:rsidRPr="00195957">
        <w:rPr>
          <w:rFonts w:ascii="Times New Roman" w:hAnsi="Times New Roman" w:cs="Times New Roman"/>
          <w:b/>
          <w:bCs/>
          <w:sz w:val="24"/>
        </w:rPr>
        <w:t xml:space="preserve"> </w:t>
      </w:r>
      <w:r w:rsidR="00343EA7" w:rsidRPr="00195957">
        <w:rPr>
          <w:rFonts w:ascii="Times New Roman" w:hAnsi="Times New Roman" w:cs="Times New Roman"/>
          <w:b/>
          <w:bCs/>
          <w:sz w:val="24"/>
        </w:rPr>
        <w:t>(c-d)</w:t>
      </w:r>
      <w:r w:rsidRPr="00195957">
        <w:rPr>
          <w:rFonts w:ascii="Times New Roman" w:hAnsi="Times New Roman" w:cs="Times New Roman"/>
          <w:b/>
          <w:bCs/>
          <w:sz w:val="24"/>
        </w:rPr>
        <w:t>La(CrCoNi)O</w:t>
      </w:r>
      <w:r w:rsidRPr="00195957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195957">
        <w:rPr>
          <w:rFonts w:ascii="Times New Roman" w:hAnsi="Times New Roman" w:cs="Times New Roman"/>
          <w:b/>
          <w:bCs/>
          <w:sz w:val="24"/>
        </w:rPr>
        <w:t xml:space="preserve"> and </w:t>
      </w:r>
      <w:r w:rsidR="00343EA7" w:rsidRPr="00195957">
        <w:rPr>
          <w:rFonts w:ascii="Times New Roman" w:hAnsi="Times New Roman" w:cs="Times New Roman"/>
          <w:b/>
          <w:bCs/>
          <w:sz w:val="24"/>
        </w:rPr>
        <w:t>(e-f)</w:t>
      </w:r>
      <w:r w:rsidRPr="00195957">
        <w:rPr>
          <w:rFonts w:ascii="Times New Roman" w:hAnsi="Times New Roman" w:cs="Times New Roman"/>
          <w:b/>
          <w:bCs/>
          <w:sz w:val="24"/>
        </w:rPr>
        <w:t>La(CrFeCoNiCu)O</w:t>
      </w:r>
      <w:r w:rsidRPr="00195957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195957">
        <w:rPr>
          <w:rFonts w:ascii="Times New Roman" w:hAnsi="Times New Roman" w:cs="Times New Roman"/>
          <w:b/>
          <w:bCs/>
          <w:sz w:val="24"/>
        </w:rPr>
        <w:t>.</w:t>
      </w:r>
      <w:r w:rsidR="00343EA7">
        <w:rPr>
          <w:rFonts w:ascii="Times New Roman" w:hAnsi="Times New Roman" w:cs="Times New Roman"/>
          <w:b/>
          <w:bCs/>
          <w:sz w:val="24"/>
        </w:rPr>
        <w:br w:type="page"/>
      </w:r>
    </w:p>
    <w:p w14:paraId="1B9E1FD7" w14:textId="43FC9068" w:rsidR="007B254A" w:rsidRDefault="00343EA7" w:rsidP="00821698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A355D35" wp14:editId="1CA8FC13">
            <wp:extent cx="2924175" cy="2410277"/>
            <wp:effectExtent l="0" t="0" r="0" b="9525"/>
            <wp:docPr id="14971120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112035" name="图片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8" t="6786" r="52492" b="7132"/>
                    <a:stretch/>
                  </pic:blipFill>
                  <pic:spPr bwMode="auto">
                    <a:xfrm>
                      <a:off x="0" y="0"/>
                      <a:ext cx="2929888" cy="241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51E538" w14:textId="58294C60" w:rsidR="00343EA7" w:rsidRDefault="00343EA7" w:rsidP="0082169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8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The specific surface area of </w:t>
      </w:r>
      <w:r w:rsidR="00821698" w:rsidRPr="005E4E5D">
        <w:rPr>
          <w:rFonts w:ascii="Times New Roman" w:hAnsi="Times New Roman" w:cs="Times New Roman"/>
          <w:b/>
          <w:bCs/>
          <w:sz w:val="24"/>
        </w:rPr>
        <w:t>La(CrFeCoNiCu)O</w:t>
      </w:r>
      <w:r w:rsidR="00821698" w:rsidRPr="005E4E5D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="00821698">
        <w:rPr>
          <w:rFonts w:ascii="Times New Roman" w:hAnsi="Times New Roman" w:cs="Times New Roman" w:hint="eastAsia"/>
          <w:b/>
          <w:bCs/>
          <w:sz w:val="24"/>
        </w:rPr>
        <w:t xml:space="preserve">, </w:t>
      </w:r>
      <w:r w:rsidR="00821698" w:rsidRPr="005E4E5D">
        <w:rPr>
          <w:rFonts w:ascii="Times New Roman" w:hAnsi="Times New Roman" w:cs="Times New Roman"/>
          <w:b/>
          <w:bCs/>
          <w:sz w:val="24"/>
        </w:rPr>
        <w:t>La(CrCoNi)O</w:t>
      </w:r>
      <w:r w:rsidR="00821698" w:rsidRPr="005E4E5D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="00821698">
        <w:rPr>
          <w:rFonts w:ascii="Times New Roman" w:hAnsi="Times New Roman" w:cs="Times New Roman" w:hint="eastAsia"/>
          <w:b/>
          <w:bCs/>
          <w:sz w:val="24"/>
        </w:rPr>
        <w:t xml:space="preserve">, and </w:t>
      </w:r>
      <w:r w:rsidRPr="005E4E5D">
        <w:rPr>
          <w:rFonts w:ascii="Times New Roman" w:hAnsi="Times New Roman" w:cs="Times New Roman"/>
          <w:b/>
          <w:bCs/>
          <w:sz w:val="24"/>
        </w:rPr>
        <w:t>LaCrO</w:t>
      </w:r>
      <w:r w:rsidRPr="005E4E5D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4F3BCBA3" w14:textId="6E44D811" w:rsidR="00343EA7" w:rsidRPr="00343EA7" w:rsidRDefault="0045110F" w:rsidP="001415FF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782C3D1" wp14:editId="593335EF">
            <wp:extent cx="4329197" cy="3290819"/>
            <wp:effectExtent l="0" t="0" r="0" b="5080"/>
            <wp:docPr id="199758540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585401" name="图片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197" cy="3290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4CE47" w14:textId="1BE92F08" w:rsidR="0045110F" w:rsidRDefault="0045110F" w:rsidP="007B254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D82C21">
        <w:rPr>
          <w:rFonts w:ascii="Times New Roman" w:hAnsi="Times New Roman" w:cs="Times New Roman" w:hint="eastAsia"/>
          <w:b/>
          <w:bCs/>
          <w:sz w:val="24"/>
        </w:rPr>
        <w:t>9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Pr="0045110F">
        <w:rPr>
          <w:rFonts w:ascii="Times New Roman" w:hAnsi="Times New Roman" w:cs="Times New Roman"/>
          <w:b/>
          <w:bCs/>
          <w:sz w:val="24"/>
        </w:rPr>
        <w:t>EDS elemental mapping images of LaCrO</w:t>
      </w:r>
      <w:r w:rsidRPr="0045110F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45110F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5C868C79" w14:textId="47D9336F" w:rsidR="007B254A" w:rsidRPr="007B254A" w:rsidRDefault="0045110F" w:rsidP="0045110F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6CC8855D" wp14:editId="5F0B8D29">
            <wp:extent cx="4982210" cy="2546721"/>
            <wp:effectExtent l="0" t="0" r="0" b="6350"/>
            <wp:docPr id="12462284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228415" name="图片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" t="28645" r="-212" b="-649"/>
                    <a:stretch/>
                  </pic:blipFill>
                  <pic:spPr bwMode="auto">
                    <a:xfrm>
                      <a:off x="0" y="0"/>
                      <a:ext cx="4982210" cy="2546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78CC99" w14:textId="320108EA" w:rsidR="00920746" w:rsidRDefault="0045110F" w:rsidP="007B254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  <w:r w:rsidR="00D82C21">
        <w:rPr>
          <w:rFonts w:ascii="Times New Roman" w:hAnsi="Times New Roman" w:cs="Times New Roman" w:hint="eastAsia"/>
          <w:b/>
          <w:bCs/>
          <w:sz w:val="24"/>
        </w:rPr>
        <w:t>0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Pr="0045110F">
        <w:rPr>
          <w:rFonts w:ascii="Times New Roman" w:hAnsi="Times New Roman" w:cs="Times New Roman"/>
          <w:b/>
          <w:bCs/>
          <w:sz w:val="24"/>
        </w:rPr>
        <w:t>EDS elemental mapping images of La</w:t>
      </w:r>
      <w:r>
        <w:rPr>
          <w:rFonts w:ascii="Times New Roman" w:hAnsi="Times New Roman" w:cs="Times New Roman" w:hint="eastAsia"/>
          <w:b/>
          <w:bCs/>
          <w:sz w:val="24"/>
        </w:rPr>
        <w:t>(</w:t>
      </w:r>
      <w:r w:rsidRPr="0045110F">
        <w:rPr>
          <w:rFonts w:ascii="Times New Roman" w:hAnsi="Times New Roman" w:cs="Times New Roman"/>
          <w:b/>
          <w:bCs/>
          <w:sz w:val="24"/>
        </w:rPr>
        <w:t>Cr</w:t>
      </w:r>
      <w:r>
        <w:rPr>
          <w:rFonts w:ascii="Times New Roman" w:hAnsi="Times New Roman" w:cs="Times New Roman" w:hint="eastAsia"/>
          <w:b/>
          <w:bCs/>
          <w:sz w:val="24"/>
        </w:rPr>
        <w:t>CoNi)</w:t>
      </w:r>
      <w:r w:rsidRPr="0045110F">
        <w:rPr>
          <w:rFonts w:ascii="Times New Roman" w:hAnsi="Times New Roman" w:cs="Times New Roman"/>
          <w:b/>
          <w:bCs/>
          <w:sz w:val="24"/>
        </w:rPr>
        <w:t>O</w:t>
      </w:r>
      <w:r w:rsidRPr="0045110F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45110F">
        <w:rPr>
          <w:rFonts w:ascii="Times New Roman" w:hAnsi="Times New Roman" w:cs="Times New Roman"/>
          <w:b/>
          <w:bCs/>
          <w:sz w:val="24"/>
        </w:rPr>
        <w:t>.</w:t>
      </w:r>
      <w:r w:rsidR="00920746">
        <w:rPr>
          <w:rFonts w:ascii="Times New Roman" w:hAnsi="Times New Roman" w:cs="Times New Roman"/>
          <w:b/>
          <w:bCs/>
          <w:sz w:val="24"/>
        </w:rPr>
        <w:br w:type="page"/>
      </w:r>
    </w:p>
    <w:p w14:paraId="17CDDBEE" w14:textId="1860C098" w:rsidR="007B254A" w:rsidRDefault="00920746" w:rsidP="00920746">
      <w:pPr>
        <w:spacing w:after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67A67695" wp14:editId="438E5841">
            <wp:extent cx="3414993" cy="2820473"/>
            <wp:effectExtent l="0" t="0" r="0" b="0"/>
            <wp:docPr id="100944353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738" cy="2829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78AA3" w14:textId="49919EB7" w:rsidR="00920746" w:rsidRPr="007B254A" w:rsidRDefault="00920746" w:rsidP="00920746">
      <w:pPr>
        <w:spacing w:after="0" w:line="360" w:lineRule="auto"/>
        <w:jc w:val="both"/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  <w:r w:rsidR="00D82C21">
        <w:rPr>
          <w:rFonts w:ascii="Times New Roman" w:hAnsi="Times New Roman" w:cs="Times New Roman" w:hint="eastAsia"/>
          <w:b/>
          <w:bCs/>
          <w:sz w:val="24"/>
        </w:rPr>
        <w:t>1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="00091D30" w:rsidRPr="00091D30">
        <w:rPr>
          <w:rFonts w:ascii="Times New Roman" w:hAnsi="Times New Roman" w:cs="Times New Roman"/>
          <w:b/>
          <w:bCs/>
          <w:sz w:val="24"/>
        </w:rPr>
        <w:t>FT-IR spectra of LaCrO</w:t>
      </w:r>
      <w:r w:rsidR="00091D30" w:rsidRPr="00091D30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="00091D30" w:rsidRPr="00091D30">
        <w:rPr>
          <w:rFonts w:ascii="Times New Roman" w:hAnsi="Times New Roman" w:cs="Times New Roman"/>
          <w:b/>
          <w:bCs/>
          <w:sz w:val="24"/>
        </w:rPr>
        <w:t>, La(CrCoNi)O</w:t>
      </w:r>
      <w:r w:rsidR="00091D30" w:rsidRPr="00091D30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="00091D30" w:rsidRPr="00091D30">
        <w:rPr>
          <w:rFonts w:ascii="Times New Roman" w:hAnsi="Times New Roman" w:cs="Times New Roman"/>
          <w:b/>
          <w:bCs/>
          <w:sz w:val="24"/>
        </w:rPr>
        <w:t xml:space="preserve"> and La(CrFeCoNiCu)O</w:t>
      </w:r>
      <w:r w:rsidR="00091D30" w:rsidRPr="00091D30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="00091D30" w:rsidRPr="00091D30">
        <w:rPr>
          <w:rFonts w:ascii="Times New Roman" w:hAnsi="Times New Roman" w:cs="Times New Roman"/>
          <w:b/>
          <w:bCs/>
          <w:sz w:val="24"/>
        </w:rPr>
        <w:t>.</w:t>
      </w:r>
    </w:p>
    <w:p w14:paraId="23872B33" w14:textId="23CCDEFC" w:rsidR="00091D30" w:rsidRDefault="00091D30" w:rsidP="00A351A9">
      <w:pPr>
        <w:spacing w:after="0" w:line="360" w:lineRule="auto"/>
      </w:pPr>
      <w:r>
        <w:rPr>
          <w:rFonts w:hint="eastAsia"/>
        </w:rPr>
        <w:br w:type="page"/>
      </w:r>
    </w:p>
    <w:p w14:paraId="059324E5" w14:textId="4CAA279C" w:rsidR="00A351A9" w:rsidRDefault="00091D30" w:rsidP="00091D30">
      <w:pPr>
        <w:spacing w:after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4D95E3BC" wp14:editId="518E66D3">
            <wp:extent cx="2649172" cy="2489491"/>
            <wp:effectExtent l="0" t="0" r="0" b="6350"/>
            <wp:docPr id="103610412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104127" name="图片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172" cy="248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025D6" w14:textId="61062A7E" w:rsidR="00D82C21" w:rsidRPr="005E4E5D" w:rsidRDefault="00091D30" w:rsidP="00D82C2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  <w:r w:rsidR="00D82C21">
        <w:rPr>
          <w:rFonts w:ascii="Times New Roman" w:hAnsi="Times New Roman" w:cs="Times New Roman" w:hint="eastAsia"/>
          <w:b/>
          <w:bCs/>
          <w:sz w:val="24"/>
        </w:rPr>
        <w:t>2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Pr="00091D30">
        <w:rPr>
          <w:rFonts w:ascii="Times New Roman" w:hAnsi="Times New Roman" w:cs="Times New Roman"/>
          <w:b/>
          <w:bCs/>
          <w:sz w:val="24"/>
        </w:rPr>
        <w:t>HRTEM image of La(CrFeCoNiCu)O</w:t>
      </w:r>
      <w:r w:rsidRPr="00091D30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091D30">
        <w:rPr>
          <w:rFonts w:ascii="Times New Roman" w:hAnsi="Times New Roman" w:cs="Times New Roman"/>
          <w:b/>
          <w:bCs/>
          <w:sz w:val="24"/>
        </w:rPr>
        <w:t>.</w:t>
      </w:r>
      <w:r w:rsidR="00330D1D">
        <w:rPr>
          <w:rFonts w:ascii="Times New Roman" w:hAnsi="Times New Roman" w:cs="Times New Roman"/>
          <w:b/>
          <w:bCs/>
          <w:sz w:val="24"/>
        </w:rPr>
        <w:br w:type="page"/>
      </w:r>
      <w:r w:rsidR="00D82C21">
        <w:rPr>
          <w:noProof/>
        </w:rPr>
        <w:lastRenderedPageBreak/>
        <w:drawing>
          <wp:inline distT="0" distB="0" distL="0" distR="0" wp14:anchorId="7113F00F" wp14:editId="509DD202">
            <wp:extent cx="5271775" cy="2945765"/>
            <wp:effectExtent l="0" t="0" r="5080" b="6985"/>
            <wp:docPr id="85070848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708481" name="图片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5" cy="294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7C26D" w14:textId="2AC3631A" w:rsidR="00330D1D" w:rsidRDefault="00D82C21" w:rsidP="00D82C2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13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Pr="00D87AEA">
        <w:rPr>
          <w:rFonts w:ascii="Times New Roman" w:hAnsi="Times New Roman" w:cs="Times New Roman"/>
          <w:b/>
          <w:bCs/>
          <w:sz w:val="24"/>
        </w:rPr>
        <w:t>XPS spectra of (a)La, (b)Cr, (c)Co, (d)Ni, (e)Fe, (f)Cu</w:t>
      </w:r>
      <w:r w:rsidRPr="005E4E5D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2DEF4841" w14:textId="0B4DABD8" w:rsidR="00091D30" w:rsidRPr="007B254A" w:rsidRDefault="00C371D7" w:rsidP="00C371D7">
      <w:pPr>
        <w:spacing w:after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6E344559" wp14:editId="4068A31C">
            <wp:extent cx="3608994" cy="2517775"/>
            <wp:effectExtent l="0" t="0" r="0" b="0"/>
            <wp:docPr id="193193128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9" t="6710" r="3993" b="6353"/>
                    <a:stretch/>
                  </pic:blipFill>
                  <pic:spPr bwMode="auto">
                    <a:xfrm>
                      <a:off x="0" y="0"/>
                      <a:ext cx="3626512" cy="2529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0342B9" w14:textId="220B9EBD" w:rsidR="00BA44E0" w:rsidRDefault="00C371D7" w:rsidP="00BA44E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14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="00BA44E0" w:rsidRPr="00BA44E0">
        <w:rPr>
          <w:rFonts w:ascii="Times New Roman" w:hAnsi="Times New Roman" w:cs="Times New Roman" w:hint="eastAsia"/>
          <w:b/>
          <w:bCs/>
          <w:sz w:val="24"/>
        </w:rPr>
        <w:t>Uranium extraction efficiency of LaCrO</w:t>
      </w:r>
      <w:r w:rsidR="00BA44E0" w:rsidRPr="00BA44E0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BA44E0" w:rsidRPr="00BA44E0">
        <w:rPr>
          <w:rFonts w:ascii="Times New Roman" w:hAnsi="Times New Roman" w:cs="Times New Roman" w:hint="eastAsia"/>
          <w:b/>
          <w:bCs/>
          <w:sz w:val="24"/>
        </w:rPr>
        <w:t>, La(CrCoNi)O</w:t>
      </w:r>
      <w:r w:rsidR="00BA44E0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BA44E0" w:rsidRPr="00BA44E0">
        <w:rPr>
          <w:rFonts w:ascii="Times New Roman" w:hAnsi="Times New Roman" w:cs="Times New Roman" w:hint="eastAsia"/>
          <w:b/>
          <w:bCs/>
          <w:sz w:val="24"/>
        </w:rPr>
        <w:t>, and La(CrFeCoNiCu)O</w:t>
      </w:r>
      <w:r w:rsidR="00BA44E0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BA44E0" w:rsidRPr="00BA44E0">
        <w:rPr>
          <w:rFonts w:ascii="Times New Roman" w:hAnsi="Times New Roman" w:cs="Times New Roman" w:hint="eastAsia"/>
          <w:b/>
          <w:bCs/>
          <w:sz w:val="24"/>
        </w:rPr>
        <w:t xml:space="preserve"> under different voltages</w:t>
      </w:r>
      <w:r w:rsidRPr="00091D30">
        <w:rPr>
          <w:rFonts w:ascii="Times New Roman" w:hAnsi="Times New Roman" w:cs="Times New Roman"/>
          <w:b/>
          <w:bCs/>
          <w:sz w:val="24"/>
        </w:rPr>
        <w:t>.</w:t>
      </w:r>
      <w:r w:rsidR="00BA44E0">
        <w:rPr>
          <w:rFonts w:ascii="Times New Roman" w:hAnsi="Times New Roman" w:cs="Times New Roman"/>
          <w:b/>
          <w:bCs/>
          <w:sz w:val="24"/>
        </w:rPr>
        <w:br w:type="page"/>
      </w:r>
    </w:p>
    <w:p w14:paraId="32D56F6F" w14:textId="4C7A4834" w:rsidR="00330D1D" w:rsidRDefault="00BA44E0" w:rsidP="00BA44E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BA44E0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60807D09" wp14:editId="6E92CB7C">
            <wp:extent cx="3441357" cy="2804544"/>
            <wp:effectExtent l="0" t="0" r="6985" b="0"/>
            <wp:docPr id="33521383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779" cy="2821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BC970" w14:textId="77777777" w:rsidR="00BA44E0" w:rsidRDefault="00BA44E0" w:rsidP="00BA44E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15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="003575A6" w:rsidRPr="003575A6">
        <w:rPr>
          <w:rFonts w:ascii="Times New Roman" w:hAnsi="Times New Roman" w:cs="Times New Roman" w:hint="eastAsia"/>
          <w:b/>
          <w:bCs/>
          <w:sz w:val="24"/>
        </w:rPr>
        <w:t>Extraction efficiency of La(CrFeCoNiCu)O</w:t>
      </w:r>
      <w:r w:rsidR="003575A6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3575A6" w:rsidRPr="003575A6">
        <w:rPr>
          <w:rFonts w:ascii="Times New Roman" w:hAnsi="Times New Roman" w:cs="Times New Roman" w:hint="eastAsia"/>
          <w:b/>
          <w:bCs/>
          <w:sz w:val="24"/>
        </w:rPr>
        <w:t xml:space="preserve"> at different fluoride ion concentrations</w:t>
      </w:r>
      <w:r w:rsidR="003575A6"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6E298B20" w14:textId="28F46ECC" w:rsidR="003575A6" w:rsidRDefault="003575A6" w:rsidP="00BA44E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444B6146" w14:textId="62EED27B" w:rsidR="003575A6" w:rsidRDefault="003575A6" w:rsidP="003575A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132F776B" wp14:editId="045FE0DA">
            <wp:extent cx="3238151" cy="2794566"/>
            <wp:effectExtent l="0" t="0" r="635" b="6350"/>
            <wp:docPr id="169098659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78" t="5819" r="6154" b="5212"/>
                    <a:stretch/>
                  </pic:blipFill>
                  <pic:spPr bwMode="auto">
                    <a:xfrm>
                      <a:off x="0" y="0"/>
                      <a:ext cx="3262468" cy="2815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851657" w14:textId="64820A35" w:rsidR="00A12568" w:rsidRDefault="00A12568" w:rsidP="00A1256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16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Pr="00A12568">
        <w:rPr>
          <w:rFonts w:ascii="Times New Roman" w:hAnsi="Times New Roman" w:cs="Times New Roman" w:hint="eastAsia"/>
          <w:b/>
          <w:bCs/>
          <w:sz w:val="24"/>
        </w:rPr>
        <w:t>Extraction efficiency of La(CrFeCoNiCu)O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Pr="00A12568">
        <w:rPr>
          <w:rFonts w:ascii="Times New Roman" w:hAnsi="Times New Roman" w:cs="Times New Roman" w:hint="eastAsia"/>
          <w:b/>
          <w:bCs/>
          <w:sz w:val="24"/>
        </w:rPr>
        <w:t xml:space="preserve"> at different pH values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37410EDC" w14:textId="5F1BDBA3" w:rsidR="00A12568" w:rsidRDefault="00A12568" w:rsidP="003575A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4AC5F500" w14:textId="6FCB98FC" w:rsidR="00A12568" w:rsidRPr="00A12568" w:rsidRDefault="00A12568" w:rsidP="00A1256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74D58C0B" wp14:editId="0141A3C2">
            <wp:extent cx="3424357" cy="2807594"/>
            <wp:effectExtent l="0" t="0" r="5080" b="0"/>
            <wp:docPr id="197550977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263" cy="281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E01A0" w14:textId="58191F29" w:rsidR="00A12568" w:rsidRDefault="00A12568" w:rsidP="00A1256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17</w:t>
      </w:r>
      <w:r w:rsidR="0008058E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CE3A0D">
        <w:rPr>
          <w:rFonts w:ascii="Times New Roman" w:hAnsi="Times New Roman" w:cs="Times New Roman" w:hint="eastAsia"/>
          <w:b/>
          <w:bCs/>
          <w:sz w:val="24"/>
        </w:rPr>
        <w:t>XRD pattern of uranium products (inset: digital photograph of uranium products under high concentration).</w:t>
      </w:r>
    </w:p>
    <w:p w14:paraId="1E2BC68F" w14:textId="7C344D16" w:rsidR="00CE3A0D" w:rsidRDefault="00CE3A0D" w:rsidP="003575A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7D7E32FC" w14:textId="36C756F4" w:rsidR="00A12568" w:rsidRPr="00A12568" w:rsidRDefault="00002256" w:rsidP="003575A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273959A1" wp14:editId="06B62F15">
            <wp:extent cx="3258355" cy="2728395"/>
            <wp:effectExtent l="0" t="0" r="0" b="0"/>
            <wp:docPr id="117917479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52" t="5559" r="6872" b="5386"/>
                    <a:stretch/>
                  </pic:blipFill>
                  <pic:spPr bwMode="auto">
                    <a:xfrm>
                      <a:off x="0" y="0"/>
                      <a:ext cx="3273131" cy="2740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30AC08" w14:textId="4FD7796B" w:rsidR="00002256" w:rsidRPr="003215F2" w:rsidRDefault="00002256" w:rsidP="0000225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  <w:r w:rsidR="003215F2">
        <w:rPr>
          <w:rFonts w:ascii="Times New Roman" w:hAnsi="Times New Roman" w:cs="Times New Roman" w:hint="eastAsia"/>
          <w:b/>
          <w:bCs/>
          <w:sz w:val="24"/>
        </w:rPr>
        <w:t>8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="003215F2">
        <w:rPr>
          <w:rFonts w:ascii="Times New Roman" w:hAnsi="Times New Roman" w:cs="Times New Roman" w:hint="eastAsia"/>
          <w:b/>
          <w:bCs/>
          <w:sz w:val="24"/>
        </w:rPr>
        <w:t>XPS spectrum of uranium products.</w:t>
      </w:r>
    </w:p>
    <w:p w14:paraId="774D94E1" w14:textId="77777777" w:rsidR="002207B9" w:rsidRDefault="003215F2" w:rsidP="002207B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r w:rsidR="002207B9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4863DF97" wp14:editId="3A858723">
            <wp:extent cx="5274310" cy="2122805"/>
            <wp:effectExtent l="0" t="0" r="2540" b="0"/>
            <wp:docPr id="7723109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310929" name="图片 772310929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7461D" w14:textId="2E8773C6" w:rsidR="003215F2" w:rsidRPr="002207B9" w:rsidRDefault="002207B9" w:rsidP="002207B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19</w:t>
      </w:r>
      <w:r w:rsidRPr="00FA21BD"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In-situ ESR signal of </w:t>
      </w:r>
      <w:r w:rsidRPr="00C763C9">
        <w:rPr>
          <w:rFonts w:ascii="Times New Roman" w:hAnsi="Times New Roman" w:cs="Times New Roman"/>
          <w:b/>
          <w:bCs/>
          <w:sz w:val="24"/>
        </w:rPr>
        <w:t>·</w:t>
      </w:r>
      <w:r>
        <w:rPr>
          <w:rFonts w:ascii="Times New Roman" w:hAnsi="Times New Roman" w:cs="Times New Roman" w:hint="eastAsia"/>
          <w:b/>
          <w:bCs/>
          <w:sz w:val="24"/>
        </w:rPr>
        <w:t>O</w:t>
      </w:r>
      <w:r w:rsidRPr="00C763C9">
        <w:rPr>
          <w:rFonts w:ascii="Times New Roman" w:hAnsi="Times New Roman" w:cs="Times New Roman" w:hint="eastAsia"/>
          <w:b/>
          <w:bCs/>
          <w:sz w:val="24"/>
          <w:vertAlign w:val="subscript"/>
        </w:rPr>
        <w:t>2</w:t>
      </w:r>
      <w:r w:rsidRPr="00C763C9">
        <w:rPr>
          <w:rFonts w:ascii="Times New Roman" w:hAnsi="Times New Roman" w:cs="Times New Roman" w:hint="eastAsia"/>
          <w:b/>
          <w:bCs/>
          <w:sz w:val="24"/>
          <w:vertAlign w:val="superscript"/>
        </w:rPr>
        <w:t>-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(a) and </w:t>
      </w:r>
      <w:r w:rsidRPr="00C83BA2">
        <w:rPr>
          <w:rFonts w:ascii="Times New Roman" w:hAnsi="Times New Roman" w:cs="Times New Roman"/>
          <w:b/>
          <w:bCs/>
          <w:sz w:val="24"/>
        </w:rPr>
        <w:t>·OH</w:t>
      </w:r>
      <w:r w:rsidRPr="002207B9">
        <w:rPr>
          <w:rFonts w:ascii="Arial" w:eastAsia="SimSun" w:hAnsi="Arial" w:cs="Arial"/>
          <w:b/>
          <w:bCs/>
          <w:sz w:val="24"/>
        </w:rPr>
        <w:t>＆</w:t>
      </w:r>
      <w:r w:rsidRPr="00C83BA2">
        <w:rPr>
          <w:rFonts w:ascii="Times New Roman" w:hAnsi="Times New Roman" w:cs="Times New Roman"/>
          <w:b/>
          <w:bCs/>
          <w:sz w:val="24"/>
        </w:rPr>
        <w:t>CO</w:t>
      </w:r>
      <w:r w:rsidRPr="00C83BA2">
        <w:rPr>
          <w:rFonts w:ascii="Times New Roman" w:hAnsi="Times New Roman" w:cs="Times New Roman"/>
          <w:b/>
          <w:bCs/>
          <w:sz w:val="24"/>
          <w:vertAlign w:val="subscript"/>
        </w:rPr>
        <w:t>3</w:t>
      </w:r>
      <w:r w:rsidRPr="00C83BA2">
        <w:rPr>
          <w:rFonts w:ascii="Times New Roman" w:hAnsi="Times New Roman" w:cs="Times New Roman"/>
          <w:b/>
          <w:bCs/>
          <w:sz w:val="24"/>
          <w:vertAlign w:val="superscript"/>
        </w:rPr>
        <w:t>-</w:t>
      </w:r>
      <w:r w:rsidRPr="00C83BA2">
        <w:rPr>
          <w:rFonts w:ascii="Times New Roman" w:hAnsi="Times New Roman" w:cs="Times New Roman"/>
          <w:b/>
          <w:bCs/>
          <w:sz w:val="24"/>
        </w:rPr>
        <w:t>·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(b)</w:t>
      </w:r>
      <w:r>
        <w:rPr>
          <w:rFonts w:ascii="Times New Roman" w:hAnsi="Times New Roman" w:cs="Times New Roman" w:hint="eastAsia"/>
          <w:b/>
          <w:bCs/>
          <w:sz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for La(CrFeCoNiCu)O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in </w:t>
      </w:r>
      <w:r w:rsidRPr="00C763C9">
        <w:rPr>
          <w:rFonts w:ascii="Times New Roman" w:hAnsi="Times New Roman" w:cs="Times New Roman" w:hint="eastAsia"/>
          <w:b/>
          <w:bCs/>
          <w:sz w:val="24"/>
        </w:rPr>
        <w:t>simulated nuclear wastewater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="00A668C1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1EDA64C9" w14:textId="77777777" w:rsidR="007711C5" w:rsidRDefault="003215F2" w:rsidP="007711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15DE266F" wp14:editId="6C26FBE3">
            <wp:extent cx="3219138" cy="2744834"/>
            <wp:effectExtent l="0" t="0" r="635" b="0"/>
            <wp:docPr id="141015352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5" t="5762" r="7265" b="5127"/>
                    <a:stretch/>
                  </pic:blipFill>
                  <pic:spPr bwMode="auto">
                    <a:xfrm>
                      <a:off x="0" y="0"/>
                      <a:ext cx="3236482" cy="2759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A6EB4A" w14:textId="63F16E63" w:rsidR="003215F2" w:rsidRDefault="003215F2" w:rsidP="007711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2207B9">
        <w:rPr>
          <w:rFonts w:ascii="Times New Roman" w:hAnsi="Times New Roman" w:cs="Times New Roman" w:hint="eastAsia"/>
          <w:b/>
          <w:bCs/>
          <w:sz w:val="24"/>
        </w:rPr>
        <w:t>20</w:t>
      </w:r>
      <w:r w:rsidR="0008058E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7711C5">
        <w:rPr>
          <w:rFonts w:ascii="Times New Roman" w:hAnsi="Times New Roman" w:cs="Times New Roman" w:hint="eastAsia"/>
          <w:b/>
          <w:bCs/>
          <w:sz w:val="24"/>
        </w:rPr>
        <w:t>FT-IR spectra of K</w:t>
      </w:r>
      <w:r w:rsidR="007711C5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7711C5">
        <w:rPr>
          <w:rFonts w:ascii="Times New Roman" w:hAnsi="Times New Roman" w:cs="Times New Roman" w:hint="eastAsia"/>
          <w:b/>
          <w:bCs/>
          <w:sz w:val="24"/>
        </w:rPr>
        <w:t>UO</w:t>
      </w:r>
      <w:r w:rsidR="007711C5">
        <w:rPr>
          <w:rFonts w:ascii="Times New Roman" w:hAnsi="Times New Roman" w:cs="Times New Roman" w:hint="eastAsia"/>
          <w:b/>
          <w:bCs/>
          <w:sz w:val="24"/>
          <w:vertAlign w:val="subscript"/>
        </w:rPr>
        <w:t>2</w:t>
      </w:r>
      <w:r w:rsidR="007711C5">
        <w:rPr>
          <w:rFonts w:ascii="Times New Roman" w:hAnsi="Times New Roman" w:cs="Times New Roman" w:hint="eastAsia"/>
          <w:b/>
          <w:bCs/>
          <w:sz w:val="24"/>
        </w:rPr>
        <w:t>F</w:t>
      </w:r>
      <w:r w:rsidR="007711C5">
        <w:rPr>
          <w:rFonts w:ascii="Times New Roman" w:hAnsi="Times New Roman" w:cs="Times New Roman" w:hint="eastAsia"/>
          <w:b/>
          <w:bCs/>
          <w:sz w:val="24"/>
          <w:vertAlign w:val="subscript"/>
        </w:rPr>
        <w:t>5</w:t>
      </w:r>
      <w:r w:rsidR="007711C5">
        <w:rPr>
          <w:rFonts w:ascii="Times New Roman" w:hAnsi="Times New Roman" w:cs="Times New Roman" w:hint="eastAsia"/>
          <w:b/>
          <w:bCs/>
          <w:sz w:val="24"/>
        </w:rPr>
        <w:t xml:space="preserve">, </w:t>
      </w:r>
      <w:r w:rsidR="000F25EA">
        <w:rPr>
          <w:rFonts w:ascii="Times New Roman" w:hAnsi="Times New Roman" w:cs="Times New Roman" w:hint="eastAsia"/>
          <w:b/>
          <w:bCs/>
          <w:sz w:val="24"/>
        </w:rPr>
        <w:t>La(CrFeCoNiCu)O</w:t>
      </w:r>
      <w:r w:rsidR="000F25EA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0F25EA">
        <w:rPr>
          <w:rFonts w:ascii="Times New Roman" w:hAnsi="Times New Roman" w:cs="Times New Roman" w:hint="eastAsia"/>
          <w:b/>
          <w:bCs/>
          <w:sz w:val="24"/>
        </w:rPr>
        <w:t xml:space="preserve"> after uranium extraction and La(CrFeCoNiCu)O</w:t>
      </w:r>
      <w:r w:rsidR="000F25EA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0F25EA"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4096E952" w14:textId="6E5ED89C" w:rsidR="001A42DC" w:rsidRDefault="001A42DC" w:rsidP="007711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47A8CAF0" w14:textId="71B643BF" w:rsidR="001A42DC" w:rsidRDefault="001A42DC" w:rsidP="001A42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7A84559F" wp14:editId="33BAF204">
            <wp:extent cx="3243237" cy="2745390"/>
            <wp:effectExtent l="0" t="0" r="0" b="0"/>
            <wp:docPr id="30828924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621" cy="2749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C43A1" w14:textId="783E3941" w:rsidR="00935EA4" w:rsidRDefault="00935EA4" w:rsidP="00935EA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2207B9">
        <w:rPr>
          <w:rFonts w:ascii="Times New Roman" w:hAnsi="Times New Roman" w:cs="Times New Roman" w:hint="eastAsia"/>
          <w:b/>
          <w:bCs/>
          <w:sz w:val="24"/>
        </w:rPr>
        <w:t>21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="0008058E">
        <w:rPr>
          <w:rFonts w:ascii="Times New Roman" w:hAnsi="Times New Roman" w:cs="Times New Roman" w:hint="eastAsia"/>
          <w:b/>
          <w:bCs/>
          <w:sz w:val="24"/>
        </w:rPr>
        <w:t xml:space="preserve">In situ </w:t>
      </w:r>
      <w:r w:rsidR="002E4F04" w:rsidRPr="002E4F04">
        <w:rPr>
          <w:rFonts w:ascii="Times New Roman" w:hAnsi="Times New Roman" w:cs="Times New Roman" w:hint="eastAsia"/>
          <w:b/>
          <w:bCs/>
          <w:sz w:val="24"/>
        </w:rPr>
        <w:t>ATR-SEIRAS of La(CrFeCoNiCu)</w:t>
      </w:r>
      <w:r w:rsidR="002E4F04">
        <w:rPr>
          <w:rFonts w:ascii="Times New Roman" w:hAnsi="Times New Roman" w:cs="Times New Roman" w:hint="eastAsia"/>
          <w:b/>
          <w:bCs/>
          <w:sz w:val="24"/>
        </w:rPr>
        <w:t>O</w:t>
      </w:r>
      <w:r w:rsidR="002E4F04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2E4F04" w:rsidRPr="002E4F04">
        <w:rPr>
          <w:rFonts w:ascii="Times New Roman" w:hAnsi="Times New Roman" w:cs="Times New Roman" w:hint="eastAsia"/>
          <w:b/>
          <w:bCs/>
          <w:sz w:val="24"/>
        </w:rPr>
        <w:t xml:space="preserve"> in uranium-only solution</w:t>
      </w:r>
      <w:r w:rsidR="004F6FBB">
        <w:rPr>
          <w:rFonts w:ascii="Times New Roman" w:hAnsi="Times New Roman" w:cs="Times New Roman" w:hint="eastAsia"/>
          <w:b/>
          <w:bCs/>
          <w:sz w:val="24"/>
        </w:rPr>
        <w:t xml:space="preserve"> (containing 0.5 M Na</w:t>
      </w:r>
      <w:r w:rsidR="004F6FBB">
        <w:rPr>
          <w:rFonts w:ascii="Times New Roman" w:hAnsi="Times New Roman" w:cs="Times New Roman" w:hint="eastAsia"/>
          <w:b/>
          <w:bCs/>
          <w:sz w:val="24"/>
          <w:vertAlign w:val="subscript"/>
        </w:rPr>
        <w:t>2</w:t>
      </w:r>
      <w:r w:rsidR="004F6FBB">
        <w:rPr>
          <w:rFonts w:ascii="Times New Roman" w:hAnsi="Times New Roman" w:cs="Times New Roman" w:hint="eastAsia"/>
          <w:b/>
          <w:bCs/>
          <w:sz w:val="24"/>
        </w:rPr>
        <w:t>SO</w:t>
      </w:r>
      <w:r w:rsidR="004F6FBB">
        <w:rPr>
          <w:rFonts w:ascii="Times New Roman" w:hAnsi="Times New Roman" w:cs="Times New Roman" w:hint="eastAsia"/>
          <w:b/>
          <w:bCs/>
          <w:sz w:val="24"/>
          <w:vertAlign w:val="subscript"/>
        </w:rPr>
        <w:t>4</w:t>
      </w:r>
      <w:r w:rsidR="00AE04D1">
        <w:rPr>
          <w:rFonts w:ascii="Times New Roman" w:hAnsi="Times New Roman" w:cs="Times New Roman" w:hint="eastAsia"/>
          <w:b/>
          <w:bCs/>
          <w:sz w:val="24"/>
        </w:rPr>
        <w:t xml:space="preserve"> to increase conductivity</w:t>
      </w:r>
      <w:r w:rsidR="004F6FBB">
        <w:rPr>
          <w:rFonts w:ascii="Times New Roman" w:hAnsi="Times New Roman" w:cs="Times New Roman" w:hint="eastAsia"/>
          <w:b/>
          <w:bCs/>
          <w:sz w:val="24"/>
        </w:rPr>
        <w:t>)</w:t>
      </w:r>
      <w:r w:rsidR="002E4F04"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6A0E5DD0" w14:textId="465FE34B" w:rsidR="00935EA4" w:rsidRDefault="00935EA4" w:rsidP="007711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679F8790" w14:textId="451190A4" w:rsidR="001A42DC" w:rsidRDefault="002E4F04" w:rsidP="00935EA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6CEAFFC2" wp14:editId="76BBB79A">
            <wp:extent cx="3374265" cy="2788867"/>
            <wp:effectExtent l="0" t="0" r="0" b="0"/>
            <wp:docPr id="94758308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157" cy="280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2B68E" w14:textId="0660EE40" w:rsidR="004F6FBB" w:rsidRDefault="004F6FBB" w:rsidP="004F6FB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2207B9">
        <w:rPr>
          <w:rFonts w:ascii="Times New Roman" w:hAnsi="Times New Roman" w:cs="Times New Roman" w:hint="eastAsia"/>
          <w:b/>
          <w:bCs/>
          <w:sz w:val="24"/>
        </w:rPr>
        <w:t>22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="0008058E">
        <w:rPr>
          <w:rFonts w:ascii="Times New Roman" w:hAnsi="Times New Roman" w:cs="Times New Roman" w:hint="eastAsia"/>
          <w:b/>
          <w:bCs/>
          <w:sz w:val="24"/>
        </w:rPr>
        <w:t xml:space="preserve">In situ </w:t>
      </w:r>
      <w:r w:rsidRPr="002E4F04">
        <w:rPr>
          <w:rFonts w:ascii="Times New Roman" w:hAnsi="Times New Roman" w:cs="Times New Roman" w:hint="eastAsia"/>
          <w:b/>
          <w:bCs/>
          <w:sz w:val="24"/>
        </w:rPr>
        <w:t>ATR-SEIRAS of La(CrFeCoNiCu)</w:t>
      </w:r>
      <w:r>
        <w:rPr>
          <w:rFonts w:ascii="Times New Roman" w:hAnsi="Times New Roman" w:cs="Times New Roman" w:hint="eastAsia"/>
          <w:b/>
          <w:bCs/>
          <w:sz w:val="24"/>
        </w:rPr>
        <w:t>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Pr="002E4F04">
        <w:rPr>
          <w:rFonts w:ascii="Times New Roman" w:hAnsi="Times New Roman" w:cs="Times New Roman" w:hint="eastAsia"/>
          <w:b/>
          <w:bCs/>
          <w:sz w:val="24"/>
        </w:rPr>
        <w:t xml:space="preserve"> in </w:t>
      </w:r>
      <w:r w:rsidRPr="004F6FBB">
        <w:rPr>
          <w:rFonts w:ascii="Times New Roman" w:hAnsi="Times New Roman" w:cs="Times New Roman" w:hint="eastAsia"/>
          <w:b/>
          <w:bCs/>
          <w:sz w:val="24"/>
        </w:rPr>
        <w:t>fluoride</w:t>
      </w:r>
      <w:r w:rsidRPr="002E4F04">
        <w:rPr>
          <w:rFonts w:ascii="Times New Roman" w:hAnsi="Times New Roman" w:cs="Times New Roman" w:hint="eastAsia"/>
          <w:b/>
          <w:bCs/>
          <w:sz w:val="24"/>
        </w:rPr>
        <w:t>-only solution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44807BD0" w14:textId="3F5A75B8" w:rsidR="004F6FBB" w:rsidRDefault="004F6FBB" w:rsidP="004F6FB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0C62E272" w14:textId="4D7C1C2D" w:rsidR="004F6FBB" w:rsidRPr="004F6FBB" w:rsidRDefault="004F6FBB" w:rsidP="00C618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401FF816" wp14:editId="6AC3C3B0">
            <wp:extent cx="5339858" cy="4850296"/>
            <wp:effectExtent l="0" t="0" r="0" b="7620"/>
            <wp:docPr id="90341213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412135" name="图片 2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507" cy="4862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6CECF" w14:textId="3D2C42EF" w:rsidR="004F6FBB" w:rsidRPr="00AB55B3" w:rsidRDefault="004F6FBB" w:rsidP="004F6FB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2207B9">
        <w:rPr>
          <w:rFonts w:ascii="Times New Roman" w:hAnsi="Times New Roman" w:cs="Times New Roman" w:hint="eastAsia"/>
          <w:b/>
          <w:bCs/>
          <w:sz w:val="24"/>
        </w:rPr>
        <w:t>23</w:t>
      </w:r>
      <w:r w:rsidRPr="005E4E5D">
        <w:rPr>
          <w:rFonts w:ascii="Times New Roman" w:hAnsi="Times New Roman" w:cs="Times New Roman"/>
          <w:b/>
          <w:bCs/>
          <w:sz w:val="24"/>
        </w:rPr>
        <w:t xml:space="preserve"> </w:t>
      </w:r>
      <w:r w:rsidR="0008058E">
        <w:rPr>
          <w:rFonts w:ascii="Times New Roman" w:hAnsi="Times New Roman" w:cs="Times New Roman" w:hint="eastAsia"/>
          <w:b/>
          <w:bCs/>
          <w:sz w:val="24"/>
        </w:rPr>
        <w:t xml:space="preserve">In situ </w:t>
      </w:r>
      <w:r w:rsidRPr="002E4F04">
        <w:rPr>
          <w:rFonts w:ascii="Times New Roman" w:hAnsi="Times New Roman" w:cs="Times New Roman" w:hint="eastAsia"/>
          <w:b/>
          <w:bCs/>
          <w:sz w:val="24"/>
        </w:rPr>
        <w:t>ATR-SEIRAS of LaCr</w:t>
      </w:r>
      <w:r>
        <w:rPr>
          <w:rFonts w:ascii="Times New Roman" w:hAnsi="Times New Roman" w:cs="Times New Roman" w:hint="eastAsia"/>
          <w:b/>
          <w:bCs/>
          <w:sz w:val="24"/>
        </w:rPr>
        <w:t>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Pr="004F6FBB">
        <w:rPr>
          <w:rFonts w:ascii="Times New Roman" w:hAnsi="Times New Roman" w:cs="Times New Roman" w:hint="eastAsia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a</w:t>
      </w:r>
      <w:r w:rsidRPr="004F6FBB"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5B20B9">
        <w:rPr>
          <w:rFonts w:ascii="Times New Roman" w:hAnsi="Times New Roman" w:cs="Times New Roman" w:hint="eastAsia"/>
          <w:sz w:val="24"/>
        </w:rPr>
        <w:t xml:space="preserve">solution containing </w:t>
      </w:r>
      <w:r w:rsidR="00AB55B3">
        <w:rPr>
          <w:rFonts w:ascii="Times New Roman" w:hAnsi="Times New Roman" w:cs="Times New Roman" w:hint="eastAsia"/>
          <w:sz w:val="24"/>
        </w:rPr>
        <w:t>250 mg L</w:t>
      </w:r>
      <w:r w:rsidR="00AB55B3" w:rsidRPr="00AB55B3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AB55B3">
        <w:rPr>
          <w:rFonts w:ascii="Times New Roman" w:hAnsi="Times New Roman" w:cs="Times New Roman" w:hint="eastAsia"/>
          <w:sz w:val="24"/>
        </w:rPr>
        <w:t xml:space="preserve"> U(</w:t>
      </w:r>
      <w:r w:rsidR="00AB55B3" w:rsidRPr="00AB55B3">
        <w:rPr>
          <w:rFonts w:ascii="Times New Roman" w:hAnsi="Times New Roman" w:cs="Times New Roman"/>
          <w:sz w:val="24"/>
        </w:rPr>
        <w:t>Ⅵ</w:t>
      </w:r>
      <w:r w:rsidR="00AB55B3">
        <w:rPr>
          <w:rFonts w:ascii="Times New Roman" w:hAnsi="Times New Roman" w:cs="Times New Roman" w:hint="eastAsia"/>
          <w:sz w:val="24"/>
        </w:rPr>
        <w:t>) and 30 g L</w:t>
      </w:r>
      <w:r w:rsidR="00AB55B3" w:rsidRPr="00AB55B3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AB55B3">
        <w:rPr>
          <w:rFonts w:ascii="Times New Roman" w:hAnsi="Times New Roman" w:cs="Times New Roman" w:hint="eastAsia"/>
          <w:sz w:val="24"/>
        </w:rPr>
        <w:t xml:space="preserve"> F</w:t>
      </w:r>
      <w:r w:rsidR="005B20B9">
        <w:rPr>
          <w:rFonts w:ascii="Times New Roman" w:hAnsi="Times New Roman" w:cs="Times New Roman" w:hint="eastAsia"/>
          <w:sz w:val="24"/>
        </w:rPr>
        <w:t>. (b) uranium-only solution (containing 0.5M Na</w:t>
      </w:r>
      <w:r w:rsidR="005B20B9">
        <w:rPr>
          <w:rFonts w:ascii="Times New Roman" w:hAnsi="Times New Roman" w:cs="Times New Roman" w:hint="eastAsia"/>
          <w:sz w:val="24"/>
          <w:vertAlign w:val="subscript"/>
        </w:rPr>
        <w:t>2</w:t>
      </w:r>
      <w:r w:rsidR="005B20B9">
        <w:rPr>
          <w:rFonts w:ascii="Times New Roman" w:hAnsi="Times New Roman" w:cs="Times New Roman" w:hint="eastAsia"/>
          <w:sz w:val="24"/>
        </w:rPr>
        <w:t>SO</w:t>
      </w:r>
      <w:r w:rsidR="005B20B9">
        <w:rPr>
          <w:rFonts w:ascii="Times New Roman" w:hAnsi="Times New Roman" w:cs="Times New Roman" w:hint="eastAsia"/>
          <w:sz w:val="24"/>
          <w:vertAlign w:val="subscript"/>
        </w:rPr>
        <w:t>4</w:t>
      </w:r>
      <w:r w:rsidR="00AE04D1">
        <w:rPr>
          <w:rFonts w:ascii="Times New Roman" w:hAnsi="Times New Roman" w:cs="Times New Roman" w:hint="eastAsia"/>
          <w:sz w:val="24"/>
        </w:rPr>
        <w:t xml:space="preserve"> </w:t>
      </w:r>
      <w:r w:rsidR="00AE04D1" w:rsidRPr="00AE04D1">
        <w:rPr>
          <w:rFonts w:ascii="Times New Roman" w:hAnsi="Times New Roman" w:cs="Times New Roman" w:hint="eastAsia"/>
          <w:sz w:val="24"/>
        </w:rPr>
        <w:t>to increase conductivity</w:t>
      </w:r>
      <w:r w:rsidR="005B20B9">
        <w:rPr>
          <w:rFonts w:ascii="Times New Roman" w:hAnsi="Times New Roman" w:cs="Times New Roman" w:hint="eastAsia"/>
          <w:sz w:val="24"/>
        </w:rPr>
        <w:t>). (c)</w:t>
      </w:r>
      <w:r w:rsidR="00AE04D1">
        <w:rPr>
          <w:rFonts w:ascii="Times New Roman" w:hAnsi="Times New Roman" w:cs="Times New Roman" w:hint="eastAsia"/>
          <w:sz w:val="24"/>
        </w:rPr>
        <w:t xml:space="preserve"> </w:t>
      </w:r>
      <w:r w:rsidR="00AE04D1" w:rsidRPr="00AE04D1">
        <w:rPr>
          <w:rFonts w:ascii="Times New Roman" w:hAnsi="Times New Roman" w:cs="Times New Roman" w:hint="eastAsia"/>
          <w:sz w:val="24"/>
        </w:rPr>
        <w:t>fluoride-only</w:t>
      </w:r>
      <w:r w:rsidR="00AE04D1">
        <w:rPr>
          <w:rFonts w:ascii="Times New Roman" w:hAnsi="Times New Roman" w:cs="Times New Roman" w:hint="eastAsia"/>
          <w:sz w:val="24"/>
        </w:rPr>
        <w:t xml:space="preserve"> solution.</w:t>
      </w:r>
    </w:p>
    <w:p w14:paraId="7E525700" w14:textId="078AD3C4" w:rsidR="00EA3B9D" w:rsidRDefault="00EA3B9D" w:rsidP="00BA44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3EAAD50" w14:textId="73E71654" w:rsidR="003215F2" w:rsidRPr="004F6FBB" w:rsidRDefault="00EA3B9D" w:rsidP="00EA3B9D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262F004" wp14:editId="5D22B0D2">
            <wp:extent cx="3366263" cy="2801923"/>
            <wp:effectExtent l="0" t="0" r="5715" b="0"/>
            <wp:docPr id="6438666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9" t="5405" r="6139" b="5169"/>
                    <a:stretch/>
                  </pic:blipFill>
                  <pic:spPr bwMode="auto">
                    <a:xfrm>
                      <a:off x="0" y="0"/>
                      <a:ext cx="3382296" cy="281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1CEA57" w14:textId="68D0D8C8" w:rsidR="00EA3B9D" w:rsidRPr="00AB55B3" w:rsidRDefault="00EA3B9D" w:rsidP="00EA3B9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2207B9">
        <w:rPr>
          <w:rFonts w:ascii="Times New Roman" w:hAnsi="Times New Roman" w:cs="Times New Roman" w:hint="eastAsia"/>
          <w:b/>
          <w:bCs/>
          <w:sz w:val="24"/>
        </w:rPr>
        <w:t>24</w:t>
      </w:r>
      <w:r w:rsidR="00C142CB">
        <w:rPr>
          <w:rFonts w:ascii="Times New Roman" w:hAnsi="Times New Roman" w:cs="Times New Roman" w:hint="eastAsia"/>
          <w:b/>
          <w:bCs/>
          <w:sz w:val="24"/>
        </w:rPr>
        <w:t xml:space="preserve"> The XPS spectra of La(CrFeCoNiCu)O</w:t>
      </w:r>
      <w:r w:rsidR="00C142CB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C142CB">
        <w:rPr>
          <w:rFonts w:ascii="Times New Roman" w:hAnsi="Times New Roman" w:cs="Times New Roman" w:hint="eastAsia"/>
          <w:b/>
          <w:bCs/>
          <w:sz w:val="24"/>
        </w:rPr>
        <w:t xml:space="preserve"> and La(CrFeCoNiCu)O</w:t>
      </w:r>
      <w:r w:rsidR="00C142CB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C142CB">
        <w:rPr>
          <w:rFonts w:ascii="Times New Roman" w:hAnsi="Times New Roman" w:cs="Times New Roman" w:hint="eastAsia"/>
          <w:b/>
          <w:bCs/>
          <w:sz w:val="24"/>
        </w:rPr>
        <w:t>-OH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</w:p>
    <w:p w14:paraId="3F9ACF40" w14:textId="3D482526" w:rsidR="00C142CB" w:rsidRDefault="00C142CB" w:rsidP="00BA44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3C5E605" w14:textId="0F4A6C0A" w:rsidR="003215F2" w:rsidRDefault="00C142CB" w:rsidP="00C142CB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07825B4" wp14:editId="114DA51B">
            <wp:extent cx="5274310" cy="2745105"/>
            <wp:effectExtent l="0" t="0" r="2540" b="0"/>
            <wp:docPr id="107890411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38878" w14:textId="4ABBB050" w:rsidR="00C142CB" w:rsidRPr="00FA21BD" w:rsidRDefault="00C142CB" w:rsidP="00C142CB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2207B9">
        <w:rPr>
          <w:rFonts w:ascii="Times New Roman" w:hAnsi="Times New Roman" w:cs="Times New Roman" w:hint="eastAsia"/>
          <w:b/>
          <w:bCs/>
          <w:sz w:val="24"/>
        </w:rPr>
        <w:t>25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FA21BD">
        <w:rPr>
          <w:rFonts w:ascii="Times New Roman" w:hAnsi="Times New Roman" w:cs="Times New Roman" w:hint="eastAsia"/>
          <w:b/>
          <w:bCs/>
          <w:sz w:val="24"/>
        </w:rPr>
        <w:t xml:space="preserve">The </w:t>
      </w:r>
      <w:r w:rsidR="00FA21BD" w:rsidRPr="00FA21BD">
        <w:rPr>
          <w:rFonts w:ascii="Times New Roman" w:hAnsi="Times New Roman" w:cs="Times New Roman" w:hint="eastAsia"/>
          <w:b/>
          <w:bCs/>
          <w:sz w:val="24"/>
        </w:rPr>
        <w:t>XPS spectra of different metals in La(CrFeCoNiCu)O</w:t>
      </w:r>
      <w:r w:rsidR="00FA21BD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FA21BD" w:rsidRPr="00FA21BD">
        <w:rPr>
          <w:rFonts w:ascii="Times New Roman" w:hAnsi="Times New Roman" w:cs="Times New Roman" w:hint="eastAsia"/>
          <w:b/>
          <w:bCs/>
          <w:sz w:val="24"/>
        </w:rPr>
        <w:t xml:space="preserve"> during </w:t>
      </w:r>
      <w:r w:rsidR="00FA21BD">
        <w:rPr>
          <w:rFonts w:ascii="Times New Roman" w:hAnsi="Times New Roman" w:cs="Times New Roman"/>
          <w:b/>
          <w:bCs/>
          <w:sz w:val="24"/>
        </w:rPr>
        <w:t>reaction</w:t>
      </w:r>
      <w:r w:rsidR="00FA21BD"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490ACA80" w14:textId="2E0003F1" w:rsidR="00FA21BD" w:rsidRDefault="00FA21BD" w:rsidP="00BA44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1A40A6B" w14:textId="36CCB5B8" w:rsidR="003215F2" w:rsidRDefault="00FA21BD" w:rsidP="00FA21BD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0D71F70" wp14:editId="52A1F49B">
            <wp:extent cx="3402135" cy="2784763"/>
            <wp:effectExtent l="0" t="0" r="8255" b="0"/>
            <wp:docPr id="104293776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8"/>
                    <a:stretch/>
                  </pic:blipFill>
                  <pic:spPr bwMode="auto">
                    <a:xfrm>
                      <a:off x="0" y="0"/>
                      <a:ext cx="3435968" cy="281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A7523A" w14:textId="341BF679" w:rsidR="00FA21BD" w:rsidRPr="00FA21BD" w:rsidRDefault="00FA21BD" w:rsidP="00FA21B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2207B9">
        <w:rPr>
          <w:rFonts w:ascii="Times New Roman" w:hAnsi="Times New Roman" w:cs="Times New Roman" w:hint="eastAsia"/>
          <w:b/>
          <w:bCs/>
          <w:sz w:val="24"/>
        </w:rPr>
        <w:t>26</w:t>
      </w:r>
      <w:r w:rsidRPr="00FA21BD">
        <w:rPr>
          <w:rFonts w:hint="eastAsia"/>
        </w:rPr>
        <w:t xml:space="preserve"> </w:t>
      </w:r>
      <w:r w:rsidRPr="00FA21BD">
        <w:rPr>
          <w:rFonts w:ascii="Times New Roman" w:hAnsi="Times New Roman" w:cs="Times New Roman" w:hint="eastAsia"/>
          <w:b/>
          <w:bCs/>
          <w:sz w:val="24"/>
        </w:rPr>
        <w:t xml:space="preserve">The </w:t>
      </w:r>
      <w:r w:rsidR="00A15ED1">
        <w:rPr>
          <w:rFonts w:ascii="Times New Roman" w:hAnsi="Times New Roman" w:cs="Times New Roman" w:hint="eastAsia"/>
          <w:b/>
          <w:bCs/>
          <w:sz w:val="24"/>
        </w:rPr>
        <w:t>XAS</w:t>
      </w:r>
      <w:r w:rsidRPr="00FA21BD">
        <w:rPr>
          <w:rFonts w:ascii="Times New Roman" w:hAnsi="Times New Roman" w:cs="Times New Roman" w:hint="eastAsia"/>
          <w:b/>
          <w:bCs/>
          <w:sz w:val="24"/>
        </w:rPr>
        <w:t xml:space="preserve"> spectra of Cu in La(CrFeCoNiCu)O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and </w:t>
      </w:r>
      <w:r w:rsidRPr="00FA21BD">
        <w:rPr>
          <w:rFonts w:ascii="Times New Roman" w:hAnsi="Times New Roman" w:cs="Times New Roman" w:hint="eastAsia"/>
          <w:b/>
          <w:bCs/>
          <w:sz w:val="24"/>
        </w:rPr>
        <w:t>La(CrFeCoNiCu)O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b/>
          <w:bCs/>
          <w:sz w:val="24"/>
        </w:rPr>
        <w:t>-OH</w:t>
      </w:r>
      <w:r w:rsidR="0008058E">
        <w:rPr>
          <w:rFonts w:ascii="Times New Roman" w:hAnsi="Times New Roman" w:cs="Times New Roman" w:hint="eastAsia"/>
          <w:b/>
          <w:bCs/>
          <w:sz w:val="24"/>
        </w:rPr>
        <w:t>.s</w:t>
      </w:r>
    </w:p>
    <w:p w14:paraId="5207EA0B" w14:textId="46FF31DC" w:rsidR="00C6181F" w:rsidRDefault="00C6181F" w:rsidP="00BA44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728A8A7" w14:textId="6AB6C13F" w:rsidR="00FA21BD" w:rsidRPr="00FA21BD" w:rsidRDefault="00C6181F" w:rsidP="00BA44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9648EDB" wp14:editId="06C4375E">
            <wp:extent cx="5274310" cy="2506980"/>
            <wp:effectExtent l="0" t="0" r="2540" b="7620"/>
            <wp:docPr id="138863167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6F5A4" w14:textId="3C1E2F14" w:rsidR="00C6181F" w:rsidRPr="00FA21BD" w:rsidRDefault="00C6181F" w:rsidP="00C6181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2207B9">
        <w:rPr>
          <w:rFonts w:ascii="Times New Roman" w:hAnsi="Times New Roman" w:cs="Times New Roman" w:hint="eastAsia"/>
          <w:b/>
          <w:bCs/>
          <w:sz w:val="24"/>
        </w:rPr>
        <w:t>27</w:t>
      </w:r>
      <w:r w:rsidRPr="00FA21BD">
        <w:rPr>
          <w:rFonts w:hint="eastAsia"/>
        </w:rPr>
        <w:t xml:space="preserve"> </w:t>
      </w:r>
      <w:r w:rsidRPr="00C6181F">
        <w:rPr>
          <w:rFonts w:ascii="Times New Roman" w:hAnsi="Times New Roman" w:cs="Times New Roman" w:hint="eastAsia"/>
          <w:b/>
          <w:bCs/>
          <w:sz w:val="24"/>
        </w:rPr>
        <w:t>(a)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d-band center of Cr in LaCrO</w:t>
      </w:r>
      <w:r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b/>
          <w:bCs/>
          <w:sz w:val="24"/>
        </w:rPr>
        <w:t>. (b) d-band center of Cr, Fe, Co, Ni, Cu</w:t>
      </w:r>
      <w:r w:rsidR="005E5029">
        <w:rPr>
          <w:rFonts w:ascii="Times New Roman" w:hAnsi="Times New Roman" w:cs="Times New Roman" w:hint="eastAsia"/>
          <w:b/>
          <w:bCs/>
          <w:sz w:val="24"/>
        </w:rPr>
        <w:t xml:space="preserve"> in La(CrFeCoNiCu)O</w:t>
      </w:r>
      <w:r w:rsidR="005E5029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08058E"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4B685D56" w14:textId="61187418" w:rsidR="001218E6" w:rsidRDefault="001218E6" w:rsidP="00C30BCE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r w:rsidR="00C30BCE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22A9417" wp14:editId="3AD9DB2E">
            <wp:extent cx="3443844" cy="2891154"/>
            <wp:effectExtent l="0" t="0" r="4445" b="5080"/>
            <wp:docPr id="1920242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24238" name="图片 192024238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657" cy="292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405E7" w14:textId="61C26334" w:rsidR="00A15ED1" w:rsidRPr="00EB7CD3" w:rsidRDefault="00C30BCE" w:rsidP="00C30BC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2207B9">
        <w:rPr>
          <w:rFonts w:ascii="Times New Roman" w:hAnsi="Times New Roman" w:cs="Times New Roman" w:hint="eastAsia"/>
          <w:b/>
          <w:bCs/>
          <w:sz w:val="24"/>
        </w:rPr>
        <w:t>28</w:t>
      </w:r>
      <w:r w:rsidRPr="00FA21BD">
        <w:rPr>
          <w:rFonts w:hint="eastAsia"/>
        </w:rPr>
        <w:t xml:space="preserve"> </w:t>
      </w:r>
      <w:r w:rsidR="00A15ED1">
        <w:rPr>
          <w:rFonts w:ascii="Times New Roman" w:hAnsi="Times New Roman" w:cs="Times New Roman" w:hint="eastAsia"/>
          <w:b/>
          <w:bCs/>
          <w:sz w:val="24"/>
        </w:rPr>
        <w:t>The PDOS of La(CrFeCoNiCu)O</w:t>
      </w:r>
      <w:r w:rsidR="00A15ED1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A15ED1">
        <w:rPr>
          <w:rFonts w:ascii="Times New Roman" w:hAnsi="Times New Roman" w:cs="Times New Roman" w:hint="eastAsia"/>
          <w:b/>
          <w:bCs/>
          <w:sz w:val="24"/>
        </w:rPr>
        <w:t xml:space="preserve"> and LaCrO</w:t>
      </w:r>
      <w:r w:rsidR="00A15ED1">
        <w:rPr>
          <w:rFonts w:ascii="Times New Roman" w:hAnsi="Times New Roman" w:cs="Times New Roman" w:hint="eastAsia"/>
          <w:b/>
          <w:bCs/>
          <w:sz w:val="24"/>
          <w:vertAlign w:val="subscript"/>
        </w:rPr>
        <w:t>3</w:t>
      </w:r>
      <w:r w:rsidR="00EB7CD3"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7C596201" w14:textId="6B64DB65" w:rsidR="00174F33" w:rsidRDefault="00C30BCE" w:rsidP="00C867D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  <w:r w:rsidR="00C867DD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1741A71B" wp14:editId="4039EF92">
            <wp:extent cx="3452649" cy="2785896"/>
            <wp:effectExtent l="0" t="0" r="0" b="0"/>
            <wp:docPr id="4681995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199567" name="图片 468199567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2114" cy="2793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A08BF" w14:textId="0098C936" w:rsidR="00C867DD" w:rsidRPr="00FA21BD" w:rsidRDefault="00C867DD" w:rsidP="00C867D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29</w:t>
      </w:r>
      <w:r w:rsidRPr="00FA21BD">
        <w:rPr>
          <w:rFonts w:hint="eastAsia"/>
        </w:rPr>
        <w:t xml:space="preserve"> </w:t>
      </w:r>
      <w:r w:rsidR="00723259" w:rsidRPr="00723259">
        <w:rPr>
          <w:rFonts w:ascii="Times New Roman" w:hAnsi="Times New Roman" w:cs="Times New Roman" w:hint="eastAsia"/>
          <w:b/>
          <w:bCs/>
          <w:sz w:val="24"/>
        </w:rPr>
        <w:t xml:space="preserve">The </w:t>
      </w:r>
      <w:r w:rsidR="00363793">
        <w:rPr>
          <w:rFonts w:ascii="Times New Roman" w:hAnsi="Times New Roman" w:cs="Times New Roman" w:hint="eastAsia"/>
          <w:b/>
          <w:bCs/>
          <w:sz w:val="24"/>
        </w:rPr>
        <w:t xml:space="preserve">XPS spectra of </w:t>
      </w:r>
      <w:r w:rsidR="00CA5608">
        <w:rPr>
          <w:rFonts w:ascii="Times New Roman" w:hAnsi="Times New Roman" w:cs="Times New Roman" w:hint="eastAsia"/>
          <w:b/>
          <w:bCs/>
          <w:sz w:val="24"/>
        </w:rPr>
        <w:t xml:space="preserve">the </w:t>
      </w:r>
      <w:r w:rsidR="00335CF9">
        <w:rPr>
          <w:rFonts w:ascii="Times New Roman" w:hAnsi="Times New Roman" w:cs="Times New Roman" w:hint="eastAsia"/>
          <w:b/>
          <w:bCs/>
          <w:sz w:val="24"/>
        </w:rPr>
        <w:t>MUP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</w:p>
    <w:p w14:paraId="2AB9D83F" w14:textId="5886FD28" w:rsidR="00C867DD" w:rsidRDefault="00C867DD" w:rsidP="00C867D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  <w:r>
        <w:rPr>
          <w:rFonts w:ascii="Times New Roman" w:hAnsi="Times New Roman" w:cs="Times New Roman" w:hint="eastAsia"/>
          <w:b/>
          <w:bCs/>
          <w:noProof/>
          <w:sz w:val="24"/>
        </w:rPr>
        <w:lastRenderedPageBreak/>
        <w:drawing>
          <wp:inline distT="0" distB="0" distL="0" distR="0" wp14:anchorId="366E3BE2" wp14:editId="0DD44460">
            <wp:extent cx="3483694" cy="2887838"/>
            <wp:effectExtent l="0" t="0" r="2540" b="8255"/>
            <wp:docPr id="26911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1198" name="图片 2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3694" cy="2887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B07E9" w14:textId="06B98E04" w:rsidR="00C867DD" w:rsidRPr="00FA21BD" w:rsidRDefault="00C867DD" w:rsidP="00C867D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</w:rPr>
        <w:t>30</w:t>
      </w:r>
      <w:r w:rsidR="00363793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3C0E6D" w:rsidRPr="003C0E6D">
        <w:rPr>
          <w:rFonts w:ascii="Times New Roman" w:hAnsi="Times New Roman" w:cs="Times New Roman"/>
          <w:b/>
          <w:bCs/>
          <w:sz w:val="24"/>
        </w:rPr>
        <w:t xml:space="preserve">The FT </w:t>
      </w:r>
      <w:r w:rsidR="003C0E6D" w:rsidRPr="003C0E6D">
        <w:rPr>
          <w:rFonts w:ascii="Times New Roman" w:hAnsi="Times New Roman" w:cs="Times New Roman"/>
          <w:b/>
          <w:bCs/>
          <w:i/>
          <w:iCs/>
          <w:sz w:val="24"/>
        </w:rPr>
        <w:t>k</w:t>
      </w:r>
      <w:r w:rsidR="003C0E6D" w:rsidRPr="003C0E6D">
        <w:rPr>
          <w:rFonts w:ascii="Times New Roman" w:hAnsi="Times New Roman" w:cs="Times New Roman"/>
          <w:b/>
          <w:bCs/>
          <w:sz w:val="24"/>
          <w:vertAlign w:val="superscript"/>
        </w:rPr>
        <w:t>2</w:t>
      </w:r>
      <w:r w:rsidR="003C0E6D" w:rsidRPr="003C0E6D">
        <w:rPr>
          <w:rFonts w:ascii="Times New Roman" w:hAnsi="Times New Roman" w:cs="Times New Roman"/>
          <w:b/>
          <w:bCs/>
          <w:sz w:val="24"/>
        </w:rPr>
        <w:t xml:space="preserve"> -weighted EXAFS spectra of the</w:t>
      </w:r>
      <w:r w:rsidR="003C0E6D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335CF9">
        <w:rPr>
          <w:rFonts w:ascii="Times New Roman" w:hAnsi="Times New Roman" w:cs="Times New Roman" w:hint="eastAsia"/>
          <w:b/>
          <w:bCs/>
          <w:sz w:val="24"/>
        </w:rPr>
        <w:t>MUP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</w:p>
    <w:p w14:paraId="77FED2C3" w14:textId="0F12470E" w:rsidR="00C867DD" w:rsidRPr="00C867DD" w:rsidRDefault="00C867DD" w:rsidP="00C30BC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2FE7C9B9" w14:textId="67AC9E71" w:rsidR="00FA21BD" w:rsidRPr="001218E6" w:rsidRDefault="001218E6" w:rsidP="001218E6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859CE75" wp14:editId="0046774F">
            <wp:extent cx="2165684" cy="2535671"/>
            <wp:effectExtent l="0" t="0" r="6350" b="0"/>
            <wp:docPr id="207805604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877" cy="254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8A675" w14:textId="6BD7A7F5" w:rsidR="00FA21BD" w:rsidRPr="00F36DC8" w:rsidRDefault="001218E6" w:rsidP="00BA44E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5E4E5D">
        <w:rPr>
          <w:rFonts w:ascii="Times New Roman" w:hAnsi="Times New Roman" w:cs="Times New Roman"/>
          <w:b/>
          <w:bCs/>
          <w:sz w:val="24"/>
        </w:rPr>
        <w:t xml:space="preserve">Supplementary Fig. </w:t>
      </w:r>
      <w:r w:rsidR="00C867DD">
        <w:rPr>
          <w:rFonts w:ascii="Times New Roman" w:hAnsi="Times New Roman" w:cs="Times New Roman" w:hint="eastAsia"/>
          <w:b/>
          <w:bCs/>
          <w:sz w:val="24"/>
        </w:rPr>
        <w:t>31</w:t>
      </w:r>
      <w:r w:rsidRPr="00FA21BD">
        <w:rPr>
          <w:rFonts w:hint="eastAsia"/>
        </w:rPr>
        <w:t xml:space="preserve"> </w:t>
      </w:r>
      <w:r w:rsidRPr="00C6181F">
        <w:rPr>
          <w:rFonts w:ascii="Times New Roman" w:hAnsi="Times New Roman" w:cs="Times New Roman" w:hint="eastAsia"/>
          <w:b/>
          <w:bCs/>
          <w:sz w:val="24"/>
        </w:rPr>
        <w:t>(a</w:t>
      </w:r>
      <w:r>
        <w:rPr>
          <w:rFonts w:ascii="Times New Roman" w:hAnsi="Times New Roman" w:cs="Times New Roman" w:hint="eastAsia"/>
          <w:b/>
          <w:bCs/>
          <w:sz w:val="24"/>
        </w:rPr>
        <w:t>-</w:t>
      </w:r>
      <w:r w:rsidR="00366AD6">
        <w:rPr>
          <w:rFonts w:ascii="Times New Roman" w:hAnsi="Times New Roman" w:cs="Times New Roman" w:hint="eastAsia"/>
          <w:b/>
          <w:bCs/>
          <w:sz w:val="24"/>
        </w:rPr>
        <w:t>c</w:t>
      </w:r>
      <w:r w:rsidRPr="00C6181F">
        <w:rPr>
          <w:rFonts w:ascii="Times New Roman" w:hAnsi="Times New Roman" w:cs="Times New Roman" w:hint="eastAsia"/>
          <w:b/>
          <w:bCs/>
          <w:sz w:val="24"/>
        </w:rPr>
        <w:t>)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digital photographs of electrodes </w:t>
      </w:r>
      <w:r w:rsidR="00366AD6">
        <w:rPr>
          <w:rFonts w:ascii="Times New Roman" w:hAnsi="Times New Roman" w:cs="Times New Roman" w:hint="eastAsia"/>
          <w:b/>
          <w:bCs/>
          <w:sz w:val="24"/>
        </w:rPr>
        <w:t xml:space="preserve">after extraction with tandem </w:t>
      </w:r>
      <w:r w:rsidR="00366AD6" w:rsidRPr="001218E6">
        <w:rPr>
          <w:rFonts w:ascii="Times New Roman" w:hAnsi="Times New Roman" w:cs="Times New Roman" w:hint="eastAsia"/>
          <w:b/>
          <w:bCs/>
          <w:sz w:val="24"/>
        </w:rPr>
        <w:t>electrolytic cell</w:t>
      </w:r>
      <w:r w:rsidR="00366AD6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and (d) uranium products</w:t>
      </w:r>
      <w:r w:rsidR="00C83BA2"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</w:p>
    <w:p w14:paraId="1C8A6FB0" w14:textId="77777777" w:rsidR="00FA21BD" w:rsidRDefault="00FA21BD" w:rsidP="00BA44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2939C093" w14:textId="45BA3C63" w:rsidR="00FA21BD" w:rsidRPr="00002256" w:rsidRDefault="00FA21BD" w:rsidP="00BA44E0">
      <w:pPr>
        <w:spacing w:after="0" w:line="360" w:lineRule="auto"/>
        <w:jc w:val="both"/>
        <w:rPr>
          <w:rFonts w:ascii="Times New Roman" w:hAnsi="Times New Roman" w:cs="Times New Roman"/>
          <w:sz w:val="24"/>
        </w:rPr>
        <w:sectPr w:rsidR="00FA21BD" w:rsidRPr="00002256" w:rsidSect="00EA032B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375635A9" w14:textId="2D097B56" w:rsidR="005E4E5D" w:rsidRDefault="00CF1E6A" w:rsidP="00330D1D">
      <w:pPr>
        <w:spacing w:after="0" w:line="360" w:lineRule="auto"/>
        <w:rPr>
          <w:rFonts w:ascii="Times New Roman" w:hAnsi="Times New Roman" w:cs="Times New Roman"/>
          <w:b/>
          <w:bCs/>
          <w:sz w:val="24"/>
        </w:rPr>
      </w:pPr>
      <w:r w:rsidRPr="00CF1E6A">
        <w:rPr>
          <w:rFonts w:ascii="Times New Roman" w:hAnsi="Times New Roman" w:cs="Times New Roman"/>
          <w:b/>
          <w:bCs/>
          <w:sz w:val="24"/>
        </w:rPr>
        <w:lastRenderedPageBreak/>
        <w:t>Supplementary References</w:t>
      </w:r>
    </w:p>
    <w:p w14:paraId="2DF1F12C" w14:textId="028B8F56" w:rsidR="00973225" w:rsidRPr="00973225" w:rsidRDefault="0063443D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fldChar w:fldCharType="begin"/>
      </w:r>
      <w:r w:rsidR="00973225" w:rsidRPr="00973225">
        <w:rPr>
          <w:rFonts w:ascii="Times New Roman" w:hAnsi="Times New Roman" w:cs="Times New Roman"/>
          <w:sz w:val="24"/>
        </w:rPr>
        <w:instrText xml:space="preserve"> ADDIN ZOTERO_BIBL {"uncited":[],"omitted":[],"custom":[]} CSL_BIBLIOGRAPHY </w:instrText>
      </w:r>
      <w:r w:rsidRPr="00973225">
        <w:rPr>
          <w:rFonts w:ascii="Times New Roman" w:hAnsi="Times New Roman" w:cs="Times New Roman"/>
          <w:sz w:val="24"/>
        </w:rPr>
        <w:fldChar w:fldCharType="separate"/>
      </w:r>
      <w:r w:rsidR="00973225" w:rsidRPr="00973225">
        <w:rPr>
          <w:rFonts w:ascii="Times New Roman" w:hAnsi="Times New Roman" w:cs="Times New Roman"/>
          <w:sz w:val="24"/>
        </w:rPr>
        <w:t>(1)</w:t>
      </w:r>
      <w:r w:rsidR="00973225" w:rsidRPr="00973225">
        <w:rPr>
          <w:rFonts w:ascii="Times New Roman" w:hAnsi="Times New Roman" w:cs="Times New Roman"/>
          <w:sz w:val="24"/>
        </w:rPr>
        <w:tab/>
        <w:t>Chen, T.; Liu, T.; Zhou, L.; Li, M.; Meng, Q.; Yu, K.; Lian, J.; Zhu, W. Ternary Boron Carbon Nitrides Hollow Nanotubes with Tunable P-</w:t>
      </w:r>
      <w:r w:rsidR="00973225">
        <w:rPr>
          <w:rFonts w:ascii="Times New Roman" w:hAnsi="Times New Roman" w:cs="Times New Roman" w:hint="eastAsia"/>
          <w:sz w:val="24"/>
        </w:rPr>
        <w:t>N</w:t>
      </w:r>
      <w:r w:rsidR="00973225" w:rsidRPr="00973225">
        <w:rPr>
          <w:rFonts w:ascii="Times New Roman" w:hAnsi="Times New Roman" w:cs="Times New Roman"/>
          <w:sz w:val="24"/>
        </w:rPr>
        <w:t xml:space="preserve">Homojunction for Photo-Assisted Uranium Extraction: A Combined Batch, EXAFS and DFT Calculations. </w:t>
      </w:r>
      <w:r w:rsidR="00973225" w:rsidRPr="00973225">
        <w:rPr>
          <w:rFonts w:ascii="Times New Roman" w:hAnsi="Times New Roman" w:cs="Times New Roman"/>
          <w:i/>
          <w:iCs/>
          <w:sz w:val="24"/>
        </w:rPr>
        <w:t>Appl. Catal. B Environ.</w:t>
      </w:r>
      <w:r w:rsidR="00973225" w:rsidRPr="00973225">
        <w:rPr>
          <w:rFonts w:ascii="Times New Roman" w:hAnsi="Times New Roman" w:cs="Times New Roman"/>
          <w:sz w:val="24"/>
        </w:rPr>
        <w:t xml:space="preserve"> </w:t>
      </w:r>
      <w:r w:rsidR="00973225" w:rsidRPr="00973225">
        <w:rPr>
          <w:rFonts w:ascii="Times New Roman" w:hAnsi="Times New Roman" w:cs="Times New Roman"/>
          <w:b/>
          <w:bCs/>
          <w:sz w:val="24"/>
        </w:rPr>
        <w:t>2022</w:t>
      </w:r>
      <w:r w:rsidR="00973225" w:rsidRPr="00973225">
        <w:rPr>
          <w:rFonts w:ascii="Times New Roman" w:hAnsi="Times New Roman" w:cs="Times New Roman"/>
          <w:sz w:val="24"/>
        </w:rPr>
        <w:t xml:space="preserve">, </w:t>
      </w:r>
      <w:r w:rsidR="00973225" w:rsidRPr="00973225">
        <w:rPr>
          <w:rFonts w:ascii="Times New Roman" w:hAnsi="Times New Roman" w:cs="Times New Roman"/>
          <w:i/>
          <w:iCs/>
          <w:sz w:val="24"/>
        </w:rPr>
        <w:t>318</w:t>
      </w:r>
      <w:r w:rsidR="00973225" w:rsidRPr="00973225">
        <w:rPr>
          <w:rFonts w:ascii="Times New Roman" w:hAnsi="Times New Roman" w:cs="Times New Roman"/>
          <w:sz w:val="24"/>
        </w:rPr>
        <w:t>, 121815.</w:t>
      </w:r>
    </w:p>
    <w:p w14:paraId="35BDF695" w14:textId="68DDF76C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(2)</w:t>
      </w:r>
      <w:r w:rsidRPr="00973225">
        <w:rPr>
          <w:rFonts w:ascii="Times New Roman" w:hAnsi="Times New Roman" w:cs="Times New Roman"/>
          <w:sz w:val="24"/>
        </w:rPr>
        <w:tab/>
        <w:t>Chen, T.; He, P.; Liu, T.; Zhou, L.; Li, M.; Yu, K.; Meng, Q.; Lian, J.; Zhu, W. MXene-Derived 3D Defect-Rich TiO</w:t>
      </w:r>
      <w:r w:rsidRPr="00973225">
        <w:rPr>
          <w:rFonts w:ascii="Times New Roman" w:hAnsi="Times New Roman" w:cs="Times New Roman"/>
          <w:sz w:val="24"/>
          <w:vertAlign w:val="subscript"/>
        </w:rPr>
        <w:t>2</w:t>
      </w:r>
      <w:r w:rsidRPr="00973225">
        <w:rPr>
          <w:rFonts w:ascii="Times New Roman" w:hAnsi="Times New Roman" w:cs="Times New Roman"/>
          <w:sz w:val="24"/>
        </w:rPr>
        <w:t xml:space="preserve">@Reduced Graphene Oxide Aerogel with Ultrafast Carrier Separation for Photo-Assisted Uranium Extraction: A Combined Batch, X-Ray Absorption Spectroscopy, and Density Functional Theory Calculations. </w:t>
      </w:r>
      <w:r w:rsidRPr="00973225">
        <w:rPr>
          <w:rFonts w:ascii="Times New Roman" w:hAnsi="Times New Roman" w:cs="Times New Roman"/>
          <w:i/>
          <w:iCs/>
          <w:sz w:val="24"/>
        </w:rPr>
        <w:t>Inorg. Chem.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2022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61</w:t>
      </w:r>
      <w:r w:rsidRPr="00973225">
        <w:rPr>
          <w:rFonts w:ascii="Times New Roman" w:hAnsi="Times New Roman" w:cs="Times New Roman"/>
          <w:sz w:val="24"/>
        </w:rPr>
        <w:t xml:space="preserve"> (32), 12759–12771.</w:t>
      </w:r>
    </w:p>
    <w:p w14:paraId="53A9848D" w14:textId="3C128A5D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(3)</w:t>
      </w:r>
      <w:r w:rsidRPr="00973225">
        <w:rPr>
          <w:rFonts w:ascii="Times New Roman" w:hAnsi="Times New Roman" w:cs="Times New Roman"/>
          <w:sz w:val="24"/>
        </w:rPr>
        <w:tab/>
        <w:t xml:space="preserve">Liu, X.; Xie, Y.; Hao, M.; Li, Y.; Chen, Z.; Yang, H.; Waterhouse, G. I. N.; Wang, X.; Ma, S. Secondary Metal Ion-Induced Electrochemical Reduction of U(VI) to U(IV) Solids. </w:t>
      </w:r>
      <w:r w:rsidRPr="00973225">
        <w:rPr>
          <w:rFonts w:ascii="Times New Roman" w:hAnsi="Times New Roman" w:cs="Times New Roman"/>
          <w:i/>
          <w:iCs/>
          <w:sz w:val="24"/>
        </w:rPr>
        <w:t>Nat. Commun.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2024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15</w:t>
      </w:r>
      <w:r w:rsidRPr="00973225">
        <w:rPr>
          <w:rFonts w:ascii="Times New Roman" w:hAnsi="Times New Roman" w:cs="Times New Roman"/>
          <w:sz w:val="24"/>
        </w:rPr>
        <w:t xml:space="preserve"> (1), 7736.</w:t>
      </w:r>
    </w:p>
    <w:p w14:paraId="294EE792" w14:textId="0B6AD4F8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(4)</w:t>
      </w:r>
      <w:r w:rsidRPr="00973225">
        <w:rPr>
          <w:rFonts w:ascii="Times New Roman" w:hAnsi="Times New Roman" w:cs="Times New Roman"/>
          <w:sz w:val="24"/>
        </w:rPr>
        <w:tab/>
        <w:t>Feng, C.; Zhou, Y.; Chen, M.; Zou, L.; Li, X.; An, X.; Zhao, Q.; Xiaokaiti, P.; Abudula, A.; Yan, K.; Guan, G. High-Entropy Spinel (FeCoNiMnAl)</w:t>
      </w:r>
      <w:r w:rsidRPr="00973225">
        <w:rPr>
          <w:rFonts w:ascii="Times New Roman" w:hAnsi="Times New Roman" w:cs="Times New Roman"/>
          <w:sz w:val="24"/>
          <w:vertAlign w:val="subscript"/>
        </w:rPr>
        <w:t>3</w:t>
      </w:r>
      <w:r w:rsidRPr="00973225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  <w:vertAlign w:val="subscript"/>
        </w:rPr>
        <w:t>4</w:t>
      </w:r>
      <w:r w:rsidRPr="00973225">
        <w:rPr>
          <w:rFonts w:ascii="Times New Roman" w:hAnsi="Times New Roman" w:cs="Times New Roman"/>
          <w:sz w:val="24"/>
        </w:rPr>
        <w:t xml:space="preserve">with Three-Dimensional Microflower Structure for Stable Seawater Oxidation. </w:t>
      </w:r>
      <w:r w:rsidRPr="00973225">
        <w:rPr>
          <w:rFonts w:ascii="Times New Roman" w:hAnsi="Times New Roman" w:cs="Times New Roman"/>
          <w:i/>
          <w:iCs/>
          <w:sz w:val="24"/>
        </w:rPr>
        <w:t>Appl. Catal. B Environ. Energy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2024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349</w:t>
      </w:r>
      <w:r w:rsidRPr="00973225">
        <w:rPr>
          <w:rFonts w:ascii="Times New Roman" w:hAnsi="Times New Roman" w:cs="Times New Roman"/>
          <w:sz w:val="24"/>
        </w:rPr>
        <w:t>, 123875.</w:t>
      </w:r>
    </w:p>
    <w:p w14:paraId="5316976B" w14:textId="6912FFFB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(5)</w:t>
      </w:r>
      <w:r w:rsidRPr="00973225">
        <w:rPr>
          <w:rFonts w:ascii="Times New Roman" w:hAnsi="Times New Roman" w:cs="Times New Roman"/>
          <w:sz w:val="24"/>
        </w:rPr>
        <w:tab/>
        <w:t xml:space="preserve">Zhang, C.; Wang, Z.; Ma, R.; Cao, J.; Ruan, X.; Cao, D.; Song, Y.; Chen, S.; Song, Y.; Wang, F.; Yuan, Y.; Yang, Y.; Zhu, G. Overcoming Chemical Dissociation Processes: Electrochemical Modulation of High‐Affinity Binding Sites for Rapid Uranium Extraction from Seawater. </w:t>
      </w:r>
      <w:r w:rsidRPr="00973225">
        <w:rPr>
          <w:rFonts w:ascii="Times New Roman" w:hAnsi="Times New Roman" w:cs="Times New Roman"/>
          <w:i/>
          <w:iCs/>
          <w:sz w:val="24"/>
        </w:rPr>
        <w:t>Adv. Funct. Mater.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2025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35</w:t>
      </w:r>
      <w:r w:rsidRPr="00973225">
        <w:rPr>
          <w:rFonts w:ascii="Times New Roman" w:hAnsi="Times New Roman" w:cs="Times New Roman"/>
          <w:sz w:val="24"/>
        </w:rPr>
        <w:t xml:space="preserve"> (2), 2412712.</w:t>
      </w:r>
    </w:p>
    <w:p w14:paraId="24BBB35F" w14:textId="2BB959A3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(6)</w:t>
      </w:r>
      <w:r w:rsidRPr="00973225">
        <w:rPr>
          <w:rFonts w:ascii="Times New Roman" w:hAnsi="Times New Roman" w:cs="Times New Roman"/>
          <w:sz w:val="24"/>
        </w:rPr>
        <w:tab/>
        <w:t xml:space="preserve">Li, Y.; Ma, Y.; Liao, Y.; Ji, L.; Zhao, R.; Zhu, D.; Hu, X.; Qin, G.; Rong, H.; Zhang, X. High‐Entropy‐Alloy‐Nanoparticles Enabled Wood Evaporator for Efficient Photothermal Conversion and Sustainable Solar Desalination. </w:t>
      </w:r>
      <w:r w:rsidRPr="00973225">
        <w:rPr>
          <w:rFonts w:ascii="Times New Roman" w:hAnsi="Times New Roman" w:cs="Times New Roman"/>
          <w:i/>
          <w:iCs/>
          <w:sz w:val="24"/>
        </w:rPr>
        <w:t>Adv. Energy Mater.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2022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12</w:t>
      </w:r>
      <w:r w:rsidRPr="00973225">
        <w:rPr>
          <w:rFonts w:ascii="Times New Roman" w:hAnsi="Times New Roman" w:cs="Times New Roman"/>
          <w:sz w:val="24"/>
        </w:rPr>
        <w:t xml:space="preserve"> (47), 2203057.</w:t>
      </w:r>
    </w:p>
    <w:p w14:paraId="4FDD12A3" w14:textId="5D10C542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(7)</w:t>
      </w:r>
      <w:r w:rsidRPr="00973225">
        <w:rPr>
          <w:rFonts w:ascii="Times New Roman" w:hAnsi="Times New Roman" w:cs="Times New Roman"/>
          <w:sz w:val="24"/>
        </w:rPr>
        <w:tab/>
        <w:t>Li, W.; Zhao, Z.; Zhao, J.; Wang, Y.; Wang, X. High Entropy La(Cr</w:t>
      </w:r>
      <w:r w:rsidRPr="00973225">
        <w:rPr>
          <w:rFonts w:ascii="Times New Roman" w:hAnsi="Times New Roman" w:cs="Times New Roman"/>
          <w:sz w:val="24"/>
          <w:vertAlign w:val="subscript"/>
        </w:rPr>
        <w:t>0.2</w:t>
      </w:r>
      <w:r w:rsidRPr="00973225">
        <w:rPr>
          <w:rFonts w:ascii="Times New Roman" w:hAnsi="Times New Roman" w:cs="Times New Roman"/>
          <w:sz w:val="24"/>
        </w:rPr>
        <w:t>Mn</w:t>
      </w:r>
      <w:r w:rsidRPr="00973225">
        <w:rPr>
          <w:rFonts w:ascii="Times New Roman" w:hAnsi="Times New Roman" w:cs="Times New Roman"/>
          <w:sz w:val="24"/>
          <w:vertAlign w:val="subscript"/>
        </w:rPr>
        <w:t>0.2</w:t>
      </w:r>
      <w:r w:rsidRPr="00973225">
        <w:rPr>
          <w:rFonts w:ascii="Times New Roman" w:hAnsi="Times New Roman" w:cs="Times New Roman"/>
          <w:sz w:val="24"/>
        </w:rPr>
        <w:t>Fe</w:t>
      </w:r>
      <w:r w:rsidRPr="00973225">
        <w:rPr>
          <w:rFonts w:ascii="Times New Roman" w:hAnsi="Times New Roman" w:cs="Times New Roman"/>
          <w:sz w:val="24"/>
          <w:vertAlign w:val="subscript"/>
        </w:rPr>
        <w:t>0.2</w:t>
      </w:r>
      <w:r w:rsidRPr="00973225">
        <w:rPr>
          <w:rFonts w:ascii="Times New Roman" w:hAnsi="Times New Roman" w:cs="Times New Roman"/>
          <w:sz w:val="24"/>
        </w:rPr>
        <w:t>Co</w:t>
      </w:r>
      <w:r w:rsidRPr="00973225">
        <w:rPr>
          <w:rFonts w:ascii="Times New Roman" w:hAnsi="Times New Roman" w:cs="Times New Roman"/>
          <w:sz w:val="24"/>
          <w:vertAlign w:val="subscript"/>
        </w:rPr>
        <w:t>0.2</w:t>
      </w:r>
      <w:r w:rsidRPr="00973225">
        <w:rPr>
          <w:rFonts w:ascii="Times New Roman" w:hAnsi="Times New Roman" w:cs="Times New Roman"/>
          <w:sz w:val="24"/>
        </w:rPr>
        <w:t>Ni</w:t>
      </w:r>
      <w:r w:rsidRPr="00973225">
        <w:rPr>
          <w:rFonts w:ascii="Times New Roman" w:hAnsi="Times New Roman" w:cs="Times New Roman"/>
          <w:sz w:val="24"/>
          <w:vertAlign w:val="subscript"/>
        </w:rPr>
        <w:t>0.2</w:t>
      </w:r>
      <w:r w:rsidRPr="00973225">
        <w:rPr>
          <w:rFonts w:ascii="Times New Roman" w:hAnsi="Times New Roman" w:cs="Times New Roman"/>
          <w:sz w:val="24"/>
        </w:rPr>
        <w:t>)O</w:t>
      </w:r>
      <w:r w:rsidRPr="00973225">
        <w:rPr>
          <w:rFonts w:ascii="Times New Roman" w:hAnsi="Times New Roman" w:cs="Times New Roman"/>
          <w:sz w:val="24"/>
          <w:vertAlign w:val="subscript"/>
        </w:rPr>
        <w:t>3</w:t>
      </w:r>
      <w:r w:rsidRPr="00973225">
        <w:rPr>
          <w:rFonts w:ascii="Times New Roman" w:hAnsi="Times New Roman" w:cs="Times New Roman"/>
          <w:sz w:val="24"/>
        </w:rPr>
        <w:t xml:space="preserve"> with Tailored Eg Occupancy and Transition Metal-Oxygen Bond Properties for Oxygen Reduction Reaction. </w:t>
      </w:r>
      <w:r w:rsidRPr="00973225">
        <w:rPr>
          <w:rFonts w:ascii="Times New Roman" w:hAnsi="Times New Roman" w:cs="Times New Roman"/>
          <w:i/>
          <w:iCs/>
          <w:sz w:val="24"/>
        </w:rPr>
        <w:t>J. Mater. Sci. Technol.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2024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194</w:t>
      </w:r>
      <w:r w:rsidRPr="00973225">
        <w:rPr>
          <w:rFonts w:ascii="Times New Roman" w:hAnsi="Times New Roman" w:cs="Times New Roman"/>
          <w:sz w:val="24"/>
        </w:rPr>
        <w:t>, 236–246.</w:t>
      </w:r>
    </w:p>
    <w:p w14:paraId="6F20C9DC" w14:textId="4E341955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(8)</w:t>
      </w:r>
      <w:r w:rsidRPr="00973225">
        <w:rPr>
          <w:rFonts w:ascii="Times New Roman" w:hAnsi="Times New Roman" w:cs="Times New Roman"/>
          <w:sz w:val="24"/>
        </w:rPr>
        <w:tab/>
        <w:t xml:space="preserve">Raj, S. K.; Carrier, A. J.; Youden, B. C.; Servos, M. R.; Oakes, K. D.; Zhang, X. Electrochemical Techniques for Uranium Extraction from Water. </w:t>
      </w:r>
      <w:r w:rsidRPr="00973225">
        <w:rPr>
          <w:rFonts w:ascii="Times New Roman" w:hAnsi="Times New Roman" w:cs="Times New Roman"/>
          <w:i/>
          <w:iCs/>
          <w:sz w:val="24"/>
        </w:rPr>
        <w:t>Chem. Eng. J.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2024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492</w:t>
      </w:r>
      <w:r w:rsidRPr="00973225">
        <w:rPr>
          <w:rFonts w:ascii="Times New Roman" w:hAnsi="Times New Roman" w:cs="Times New Roman"/>
          <w:sz w:val="24"/>
        </w:rPr>
        <w:t>, 152341.</w:t>
      </w:r>
    </w:p>
    <w:p w14:paraId="57ECE42C" w14:textId="6EF9847B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(9)</w:t>
      </w:r>
      <w:r w:rsidRPr="00973225">
        <w:rPr>
          <w:rFonts w:ascii="Times New Roman" w:hAnsi="Times New Roman" w:cs="Times New Roman"/>
          <w:sz w:val="24"/>
        </w:rPr>
        <w:tab/>
        <w:t>Pan, K.; Yang, C.; Hu, J.; Yang, W.; Liu, B.; Yang, J.; Liang, S.; Xiao, K.; Hou, H. Oxygen Vacancy Mediated Surface Charge Redistribution of Cu-Substituted LaFeO</w:t>
      </w:r>
      <w:r w:rsidRPr="00973225">
        <w:rPr>
          <w:rFonts w:ascii="Times New Roman" w:hAnsi="Times New Roman" w:cs="Times New Roman"/>
          <w:sz w:val="24"/>
          <w:vertAlign w:val="subscript"/>
        </w:rPr>
        <w:t>3</w:t>
      </w:r>
      <w:r w:rsidRPr="00973225">
        <w:rPr>
          <w:rFonts w:ascii="Times New Roman" w:hAnsi="Times New Roman" w:cs="Times New Roman"/>
          <w:sz w:val="24"/>
        </w:rPr>
        <w:t xml:space="preserve"> for Degradation of Bisphenol A by Efficient Decomposition of H2O2. </w:t>
      </w:r>
      <w:r w:rsidRPr="00973225">
        <w:rPr>
          <w:rFonts w:ascii="Times New Roman" w:hAnsi="Times New Roman" w:cs="Times New Roman"/>
          <w:i/>
          <w:iCs/>
          <w:sz w:val="24"/>
        </w:rPr>
        <w:t>J. Hazard. Mater.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2020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389</w:t>
      </w:r>
      <w:r w:rsidRPr="00973225">
        <w:rPr>
          <w:rFonts w:ascii="Times New Roman" w:hAnsi="Times New Roman" w:cs="Times New Roman"/>
          <w:sz w:val="24"/>
        </w:rPr>
        <w:t>, 122072.</w:t>
      </w:r>
    </w:p>
    <w:p w14:paraId="35FA5183" w14:textId="5E57770A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(10)</w:t>
      </w:r>
      <w:r w:rsidRPr="00973225">
        <w:rPr>
          <w:rFonts w:ascii="Times New Roman" w:hAnsi="Times New Roman" w:cs="Times New Roman"/>
          <w:sz w:val="24"/>
        </w:rPr>
        <w:tab/>
        <w:t>Liu, J.; Zhang, K.; Shang, R.; Zhang, H.; Shen, J.; Liu, H.; Tressel, J.; Bao, Y.; Hui, A.; Xie, H.; Chen, S. Theory-Guided Doping of LaCoO</w:t>
      </w:r>
      <w:r w:rsidRPr="00973225">
        <w:rPr>
          <w:rFonts w:ascii="Times New Roman" w:hAnsi="Times New Roman" w:cs="Times New Roman"/>
          <w:sz w:val="24"/>
          <w:vertAlign w:val="subscript"/>
        </w:rPr>
        <w:t>3</w:t>
      </w:r>
      <w:r w:rsidRPr="00973225">
        <w:rPr>
          <w:rFonts w:ascii="Times New Roman" w:hAnsi="Times New Roman" w:cs="Times New Roman"/>
          <w:sz w:val="24"/>
        </w:rPr>
        <w:t xml:space="preserve"> Nanoparticles for Enhanced Antimicrobial Performance. </w:t>
      </w:r>
      <w:r w:rsidRPr="00973225">
        <w:rPr>
          <w:rFonts w:ascii="Times New Roman" w:hAnsi="Times New Roman" w:cs="Times New Roman"/>
          <w:i/>
          <w:iCs/>
          <w:sz w:val="24"/>
        </w:rPr>
        <w:t>Chem. Eng. J.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2023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464</w:t>
      </w:r>
      <w:r w:rsidRPr="00973225">
        <w:rPr>
          <w:rFonts w:ascii="Times New Roman" w:hAnsi="Times New Roman" w:cs="Times New Roman"/>
          <w:sz w:val="24"/>
        </w:rPr>
        <w:t>, 142710.</w:t>
      </w:r>
    </w:p>
    <w:p w14:paraId="5F15ED26" w14:textId="08E38BD4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(11)</w:t>
      </w:r>
      <w:r w:rsidRPr="00973225">
        <w:rPr>
          <w:rFonts w:ascii="Times New Roman" w:hAnsi="Times New Roman" w:cs="Times New Roman"/>
          <w:sz w:val="24"/>
        </w:rPr>
        <w:tab/>
        <w:t>Kumar, R.; Singh, K. D.; Kumar, R. Effect of Sr Substitution on Structural Properties of LaCrO</w:t>
      </w:r>
      <w:r w:rsidRPr="00973225">
        <w:rPr>
          <w:rFonts w:ascii="Times New Roman" w:hAnsi="Times New Roman" w:cs="Times New Roman"/>
          <w:sz w:val="24"/>
          <w:vertAlign w:val="subscript"/>
        </w:rPr>
        <w:t>3</w:t>
      </w:r>
      <w:r w:rsidRPr="00973225">
        <w:rPr>
          <w:rFonts w:ascii="Times New Roman" w:hAnsi="Times New Roman" w:cs="Times New Roman"/>
          <w:sz w:val="24"/>
        </w:rPr>
        <w:t xml:space="preserve"> Perovskite. </w:t>
      </w:r>
      <w:r w:rsidRPr="00973225">
        <w:rPr>
          <w:rFonts w:ascii="Times New Roman" w:hAnsi="Times New Roman" w:cs="Times New Roman"/>
          <w:i/>
          <w:iCs/>
          <w:sz w:val="24"/>
        </w:rPr>
        <w:t>J. Mater. Sci. Mater. Electron.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2022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33</w:t>
      </w:r>
      <w:r w:rsidRPr="00973225">
        <w:rPr>
          <w:rFonts w:ascii="Times New Roman" w:hAnsi="Times New Roman" w:cs="Times New Roman"/>
          <w:sz w:val="24"/>
        </w:rPr>
        <w:t xml:space="preserve"> (15), 12039–12052.</w:t>
      </w:r>
    </w:p>
    <w:p w14:paraId="6737AD7C" w14:textId="0BDB8767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(12)</w:t>
      </w:r>
      <w:r w:rsidRPr="00973225">
        <w:rPr>
          <w:rFonts w:ascii="Times New Roman" w:hAnsi="Times New Roman" w:cs="Times New Roman"/>
          <w:sz w:val="24"/>
        </w:rPr>
        <w:tab/>
        <w:t xml:space="preserve">Chen, C.; Xu, Z.; Hai, G.; Huang, W.; Pao, C.; Li, H.; Jiang, K.; Zhang, N.; Liu, </w:t>
      </w:r>
      <w:r w:rsidRPr="00973225">
        <w:rPr>
          <w:rFonts w:ascii="Times New Roman" w:hAnsi="Times New Roman" w:cs="Times New Roman"/>
          <w:sz w:val="24"/>
        </w:rPr>
        <w:lastRenderedPageBreak/>
        <w:t>T. Tailoring the d</w:t>
      </w:r>
      <w:r w:rsidRPr="00973225">
        <w:rPr>
          <w:rFonts w:ascii="Times New Roman" w:eastAsia="MS Gothic" w:hAnsi="Times New Roman" w:cs="Times New Roman"/>
          <w:sz w:val="24"/>
        </w:rPr>
        <w:t>‑</w:t>
      </w:r>
      <w:r w:rsidRPr="00973225">
        <w:rPr>
          <w:rFonts w:ascii="Times New Roman" w:hAnsi="Times New Roman" w:cs="Times New Roman"/>
          <w:sz w:val="24"/>
        </w:rPr>
        <w:t>Band Center of High</w:t>
      </w:r>
      <w:r w:rsidRPr="00973225">
        <w:rPr>
          <w:rFonts w:ascii="Times New Roman" w:eastAsia="DengXian" w:hAnsi="Times New Roman" w:cs="Times New Roman"/>
          <w:sz w:val="24"/>
        </w:rPr>
        <w:t>‐</w:t>
      </w:r>
      <w:r w:rsidRPr="00973225">
        <w:rPr>
          <w:rFonts w:ascii="Times New Roman" w:hAnsi="Times New Roman" w:cs="Times New Roman"/>
          <w:sz w:val="24"/>
        </w:rPr>
        <w:t xml:space="preserve">Entropy Perovskite Oxide Nanotubes for Enhanced Nitrate Electroreduction. </w:t>
      </w:r>
      <w:r w:rsidRPr="00973225">
        <w:rPr>
          <w:rFonts w:ascii="Times New Roman" w:hAnsi="Times New Roman" w:cs="Times New Roman"/>
          <w:i/>
          <w:iCs/>
          <w:sz w:val="24"/>
        </w:rPr>
        <w:t>Small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2025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21</w:t>
      </w:r>
      <w:r w:rsidRPr="00973225">
        <w:rPr>
          <w:rFonts w:ascii="Times New Roman" w:hAnsi="Times New Roman" w:cs="Times New Roman"/>
          <w:sz w:val="24"/>
        </w:rPr>
        <w:t xml:space="preserve"> (2), 2407964.</w:t>
      </w:r>
    </w:p>
    <w:p w14:paraId="5E07505A" w14:textId="3E843EFD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(13)</w:t>
      </w:r>
      <w:r w:rsidRPr="00973225">
        <w:rPr>
          <w:rFonts w:ascii="Times New Roman" w:hAnsi="Times New Roman" w:cs="Times New Roman"/>
          <w:sz w:val="24"/>
        </w:rPr>
        <w:tab/>
        <w:t xml:space="preserve">Chen, Y.; Chen, C.; Huang, W.-H.; Pao, C.-W.; Chang, C.-C.; Mao, T.; Wang, J.; Fu, H.; Lai, F.; Zhang, N.; Liu, T. Charge Redistribution in High-Entropy Perovskite Oxide Porous Nanotubes Boosts Nitrate Electroreduction to Ammonia. </w:t>
      </w:r>
      <w:r w:rsidRPr="00973225">
        <w:rPr>
          <w:rFonts w:ascii="Times New Roman" w:hAnsi="Times New Roman" w:cs="Times New Roman"/>
          <w:i/>
          <w:iCs/>
          <w:sz w:val="24"/>
        </w:rPr>
        <w:t>ACS Nano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2024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18</w:t>
      </w:r>
      <w:r w:rsidRPr="00973225">
        <w:rPr>
          <w:rFonts w:ascii="Times New Roman" w:hAnsi="Times New Roman" w:cs="Times New Roman"/>
          <w:sz w:val="24"/>
        </w:rPr>
        <w:t xml:space="preserve"> (31), 20530–20540.</w:t>
      </w:r>
    </w:p>
    <w:p w14:paraId="59A27286" w14:textId="18655714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(14)</w:t>
      </w:r>
      <w:r w:rsidRPr="00973225">
        <w:rPr>
          <w:rFonts w:ascii="Times New Roman" w:hAnsi="Times New Roman" w:cs="Times New Roman"/>
          <w:sz w:val="24"/>
        </w:rPr>
        <w:tab/>
        <w:t xml:space="preserve">Zheng, H.; Zhang, Y.; Wang, Y.; Wu, Z.; Lai, F.; Chao, G.; Zhang, N.; Zhang, L.; Liu, T. Perovskites with Enriched Oxygen Vacancies as a Family of Electrocatalysts for Efficient Nitrate Reduction to Ammonia. </w:t>
      </w:r>
      <w:r w:rsidRPr="00973225">
        <w:rPr>
          <w:rFonts w:ascii="Times New Roman" w:hAnsi="Times New Roman" w:cs="Times New Roman"/>
          <w:i/>
          <w:iCs/>
          <w:sz w:val="24"/>
        </w:rPr>
        <w:t>Small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2023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19</w:t>
      </w:r>
      <w:r w:rsidRPr="00973225">
        <w:rPr>
          <w:rFonts w:ascii="Times New Roman" w:hAnsi="Times New Roman" w:cs="Times New Roman"/>
          <w:sz w:val="24"/>
        </w:rPr>
        <w:t xml:space="preserve"> (5), 2205625.</w:t>
      </w:r>
    </w:p>
    <w:p w14:paraId="481052C0" w14:textId="502389F8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(15)</w:t>
      </w:r>
      <w:r w:rsidRPr="00973225">
        <w:rPr>
          <w:rFonts w:ascii="Times New Roman" w:hAnsi="Times New Roman" w:cs="Times New Roman"/>
          <w:sz w:val="24"/>
        </w:rPr>
        <w:tab/>
        <w:t>Sun, H.; Song, J.; Shi, P.; Cheng, Z.; Tian, L.; Zhou, M.; Qi, T. Selective Detection of NO Using the Perovskite-Type Oxide LaMO</w:t>
      </w:r>
      <w:r w:rsidRPr="00973225">
        <w:rPr>
          <w:rFonts w:ascii="Times New Roman" w:hAnsi="Times New Roman" w:cs="Times New Roman"/>
          <w:sz w:val="24"/>
          <w:vertAlign w:val="subscript"/>
        </w:rPr>
        <w:t>3</w:t>
      </w:r>
      <w:r w:rsidRPr="00973225">
        <w:rPr>
          <w:rFonts w:ascii="Times New Roman" w:hAnsi="Times New Roman" w:cs="Times New Roman"/>
          <w:sz w:val="24"/>
        </w:rPr>
        <w:t xml:space="preserve"> (M = Cr, Mn, Fe, Co, and Ni) as the Electrode Material for Yttrium-Stabilized Zirconia-Based Electrochemical Sensors. </w:t>
      </w:r>
      <w:r w:rsidRPr="00973225">
        <w:rPr>
          <w:rFonts w:ascii="Times New Roman" w:hAnsi="Times New Roman" w:cs="Times New Roman"/>
          <w:i/>
          <w:iCs/>
          <w:sz w:val="24"/>
        </w:rPr>
        <w:t>J. Mater. Chem. A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2024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12</w:t>
      </w:r>
      <w:r w:rsidRPr="00973225">
        <w:rPr>
          <w:rFonts w:ascii="Times New Roman" w:hAnsi="Times New Roman" w:cs="Times New Roman"/>
          <w:sz w:val="24"/>
        </w:rPr>
        <w:t xml:space="preserve"> (29), 18234–18247.</w:t>
      </w:r>
    </w:p>
    <w:p w14:paraId="354361F3" w14:textId="4B40CC15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(16)</w:t>
      </w:r>
      <w:r w:rsidRPr="00973225">
        <w:rPr>
          <w:rFonts w:ascii="Times New Roman" w:hAnsi="Times New Roman" w:cs="Times New Roman"/>
          <w:sz w:val="24"/>
        </w:rPr>
        <w:tab/>
        <w:t xml:space="preserve">Nguyen, T. X.; Liao, Y.; Lin, C.; Su, Y.; Ting, J. Advanced High Entropy Perovskite Oxide Electrocatalyst for Oxygen Evolution Reaction. </w:t>
      </w:r>
      <w:r w:rsidRPr="00973225">
        <w:rPr>
          <w:rFonts w:ascii="Times New Roman" w:hAnsi="Times New Roman" w:cs="Times New Roman"/>
          <w:i/>
          <w:iCs/>
          <w:sz w:val="24"/>
        </w:rPr>
        <w:t>Adv. Funct. Mater.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2021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31</w:t>
      </w:r>
      <w:r w:rsidRPr="00973225">
        <w:rPr>
          <w:rFonts w:ascii="Times New Roman" w:hAnsi="Times New Roman" w:cs="Times New Roman"/>
          <w:sz w:val="24"/>
        </w:rPr>
        <w:t xml:space="preserve"> (27), 2101632.</w:t>
      </w:r>
    </w:p>
    <w:p w14:paraId="751164B7" w14:textId="20D34E48" w:rsidR="00973225" w:rsidRPr="00973225" w:rsidRDefault="00973225" w:rsidP="00973225">
      <w:pPr>
        <w:pStyle w:val="Bibliography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t>(17)</w:t>
      </w:r>
      <w:r w:rsidRPr="00973225">
        <w:rPr>
          <w:rFonts w:ascii="Times New Roman" w:hAnsi="Times New Roman" w:cs="Times New Roman"/>
          <w:sz w:val="24"/>
        </w:rPr>
        <w:tab/>
        <w:t xml:space="preserve">Toby, B. H.; Von Dreele, R. B. </w:t>
      </w:r>
      <w:r w:rsidRPr="00973225">
        <w:rPr>
          <w:rFonts w:ascii="Times New Roman" w:hAnsi="Times New Roman" w:cs="Times New Roman"/>
          <w:i/>
          <w:iCs/>
          <w:sz w:val="24"/>
        </w:rPr>
        <w:t>GSAS-II</w:t>
      </w:r>
      <w:r w:rsidRPr="00973225">
        <w:rPr>
          <w:rFonts w:ascii="Times New Roman" w:hAnsi="Times New Roman" w:cs="Times New Roman"/>
          <w:sz w:val="24"/>
        </w:rPr>
        <w:t xml:space="preserve"> : The Genesis of a Modern Open-Source All Purpose Crystallography Software Package. </w:t>
      </w:r>
      <w:r w:rsidRPr="00973225">
        <w:rPr>
          <w:rFonts w:ascii="Times New Roman" w:hAnsi="Times New Roman" w:cs="Times New Roman"/>
          <w:i/>
          <w:iCs/>
          <w:sz w:val="24"/>
        </w:rPr>
        <w:t>J. Appl. Crystallogr.</w:t>
      </w:r>
      <w:r w:rsidRPr="00973225">
        <w:rPr>
          <w:rFonts w:ascii="Times New Roman" w:hAnsi="Times New Roman" w:cs="Times New Roman"/>
          <w:sz w:val="24"/>
        </w:rPr>
        <w:t xml:space="preserve"> </w:t>
      </w:r>
      <w:r w:rsidRPr="00973225">
        <w:rPr>
          <w:rFonts w:ascii="Times New Roman" w:hAnsi="Times New Roman" w:cs="Times New Roman"/>
          <w:b/>
          <w:bCs/>
          <w:sz w:val="24"/>
        </w:rPr>
        <w:t>2013</w:t>
      </w:r>
      <w:r w:rsidRPr="00973225">
        <w:rPr>
          <w:rFonts w:ascii="Times New Roman" w:hAnsi="Times New Roman" w:cs="Times New Roman"/>
          <w:sz w:val="24"/>
        </w:rPr>
        <w:t xml:space="preserve">, </w:t>
      </w:r>
      <w:r w:rsidRPr="00973225">
        <w:rPr>
          <w:rFonts w:ascii="Times New Roman" w:hAnsi="Times New Roman" w:cs="Times New Roman"/>
          <w:i/>
          <w:iCs/>
          <w:sz w:val="24"/>
        </w:rPr>
        <w:t>46</w:t>
      </w:r>
      <w:r w:rsidRPr="00973225">
        <w:rPr>
          <w:rFonts w:ascii="Times New Roman" w:hAnsi="Times New Roman" w:cs="Times New Roman"/>
          <w:sz w:val="24"/>
        </w:rPr>
        <w:t xml:space="preserve"> (2), 544–549.</w:t>
      </w:r>
    </w:p>
    <w:p w14:paraId="4416AC4B" w14:textId="56094EF1" w:rsidR="00CF1E6A" w:rsidRPr="00091D30" w:rsidRDefault="0063443D" w:rsidP="0063443D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73225">
        <w:rPr>
          <w:rFonts w:ascii="Times New Roman" w:hAnsi="Times New Roman" w:cs="Times New Roman"/>
          <w:sz w:val="24"/>
        </w:rPr>
        <w:fldChar w:fldCharType="end"/>
      </w:r>
    </w:p>
    <w:sectPr w:rsidR="00CF1E6A" w:rsidRPr="00091D30" w:rsidSect="00272EFB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0872A" w14:textId="77777777" w:rsidR="00BF7636" w:rsidRDefault="00BF7636" w:rsidP="00195957">
      <w:pPr>
        <w:spacing w:after="0" w:line="240" w:lineRule="auto"/>
      </w:pPr>
      <w:r>
        <w:separator/>
      </w:r>
    </w:p>
  </w:endnote>
  <w:endnote w:type="continuationSeparator" w:id="0">
    <w:p w14:paraId="4BB1A387" w14:textId="77777777" w:rsidR="00BF7636" w:rsidRDefault="00BF7636" w:rsidP="00195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99F73" w14:textId="77777777" w:rsidR="00BF7636" w:rsidRDefault="00BF7636" w:rsidP="00195957">
      <w:pPr>
        <w:spacing w:after="0" w:line="240" w:lineRule="auto"/>
      </w:pPr>
      <w:r>
        <w:separator/>
      </w:r>
    </w:p>
  </w:footnote>
  <w:footnote w:type="continuationSeparator" w:id="0">
    <w:p w14:paraId="55C30DF2" w14:textId="77777777" w:rsidR="00BF7636" w:rsidRDefault="00BF7636" w:rsidP="001959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385"/>
    <w:rsid w:val="00002256"/>
    <w:rsid w:val="00011D71"/>
    <w:rsid w:val="00037F96"/>
    <w:rsid w:val="0008058E"/>
    <w:rsid w:val="00091D30"/>
    <w:rsid w:val="000B3C13"/>
    <w:rsid w:val="000D0E48"/>
    <w:rsid w:val="000D3891"/>
    <w:rsid w:val="000F25EA"/>
    <w:rsid w:val="00104580"/>
    <w:rsid w:val="0011315E"/>
    <w:rsid w:val="001218E6"/>
    <w:rsid w:val="00135FAD"/>
    <w:rsid w:val="001415FF"/>
    <w:rsid w:val="00155B0B"/>
    <w:rsid w:val="0016200B"/>
    <w:rsid w:val="00174F33"/>
    <w:rsid w:val="00195957"/>
    <w:rsid w:val="001A42DC"/>
    <w:rsid w:val="001D40D5"/>
    <w:rsid w:val="00201689"/>
    <w:rsid w:val="00214398"/>
    <w:rsid w:val="002207B9"/>
    <w:rsid w:val="00241128"/>
    <w:rsid w:val="00272EFB"/>
    <w:rsid w:val="00277514"/>
    <w:rsid w:val="002C6230"/>
    <w:rsid w:val="002E1E5A"/>
    <w:rsid w:val="002E4F04"/>
    <w:rsid w:val="0031172E"/>
    <w:rsid w:val="003215F2"/>
    <w:rsid w:val="00322AB4"/>
    <w:rsid w:val="00330D1D"/>
    <w:rsid w:val="00335CF9"/>
    <w:rsid w:val="003405CF"/>
    <w:rsid w:val="00343EA7"/>
    <w:rsid w:val="003575A6"/>
    <w:rsid w:val="00361BCD"/>
    <w:rsid w:val="00363793"/>
    <w:rsid w:val="00366AD6"/>
    <w:rsid w:val="00377076"/>
    <w:rsid w:val="00377CC0"/>
    <w:rsid w:val="0039464E"/>
    <w:rsid w:val="003A0BDF"/>
    <w:rsid w:val="003C0E6D"/>
    <w:rsid w:val="003C7A3C"/>
    <w:rsid w:val="003E1D13"/>
    <w:rsid w:val="003E692C"/>
    <w:rsid w:val="00413BA0"/>
    <w:rsid w:val="00431540"/>
    <w:rsid w:val="00435932"/>
    <w:rsid w:val="00443073"/>
    <w:rsid w:val="00447BB1"/>
    <w:rsid w:val="0045110F"/>
    <w:rsid w:val="00454953"/>
    <w:rsid w:val="00456B92"/>
    <w:rsid w:val="00457CFA"/>
    <w:rsid w:val="0046316E"/>
    <w:rsid w:val="0047063A"/>
    <w:rsid w:val="004B182F"/>
    <w:rsid w:val="004D39A7"/>
    <w:rsid w:val="004D3E8A"/>
    <w:rsid w:val="004F6FBB"/>
    <w:rsid w:val="00540D39"/>
    <w:rsid w:val="00570A19"/>
    <w:rsid w:val="00580709"/>
    <w:rsid w:val="00586DB7"/>
    <w:rsid w:val="005B20B9"/>
    <w:rsid w:val="005C0839"/>
    <w:rsid w:val="005C0D4B"/>
    <w:rsid w:val="005E0309"/>
    <w:rsid w:val="005E4E5D"/>
    <w:rsid w:val="005E5029"/>
    <w:rsid w:val="00631A40"/>
    <w:rsid w:val="0063443D"/>
    <w:rsid w:val="006619DE"/>
    <w:rsid w:val="00677378"/>
    <w:rsid w:val="006C0744"/>
    <w:rsid w:val="006C7455"/>
    <w:rsid w:val="006F48AA"/>
    <w:rsid w:val="00723259"/>
    <w:rsid w:val="0072353E"/>
    <w:rsid w:val="00753C13"/>
    <w:rsid w:val="007711C5"/>
    <w:rsid w:val="00773B63"/>
    <w:rsid w:val="00774572"/>
    <w:rsid w:val="00775555"/>
    <w:rsid w:val="00777FE4"/>
    <w:rsid w:val="007A781B"/>
    <w:rsid w:val="007B254A"/>
    <w:rsid w:val="007C1F87"/>
    <w:rsid w:val="007E6D68"/>
    <w:rsid w:val="00821698"/>
    <w:rsid w:val="00822385"/>
    <w:rsid w:val="00824749"/>
    <w:rsid w:val="0087598C"/>
    <w:rsid w:val="00891EF8"/>
    <w:rsid w:val="008B6E24"/>
    <w:rsid w:val="008D3139"/>
    <w:rsid w:val="008D4FFD"/>
    <w:rsid w:val="00901C37"/>
    <w:rsid w:val="00920746"/>
    <w:rsid w:val="00925673"/>
    <w:rsid w:val="00935EA4"/>
    <w:rsid w:val="009425BE"/>
    <w:rsid w:val="00946A53"/>
    <w:rsid w:val="00973225"/>
    <w:rsid w:val="0097346B"/>
    <w:rsid w:val="00994512"/>
    <w:rsid w:val="00997D1F"/>
    <w:rsid w:val="00A12568"/>
    <w:rsid w:val="00A15ED1"/>
    <w:rsid w:val="00A25769"/>
    <w:rsid w:val="00A351A9"/>
    <w:rsid w:val="00A3639E"/>
    <w:rsid w:val="00A426AC"/>
    <w:rsid w:val="00A56FD0"/>
    <w:rsid w:val="00A632B0"/>
    <w:rsid w:val="00A668C1"/>
    <w:rsid w:val="00A70D54"/>
    <w:rsid w:val="00AA71B1"/>
    <w:rsid w:val="00AB55B3"/>
    <w:rsid w:val="00AD71B4"/>
    <w:rsid w:val="00AE04D1"/>
    <w:rsid w:val="00AF048B"/>
    <w:rsid w:val="00B16FA9"/>
    <w:rsid w:val="00B427DB"/>
    <w:rsid w:val="00B51AE3"/>
    <w:rsid w:val="00B95023"/>
    <w:rsid w:val="00BA44E0"/>
    <w:rsid w:val="00BC4055"/>
    <w:rsid w:val="00BC4D89"/>
    <w:rsid w:val="00BF7636"/>
    <w:rsid w:val="00C06191"/>
    <w:rsid w:val="00C142CB"/>
    <w:rsid w:val="00C30BCE"/>
    <w:rsid w:val="00C371D7"/>
    <w:rsid w:val="00C4089D"/>
    <w:rsid w:val="00C6181F"/>
    <w:rsid w:val="00C647F4"/>
    <w:rsid w:val="00C763C9"/>
    <w:rsid w:val="00C83B50"/>
    <w:rsid w:val="00C83BA2"/>
    <w:rsid w:val="00C867DD"/>
    <w:rsid w:val="00CA5608"/>
    <w:rsid w:val="00CB234C"/>
    <w:rsid w:val="00CD11C6"/>
    <w:rsid w:val="00CE3A0D"/>
    <w:rsid w:val="00CF1E6A"/>
    <w:rsid w:val="00D02AF3"/>
    <w:rsid w:val="00D40F4D"/>
    <w:rsid w:val="00D535D4"/>
    <w:rsid w:val="00D5733A"/>
    <w:rsid w:val="00D82C21"/>
    <w:rsid w:val="00D87AEA"/>
    <w:rsid w:val="00D90DBA"/>
    <w:rsid w:val="00DB202D"/>
    <w:rsid w:val="00DE656C"/>
    <w:rsid w:val="00DF4AF0"/>
    <w:rsid w:val="00E617E3"/>
    <w:rsid w:val="00E7234D"/>
    <w:rsid w:val="00EA032B"/>
    <w:rsid w:val="00EA3B9D"/>
    <w:rsid w:val="00EB7CD3"/>
    <w:rsid w:val="00EC6012"/>
    <w:rsid w:val="00ED2053"/>
    <w:rsid w:val="00EE384A"/>
    <w:rsid w:val="00EE502C"/>
    <w:rsid w:val="00EF5F52"/>
    <w:rsid w:val="00F06FDE"/>
    <w:rsid w:val="00F15AA9"/>
    <w:rsid w:val="00F36DC8"/>
    <w:rsid w:val="00F75ED5"/>
    <w:rsid w:val="00F81DCF"/>
    <w:rsid w:val="00FA21BD"/>
    <w:rsid w:val="00FC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52B45A"/>
  <w15:chartTrackingRefBased/>
  <w15:docId w15:val="{2C900773-BB14-4408-8EB1-D9A5A0497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82238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3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23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38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38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385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38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38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38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38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3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23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385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385"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385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385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385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385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82238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23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38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23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23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23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23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23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3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3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238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9595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9595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9595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95957"/>
    <w:rPr>
      <w:sz w:val="18"/>
      <w:szCs w:val="18"/>
    </w:rPr>
  </w:style>
  <w:style w:type="paragraph" w:customStyle="1" w:styleId="BATitle">
    <w:name w:val="BA_Title"/>
    <w:basedOn w:val="Normal"/>
    <w:next w:val="Normal"/>
    <w:rsid w:val="00195957"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95957"/>
  </w:style>
  <w:style w:type="table" w:styleId="TableGrid">
    <w:name w:val="Table Grid"/>
    <w:basedOn w:val="TableNormal"/>
    <w:uiPriority w:val="39"/>
    <w:rsid w:val="00091D30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Normal"/>
    <w:rsid w:val="00A632B0"/>
    <w:pPr>
      <w:widowControl/>
      <w:spacing w:after="0" w:line="480" w:lineRule="auto"/>
      <w:ind w:firstLine="202"/>
      <w:jc w:val="both"/>
    </w:pPr>
    <w:rPr>
      <w:rFonts w:ascii="Times" w:hAnsi="Times" w:cs="Times New Roman"/>
      <w:kern w:val="0"/>
      <w:sz w:val="24"/>
      <w:szCs w:val="20"/>
      <w:lang w:eastAsia="en-US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456B92"/>
    <w:rPr>
      <w:color w:val="666666"/>
    </w:rPr>
  </w:style>
  <w:style w:type="paragraph" w:styleId="Bibliography">
    <w:name w:val="Bibliography"/>
    <w:basedOn w:val="Normal"/>
    <w:next w:val="Normal"/>
    <w:uiPriority w:val="37"/>
    <w:unhideWhenUsed/>
    <w:rsid w:val="0063443D"/>
    <w:pPr>
      <w:tabs>
        <w:tab w:val="left" w:pos="504"/>
      </w:tabs>
      <w:spacing w:after="0" w:line="240" w:lineRule="auto"/>
      <w:ind w:left="504" w:hanging="5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4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tiff"/><Relationship Id="rId39" Type="http://schemas.openxmlformats.org/officeDocument/2006/relationships/fontTable" Target="fontTable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hyperlink" Target="mailto:zhuwenkun@swust.edu.cn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tiff"/><Relationship Id="rId19" Type="http://schemas.openxmlformats.org/officeDocument/2006/relationships/image" Target="media/image12.jpe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tif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C348A1-1345-446F-88D9-CDFF07104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2808</TotalTime>
  <Pages>36</Pages>
  <Words>1710</Words>
  <Characters>9903</Characters>
  <Application>Microsoft Office Word</Application>
  <DocSecurity>0</DocSecurity>
  <Lines>309</Lines>
  <Paragraphs>165</Paragraphs>
  <ScaleCrop>false</ScaleCrop>
  <Company/>
  <LinksUpToDate>false</LinksUpToDate>
  <CharactersWithSpaces>11448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海霖 吴</dc:creator>
  <cp:keywords/>
  <dc:description/>
  <cp:lastModifiedBy>Trupti Sudge</cp:lastModifiedBy>
  <cp:revision>14</cp:revision>
  <dcterms:created xsi:type="dcterms:W3CDTF">2025-06-16T02:51:00Z</dcterms:created>
  <dcterms:modified xsi:type="dcterms:W3CDTF">2026-02-27T09:44:00Z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zotero-version="7.0.16"&gt;&lt;session id="SScnwC2s"/&gt;&lt;style id="http://www.zotero.org/styles/american-chemical-society" hasBibliography="1" bibliographyStyleHasBeenSet="1"/&gt;&lt;prefs&gt;&lt;pref name="fieldType" value="Field"/&gt;&lt;pref name="automat</vt:lpwstr>
  </property>
  <property fmtid="{D5CDD505-2E9C-101B-9397-08002B2CF9AE}" pid="3" name="ZOTERO_PREF_2">
    <vt:lpwstr>icJournalAbbreviations" value="true"/&gt;&lt;/prefs&gt;&lt;/data&gt;</vt:lpwstr>
  </property>
</Properties>
</file>