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64A2D" w14:textId="77777777" w:rsidR="00EC00CD" w:rsidRPr="00BB21F5" w:rsidRDefault="00EC00CD" w:rsidP="00F763A0">
      <w:pPr>
        <w:spacing w:after="0" w:line="360" w:lineRule="auto"/>
        <w:jc w:val="both"/>
        <w:rPr>
          <w:rFonts w:ascii="Times New Roman" w:hAnsi="Times New Roman" w:cs="Times New Roman"/>
        </w:rPr>
      </w:pPr>
      <w:bookmarkStart w:id="0" w:name="_Toc201051133"/>
      <w:r w:rsidRPr="00BB21F5">
        <w:rPr>
          <w:rFonts w:ascii="Times New Roman" w:hAnsi="Times New Roman" w:cs="Times New Roman"/>
          <w:b/>
          <w:bCs/>
        </w:rPr>
        <w:t xml:space="preserve">Table </w:t>
      </w:r>
      <w:r w:rsidR="00781C4F">
        <w:rPr>
          <w:rFonts w:ascii="Times New Roman" w:hAnsi="Times New Roman" w:cs="Times New Roman"/>
          <w:b/>
          <w:bCs/>
        </w:rPr>
        <w:t>1</w:t>
      </w:r>
      <w:r w:rsidRPr="00BB21F5">
        <w:rPr>
          <w:rFonts w:ascii="Times New Roman" w:hAnsi="Times New Roman" w:cs="Times New Roman"/>
          <w:b/>
          <w:bCs/>
        </w:rPr>
        <w:t>:</w:t>
      </w:r>
      <w:r w:rsidRPr="00BB21F5">
        <w:rPr>
          <w:rFonts w:ascii="Times New Roman" w:hAnsi="Times New Roman" w:cs="Times New Roman"/>
        </w:rPr>
        <w:t xml:space="preserve">  </w:t>
      </w:r>
      <w:r w:rsidRPr="000D6BC8">
        <w:rPr>
          <w:rFonts w:ascii="Times New Roman" w:hAnsi="Times New Roman" w:cs="Times New Roman"/>
          <w:i/>
        </w:rPr>
        <w:t>Factor Loadings for LOC Indicators</w:t>
      </w:r>
      <w:bookmarkEnd w:id="0"/>
    </w:p>
    <w:tbl>
      <w:tblPr>
        <w:tblW w:w="4874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2"/>
        <w:gridCol w:w="968"/>
        <w:gridCol w:w="968"/>
        <w:gridCol w:w="983"/>
        <w:gridCol w:w="929"/>
        <w:gridCol w:w="929"/>
        <w:gridCol w:w="929"/>
        <w:gridCol w:w="929"/>
        <w:gridCol w:w="1177"/>
      </w:tblGrid>
      <w:tr w:rsidR="00EC00CD" w:rsidRPr="00781C4F" w14:paraId="717098CF" w14:textId="77777777" w:rsidTr="001E66B4">
        <w:trPr>
          <w:trHeight w:val="436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53892EA" w14:textId="77777777" w:rsidR="00EC00CD" w:rsidRPr="00781C4F" w:rsidRDefault="00EC00CD" w:rsidP="00781C4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668EA6F" w14:textId="77777777" w:rsidR="00EC00CD" w:rsidRPr="00781C4F" w:rsidRDefault="00EC00CD" w:rsidP="00781C4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1F66C7A" w14:textId="77777777" w:rsidR="00EC00CD" w:rsidRPr="00781C4F" w:rsidRDefault="00EC00CD" w:rsidP="00781C4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5AC8174" w14:textId="77777777" w:rsidR="00EC00CD" w:rsidRPr="00781C4F" w:rsidRDefault="00EC00CD" w:rsidP="00781C4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5EEFFCE" w14:textId="77777777" w:rsidR="00EC00CD" w:rsidRPr="00781C4F" w:rsidRDefault="00EC00CD" w:rsidP="00781C4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CD85250" w14:textId="77777777" w:rsidR="00EC00CD" w:rsidRPr="00781C4F" w:rsidRDefault="00EC00CD" w:rsidP="00781C4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DA7DAF" w14:textId="77777777" w:rsidR="00EC00CD" w:rsidRPr="00781C4F" w:rsidRDefault="00EC00CD" w:rsidP="00781C4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6148C60" w14:textId="77777777" w:rsidR="00EC00CD" w:rsidRPr="00781C4F" w:rsidRDefault="00EC00CD" w:rsidP="00781C4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D5A04A2" w14:textId="77777777" w:rsidR="00EC00CD" w:rsidRPr="00781C4F" w:rsidRDefault="00EC00CD" w:rsidP="00781C4F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CSREC</w:t>
            </w:r>
          </w:p>
        </w:tc>
      </w:tr>
      <w:tr w:rsidR="00EC00CD" w:rsidRPr="00781C4F" w14:paraId="15715DF5" w14:textId="77777777" w:rsidTr="001E66B4">
        <w:trPr>
          <w:trHeight w:val="278"/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A334D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BSPE1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B2FB8E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0.765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0D58615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A85996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25A48E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CAC7D6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053689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AE0BEC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B03A22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1F332125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92E500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BSPE2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0C0F615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0.801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5AD5FC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740B242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8035AB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3BB853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BF2FA2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74971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AD457A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0FDAC5D9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8B57DF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BSPE3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B6A7CF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0.815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550609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796DAD2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155933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AFC7DA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36DCBE2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63370F2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E80D79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26152FCF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6E4C61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BSPE4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19012EF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0.778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33259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836696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A77445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C851A2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9499A5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7B2063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A46DC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2AF7DB05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5D7E5F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BSPE5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69E702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0.847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40605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BBC552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31B7C7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0824C5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1B6F25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7C5D9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81FE74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3E1536D6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19A14F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BSPL1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F2288B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AE3B78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0.755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D04ED0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10711F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74A2A4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45641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81DFFA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E58B1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2F3BD71E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EE58EE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BSPL2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A8019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352F21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0.796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01E91E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D04F8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5884E4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930E12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33A4E5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EDC29C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465EB364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5B85E3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BSPL3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D03F07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2C3EA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0.858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B6C3C1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24A641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AEEE4D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9CD795F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AB621F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842666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4161A43D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A14CB7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BSPL4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ACF2AD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8AA547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0.833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76359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6F2A0B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50C9BE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FC56CF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3F32D2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3182C2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6F1DF6E5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9E67F1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BSPL5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AA77C42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656F26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0.883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09F229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3FE5F9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0A5AC7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ED6738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41AC62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230A45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2507AE25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B95A61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BSPR1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712177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C1B69A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2B20132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0.874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1E48B7F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7C840AF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866573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92D469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8F974E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3BE587E6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B0998F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BSPR2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BFFCDC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F871CE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D6D4F5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0.871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589B2F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EA493D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AC76EB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FEF991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5D0875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33670719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F9B543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BSPR3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4FB0E7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E66932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028AB5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0.883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4216D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9727DE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85524A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56B8EF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A59002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75402114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2880F65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BSPR4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8C349D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6F4A72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BC77A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0.812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3471345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8BAEA2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5B49FF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D69F5D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508FF8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6556136D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841F54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BSPR5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56B65C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42B897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545405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0.858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CC34172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9B2907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5C640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D76D2C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2814C3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3796A9A7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342C0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CDC1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689731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11FB5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6E3662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CD3FA6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0.837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B3A3FD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4AF458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0B885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C7A36D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13B1397D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9F7337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CDC2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7D9D12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CFF6A4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D9DA64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4009BF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0.909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66CA9C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1B9F69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63684CF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491AD4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3591B300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0F728F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CDC3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4EC045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D6F71A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6894E5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22504F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0.863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13D11B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EDC541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593F22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BE2B5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726F89D9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18CCD4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CDC4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1AC2B8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50EDB3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5FCD2E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32E2E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0.855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E3841C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F3FC15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BE9D95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54490B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7AE5D121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C0848D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CDE1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4DF0F1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C52949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71A1C6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C1395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2C1C43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0.815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E90D38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510F88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71B3C5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2BBDAB0B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D94D9C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CDE2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7435D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430F1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AA6BAD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95AFA5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242977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0.871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FB9DBD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832B91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CF485C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35E02740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65786D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CDE3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6DD72C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889E3E2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CF844E5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B77DF55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0BF871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0.882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EAD39B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68C179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771052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4894B70B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4E99E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CDE4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97393C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1F9172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BFB0A0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8BD02A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61C163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0.883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E8D096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ADC06F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BC0EE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5CD527CA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C3EF5E5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CDH1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66BFDF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FA301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414A46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6F3AB0F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CF6154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79BDCF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0.778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178360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BBDD65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4A2B4DD2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8645C3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CDH2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D321F5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6E92E8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AAB271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08929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AEBE1C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6424B7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0.796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856E85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91BCA4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52D5E141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A55573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CDH3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6FECDD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82B7F4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7BDCBC2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73EC7EF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E8922B2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04DEB5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0.796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E089A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00D21C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786CB541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22F4E2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CDH4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BD642A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5C8C14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1ABF09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C39163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51500A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1C7405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0.859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FC27A5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B8996D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506FE88A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D72882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CDI1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DDF396F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7AB206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B0606E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143815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5C5D40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162E55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A04C5D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0.825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426D2C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4C73A77F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038D95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CDI2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FF6A4F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42360C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C44DCAF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8D2DB0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C28560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279523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354C63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0.871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6447CC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338AE76B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ED9EB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CDI3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5EF65D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C22D74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FA88C8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0245F4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67014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0A8D14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770FAB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0.876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44E1BB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70F3DB80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2DCD1D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CDI4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C6AA9A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2FC2ED5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F9D8B2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9F1297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D0BE8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A2B1EE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34CA11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0.824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DCCB2C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0CD" w:rsidRPr="00781C4F" w14:paraId="5F248F4F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638C1D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CSREC1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A708D1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AE1E2E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6CB9F0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CA1805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AC5D33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459D22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3A9F04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972AB5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0.729</w:t>
            </w:r>
          </w:p>
        </w:tc>
      </w:tr>
      <w:tr w:rsidR="00EC00CD" w:rsidRPr="00781C4F" w14:paraId="289E21D4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89AADF5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CSREC2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11044D5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82D550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23C97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DF5541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7A8D3F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2D8BF7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036011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2D38B92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0.744</w:t>
            </w:r>
          </w:p>
        </w:tc>
      </w:tr>
      <w:tr w:rsidR="00EC00CD" w:rsidRPr="00781C4F" w14:paraId="43AF0026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58487E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CSREC3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85F54A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C3E93E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7BD08F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A0CE15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B2D8DA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D9F878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C1FDDD3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D8DCAE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0.842</w:t>
            </w:r>
          </w:p>
        </w:tc>
      </w:tr>
      <w:tr w:rsidR="00EC00CD" w:rsidRPr="00781C4F" w14:paraId="40E5CA8A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BA59D07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CSREC4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85EC9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BD2F90F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A98CD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E8DE104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3FE0B0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3FADF32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A51431A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A88104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0.730</w:t>
            </w:r>
          </w:p>
        </w:tc>
      </w:tr>
      <w:tr w:rsidR="00EC00CD" w:rsidRPr="00781C4F" w14:paraId="4CF33D56" w14:textId="77777777" w:rsidTr="001E66B4">
        <w:trPr>
          <w:trHeight w:val="278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A97D9F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CSREC5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E90A2C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DC291C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C5F4A12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A97905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6947E8C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9C79081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7FFA84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5E7E970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0.824</w:t>
            </w:r>
          </w:p>
        </w:tc>
      </w:tr>
      <w:tr w:rsidR="00EC00CD" w:rsidRPr="00781C4F" w14:paraId="4797C047" w14:textId="77777777" w:rsidTr="001E66B4">
        <w:trPr>
          <w:trHeight w:val="278"/>
          <w:jc w:val="center"/>
        </w:trPr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A84E94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CSREC6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7F71FBD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E897DA8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BA69AB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18AC5C9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3D27F4B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D6A40D5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045E406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449A04E" w14:textId="77777777" w:rsidR="00EC00CD" w:rsidRPr="00781C4F" w:rsidRDefault="00EC00CD" w:rsidP="00781C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1C4F">
              <w:rPr>
                <w:rFonts w:ascii="Times New Roman" w:hAnsi="Times New Roman" w:cs="Times New Roman"/>
                <w:sz w:val="20"/>
                <w:szCs w:val="20"/>
              </w:rPr>
              <w:t>0.422</w:t>
            </w:r>
          </w:p>
        </w:tc>
      </w:tr>
    </w:tbl>
    <w:p w14:paraId="23B84C05" w14:textId="77777777" w:rsidR="00164EE8" w:rsidRPr="00BB21F5" w:rsidRDefault="00EC00CD" w:rsidP="0012035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BB21F5">
        <w:rPr>
          <w:rFonts w:ascii="Times New Roman" w:hAnsi="Times New Roman" w:cs="Times New Roman"/>
          <w:b/>
          <w:bCs/>
          <w:i/>
          <w:iCs/>
        </w:rPr>
        <w:t>Note</w:t>
      </w:r>
      <w:r w:rsidRPr="00BB21F5">
        <w:rPr>
          <w:rFonts w:ascii="Times New Roman" w:hAnsi="Times New Roman" w:cs="Times New Roman"/>
          <w:i/>
          <w:iCs/>
        </w:rPr>
        <w:t xml:space="preserve">: </w:t>
      </w:r>
      <w:r w:rsidRPr="00BB21F5">
        <w:rPr>
          <w:rFonts w:ascii="Times New Roman" w:hAnsi="Times New Roman" w:cs="Times New Roman"/>
          <w:i/>
          <w:iCs/>
          <w:sz w:val="18"/>
          <w:szCs w:val="18"/>
        </w:rPr>
        <w:t>BS-Business Sustainability, BSPE (Business Sustainability Peoples Dimension), BSPL(Business Sustainability Planet Dimension), BSPR(Business Sustainability Profit Dimension, CD-Community Development, CDC(Community Development Culture Dimension), CDE(Community Development Education Dimension), CDH(Community Development Health Dimension), CDI(Community Development Infrastructure Dimension), CSR- Corporate Social Responsibility, CSREC(Corporate Social Responsibility Economic Activities Dimension</w:t>
      </w:r>
      <w:r w:rsidR="00F763A0">
        <w:rPr>
          <w:rFonts w:ascii="Times New Roman" w:hAnsi="Times New Roman" w:cs="Times New Roman"/>
          <w:i/>
          <w:iCs/>
          <w:sz w:val="18"/>
          <w:szCs w:val="18"/>
        </w:rPr>
        <w:t>).</w:t>
      </w:r>
    </w:p>
    <w:p w14:paraId="7D4493E8" w14:textId="77777777" w:rsidR="00BE7701" w:rsidRPr="00BB21F5" w:rsidRDefault="00BE7701" w:rsidP="00BB21F5">
      <w:pPr>
        <w:spacing w:line="360" w:lineRule="auto"/>
        <w:jc w:val="both"/>
        <w:rPr>
          <w:rFonts w:ascii="Times New Roman" w:hAnsi="Times New Roman" w:cs="Times New Roman"/>
        </w:rPr>
      </w:pPr>
    </w:p>
    <w:p w14:paraId="4AEB1AED" w14:textId="77777777" w:rsidR="00EC00CD" w:rsidRPr="00BB21F5" w:rsidRDefault="00EC00CD" w:rsidP="00120354">
      <w:pPr>
        <w:spacing w:after="0" w:line="360" w:lineRule="auto"/>
        <w:jc w:val="both"/>
        <w:rPr>
          <w:rFonts w:ascii="Times New Roman" w:hAnsi="Times New Roman" w:cs="Times New Roman"/>
        </w:rPr>
      </w:pPr>
      <w:bookmarkStart w:id="1" w:name="_Toc201051134"/>
      <w:r w:rsidRPr="00BB21F5">
        <w:rPr>
          <w:rFonts w:ascii="Times New Roman" w:hAnsi="Times New Roman" w:cs="Times New Roman"/>
          <w:b/>
          <w:bCs/>
        </w:rPr>
        <w:t xml:space="preserve">Table </w:t>
      </w:r>
      <w:r w:rsidR="00781C4F">
        <w:rPr>
          <w:rFonts w:ascii="Times New Roman" w:hAnsi="Times New Roman" w:cs="Times New Roman"/>
          <w:b/>
          <w:bCs/>
        </w:rPr>
        <w:t>2</w:t>
      </w:r>
      <w:r w:rsidRPr="00BB21F5">
        <w:rPr>
          <w:rFonts w:ascii="Times New Roman" w:hAnsi="Times New Roman" w:cs="Times New Roman"/>
          <w:b/>
          <w:bCs/>
        </w:rPr>
        <w:t>:</w:t>
      </w:r>
      <w:r w:rsidRPr="00BB21F5">
        <w:rPr>
          <w:rFonts w:ascii="Times New Roman" w:hAnsi="Times New Roman" w:cs="Times New Roman"/>
        </w:rPr>
        <w:t xml:space="preserve"> </w:t>
      </w:r>
      <w:r w:rsidRPr="000D6BC8">
        <w:rPr>
          <w:rFonts w:ascii="Times New Roman" w:hAnsi="Times New Roman" w:cs="Times New Roman"/>
          <w:i/>
        </w:rPr>
        <w:t>Multicollinearity Statistics (VIF) for Indicators</w:t>
      </w:r>
      <w:bookmarkEnd w:id="1"/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9"/>
        <w:gridCol w:w="3881"/>
      </w:tblGrid>
      <w:tr w:rsidR="002D4336" w:rsidRPr="00781C4F" w14:paraId="319D8BFE" w14:textId="77777777" w:rsidTr="00120354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874C273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2549323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VIF </w:t>
            </w:r>
          </w:p>
        </w:tc>
      </w:tr>
      <w:tr w:rsidR="002D4336" w:rsidRPr="00781C4F" w14:paraId="35B414ED" w14:textId="77777777" w:rsidTr="00120354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41066DE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BSPE1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4471317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1.730 </w:t>
            </w:r>
          </w:p>
        </w:tc>
      </w:tr>
      <w:tr w:rsidR="002D4336" w:rsidRPr="00781C4F" w14:paraId="0078B9AA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8938B15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BSPE2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4B8D4E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2.015 </w:t>
            </w:r>
          </w:p>
        </w:tc>
      </w:tr>
      <w:tr w:rsidR="002D4336" w:rsidRPr="00781C4F" w14:paraId="083F753C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775772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BSPE3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7627C18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2.242 </w:t>
            </w:r>
          </w:p>
        </w:tc>
      </w:tr>
      <w:tr w:rsidR="002D4336" w:rsidRPr="00781C4F" w14:paraId="438A6B26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58125BA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BSPE4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690FEC3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1.858 </w:t>
            </w:r>
          </w:p>
        </w:tc>
      </w:tr>
      <w:tr w:rsidR="002D4336" w:rsidRPr="00781C4F" w14:paraId="326AEC09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03D6CF8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BSPE5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F8A299B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2.419 </w:t>
            </w:r>
          </w:p>
        </w:tc>
      </w:tr>
      <w:tr w:rsidR="002D4336" w:rsidRPr="00781C4F" w14:paraId="4610F5DC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AEDEF1C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BSPL1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4FAD6D8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1.867 </w:t>
            </w:r>
          </w:p>
        </w:tc>
      </w:tr>
      <w:tr w:rsidR="002D4336" w:rsidRPr="00781C4F" w14:paraId="1842E1EE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B4C726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BSPL2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948C88F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2.039 </w:t>
            </w:r>
          </w:p>
        </w:tc>
      </w:tr>
      <w:tr w:rsidR="002D4336" w:rsidRPr="00781C4F" w14:paraId="5429C508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8E221FB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BSPL3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63E6EB3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3.991 </w:t>
            </w:r>
          </w:p>
        </w:tc>
      </w:tr>
      <w:tr w:rsidR="002D4336" w:rsidRPr="00781C4F" w14:paraId="756A2049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78B56C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BSPL4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ED4D130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3.717 </w:t>
            </w:r>
          </w:p>
        </w:tc>
      </w:tr>
      <w:tr w:rsidR="002D4336" w:rsidRPr="00781C4F" w14:paraId="31342307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365887C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BSPL5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931A92D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3.061 </w:t>
            </w:r>
          </w:p>
        </w:tc>
      </w:tr>
      <w:tr w:rsidR="002D4336" w:rsidRPr="00781C4F" w14:paraId="5A18E3EF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8308ACD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BSPR1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949AA59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3.166 </w:t>
            </w:r>
          </w:p>
        </w:tc>
      </w:tr>
      <w:tr w:rsidR="002D4336" w:rsidRPr="00781C4F" w14:paraId="4D7CCFEF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ED2C3B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BSPR2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0C69632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3.231 </w:t>
            </w:r>
          </w:p>
        </w:tc>
      </w:tr>
      <w:tr w:rsidR="002D4336" w:rsidRPr="00781C4F" w14:paraId="447BD132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841E083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BSPR3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24ECF84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2.878 </w:t>
            </w:r>
          </w:p>
        </w:tc>
      </w:tr>
      <w:tr w:rsidR="002D4336" w:rsidRPr="00781C4F" w14:paraId="33D8F1D5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D1547A0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BSPR4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469A483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2.524 </w:t>
            </w:r>
          </w:p>
        </w:tc>
      </w:tr>
      <w:tr w:rsidR="002D4336" w:rsidRPr="00781C4F" w14:paraId="3662B8A8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4C253B8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BSPR5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E127D6E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3.006 </w:t>
            </w:r>
          </w:p>
        </w:tc>
      </w:tr>
      <w:tr w:rsidR="002D4336" w:rsidRPr="00781C4F" w14:paraId="5BB06CFA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452DAC1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CDC1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99EC9CB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2.097 </w:t>
            </w:r>
          </w:p>
        </w:tc>
      </w:tr>
      <w:tr w:rsidR="002D4336" w:rsidRPr="00781C4F" w14:paraId="22E68162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A5192F5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CDC2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67F7634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3.183 </w:t>
            </w:r>
          </w:p>
        </w:tc>
      </w:tr>
      <w:tr w:rsidR="002D4336" w:rsidRPr="00781C4F" w14:paraId="63933DAD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FFE53EE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CDC3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AE6CEAA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2.561 </w:t>
            </w:r>
          </w:p>
        </w:tc>
      </w:tr>
      <w:tr w:rsidR="002D4336" w:rsidRPr="00781C4F" w14:paraId="298B89EE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2B20199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CDC4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1F405B4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2.257 </w:t>
            </w:r>
          </w:p>
        </w:tc>
      </w:tr>
      <w:tr w:rsidR="002D4336" w:rsidRPr="00781C4F" w14:paraId="59349195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9374A7F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CDE1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31DE94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1.839 </w:t>
            </w:r>
          </w:p>
        </w:tc>
      </w:tr>
      <w:tr w:rsidR="002D4336" w:rsidRPr="00781C4F" w14:paraId="45198BCB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0C1D559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CDE2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7229777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2.386 </w:t>
            </w:r>
          </w:p>
        </w:tc>
      </w:tr>
      <w:tr w:rsidR="002D4336" w:rsidRPr="00781C4F" w14:paraId="143C329F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014C33E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CDE3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792C27E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2.740 </w:t>
            </w:r>
          </w:p>
        </w:tc>
      </w:tr>
      <w:tr w:rsidR="002D4336" w:rsidRPr="00781C4F" w14:paraId="33C6AFA8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46EAC84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CDE4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4DD2AFC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2.839 </w:t>
            </w:r>
          </w:p>
        </w:tc>
      </w:tr>
      <w:tr w:rsidR="002D4336" w:rsidRPr="00781C4F" w14:paraId="454A5F5F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84D9D04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CDH1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48D8C41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1.579 </w:t>
            </w:r>
          </w:p>
        </w:tc>
      </w:tr>
      <w:tr w:rsidR="002D4336" w:rsidRPr="00781C4F" w14:paraId="7F8C2685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1399D79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CDH2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A5AFC42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1.677 </w:t>
            </w:r>
          </w:p>
        </w:tc>
      </w:tr>
      <w:tr w:rsidR="002D4336" w:rsidRPr="00781C4F" w14:paraId="7F74450C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EAEC583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CDH3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1DBFC8B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1.849 </w:t>
            </w:r>
          </w:p>
        </w:tc>
      </w:tr>
      <w:tr w:rsidR="002D4336" w:rsidRPr="00781C4F" w14:paraId="158B3C26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A89D46C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CDH4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4A6FED7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2.173 </w:t>
            </w:r>
          </w:p>
        </w:tc>
      </w:tr>
      <w:tr w:rsidR="002D4336" w:rsidRPr="00781C4F" w14:paraId="2B78C81A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98F4092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CDI1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7ACCE73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1.899 </w:t>
            </w:r>
          </w:p>
        </w:tc>
      </w:tr>
      <w:tr w:rsidR="002D4336" w:rsidRPr="00781C4F" w14:paraId="278AC594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3A15B5F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CDI2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03B21C0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2.418 </w:t>
            </w:r>
          </w:p>
        </w:tc>
      </w:tr>
      <w:tr w:rsidR="002D4336" w:rsidRPr="00781C4F" w14:paraId="7349753E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1CA77F0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CDI3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F67FC5E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2.492 </w:t>
            </w:r>
          </w:p>
        </w:tc>
      </w:tr>
      <w:tr w:rsidR="002D4336" w:rsidRPr="00781C4F" w14:paraId="642D1D4A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423B638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CDI4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912755C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1.979 </w:t>
            </w:r>
          </w:p>
        </w:tc>
      </w:tr>
      <w:tr w:rsidR="002D4336" w:rsidRPr="00781C4F" w14:paraId="63E3260D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1C99C0A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CSREC1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E7404A6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1.619 </w:t>
            </w:r>
          </w:p>
        </w:tc>
      </w:tr>
      <w:tr w:rsidR="002D4336" w:rsidRPr="00781C4F" w14:paraId="25F7346D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C37A115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CSREC2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D2B6CBC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2.289 </w:t>
            </w:r>
          </w:p>
        </w:tc>
      </w:tr>
      <w:tr w:rsidR="002D4336" w:rsidRPr="00781C4F" w14:paraId="0AF8892E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7A3020E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CSREC3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3929F5C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2.495 </w:t>
            </w:r>
          </w:p>
        </w:tc>
      </w:tr>
      <w:tr w:rsidR="002D4336" w:rsidRPr="00781C4F" w14:paraId="0B0E917A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BB36DBE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CSREC4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D860F88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1.516 </w:t>
            </w:r>
          </w:p>
        </w:tc>
      </w:tr>
      <w:tr w:rsidR="002D4336" w:rsidRPr="00781C4F" w14:paraId="250C8CF8" w14:textId="77777777" w:rsidTr="00120354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8EFAA38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CSREC5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D620953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3.381 </w:t>
            </w:r>
          </w:p>
        </w:tc>
      </w:tr>
      <w:tr w:rsidR="002D4336" w:rsidRPr="00781C4F" w14:paraId="4970013C" w14:textId="77777777" w:rsidTr="00120354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D88DB6F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CSREC6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6572D42" w14:textId="77777777" w:rsidR="00EC00CD" w:rsidRPr="00781C4F" w:rsidRDefault="00EC00CD" w:rsidP="00781C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bookmarkStart w:id="2" w:name="_Hlk201154203"/>
            <w:r w:rsidRPr="00781C4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1.050 </w:t>
            </w:r>
            <w:bookmarkEnd w:id="2"/>
          </w:p>
        </w:tc>
      </w:tr>
    </w:tbl>
    <w:p w14:paraId="4AE54B70" w14:textId="77777777" w:rsidR="009E2FD1" w:rsidRPr="00607596" w:rsidRDefault="009E2FD1" w:rsidP="00BB21F5">
      <w:pPr>
        <w:pStyle w:val="Caption"/>
        <w:keepNext/>
        <w:spacing w:after="0"/>
        <w:jc w:val="both"/>
        <w:rPr>
          <w:rFonts w:ascii="Times New Roman" w:hAnsi="Times New Roman" w:cs="Times New Roman"/>
          <w:iCs w:val="0"/>
          <w:color w:val="auto"/>
          <w:sz w:val="24"/>
          <w:szCs w:val="24"/>
        </w:rPr>
      </w:pPr>
      <w:bookmarkStart w:id="3" w:name="_Toc201051135"/>
      <w:r w:rsidRPr="00BB21F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FB3ED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3</w:t>
      </w:r>
      <w:r w:rsidRPr="00BB21F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: </w:t>
      </w:r>
      <w:r w:rsidRPr="00607596">
        <w:rPr>
          <w:rFonts w:ascii="Times New Roman" w:hAnsi="Times New Roman" w:cs="Times New Roman"/>
          <w:iCs w:val="0"/>
          <w:color w:val="auto"/>
          <w:sz w:val="24"/>
          <w:szCs w:val="24"/>
        </w:rPr>
        <w:t>Construct Reliability Analysis for LOCs (Cronbach Alpha and CR)</w:t>
      </w:r>
      <w:bookmarkEnd w:id="3"/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4"/>
        <w:gridCol w:w="1500"/>
        <w:gridCol w:w="2225"/>
        <w:gridCol w:w="2225"/>
        <w:gridCol w:w="2536"/>
      </w:tblGrid>
      <w:tr w:rsidR="002D4336" w:rsidRPr="005F101B" w14:paraId="17011730" w14:textId="77777777" w:rsidTr="002D4336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98BE62C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70A01B2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Cronbach's alpha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5EFF018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Composite reliability (rho_a)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0DA87CF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Composite reliability (rho_c)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A98E7CB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Average variance extracted (AVE)</w:t>
            </w:r>
          </w:p>
        </w:tc>
      </w:tr>
      <w:tr w:rsidR="002D4336" w:rsidRPr="005F101B" w14:paraId="1A277C4C" w14:textId="77777777" w:rsidTr="002D4336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FE34802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BSPE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D4E37B6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0.861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CBC29CA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0.862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9C2126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0.900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5B05E89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0.642</w:t>
            </w:r>
          </w:p>
        </w:tc>
      </w:tr>
      <w:tr w:rsidR="002D4336" w:rsidRPr="005F101B" w14:paraId="09454F91" w14:textId="77777777" w:rsidTr="002D4336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7D830DE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BSPL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BD7BCDE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0.883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E75732D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0.883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AD08014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0.915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CE6D57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0.683</w:t>
            </w:r>
          </w:p>
        </w:tc>
      </w:tr>
      <w:tr w:rsidR="002D4336" w:rsidRPr="005F101B" w14:paraId="78ABAB22" w14:textId="77777777" w:rsidTr="002D4336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30A208D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BSPR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68FA7DF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0.912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0281060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0.914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C08D7D1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0.934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A4C3576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0.740</w:t>
            </w:r>
          </w:p>
        </w:tc>
      </w:tr>
      <w:tr w:rsidR="002D4336" w:rsidRPr="005F101B" w14:paraId="77018AD7" w14:textId="77777777" w:rsidTr="002D4336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CD12B30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CDC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72C9BF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0.889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B28139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0.891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8144392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0.923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C71060A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0.751</w:t>
            </w:r>
          </w:p>
        </w:tc>
      </w:tr>
      <w:tr w:rsidR="002D4336" w:rsidRPr="005F101B" w14:paraId="002F3163" w14:textId="77777777" w:rsidTr="002D4336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13858D0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CDE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9B3DD09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0.886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43361F5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0.887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241DCFC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0.921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3C74F05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0.745</w:t>
            </w:r>
          </w:p>
        </w:tc>
      </w:tr>
      <w:tr w:rsidR="002D4336" w:rsidRPr="005F101B" w14:paraId="1C5F2FA5" w14:textId="77777777" w:rsidTr="002D4336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D8660C8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CDH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73BACE1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0.822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763FBE4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0.824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1C356F6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0.883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DEBDBE2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0.653</w:t>
            </w:r>
          </w:p>
        </w:tc>
      </w:tr>
      <w:tr w:rsidR="002D4336" w:rsidRPr="005F101B" w14:paraId="0E66922D" w14:textId="77777777" w:rsidTr="002D4336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AB37C73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CDI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2BA0166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0.871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4D473AE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0.871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566BAF1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0.912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11E9C80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0.721</w:t>
            </w:r>
          </w:p>
        </w:tc>
      </w:tr>
      <w:tr w:rsidR="002D4336" w:rsidRPr="005F101B" w14:paraId="10EBFC82" w14:textId="77777777" w:rsidTr="002D4336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0027A41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CSREC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A18CD8B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49218FD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0.808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3D568A4" w14:textId="77777777" w:rsidR="009E2FD1" w:rsidRPr="005F101B" w:rsidRDefault="009E2FD1" w:rsidP="005F10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5F101B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0.867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D1C4767" w14:textId="77777777" w:rsidR="009E2FD1" w:rsidRPr="005F101B" w:rsidRDefault="009E2FD1" w:rsidP="005F101B">
            <w:pPr>
              <w:pStyle w:val="ListParagraph"/>
              <w:numPr>
                <w:ilvl w:val="1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842C2A5" w14:textId="77777777" w:rsidR="00180521" w:rsidRPr="00BB21F5" w:rsidRDefault="009E2FD1" w:rsidP="005F101B">
      <w:pPr>
        <w:pStyle w:val="NormalWeb"/>
        <w:spacing w:before="0" w:beforeAutospacing="0" w:after="240" w:afterAutospacing="0" w:line="360" w:lineRule="auto"/>
        <w:jc w:val="both"/>
        <w:rPr>
          <w:rFonts w:eastAsia="Calibri"/>
        </w:rPr>
      </w:pPr>
      <w:r w:rsidRPr="00BB21F5">
        <w:rPr>
          <w:rFonts w:eastAsia="Calibri"/>
        </w:rPr>
        <w:lastRenderedPageBreak/>
        <w:t xml:space="preserve">Therefore, the results presented in </w:t>
      </w:r>
      <w:r w:rsidR="009956A8">
        <w:rPr>
          <w:rFonts w:eastAsia="Calibri"/>
        </w:rPr>
        <w:t xml:space="preserve">Table </w:t>
      </w:r>
      <w:r w:rsidRPr="00BB21F5">
        <w:rPr>
          <w:rFonts w:eastAsia="Calibri"/>
        </w:rPr>
        <w:t xml:space="preserve">3. The reliability analysis demonstrated strong internal consistency across all lower-order constructs. Specifically, Cronbach’s alpha values ranged from </w:t>
      </w:r>
      <w:r w:rsidRPr="00BB21F5">
        <w:t>0.810 to 0.912</w:t>
      </w:r>
      <w:r w:rsidRPr="00BB21F5">
        <w:rPr>
          <w:rFonts w:eastAsia="Calibri"/>
        </w:rPr>
        <w:t>, exceeding the recommended threshold of 0.70, which indicates acceptable reliability. Additionally, composite reliability</w:t>
      </w:r>
      <w:r w:rsidRPr="00BB21F5">
        <w:t xml:space="preserve"> </w:t>
      </w:r>
      <w:r w:rsidRPr="00BB21F5">
        <w:rPr>
          <w:b/>
          <w:bCs/>
        </w:rPr>
        <w:t>(</w:t>
      </w:r>
      <w:r w:rsidRPr="00BB21F5">
        <w:rPr>
          <w:rStyle w:val="Strong"/>
          <w:rFonts w:eastAsiaTheme="majorEastAsia"/>
          <w:b w:val="0"/>
          <w:bCs w:val="0"/>
        </w:rPr>
        <w:t>Composite Reliability (ρ&lt;sub&gt;C&lt;/sub&gt;)</w:t>
      </w:r>
      <w:r w:rsidRPr="00BB21F5">
        <w:rPr>
          <w:b/>
          <w:bCs/>
        </w:rPr>
        <w:t xml:space="preserve"> </w:t>
      </w:r>
      <w:r w:rsidRPr="00BB21F5">
        <w:t>values range from</w:t>
      </w:r>
      <w:r w:rsidRPr="00BB21F5">
        <w:rPr>
          <w:b/>
          <w:bCs/>
        </w:rPr>
        <w:t xml:space="preserve"> </w:t>
      </w:r>
      <w:r w:rsidRPr="00BB21F5">
        <w:rPr>
          <w:rStyle w:val="Strong"/>
          <w:rFonts w:eastAsiaTheme="majorEastAsia"/>
          <w:b w:val="0"/>
          <w:bCs w:val="0"/>
        </w:rPr>
        <w:t>0.867 to 0.934</w:t>
      </w:r>
      <w:r w:rsidRPr="00BB21F5">
        <w:rPr>
          <w:b/>
          <w:bCs/>
        </w:rPr>
        <w:t>,</w:t>
      </w:r>
      <w:r w:rsidRPr="00BB21F5">
        <w:t xml:space="preserve"> indicating excellent internal consistency. </w:t>
      </w:r>
      <w:r w:rsidRPr="00BB21F5">
        <w:rPr>
          <w:rStyle w:val="Strong"/>
          <w:rFonts w:eastAsiaTheme="majorEastAsia"/>
          <w:b w:val="0"/>
          <w:bCs w:val="0"/>
        </w:rPr>
        <w:t>Composite Reliability (ρ&lt;sub&gt;A&lt;/sub&gt;)</w:t>
      </w:r>
      <w:r w:rsidRPr="00BB21F5">
        <w:t xml:space="preserve"> values are consistent with ρ&lt;sub&gt;C&lt;/sub&gt; and provide further support.</w:t>
      </w:r>
      <w:r w:rsidRPr="00BB21F5">
        <w:rPr>
          <w:rFonts w:eastAsia="Calibri"/>
        </w:rPr>
        <w:t xml:space="preserve"> </w:t>
      </w:r>
    </w:p>
    <w:p w14:paraId="58251432" w14:textId="77777777" w:rsidR="00E275F2" w:rsidRPr="00BB21F5" w:rsidRDefault="00E275F2" w:rsidP="00D21216">
      <w:pPr>
        <w:pStyle w:val="NormalWeb"/>
        <w:spacing w:before="0" w:beforeAutospacing="0" w:after="0" w:afterAutospacing="0" w:line="360" w:lineRule="auto"/>
        <w:jc w:val="both"/>
      </w:pPr>
      <w:bookmarkStart w:id="4" w:name="_Toc201051137"/>
      <w:r w:rsidRPr="00BB21F5">
        <w:rPr>
          <w:b/>
          <w:bCs/>
        </w:rPr>
        <w:t xml:space="preserve">Table </w:t>
      </w:r>
      <w:r w:rsidR="00FB3ED9">
        <w:rPr>
          <w:b/>
          <w:bCs/>
        </w:rPr>
        <w:t>4</w:t>
      </w:r>
      <w:r w:rsidRPr="00BB21F5">
        <w:rPr>
          <w:b/>
          <w:bCs/>
        </w:rPr>
        <w:t>:</w:t>
      </w:r>
      <w:r w:rsidRPr="00BB21F5">
        <w:t xml:space="preserve"> </w:t>
      </w:r>
      <w:r w:rsidRPr="00607596">
        <w:rPr>
          <w:i/>
        </w:rPr>
        <w:t>Discriminant Validity for LOCs- Fornell &amp; Larcker Criterion</w:t>
      </w:r>
      <w:bookmarkEnd w:id="4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6"/>
        <w:gridCol w:w="1009"/>
        <w:gridCol w:w="1009"/>
        <w:gridCol w:w="1023"/>
        <w:gridCol w:w="967"/>
        <w:gridCol w:w="967"/>
        <w:gridCol w:w="967"/>
        <w:gridCol w:w="967"/>
        <w:gridCol w:w="1225"/>
      </w:tblGrid>
      <w:tr w:rsidR="00E275F2" w:rsidRPr="006F0620" w14:paraId="332B6FE8" w14:textId="77777777" w:rsidTr="00D21216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184A406" w14:textId="77777777" w:rsidR="00E275F2" w:rsidRPr="006F0620" w:rsidRDefault="00E275F2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8953632" w14:textId="77777777" w:rsidR="00E275F2" w:rsidRPr="006F0620" w:rsidRDefault="00E275F2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F4D08F7" w14:textId="77777777" w:rsidR="00E275F2" w:rsidRPr="006F0620" w:rsidRDefault="00E275F2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95D9552" w14:textId="77777777" w:rsidR="00E275F2" w:rsidRPr="006F0620" w:rsidRDefault="00E275F2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63616FF" w14:textId="77777777" w:rsidR="00E275F2" w:rsidRPr="006F0620" w:rsidRDefault="00E275F2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41D14EB" w14:textId="77777777" w:rsidR="00E275F2" w:rsidRPr="006F0620" w:rsidRDefault="00E275F2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AB864DE" w14:textId="77777777" w:rsidR="00E275F2" w:rsidRPr="006F0620" w:rsidRDefault="00E275F2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F028F43" w14:textId="77777777" w:rsidR="00E275F2" w:rsidRPr="006F0620" w:rsidRDefault="00E275F2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03EC57E" w14:textId="77777777" w:rsidR="00E275F2" w:rsidRPr="006F0620" w:rsidRDefault="00E275F2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</w:t>
            </w:r>
          </w:p>
        </w:tc>
      </w:tr>
      <w:tr w:rsidR="00E275F2" w:rsidRPr="006F0620" w14:paraId="12871914" w14:textId="77777777" w:rsidTr="00D21216"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470D7F2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BSPE 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8192F64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0.802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93BC5F4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525E514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9D1F606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6D82224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CA2905F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3898FCA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F5DF4DA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5F2" w:rsidRPr="006F0620" w14:paraId="70A59C38" w14:textId="77777777" w:rsidTr="00D21216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3D9CB7C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BSPL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5604F3B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0.268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ACC5596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0.826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BFC3C74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6A7E344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C67939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6257187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580F826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BC94CF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5F2" w:rsidRPr="006F0620" w14:paraId="6AB3FA1E" w14:textId="77777777" w:rsidTr="00D21216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C66F413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BSPR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4AE4DC0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0.343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DE99837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0.399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5814B2D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0.860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C2DC4FA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EA9D89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DAA6E34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E52AE23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4EF4844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5F2" w:rsidRPr="006F0620" w14:paraId="2C4E72FD" w14:textId="77777777" w:rsidTr="00D21216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58F518E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CDC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6386358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0.341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C47E7A2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0.591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D8E0253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0.407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BFC0724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0.866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EAAB383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5B594B5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216E827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3D4F882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5F2" w:rsidRPr="006F0620" w14:paraId="7C45A15E" w14:textId="77777777" w:rsidTr="00D21216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89E0CA1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CDE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2576996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0.418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7A64F4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0.417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87FA6BB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0.505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42C0F5A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0.643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955CB1B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0.863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B5DBBBA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5F79E24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77AC789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5F2" w:rsidRPr="006F0620" w14:paraId="009903E7" w14:textId="77777777" w:rsidTr="00D21216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64C81BF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CDH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01A33C3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0.566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8407C3B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0.231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CEACCB5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0.398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6BC1D77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0.328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9C30C50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0.495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ABC27BC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0.808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F4D4CDB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38A6D89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5F2" w:rsidRPr="006F0620" w14:paraId="04DF769B" w14:textId="77777777" w:rsidTr="00D21216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377450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CDI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75C7CE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0.307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47EE54A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0.301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32F39F7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0.464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5CF6E14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0.280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BEDBB1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0.399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1FEFAC0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0.430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DE695B4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0.849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20A0144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E275F2" w:rsidRPr="006F0620" w14:paraId="1453BDA8" w14:textId="77777777" w:rsidTr="00D21216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D5D72D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CSREC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5AC9C09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0.415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9EAD212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0.172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089DD58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0.299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FD6CE1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0.254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C46F3F0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0.329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909364D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0.547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74E1F7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0.416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C0DB132" w14:textId="77777777" w:rsidR="00E275F2" w:rsidRPr="006F0620" w:rsidRDefault="00E275F2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 xml:space="preserve">0.728 </w:t>
            </w:r>
          </w:p>
        </w:tc>
      </w:tr>
    </w:tbl>
    <w:p w14:paraId="6B9F9E7C" w14:textId="77777777" w:rsidR="00E275F2" w:rsidRPr="00BB21F5" w:rsidRDefault="00E275F2" w:rsidP="00BB21F5">
      <w:pPr>
        <w:pStyle w:val="NormalWeb"/>
        <w:spacing w:before="0" w:beforeAutospacing="0" w:line="360" w:lineRule="auto"/>
        <w:jc w:val="both"/>
      </w:pPr>
      <w:r w:rsidRPr="00BB21F5">
        <w:t>In this st</w:t>
      </w:r>
      <w:r w:rsidR="009956A8">
        <w:t>udy, as shown in Table 4</w:t>
      </w:r>
      <w:r w:rsidRPr="00BB21F5">
        <w:t xml:space="preserve">, the square root of AVE on the diagonal written in bold for a construct found </w:t>
      </w:r>
      <w:r w:rsidR="00754F09">
        <w:t xml:space="preserve">to be </w:t>
      </w:r>
      <w:r w:rsidRPr="00BB21F5">
        <w:t>greater than its correlation with other constructs in the off-diagonal position. Hence, this provides strong support for the establishment of discriminant validity.</w:t>
      </w:r>
    </w:p>
    <w:p w14:paraId="658FEDAF" w14:textId="77777777" w:rsidR="0093042A" w:rsidRPr="00BB21F5" w:rsidRDefault="0093042A" w:rsidP="00BB21F5">
      <w:pPr>
        <w:pStyle w:val="NormalWeb"/>
        <w:spacing w:after="0" w:afterAutospacing="0" w:line="360" w:lineRule="auto"/>
        <w:jc w:val="both"/>
      </w:pPr>
      <w:bookmarkStart w:id="5" w:name="_Toc201051138"/>
      <w:r w:rsidRPr="00BB21F5">
        <w:rPr>
          <w:b/>
          <w:bCs/>
        </w:rPr>
        <w:t xml:space="preserve">Table </w:t>
      </w:r>
      <w:r w:rsidR="00FB3ED9">
        <w:rPr>
          <w:b/>
          <w:bCs/>
        </w:rPr>
        <w:t>5</w:t>
      </w:r>
      <w:r w:rsidRPr="00BB21F5">
        <w:rPr>
          <w:b/>
          <w:bCs/>
        </w:rPr>
        <w:t>:</w:t>
      </w:r>
      <w:r w:rsidRPr="00BB21F5">
        <w:t xml:space="preserve"> </w:t>
      </w:r>
      <w:r w:rsidRPr="00607596">
        <w:rPr>
          <w:i/>
        </w:rPr>
        <w:t>Discriminant Validity for LOCs-Hetrotrait-Monotrait Ratio (HTMT)</w:t>
      </w:r>
      <w:bookmarkEnd w:id="5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6"/>
        <w:gridCol w:w="1009"/>
        <w:gridCol w:w="1009"/>
        <w:gridCol w:w="1023"/>
        <w:gridCol w:w="967"/>
        <w:gridCol w:w="967"/>
        <w:gridCol w:w="967"/>
        <w:gridCol w:w="967"/>
        <w:gridCol w:w="1225"/>
      </w:tblGrid>
      <w:tr w:rsidR="008833F3" w:rsidRPr="006F0620" w14:paraId="6D09BF5B" w14:textId="77777777" w:rsidTr="008833F3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D9E4F7A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D5BF3A8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BSPE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B9F42EE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BSPL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D78890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BSPR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29EEFEE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6673B5B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5CC6E2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F46BF1E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81EB4C6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CSREC</w:t>
            </w:r>
          </w:p>
        </w:tc>
      </w:tr>
      <w:tr w:rsidR="008833F3" w:rsidRPr="006F0620" w14:paraId="7657B25C" w14:textId="77777777" w:rsidTr="008833F3"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9FF0570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BSPE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7806B6F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4A661AE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DFE40AF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E041F56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331510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5BBD32A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1A0CF9F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149C6AD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8833F3" w:rsidRPr="006F0620" w14:paraId="612AD889" w14:textId="77777777" w:rsidTr="008833F3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D62799F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BSPL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5E08886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0.305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1E26C9F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66DF7D7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C9B220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BC31FE3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7AB0C06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F923BD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BDCD02A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8833F3" w:rsidRPr="006F0620" w14:paraId="676ADD24" w14:textId="77777777" w:rsidTr="008833F3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3C1F495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BSPR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2D0D8CA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0.383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1197D00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0.442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9DD24A5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3D3AEE6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AE9890B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C3B3C84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8D85C6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B51AD1B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8833F3" w:rsidRPr="006F0620" w14:paraId="4D07ACBF" w14:textId="77777777" w:rsidTr="008833F3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B2A358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CDC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53124B6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0.389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95A275E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0.661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2A52567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0.451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498BB9B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2620553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572F6BB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670128B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4842838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8833F3" w:rsidRPr="006F0620" w14:paraId="2A701A81" w14:textId="77777777" w:rsidTr="008833F3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A7AE6A7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CDE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7EF6CF0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0.476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32E59D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0.471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69F9B3D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0.558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4135FE2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0.725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6522A15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253E53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4D4AFB2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E652CB0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8833F3" w:rsidRPr="006F0620" w14:paraId="39DD902B" w14:textId="77777777" w:rsidTr="008833F3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9B5940B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CDH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5FD20EB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0.671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AE4B6AE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0.269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3410CD9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0.459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196C04B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0.382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F5BC074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0.578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DF31FB8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14C02A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E1D01DE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8833F3" w:rsidRPr="006F0620" w14:paraId="69225A46" w14:textId="77777777" w:rsidTr="008833F3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3F09878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CDI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015D4B6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0.350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08E2EE6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0.343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A9ECCC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0.521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6EE0D46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0.318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58014FE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0.453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DB21098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0.507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3335329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0A31B8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8833F3" w:rsidRPr="006F0620" w14:paraId="30658743" w14:textId="77777777" w:rsidTr="008833F3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5EE2823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CSREC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C86B874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0.484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5F3000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0.190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9C1658F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0.333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621EEE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0.287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E494D3A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0.369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D248FD2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0.660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AE5EC1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0.482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275E881" w14:textId="77777777" w:rsidR="0093042A" w:rsidRPr="006F0620" w:rsidRDefault="0093042A" w:rsidP="002547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4202EC7B" w14:textId="77777777" w:rsidR="0093042A" w:rsidRPr="00BB21F5" w:rsidRDefault="0093042A" w:rsidP="00BB21F5">
      <w:pPr>
        <w:pStyle w:val="NormalWeb"/>
        <w:spacing w:before="0" w:beforeAutospacing="0" w:line="360" w:lineRule="auto"/>
        <w:jc w:val="both"/>
      </w:pPr>
      <w:r w:rsidRPr="00BB21F5">
        <w:t xml:space="preserve">The HTMT result shown in </w:t>
      </w:r>
      <w:r w:rsidR="009956A8" w:rsidRPr="009956A8">
        <w:t>Table 5</w:t>
      </w:r>
      <w:r w:rsidRPr="00BB21F5">
        <w:t xml:space="preserve"> demonstrated that the HTMT ratio in this case is less than the required threshold value of 0.</w:t>
      </w:r>
      <w:r w:rsidR="007351CC" w:rsidRPr="00BB21F5">
        <w:t>9</w:t>
      </w:r>
      <w:r w:rsidR="00754F09">
        <w:t>,</w:t>
      </w:r>
      <w:r w:rsidRPr="00BB21F5">
        <w:t xml:space="preserve"> i.e.</w:t>
      </w:r>
      <w:r w:rsidR="00754F09">
        <w:t>,</w:t>
      </w:r>
      <w:r w:rsidRPr="00BB21F5">
        <w:t xml:space="preserve"> 0.7</w:t>
      </w:r>
      <w:r w:rsidR="007351CC" w:rsidRPr="00BB21F5">
        <w:t>25</w:t>
      </w:r>
      <w:r w:rsidRPr="00BB21F5">
        <w:t xml:space="preserve"> is the highest value in the result. </w:t>
      </w:r>
    </w:p>
    <w:p w14:paraId="3F469033" w14:textId="77777777" w:rsidR="00F247C5" w:rsidRPr="00BB21F5" w:rsidRDefault="00F247C5" w:rsidP="00BB21F5">
      <w:pPr>
        <w:pStyle w:val="Caption"/>
        <w:keepNext/>
        <w:spacing w:after="0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bookmarkStart w:id="6" w:name="_Toc201051139"/>
      <w:r w:rsidRPr="00BB21F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="00FB3ED9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6</w:t>
      </w:r>
      <w:r w:rsidRPr="00BB21F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:</w:t>
      </w:r>
      <w:r w:rsidRPr="00BB21F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607596">
        <w:rPr>
          <w:rFonts w:ascii="Times New Roman" w:hAnsi="Times New Roman" w:cs="Times New Roman"/>
          <w:iCs w:val="0"/>
          <w:color w:val="auto"/>
          <w:sz w:val="24"/>
          <w:szCs w:val="24"/>
        </w:rPr>
        <w:t>Discriminant Validity for LOCs-Cross Loading</w:t>
      </w:r>
      <w:bookmarkEnd w:id="6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6"/>
        <w:gridCol w:w="994"/>
        <w:gridCol w:w="993"/>
        <w:gridCol w:w="1008"/>
        <w:gridCol w:w="953"/>
        <w:gridCol w:w="953"/>
        <w:gridCol w:w="953"/>
        <w:gridCol w:w="953"/>
        <w:gridCol w:w="1207"/>
      </w:tblGrid>
      <w:tr w:rsidR="00F247C5" w:rsidRPr="006F0620" w14:paraId="27D9595D" w14:textId="77777777" w:rsidTr="00CC2331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116CBF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9BC1F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C6CBE2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2C8ACF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79FAFA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421AD0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AF78A7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5887F9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CDI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093240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</w:t>
            </w:r>
          </w:p>
        </w:tc>
      </w:tr>
      <w:tr w:rsidR="00F247C5" w:rsidRPr="006F0620" w14:paraId="7A07CC56" w14:textId="77777777" w:rsidTr="00CC2331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846093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BSPE1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1DBA24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0.765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1EDA7E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54E490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753F5F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0.289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B100AE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0.379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1800C2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0.459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85EF6C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E2E1C7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0.419</w:t>
            </w:r>
          </w:p>
        </w:tc>
      </w:tr>
      <w:tr w:rsidR="00F247C5" w:rsidRPr="006F0620" w14:paraId="2A297546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836F2D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BSPE2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F0F9FE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0.801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575A99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0.187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DF910A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0.286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00B2F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0.252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0DF18A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0.284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9C0C35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0.444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31294D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0.216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AE47A0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0.336</w:t>
            </w:r>
          </w:p>
        </w:tc>
      </w:tr>
      <w:tr w:rsidR="00F247C5" w:rsidRPr="006F0620" w14:paraId="0C93225D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84C10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BSPE3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6EE88D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0.815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80411F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0.167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F313E1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0.245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F27D5A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0.238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63BD3F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0.301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03F66F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0.459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B5E39C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0.222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8DC0AB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0.341</w:t>
            </w:r>
          </w:p>
        </w:tc>
      </w:tr>
      <w:tr w:rsidR="00F247C5" w:rsidRPr="006F0620" w14:paraId="31FD1B27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399F92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BSPE4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4F7AC2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0.778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C931D7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0.272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2DF4AC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0.234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B43C22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0.293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7D200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843553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0.432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A27CA5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0.230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8A0C0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0.279</w:t>
            </w:r>
          </w:p>
        </w:tc>
      </w:tr>
      <w:tr w:rsidR="00F247C5" w:rsidRPr="006F0620" w14:paraId="5C1E66E4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607652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BSPE5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4BFAB8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0.847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823721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0.248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2DDC54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0.280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0E65A0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0.289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017EC6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0.345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0D5D91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0.469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6F5B93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0.244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BCE805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0.275</w:t>
            </w:r>
          </w:p>
        </w:tc>
      </w:tr>
      <w:tr w:rsidR="00F247C5" w:rsidRPr="006F0620" w14:paraId="3F20AF34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55E182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BSPL1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5D0D25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0.238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722A62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0.755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74D0FBF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261C33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0.428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B8BE57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0.408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0EF963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0.232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262E0E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0.266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65AA96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0.189</w:t>
            </w:r>
          </w:p>
        </w:tc>
      </w:tr>
      <w:tr w:rsidR="00F247C5" w:rsidRPr="006F0620" w14:paraId="2048E901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3EE23DF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BSPL2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1E314E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0.185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FA4C0A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0.796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80648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0.302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E9D1A9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0.411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C119EE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0A809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0.231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CF3742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0.291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2BAB89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0.178</w:t>
            </w:r>
          </w:p>
        </w:tc>
      </w:tr>
      <w:tr w:rsidR="00F247C5" w:rsidRPr="006F0620" w14:paraId="44D79E2A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81F84E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BSPL3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C3AA54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0.250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0E45FD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0.858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43D0E3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0.348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557821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0.566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927717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0.339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938E7C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0.175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71FA4D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0.214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402A74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0.104</w:t>
            </w:r>
          </w:p>
        </w:tc>
      </w:tr>
      <w:tr w:rsidR="00F247C5" w:rsidRPr="006F0620" w14:paraId="3EAF8836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EDB8F8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BSPL4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81DA81F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0.241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4C7A00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0.833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53F70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0.317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5398FE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0.585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C5182A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0.302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E0D36E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0.143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BFF07C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0.214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1DAB71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0.114</w:t>
            </w:r>
          </w:p>
        </w:tc>
      </w:tr>
      <w:tr w:rsidR="00F247C5" w:rsidRPr="006F0620" w14:paraId="292EA81A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F094DB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BSPL5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2F67A7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0.184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4C5B23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0.883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F522F7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0.321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EF4838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0.434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566F04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0.319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91D38B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0.169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15017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0.260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DE7302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0.125</w:t>
            </w:r>
          </w:p>
        </w:tc>
      </w:tr>
      <w:tr w:rsidR="00F247C5" w:rsidRPr="006F0620" w14:paraId="1038D084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DF3AACF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BSPR1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ECBE5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0.328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04EBBE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0.373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8ADAB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0.874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4F583D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0.339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D05F8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0.459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9EE426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476E46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0.410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026167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0.242</w:t>
            </w:r>
          </w:p>
        </w:tc>
      </w:tr>
      <w:tr w:rsidR="00F247C5" w:rsidRPr="006F0620" w14:paraId="77011223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EA4000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BSPR2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4A2604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0.318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454DD0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0.338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6AF85A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0.871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6A7D93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044387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0.470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4371D3F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69E8E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0.390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719E20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0.214</w:t>
            </w:r>
          </w:p>
        </w:tc>
      </w:tr>
      <w:tr w:rsidR="00F247C5" w:rsidRPr="006F0620" w14:paraId="158F7249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F21C29F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BSPR3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D343BF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0.330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7EDED8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0.404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DBDB8E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0.883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26BF2A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0.416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248BDF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0.474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BADA48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0.336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F8C733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0.403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A2C6E4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0.309</w:t>
            </w:r>
          </w:p>
        </w:tc>
      </w:tr>
      <w:tr w:rsidR="00F247C5" w:rsidRPr="006F0620" w14:paraId="4F1965D4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B2021E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BSPR4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AC25EE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0.235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DBFD40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0.293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350F8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0.812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5A11D2F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0.323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0E9730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0.380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6EDF2E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0.315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8BBC2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0.379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8BE7EF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0.259</w:t>
            </w:r>
          </w:p>
        </w:tc>
      </w:tr>
      <w:tr w:rsidR="00F247C5" w:rsidRPr="006F0620" w14:paraId="3C3ABDA4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C64544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BSPR5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001EE9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0.255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52B565F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0.300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A9D5ED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0.858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24C405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0.305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24D021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0.377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F5677A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0.344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387A0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0.416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8AE929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0.262</w:t>
            </w:r>
          </w:p>
        </w:tc>
      </w:tr>
      <w:tr w:rsidR="00F247C5" w:rsidRPr="006F0620" w14:paraId="08053AB8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48A100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CDC1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96838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0.256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C40FD2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0.562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43DA27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0.318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B8E26B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0.837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76F130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0.497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395BA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0.280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7D7E9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0.255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6E42C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0.246</w:t>
            </w:r>
          </w:p>
        </w:tc>
      </w:tr>
      <w:tr w:rsidR="00F247C5" w:rsidRPr="006F0620" w14:paraId="292C280A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BAA579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CDC2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0EE54C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0.312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364C5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0.559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81BE32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0.350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0E6FDF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0.909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8A953D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0.556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302C6B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0.274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C8DF8E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0.255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D92860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0.221</w:t>
            </w:r>
          </w:p>
        </w:tc>
      </w:tr>
      <w:tr w:rsidR="00F247C5" w:rsidRPr="006F0620" w14:paraId="70C83AA0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E08C05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CDC3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0C829C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0.306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9F8163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0.447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D78B15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0.379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A38386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0.863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9D8096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0.576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FEC98C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0.301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2AE735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0.255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98AE6E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0.213</w:t>
            </w:r>
          </w:p>
        </w:tc>
      </w:tr>
      <w:tr w:rsidR="00F247C5" w:rsidRPr="006F0620" w14:paraId="78FB8A45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C7DF3C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CDC4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6FCEEAF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0.308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05D729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0.474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C00C0A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0.365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3EA8A7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0.855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7CE3B3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0.602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DC273D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0.285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7E3B8AF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0.204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630CB7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0.197</w:t>
            </w:r>
          </w:p>
        </w:tc>
      </w:tr>
      <w:tr w:rsidR="00F247C5" w:rsidRPr="006F0620" w14:paraId="52AC2C50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4F46FA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CDE1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06D2E5F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0.361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798A2E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0.392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5AED1E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0.429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EB6B40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0.632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224493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0.815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51A1F1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0.401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628B51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0.256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2B7079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0.244</w:t>
            </w:r>
          </w:p>
        </w:tc>
      </w:tr>
      <w:tr w:rsidR="00F247C5" w:rsidRPr="006F0620" w14:paraId="3D5A2D83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2CD2D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CDE2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CA0D9B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1CD455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AEA81E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0.459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18696E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0.535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58961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0.871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883506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0.432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0AFEA5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0.419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BECA0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0.281</w:t>
            </w:r>
          </w:p>
        </w:tc>
      </w:tr>
      <w:tr w:rsidR="00F247C5" w:rsidRPr="006F0620" w14:paraId="59EA78B8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790DDC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CDE3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B99A17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0.362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FD4419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CE47B1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0.448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45327B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0.546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526F20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0.882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21F642F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0.461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9534C0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0.368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B9839B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0.352</w:t>
            </w:r>
          </w:p>
        </w:tc>
      </w:tr>
      <w:tr w:rsidR="00F247C5" w:rsidRPr="006F0620" w14:paraId="3AA833C4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260BE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CDE4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5A272D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0.362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41C22C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0.337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66F1E7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0.402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FF14DF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0.502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749E60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0.883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90ABC2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0.411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BE1696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0.332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1948B1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0.252</w:t>
            </w:r>
          </w:p>
        </w:tc>
      </w:tr>
      <w:tr w:rsidR="00F247C5" w:rsidRPr="006F0620" w14:paraId="1F96C601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D6B43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CDH1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4CC179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0.444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4B0E60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0.213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1745D0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822876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FB13F6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0.430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DDB1D9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0.778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A0B711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0.328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FE588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0.459</w:t>
            </w:r>
          </w:p>
        </w:tc>
      </w:tr>
      <w:tr w:rsidR="00F247C5" w:rsidRPr="006F0620" w14:paraId="4A4D0F9C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636C61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CDH2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5B37C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0.390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C76AC4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0.142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FBBC60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0.318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1A806C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0.211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618E83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0.339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49183B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0.796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D76AF2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0.395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D2AB42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0.490</w:t>
            </w:r>
          </w:p>
        </w:tc>
      </w:tr>
      <w:tr w:rsidR="00F247C5" w:rsidRPr="006F0620" w14:paraId="3452A426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5CA14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CDH3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1A4C15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0.481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89A138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0.179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9ECE61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0.290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0448A8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0.211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082318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0.389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DB310D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0.796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99ABBB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0.292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01F1AC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0.380</w:t>
            </w:r>
          </w:p>
        </w:tc>
      </w:tr>
      <w:tr w:rsidR="00F247C5" w:rsidRPr="006F0620" w14:paraId="1FFDC6A8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70229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CDH4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5EAE99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0.512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00F582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0.208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7B5F9B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0.318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3A56C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0.279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8209E1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0.438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65E756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0.859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0CA08F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0.373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1C5E56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0.437</w:t>
            </w:r>
          </w:p>
        </w:tc>
      </w:tr>
      <w:tr w:rsidR="00F247C5" w:rsidRPr="006F0620" w14:paraId="7ADF461E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5BADDA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CDI1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CD5DFC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0.287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3F6B12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0.288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9F7198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0.388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79B539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0.236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CE3ACB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0.345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566AE6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0.375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F3E1DF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0.825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D1006B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0.370</w:t>
            </w:r>
          </w:p>
        </w:tc>
      </w:tr>
      <w:tr w:rsidR="00F247C5" w:rsidRPr="006F0620" w14:paraId="67E1D6E9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291D55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CDI2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FB2994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0.247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1AE88B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0.246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BEB09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0.375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18A475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0.203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0E0637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0.296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B54E4A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0.363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D4066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0.871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055D8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0.369</w:t>
            </w:r>
          </w:p>
        </w:tc>
      </w:tr>
      <w:tr w:rsidR="00F247C5" w:rsidRPr="006F0620" w14:paraId="5AB6C6CC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DFEA4C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CDI3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D05257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0.228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97BFE2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0.230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4D224E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0.413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CDE08EF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0.211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D0984F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13E4D1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0.353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E20846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0.876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08573C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0.351</w:t>
            </w:r>
          </w:p>
        </w:tc>
      </w:tr>
      <w:tr w:rsidR="00F247C5" w:rsidRPr="006F0620" w14:paraId="30536FDC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0F55A7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CDI4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F9CB00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0.278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91A78E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0.255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79D06C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0.400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E1966A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0.300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84835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0.363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AE822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0.369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6C325A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0.824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8910B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0.320</w:t>
            </w:r>
          </w:p>
        </w:tc>
      </w:tr>
      <w:tr w:rsidR="00F247C5" w:rsidRPr="006F0620" w14:paraId="6847C2CE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F71EE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269E89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40D1D8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0.091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631DB9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0.174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1C2281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0.135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089CED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0.219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1D0833E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0.416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47AE6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0.329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FA66D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0.729</w:t>
            </w:r>
          </w:p>
        </w:tc>
      </w:tr>
      <w:tr w:rsidR="00F247C5" w:rsidRPr="006F0620" w14:paraId="3E8850AF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409595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5B525C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0.290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777F4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0.057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05B099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0.161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F8C635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0.119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7CBC6E3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0.153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F99DAF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0.364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C7304A8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0.286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3869ED6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0.744</w:t>
            </w:r>
          </w:p>
        </w:tc>
      </w:tr>
      <w:tr w:rsidR="00F247C5" w:rsidRPr="006F0620" w14:paraId="050D03E1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E8C145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F5A52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0CE791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0.196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C07C3EA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0.251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0F3C51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0.191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2DC0DF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0.229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0FBE8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0.418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A0E0590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0.311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6F80CB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0.842</w:t>
            </w:r>
          </w:p>
        </w:tc>
      </w:tr>
      <w:tr w:rsidR="00F247C5" w:rsidRPr="006F0620" w14:paraId="4ABC6277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F5A8D1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E316E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0.334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5F25F3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0.191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3B2C1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0.273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16BB1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0.196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614CB5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0.268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6CA460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0.371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8ECC6C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0.374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E9239B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0.730</w:t>
            </w:r>
          </w:p>
        </w:tc>
      </w:tr>
      <w:tr w:rsidR="00F247C5" w:rsidRPr="006F0620" w14:paraId="0013BD6C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81A525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4D6792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0.265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2F3807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0.054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293921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0.114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258862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0.097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91F3B1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0.094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E29DE27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0.337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3C7C59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0.228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67B37AD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0.824</w:t>
            </w:r>
          </w:p>
        </w:tc>
      </w:tr>
      <w:tr w:rsidR="00F247C5" w:rsidRPr="006F0620" w14:paraId="3532E8DA" w14:textId="77777777" w:rsidTr="00CC2331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05675F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FF8FC4B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0.155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DF3B62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0.104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99F2BC4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0.259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A5EC9F5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0.310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17687FC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0.385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4B8912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0.409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BD625B1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0.215</w:t>
            </w:r>
          </w:p>
        </w:tc>
        <w:tc>
          <w:tcPr>
            <w:tcW w:w="0" w:type="auto"/>
            <w:shd w:val="clear" w:color="auto" w:fill="BFBFBF" w:themeFill="background1" w:themeFillShade="B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170F34F" w14:textId="77777777" w:rsidR="00F247C5" w:rsidRPr="006F0620" w:rsidRDefault="00F247C5" w:rsidP="006F06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0.422</w:t>
            </w:r>
          </w:p>
        </w:tc>
      </w:tr>
    </w:tbl>
    <w:p w14:paraId="7D1BD426" w14:textId="77777777" w:rsidR="00C9564D" w:rsidRPr="00BB21F5" w:rsidRDefault="00F247C5" w:rsidP="005F101B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 w:rsidRPr="00BB21F5">
        <w:rPr>
          <w:rFonts w:ascii="Times New Roman" w:hAnsi="Times New Roman" w:cs="Times New Roman"/>
        </w:rPr>
        <w:t xml:space="preserve">The </w:t>
      </w:r>
      <w:r w:rsidR="00B0155D" w:rsidRPr="00BB21F5">
        <w:rPr>
          <w:rFonts w:ascii="Times New Roman" w:hAnsi="Times New Roman" w:cs="Times New Roman"/>
        </w:rPr>
        <w:t>cross-loading</w:t>
      </w:r>
      <w:r w:rsidRPr="00BB21F5">
        <w:rPr>
          <w:rFonts w:ascii="Times New Roman" w:hAnsi="Times New Roman" w:cs="Times New Roman"/>
        </w:rPr>
        <w:t xml:space="preserve"> results confirm that all indicators demonstrate stronger associations with their constructs than with others. This further reinforces the </w:t>
      </w:r>
      <w:r w:rsidRPr="00BB21F5">
        <w:rPr>
          <w:rStyle w:val="Strong"/>
          <w:rFonts w:ascii="Times New Roman" w:hAnsi="Times New Roman" w:cs="Times New Roman"/>
          <w:b w:val="0"/>
          <w:bCs w:val="0"/>
        </w:rPr>
        <w:t>discriminant validity</w:t>
      </w:r>
      <w:r w:rsidRPr="00BB21F5">
        <w:rPr>
          <w:rFonts w:ascii="Times New Roman" w:hAnsi="Times New Roman" w:cs="Times New Roman"/>
        </w:rPr>
        <w:t xml:space="preserve"> of the lower-order constructs in the measurement model.</w:t>
      </w:r>
    </w:p>
    <w:p w14:paraId="551BA7FD" w14:textId="77777777" w:rsidR="001E5959" w:rsidRPr="00BB21F5" w:rsidRDefault="001E5959" w:rsidP="00BB21F5">
      <w:pPr>
        <w:pStyle w:val="NormalWeb"/>
        <w:spacing w:before="0" w:beforeAutospacing="0" w:after="0" w:afterAutospacing="0" w:line="360" w:lineRule="auto"/>
        <w:jc w:val="both"/>
        <w:rPr>
          <w:rFonts w:eastAsia="Calibri"/>
        </w:rPr>
      </w:pPr>
      <w:bookmarkStart w:id="7" w:name="_Toc201051140"/>
      <w:r w:rsidRPr="00BB21F5">
        <w:rPr>
          <w:rFonts w:eastAsia="Calibri"/>
          <w:b/>
          <w:bCs/>
        </w:rPr>
        <w:t xml:space="preserve">Table </w:t>
      </w:r>
      <w:r w:rsidR="00FB3ED9" w:rsidRPr="00FB3ED9">
        <w:rPr>
          <w:rFonts w:eastAsia="Calibri"/>
          <w:b/>
          <w:bCs/>
          <w:iCs/>
        </w:rPr>
        <w:t>7</w:t>
      </w:r>
      <w:r w:rsidRPr="00BB21F5">
        <w:rPr>
          <w:rFonts w:eastAsia="Calibri"/>
          <w:b/>
          <w:bCs/>
        </w:rPr>
        <w:t>:</w:t>
      </w:r>
      <w:r w:rsidRPr="00BB21F5">
        <w:rPr>
          <w:rFonts w:eastAsia="Calibri"/>
        </w:rPr>
        <w:t xml:space="preserve"> </w:t>
      </w:r>
      <w:r w:rsidRPr="00607596">
        <w:rPr>
          <w:rFonts w:eastAsia="Calibri"/>
          <w:i/>
        </w:rPr>
        <w:t>Factor Loadings for HOCs</w:t>
      </w:r>
      <w:bookmarkEnd w:id="7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4"/>
        <w:gridCol w:w="2001"/>
        <w:gridCol w:w="2001"/>
        <w:gridCol w:w="2534"/>
      </w:tblGrid>
      <w:tr w:rsidR="0002724A" w:rsidRPr="006F0620" w14:paraId="77325828" w14:textId="77777777" w:rsidTr="0002724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10886A7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F22842A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A3534BF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6355608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 </w:t>
            </w:r>
          </w:p>
        </w:tc>
      </w:tr>
      <w:tr w:rsidR="0002724A" w:rsidRPr="006F0620" w14:paraId="22B03306" w14:textId="77777777" w:rsidTr="0002724A"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6CDC0F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BSPE 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8430A16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0.726 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E6B147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32BCEFA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02724A" w:rsidRPr="006F0620" w14:paraId="309AFB07" w14:textId="77777777" w:rsidTr="0002724A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CA23DBA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BSPL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26EC86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0.718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B4CB65C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8FCAD8F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02724A" w:rsidRPr="006F0620" w14:paraId="5305EF3E" w14:textId="77777777" w:rsidTr="0002724A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49CF83C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BSPR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4EBF495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0.795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B12C959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AC357A4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02724A" w:rsidRPr="006F0620" w14:paraId="05A28381" w14:textId="77777777" w:rsidTr="0002724A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5B7EE00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CDC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C322CA0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BE6B98F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0.729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D698F11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02724A" w:rsidRPr="006F0620" w14:paraId="3A7F2C66" w14:textId="77777777" w:rsidTr="0002724A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69B96F2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CDE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9FAACC3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0C28F6F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0.837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3053997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02724A" w:rsidRPr="006F0620" w14:paraId="0DAB0C5F" w14:textId="77777777" w:rsidTr="0002724A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BD7227E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CDH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75302A8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699BA6D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0.769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291C7CE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02724A" w:rsidRPr="006F0620" w14:paraId="44942334" w14:textId="77777777" w:rsidTr="0002724A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6064684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CDI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9CC2405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8ECD93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0.688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C71609D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02724A" w:rsidRPr="006F0620" w14:paraId="37C37DBA" w14:textId="77777777" w:rsidTr="0002724A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2175644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CSREC1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455100C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E556FAE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EAA5675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0.723 </w:t>
            </w:r>
          </w:p>
        </w:tc>
      </w:tr>
      <w:tr w:rsidR="0002724A" w:rsidRPr="006F0620" w14:paraId="527B47B2" w14:textId="77777777" w:rsidTr="0002724A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BB1D63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CSREC2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263507B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7135FA5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D48F210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0.737 </w:t>
            </w:r>
          </w:p>
        </w:tc>
      </w:tr>
      <w:tr w:rsidR="0002724A" w:rsidRPr="006F0620" w14:paraId="4AA8F618" w14:textId="77777777" w:rsidTr="0002724A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E7A697B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CSREC3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92D6A27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E4E252B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6F4DC02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0.842 </w:t>
            </w:r>
          </w:p>
        </w:tc>
      </w:tr>
      <w:tr w:rsidR="0002724A" w:rsidRPr="006F0620" w14:paraId="1D4750CC" w14:textId="77777777" w:rsidTr="0002724A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EF5C77E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CSREC4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5F2FF45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637D362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6B51DDB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0.735 </w:t>
            </w:r>
          </w:p>
        </w:tc>
      </w:tr>
      <w:tr w:rsidR="0002724A" w:rsidRPr="006F0620" w14:paraId="02BD1BB8" w14:textId="77777777" w:rsidTr="0002724A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3F36DDC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CSREC5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CCA8343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01A8239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402993A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0.817 </w:t>
            </w:r>
          </w:p>
        </w:tc>
      </w:tr>
      <w:tr w:rsidR="0002724A" w:rsidRPr="006F0620" w14:paraId="0B51F563" w14:textId="77777777" w:rsidTr="0002724A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BDD068F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CSREC6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95175F0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5266ECD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E75768E" w14:textId="77777777" w:rsidR="00BE78E8" w:rsidRPr="006F0620" w:rsidRDefault="00BE78E8" w:rsidP="006F06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6F0620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0.433 </w:t>
            </w:r>
          </w:p>
        </w:tc>
      </w:tr>
    </w:tbl>
    <w:p w14:paraId="73687373" w14:textId="77777777" w:rsidR="001539C7" w:rsidRPr="00BB21F5" w:rsidRDefault="001539C7" w:rsidP="00BB21F5">
      <w:pPr>
        <w:pStyle w:val="NormalWeb"/>
        <w:spacing w:after="0" w:afterAutospacing="0" w:line="360" w:lineRule="auto"/>
        <w:jc w:val="both"/>
        <w:rPr>
          <w:rFonts w:eastAsia="Calibri"/>
        </w:rPr>
      </w:pPr>
      <w:bookmarkStart w:id="8" w:name="_Toc201051141"/>
      <w:r w:rsidRPr="00BB21F5">
        <w:rPr>
          <w:rFonts w:eastAsia="Calibri"/>
          <w:b/>
          <w:bCs/>
        </w:rPr>
        <w:t xml:space="preserve">Table </w:t>
      </w:r>
      <w:r w:rsidR="00FB3ED9">
        <w:rPr>
          <w:rFonts w:eastAsia="Calibri"/>
          <w:b/>
          <w:bCs/>
        </w:rPr>
        <w:t>8</w:t>
      </w:r>
      <w:r w:rsidRPr="00BB21F5">
        <w:rPr>
          <w:rFonts w:eastAsia="Calibri"/>
          <w:b/>
          <w:bCs/>
        </w:rPr>
        <w:t>:</w:t>
      </w:r>
      <w:r w:rsidRPr="00BB21F5">
        <w:rPr>
          <w:rFonts w:eastAsia="Calibri"/>
        </w:rPr>
        <w:t xml:space="preserve"> </w:t>
      </w:r>
      <w:r w:rsidRPr="00607596">
        <w:rPr>
          <w:rFonts w:eastAsia="Calibri"/>
          <w:i/>
        </w:rPr>
        <w:t>Multicollinearity Statistics for HOC Indicators</w:t>
      </w:r>
      <w:bookmarkEnd w:id="8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9"/>
        <w:gridCol w:w="3881"/>
      </w:tblGrid>
      <w:tr w:rsidR="0000368B" w:rsidRPr="00952306" w14:paraId="7B67F6EF" w14:textId="77777777" w:rsidTr="00E85C98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21F532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6C840B9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VIF </w:t>
            </w:r>
          </w:p>
        </w:tc>
      </w:tr>
      <w:tr w:rsidR="0000368B" w:rsidRPr="00952306" w14:paraId="67537F9C" w14:textId="77777777" w:rsidTr="00E85C98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E79273C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BSPE 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8E2FEBD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1.160 </w:t>
            </w:r>
          </w:p>
        </w:tc>
      </w:tr>
      <w:tr w:rsidR="0000368B" w:rsidRPr="00952306" w14:paraId="2CED4B96" w14:textId="77777777" w:rsidTr="00E85C98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53738B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lastRenderedPageBreak/>
              <w:t xml:space="preserve">BSPL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84563D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1.218 </w:t>
            </w:r>
          </w:p>
        </w:tc>
      </w:tr>
      <w:tr w:rsidR="0000368B" w:rsidRPr="00952306" w14:paraId="2FB091C7" w14:textId="77777777" w:rsidTr="00E85C98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67982C6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BSPR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E9AB222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1.281 </w:t>
            </w:r>
          </w:p>
        </w:tc>
      </w:tr>
      <w:tr w:rsidR="0000368B" w:rsidRPr="00952306" w14:paraId="7C9A045F" w14:textId="77777777" w:rsidTr="00E85C98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3D54773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CDC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822DD8B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1.706 </w:t>
            </w:r>
          </w:p>
        </w:tc>
      </w:tr>
      <w:tr w:rsidR="0000368B" w:rsidRPr="00952306" w14:paraId="302AC390" w14:textId="77777777" w:rsidTr="00E85C98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BA69969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CDE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1583660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2.080 </w:t>
            </w:r>
          </w:p>
        </w:tc>
      </w:tr>
      <w:tr w:rsidR="0000368B" w:rsidRPr="00952306" w14:paraId="2153E6B5" w14:textId="77777777" w:rsidTr="00E85C98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9D381D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CDH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17E9CD7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1.448 </w:t>
            </w:r>
          </w:p>
        </w:tc>
      </w:tr>
      <w:tr w:rsidR="0000368B" w:rsidRPr="00952306" w14:paraId="401BD986" w14:textId="77777777" w:rsidTr="00E85C98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AC6784F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CDI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B023E47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1.301 </w:t>
            </w:r>
          </w:p>
        </w:tc>
      </w:tr>
      <w:tr w:rsidR="0000368B" w:rsidRPr="00952306" w14:paraId="528DCBCF" w14:textId="77777777" w:rsidTr="00E85C98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74B835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CSREC1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3CB8A85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1.619 </w:t>
            </w:r>
          </w:p>
        </w:tc>
      </w:tr>
      <w:tr w:rsidR="0000368B" w:rsidRPr="00952306" w14:paraId="791F2C42" w14:textId="77777777" w:rsidTr="00E85C98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4D0A695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CSREC2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93688F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2.289 </w:t>
            </w:r>
          </w:p>
        </w:tc>
      </w:tr>
      <w:tr w:rsidR="0000368B" w:rsidRPr="00952306" w14:paraId="472CB15C" w14:textId="77777777" w:rsidTr="00E85C98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BF1D8FD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CSREC3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81E22DF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2.495 </w:t>
            </w:r>
          </w:p>
        </w:tc>
      </w:tr>
      <w:tr w:rsidR="0000368B" w:rsidRPr="00952306" w14:paraId="6A7607F0" w14:textId="77777777" w:rsidTr="00E85C98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89CE2ED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CSREC4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5BA6308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1.516 </w:t>
            </w:r>
          </w:p>
        </w:tc>
      </w:tr>
      <w:tr w:rsidR="0000368B" w:rsidRPr="00952306" w14:paraId="608711AF" w14:textId="77777777" w:rsidTr="00E85C98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D1B80D1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CSREC5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329AAB8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3.381 </w:t>
            </w:r>
          </w:p>
        </w:tc>
      </w:tr>
      <w:tr w:rsidR="0000368B" w:rsidRPr="00952306" w14:paraId="07299E8D" w14:textId="77777777" w:rsidTr="00E85C98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8BE534C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CSREC6 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88E5396" w14:textId="77777777" w:rsidR="008D798B" w:rsidRPr="00952306" w:rsidRDefault="008D798B" w:rsidP="00BB21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 xml:space="preserve">1.050 </w:t>
            </w:r>
          </w:p>
        </w:tc>
      </w:tr>
    </w:tbl>
    <w:p w14:paraId="62B440D7" w14:textId="77777777" w:rsidR="001539C7" w:rsidRPr="00BB21F5" w:rsidRDefault="00206580" w:rsidP="00BB21F5">
      <w:pPr>
        <w:pStyle w:val="NormalWeb"/>
        <w:spacing w:before="0" w:beforeAutospacing="0" w:line="360" w:lineRule="auto"/>
        <w:jc w:val="both"/>
        <w:rPr>
          <w:rFonts w:eastAsia="Calibri"/>
        </w:rPr>
      </w:pPr>
      <w:r>
        <w:rPr>
          <w:rFonts w:eastAsia="Calibri"/>
        </w:rPr>
        <w:t xml:space="preserve">Multicollinearity  </w:t>
      </w:r>
      <w:r w:rsidR="001539C7" w:rsidRPr="00BB21F5">
        <w:rPr>
          <w:rFonts w:eastAsia="Calibri"/>
        </w:rPr>
        <w:t xml:space="preserve">ypically assessed using the Variance Inflation Factor (VIF): A VIF value below 5.0 suggests that multicollinearity is not a concern </w:t>
      </w:r>
      <w:r w:rsidR="00CF38FA">
        <w:rPr>
          <w:rFonts w:eastAsia="Calibri"/>
        </w:rPr>
        <w:t>[39</w:t>
      </w:r>
      <w:r w:rsidR="00955ED6">
        <w:rPr>
          <w:rFonts w:eastAsia="Calibri"/>
        </w:rPr>
        <w:t>]</w:t>
      </w:r>
      <w:r w:rsidR="001539C7" w:rsidRPr="00BB21F5">
        <w:rPr>
          <w:rFonts w:eastAsia="Calibri"/>
        </w:rPr>
        <w:t xml:space="preserve">. More conservatively, a VIF below 3.3 indicates strong evidence against multicollinearity issues </w:t>
      </w:r>
      <w:r w:rsidR="00955ED6">
        <w:rPr>
          <w:rFonts w:eastAsia="Calibri"/>
        </w:rPr>
        <w:t>[36]</w:t>
      </w:r>
      <w:r w:rsidR="001539C7" w:rsidRPr="00BB21F5">
        <w:rPr>
          <w:rFonts w:eastAsia="Calibri"/>
        </w:rPr>
        <w:t>. In this study, the VIF values for all LOCs used as indicators</w:t>
      </w:r>
      <w:r>
        <w:rPr>
          <w:rFonts w:eastAsia="Calibri"/>
        </w:rPr>
        <w:t xml:space="preserve"> for their respective HOCs </w:t>
      </w:r>
      <w:r w:rsidR="001539C7" w:rsidRPr="00BB21F5">
        <w:rPr>
          <w:rFonts w:eastAsia="Calibri"/>
        </w:rPr>
        <w:t>examined. The results in Table 6.9 showed that: All VIF values were below the recommended threshold of 5.0. This indicates no critical multicollinearity issues among the dimensions forming each higher-order construct.</w:t>
      </w:r>
    </w:p>
    <w:p w14:paraId="507B3C18" w14:textId="77777777" w:rsidR="000C58E2" w:rsidRPr="00BB21F5" w:rsidRDefault="000C58E2" w:rsidP="00BB21F5">
      <w:pPr>
        <w:keepNext/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bookmarkStart w:id="9" w:name="_Toc201051142"/>
      <w:r w:rsidRPr="00BB21F5">
        <w:rPr>
          <w:rFonts w:ascii="Times New Roman" w:eastAsia="Calibri" w:hAnsi="Times New Roman" w:cs="Times New Roman"/>
          <w:b/>
          <w:bCs/>
          <w:kern w:val="0"/>
          <w14:ligatures w14:val="none"/>
        </w:rPr>
        <w:t xml:space="preserve">Table </w:t>
      </w:r>
      <w:r w:rsidR="00FB3ED9">
        <w:rPr>
          <w:rFonts w:ascii="Times New Roman" w:eastAsia="Calibri" w:hAnsi="Times New Roman" w:cs="Times New Roman"/>
          <w:b/>
          <w:bCs/>
          <w:kern w:val="0"/>
          <w14:ligatures w14:val="none"/>
        </w:rPr>
        <w:t>9</w:t>
      </w:r>
      <w:r w:rsidRPr="00BB21F5">
        <w:rPr>
          <w:rFonts w:ascii="Times New Roman" w:eastAsia="Calibri" w:hAnsi="Times New Roman" w:cs="Times New Roman"/>
          <w:b/>
          <w:bCs/>
          <w:kern w:val="0"/>
          <w14:ligatures w14:val="none"/>
        </w:rPr>
        <w:t>:</w:t>
      </w:r>
      <w:r w:rsidRPr="00BB21F5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Pr="00607596">
        <w:rPr>
          <w:rFonts w:ascii="Times New Roman" w:eastAsia="Calibri" w:hAnsi="Times New Roman" w:cs="Times New Roman"/>
          <w:i/>
          <w:kern w:val="0"/>
          <w14:ligatures w14:val="none"/>
        </w:rPr>
        <w:t>Construct Reliability Analysis for HOCs (Cronbach Alpha &amp; CR)</w:t>
      </w:r>
      <w:bookmarkEnd w:id="9"/>
    </w:p>
    <w:tbl>
      <w:tblPr>
        <w:tblW w:w="5163" w:type="pct"/>
        <w:jc w:val="center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9"/>
        <w:gridCol w:w="2016"/>
        <w:gridCol w:w="3294"/>
        <w:gridCol w:w="711"/>
        <w:gridCol w:w="2565"/>
      </w:tblGrid>
      <w:tr w:rsidR="0000368B" w:rsidRPr="00952306" w14:paraId="39340B58" w14:textId="77777777" w:rsidTr="00D347EB">
        <w:trPr>
          <w:trHeight w:val="329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2BD460D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3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23538B0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Cronbach's alpha</w:t>
            </w:r>
          </w:p>
        </w:tc>
        <w:tc>
          <w:tcPr>
            <w:tcW w:w="1704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ECC9B37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Composite reliability (rho_a)</w:t>
            </w:r>
          </w:p>
        </w:tc>
        <w:tc>
          <w:tcPr>
            <w:tcW w:w="1695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A6B80AB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Composite reliability (rho_c)</w:t>
            </w:r>
          </w:p>
        </w:tc>
      </w:tr>
      <w:tr w:rsidR="0000368B" w:rsidRPr="00952306" w14:paraId="75EBA80A" w14:textId="77777777" w:rsidTr="00D347EB">
        <w:trPr>
          <w:trHeight w:val="329"/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CA4060A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BS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B8863A8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0.604</w:t>
            </w:r>
          </w:p>
        </w:tc>
        <w:tc>
          <w:tcPr>
            <w:tcW w:w="2072" w:type="pct"/>
            <w:gridSpan w:val="2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A63FC73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0.608</w:t>
            </w:r>
          </w:p>
        </w:tc>
        <w:tc>
          <w:tcPr>
            <w:tcW w:w="1327" w:type="pct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8D88825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0.791</w:t>
            </w:r>
          </w:p>
        </w:tc>
      </w:tr>
      <w:tr w:rsidR="0000368B" w:rsidRPr="00952306" w14:paraId="6567961F" w14:textId="77777777" w:rsidTr="00D347EB">
        <w:trPr>
          <w:trHeight w:val="329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C9A751A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C8B4ED1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0.750</w:t>
            </w:r>
          </w:p>
        </w:tc>
        <w:tc>
          <w:tcPr>
            <w:tcW w:w="2072" w:type="pct"/>
            <w:gridSpan w:val="2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5BA92E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0.756</w:t>
            </w:r>
          </w:p>
        </w:tc>
        <w:tc>
          <w:tcPr>
            <w:tcW w:w="1327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27609EC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0.843</w:t>
            </w:r>
          </w:p>
        </w:tc>
      </w:tr>
      <w:tr w:rsidR="0000368B" w:rsidRPr="00952306" w14:paraId="2CC75C31" w14:textId="77777777" w:rsidTr="00D347EB">
        <w:trPr>
          <w:trHeight w:val="315"/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1F718F9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CSREC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F85F003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0.810</w:t>
            </w:r>
          </w:p>
        </w:tc>
        <w:tc>
          <w:tcPr>
            <w:tcW w:w="2072" w:type="pct"/>
            <w:gridSpan w:val="2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055579E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0.806</w:t>
            </w:r>
          </w:p>
        </w:tc>
        <w:tc>
          <w:tcPr>
            <w:tcW w:w="1327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50F088A" w14:textId="77777777" w:rsidR="00ED2BFF" w:rsidRPr="00952306" w:rsidRDefault="00ED2BFF" w:rsidP="009523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0.867</w:t>
            </w:r>
          </w:p>
        </w:tc>
      </w:tr>
    </w:tbl>
    <w:p w14:paraId="77289745" w14:textId="77777777" w:rsidR="000C58E2" w:rsidRPr="00BB21F5" w:rsidRDefault="00A42D7A" w:rsidP="00D347EB">
      <w:pPr>
        <w:pStyle w:val="NormalWeb"/>
        <w:spacing w:before="0" w:beforeAutospacing="0" w:line="360" w:lineRule="auto"/>
        <w:jc w:val="both"/>
        <w:rPr>
          <w:rFonts w:eastAsia="Calibri"/>
        </w:rPr>
      </w:pPr>
      <w:r>
        <w:rPr>
          <w:rFonts w:eastAsia="Calibri"/>
        </w:rPr>
        <w:t>In this study (Table 9</w:t>
      </w:r>
      <w:r w:rsidR="000C58E2" w:rsidRPr="00BB21F5">
        <w:rPr>
          <w:rFonts w:eastAsia="Calibri"/>
        </w:rPr>
        <w:t xml:space="preserve">), CR values for the HOCs exceeded the recommended threshold of 0.70, indicating acceptable reliability </w:t>
      </w:r>
      <w:r w:rsidR="00955ED6">
        <w:rPr>
          <w:rFonts w:eastAsia="Calibri"/>
        </w:rPr>
        <w:t>[35]</w:t>
      </w:r>
      <w:r w:rsidR="000C58E2" w:rsidRPr="00BB21F5">
        <w:rPr>
          <w:rFonts w:eastAsia="Calibri"/>
        </w:rPr>
        <w:t>. Even though the CA</w:t>
      </w:r>
      <w:r w:rsidR="003812A9" w:rsidRPr="00BB21F5">
        <w:rPr>
          <w:rFonts w:eastAsia="Calibri"/>
        </w:rPr>
        <w:t xml:space="preserve"> and CR</w:t>
      </w:r>
      <w:r w:rsidR="000C58E2" w:rsidRPr="00BB21F5">
        <w:rPr>
          <w:rFonts w:eastAsia="Calibri"/>
        </w:rPr>
        <w:t xml:space="preserve"> for one HOC w</w:t>
      </w:r>
      <w:r w:rsidR="00754F09">
        <w:rPr>
          <w:rFonts w:eastAsia="Calibri"/>
        </w:rPr>
        <w:t>ere</w:t>
      </w:r>
      <w:r w:rsidR="00206580">
        <w:rPr>
          <w:rFonts w:eastAsia="Calibri"/>
        </w:rPr>
        <w:t xml:space="preserve"> slightly below 0.70, it</w:t>
      </w:r>
      <w:r w:rsidR="000C58E2" w:rsidRPr="00BB21F5">
        <w:rPr>
          <w:rFonts w:eastAsia="Calibri"/>
        </w:rPr>
        <w:t xml:space="preserve"> still considered acceptable due to the satisfactory CR and the fulfillment of other measurement quality indicators such as AVE and indicator loadings. This aligns with recommendations by </w:t>
      </w:r>
      <w:r w:rsidR="00CF38FA">
        <w:rPr>
          <w:rFonts w:eastAsia="Calibri"/>
        </w:rPr>
        <w:t>[35</w:t>
      </w:r>
      <w:r w:rsidR="00955ED6">
        <w:rPr>
          <w:rFonts w:eastAsia="Calibri"/>
        </w:rPr>
        <w:t>]</w:t>
      </w:r>
      <w:r w:rsidR="00CF38FA">
        <w:rPr>
          <w:rFonts w:eastAsia="Calibri"/>
        </w:rPr>
        <w:t xml:space="preserve"> </w:t>
      </w:r>
      <w:r w:rsidR="00206580">
        <w:rPr>
          <w:rFonts w:eastAsia="Calibri"/>
        </w:rPr>
        <w:t>that CR should</w:t>
      </w:r>
      <w:r w:rsidR="000C58E2" w:rsidRPr="00BB21F5">
        <w:rPr>
          <w:rFonts w:eastAsia="Calibri"/>
        </w:rPr>
        <w:t xml:space="preserve"> prioritized over CA when evaluating internal consistency in PLS-SEM, particularly in higher-order constructs.</w:t>
      </w:r>
    </w:p>
    <w:p w14:paraId="614BC4FC" w14:textId="77777777" w:rsidR="00ED2BFF" w:rsidRPr="00BB21F5" w:rsidRDefault="00ED2BFF" w:rsidP="00BB21F5">
      <w:pPr>
        <w:keepNext/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bookmarkStart w:id="10" w:name="_Toc201051143"/>
      <w:r w:rsidRPr="00BB21F5">
        <w:rPr>
          <w:rFonts w:ascii="Times New Roman" w:eastAsia="Calibri" w:hAnsi="Times New Roman" w:cs="Times New Roman"/>
          <w:b/>
          <w:bCs/>
          <w:kern w:val="0"/>
          <w14:ligatures w14:val="none"/>
        </w:rPr>
        <w:t xml:space="preserve">Table </w:t>
      </w:r>
      <w:r w:rsidR="00A42D7A">
        <w:rPr>
          <w:rFonts w:ascii="Times New Roman" w:eastAsia="Calibri" w:hAnsi="Times New Roman" w:cs="Times New Roman"/>
          <w:b/>
          <w:bCs/>
          <w:kern w:val="0"/>
          <w14:ligatures w14:val="none"/>
        </w:rPr>
        <w:t>10</w:t>
      </w:r>
      <w:r w:rsidRPr="00BB21F5">
        <w:rPr>
          <w:rFonts w:ascii="Times New Roman" w:eastAsia="Calibri" w:hAnsi="Times New Roman" w:cs="Times New Roman"/>
          <w:b/>
          <w:bCs/>
          <w:kern w:val="0"/>
          <w14:ligatures w14:val="none"/>
        </w:rPr>
        <w:t>:</w:t>
      </w:r>
      <w:r w:rsidRPr="00BB21F5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Pr="00607596">
        <w:rPr>
          <w:rFonts w:ascii="Times New Roman" w:eastAsia="Calibri" w:hAnsi="Times New Roman" w:cs="Times New Roman"/>
          <w:i/>
          <w:kern w:val="0"/>
          <w14:ligatures w14:val="none"/>
        </w:rPr>
        <w:t>Convergent Validity for HOCs (AVE)</w:t>
      </w:r>
      <w:bookmarkEnd w:id="10"/>
    </w:p>
    <w:tbl>
      <w:tblPr>
        <w:tblW w:w="2452" w:type="pct"/>
        <w:jc w:val="center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"/>
        <w:gridCol w:w="3589"/>
      </w:tblGrid>
      <w:tr w:rsidR="00ED2BFF" w:rsidRPr="00952306" w14:paraId="21BD67AC" w14:textId="77777777" w:rsidTr="00641946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D0D8E1" w14:textId="77777777" w:rsidR="00ED2BFF" w:rsidRPr="00952306" w:rsidRDefault="00ED2BFF" w:rsidP="00952306">
            <w:pPr>
              <w:pStyle w:val="NormalWeb"/>
              <w:spacing w:before="0" w:beforeAutospacing="0" w:line="360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391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11D07B5" w14:textId="77777777" w:rsidR="00ED2BFF" w:rsidRPr="00952306" w:rsidRDefault="00ED2BFF" w:rsidP="00952306">
            <w:pPr>
              <w:pStyle w:val="NormalWeb"/>
              <w:spacing w:before="0" w:beforeAutospacing="0" w:line="360" w:lineRule="auto"/>
              <w:jc w:val="center"/>
              <w:rPr>
                <w:rFonts w:eastAsia="Calibri"/>
                <w:sz w:val="20"/>
                <w:szCs w:val="20"/>
              </w:rPr>
            </w:pPr>
            <w:r w:rsidRPr="00952306">
              <w:rPr>
                <w:rFonts w:eastAsia="Calibri"/>
                <w:sz w:val="20"/>
                <w:szCs w:val="20"/>
              </w:rPr>
              <w:t>Average variance extracted (AVE)</w:t>
            </w:r>
          </w:p>
        </w:tc>
      </w:tr>
      <w:tr w:rsidR="00ED2BFF" w:rsidRPr="00952306" w14:paraId="7EAEA45F" w14:textId="77777777" w:rsidTr="00641946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A3EFECF" w14:textId="77777777" w:rsidR="00ED2BFF" w:rsidRPr="00952306" w:rsidRDefault="00ED2BFF" w:rsidP="00952306">
            <w:pPr>
              <w:pStyle w:val="NormalWeb"/>
              <w:spacing w:before="0" w:beforeAutospacing="0" w:after="0" w:afterAutospacing="0"/>
              <w:jc w:val="center"/>
              <w:rPr>
                <w:rFonts w:eastAsia="Calibri"/>
                <w:sz w:val="20"/>
                <w:szCs w:val="20"/>
              </w:rPr>
            </w:pPr>
            <w:r w:rsidRPr="00952306">
              <w:rPr>
                <w:rFonts w:eastAsia="Calibri"/>
                <w:sz w:val="20"/>
                <w:szCs w:val="20"/>
              </w:rPr>
              <w:t>BS</w:t>
            </w:r>
          </w:p>
        </w:tc>
        <w:tc>
          <w:tcPr>
            <w:tcW w:w="3910" w:type="pct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DC2366C" w14:textId="77777777" w:rsidR="00ED2BFF" w:rsidRPr="00952306" w:rsidRDefault="00ED2BFF" w:rsidP="00952306">
            <w:pPr>
              <w:pStyle w:val="NormalWeb"/>
              <w:spacing w:before="0" w:beforeAutospacing="0" w:after="0" w:afterAutospacing="0"/>
              <w:jc w:val="center"/>
              <w:rPr>
                <w:rFonts w:eastAsia="Calibri"/>
                <w:sz w:val="20"/>
                <w:szCs w:val="20"/>
              </w:rPr>
            </w:pPr>
            <w:r w:rsidRPr="00952306">
              <w:rPr>
                <w:rFonts w:eastAsia="Calibri"/>
                <w:sz w:val="20"/>
                <w:szCs w:val="20"/>
              </w:rPr>
              <w:t>0.558</w:t>
            </w:r>
          </w:p>
        </w:tc>
      </w:tr>
      <w:tr w:rsidR="00ED2BFF" w:rsidRPr="00952306" w14:paraId="6410CF69" w14:textId="77777777" w:rsidTr="00641946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CE4DA3C" w14:textId="77777777" w:rsidR="00ED2BFF" w:rsidRPr="00952306" w:rsidRDefault="00ED2BFF" w:rsidP="00952306">
            <w:pPr>
              <w:pStyle w:val="NormalWeb"/>
              <w:spacing w:before="0" w:beforeAutospacing="0" w:after="0" w:afterAutospacing="0"/>
              <w:jc w:val="center"/>
              <w:rPr>
                <w:rFonts w:eastAsia="Calibri"/>
                <w:sz w:val="20"/>
                <w:szCs w:val="20"/>
              </w:rPr>
            </w:pPr>
            <w:r w:rsidRPr="00952306">
              <w:rPr>
                <w:rFonts w:eastAsia="Calibri"/>
                <w:sz w:val="20"/>
                <w:szCs w:val="20"/>
              </w:rPr>
              <w:t>CD</w:t>
            </w:r>
          </w:p>
        </w:tc>
        <w:tc>
          <w:tcPr>
            <w:tcW w:w="3910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294DDE1" w14:textId="77777777" w:rsidR="00ED2BFF" w:rsidRPr="00952306" w:rsidRDefault="00ED2BFF" w:rsidP="00952306">
            <w:pPr>
              <w:pStyle w:val="NormalWeb"/>
              <w:spacing w:before="0" w:beforeAutospacing="0" w:after="0" w:afterAutospacing="0"/>
              <w:jc w:val="center"/>
              <w:rPr>
                <w:rFonts w:eastAsia="Calibri"/>
                <w:sz w:val="20"/>
                <w:szCs w:val="20"/>
              </w:rPr>
            </w:pPr>
            <w:r w:rsidRPr="00952306">
              <w:rPr>
                <w:rFonts w:eastAsia="Calibri"/>
                <w:sz w:val="20"/>
                <w:szCs w:val="20"/>
              </w:rPr>
              <w:t>0.574</w:t>
            </w:r>
          </w:p>
        </w:tc>
      </w:tr>
      <w:tr w:rsidR="00ED2BFF" w:rsidRPr="00952306" w14:paraId="21D67248" w14:textId="77777777" w:rsidTr="00641946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F1E4B4" w14:textId="77777777" w:rsidR="00ED2BFF" w:rsidRPr="00952306" w:rsidRDefault="00ED2BFF" w:rsidP="00952306">
            <w:pPr>
              <w:pStyle w:val="NormalWeb"/>
              <w:spacing w:before="0" w:beforeAutospacing="0" w:after="0" w:afterAutospacing="0"/>
              <w:jc w:val="center"/>
              <w:rPr>
                <w:rFonts w:eastAsia="Calibri"/>
                <w:sz w:val="20"/>
                <w:szCs w:val="20"/>
              </w:rPr>
            </w:pPr>
            <w:r w:rsidRPr="00952306">
              <w:rPr>
                <w:rFonts w:eastAsia="Calibri"/>
                <w:sz w:val="20"/>
                <w:szCs w:val="20"/>
              </w:rPr>
              <w:t>CSREC</w:t>
            </w:r>
          </w:p>
        </w:tc>
        <w:tc>
          <w:tcPr>
            <w:tcW w:w="3910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1DFCD5F" w14:textId="77777777" w:rsidR="00ED2BFF" w:rsidRPr="00952306" w:rsidRDefault="00ED2BFF" w:rsidP="00952306">
            <w:pPr>
              <w:pStyle w:val="NormalWeb"/>
              <w:numPr>
                <w:ilvl w:val="1"/>
                <w:numId w:val="9"/>
              </w:numPr>
              <w:spacing w:before="0" w:beforeAutospacing="0" w:after="0" w:afterAutospacing="0"/>
              <w:jc w:val="center"/>
              <w:rPr>
                <w:rFonts w:eastAsia="Calibri"/>
                <w:sz w:val="20"/>
                <w:szCs w:val="20"/>
              </w:rPr>
            </w:pPr>
          </w:p>
        </w:tc>
      </w:tr>
    </w:tbl>
    <w:p w14:paraId="10A62202" w14:textId="77777777" w:rsidR="00D51CE8" w:rsidRPr="00BB21F5" w:rsidRDefault="00D51CE8" w:rsidP="00641946">
      <w:pPr>
        <w:pStyle w:val="NormalWeb"/>
        <w:spacing w:after="0" w:afterAutospacing="0" w:line="360" w:lineRule="auto"/>
        <w:jc w:val="both"/>
        <w:rPr>
          <w:rFonts w:eastAsia="Calibri"/>
        </w:rPr>
      </w:pPr>
      <w:bookmarkStart w:id="11" w:name="_Toc201051144"/>
      <w:r w:rsidRPr="00BB21F5">
        <w:rPr>
          <w:rFonts w:eastAsia="Calibri"/>
          <w:b/>
          <w:bCs/>
        </w:rPr>
        <w:t xml:space="preserve">Table </w:t>
      </w:r>
      <w:r w:rsidR="00A42D7A">
        <w:rPr>
          <w:rFonts w:eastAsia="Calibri"/>
          <w:b/>
          <w:bCs/>
        </w:rPr>
        <w:t>11</w:t>
      </w:r>
      <w:r w:rsidRPr="00BB21F5">
        <w:rPr>
          <w:rFonts w:eastAsia="Calibri"/>
          <w:b/>
          <w:bCs/>
        </w:rPr>
        <w:t>:</w:t>
      </w:r>
      <w:r w:rsidRPr="00BB21F5">
        <w:rPr>
          <w:rFonts w:eastAsia="Calibri"/>
        </w:rPr>
        <w:t xml:space="preserve"> </w:t>
      </w:r>
      <w:r w:rsidRPr="00607596">
        <w:rPr>
          <w:rFonts w:eastAsia="Calibri"/>
          <w:i/>
        </w:rPr>
        <w:t>Discriminant Validity- Fornell &amp; Larcker Criterion for HOCs</w:t>
      </w:r>
      <w:bookmarkEnd w:id="11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5"/>
        <w:gridCol w:w="2065"/>
        <w:gridCol w:w="2065"/>
        <w:gridCol w:w="2615"/>
      </w:tblGrid>
      <w:tr w:rsidR="00D51CE8" w:rsidRPr="00952306" w14:paraId="7CDF9266" w14:textId="77777777" w:rsidTr="00641946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0735BB3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491CBF9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84B0985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1B8E2C0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</w:t>
            </w:r>
          </w:p>
        </w:tc>
      </w:tr>
      <w:tr w:rsidR="00D51CE8" w:rsidRPr="00952306" w14:paraId="5AC949EE" w14:textId="77777777" w:rsidTr="00641946"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8004B2B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506AB1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0.747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E19D95F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0B4FFE2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51CE8" w:rsidRPr="00952306" w14:paraId="733BA222" w14:textId="77777777" w:rsidTr="00641946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7261E94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C6FFBEB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0.730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F202C6E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0.758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0554B6E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51CE8" w:rsidRPr="00952306" w14:paraId="544187E0" w14:textId="77777777" w:rsidTr="00641946"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1C7F720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F605B5E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0.404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9E0FB3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0.523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0CD04E5" w14:textId="77777777" w:rsidR="00D51CE8" w:rsidRPr="00952306" w:rsidRDefault="00D51CE8" w:rsidP="00641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0.727</w:t>
            </w:r>
          </w:p>
        </w:tc>
      </w:tr>
    </w:tbl>
    <w:p w14:paraId="71068F8A" w14:textId="77777777" w:rsidR="00D51CE8" w:rsidRPr="00BB21F5" w:rsidRDefault="00D51CE8" w:rsidP="007E12B0">
      <w:pPr>
        <w:pStyle w:val="NormalWeb"/>
        <w:spacing w:after="0" w:afterAutospacing="0" w:line="360" w:lineRule="auto"/>
        <w:jc w:val="both"/>
        <w:rPr>
          <w:rFonts w:eastAsia="Calibri"/>
        </w:rPr>
      </w:pPr>
      <w:bookmarkStart w:id="12" w:name="_Toc201051145"/>
      <w:r w:rsidRPr="00BB21F5">
        <w:rPr>
          <w:rFonts w:eastAsia="Calibri"/>
          <w:b/>
          <w:bCs/>
        </w:rPr>
        <w:lastRenderedPageBreak/>
        <w:t xml:space="preserve">Table </w:t>
      </w:r>
      <w:r w:rsidR="00A42D7A">
        <w:rPr>
          <w:rFonts w:eastAsia="Calibri"/>
          <w:b/>
          <w:bCs/>
        </w:rPr>
        <w:t>12</w:t>
      </w:r>
      <w:r w:rsidRPr="00BB21F5">
        <w:rPr>
          <w:rFonts w:eastAsia="Calibri"/>
          <w:b/>
          <w:bCs/>
        </w:rPr>
        <w:t>:</w:t>
      </w:r>
      <w:r w:rsidRPr="00BB21F5">
        <w:rPr>
          <w:rFonts w:eastAsia="Calibri"/>
        </w:rPr>
        <w:t xml:space="preserve"> </w:t>
      </w:r>
      <w:r w:rsidRPr="00607596">
        <w:rPr>
          <w:rFonts w:eastAsia="Calibri"/>
          <w:i/>
        </w:rPr>
        <w:t>Discriminant Validity- HTMT Criterion for HOCs</w:t>
      </w:r>
      <w:bookmarkEnd w:id="12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5"/>
        <w:gridCol w:w="2065"/>
        <w:gridCol w:w="2065"/>
        <w:gridCol w:w="2615"/>
      </w:tblGrid>
      <w:tr w:rsidR="007E12B0" w:rsidRPr="00952306" w14:paraId="1FFB27F6" w14:textId="77777777" w:rsidTr="007E12B0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3BD8D68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9E69464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BS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DD7905A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1C9A63C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CSREC</w:t>
            </w:r>
          </w:p>
        </w:tc>
      </w:tr>
      <w:tr w:rsidR="007E12B0" w:rsidRPr="00952306" w14:paraId="266B26F7" w14:textId="77777777" w:rsidTr="007E12B0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138CBE2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BS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AF24376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B130612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3DCBDD3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7E12B0" w:rsidRPr="00952306" w14:paraId="5E7F4679" w14:textId="77777777" w:rsidTr="007E12B0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7C28700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CC210D2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1.084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C0C3203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AE78252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  <w:tr w:rsidR="007E12B0" w:rsidRPr="00952306" w14:paraId="0309FCEA" w14:textId="77777777" w:rsidTr="007E12B0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3BF831F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CSREC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5161D11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0.546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C660916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952306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0.637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1779132" w14:textId="77777777" w:rsidR="00D51CE8" w:rsidRPr="00952306" w:rsidRDefault="00D51CE8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00E95DBA" w14:textId="77777777" w:rsidR="00ED777B" w:rsidRPr="00607596" w:rsidRDefault="00ED777B" w:rsidP="00BB21F5">
      <w:pPr>
        <w:keepNext/>
        <w:spacing w:after="0" w:line="240" w:lineRule="auto"/>
        <w:jc w:val="both"/>
        <w:rPr>
          <w:rFonts w:ascii="Times New Roman" w:eastAsia="Calibri" w:hAnsi="Times New Roman" w:cs="Times New Roman"/>
          <w:i/>
          <w:kern w:val="0"/>
          <w14:ligatures w14:val="none"/>
        </w:rPr>
      </w:pPr>
      <w:bookmarkStart w:id="13" w:name="_Toc201051146"/>
      <w:r w:rsidRPr="00BB21F5">
        <w:rPr>
          <w:rFonts w:ascii="Times New Roman" w:eastAsia="Calibri" w:hAnsi="Times New Roman" w:cs="Times New Roman"/>
          <w:b/>
          <w:bCs/>
          <w:kern w:val="0"/>
          <w14:ligatures w14:val="none"/>
        </w:rPr>
        <w:t xml:space="preserve">Table </w:t>
      </w:r>
      <w:r w:rsidR="006D6C90">
        <w:rPr>
          <w:rFonts w:ascii="Times New Roman" w:eastAsia="Calibri" w:hAnsi="Times New Roman" w:cs="Times New Roman"/>
          <w:b/>
          <w:bCs/>
          <w:kern w:val="0"/>
          <w14:ligatures w14:val="none"/>
        </w:rPr>
        <w:t>13</w:t>
      </w:r>
      <w:r w:rsidRPr="00BB21F5">
        <w:rPr>
          <w:rFonts w:ascii="Times New Roman" w:eastAsia="Calibri" w:hAnsi="Times New Roman" w:cs="Times New Roman"/>
          <w:b/>
          <w:bCs/>
          <w:kern w:val="0"/>
          <w14:ligatures w14:val="none"/>
        </w:rPr>
        <w:t>:</w:t>
      </w:r>
      <w:r w:rsidRPr="00BB21F5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Pr="00607596">
        <w:rPr>
          <w:rFonts w:ascii="Times New Roman" w:eastAsia="Calibri" w:hAnsi="Times New Roman" w:cs="Times New Roman"/>
          <w:i/>
          <w:kern w:val="0"/>
          <w14:ligatures w14:val="none"/>
        </w:rPr>
        <w:t>Discriminant Validity-Cross Loading criterion for HOCs</w:t>
      </w:r>
      <w:bookmarkEnd w:id="13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4"/>
        <w:gridCol w:w="2001"/>
        <w:gridCol w:w="2001"/>
        <w:gridCol w:w="2534"/>
      </w:tblGrid>
      <w:tr w:rsidR="00ED777B" w:rsidRPr="00507E75" w14:paraId="52921A72" w14:textId="77777777" w:rsidTr="00507E75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BD67F6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44A1578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267E6B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4CC7430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</w:t>
            </w:r>
          </w:p>
        </w:tc>
      </w:tr>
      <w:tr w:rsidR="00ED777B" w:rsidRPr="00507E75" w14:paraId="339F439B" w14:textId="77777777" w:rsidTr="00507E75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A0D6C6B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6A6A6" w:themeFill="background1" w:themeFillShade="A6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0051905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0.726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E9D879E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0.548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C689815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0.416</w:t>
            </w:r>
          </w:p>
        </w:tc>
      </w:tr>
      <w:tr w:rsidR="00ED777B" w:rsidRPr="00507E75" w14:paraId="7F0E0FB3" w14:textId="77777777" w:rsidTr="007E12B0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FF17350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BSPL</w:t>
            </w:r>
          </w:p>
        </w:tc>
        <w:tc>
          <w:tcPr>
            <w:tcW w:w="0" w:type="auto"/>
            <w:shd w:val="clear" w:color="auto" w:fill="A6A6A6" w:themeFill="background1" w:themeFillShade="A6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CE1B461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0.718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9D1D1DE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0.499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16D0963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0.175</w:t>
            </w:r>
          </w:p>
        </w:tc>
      </w:tr>
      <w:tr w:rsidR="00ED777B" w:rsidRPr="00507E75" w14:paraId="0708B213" w14:textId="77777777" w:rsidTr="007E12B0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97D463A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BSPR</w:t>
            </w:r>
          </w:p>
        </w:tc>
        <w:tc>
          <w:tcPr>
            <w:tcW w:w="0" w:type="auto"/>
            <w:shd w:val="clear" w:color="auto" w:fill="A6A6A6" w:themeFill="background1" w:themeFillShade="A6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5FC172E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0.795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3122012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0.584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651CA6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0.303</w:t>
            </w:r>
          </w:p>
        </w:tc>
      </w:tr>
      <w:tr w:rsidR="00ED777B" w:rsidRPr="00507E75" w14:paraId="0AB240F0" w14:textId="77777777" w:rsidTr="007E12B0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A424FE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CDC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B2C16E9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0.588</w:t>
            </w:r>
          </w:p>
        </w:tc>
        <w:tc>
          <w:tcPr>
            <w:tcW w:w="0" w:type="auto"/>
            <w:shd w:val="clear" w:color="auto" w:fill="A6A6A6" w:themeFill="background1" w:themeFillShade="A6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577E58C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0.729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3AE2445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0.258</w:t>
            </w:r>
          </w:p>
        </w:tc>
      </w:tr>
      <w:tr w:rsidR="00ED777B" w:rsidRPr="00507E75" w14:paraId="6F87259D" w14:textId="77777777" w:rsidTr="007E12B0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371F0CE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CDE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53002D2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0.600</w:t>
            </w:r>
          </w:p>
        </w:tc>
        <w:tc>
          <w:tcPr>
            <w:tcW w:w="0" w:type="auto"/>
            <w:shd w:val="clear" w:color="auto" w:fill="A6A6A6" w:themeFill="background1" w:themeFillShade="A6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DE93962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0.837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4B51A0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0.334</w:t>
            </w:r>
          </w:p>
        </w:tc>
      </w:tr>
      <w:tr w:rsidR="00ED777B" w:rsidRPr="00507E75" w14:paraId="19A96907" w14:textId="77777777" w:rsidTr="007E12B0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EBAE49C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CDH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2E0EFCA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0.540</w:t>
            </w:r>
          </w:p>
        </w:tc>
        <w:tc>
          <w:tcPr>
            <w:tcW w:w="0" w:type="auto"/>
            <w:shd w:val="clear" w:color="auto" w:fill="A6A6A6" w:themeFill="background1" w:themeFillShade="A6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A5BFE4A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0.769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637118E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0.550</w:t>
            </w:r>
          </w:p>
        </w:tc>
      </w:tr>
      <w:tr w:rsidR="00ED777B" w:rsidRPr="00507E75" w14:paraId="559663DA" w14:textId="77777777" w:rsidTr="007E12B0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2EEF5D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CDI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AA170A5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0.483</w:t>
            </w:r>
          </w:p>
        </w:tc>
        <w:tc>
          <w:tcPr>
            <w:tcW w:w="0" w:type="auto"/>
            <w:shd w:val="clear" w:color="auto" w:fill="A6A6A6" w:themeFill="background1" w:themeFillShade="A6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E6B23B5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0.688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F45D8AF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0.417</w:t>
            </w:r>
          </w:p>
        </w:tc>
      </w:tr>
      <w:tr w:rsidR="00ED777B" w:rsidRPr="00507E75" w14:paraId="013EDF8A" w14:textId="77777777" w:rsidTr="007E12B0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5817778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CSREC1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2D0DED4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0.279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01599C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0.370</w:t>
            </w:r>
          </w:p>
        </w:tc>
        <w:tc>
          <w:tcPr>
            <w:tcW w:w="0" w:type="auto"/>
            <w:shd w:val="clear" w:color="auto" w:fill="A6A6A6" w:themeFill="background1" w:themeFillShade="A6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8D79367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0.723</w:t>
            </w:r>
          </w:p>
        </w:tc>
      </w:tr>
      <w:tr w:rsidR="00ED777B" w:rsidRPr="00507E75" w14:paraId="06177C15" w14:textId="77777777" w:rsidTr="007E12B0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4127431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3006B72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0.232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26CC15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0.311</w:t>
            </w:r>
          </w:p>
        </w:tc>
        <w:tc>
          <w:tcPr>
            <w:tcW w:w="0" w:type="auto"/>
            <w:shd w:val="clear" w:color="auto" w:fill="A6A6A6" w:themeFill="background1" w:themeFillShade="A6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570090A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0.737</w:t>
            </w:r>
          </w:p>
        </w:tc>
      </w:tr>
      <w:tr w:rsidR="00ED777B" w:rsidRPr="00507E75" w14:paraId="798170D6" w14:textId="77777777" w:rsidTr="007E12B0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DFFF4FD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CSREC3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F667310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0.362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8590EE5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0.386</w:t>
            </w:r>
          </w:p>
        </w:tc>
        <w:tc>
          <w:tcPr>
            <w:tcW w:w="0" w:type="auto"/>
            <w:shd w:val="clear" w:color="auto" w:fill="A6A6A6" w:themeFill="background1" w:themeFillShade="A6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B9D3831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0.842</w:t>
            </w:r>
          </w:p>
        </w:tc>
      </w:tr>
      <w:tr w:rsidR="00ED777B" w:rsidRPr="00507E75" w14:paraId="022F09E6" w14:textId="77777777" w:rsidTr="007E12B0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5D2B50E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CSREC4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F78C8E8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0.359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7C038A2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0.403</w:t>
            </w:r>
          </w:p>
        </w:tc>
        <w:tc>
          <w:tcPr>
            <w:tcW w:w="0" w:type="auto"/>
            <w:shd w:val="clear" w:color="auto" w:fill="A6A6A6" w:themeFill="background1" w:themeFillShade="A6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4497C37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0.735</w:t>
            </w:r>
          </w:p>
        </w:tc>
      </w:tr>
      <w:tr w:rsidR="00ED777B" w:rsidRPr="00507E75" w14:paraId="1044E53A" w14:textId="77777777" w:rsidTr="007E12B0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619B6DB5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CSREC5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2CC9897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0.197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E06AF8D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0.257</w:t>
            </w:r>
          </w:p>
        </w:tc>
        <w:tc>
          <w:tcPr>
            <w:tcW w:w="0" w:type="auto"/>
            <w:shd w:val="clear" w:color="auto" w:fill="A6A6A6" w:themeFill="background1" w:themeFillShade="A6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1896DC6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0.817</w:t>
            </w:r>
          </w:p>
        </w:tc>
      </w:tr>
      <w:tr w:rsidR="00ED777B" w:rsidRPr="00507E75" w14:paraId="5D74B14E" w14:textId="77777777" w:rsidTr="007E12B0">
        <w:trPr>
          <w:jc w:val="center"/>
        </w:trPr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E1AA090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E8E8606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0.236</w:t>
            </w:r>
          </w:p>
        </w:tc>
        <w:tc>
          <w:tcPr>
            <w:tcW w:w="0" w:type="auto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CB85DE8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0.441</w:t>
            </w:r>
          </w:p>
        </w:tc>
        <w:tc>
          <w:tcPr>
            <w:tcW w:w="0" w:type="auto"/>
            <w:shd w:val="clear" w:color="auto" w:fill="A6A6A6" w:themeFill="background1" w:themeFillShade="A6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7F7834C" w14:textId="77777777" w:rsidR="00ED777B" w:rsidRPr="00507E75" w:rsidRDefault="00ED777B" w:rsidP="007E1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07E75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0.433</w:t>
            </w:r>
          </w:p>
        </w:tc>
      </w:tr>
    </w:tbl>
    <w:p w14:paraId="60C2EE1A" w14:textId="77777777" w:rsidR="002C2089" w:rsidRPr="00BB21F5" w:rsidRDefault="005F4A25" w:rsidP="00BB21F5">
      <w:pPr>
        <w:pStyle w:val="NormalWeb"/>
        <w:spacing w:before="0" w:beforeAutospacing="0" w:line="360" w:lineRule="auto"/>
        <w:jc w:val="both"/>
        <w:rPr>
          <w:rFonts w:eastAsia="Calibri"/>
          <w:i/>
          <w:iCs/>
        </w:rPr>
      </w:pPr>
      <w:r w:rsidRPr="00BB21F5">
        <w:rPr>
          <w:rFonts w:eastAsia="Calibri"/>
          <w:i/>
          <w:iCs/>
        </w:rPr>
        <w:t>BS-Business Sustainability- BSPE (Business Sustainability people</w:t>
      </w:r>
      <w:r w:rsidR="00754F09">
        <w:rPr>
          <w:rFonts w:eastAsia="Calibri"/>
          <w:i/>
          <w:iCs/>
        </w:rPr>
        <w:t>'</w:t>
      </w:r>
      <w:r w:rsidRPr="00BB21F5">
        <w:rPr>
          <w:rFonts w:eastAsia="Calibri"/>
          <w:i/>
          <w:iCs/>
        </w:rPr>
        <w:t>s concern), BSPL (Business Sustainability planet concern), BSPR (Business Sustainability profit concern), CD-Community Development-CDC (Community Development on culture), CDE (Community Development on education), CDH (Community Development on health), CDI (Community Development on infrastructure), CSR- Corporate Social Responsibility-CSREC (Corporate Social Responsibility Economic Activities Dimension).</w:t>
      </w:r>
    </w:p>
    <w:p w14:paraId="223B33FB" w14:textId="77777777" w:rsidR="00B876D1" w:rsidRPr="00BB21F5" w:rsidRDefault="00B876D1" w:rsidP="00680AE4">
      <w:pPr>
        <w:keepNext/>
        <w:spacing w:before="240"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bookmarkStart w:id="14" w:name="_Toc201051148"/>
      <w:r w:rsidRPr="00BB21F5">
        <w:rPr>
          <w:rFonts w:ascii="Times New Roman" w:eastAsia="Calibri" w:hAnsi="Times New Roman" w:cs="Times New Roman"/>
          <w:b/>
          <w:bCs/>
          <w:kern w:val="0"/>
          <w14:ligatures w14:val="none"/>
        </w:rPr>
        <w:t xml:space="preserve">Table </w:t>
      </w:r>
      <w:r w:rsidR="006D6C90">
        <w:rPr>
          <w:rFonts w:ascii="Times New Roman" w:eastAsia="Calibri" w:hAnsi="Times New Roman" w:cs="Times New Roman"/>
          <w:b/>
          <w:bCs/>
          <w:kern w:val="0"/>
          <w14:ligatures w14:val="none"/>
        </w:rPr>
        <w:t>14</w:t>
      </w:r>
      <w:r w:rsidRPr="00BB21F5">
        <w:rPr>
          <w:rFonts w:ascii="Times New Roman" w:eastAsia="Calibri" w:hAnsi="Times New Roman" w:cs="Times New Roman"/>
          <w:b/>
          <w:bCs/>
          <w:kern w:val="0"/>
          <w14:ligatures w14:val="none"/>
        </w:rPr>
        <w:t>:</w:t>
      </w:r>
      <w:r w:rsidRPr="00BB21F5">
        <w:rPr>
          <w:rFonts w:ascii="Times New Roman" w:eastAsia="Calibri" w:hAnsi="Times New Roman" w:cs="Times New Roman"/>
          <w:kern w:val="0"/>
          <w14:ligatures w14:val="none"/>
        </w:rPr>
        <w:t xml:space="preserve"> </w:t>
      </w:r>
      <w:r w:rsidRPr="00607596">
        <w:rPr>
          <w:rFonts w:ascii="Times New Roman" w:eastAsia="Calibri" w:hAnsi="Times New Roman" w:cs="Times New Roman"/>
          <w:i/>
          <w:kern w:val="0"/>
          <w14:ligatures w14:val="none"/>
        </w:rPr>
        <w:t>Model Explanatory Power and Predictive Relevance</w:t>
      </w:r>
      <w:bookmarkEnd w:id="14"/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99"/>
        <w:gridCol w:w="1295"/>
        <w:gridCol w:w="1694"/>
        <w:gridCol w:w="1845"/>
        <w:gridCol w:w="1693"/>
      </w:tblGrid>
      <w:tr w:rsidR="00680AE4" w:rsidRPr="0007137F" w14:paraId="4EF7AC72" w14:textId="77777777" w:rsidTr="00680AE4">
        <w:trPr>
          <w:trHeight w:val="332"/>
          <w:jc w:val="center"/>
        </w:trPr>
        <w:tc>
          <w:tcPr>
            <w:tcW w:w="1199" w:type="dxa"/>
          </w:tcPr>
          <w:p w14:paraId="5445E48C" w14:textId="77777777" w:rsidR="00B876D1" w:rsidRPr="0007137F" w:rsidRDefault="00B876D1" w:rsidP="00680AE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7137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Predictors</w:t>
            </w:r>
          </w:p>
        </w:tc>
        <w:tc>
          <w:tcPr>
            <w:tcW w:w="1295" w:type="dxa"/>
          </w:tcPr>
          <w:p w14:paraId="185DA9D3" w14:textId="77777777" w:rsidR="00B876D1" w:rsidRPr="0007137F" w:rsidRDefault="00B876D1" w:rsidP="00680AE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7137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Outcome/s</w:t>
            </w:r>
          </w:p>
        </w:tc>
        <w:tc>
          <w:tcPr>
            <w:tcW w:w="1694" w:type="dxa"/>
          </w:tcPr>
          <w:p w14:paraId="5C48CAC2" w14:textId="77777777" w:rsidR="00B876D1" w:rsidRPr="0007137F" w:rsidRDefault="00B876D1" w:rsidP="00680AE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7137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R-Square (R</w:t>
            </w:r>
            <w:r w:rsidRPr="0007137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07137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845" w:type="dxa"/>
          </w:tcPr>
          <w:p w14:paraId="6F975CC6" w14:textId="77777777" w:rsidR="00B876D1" w:rsidRPr="0007137F" w:rsidRDefault="00B876D1" w:rsidP="00680AE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7137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f-Square (f</w:t>
            </w:r>
            <w:r w:rsidRPr="0007137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07137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693" w:type="dxa"/>
          </w:tcPr>
          <w:p w14:paraId="1CCF1224" w14:textId="77777777" w:rsidR="00B876D1" w:rsidRPr="0007137F" w:rsidRDefault="00B876D1" w:rsidP="00680AE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7137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Q-Square (Q</w:t>
            </w:r>
            <w:r w:rsidRPr="0007137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07137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680AE4" w:rsidRPr="0007137F" w14:paraId="288E5C81" w14:textId="77777777" w:rsidTr="00680AE4">
        <w:trPr>
          <w:trHeight w:val="270"/>
          <w:jc w:val="center"/>
        </w:trPr>
        <w:tc>
          <w:tcPr>
            <w:tcW w:w="1199" w:type="dxa"/>
          </w:tcPr>
          <w:p w14:paraId="0E9F6231" w14:textId="77777777" w:rsidR="00292996" w:rsidRPr="0007137F" w:rsidRDefault="00292996" w:rsidP="00680AE4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7137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CD</w:t>
            </w:r>
          </w:p>
        </w:tc>
        <w:tc>
          <w:tcPr>
            <w:tcW w:w="1295" w:type="dxa"/>
            <w:vMerge w:val="restart"/>
          </w:tcPr>
          <w:p w14:paraId="13869DF0" w14:textId="77777777" w:rsidR="00292996" w:rsidRPr="0007137F" w:rsidRDefault="00292996" w:rsidP="00680AE4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7137F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BS</w:t>
            </w:r>
          </w:p>
        </w:tc>
        <w:tc>
          <w:tcPr>
            <w:tcW w:w="16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65B324" w14:textId="77777777" w:rsidR="00292996" w:rsidRPr="0007137F" w:rsidRDefault="00292996" w:rsidP="00680AE4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0.533</w:t>
            </w:r>
          </w:p>
        </w:tc>
        <w:tc>
          <w:tcPr>
            <w:tcW w:w="1845" w:type="dxa"/>
          </w:tcPr>
          <w:p w14:paraId="0E963357" w14:textId="77777777" w:rsidR="00292996" w:rsidRPr="0007137F" w:rsidRDefault="00292996" w:rsidP="00680A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137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0.792</w:t>
            </w:r>
          </w:p>
        </w:tc>
        <w:tc>
          <w:tcPr>
            <w:tcW w:w="1693" w:type="dxa"/>
            <w:vMerge w:val="restart"/>
          </w:tcPr>
          <w:p w14:paraId="333C3A1E" w14:textId="77777777" w:rsidR="00292996" w:rsidRPr="0007137F" w:rsidRDefault="00DF6EFF" w:rsidP="00680AE4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0.152</w:t>
            </w:r>
          </w:p>
        </w:tc>
      </w:tr>
      <w:tr w:rsidR="00680AE4" w:rsidRPr="0007137F" w14:paraId="128BB790" w14:textId="77777777" w:rsidTr="00680AE4">
        <w:trPr>
          <w:trHeight w:val="332"/>
          <w:jc w:val="center"/>
        </w:trPr>
        <w:tc>
          <w:tcPr>
            <w:tcW w:w="1199" w:type="dxa"/>
          </w:tcPr>
          <w:p w14:paraId="787F7EE7" w14:textId="77777777" w:rsidR="00292996" w:rsidRPr="0007137F" w:rsidRDefault="00292996" w:rsidP="00680AE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CSREC</w:t>
            </w:r>
          </w:p>
        </w:tc>
        <w:tc>
          <w:tcPr>
            <w:tcW w:w="1295" w:type="dxa"/>
            <w:vMerge/>
          </w:tcPr>
          <w:p w14:paraId="4E344D0B" w14:textId="77777777" w:rsidR="00292996" w:rsidRPr="0007137F" w:rsidRDefault="00292996" w:rsidP="00680AE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7C72D7" w14:textId="77777777" w:rsidR="00292996" w:rsidRPr="0007137F" w:rsidRDefault="00292996" w:rsidP="00680AE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5" w:type="dxa"/>
          </w:tcPr>
          <w:p w14:paraId="0C4E85C3" w14:textId="77777777" w:rsidR="00292996" w:rsidRPr="0007137F" w:rsidRDefault="00292996" w:rsidP="00680A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7137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693" w:type="dxa"/>
            <w:vMerge/>
          </w:tcPr>
          <w:p w14:paraId="3B6E53A5" w14:textId="77777777" w:rsidR="00292996" w:rsidRPr="0007137F" w:rsidRDefault="00292996" w:rsidP="00680AE4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1140BBE6" w14:textId="77777777" w:rsidR="003576A7" w:rsidRPr="00607596" w:rsidRDefault="003576A7" w:rsidP="006B2825">
      <w:pPr>
        <w:pStyle w:val="NormalWeb"/>
        <w:spacing w:before="0" w:beforeAutospacing="0" w:after="0" w:afterAutospacing="0" w:line="360" w:lineRule="auto"/>
        <w:jc w:val="both"/>
        <w:rPr>
          <w:rFonts w:eastAsia="Calibri"/>
          <w:i/>
        </w:rPr>
      </w:pPr>
      <w:bookmarkStart w:id="15" w:name="_Toc201051149"/>
      <w:r w:rsidRPr="00FB3ED9">
        <w:rPr>
          <w:rFonts w:eastAsia="Calibri"/>
          <w:b/>
        </w:rPr>
        <w:t xml:space="preserve">Table </w:t>
      </w:r>
      <w:r w:rsidR="006D6C90">
        <w:rPr>
          <w:rFonts w:eastAsia="Calibri"/>
          <w:b/>
        </w:rPr>
        <w:t>15</w:t>
      </w:r>
      <w:r w:rsidRPr="00FB3ED9">
        <w:rPr>
          <w:rFonts w:eastAsia="Calibri"/>
          <w:b/>
        </w:rPr>
        <w:t>:</w:t>
      </w:r>
      <w:r w:rsidRPr="006B2825">
        <w:rPr>
          <w:rFonts w:eastAsia="Calibri"/>
        </w:rPr>
        <w:t xml:space="preserve"> </w:t>
      </w:r>
      <w:r w:rsidRPr="00607596">
        <w:rPr>
          <w:rFonts w:eastAsia="Calibri"/>
          <w:i/>
        </w:rPr>
        <w:t>Structural Model Path Coefficients and Significance Testing</w:t>
      </w:r>
      <w:bookmarkEnd w:id="15"/>
    </w:p>
    <w:tbl>
      <w:tblPr>
        <w:tblW w:w="6982" w:type="pct"/>
        <w:tblInd w:w="90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0"/>
        <w:gridCol w:w="1622"/>
        <w:gridCol w:w="1804"/>
        <w:gridCol w:w="1171"/>
        <w:gridCol w:w="1006"/>
        <w:gridCol w:w="2104"/>
        <w:gridCol w:w="3383"/>
      </w:tblGrid>
      <w:tr w:rsidR="002D3C8E" w:rsidRPr="0007137F" w14:paraId="28449BFD" w14:textId="77777777" w:rsidTr="007273C0">
        <w:trPr>
          <w:gridAfter w:val="1"/>
          <w:wAfter w:w="1294" w:type="pct"/>
        </w:trPr>
        <w:tc>
          <w:tcPr>
            <w:tcW w:w="75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B751E5F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1B2F13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Path Coefficients</w:t>
            </w:r>
          </w:p>
        </w:tc>
        <w:tc>
          <w:tcPr>
            <w:tcW w:w="69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8E9E2D0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Standard deviation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4FAF2984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T-statistics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DD892A2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P values</w:t>
            </w:r>
          </w:p>
        </w:tc>
        <w:tc>
          <w:tcPr>
            <w:tcW w:w="805" w:type="pct"/>
            <w:tcBorders>
              <w:top w:val="single" w:sz="4" w:space="0" w:color="auto"/>
              <w:bottom w:val="single" w:sz="4" w:space="0" w:color="auto"/>
            </w:tcBorders>
          </w:tcPr>
          <w:p w14:paraId="487E16FC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95% Confidence Interval</w:t>
            </w:r>
          </w:p>
        </w:tc>
      </w:tr>
      <w:tr w:rsidR="006656BC" w:rsidRPr="0007137F" w14:paraId="6A7AF3BA" w14:textId="77777777" w:rsidTr="007273C0">
        <w:trPr>
          <w:gridAfter w:val="1"/>
          <w:wAfter w:w="1296" w:type="pct"/>
        </w:trPr>
        <w:tc>
          <w:tcPr>
            <w:tcW w:w="3704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B20F59A" w14:textId="77777777" w:rsidR="00B67270" w:rsidRPr="0007137F" w:rsidRDefault="00B67270" w:rsidP="000713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  <w:t>Direct Effect</w:t>
            </w:r>
          </w:p>
        </w:tc>
      </w:tr>
      <w:tr w:rsidR="002D3C8E" w:rsidRPr="0007137F" w14:paraId="4CE1F3C1" w14:textId="77777777" w:rsidTr="007273C0">
        <w:trPr>
          <w:gridAfter w:val="1"/>
          <w:wAfter w:w="1294" w:type="pct"/>
        </w:trPr>
        <w:tc>
          <w:tcPr>
            <w:tcW w:w="757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9E51E3C" w14:textId="77777777" w:rsidR="00B67270" w:rsidRPr="0007137F" w:rsidRDefault="00B67270" w:rsidP="00071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CSREC -&gt; BS</w:t>
            </w:r>
          </w:p>
        </w:tc>
        <w:tc>
          <w:tcPr>
            <w:tcW w:w="620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5C59A58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0.031</w:t>
            </w:r>
          </w:p>
        </w:tc>
        <w:tc>
          <w:tcPr>
            <w:tcW w:w="690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8BF04CC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0.046</w:t>
            </w:r>
          </w:p>
        </w:tc>
        <w:tc>
          <w:tcPr>
            <w:tcW w:w="448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327F65A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0.680</w:t>
            </w:r>
          </w:p>
        </w:tc>
        <w:tc>
          <w:tcPr>
            <w:tcW w:w="385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F22B86E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0.248</w:t>
            </w:r>
          </w:p>
        </w:tc>
        <w:tc>
          <w:tcPr>
            <w:tcW w:w="805" w:type="pct"/>
          </w:tcPr>
          <w:p w14:paraId="320A36B8" w14:textId="77777777" w:rsidR="00B67270" w:rsidRPr="0007137F" w:rsidRDefault="006A7E5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(-0.044;0.107)</w:t>
            </w:r>
          </w:p>
        </w:tc>
      </w:tr>
      <w:tr w:rsidR="002D3C8E" w:rsidRPr="0007137F" w14:paraId="2C3BA44C" w14:textId="77777777" w:rsidTr="007273C0">
        <w:trPr>
          <w:gridAfter w:val="1"/>
          <w:wAfter w:w="1294" w:type="pct"/>
        </w:trPr>
        <w:tc>
          <w:tcPr>
            <w:tcW w:w="757" w:type="pct"/>
            <w:tcBorders>
              <w:bottom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35114D3" w14:textId="77777777" w:rsidR="00B67270" w:rsidRPr="0007137F" w:rsidRDefault="00B67270" w:rsidP="00071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CSREC -&gt; CD</w:t>
            </w:r>
          </w:p>
          <w:p w14:paraId="289890BC" w14:textId="77777777" w:rsidR="00BE2D77" w:rsidRPr="0007137F" w:rsidRDefault="00BE2D77" w:rsidP="00071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0" w:type="pct"/>
            <w:tcBorders>
              <w:bottom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FF54AF8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0.523</w:t>
            </w:r>
          </w:p>
          <w:p w14:paraId="004A01A9" w14:textId="77777777" w:rsidR="00BE2D77" w:rsidRPr="0007137F" w:rsidRDefault="00BE2D7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90" w:type="pct"/>
            <w:tcBorders>
              <w:bottom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22E63B9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0.034</w:t>
            </w:r>
          </w:p>
          <w:p w14:paraId="38B473F2" w14:textId="77777777" w:rsidR="00BE2D77" w:rsidRPr="0007137F" w:rsidRDefault="00BE2D7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48" w:type="pct"/>
            <w:tcBorders>
              <w:bottom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7DD0D491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15.181</w:t>
            </w:r>
          </w:p>
          <w:p w14:paraId="4F77ADB8" w14:textId="77777777" w:rsidR="00BE2D77" w:rsidRPr="0007137F" w:rsidRDefault="00BE2D7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85" w:type="pct"/>
            <w:tcBorders>
              <w:bottom w:val="nil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3D504D2D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0.000</w:t>
            </w:r>
          </w:p>
          <w:p w14:paraId="4CAD8F50" w14:textId="77777777" w:rsidR="00BE2D77" w:rsidRPr="0007137F" w:rsidRDefault="00BE2D7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05" w:type="pct"/>
            <w:tcBorders>
              <w:bottom w:val="nil"/>
            </w:tcBorders>
          </w:tcPr>
          <w:p w14:paraId="395FD358" w14:textId="77777777" w:rsidR="00BE2D77" w:rsidRPr="0007137F" w:rsidRDefault="006A7E5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(0.472;0.585</w:t>
            </w:r>
            <w:r w:rsidR="00B15BD9"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)</w:t>
            </w:r>
          </w:p>
        </w:tc>
      </w:tr>
      <w:tr w:rsidR="00BE2D77" w:rsidRPr="0007137F" w14:paraId="7DABC139" w14:textId="77777777" w:rsidTr="007273C0">
        <w:trPr>
          <w:gridAfter w:val="1"/>
          <w:wAfter w:w="1294" w:type="pct"/>
        </w:trPr>
        <w:tc>
          <w:tcPr>
            <w:tcW w:w="757" w:type="pct"/>
            <w:tcBorders>
              <w:top w:val="nil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071ABC79" w14:textId="77777777" w:rsidR="00BE2D77" w:rsidRPr="0007137F" w:rsidRDefault="00BE2D77" w:rsidP="00071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 -&gt; BS</w:t>
            </w:r>
          </w:p>
        </w:tc>
        <w:tc>
          <w:tcPr>
            <w:tcW w:w="620" w:type="pct"/>
            <w:tcBorders>
              <w:top w:val="nil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7BD1EAA" w14:textId="77777777" w:rsidR="00BE2D77" w:rsidRPr="0007137F" w:rsidRDefault="00BE2D7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0.714</w:t>
            </w:r>
          </w:p>
        </w:tc>
        <w:tc>
          <w:tcPr>
            <w:tcW w:w="690" w:type="pct"/>
            <w:tcBorders>
              <w:top w:val="nil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1D4E15C9" w14:textId="77777777" w:rsidR="00BE2D77" w:rsidRPr="0007137F" w:rsidRDefault="00BE2D7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0.038</w:t>
            </w:r>
          </w:p>
        </w:tc>
        <w:tc>
          <w:tcPr>
            <w:tcW w:w="448" w:type="pct"/>
            <w:tcBorders>
              <w:top w:val="nil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57A67212" w14:textId="77777777" w:rsidR="00BE2D77" w:rsidRPr="0007137F" w:rsidRDefault="00BE2D7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18.847</w:t>
            </w:r>
          </w:p>
        </w:tc>
        <w:tc>
          <w:tcPr>
            <w:tcW w:w="385" w:type="pct"/>
            <w:tcBorders>
              <w:top w:val="nil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14:paraId="27730344" w14:textId="77777777" w:rsidR="00BE2D77" w:rsidRPr="0007137F" w:rsidRDefault="00BE2D7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0.000</w:t>
            </w:r>
          </w:p>
        </w:tc>
        <w:tc>
          <w:tcPr>
            <w:tcW w:w="805" w:type="pct"/>
            <w:tcBorders>
              <w:top w:val="nil"/>
              <w:bottom w:val="single" w:sz="4" w:space="0" w:color="auto"/>
            </w:tcBorders>
          </w:tcPr>
          <w:p w14:paraId="025122AC" w14:textId="77777777" w:rsidR="00BE2D77" w:rsidRPr="0007137F" w:rsidRDefault="00BE2D7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(0.651;0.775)</w:t>
            </w:r>
          </w:p>
        </w:tc>
      </w:tr>
      <w:tr w:rsidR="006656BC" w:rsidRPr="0007137F" w14:paraId="1F014570" w14:textId="77777777" w:rsidTr="007273C0">
        <w:trPr>
          <w:gridAfter w:val="1"/>
          <w:wAfter w:w="1296" w:type="pct"/>
        </w:trPr>
        <w:tc>
          <w:tcPr>
            <w:tcW w:w="3704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4120B660" w14:textId="77777777" w:rsidR="00B67270" w:rsidRPr="0007137F" w:rsidRDefault="00B67270" w:rsidP="000713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  <w:t>Indirect Effect</w:t>
            </w:r>
          </w:p>
        </w:tc>
      </w:tr>
      <w:tr w:rsidR="007C2A99" w:rsidRPr="0007137F" w14:paraId="352D0100" w14:textId="77777777" w:rsidTr="007273C0">
        <w:trPr>
          <w:gridAfter w:val="1"/>
          <w:wAfter w:w="1294" w:type="pct"/>
        </w:trPr>
        <w:tc>
          <w:tcPr>
            <w:tcW w:w="757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ED194E2" w14:textId="77777777" w:rsidR="00B67270" w:rsidRPr="0007137F" w:rsidRDefault="00B67270" w:rsidP="00071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CSREC -&gt; CD -&gt; BS</w:t>
            </w:r>
          </w:p>
        </w:tc>
        <w:tc>
          <w:tcPr>
            <w:tcW w:w="62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949689D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0.373</w:t>
            </w:r>
          </w:p>
        </w:tc>
        <w:tc>
          <w:tcPr>
            <w:tcW w:w="690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303EFF97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0.033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7BE0124D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11.177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E2B1AFE" w14:textId="77777777" w:rsidR="00B67270" w:rsidRPr="0007137F" w:rsidRDefault="00B67270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0.000</w:t>
            </w:r>
          </w:p>
        </w:tc>
        <w:tc>
          <w:tcPr>
            <w:tcW w:w="805" w:type="pct"/>
            <w:tcBorders>
              <w:top w:val="single" w:sz="4" w:space="0" w:color="auto"/>
              <w:bottom w:val="single" w:sz="4" w:space="0" w:color="auto"/>
            </w:tcBorders>
          </w:tcPr>
          <w:p w14:paraId="36B76867" w14:textId="77777777" w:rsidR="00B67270" w:rsidRPr="0007137F" w:rsidRDefault="00B15BD9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(</w:t>
            </w:r>
            <w:r w:rsidR="006A7E57"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0.323;0.435</w:t>
            </w: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)</w:t>
            </w:r>
          </w:p>
        </w:tc>
      </w:tr>
      <w:tr w:rsidR="006656BC" w:rsidRPr="0007137F" w14:paraId="0C83116C" w14:textId="77777777" w:rsidTr="007273C0">
        <w:trPr>
          <w:gridAfter w:val="1"/>
          <w:wAfter w:w="1296" w:type="pct"/>
        </w:trPr>
        <w:tc>
          <w:tcPr>
            <w:tcW w:w="3704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1A8C1EB7" w14:textId="77777777" w:rsidR="00B67270" w:rsidRPr="0007137F" w:rsidRDefault="00B67270" w:rsidP="000713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14:ligatures w14:val="none"/>
              </w:rPr>
              <w:t>Total Effect</w:t>
            </w:r>
          </w:p>
        </w:tc>
      </w:tr>
      <w:tr w:rsidR="007C2A99" w:rsidRPr="0007137F" w14:paraId="262A9293" w14:textId="77777777" w:rsidTr="007273C0">
        <w:tc>
          <w:tcPr>
            <w:tcW w:w="757" w:type="pct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B4025E4" w14:textId="77777777" w:rsidR="006A7E57" w:rsidRPr="0007137F" w:rsidRDefault="006A7E57" w:rsidP="00071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CD -&gt; BS</w:t>
            </w:r>
          </w:p>
        </w:tc>
        <w:tc>
          <w:tcPr>
            <w:tcW w:w="620" w:type="pct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6FA6483" w14:textId="77777777" w:rsidR="006A7E57" w:rsidRPr="0007137F" w:rsidRDefault="006A7E5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0.714</w:t>
            </w:r>
          </w:p>
        </w:tc>
        <w:tc>
          <w:tcPr>
            <w:tcW w:w="690" w:type="pct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EEEB068" w14:textId="77777777" w:rsidR="006A7E57" w:rsidRPr="0007137F" w:rsidRDefault="006A7E5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0.038</w:t>
            </w:r>
          </w:p>
        </w:tc>
        <w:tc>
          <w:tcPr>
            <w:tcW w:w="448" w:type="pct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35F2762D" w14:textId="77777777" w:rsidR="006A7E57" w:rsidRPr="0007137F" w:rsidRDefault="006A7E5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18.847</w:t>
            </w:r>
          </w:p>
        </w:tc>
        <w:tc>
          <w:tcPr>
            <w:tcW w:w="385" w:type="pct"/>
            <w:tcBorders>
              <w:top w:val="single" w:sz="4" w:space="0" w:color="auto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31AC6182" w14:textId="77777777" w:rsidR="006A7E57" w:rsidRPr="0007137F" w:rsidRDefault="006A7E5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0.000</w:t>
            </w:r>
          </w:p>
        </w:tc>
        <w:tc>
          <w:tcPr>
            <w:tcW w:w="805" w:type="pct"/>
            <w:tcBorders>
              <w:top w:val="single" w:sz="4" w:space="0" w:color="auto"/>
            </w:tcBorders>
            <w:vAlign w:val="center"/>
          </w:tcPr>
          <w:p w14:paraId="3D2584CE" w14:textId="77777777" w:rsidR="006A7E57" w:rsidRPr="0007137F" w:rsidRDefault="00B15BD9" w:rsidP="0007137F">
            <w:pPr>
              <w:pStyle w:val="NormalWeb"/>
              <w:jc w:val="center"/>
              <w:rPr>
                <w:color w:val="000000" w:themeColor="text1"/>
                <w:sz w:val="20"/>
                <w:szCs w:val="20"/>
              </w:rPr>
            </w:pPr>
            <w:r w:rsidRPr="0007137F">
              <w:rPr>
                <w:color w:val="000000" w:themeColor="text1"/>
                <w:sz w:val="20"/>
                <w:szCs w:val="20"/>
              </w:rPr>
              <w:t>(</w:t>
            </w:r>
            <w:r w:rsidR="006A7E57" w:rsidRPr="0007137F">
              <w:rPr>
                <w:color w:val="000000" w:themeColor="text1"/>
                <w:sz w:val="20"/>
                <w:szCs w:val="20"/>
              </w:rPr>
              <w:t>0.651;0.775</w:t>
            </w:r>
            <w:r w:rsidRPr="0007137F">
              <w:rPr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294" w:type="pct"/>
            <w:vAlign w:val="center"/>
          </w:tcPr>
          <w:p w14:paraId="63649EBD" w14:textId="77777777" w:rsidR="006A7E57" w:rsidRPr="0007137F" w:rsidRDefault="006A7E57" w:rsidP="0007137F">
            <w:pPr>
              <w:pStyle w:val="NormalWeb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2D3C8E" w:rsidRPr="0007137F" w14:paraId="2CFFBA7F" w14:textId="77777777" w:rsidTr="007273C0">
        <w:trPr>
          <w:gridAfter w:val="1"/>
          <w:wAfter w:w="1294" w:type="pct"/>
        </w:trPr>
        <w:tc>
          <w:tcPr>
            <w:tcW w:w="757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A45EA0B" w14:textId="77777777" w:rsidR="006A7E57" w:rsidRPr="0007137F" w:rsidRDefault="006A7E57" w:rsidP="00071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CSREC -&gt; BS</w:t>
            </w:r>
          </w:p>
        </w:tc>
        <w:tc>
          <w:tcPr>
            <w:tcW w:w="620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77307D43" w14:textId="77777777" w:rsidR="006A7E57" w:rsidRPr="0007137F" w:rsidRDefault="006A7E5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0.404</w:t>
            </w:r>
          </w:p>
        </w:tc>
        <w:tc>
          <w:tcPr>
            <w:tcW w:w="690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A42684E" w14:textId="77777777" w:rsidR="006A7E57" w:rsidRPr="0007137F" w:rsidRDefault="006A7E5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0.042</w:t>
            </w:r>
          </w:p>
        </w:tc>
        <w:tc>
          <w:tcPr>
            <w:tcW w:w="448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0A840A5" w14:textId="77777777" w:rsidR="006A7E57" w:rsidRPr="0007137F" w:rsidRDefault="006A7E5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9.649</w:t>
            </w:r>
          </w:p>
        </w:tc>
        <w:tc>
          <w:tcPr>
            <w:tcW w:w="385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1C4B848" w14:textId="77777777" w:rsidR="006A7E57" w:rsidRPr="0007137F" w:rsidRDefault="006A7E5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0.000</w:t>
            </w:r>
          </w:p>
        </w:tc>
        <w:tc>
          <w:tcPr>
            <w:tcW w:w="805" w:type="pct"/>
          </w:tcPr>
          <w:p w14:paraId="02DE80CC" w14:textId="77777777" w:rsidR="006A7E57" w:rsidRPr="0007137F" w:rsidRDefault="00B15BD9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(</w:t>
            </w:r>
            <w:r w:rsidR="006A7E57"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0.340; 0.477</w:t>
            </w: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)</w:t>
            </w:r>
          </w:p>
        </w:tc>
      </w:tr>
      <w:tr w:rsidR="002D3C8E" w:rsidRPr="0007137F" w14:paraId="3776F05F" w14:textId="77777777" w:rsidTr="007273C0">
        <w:trPr>
          <w:gridAfter w:val="1"/>
          <w:wAfter w:w="1294" w:type="pct"/>
        </w:trPr>
        <w:tc>
          <w:tcPr>
            <w:tcW w:w="757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69A2704E" w14:textId="77777777" w:rsidR="006A7E57" w:rsidRPr="0007137F" w:rsidRDefault="006A7E57" w:rsidP="00071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CSREC -&gt; CD</w:t>
            </w:r>
          </w:p>
        </w:tc>
        <w:tc>
          <w:tcPr>
            <w:tcW w:w="620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7BB4CD6" w14:textId="77777777" w:rsidR="006A7E57" w:rsidRPr="0007137F" w:rsidRDefault="006A7E5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0.523</w:t>
            </w:r>
          </w:p>
        </w:tc>
        <w:tc>
          <w:tcPr>
            <w:tcW w:w="690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77F61D2" w14:textId="77777777" w:rsidR="006A7E57" w:rsidRPr="0007137F" w:rsidRDefault="006A7E5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0.034</w:t>
            </w:r>
          </w:p>
        </w:tc>
        <w:tc>
          <w:tcPr>
            <w:tcW w:w="448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3CD871FB" w14:textId="77777777" w:rsidR="006A7E57" w:rsidRPr="0007137F" w:rsidRDefault="006A7E5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15.181</w:t>
            </w:r>
          </w:p>
        </w:tc>
        <w:tc>
          <w:tcPr>
            <w:tcW w:w="385" w:type="pct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69988F8" w14:textId="77777777" w:rsidR="006A7E57" w:rsidRPr="0007137F" w:rsidRDefault="006A7E57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0.000</w:t>
            </w:r>
          </w:p>
        </w:tc>
        <w:tc>
          <w:tcPr>
            <w:tcW w:w="805" w:type="pct"/>
          </w:tcPr>
          <w:p w14:paraId="5B286351" w14:textId="77777777" w:rsidR="006A7E57" w:rsidRPr="0007137F" w:rsidRDefault="00B15BD9" w:rsidP="00071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</w:pP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(</w:t>
            </w:r>
            <w:r w:rsidR="006A7E57"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0.472; 0.585</w:t>
            </w:r>
            <w:r w:rsidRPr="0007137F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  <w14:ligatures w14:val="none"/>
              </w:rPr>
              <w:t>)</w:t>
            </w:r>
          </w:p>
        </w:tc>
      </w:tr>
    </w:tbl>
    <w:p w14:paraId="781C209E" w14:textId="77777777" w:rsidR="00BE38EE" w:rsidRPr="00607596" w:rsidRDefault="006D6C90" w:rsidP="00FC1BAF">
      <w:pPr>
        <w:spacing w:before="100" w:beforeAutospacing="1"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kern w:val="0"/>
          <w14:ligatures w14:val="none"/>
        </w:rPr>
      </w:pPr>
      <w:r>
        <w:rPr>
          <w:rFonts w:ascii="Times New Roman" w:eastAsia="Calibri" w:hAnsi="Times New Roman" w:cs="Times New Roman"/>
          <w:b/>
          <w:bCs/>
          <w:kern w:val="0"/>
          <w14:ligatures w14:val="none"/>
        </w:rPr>
        <w:lastRenderedPageBreak/>
        <w:t xml:space="preserve">Table 16: </w:t>
      </w:r>
      <w:r w:rsidR="00CC27EE" w:rsidRPr="00607596">
        <w:rPr>
          <w:rFonts w:ascii="Times New Roman" w:eastAsia="Calibri" w:hAnsi="Times New Roman" w:cs="Times New Roman"/>
          <w:bCs/>
          <w:i/>
          <w:kern w:val="0"/>
          <w14:ligatures w14:val="none"/>
        </w:rPr>
        <w:t>Hypotheses</w:t>
      </w:r>
      <w:r w:rsidR="00754F09" w:rsidRPr="00607596">
        <w:rPr>
          <w:rFonts w:ascii="Times New Roman" w:eastAsia="Calibri" w:hAnsi="Times New Roman" w:cs="Times New Roman"/>
          <w:bCs/>
          <w:i/>
          <w:kern w:val="0"/>
          <w14:ligatures w14:val="none"/>
        </w:rPr>
        <w:t>,</w:t>
      </w:r>
      <w:r w:rsidR="00CC27EE" w:rsidRPr="00607596">
        <w:rPr>
          <w:rFonts w:ascii="Times New Roman" w:eastAsia="Calibri" w:hAnsi="Times New Roman" w:cs="Times New Roman"/>
          <w:bCs/>
          <w:i/>
          <w:kern w:val="0"/>
          <w14:ligatures w14:val="none"/>
        </w:rPr>
        <w:t xml:space="preserve"> Relationships </w:t>
      </w:r>
      <w:r w:rsidR="00A92233" w:rsidRPr="00607596">
        <w:rPr>
          <w:rFonts w:ascii="Times New Roman" w:eastAsia="Calibri" w:hAnsi="Times New Roman" w:cs="Times New Roman"/>
          <w:bCs/>
          <w:i/>
          <w:kern w:val="0"/>
          <w14:ligatures w14:val="none"/>
        </w:rPr>
        <w:t>S</w:t>
      </w:r>
      <w:r w:rsidR="00CC27EE" w:rsidRPr="00607596">
        <w:rPr>
          <w:rFonts w:ascii="Times New Roman" w:eastAsia="Calibri" w:hAnsi="Times New Roman" w:cs="Times New Roman"/>
          <w:bCs/>
          <w:i/>
          <w:kern w:val="0"/>
          <w14:ligatures w14:val="none"/>
        </w:rPr>
        <w:t>umm</w:t>
      </w:r>
      <w:r w:rsidR="00754F09" w:rsidRPr="00607596">
        <w:rPr>
          <w:rFonts w:ascii="Times New Roman" w:eastAsia="Calibri" w:hAnsi="Times New Roman" w:cs="Times New Roman"/>
          <w:bCs/>
          <w:i/>
          <w:kern w:val="0"/>
          <w14:ligatures w14:val="none"/>
        </w:rPr>
        <w:t>a</w:t>
      </w:r>
      <w:r w:rsidR="00CC27EE" w:rsidRPr="00607596">
        <w:rPr>
          <w:rFonts w:ascii="Times New Roman" w:eastAsia="Calibri" w:hAnsi="Times New Roman" w:cs="Times New Roman"/>
          <w:bCs/>
          <w:i/>
          <w:kern w:val="0"/>
          <w14:ligatures w14:val="none"/>
        </w:rPr>
        <w:t xml:space="preserve">ry </w:t>
      </w:r>
      <w:r w:rsidR="00A92233" w:rsidRPr="00607596">
        <w:rPr>
          <w:rFonts w:ascii="Times New Roman" w:eastAsia="Calibri" w:hAnsi="Times New Roman" w:cs="Times New Roman"/>
          <w:bCs/>
          <w:i/>
          <w:kern w:val="0"/>
          <w14:ligatures w14:val="none"/>
        </w:rPr>
        <w:t>T</w:t>
      </w:r>
      <w:r w:rsidR="00CC27EE" w:rsidRPr="00607596">
        <w:rPr>
          <w:rFonts w:ascii="Times New Roman" w:eastAsia="Calibri" w:hAnsi="Times New Roman" w:cs="Times New Roman"/>
          <w:bCs/>
          <w:i/>
          <w:kern w:val="0"/>
          <w14:ligatures w14:val="none"/>
        </w:rPr>
        <w:t>able</w:t>
      </w:r>
      <w:r w:rsidR="00CC27EE" w:rsidRPr="00607596">
        <w:rPr>
          <w:rFonts w:ascii="Times New Roman" w:eastAsia="Calibri" w:hAnsi="Times New Roman" w:cs="Times New Roman"/>
          <w:b/>
          <w:bCs/>
          <w:i/>
          <w:kern w:val="0"/>
          <w14:ligatures w14:val="none"/>
        </w:rPr>
        <w:t xml:space="preserve"> </w:t>
      </w:r>
    </w:p>
    <w:tbl>
      <w:tblPr>
        <w:tblW w:w="9555" w:type="dxa"/>
        <w:tblCellSpacing w:w="15" w:type="dxa"/>
        <w:tblBorders>
          <w:top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9"/>
        <w:gridCol w:w="2333"/>
        <w:gridCol w:w="1623"/>
        <w:gridCol w:w="30"/>
        <w:gridCol w:w="1117"/>
        <w:gridCol w:w="852"/>
        <w:gridCol w:w="2351"/>
      </w:tblGrid>
      <w:tr w:rsidR="00CC27EE" w:rsidRPr="0054622F" w14:paraId="31399439" w14:textId="77777777" w:rsidTr="00CC27EE">
        <w:trPr>
          <w:trHeight w:val="245"/>
          <w:tblHeader/>
          <w:tblCellSpacing w:w="15" w:type="dxa"/>
        </w:trPr>
        <w:tc>
          <w:tcPr>
            <w:tcW w:w="1204" w:type="dxa"/>
            <w:tcBorders>
              <w:top w:val="nil"/>
              <w:bottom w:val="nil"/>
            </w:tcBorders>
            <w:vAlign w:val="center"/>
            <w:hideMark/>
          </w:tcPr>
          <w:p w14:paraId="6A1C3579" w14:textId="77777777" w:rsidR="00BE38EE" w:rsidRPr="0054622F" w:rsidRDefault="00BE38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Hypothesis</w:t>
            </w:r>
          </w:p>
        </w:tc>
        <w:tc>
          <w:tcPr>
            <w:tcW w:w="2303" w:type="dxa"/>
            <w:tcBorders>
              <w:top w:val="nil"/>
              <w:bottom w:val="nil"/>
            </w:tcBorders>
            <w:vAlign w:val="center"/>
            <w:hideMark/>
          </w:tcPr>
          <w:p w14:paraId="573C4855" w14:textId="77777777" w:rsidR="00BE38EE" w:rsidRPr="0054622F" w:rsidRDefault="00BE38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Path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  <w:hideMark/>
          </w:tcPr>
          <w:p w14:paraId="3EAFDBDE" w14:textId="77777777" w:rsidR="00BE38EE" w:rsidRPr="0054622F" w:rsidRDefault="00BE38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Significance 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  <w:vAlign w:val="center"/>
            <w:hideMark/>
          </w:tcPr>
          <w:p w14:paraId="7B929834" w14:textId="77777777" w:rsidR="00BE38EE" w:rsidRPr="0054622F" w:rsidRDefault="00BE38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Mediation Type</w:t>
            </w:r>
          </w:p>
        </w:tc>
        <w:tc>
          <w:tcPr>
            <w:tcW w:w="2174" w:type="dxa"/>
            <w:tcBorders>
              <w:top w:val="nil"/>
              <w:bottom w:val="nil"/>
            </w:tcBorders>
            <w:vAlign w:val="center"/>
            <w:hideMark/>
          </w:tcPr>
          <w:p w14:paraId="41E60AD0" w14:textId="77777777" w:rsidR="00BE38EE" w:rsidRPr="0054622F" w:rsidRDefault="00BE38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Decision</w:t>
            </w:r>
          </w:p>
        </w:tc>
      </w:tr>
      <w:tr w:rsidR="00CC27EE" w:rsidRPr="0054622F" w14:paraId="4A3AE9C3" w14:textId="77777777" w:rsidTr="00CC27EE">
        <w:trPr>
          <w:trHeight w:val="250"/>
          <w:tblCellSpacing w:w="15" w:type="dxa"/>
        </w:trPr>
        <w:tc>
          <w:tcPr>
            <w:tcW w:w="1204" w:type="dxa"/>
            <w:tcBorders>
              <w:top w:val="single" w:sz="4" w:space="0" w:color="auto"/>
            </w:tcBorders>
            <w:vAlign w:val="center"/>
            <w:hideMark/>
          </w:tcPr>
          <w:p w14:paraId="08F80D33" w14:textId="77777777" w:rsidR="00CC27EE" w:rsidRPr="0054622F" w:rsidRDefault="00CC27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H1</w:t>
            </w:r>
          </w:p>
        </w:tc>
        <w:tc>
          <w:tcPr>
            <w:tcW w:w="2303" w:type="dxa"/>
            <w:tcBorders>
              <w:top w:val="single" w:sz="4" w:space="0" w:color="auto"/>
            </w:tcBorders>
            <w:vAlign w:val="center"/>
            <w:hideMark/>
          </w:tcPr>
          <w:p w14:paraId="2F1F23BD" w14:textId="77777777" w:rsidR="00CC27EE" w:rsidRPr="0054622F" w:rsidRDefault="00CC27EE" w:rsidP="005462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 → BS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14:paraId="58AAC4B4" w14:textId="77777777" w:rsidR="00CC27EE" w:rsidRPr="0054622F" w:rsidRDefault="00CC27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Non-Significant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vAlign w:val="center"/>
            <w:hideMark/>
          </w:tcPr>
          <w:p w14:paraId="2A490C54" w14:textId="77777777" w:rsidR="00CC27EE" w:rsidRPr="0054622F" w:rsidRDefault="00CC27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             —</w:t>
            </w:r>
          </w:p>
        </w:tc>
        <w:tc>
          <w:tcPr>
            <w:tcW w:w="3017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14:paraId="4F6AAB50" w14:textId="77777777" w:rsidR="00CC27EE" w:rsidRPr="0054622F" w:rsidRDefault="00FC1BAF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                </w:t>
            </w:r>
            <w:r w:rsidR="00CC27EE"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Not Supported</w:t>
            </w:r>
          </w:p>
        </w:tc>
      </w:tr>
      <w:tr w:rsidR="00CC27EE" w:rsidRPr="0054622F" w14:paraId="454222C8" w14:textId="77777777" w:rsidTr="00CC27EE">
        <w:trPr>
          <w:trHeight w:val="119"/>
          <w:tblCellSpacing w:w="15" w:type="dxa"/>
        </w:trPr>
        <w:tc>
          <w:tcPr>
            <w:tcW w:w="1204" w:type="dxa"/>
            <w:vAlign w:val="center"/>
            <w:hideMark/>
          </w:tcPr>
          <w:p w14:paraId="5126C58A" w14:textId="77777777" w:rsidR="00CC27EE" w:rsidRPr="0054622F" w:rsidRDefault="00CC27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H2</w:t>
            </w:r>
          </w:p>
        </w:tc>
        <w:tc>
          <w:tcPr>
            <w:tcW w:w="2303" w:type="dxa"/>
            <w:vAlign w:val="center"/>
            <w:hideMark/>
          </w:tcPr>
          <w:p w14:paraId="577527F5" w14:textId="77777777" w:rsidR="00CC27EE" w:rsidRPr="0054622F" w:rsidRDefault="00CC27EE" w:rsidP="005462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CSREC → CD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48AC044" w14:textId="77777777" w:rsidR="00CC27EE" w:rsidRPr="0054622F" w:rsidRDefault="00CC27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Significant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9FEB783" w14:textId="77777777" w:rsidR="00CC27EE" w:rsidRPr="0054622F" w:rsidRDefault="00CC27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—</w:t>
            </w:r>
          </w:p>
        </w:tc>
        <w:tc>
          <w:tcPr>
            <w:tcW w:w="2174" w:type="dxa"/>
            <w:vAlign w:val="center"/>
            <w:hideMark/>
          </w:tcPr>
          <w:p w14:paraId="5BD2E904" w14:textId="77777777" w:rsidR="00CC27EE" w:rsidRPr="0054622F" w:rsidRDefault="00CC27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Supported</w:t>
            </w:r>
          </w:p>
        </w:tc>
      </w:tr>
      <w:tr w:rsidR="00CC27EE" w:rsidRPr="0054622F" w14:paraId="55546D31" w14:textId="77777777" w:rsidTr="00CC27EE">
        <w:trPr>
          <w:trHeight w:val="119"/>
          <w:tblCellSpacing w:w="15" w:type="dxa"/>
        </w:trPr>
        <w:tc>
          <w:tcPr>
            <w:tcW w:w="1204" w:type="dxa"/>
            <w:vAlign w:val="center"/>
            <w:hideMark/>
          </w:tcPr>
          <w:p w14:paraId="153D34D1" w14:textId="77777777" w:rsidR="00BE38EE" w:rsidRPr="0054622F" w:rsidRDefault="00BE38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H</w:t>
            </w:r>
            <w:r w:rsidR="00CC27EE"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2303" w:type="dxa"/>
            <w:vAlign w:val="center"/>
            <w:hideMark/>
          </w:tcPr>
          <w:p w14:paraId="681FE774" w14:textId="77777777" w:rsidR="00BE38EE" w:rsidRPr="0054622F" w:rsidRDefault="00BE38EE" w:rsidP="005462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CD → BS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AFF2974" w14:textId="77777777" w:rsidR="00BE38EE" w:rsidRPr="0054622F" w:rsidRDefault="00BE38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Significant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9E61897" w14:textId="77777777" w:rsidR="00BE38EE" w:rsidRPr="0054622F" w:rsidRDefault="00BE38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—</w:t>
            </w:r>
          </w:p>
        </w:tc>
        <w:tc>
          <w:tcPr>
            <w:tcW w:w="2174" w:type="dxa"/>
            <w:vAlign w:val="center"/>
            <w:hideMark/>
          </w:tcPr>
          <w:p w14:paraId="2B4A1D57" w14:textId="77777777" w:rsidR="00BE38EE" w:rsidRPr="0054622F" w:rsidRDefault="00BE38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Supported</w:t>
            </w:r>
          </w:p>
        </w:tc>
      </w:tr>
      <w:tr w:rsidR="00CC27EE" w:rsidRPr="0054622F" w14:paraId="1737C0ED" w14:textId="77777777" w:rsidTr="00CC27EE">
        <w:trPr>
          <w:trHeight w:val="245"/>
          <w:tblCellSpacing w:w="15" w:type="dxa"/>
        </w:trPr>
        <w:tc>
          <w:tcPr>
            <w:tcW w:w="1204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2EDE1CB" w14:textId="77777777" w:rsidR="00BE38EE" w:rsidRPr="0054622F" w:rsidRDefault="00BE38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H4</w:t>
            </w:r>
          </w:p>
        </w:tc>
        <w:tc>
          <w:tcPr>
            <w:tcW w:w="2303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AFBFF4A" w14:textId="77777777" w:rsidR="00BE38EE" w:rsidRPr="0054622F" w:rsidRDefault="00BE38EE" w:rsidP="0054622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CSREC → CD → BS 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07D8BDB" w14:textId="77777777" w:rsidR="00BE38EE" w:rsidRPr="0054622F" w:rsidRDefault="00BE38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Significant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B6B1F74" w14:textId="77777777" w:rsidR="00BE38EE" w:rsidRPr="0054622F" w:rsidRDefault="00BE38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Full Mediation</w:t>
            </w:r>
          </w:p>
        </w:tc>
        <w:tc>
          <w:tcPr>
            <w:tcW w:w="2174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7A2AF9B" w14:textId="77777777" w:rsidR="00BE38EE" w:rsidRPr="0054622F" w:rsidRDefault="00BE38EE" w:rsidP="005462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54622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Supported</w:t>
            </w:r>
          </w:p>
        </w:tc>
      </w:tr>
    </w:tbl>
    <w:p w14:paraId="50F101FD" w14:textId="77777777" w:rsidR="00BE38EE" w:rsidRPr="00BE38EE" w:rsidRDefault="00BE38EE" w:rsidP="0023443C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14:ligatures w14:val="none"/>
        </w:rPr>
      </w:pPr>
      <w:r w:rsidRPr="00BE38EE">
        <w:rPr>
          <w:rFonts w:ascii="Times New Roman" w:eastAsia="Times New Roman" w:hAnsi="Times New Roman" w:cs="Times New Roman"/>
          <w:i/>
          <w:iCs/>
          <w:kern w:val="0"/>
          <w:sz w:val="27"/>
          <w:szCs w:val="27"/>
          <w14:ligatures w14:val="none"/>
        </w:rPr>
        <w:t>Notes:</w:t>
      </w:r>
      <w:r w:rsidR="0023443C" w:rsidRPr="0023443C">
        <w:rPr>
          <w:rFonts w:ascii="Times New Roman" w:eastAsia="Times New Roman" w:hAnsi="Times New Roman" w:cs="Times New Roman"/>
          <w:i/>
          <w:iCs/>
          <w:kern w:val="0"/>
          <w:sz w:val="27"/>
          <w:szCs w:val="27"/>
          <w14:ligatures w14:val="none"/>
        </w:rPr>
        <w:t xml:space="preserve"> </w:t>
      </w:r>
      <w:r w:rsidRPr="00BE38E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CD = Community Development</w:t>
      </w:r>
      <w:r w:rsidR="0023443C" w:rsidRPr="0023443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, </w:t>
      </w:r>
      <w:r w:rsidRPr="00BE38E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BS = Sustainability</w:t>
      </w:r>
      <w:r w:rsidR="0023443C" w:rsidRPr="0023443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, </w:t>
      </w:r>
      <w:r w:rsidRPr="00BE38EE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 xml:space="preserve">CSREC = Economic </w:t>
      </w:r>
      <w:r w:rsidR="0023443C" w:rsidRPr="0023443C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CSR activities</w:t>
      </w:r>
    </w:p>
    <w:p w14:paraId="48E62219" w14:textId="77777777" w:rsidR="00BE38EE" w:rsidRPr="00BB21F5" w:rsidRDefault="00BE38EE" w:rsidP="00BB21F5">
      <w:pPr>
        <w:spacing w:after="0" w:line="360" w:lineRule="auto"/>
        <w:ind w:hanging="360"/>
        <w:jc w:val="both"/>
        <w:rPr>
          <w:rFonts w:ascii="Times New Roman" w:eastAsia="Calibri" w:hAnsi="Times New Roman" w:cs="Times New Roman"/>
          <w:kern w:val="0"/>
          <w14:ligatures w14:val="none"/>
        </w:rPr>
      </w:pPr>
    </w:p>
    <w:p w14:paraId="377C3AEF" w14:textId="77777777" w:rsidR="00164EE8" w:rsidRPr="00BB21F5" w:rsidRDefault="00164EE8" w:rsidP="00BB21F5">
      <w:pPr>
        <w:spacing w:line="360" w:lineRule="auto"/>
        <w:jc w:val="both"/>
        <w:rPr>
          <w:rFonts w:ascii="Times New Roman" w:hAnsi="Times New Roman" w:cs="Times New Roman"/>
        </w:rPr>
      </w:pPr>
    </w:p>
    <w:sectPr w:rsidR="00164EE8" w:rsidRPr="00BB21F5" w:rsidSect="005462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31B05" w14:textId="77777777" w:rsidR="00FA6BB2" w:rsidRDefault="00FA6BB2" w:rsidP="00377F7B">
      <w:pPr>
        <w:spacing w:after="0" w:line="240" w:lineRule="auto"/>
      </w:pPr>
      <w:r>
        <w:separator/>
      </w:r>
    </w:p>
  </w:endnote>
  <w:endnote w:type="continuationSeparator" w:id="0">
    <w:p w14:paraId="3D040F4C" w14:textId="77777777" w:rsidR="00FA6BB2" w:rsidRDefault="00FA6BB2" w:rsidP="00377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C4BD9" w14:textId="77777777" w:rsidR="00FA6BB2" w:rsidRDefault="00FA6BB2" w:rsidP="00377F7B">
      <w:pPr>
        <w:spacing w:after="0" w:line="240" w:lineRule="auto"/>
      </w:pPr>
      <w:r>
        <w:separator/>
      </w:r>
    </w:p>
  </w:footnote>
  <w:footnote w:type="continuationSeparator" w:id="0">
    <w:p w14:paraId="791D05BC" w14:textId="77777777" w:rsidR="00FA6BB2" w:rsidRDefault="00FA6BB2" w:rsidP="00377F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70A0F"/>
    <w:multiLevelType w:val="hybridMultilevel"/>
    <w:tmpl w:val="2C3E90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75E00"/>
    <w:multiLevelType w:val="multilevel"/>
    <w:tmpl w:val="77009F16"/>
    <w:lvl w:ilvl="0">
      <w:start w:val="6"/>
      <w:numFmt w:val="decimal"/>
      <w:lvlText w:val="%1."/>
      <w:lvlJc w:val="left"/>
      <w:pPr>
        <w:ind w:left="720" w:hanging="720"/>
      </w:pPr>
      <w:rPr>
        <w:rFonts w:eastAsiaTheme="majorEastAsia" w:hint="default"/>
        <w:color w:val="2F5496" w:themeColor="accent1" w:themeShade="BF"/>
        <w:sz w:val="24"/>
      </w:rPr>
    </w:lvl>
    <w:lvl w:ilvl="1">
      <w:start w:val="3"/>
      <w:numFmt w:val="decimal"/>
      <w:lvlText w:val="%1.%2."/>
      <w:lvlJc w:val="left"/>
      <w:pPr>
        <w:ind w:left="1440" w:hanging="720"/>
      </w:pPr>
      <w:rPr>
        <w:rFonts w:eastAsiaTheme="majorEastAsia" w:hint="default"/>
        <w:color w:val="auto"/>
        <w:sz w:val="28"/>
        <w:szCs w:val="28"/>
      </w:rPr>
    </w:lvl>
    <w:lvl w:ilvl="2">
      <w:start w:val="3"/>
      <w:numFmt w:val="decimal"/>
      <w:lvlText w:val="%1.%2.%3."/>
      <w:lvlJc w:val="left"/>
      <w:pPr>
        <w:ind w:left="2160" w:hanging="720"/>
      </w:pPr>
      <w:rPr>
        <w:rFonts w:eastAsiaTheme="majorEastAsia" w:hint="default"/>
        <w:color w:val="2F5496" w:themeColor="accent1" w:themeShade="BF"/>
        <w:sz w:val="24"/>
      </w:rPr>
    </w:lvl>
    <w:lvl w:ilvl="3">
      <w:start w:val="3"/>
      <w:numFmt w:val="decimal"/>
      <w:lvlText w:val="%1.%2.%3.%4."/>
      <w:lvlJc w:val="left"/>
      <w:pPr>
        <w:ind w:left="3240" w:hanging="1080"/>
      </w:pPr>
      <w:rPr>
        <w:rFonts w:eastAsiaTheme="majorEastAsia" w:hint="default"/>
        <w:color w:val="auto"/>
        <w:sz w:val="28"/>
        <w:szCs w:val="28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Theme="majorEastAsia" w:hint="default"/>
        <w:color w:val="2F5496" w:themeColor="accent1" w:themeShade="BF"/>
        <w:sz w:val="24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eastAsiaTheme="majorEastAsia" w:hint="default"/>
        <w:color w:val="2F5496" w:themeColor="accent1" w:themeShade="BF"/>
        <w:sz w:val="24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eastAsiaTheme="majorEastAsia" w:hint="default"/>
        <w:color w:val="2F5496" w:themeColor="accent1" w:themeShade="BF"/>
        <w:sz w:val="24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eastAsiaTheme="majorEastAsia" w:hint="default"/>
        <w:color w:val="2F5496" w:themeColor="accent1" w:themeShade="BF"/>
        <w:sz w:val="24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eastAsiaTheme="majorEastAsia" w:hint="default"/>
        <w:color w:val="2F5496" w:themeColor="accent1" w:themeShade="BF"/>
        <w:sz w:val="24"/>
      </w:rPr>
    </w:lvl>
  </w:abstractNum>
  <w:abstractNum w:abstractNumId="2" w15:restartNumberingAfterBreak="0">
    <w:nsid w:val="103C7455"/>
    <w:multiLevelType w:val="multilevel"/>
    <w:tmpl w:val="F46EB9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14360070"/>
    <w:multiLevelType w:val="multilevel"/>
    <w:tmpl w:val="D4682E72"/>
    <w:lvl w:ilvl="0"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53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75A06EE"/>
    <w:multiLevelType w:val="multilevel"/>
    <w:tmpl w:val="24181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A80387"/>
    <w:multiLevelType w:val="multilevel"/>
    <w:tmpl w:val="F3FA8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C94D50"/>
    <w:multiLevelType w:val="hybridMultilevel"/>
    <w:tmpl w:val="F6223CFC"/>
    <w:lvl w:ilvl="0" w:tplc="FB0CB7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D048A5"/>
    <w:multiLevelType w:val="multilevel"/>
    <w:tmpl w:val="5324F7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eastAsia="Calibri" w:hint="default"/>
        <w:b w:val="0"/>
        <w:sz w:val="24"/>
      </w:rPr>
    </w:lvl>
    <w:lvl w:ilvl="2">
      <w:start w:val="2"/>
      <w:numFmt w:val="decimal"/>
      <w:isLgl/>
      <w:lvlText w:val="%1.%2.%3."/>
      <w:lvlJc w:val="left"/>
      <w:pPr>
        <w:ind w:left="2340" w:hanging="720"/>
      </w:pPr>
      <w:rPr>
        <w:rFonts w:eastAsia="Calibri" w:hint="default"/>
        <w:b w:val="0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Calibri" w:hint="default"/>
        <w:b w:val="0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Calibri" w:hint="default"/>
        <w:b w:val="0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Calibri" w:hint="default"/>
        <w:b w:val="0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Calibri" w:hint="default"/>
        <w:b w:val="0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Calibri" w:hint="default"/>
        <w:b w:val="0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Calibri" w:hint="default"/>
        <w:b w:val="0"/>
        <w:sz w:val="24"/>
      </w:rPr>
    </w:lvl>
  </w:abstractNum>
  <w:abstractNum w:abstractNumId="8" w15:restartNumberingAfterBreak="0">
    <w:nsid w:val="25A02B6B"/>
    <w:multiLevelType w:val="multilevel"/>
    <w:tmpl w:val="A79C9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A41958"/>
    <w:multiLevelType w:val="multilevel"/>
    <w:tmpl w:val="46D6E81A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9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0" w15:restartNumberingAfterBreak="0">
    <w:nsid w:val="42E922D8"/>
    <w:multiLevelType w:val="multilevel"/>
    <w:tmpl w:val="D0D4FC9C"/>
    <w:lvl w:ilvl="0">
      <w:start w:val="6"/>
      <w:numFmt w:val="decimal"/>
      <w:lvlText w:val="%1."/>
      <w:lvlJc w:val="left"/>
      <w:pPr>
        <w:ind w:left="756" w:hanging="756"/>
      </w:pPr>
      <w:rPr>
        <w:rFonts w:ascii="Times New Roman" w:hAnsi="Times New Roman" w:cs="Times New Roman" w:hint="default"/>
        <w:b/>
        <w:bCs/>
        <w:color w:val="auto"/>
        <w:sz w:val="32"/>
      </w:rPr>
    </w:lvl>
    <w:lvl w:ilvl="1">
      <w:start w:val="4"/>
      <w:numFmt w:val="decimal"/>
      <w:lvlText w:val="%1.%2."/>
      <w:lvlJc w:val="left"/>
      <w:pPr>
        <w:ind w:left="1476" w:hanging="756"/>
      </w:pPr>
      <w:rPr>
        <w:rFonts w:ascii="Times New Roman" w:hAnsi="Times New Roman" w:cs="Times New Roman" w:hint="default"/>
        <w:b/>
        <w:bCs w:val="0"/>
        <w:color w:val="auto"/>
        <w:sz w:val="32"/>
      </w:rPr>
    </w:lvl>
    <w:lvl w:ilvl="2">
      <w:start w:val="1"/>
      <w:numFmt w:val="decimal"/>
      <w:lvlText w:val="%1.%2.%3."/>
      <w:lvlJc w:val="left"/>
      <w:pPr>
        <w:ind w:left="2196" w:hanging="756"/>
      </w:pPr>
      <w:rPr>
        <w:rFonts w:ascii="Times New Roman" w:hAnsi="Times New Roman" w:cs="Times New Roman" w:hint="default"/>
        <w:b/>
        <w:bCs w:val="0"/>
        <w:color w:val="auto"/>
        <w:sz w:val="32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asciiTheme="majorHAnsi" w:hAnsiTheme="majorHAnsi" w:cstheme="majorBidi" w:hint="default"/>
        <w:b/>
        <w:bCs w:val="0"/>
        <w:color w:val="auto"/>
        <w:sz w:val="32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asciiTheme="majorHAnsi" w:hAnsiTheme="majorHAnsi" w:cstheme="majorBidi" w:hint="default"/>
        <w:b w:val="0"/>
        <w:color w:val="2F5496" w:themeColor="accent1" w:themeShade="BF"/>
        <w:sz w:val="32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asciiTheme="majorHAnsi" w:hAnsiTheme="majorHAnsi" w:cstheme="majorBidi" w:hint="default"/>
        <w:b w:val="0"/>
        <w:color w:val="2F5496" w:themeColor="accent1" w:themeShade="BF"/>
        <w:sz w:val="32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asciiTheme="majorHAnsi" w:hAnsiTheme="majorHAnsi" w:cstheme="majorBidi" w:hint="default"/>
        <w:b w:val="0"/>
        <w:color w:val="2F5496" w:themeColor="accent1" w:themeShade="BF"/>
        <w:sz w:val="32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asciiTheme="majorHAnsi" w:hAnsiTheme="majorHAnsi" w:cstheme="majorBidi" w:hint="default"/>
        <w:b w:val="0"/>
        <w:color w:val="2F5496" w:themeColor="accent1" w:themeShade="BF"/>
        <w:sz w:val="32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asciiTheme="majorHAnsi" w:hAnsiTheme="majorHAnsi" w:cstheme="majorBidi" w:hint="default"/>
        <w:b w:val="0"/>
        <w:color w:val="2F5496" w:themeColor="accent1" w:themeShade="BF"/>
        <w:sz w:val="32"/>
      </w:rPr>
    </w:lvl>
  </w:abstractNum>
  <w:abstractNum w:abstractNumId="11" w15:restartNumberingAfterBreak="0">
    <w:nsid w:val="49A74C42"/>
    <w:multiLevelType w:val="hybridMultilevel"/>
    <w:tmpl w:val="7D7EB5DE"/>
    <w:lvl w:ilvl="0" w:tplc="04090013">
      <w:start w:val="1"/>
      <w:numFmt w:val="upperRoman"/>
      <w:lvlText w:val="%1."/>
      <w:lvlJc w:val="right"/>
      <w:pPr>
        <w:ind w:left="1230" w:hanging="360"/>
      </w:p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12" w15:restartNumberingAfterBreak="0">
    <w:nsid w:val="4AAB572A"/>
    <w:multiLevelType w:val="hybridMultilevel"/>
    <w:tmpl w:val="3A1A5C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882F9F"/>
    <w:multiLevelType w:val="multilevel"/>
    <w:tmpl w:val="DC5AF8A0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9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4" w15:restartNumberingAfterBreak="0">
    <w:nsid w:val="558470F7"/>
    <w:multiLevelType w:val="multilevel"/>
    <w:tmpl w:val="77009F16"/>
    <w:lvl w:ilvl="0">
      <w:start w:val="6"/>
      <w:numFmt w:val="decimal"/>
      <w:lvlText w:val="%1."/>
      <w:lvlJc w:val="left"/>
      <w:pPr>
        <w:ind w:left="720" w:hanging="720"/>
      </w:pPr>
      <w:rPr>
        <w:rFonts w:eastAsiaTheme="majorEastAsia" w:hint="default"/>
        <w:color w:val="2F5496" w:themeColor="accent1" w:themeShade="BF"/>
        <w:sz w:val="24"/>
      </w:rPr>
    </w:lvl>
    <w:lvl w:ilvl="1">
      <w:start w:val="3"/>
      <w:numFmt w:val="decimal"/>
      <w:lvlText w:val="%1.%2."/>
      <w:lvlJc w:val="left"/>
      <w:pPr>
        <w:ind w:left="1440" w:hanging="720"/>
      </w:pPr>
      <w:rPr>
        <w:rFonts w:eastAsiaTheme="majorEastAsia" w:hint="default"/>
        <w:color w:val="auto"/>
        <w:sz w:val="28"/>
        <w:szCs w:val="28"/>
      </w:rPr>
    </w:lvl>
    <w:lvl w:ilvl="2">
      <w:start w:val="3"/>
      <w:numFmt w:val="decimal"/>
      <w:lvlText w:val="%1.%2.%3."/>
      <w:lvlJc w:val="left"/>
      <w:pPr>
        <w:ind w:left="2160" w:hanging="720"/>
      </w:pPr>
      <w:rPr>
        <w:rFonts w:eastAsiaTheme="majorEastAsia" w:hint="default"/>
        <w:color w:val="2F5496" w:themeColor="accent1" w:themeShade="BF"/>
        <w:sz w:val="24"/>
      </w:rPr>
    </w:lvl>
    <w:lvl w:ilvl="3">
      <w:start w:val="3"/>
      <w:numFmt w:val="decimal"/>
      <w:lvlText w:val="%1.%2.%3.%4."/>
      <w:lvlJc w:val="left"/>
      <w:pPr>
        <w:ind w:left="3240" w:hanging="1080"/>
      </w:pPr>
      <w:rPr>
        <w:rFonts w:eastAsiaTheme="majorEastAsia" w:hint="default"/>
        <w:color w:val="auto"/>
        <w:sz w:val="28"/>
        <w:szCs w:val="28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Theme="majorEastAsia" w:hint="default"/>
        <w:color w:val="2F5496" w:themeColor="accent1" w:themeShade="BF"/>
        <w:sz w:val="24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eastAsiaTheme="majorEastAsia" w:hint="default"/>
        <w:color w:val="2F5496" w:themeColor="accent1" w:themeShade="BF"/>
        <w:sz w:val="24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eastAsiaTheme="majorEastAsia" w:hint="default"/>
        <w:color w:val="2F5496" w:themeColor="accent1" w:themeShade="BF"/>
        <w:sz w:val="24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eastAsiaTheme="majorEastAsia" w:hint="default"/>
        <w:color w:val="2F5496" w:themeColor="accent1" w:themeShade="BF"/>
        <w:sz w:val="24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eastAsiaTheme="majorEastAsia" w:hint="default"/>
        <w:color w:val="2F5496" w:themeColor="accent1" w:themeShade="BF"/>
        <w:sz w:val="24"/>
      </w:rPr>
    </w:lvl>
  </w:abstractNum>
  <w:abstractNum w:abstractNumId="15" w15:restartNumberingAfterBreak="0">
    <w:nsid w:val="55FF58B9"/>
    <w:multiLevelType w:val="multilevel"/>
    <w:tmpl w:val="DC5AF8A0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9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6" w15:restartNumberingAfterBreak="0">
    <w:nsid w:val="632849A4"/>
    <w:multiLevelType w:val="multilevel"/>
    <w:tmpl w:val="B1E2B352"/>
    <w:lvl w:ilvl="0"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528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7464772E"/>
    <w:multiLevelType w:val="multilevel"/>
    <w:tmpl w:val="77009F16"/>
    <w:lvl w:ilvl="0">
      <w:start w:val="6"/>
      <w:numFmt w:val="decimal"/>
      <w:lvlText w:val="%1."/>
      <w:lvlJc w:val="left"/>
      <w:pPr>
        <w:ind w:left="720" w:hanging="720"/>
      </w:pPr>
      <w:rPr>
        <w:rFonts w:eastAsiaTheme="majorEastAsia" w:hint="default"/>
        <w:color w:val="2F5496" w:themeColor="accent1" w:themeShade="BF"/>
        <w:sz w:val="24"/>
      </w:rPr>
    </w:lvl>
    <w:lvl w:ilvl="1">
      <w:start w:val="3"/>
      <w:numFmt w:val="decimal"/>
      <w:lvlText w:val="%1.%2."/>
      <w:lvlJc w:val="left"/>
      <w:pPr>
        <w:ind w:left="1440" w:hanging="720"/>
      </w:pPr>
      <w:rPr>
        <w:rFonts w:eastAsiaTheme="majorEastAsia" w:hint="default"/>
        <w:color w:val="auto"/>
        <w:sz w:val="28"/>
        <w:szCs w:val="28"/>
      </w:rPr>
    </w:lvl>
    <w:lvl w:ilvl="2">
      <w:start w:val="3"/>
      <w:numFmt w:val="decimal"/>
      <w:lvlText w:val="%1.%2.%3."/>
      <w:lvlJc w:val="left"/>
      <w:pPr>
        <w:ind w:left="2160" w:hanging="720"/>
      </w:pPr>
      <w:rPr>
        <w:rFonts w:eastAsiaTheme="majorEastAsia" w:hint="default"/>
        <w:color w:val="2F5496" w:themeColor="accent1" w:themeShade="BF"/>
        <w:sz w:val="24"/>
      </w:rPr>
    </w:lvl>
    <w:lvl w:ilvl="3">
      <w:start w:val="3"/>
      <w:numFmt w:val="decimal"/>
      <w:lvlText w:val="%1.%2.%3.%4."/>
      <w:lvlJc w:val="left"/>
      <w:pPr>
        <w:ind w:left="3240" w:hanging="1080"/>
      </w:pPr>
      <w:rPr>
        <w:rFonts w:eastAsiaTheme="majorEastAsia" w:hint="default"/>
        <w:color w:val="auto"/>
        <w:sz w:val="28"/>
        <w:szCs w:val="28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Theme="majorEastAsia" w:hint="default"/>
        <w:color w:val="2F5496" w:themeColor="accent1" w:themeShade="BF"/>
        <w:sz w:val="24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eastAsiaTheme="majorEastAsia" w:hint="default"/>
        <w:color w:val="2F5496" w:themeColor="accent1" w:themeShade="BF"/>
        <w:sz w:val="24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eastAsiaTheme="majorEastAsia" w:hint="default"/>
        <w:color w:val="2F5496" w:themeColor="accent1" w:themeShade="BF"/>
        <w:sz w:val="24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eastAsiaTheme="majorEastAsia" w:hint="default"/>
        <w:color w:val="2F5496" w:themeColor="accent1" w:themeShade="BF"/>
        <w:sz w:val="24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eastAsiaTheme="majorEastAsia" w:hint="default"/>
        <w:color w:val="2F5496" w:themeColor="accent1" w:themeShade="BF"/>
        <w:sz w:val="24"/>
      </w:rPr>
    </w:lvl>
  </w:abstractNum>
  <w:abstractNum w:abstractNumId="18" w15:restartNumberingAfterBreak="0">
    <w:nsid w:val="759513D0"/>
    <w:multiLevelType w:val="multilevel"/>
    <w:tmpl w:val="86C4B4C4"/>
    <w:lvl w:ilvl="0">
      <w:start w:val="4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55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19" w15:restartNumberingAfterBreak="0">
    <w:nsid w:val="77221ADE"/>
    <w:multiLevelType w:val="multilevel"/>
    <w:tmpl w:val="D6306606"/>
    <w:lvl w:ilvl="0">
      <w:start w:val="7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9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50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9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8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6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13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968" w:hanging="2160"/>
      </w:pPr>
      <w:rPr>
        <w:rFonts w:hint="default"/>
      </w:rPr>
    </w:lvl>
  </w:abstractNum>
  <w:abstractNum w:abstractNumId="20" w15:restartNumberingAfterBreak="0">
    <w:nsid w:val="7AD6495F"/>
    <w:multiLevelType w:val="multilevel"/>
    <w:tmpl w:val="A2BA23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23528406">
    <w:abstractNumId w:val="9"/>
  </w:num>
  <w:num w:numId="2" w16cid:durableId="1723096716">
    <w:abstractNumId w:val="15"/>
  </w:num>
  <w:num w:numId="3" w16cid:durableId="1593397680">
    <w:abstractNumId w:val="3"/>
  </w:num>
  <w:num w:numId="4" w16cid:durableId="1906329095">
    <w:abstractNumId w:val="18"/>
  </w:num>
  <w:num w:numId="5" w16cid:durableId="201090568">
    <w:abstractNumId w:val="13"/>
  </w:num>
  <w:num w:numId="6" w16cid:durableId="2007512486">
    <w:abstractNumId w:val="14"/>
  </w:num>
  <w:num w:numId="7" w16cid:durableId="1619484523">
    <w:abstractNumId w:val="1"/>
  </w:num>
  <w:num w:numId="8" w16cid:durableId="1902592865">
    <w:abstractNumId w:val="11"/>
  </w:num>
  <w:num w:numId="9" w16cid:durableId="959722160">
    <w:abstractNumId w:val="16"/>
  </w:num>
  <w:num w:numId="10" w16cid:durableId="2063795633">
    <w:abstractNumId w:val="17"/>
  </w:num>
  <w:num w:numId="11" w16cid:durableId="600183432">
    <w:abstractNumId w:val="10"/>
  </w:num>
  <w:num w:numId="12" w16cid:durableId="1023896809">
    <w:abstractNumId w:val="4"/>
  </w:num>
  <w:num w:numId="13" w16cid:durableId="1322661030">
    <w:abstractNumId w:val="8"/>
  </w:num>
  <w:num w:numId="14" w16cid:durableId="1345863017">
    <w:abstractNumId w:val="5"/>
  </w:num>
  <w:num w:numId="15" w16cid:durableId="465240371">
    <w:abstractNumId w:val="7"/>
  </w:num>
  <w:num w:numId="16" w16cid:durableId="1590969760">
    <w:abstractNumId w:val="0"/>
  </w:num>
  <w:num w:numId="17" w16cid:durableId="441077591">
    <w:abstractNumId w:val="6"/>
  </w:num>
  <w:num w:numId="18" w16cid:durableId="928464072">
    <w:abstractNumId w:val="12"/>
  </w:num>
  <w:num w:numId="19" w16cid:durableId="1967851125">
    <w:abstractNumId w:val="19"/>
  </w:num>
  <w:num w:numId="20" w16cid:durableId="1135102848">
    <w:abstractNumId w:val="20"/>
  </w:num>
  <w:num w:numId="21" w16cid:durableId="1972517921">
    <w:abstractNumId w:val="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NDG3MDMxNzE1MjE3NLVU0lEKTi0uzszPAykwrwUAHbSmPiwAAAA="/>
  </w:docVars>
  <w:rsids>
    <w:rsidRoot w:val="00A875CA"/>
    <w:rsid w:val="0000368B"/>
    <w:rsid w:val="00006C00"/>
    <w:rsid w:val="00011542"/>
    <w:rsid w:val="00011852"/>
    <w:rsid w:val="00013BCC"/>
    <w:rsid w:val="000164C7"/>
    <w:rsid w:val="0002028F"/>
    <w:rsid w:val="00022596"/>
    <w:rsid w:val="00023222"/>
    <w:rsid w:val="0002724A"/>
    <w:rsid w:val="000309C3"/>
    <w:rsid w:val="0003738D"/>
    <w:rsid w:val="00037DA7"/>
    <w:rsid w:val="00041356"/>
    <w:rsid w:val="0005169D"/>
    <w:rsid w:val="00055C9A"/>
    <w:rsid w:val="00063FFA"/>
    <w:rsid w:val="00065D53"/>
    <w:rsid w:val="000676E0"/>
    <w:rsid w:val="0007137F"/>
    <w:rsid w:val="00072864"/>
    <w:rsid w:val="00076EE0"/>
    <w:rsid w:val="000779B3"/>
    <w:rsid w:val="00084C8C"/>
    <w:rsid w:val="0009754E"/>
    <w:rsid w:val="000B5DF9"/>
    <w:rsid w:val="000C2F01"/>
    <w:rsid w:val="000C34B3"/>
    <w:rsid w:val="000C5491"/>
    <w:rsid w:val="000C58E2"/>
    <w:rsid w:val="000D22ED"/>
    <w:rsid w:val="000D5897"/>
    <w:rsid w:val="000D6BC8"/>
    <w:rsid w:val="000D7F4D"/>
    <w:rsid w:val="000E07E6"/>
    <w:rsid w:val="000E2F88"/>
    <w:rsid w:val="000F23F2"/>
    <w:rsid w:val="000F265A"/>
    <w:rsid w:val="000F27B5"/>
    <w:rsid w:val="000F4C67"/>
    <w:rsid w:val="000F5AFF"/>
    <w:rsid w:val="001003BD"/>
    <w:rsid w:val="00101658"/>
    <w:rsid w:val="0010629E"/>
    <w:rsid w:val="001146B0"/>
    <w:rsid w:val="00115F1C"/>
    <w:rsid w:val="001161D8"/>
    <w:rsid w:val="00120354"/>
    <w:rsid w:val="0012272E"/>
    <w:rsid w:val="00126E8F"/>
    <w:rsid w:val="001321A5"/>
    <w:rsid w:val="00132319"/>
    <w:rsid w:val="001424B7"/>
    <w:rsid w:val="00152780"/>
    <w:rsid w:val="00153065"/>
    <w:rsid w:val="001539C7"/>
    <w:rsid w:val="00155B70"/>
    <w:rsid w:val="0016356D"/>
    <w:rsid w:val="00164EE8"/>
    <w:rsid w:val="00165839"/>
    <w:rsid w:val="00166181"/>
    <w:rsid w:val="00180521"/>
    <w:rsid w:val="001879A5"/>
    <w:rsid w:val="001B149F"/>
    <w:rsid w:val="001B1C3B"/>
    <w:rsid w:val="001E3C78"/>
    <w:rsid w:val="001E5620"/>
    <w:rsid w:val="001E5959"/>
    <w:rsid w:val="001E66B4"/>
    <w:rsid w:val="001E7AA3"/>
    <w:rsid w:val="001F07AB"/>
    <w:rsid w:val="001F4E9E"/>
    <w:rsid w:val="001F51A1"/>
    <w:rsid w:val="001F5E39"/>
    <w:rsid w:val="0020279F"/>
    <w:rsid w:val="00204A01"/>
    <w:rsid w:val="00206580"/>
    <w:rsid w:val="0020754B"/>
    <w:rsid w:val="00211211"/>
    <w:rsid w:val="002118D7"/>
    <w:rsid w:val="002137AB"/>
    <w:rsid w:val="00233B46"/>
    <w:rsid w:val="0023443C"/>
    <w:rsid w:val="00235C92"/>
    <w:rsid w:val="00236949"/>
    <w:rsid w:val="0024736C"/>
    <w:rsid w:val="00252689"/>
    <w:rsid w:val="002547C5"/>
    <w:rsid w:val="00255967"/>
    <w:rsid w:val="00264BF7"/>
    <w:rsid w:val="002816D6"/>
    <w:rsid w:val="00283F0E"/>
    <w:rsid w:val="00284FD9"/>
    <w:rsid w:val="00285291"/>
    <w:rsid w:val="00292996"/>
    <w:rsid w:val="002959F9"/>
    <w:rsid w:val="002A30DE"/>
    <w:rsid w:val="002A324A"/>
    <w:rsid w:val="002B1B57"/>
    <w:rsid w:val="002B2E30"/>
    <w:rsid w:val="002B2F56"/>
    <w:rsid w:val="002B673D"/>
    <w:rsid w:val="002B6E8C"/>
    <w:rsid w:val="002C2089"/>
    <w:rsid w:val="002C374C"/>
    <w:rsid w:val="002C3B93"/>
    <w:rsid w:val="002C5FF3"/>
    <w:rsid w:val="002C7C2F"/>
    <w:rsid w:val="002D00ED"/>
    <w:rsid w:val="002D03F1"/>
    <w:rsid w:val="002D0AE8"/>
    <w:rsid w:val="002D3C8E"/>
    <w:rsid w:val="002D4336"/>
    <w:rsid w:val="002D4B43"/>
    <w:rsid w:val="002E0C2A"/>
    <w:rsid w:val="002E6E41"/>
    <w:rsid w:val="002F2364"/>
    <w:rsid w:val="00312E91"/>
    <w:rsid w:val="003149F1"/>
    <w:rsid w:val="00316A1A"/>
    <w:rsid w:val="00316F80"/>
    <w:rsid w:val="00347742"/>
    <w:rsid w:val="00354BA1"/>
    <w:rsid w:val="00356F36"/>
    <w:rsid w:val="003576A7"/>
    <w:rsid w:val="00375999"/>
    <w:rsid w:val="00376DE0"/>
    <w:rsid w:val="00377F7B"/>
    <w:rsid w:val="003812A9"/>
    <w:rsid w:val="00384019"/>
    <w:rsid w:val="003871FA"/>
    <w:rsid w:val="003A0CDA"/>
    <w:rsid w:val="003A412F"/>
    <w:rsid w:val="003A6A5A"/>
    <w:rsid w:val="003B6A26"/>
    <w:rsid w:val="003D711F"/>
    <w:rsid w:val="00402797"/>
    <w:rsid w:val="004109DA"/>
    <w:rsid w:val="004131BB"/>
    <w:rsid w:val="004201E2"/>
    <w:rsid w:val="0043618A"/>
    <w:rsid w:val="00437AE9"/>
    <w:rsid w:val="00440835"/>
    <w:rsid w:val="00442DF7"/>
    <w:rsid w:val="00452F3D"/>
    <w:rsid w:val="00453154"/>
    <w:rsid w:val="004559DD"/>
    <w:rsid w:val="00456EBB"/>
    <w:rsid w:val="00460BB4"/>
    <w:rsid w:val="0046195B"/>
    <w:rsid w:val="004670DC"/>
    <w:rsid w:val="00470077"/>
    <w:rsid w:val="00474CDF"/>
    <w:rsid w:val="00481BF6"/>
    <w:rsid w:val="004821B9"/>
    <w:rsid w:val="00483EF1"/>
    <w:rsid w:val="00490BB6"/>
    <w:rsid w:val="00492997"/>
    <w:rsid w:val="004A21AC"/>
    <w:rsid w:val="004A5901"/>
    <w:rsid w:val="004B4EDE"/>
    <w:rsid w:val="004B6636"/>
    <w:rsid w:val="004C0591"/>
    <w:rsid w:val="004D35F7"/>
    <w:rsid w:val="004E1641"/>
    <w:rsid w:val="004E2E9A"/>
    <w:rsid w:val="004E361F"/>
    <w:rsid w:val="004E4358"/>
    <w:rsid w:val="004E63BC"/>
    <w:rsid w:val="0050037A"/>
    <w:rsid w:val="005006CA"/>
    <w:rsid w:val="005042B9"/>
    <w:rsid w:val="0050570B"/>
    <w:rsid w:val="00506234"/>
    <w:rsid w:val="00507E75"/>
    <w:rsid w:val="00514D6D"/>
    <w:rsid w:val="00517759"/>
    <w:rsid w:val="00533DE3"/>
    <w:rsid w:val="005405B1"/>
    <w:rsid w:val="00540CC8"/>
    <w:rsid w:val="0054369D"/>
    <w:rsid w:val="0054622F"/>
    <w:rsid w:val="00552354"/>
    <w:rsid w:val="00552AF5"/>
    <w:rsid w:val="00556760"/>
    <w:rsid w:val="005608A4"/>
    <w:rsid w:val="00565233"/>
    <w:rsid w:val="00575968"/>
    <w:rsid w:val="00591D7C"/>
    <w:rsid w:val="005933CC"/>
    <w:rsid w:val="005A0B46"/>
    <w:rsid w:val="005A6914"/>
    <w:rsid w:val="005B02AC"/>
    <w:rsid w:val="005B4415"/>
    <w:rsid w:val="005C2433"/>
    <w:rsid w:val="005C2BCB"/>
    <w:rsid w:val="005C36C7"/>
    <w:rsid w:val="005C4EC2"/>
    <w:rsid w:val="005C7731"/>
    <w:rsid w:val="005E0357"/>
    <w:rsid w:val="005F0283"/>
    <w:rsid w:val="005F101B"/>
    <w:rsid w:val="005F183A"/>
    <w:rsid w:val="005F3B10"/>
    <w:rsid w:val="005F4A25"/>
    <w:rsid w:val="00604F9A"/>
    <w:rsid w:val="00606E71"/>
    <w:rsid w:val="00607596"/>
    <w:rsid w:val="006116A6"/>
    <w:rsid w:val="00615534"/>
    <w:rsid w:val="00620210"/>
    <w:rsid w:val="00620886"/>
    <w:rsid w:val="00623F01"/>
    <w:rsid w:val="00626C85"/>
    <w:rsid w:val="00636FAA"/>
    <w:rsid w:val="00637087"/>
    <w:rsid w:val="00641946"/>
    <w:rsid w:val="00643A5E"/>
    <w:rsid w:val="006446F3"/>
    <w:rsid w:val="00646C35"/>
    <w:rsid w:val="006470E2"/>
    <w:rsid w:val="00647DDE"/>
    <w:rsid w:val="00652CE9"/>
    <w:rsid w:val="00654B6A"/>
    <w:rsid w:val="00660B22"/>
    <w:rsid w:val="00661CC0"/>
    <w:rsid w:val="006656BC"/>
    <w:rsid w:val="00667823"/>
    <w:rsid w:val="006720A6"/>
    <w:rsid w:val="00674A5D"/>
    <w:rsid w:val="0068066E"/>
    <w:rsid w:val="00680AE4"/>
    <w:rsid w:val="00681E57"/>
    <w:rsid w:val="00686118"/>
    <w:rsid w:val="006874F5"/>
    <w:rsid w:val="00693D70"/>
    <w:rsid w:val="00695B77"/>
    <w:rsid w:val="006A62D3"/>
    <w:rsid w:val="006A7E57"/>
    <w:rsid w:val="006B2825"/>
    <w:rsid w:val="006B3053"/>
    <w:rsid w:val="006B3248"/>
    <w:rsid w:val="006B6B77"/>
    <w:rsid w:val="006D2022"/>
    <w:rsid w:val="006D5EE0"/>
    <w:rsid w:val="006D6C90"/>
    <w:rsid w:val="006E0A40"/>
    <w:rsid w:val="006E18B6"/>
    <w:rsid w:val="006E3243"/>
    <w:rsid w:val="006E3478"/>
    <w:rsid w:val="006E6E11"/>
    <w:rsid w:val="006F0620"/>
    <w:rsid w:val="006F5278"/>
    <w:rsid w:val="00701D78"/>
    <w:rsid w:val="00703FDC"/>
    <w:rsid w:val="007040A8"/>
    <w:rsid w:val="00711667"/>
    <w:rsid w:val="007176DC"/>
    <w:rsid w:val="0072007A"/>
    <w:rsid w:val="007202D1"/>
    <w:rsid w:val="007209D7"/>
    <w:rsid w:val="00724E0C"/>
    <w:rsid w:val="007273C0"/>
    <w:rsid w:val="00732046"/>
    <w:rsid w:val="0073271C"/>
    <w:rsid w:val="0073368E"/>
    <w:rsid w:val="00733B13"/>
    <w:rsid w:val="007340BF"/>
    <w:rsid w:val="0073431C"/>
    <w:rsid w:val="007351CC"/>
    <w:rsid w:val="00735CEA"/>
    <w:rsid w:val="0073641F"/>
    <w:rsid w:val="00736602"/>
    <w:rsid w:val="007430E3"/>
    <w:rsid w:val="00754F09"/>
    <w:rsid w:val="00761F4E"/>
    <w:rsid w:val="00762E22"/>
    <w:rsid w:val="00773630"/>
    <w:rsid w:val="007756D6"/>
    <w:rsid w:val="00781C4F"/>
    <w:rsid w:val="00790E16"/>
    <w:rsid w:val="00792721"/>
    <w:rsid w:val="00793417"/>
    <w:rsid w:val="00795A4B"/>
    <w:rsid w:val="00796209"/>
    <w:rsid w:val="007A7ADA"/>
    <w:rsid w:val="007B7419"/>
    <w:rsid w:val="007C2A99"/>
    <w:rsid w:val="007C5BEB"/>
    <w:rsid w:val="007E12B0"/>
    <w:rsid w:val="007E49F8"/>
    <w:rsid w:val="007F00EC"/>
    <w:rsid w:val="007F5089"/>
    <w:rsid w:val="007F6C80"/>
    <w:rsid w:val="008041AB"/>
    <w:rsid w:val="00811634"/>
    <w:rsid w:val="00815A34"/>
    <w:rsid w:val="0082323C"/>
    <w:rsid w:val="00827655"/>
    <w:rsid w:val="008359FC"/>
    <w:rsid w:val="00844360"/>
    <w:rsid w:val="008542F1"/>
    <w:rsid w:val="008545B2"/>
    <w:rsid w:val="008576F6"/>
    <w:rsid w:val="00857961"/>
    <w:rsid w:val="00860964"/>
    <w:rsid w:val="008670D8"/>
    <w:rsid w:val="00867A15"/>
    <w:rsid w:val="00873D76"/>
    <w:rsid w:val="00881C4A"/>
    <w:rsid w:val="008833F3"/>
    <w:rsid w:val="008853EE"/>
    <w:rsid w:val="0088679A"/>
    <w:rsid w:val="008955D6"/>
    <w:rsid w:val="008968D1"/>
    <w:rsid w:val="008B788A"/>
    <w:rsid w:val="008C2F66"/>
    <w:rsid w:val="008C4914"/>
    <w:rsid w:val="008C5531"/>
    <w:rsid w:val="008D3E06"/>
    <w:rsid w:val="008D798B"/>
    <w:rsid w:val="008E6C9A"/>
    <w:rsid w:val="008F488C"/>
    <w:rsid w:val="008F670B"/>
    <w:rsid w:val="00900D38"/>
    <w:rsid w:val="0092318F"/>
    <w:rsid w:val="0093042A"/>
    <w:rsid w:val="00933BFF"/>
    <w:rsid w:val="00935825"/>
    <w:rsid w:val="00941445"/>
    <w:rsid w:val="00951D97"/>
    <w:rsid w:val="00952306"/>
    <w:rsid w:val="009523FD"/>
    <w:rsid w:val="00955ED6"/>
    <w:rsid w:val="0096220E"/>
    <w:rsid w:val="009673DF"/>
    <w:rsid w:val="009738CB"/>
    <w:rsid w:val="009956A8"/>
    <w:rsid w:val="009B3BD2"/>
    <w:rsid w:val="009B7416"/>
    <w:rsid w:val="009C03C5"/>
    <w:rsid w:val="009C0D4D"/>
    <w:rsid w:val="009C26D2"/>
    <w:rsid w:val="009C37C6"/>
    <w:rsid w:val="009C6CAA"/>
    <w:rsid w:val="009D2AE7"/>
    <w:rsid w:val="009D3259"/>
    <w:rsid w:val="009D678B"/>
    <w:rsid w:val="009E2FD1"/>
    <w:rsid w:val="009F11D8"/>
    <w:rsid w:val="009F36C7"/>
    <w:rsid w:val="009F454A"/>
    <w:rsid w:val="009F6FD6"/>
    <w:rsid w:val="009F78C6"/>
    <w:rsid w:val="00A0651D"/>
    <w:rsid w:val="00A223C8"/>
    <w:rsid w:val="00A248C6"/>
    <w:rsid w:val="00A27A73"/>
    <w:rsid w:val="00A33AD9"/>
    <w:rsid w:val="00A34BF8"/>
    <w:rsid w:val="00A378AB"/>
    <w:rsid w:val="00A428C6"/>
    <w:rsid w:val="00A42D7A"/>
    <w:rsid w:val="00A4364C"/>
    <w:rsid w:val="00A506F8"/>
    <w:rsid w:val="00A525D2"/>
    <w:rsid w:val="00A63E5D"/>
    <w:rsid w:val="00A74820"/>
    <w:rsid w:val="00A81825"/>
    <w:rsid w:val="00A8195B"/>
    <w:rsid w:val="00A81D8A"/>
    <w:rsid w:val="00A826D4"/>
    <w:rsid w:val="00A875CA"/>
    <w:rsid w:val="00A9074F"/>
    <w:rsid w:val="00A92233"/>
    <w:rsid w:val="00A9792D"/>
    <w:rsid w:val="00AA1DA7"/>
    <w:rsid w:val="00AA3089"/>
    <w:rsid w:val="00AA4B37"/>
    <w:rsid w:val="00AA7D12"/>
    <w:rsid w:val="00AB3416"/>
    <w:rsid w:val="00AB374B"/>
    <w:rsid w:val="00AC0054"/>
    <w:rsid w:val="00AC2F63"/>
    <w:rsid w:val="00AC3216"/>
    <w:rsid w:val="00AE6472"/>
    <w:rsid w:val="00AF5BB9"/>
    <w:rsid w:val="00B0155D"/>
    <w:rsid w:val="00B1352B"/>
    <w:rsid w:val="00B1454E"/>
    <w:rsid w:val="00B15BD9"/>
    <w:rsid w:val="00B2037C"/>
    <w:rsid w:val="00B24ECC"/>
    <w:rsid w:val="00B2657A"/>
    <w:rsid w:val="00B31076"/>
    <w:rsid w:val="00B37CD7"/>
    <w:rsid w:val="00B424AB"/>
    <w:rsid w:val="00B53322"/>
    <w:rsid w:val="00B67270"/>
    <w:rsid w:val="00B67D70"/>
    <w:rsid w:val="00B72C4B"/>
    <w:rsid w:val="00B73909"/>
    <w:rsid w:val="00B74803"/>
    <w:rsid w:val="00B754E5"/>
    <w:rsid w:val="00B80C24"/>
    <w:rsid w:val="00B876D1"/>
    <w:rsid w:val="00B9205D"/>
    <w:rsid w:val="00B92BA0"/>
    <w:rsid w:val="00B93A0C"/>
    <w:rsid w:val="00B93EB9"/>
    <w:rsid w:val="00B96F27"/>
    <w:rsid w:val="00BB21F5"/>
    <w:rsid w:val="00BC337E"/>
    <w:rsid w:val="00BE0450"/>
    <w:rsid w:val="00BE2D77"/>
    <w:rsid w:val="00BE377A"/>
    <w:rsid w:val="00BE38EE"/>
    <w:rsid w:val="00BE7701"/>
    <w:rsid w:val="00BE78E8"/>
    <w:rsid w:val="00BF095E"/>
    <w:rsid w:val="00BF2E45"/>
    <w:rsid w:val="00BF3757"/>
    <w:rsid w:val="00BF6B47"/>
    <w:rsid w:val="00C04C8F"/>
    <w:rsid w:val="00C06F39"/>
    <w:rsid w:val="00C10359"/>
    <w:rsid w:val="00C116D3"/>
    <w:rsid w:val="00C17B87"/>
    <w:rsid w:val="00C4012F"/>
    <w:rsid w:val="00C40556"/>
    <w:rsid w:val="00C46EBB"/>
    <w:rsid w:val="00C54C98"/>
    <w:rsid w:val="00C6008F"/>
    <w:rsid w:val="00C635A6"/>
    <w:rsid w:val="00C6497B"/>
    <w:rsid w:val="00C64A20"/>
    <w:rsid w:val="00C7042D"/>
    <w:rsid w:val="00C825A7"/>
    <w:rsid w:val="00C93599"/>
    <w:rsid w:val="00C9564D"/>
    <w:rsid w:val="00CA7155"/>
    <w:rsid w:val="00CB1CED"/>
    <w:rsid w:val="00CB3C7A"/>
    <w:rsid w:val="00CC2331"/>
    <w:rsid w:val="00CC27EE"/>
    <w:rsid w:val="00CC4D15"/>
    <w:rsid w:val="00CD494A"/>
    <w:rsid w:val="00CE4E99"/>
    <w:rsid w:val="00CF0347"/>
    <w:rsid w:val="00CF38FA"/>
    <w:rsid w:val="00CF5D5A"/>
    <w:rsid w:val="00D02F39"/>
    <w:rsid w:val="00D06194"/>
    <w:rsid w:val="00D1110D"/>
    <w:rsid w:val="00D12D36"/>
    <w:rsid w:val="00D17887"/>
    <w:rsid w:val="00D21216"/>
    <w:rsid w:val="00D339B6"/>
    <w:rsid w:val="00D347EB"/>
    <w:rsid w:val="00D34E5F"/>
    <w:rsid w:val="00D36E0B"/>
    <w:rsid w:val="00D51CE8"/>
    <w:rsid w:val="00D6310A"/>
    <w:rsid w:val="00D63C40"/>
    <w:rsid w:val="00D645BA"/>
    <w:rsid w:val="00D66E5A"/>
    <w:rsid w:val="00D709DF"/>
    <w:rsid w:val="00D71953"/>
    <w:rsid w:val="00D73221"/>
    <w:rsid w:val="00D7768F"/>
    <w:rsid w:val="00D83CC7"/>
    <w:rsid w:val="00D908CD"/>
    <w:rsid w:val="00D94348"/>
    <w:rsid w:val="00DA4547"/>
    <w:rsid w:val="00DA6E1D"/>
    <w:rsid w:val="00DB2598"/>
    <w:rsid w:val="00DB6222"/>
    <w:rsid w:val="00DD1AF0"/>
    <w:rsid w:val="00DD7B37"/>
    <w:rsid w:val="00DE1B6B"/>
    <w:rsid w:val="00DF2517"/>
    <w:rsid w:val="00DF6EFF"/>
    <w:rsid w:val="00E0420D"/>
    <w:rsid w:val="00E2343F"/>
    <w:rsid w:val="00E2736D"/>
    <w:rsid w:val="00E275F2"/>
    <w:rsid w:val="00E4349B"/>
    <w:rsid w:val="00E45220"/>
    <w:rsid w:val="00E51EF4"/>
    <w:rsid w:val="00E53B32"/>
    <w:rsid w:val="00E67ED2"/>
    <w:rsid w:val="00E77562"/>
    <w:rsid w:val="00E77E45"/>
    <w:rsid w:val="00E85C98"/>
    <w:rsid w:val="00E949E9"/>
    <w:rsid w:val="00EA2151"/>
    <w:rsid w:val="00EA2BD1"/>
    <w:rsid w:val="00EA4909"/>
    <w:rsid w:val="00EA62C9"/>
    <w:rsid w:val="00EA6F7F"/>
    <w:rsid w:val="00EB4058"/>
    <w:rsid w:val="00EC00CD"/>
    <w:rsid w:val="00EC3E33"/>
    <w:rsid w:val="00ED0E72"/>
    <w:rsid w:val="00ED186C"/>
    <w:rsid w:val="00ED2567"/>
    <w:rsid w:val="00ED2BFF"/>
    <w:rsid w:val="00ED777B"/>
    <w:rsid w:val="00EE487B"/>
    <w:rsid w:val="00EE56C0"/>
    <w:rsid w:val="00EF3ADB"/>
    <w:rsid w:val="00F01AD5"/>
    <w:rsid w:val="00F0242F"/>
    <w:rsid w:val="00F142E7"/>
    <w:rsid w:val="00F247C5"/>
    <w:rsid w:val="00F42CB2"/>
    <w:rsid w:val="00F43729"/>
    <w:rsid w:val="00F46692"/>
    <w:rsid w:val="00F516C6"/>
    <w:rsid w:val="00F5362F"/>
    <w:rsid w:val="00F541F8"/>
    <w:rsid w:val="00F559F8"/>
    <w:rsid w:val="00F62A3C"/>
    <w:rsid w:val="00F713BD"/>
    <w:rsid w:val="00F7631A"/>
    <w:rsid w:val="00F763A0"/>
    <w:rsid w:val="00F94EB8"/>
    <w:rsid w:val="00FA6BB2"/>
    <w:rsid w:val="00FB3ED9"/>
    <w:rsid w:val="00FB4C92"/>
    <w:rsid w:val="00FC06B5"/>
    <w:rsid w:val="00FC1BAF"/>
    <w:rsid w:val="00FD116C"/>
    <w:rsid w:val="00FD6CD1"/>
    <w:rsid w:val="00FD7A93"/>
    <w:rsid w:val="00FE2C57"/>
    <w:rsid w:val="00FE3692"/>
    <w:rsid w:val="00FE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F1485"/>
  <w15:chartTrackingRefBased/>
  <w15:docId w15:val="{45680302-8340-4F80-9306-395486595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75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5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5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5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5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5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5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5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5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5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5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5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5C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5C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5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5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5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5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5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75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5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75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75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75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5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75C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5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5C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5CA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64E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164EE8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9E2FD1"/>
    <w:pPr>
      <w:spacing w:after="200" w:line="240" w:lineRule="auto"/>
    </w:pPr>
    <w:rPr>
      <w:i/>
      <w:iCs/>
      <w:color w:val="44546A" w:themeColor="text2"/>
      <w:kern w:val="0"/>
      <w:sz w:val="18"/>
      <w:szCs w:val="18"/>
      <w14:ligatures w14:val="none"/>
    </w:rPr>
  </w:style>
  <w:style w:type="character" w:styleId="Strong">
    <w:name w:val="Strong"/>
    <w:basedOn w:val="DefaultParagraphFont"/>
    <w:uiPriority w:val="22"/>
    <w:qFormat/>
    <w:rsid w:val="009E2FD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959"/>
    <w:pPr>
      <w:spacing w:after="0" w:line="240" w:lineRule="auto"/>
    </w:pPr>
    <w:rPr>
      <w:rFonts w:ascii="Segoe UI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959"/>
    <w:rPr>
      <w:rFonts w:ascii="Segoe UI" w:hAnsi="Segoe UI" w:cs="Segoe UI"/>
      <w:kern w:val="0"/>
      <w:sz w:val="18"/>
      <w:szCs w:val="18"/>
      <w14:ligatures w14:val="none"/>
    </w:rPr>
  </w:style>
  <w:style w:type="table" w:styleId="TableGrid">
    <w:name w:val="Table Grid"/>
    <w:basedOn w:val="TableNormal"/>
    <w:uiPriority w:val="39"/>
    <w:rsid w:val="00B876D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377F7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77F7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77F7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77F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77F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77F7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B32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9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3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4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0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6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14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23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8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6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3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7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8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6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42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3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0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1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1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2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4669DF30-9936-4E92-877D-C9F7FAEE8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1463</Words>
  <Characters>9250</Characters>
  <Application>Microsoft Office Word</Application>
  <DocSecurity>0</DocSecurity>
  <Lines>330</Lines>
  <Paragraphs>210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Getinet Fentahun</dc:creator>
  <cp:keywords/>
  <dc:description/>
  <cp:lastModifiedBy>Nilesh Nawale</cp:lastModifiedBy>
  <cp:revision>2</cp:revision>
  <dcterms:created xsi:type="dcterms:W3CDTF">2025-10-08T10:17:00Z</dcterms:created>
  <dcterms:modified xsi:type="dcterms:W3CDTF">2025-10-08T10:17:00Z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zotero-version="7.0.21"&gt;&lt;session id="1MhlZlGI"/&gt;&lt;style id="http://www.zotero.org/styles/vancouver" locale="en-US" hasBibliography="1" bibliographyStyleHasBeenSet="0"/&gt;&lt;prefs&gt;&lt;pref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