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2E57" w14:textId="6AFC7B8C" w:rsidR="00D9150F" w:rsidRDefault="00D9150F" w:rsidP="00DF5DC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035FF">
        <w:rPr>
          <w:rFonts w:ascii="Times New Roman" w:hAnsi="Times New Roman" w:cs="Times New Roman"/>
          <w:b/>
          <w:bCs/>
          <w:sz w:val="24"/>
          <w:szCs w:val="24"/>
        </w:rPr>
        <w:t>The impact of obesity and adiposity on mortality risk in older adults: a ten-year survival analysis</w:t>
      </w:r>
    </w:p>
    <w:p w14:paraId="39BCE31D" w14:textId="43DD6FC8" w:rsidR="00721031" w:rsidRDefault="00DF5DCC" w:rsidP="00DF5DC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</w:t>
      </w:r>
      <w:r w:rsidRPr="00DF5D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upplementary material</w:t>
      </w:r>
    </w:p>
    <w:p w14:paraId="22472996" w14:textId="77777777" w:rsidR="00721031" w:rsidRDefault="00721031" w:rsidP="00A432CF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DEC3A88" w14:textId="43FBE340" w:rsidR="00A432CF" w:rsidRPr="00A84835" w:rsidRDefault="00A432CF" w:rsidP="00A432C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45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Figure 1.</w:t>
      </w:r>
      <w:r w:rsidRPr="005D4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Survival curves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 cancer </w:t>
      </w:r>
      <w:r w:rsidRPr="005D4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according to three different diagnostic criteria for classifying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D4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obesity.</w:t>
      </w:r>
      <w:r w:rsidRPr="00D6635A">
        <w:t xml:space="preserve"> </w:t>
      </w:r>
    </w:p>
    <w:p w14:paraId="619CE973" w14:textId="320035F0" w:rsidR="00253960" w:rsidRDefault="00A432CF" w:rsidP="00285F48">
      <w:r>
        <w:rPr>
          <w:noProof/>
        </w:rPr>
        <w:drawing>
          <wp:inline distT="0" distB="0" distL="0" distR="0" wp14:anchorId="6C8F57D6" wp14:editId="5FA1CEA4">
            <wp:extent cx="6944495" cy="5040149"/>
            <wp:effectExtent l="0" t="0" r="889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371" cy="505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21672" w14:textId="069FAF72" w:rsidR="00A432CF" w:rsidRDefault="00A432CF"/>
    <w:p w14:paraId="371A5466" w14:textId="08249870" w:rsidR="00A432CF" w:rsidRDefault="00A432CF"/>
    <w:p w14:paraId="7EF8A9D2" w14:textId="2497D2C7" w:rsidR="00A432CF" w:rsidRDefault="00A432CF"/>
    <w:p w14:paraId="6F7DEEF0" w14:textId="4D445470" w:rsidR="00A432CF" w:rsidRDefault="00A432CF"/>
    <w:p w14:paraId="51683237" w14:textId="255B468B" w:rsidR="00A432CF" w:rsidRDefault="00A432CF"/>
    <w:p w14:paraId="39ADFED0" w14:textId="631553DE" w:rsidR="00A432CF" w:rsidRDefault="00A432CF"/>
    <w:p w14:paraId="443F517A" w14:textId="4C258964" w:rsidR="00A432CF" w:rsidRDefault="00A432CF"/>
    <w:p w14:paraId="57149386" w14:textId="4B6C5F7C" w:rsidR="00A432CF" w:rsidRDefault="00A432CF"/>
    <w:p w14:paraId="18AE8882" w14:textId="734A24DE" w:rsidR="00A432CF" w:rsidRPr="00A84835" w:rsidRDefault="00A432CF" w:rsidP="0015520B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45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Figure </w:t>
      </w:r>
      <w:r w:rsidR="006A244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Pr="005D455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5D4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Survival curves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 CVD </w:t>
      </w:r>
      <w:r w:rsidRPr="005D4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according to three different diagnostic criteria for classifying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21D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5D4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besity.</w:t>
      </w:r>
    </w:p>
    <w:p w14:paraId="0D5746EC" w14:textId="54EEAF58" w:rsidR="00A432CF" w:rsidRDefault="00A432CF">
      <w:r>
        <w:rPr>
          <w:noProof/>
        </w:rPr>
        <w:drawing>
          <wp:inline distT="0" distB="0" distL="0" distR="0" wp14:anchorId="5D4C4B91" wp14:editId="3CD1F358">
            <wp:extent cx="7187878" cy="543317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778" cy="544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32CF" w:rsidSect="00C0722C">
      <w:pgSz w:w="11906" w:h="16838"/>
      <w:pgMar w:top="1417" w:right="1701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CF"/>
    <w:rsid w:val="0015520B"/>
    <w:rsid w:val="00253960"/>
    <w:rsid w:val="00285F48"/>
    <w:rsid w:val="006A2449"/>
    <w:rsid w:val="00721031"/>
    <w:rsid w:val="00721D0B"/>
    <w:rsid w:val="00A432CF"/>
    <w:rsid w:val="00C0722C"/>
    <w:rsid w:val="00D9150F"/>
    <w:rsid w:val="00D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23CE"/>
  <w15:chartTrackingRefBased/>
  <w15:docId w15:val="{57463C52-AC48-42DB-9DC0-B70088C1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CF"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32CF"/>
    <w:pPr>
      <w:spacing w:line="240" w:lineRule="auto"/>
    </w:pPr>
    <w:rPr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32CF"/>
    <w:rPr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A432C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301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Moura</dc:creator>
  <cp:keywords/>
  <dc:description/>
  <cp:lastModifiedBy>Letícia Moura</cp:lastModifiedBy>
  <cp:revision>6</cp:revision>
  <dcterms:created xsi:type="dcterms:W3CDTF">2021-07-20T00:03:00Z</dcterms:created>
  <dcterms:modified xsi:type="dcterms:W3CDTF">2021-08-02T21:34:00Z</dcterms:modified>
</cp:coreProperties>
</file>