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24E3" w14:textId="3A5E0F61" w:rsidR="00DA14FE" w:rsidRDefault="00DA14FE" w:rsidP="00DA14FE">
      <w:pPr>
        <w:jc w:val="center"/>
        <w:rPr>
          <w:rFonts w:ascii="Times New Roman" w:hAnsi="Times New Roman" w:cs="Times New Roman"/>
          <w:b/>
          <w:bCs/>
        </w:rPr>
      </w:pPr>
      <w:bookmarkStart w:id="0" w:name="_Hlk190438748"/>
      <w:r w:rsidRPr="00DA14FE">
        <w:rPr>
          <w:rFonts w:ascii="Times New Roman" w:hAnsi="Times New Roman" w:cs="Times New Roman"/>
          <w:b/>
          <w:bCs/>
        </w:rPr>
        <w:t>Supplementary Content</w:t>
      </w:r>
    </w:p>
    <w:bookmarkEnd w:id="0"/>
    <w:p w14:paraId="7BF04BDB" w14:textId="77777777" w:rsidR="00EE30BC" w:rsidRDefault="00EE30BC" w:rsidP="00EE30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Preconception, p</w:t>
      </w:r>
      <w:r w:rsidRPr="00F40ADE">
        <w:rPr>
          <w:rFonts w:ascii="Times New Roman" w:hAnsi="Times New Roman" w:cs="Times New Roman"/>
          <w:b/>
          <w:bCs/>
          <w:sz w:val="28"/>
          <w:szCs w:val="28"/>
        </w:rPr>
        <w:t>renatal and postnatal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air pollution exposure </w:t>
      </w:r>
      <w:r w:rsidRPr="00F40ADE">
        <w:rPr>
          <w:rFonts w:ascii="Times New Roman" w:hAnsi="Times New Roman" w:cs="Times New Roman"/>
          <w:b/>
          <w:bCs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risk of </w:t>
      </w:r>
      <w:r w:rsidRPr="00F40ADE">
        <w:rPr>
          <w:rFonts w:ascii="Times New Roman" w:hAnsi="Times New Roman" w:cs="Times New Roman"/>
          <w:b/>
          <w:bCs/>
          <w:sz w:val="28"/>
          <w:szCs w:val="28"/>
        </w:rPr>
        <w:t>neurodevelopmental disorder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 among </w:t>
      </w:r>
      <w:r w:rsidRPr="00CD11F3">
        <w:rPr>
          <w:rFonts w:ascii="Times New Roman" w:hAnsi="Times New Roman" w:cs="Times New Roman"/>
          <w:b/>
          <w:bCs/>
          <w:sz w:val="28"/>
          <w:szCs w:val="28"/>
        </w:rPr>
        <w:t>Medicaid recipients</w:t>
      </w:r>
    </w:p>
    <w:p w14:paraId="6A732867" w14:textId="1F836DD8" w:rsidR="00337222" w:rsidRPr="00CD11F3" w:rsidRDefault="00337222" w:rsidP="00337222">
      <w:pPr>
        <w:rPr>
          <w:rFonts w:ascii="Times New Roman" w:hAnsi="Times New Roman" w:cs="Times New Roman"/>
          <w:sz w:val="23"/>
          <w:szCs w:val="23"/>
          <w:vertAlign w:val="superscript"/>
        </w:rPr>
      </w:pPr>
      <w:r w:rsidRPr="00CD11F3">
        <w:rPr>
          <w:rFonts w:ascii="Times New Roman" w:hAnsi="Times New Roman" w:cs="Times New Roman"/>
          <w:sz w:val="23"/>
          <w:szCs w:val="23"/>
        </w:rPr>
        <w:t>Matthew Shupler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PhD</w:t>
      </w:r>
      <w:r w:rsidRPr="00CD11F3">
        <w:rPr>
          <w:rFonts w:ascii="Times New Roman" w:hAnsi="Times New Roman" w:cs="Times New Roman"/>
          <w:sz w:val="23"/>
          <w:szCs w:val="23"/>
          <w:vertAlign w:val="superscript"/>
        </w:rPr>
        <w:t>a</w:t>
      </w:r>
      <w:proofErr w:type="spellEnd"/>
      <w:r w:rsidRPr="00CD11F3">
        <w:rPr>
          <w:rFonts w:ascii="Times New Roman" w:hAnsi="Times New Roman" w:cs="Times New Roman"/>
          <w:sz w:val="23"/>
          <w:szCs w:val="23"/>
        </w:rPr>
        <w:t>, Xinye Qiu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PhD</w:t>
      </w:r>
      <w:r w:rsidRPr="00CD11F3">
        <w:rPr>
          <w:rFonts w:ascii="Times New Roman" w:hAnsi="Times New Roman" w:cs="Times New Roman"/>
          <w:sz w:val="23"/>
          <w:szCs w:val="23"/>
          <w:vertAlign w:val="superscript"/>
        </w:rPr>
        <w:t>b</w:t>
      </w:r>
      <w:r>
        <w:rPr>
          <w:rFonts w:ascii="Times New Roman" w:hAnsi="Times New Roman" w:cs="Times New Roman"/>
          <w:sz w:val="23"/>
          <w:szCs w:val="23"/>
          <w:vertAlign w:val="superscript"/>
        </w:rPr>
        <w:t>,c,d</w:t>
      </w:r>
      <w:proofErr w:type="spellEnd"/>
      <w:r w:rsidRPr="00CD11F3">
        <w:rPr>
          <w:rFonts w:ascii="Times New Roman" w:hAnsi="Times New Roman" w:cs="Times New Roman"/>
          <w:sz w:val="23"/>
          <w:szCs w:val="23"/>
        </w:rPr>
        <w:t xml:space="preserve">, Krista </w:t>
      </w:r>
      <w:r>
        <w:rPr>
          <w:rFonts w:ascii="Times New Roman" w:hAnsi="Times New Roman" w:cs="Times New Roman"/>
          <w:sz w:val="23"/>
          <w:szCs w:val="23"/>
        </w:rPr>
        <w:t xml:space="preserve">F. </w:t>
      </w:r>
      <w:r w:rsidRPr="00CD11F3">
        <w:rPr>
          <w:rFonts w:ascii="Times New Roman" w:hAnsi="Times New Roman" w:cs="Times New Roman"/>
          <w:sz w:val="23"/>
          <w:szCs w:val="23"/>
        </w:rPr>
        <w:t>Huybrechts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PhD</w:t>
      </w:r>
      <w:r>
        <w:rPr>
          <w:rFonts w:ascii="Times New Roman" w:hAnsi="Times New Roman" w:cs="Times New Roman"/>
          <w:sz w:val="23"/>
          <w:szCs w:val="23"/>
          <w:vertAlign w:val="superscript"/>
        </w:rPr>
        <w:t>e</w:t>
      </w:r>
      <w:proofErr w:type="spellEnd"/>
      <w:r w:rsidRPr="00CD11F3">
        <w:rPr>
          <w:rFonts w:ascii="Times New Roman" w:hAnsi="Times New Roman" w:cs="Times New Roman"/>
          <w:sz w:val="23"/>
          <w:szCs w:val="23"/>
        </w:rPr>
        <w:t>, Sonia Hernandez-Diaz</w:t>
      </w:r>
      <w:r>
        <w:rPr>
          <w:rFonts w:ascii="Times New Roman" w:hAnsi="Times New Roman" w:cs="Times New Roman"/>
          <w:sz w:val="23"/>
          <w:szCs w:val="23"/>
        </w:rPr>
        <w:t xml:space="preserve">, MD, </w:t>
      </w:r>
      <w:proofErr w:type="spellStart"/>
      <w:r>
        <w:rPr>
          <w:rFonts w:ascii="Times New Roman" w:hAnsi="Times New Roman" w:cs="Times New Roman"/>
          <w:sz w:val="23"/>
          <w:szCs w:val="23"/>
        </w:rPr>
        <w:t>DrPH</w:t>
      </w:r>
      <w:r w:rsidRPr="00CD11F3">
        <w:rPr>
          <w:rFonts w:ascii="Times New Roman" w:hAnsi="Times New Roman" w:cs="Times New Roman"/>
          <w:sz w:val="23"/>
          <w:szCs w:val="23"/>
          <w:vertAlign w:val="superscript"/>
        </w:rPr>
        <w:t>a</w:t>
      </w:r>
      <w:proofErr w:type="spellEnd"/>
      <w:r w:rsidRPr="00CD11F3">
        <w:rPr>
          <w:rFonts w:ascii="Times New Roman" w:hAnsi="Times New Roman" w:cs="Times New Roman"/>
          <w:sz w:val="23"/>
          <w:szCs w:val="23"/>
        </w:rPr>
        <w:t>, Wanyu Huang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PhD</w:t>
      </w:r>
      <w:r w:rsidRPr="00CD11F3">
        <w:rPr>
          <w:rFonts w:ascii="Times New Roman" w:hAnsi="Times New Roman" w:cs="Times New Roman"/>
          <w:sz w:val="23"/>
          <w:szCs w:val="23"/>
          <w:vertAlign w:val="superscript"/>
        </w:rPr>
        <w:t>b</w:t>
      </w:r>
      <w:proofErr w:type="spellEnd"/>
      <w:r w:rsidRPr="00CD11F3">
        <w:rPr>
          <w:rFonts w:ascii="Times New Roman" w:hAnsi="Times New Roman" w:cs="Times New Roman"/>
          <w:sz w:val="23"/>
          <w:szCs w:val="23"/>
        </w:rPr>
        <w:t xml:space="preserve">, Hayon </w:t>
      </w:r>
      <w:r>
        <w:rPr>
          <w:rFonts w:ascii="Times New Roman" w:hAnsi="Times New Roman" w:cs="Times New Roman"/>
          <w:sz w:val="23"/>
          <w:szCs w:val="23"/>
        </w:rPr>
        <w:t xml:space="preserve">Michelle </w:t>
      </w:r>
      <w:r w:rsidRPr="00CD11F3">
        <w:rPr>
          <w:rFonts w:ascii="Times New Roman" w:hAnsi="Times New Roman" w:cs="Times New Roman"/>
          <w:sz w:val="23"/>
          <w:szCs w:val="23"/>
        </w:rPr>
        <w:t>Choi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PhD</w:t>
      </w:r>
      <w:r w:rsidRPr="00CD11F3">
        <w:rPr>
          <w:rFonts w:ascii="Times New Roman" w:hAnsi="Times New Roman" w:cs="Times New Roman"/>
          <w:sz w:val="23"/>
          <w:szCs w:val="23"/>
          <w:vertAlign w:val="superscript"/>
        </w:rPr>
        <w:t>b</w:t>
      </w:r>
      <w:proofErr w:type="spellEnd"/>
      <w:r w:rsidRPr="00CD11F3">
        <w:rPr>
          <w:rFonts w:ascii="Times New Roman" w:hAnsi="Times New Roman" w:cs="Times New Roman"/>
          <w:sz w:val="23"/>
          <w:szCs w:val="23"/>
        </w:rPr>
        <w:t>, Michael Leung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PhD</w:t>
      </w:r>
      <w:r w:rsidRPr="00CD11F3">
        <w:rPr>
          <w:rFonts w:ascii="Times New Roman" w:hAnsi="Times New Roman" w:cs="Times New Roman"/>
          <w:sz w:val="23"/>
          <w:szCs w:val="23"/>
          <w:vertAlign w:val="superscript"/>
        </w:rPr>
        <w:t>b</w:t>
      </w:r>
      <w:proofErr w:type="spellEnd"/>
      <w:r w:rsidRPr="00CD11F3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D11F3">
        <w:rPr>
          <w:rFonts w:ascii="Times New Roman" w:hAnsi="Times New Roman" w:cs="Times New Roman"/>
          <w:sz w:val="23"/>
          <w:szCs w:val="23"/>
        </w:rPr>
        <w:t>Yaguang Wei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PhD</w:t>
      </w:r>
      <w:r>
        <w:rPr>
          <w:rFonts w:ascii="Times New Roman" w:hAnsi="Times New Roman" w:cs="Times New Roman"/>
          <w:sz w:val="23"/>
          <w:szCs w:val="23"/>
          <w:vertAlign w:val="superscript"/>
        </w:rPr>
        <w:t>f</w:t>
      </w:r>
      <w:proofErr w:type="spellEnd"/>
      <w:r w:rsidRPr="00CD11F3">
        <w:rPr>
          <w:rFonts w:ascii="Times New Roman" w:hAnsi="Times New Roman" w:cs="Times New Roman"/>
          <w:sz w:val="23"/>
          <w:szCs w:val="23"/>
        </w:rPr>
        <w:t>, Joel Schwartz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F93444">
        <w:rPr>
          <w:rFonts w:ascii="Times New Roman" w:hAnsi="Times New Roman" w:cs="Times New Roman"/>
          <w:sz w:val="23"/>
          <w:szCs w:val="23"/>
        </w:rPr>
        <w:t>PhD.</w:t>
      </w:r>
      <w:r w:rsidRPr="00CD11F3">
        <w:rPr>
          <w:rFonts w:ascii="Times New Roman" w:hAnsi="Times New Roman" w:cs="Times New Roman"/>
          <w:sz w:val="23"/>
          <w:szCs w:val="23"/>
          <w:vertAlign w:val="superscript"/>
        </w:rPr>
        <w:t>a,b</w:t>
      </w:r>
      <w:proofErr w:type="spellEnd"/>
      <w:r w:rsidRPr="00CD11F3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 xml:space="preserve">Brent Coull, </w:t>
      </w:r>
      <w:proofErr w:type="spellStart"/>
      <w:r>
        <w:rPr>
          <w:rFonts w:ascii="Times New Roman" w:hAnsi="Times New Roman" w:cs="Times New Roman"/>
          <w:sz w:val="23"/>
          <w:szCs w:val="23"/>
        </w:rPr>
        <w:t>PhD</w:t>
      </w:r>
      <w:r>
        <w:rPr>
          <w:rFonts w:ascii="Times New Roman" w:hAnsi="Times New Roman" w:cs="Times New Roman"/>
          <w:sz w:val="23"/>
          <w:szCs w:val="23"/>
          <w:vertAlign w:val="superscript"/>
        </w:rPr>
        <w:t>g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Evgenia </w:t>
      </w:r>
      <w:r w:rsidRPr="00042907">
        <w:rPr>
          <w:rFonts w:ascii="Times New Roman" w:hAnsi="Times New Roman" w:cs="Times New Roman"/>
          <w:sz w:val="23"/>
          <w:szCs w:val="23"/>
        </w:rPr>
        <w:t>Papatheodorou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MD</w:t>
      </w:r>
      <w:r w:rsidRPr="00537628">
        <w:rPr>
          <w:rFonts w:ascii="Times New Roman" w:hAnsi="Times New Roman" w:cs="Times New Roman"/>
          <w:sz w:val="23"/>
          <w:szCs w:val="23"/>
          <w:vertAlign w:val="superscript"/>
        </w:rPr>
        <w:t>h</w:t>
      </w:r>
      <w:proofErr w:type="spellEnd"/>
      <w:r w:rsidRPr="00042907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Christopher J McDougle, </w:t>
      </w:r>
      <w:proofErr w:type="spellStart"/>
      <w:r>
        <w:rPr>
          <w:rFonts w:ascii="Times New Roman" w:hAnsi="Times New Roman" w:cs="Times New Roman"/>
          <w:sz w:val="23"/>
          <w:szCs w:val="23"/>
        </w:rPr>
        <w:t>MD</w:t>
      </w:r>
      <w:r>
        <w:rPr>
          <w:rFonts w:ascii="Times New Roman" w:hAnsi="Times New Roman" w:cs="Times New Roman"/>
          <w:sz w:val="23"/>
          <w:szCs w:val="23"/>
          <w:vertAlign w:val="superscript"/>
        </w:rPr>
        <w:t>i,j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r w:rsidRPr="00CD11F3">
        <w:rPr>
          <w:rFonts w:ascii="Times New Roman" w:hAnsi="Times New Roman" w:cs="Times New Roman"/>
          <w:sz w:val="23"/>
          <w:szCs w:val="23"/>
        </w:rPr>
        <w:t>Antonella Zanobetti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PhD</w:t>
      </w:r>
      <w:r w:rsidRPr="00CD11F3">
        <w:rPr>
          <w:rFonts w:ascii="Times New Roman" w:hAnsi="Times New Roman" w:cs="Times New Roman"/>
          <w:sz w:val="23"/>
          <w:szCs w:val="23"/>
          <w:vertAlign w:val="superscript"/>
        </w:rPr>
        <w:t>b</w:t>
      </w:r>
      <w:proofErr w:type="spellEnd"/>
      <w:r w:rsidRPr="00CD11F3">
        <w:rPr>
          <w:rFonts w:ascii="Times New Roman" w:hAnsi="Times New Roman" w:cs="Times New Roman"/>
          <w:sz w:val="23"/>
          <w:szCs w:val="23"/>
        </w:rPr>
        <w:t>, Marc Weisskopf</w:t>
      </w:r>
      <w:r>
        <w:rPr>
          <w:rFonts w:ascii="Times New Roman" w:hAnsi="Times New Roman" w:cs="Times New Roman"/>
          <w:sz w:val="23"/>
          <w:szCs w:val="23"/>
        </w:rPr>
        <w:t xml:space="preserve">, PhD, </w:t>
      </w:r>
      <w:proofErr w:type="spellStart"/>
      <w:r>
        <w:rPr>
          <w:rFonts w:ascii="Times New Roman" w:hAnsi="Times New Roman" w:cs="Times New Roman"/>
          <w:sz w:val="23"/>
          <w:szCs w:val="23"/>
        </w:rPr>
        <w:t>ScD,</w:t>
      </w:r>
      <w:r w:rsidRPr="00CD11F3">
        <w:rPr>
          <w:rFonts w:ascii="Times New Roman" w:hAnsi="Times New Roman" w:cs="Times New Roman"/>
          <w:sz w:val="23"/>
          <w:szCs w:val="23"/>
          <w:vertAlign w:val="superscript"/>
        </w:rPr>
        <w:t>a,b</w:t>
      </w:r>
      <w:proofErr w:type="spellEnd"/>
      <w:r w:rsidRPr="00CD11F3">
        <w:rPr>
          <w:rFonts w:ascii="Times New Roman" w:hAnsi="Times New Roman" w:cs="Times New Roman"/>
          <w:sz w:val="23"/>
          <w:szCs w:val="23"/>
        </w:rPr>
        <w:t>, Stefania Papatheodorou</w:t>
      </w:r>
      <w:r>
        <w:rPr>
          <w:rFonts w:ascii="Times New Roman" w:hAnsi="Times New Roman" w:cs="Times New Roman"/>
          <w:sz w:val="23"/>
          <w:szCs w:val="23"/>
        </w:rPr>
        <w:t xml:space="preserve">, MD, </w:t>
      </w:r>
      <w:proofErr w:type="spellStart"/>
      <w:r>
        <w:rPr>
          <w:rFonts w:ascii="Times New Roman" w:hAnsi="Times New Roman" w:cs="Times New Roman"/>
          <w:sz w:val="23"/>
          <w:szCs w:val="23"/>
        </w:rPr>
        <w:t>PhD</w:t>
      </w:r>
      <w:r>
        <w:rPr>
          <w:rFonts w:ascii="Times New Roman" w:hAnsi="Times New Roman" w:cs="Times New Roman"/>
          <w:sz w:val="23"/>
          <w:szCs w:val="23"/>
          <w:vertAlign w:val="superscript"/>
        </w:rPr>
        <w:t>k</w:t>
      </w:r>
      <w:proofErr w:type="spellEnd"/>
    </w:p>
    <w:p w14:paraId="324D73EC" w14:textId="77777777" w:rsidR="00953DCD" w:rsidRPr="00791241" w:rsidRDefault="00953DCD" w:rsidP="00953DCD">
      <w:pPr>
        <w:contextualSpacing/>
        <w:rPr>
          <w:rFonts w:ascii="Times New Roman" w:hAnsi="Times New Roman" w:cs="Times New Roman"/>
          <w:sz w:val="20"/>
          <w:szCs w:val="20"/>
        </w:rPr>
      </w:pPr>
      <w:r w:rsidRPr="00791241">
        <w:rPr>
          <w:rFonts w:ascii="Times New Roman" w:hAnsi="Times New Roman" w:cs="Times New Roman"/>
          <w:sz w:val="20"/>
          <w:szCs w:val="20"/>
        </w:rPr>
        <w:t>a. Department of Epidemiology, Harvard T.H. Chan School of Public Health, Boston, Massachusetts, US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6064E6AB" w14:textId="77777777" w:rsidR="00953DCD" w:rsidRDefault="00953DCD" w:rsidP="00953DCD">
      <w:pPr>
        <w:contextualSpacing/>
        <w:rPr>
          <w:rFonts w:ascii="Times New Roman" w:hAnsi="Times New Roman" w:cs="Times New Roman"/>
          <w:sz w:val="20"/>
          <w:szCs w:val="20"/>
        </w:rPr>
      </w:pPr>
      <w:r w:rsidRPr="00791241">
        <w:rPr>
          <w:rFonts w:ascii="Times New Roman" w:hAnsi="Times New Roman" w:cs="Times New Roman"/>
          <w:sz w:val="20"/>
          <w:szCs w:val="20"/>
        </w:rPr>
        <w:t>b. Department of Environmental Health, Harvard T.H. Chan School of Public Health, Boston, Massachusetts, US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19F22855" w14:textId="77777777" w:rsidR="00953DCD" w:rsidRPr="00ED7C0F" w:rsidRDefault="00953DCD" w:rsidP="00953DCD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c. </w:t>
      </w:r>
      <w:r w:rsidRPr="00ED7C0F">
        <w:rPr>
          <w:rFonts w:ascii="Times New Roman" w:hAnsi="Times New Roman" w:cs="Times New Roman"/>
          <w:sz w:val="20"/>
          <w:szCs w:val="20"/>
        </w:rPr>
        <w:t>Cardio</w:t>
      </w:r>
      <w:r>
        <w:rPr>
          <w:rFonts w:ascii="Times New Roman" w:hAnsi="Times New Roman" w:cs="Times New Roman"/>
          <w:sz w:val="20"/>
          <w:szCs w:val="20"/>
        </w:rPr>
        <w:t>v</w:t>
      </w:r>
      <w:r w:rsidRPr="00ED7C0F">
        <w:rPr>
          <w:rFonts w:ascii="Times New Roman" w:hAnsi="Times New Roman" w:cs="Times New Roman"/>
          <w:sz w:val="20"/>
          <w:szCs w:val="20"/>
        </w:rPr>
        <w:t>ascular Institute, Beth Israel Deaconess Medical Center, Boston, MA, USA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02022B" w14:textId="77777777" w:rsidR="00953DCD" w:rsidRPr="00791241" w:rsidRDefault="00953DCD" w:rsidP="00953DCD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d. </w:t>
      </w:r>
      <w:r w:rsidRPr="00ED7C0F">
        <w:rPr>
          <w:rFonts w:ascii="Times New Roman" w:hAnsi="Times New Roman" w:cs="Times New Roman"/>
          <w:sz w:val="20"/>
          <w:szCs w:val="20"/>
        </w:rPr>
        <w:t>Department of Medicine, Harvard Medical School, Boston, MA, USA.</w:t>
      </w:r>
    </w:p>
    <w:p w14:paraId="3A1A1BCA" w14:textId="77777777" w:rsidR="00953DCD" w:rsidRDefault="00953DCD" w:rsidP="00953DCD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Pr="00791241">
        <w:rPr>
          <w:rFonts w:ascii="Times New Roman" w:hAnsi="Times New Roman" w:cs="Times New Roman"/>
          <w:sz w:val="20"/>
          <w:szCs w:val="20"/>
        </w:rPr>
        <w:t>. Division of Pharmacoepidemiology and Pharmacoeconomics, Brigham and Women’s Hospital, Boston, Massachusetts, US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79124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A8EB14" w14:textId="77777777" w:rsidR="00953DCD" w:rsidRPr="00813E61" w:rsidRDefault="00953DCD" w:rsidP="00953DCD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f. </w:t>
      </w:r>
      <w:r w:rsidRPr="00813E61">
        <w:rPr>
          <w:rFonts w:ascii="Times New Roman" w:hAnsi="Times New Roman" w:cs="Times New Roman"/>
          <w:sz w:val="20"/>
          <w:szCs w:val="20"/>
        </w:rPr>
        <w:t>Department of Environmental Medicine, Icahn School of Medicine at Mount Sinai</w:t>
      </w:r>
      <w:r>
        <w:rPr>
          <w:rFonts w:ascii="Times New Roman" w:hAnsi="Times New Roman" w:cs="Times New Roman"/>
          <w:sz w:val="20"/>
          <w:szCs w:val="20"/>
        </w:rPr>
        <w:t>, New York, New York, USA</w:t>
      </w:r>
    </w:p>
    <w:p w14:paraId="694F17CF" w14:textId="77777777" w:rsidR="00953DCD" w:rsidRDefault="00953DCD" w:rsidP="00953DCD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g. </w:t>
      </w:r>
      <w:r w:rsidRPr="0088428F">
        <w:rPr>
          <w:rFonts w:ascii="Times New Roman" w:hAnsi="Times New Roman" w:cs="Times New Roman"/>
          <w:sz w:val="20"/>
          <w:szCs w:val="20"/>
        </w:rPr>
        <w:t>Department of Biostatistics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91241">
        <w:rPr>
          <w:rFonts w:ascii="Times New Roman" w:hAnsi="Times New Roman" w:cs="Times New Roman"/>
          <w:sz w:val="20"/>
          <w:szCs w:val="20"/>
        </w:rPr>
        <w:t>Harvard T.H. Chan School of Public Health, Boston, Massachusetts, US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1A514D39" w14:textId="77777777" w:rsidR="00953DCD" w:rsidRDefault="00953DCD" w:rsidP="00953DCD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h. University Hospital of Ioannina, Department of Psychiatry, Ioannina, Greece</w:t>
      </w:r>
    </w:p>
    <w:p w14:paraId="3C0C4233" w14:textId="77777777" w:rsidR="00953DCD" w:rsidRDefault="00953DCD" w:rsidP="00953DCD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i. </w:t>
      </w:r>
      <w:r w:rsidRPr="00220AD1">
        <w:rPr>
          <w:rFonts w:ascii="Times New Roman" w:hAnsi="Times New Roman" w:cs="Times New Roman"/>
          <w:sz w:val="20"/>
          <w:szCs w:val="20"/>
        </w:rPr>
        <w:t xml:space="preserve"> Lurie Center for Autism, Massachusetts General Hospital, Lexington, MA, USA</w:t>
      </w:r>
    </w:p>
    <w:p w14:paraId="3D5464BC" w14:textId="77777777" w:rsidR="00953DCD" w:rsidRDefault="00953DCD" w:rsidP="00953DCD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j. </w:t>
      </w:r>
      <w:r w:rsidRPr="00220AD1">
        <w:rPr>
          <w:rFonts w:ascii="Times New Roman" w:hAnsi="Times New Roman" w:cs="Times New Roman"/>
          <w:sz w:val="20"/>
          <w:szCs w:val="20"/>
        </w:rPr>
        <w:t xml:space="preserve">Department of Psychiatry, Harvard Medical School, Boston, MA, USA </w:t>
      </w:r>
    </w:p>
    <w:p w14:paraId="69A961B4" w14:textId="77777777" w:rsidR="00953DCD" w:rsidRDefault="00953DCD" w:rsidP="00953DCD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Pr="00791241">
        <w:rPr>
          <w:rFonts w:ascii="Times New Roman" w:hAnsi="Times New Roman" w:cs="Times New Roman"/>
          <w:sz w:val="20"/>
          <w:szCs w:val="20"/>
        </w:rPr>
        <w:t>. Department of Biostatistics and Epidemiology, Rutgers School of Public Health, P</w:t>
      </w:r>
      <w:r>
        <w:rPr>
          <w:rFonts w:ascii="Times New Roman" w:hAnsi="Times New Roman" w:cs="Times New Roman"/>
          <w:sz w:val="20"/>
          <w:szCs w:val="20"/>
        </w:rPr>
        <w:t>iscataway</w:t>
      </w:r>
      <w:r w:rsidRPr="00791241">
        <w:rPr>
          <w:rFonts w:ascii="Times New Roman" w:hAnsi="Times New Roman" w:cs="Times New Roman"/>
          <w:sz w:val="20"/>
          <w:szCs w:val="20"/>
        </w:rPr>
        <w:t>, New Jersey, US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79124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8060CE" w14:textId="77777777" w:rsidR="00953DCD" w:rsidRDefault="00953DCD">
      <w:pPr>
        <w:rPr>
          <w:rFonts w:ascii="Times New Roman" w:hAnsi="Times New Roman" w:cs="Times New Roman"/>
        </w:rPr>
      </w:pPr>
    </w:p>
    <w:p w14:paraId="54625778" w14:textId="77777777" w:rsidR="00D60FC8" w:rsidRDefault="00D60FC8" w:rsidP="00D60FC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2F38B1">
        <w:rPr>
          <w:rFonts w:ascii="Times New Roman" w:hAnsi="Times New Roman" w:cs="Times New Roman"/>
          <w:b/>
          <w:bCs/>
          <w:sz w:val="20"/>
          <w:szCs w:val="20"/>
        </w:rPr>
        <w:t>eTable</w:t>
      </w:r>
      <w:proofErr w:type="spellEnd"/>
      <w:r w:rsidRPr="002F38B1">
        <w:rPr>
          <w:rFonts w:ascii="Times New Roman" w:hAnsi="Times New Roman" w:cs="Times New Roman"/>
          <w:b/>
          <w:bCs/>
          <w:sz w:val="20"/>
          <w:szCs w:val="20"/>
        </w:rPr>
        <w:t xml:space="preserve"> 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C5006">
        <w:rPr>
          <w:rFonts w:ascii="Times New Roman" w:hAnsi="Times New Roman" w:cs="Times New Roman"/>
          <w:sz w:val="20"/>
          <w:szCs w:val="20"/>
        </w:rPr>
        <w:t>Definition of neurodevelopmental disorders</w:t>
      </w:r>
    </w:p>
    <w:p w14:paraId="5BC26BDC" w14:textId="77777777" w:rsidR="00D60FC8" w:rsidRDefault="00D60FC8" w:rsidP="00D60FC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53546D">
        <w:rPr>
          <w:rFonts w:ascii="Times New Roman" w:hAnsi="Times New Roman" w:cs="Times New Roman"/>
          <w:b/>
          <w:bCs/>
          <w:sz w:val="20"/>
          <w:szCs w:val="20"/>
        </w:rPr>
        <w:t>eTable</w:t>
      </w:r>
      <w:proofErr w:type="spellEnd"/>
      <w:r w:rsidRPr="0053546D">
        <w:rPr>
          <w:rFonts w:ascii="Times New Roman" w:hAnsi="Times New Roman" w:cs="Times New Roman"/>
          <w:b/>
          <w:bCs/>
          <w:sz w:val="20"/>
          <w:szCs w:val="20"/>
        </w:rPr>
        <w:t xml:space="preserve"> 2</w:t>
      </w:r>
      <w:r w:rsidRPr="0053546D">
        <w:rPr>
          <w:rFonts w:ascii="Times New Roman" w:hAnsi="Times New Roman" w:cs="Times New Roman"/>
          <w:b/>
          <w:bCs/>
        </w:rPr>
        <w:t xml:space="preserve">. </w:t>
      </w:r>
      <w:r w:rsidRPr="00EB3F68">
        <w:rPr>
          <w:rFonts w:ascii="Times New Roman" w:hAnsi="Times New Roman" w:cs="Times New Roman"/>
          <w:sz w:val="20"/>
          <w:szCs w:val="20"/>
        </w:rPr>
        <w:t xml:space="preserve">Definition of </w:t>
      </w:r>
      <w:r>
        <w:rPr>
          <w:rFonts w:ascii="Times New Roman" w:hAnsi="Times New Roman" w:cs="Times New Roman"/>
          <w:sz w:val="20"/>
          <w:szCs w:val="20"/>
        </w:rPr>
        <w:t>select individual and area-level covariates</w:t>
      </w:r>
    </w:p>
    <w:p w14:paraId="3A96A457" w14:textId="77777777" w:rsidR="00C20DE4" w:rsidRDefault="00C20DE4" w:rsidP="00D60FC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CB0CBE2" w14:textId="5D356C94" w:rsidR="00D60FC8" w:rsidRDefault="00D60FC8" w:rsidP="00AE008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2F38B1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2F38B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E5522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2C500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Average daily </w:t>
      </w:r>
      <w:r w:rsidRPr="00F27612">
        <w:rPr>
          <w:rFonts w:ascii="Times New Roman" w:hAnsi="Times New Roman" w:cs="Times New Roman"/>
          <w:sz w:val="20"/>
          <w:szCs w:val="20"/>
        </w:rPr>
        <w:t>PM</w:t>
      </w:r>
      <w:r w:rsidRPr="00F27612">
        <w:rPr>
          <w:rFonts w:ascii="Times New Roman" w:hAnsi="Times New Roman" w:cs="Times New Roman"/>
          <w:sz w:val="20"/>
          <w:szCs w:val="20"/>
          <w:vertAlign w:val="subscript"/>
        </w:rPr>
        <w:t>2.5</w:t>
      </w:r>
      <w:r w:rsidRPr="00D57803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concentrations across the US during the study period (2001-2013)</w:t>
      </w:r>
    </w:p>
    <w:p w14:paraId="486BC11C" w14:textId="61A0CCED" w:rsidR="00AE5522" w:rsidRDefault="00AE5522" w:rsidP="00AE008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AE5522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AE5522">
        <w:rPr>
          <w:rFonts w:ascii="Times New Roman" w:hAnsi="Times New Roman" w:cs="Times New Roman"/>
          <w:b/>
          <w:bCs/>
          <w:sz w:val="20"/>
          <w:szCs w:val="20"/>
        </w:rPr>
        <w:t xml:space="preserve"> 2.</w:t>
      </w:r>
      <w:r w:rsidRPr="00AE5522">
        <w:rPr>
          <w:rFonts w:ascii="Times New Roman" w:hAnsi="Times New Roman" w:cs="Times New Roman"/>
          <w:sz w:val="20"/>
          <w:szCs w:val="20"/>
        </w:rPr>
        <w:t xml:space="preserve"> Exposure-response relationship between prenatal PM</w:t>
      </w:r>
      <w:r w:rsidRPr="00AE5522">
        <w:rPr>
          <w:rFonts w:ascii="Times New Roman" w:hAnsi="Times New Roman" w:cs="Times New Roman"/>
          <w:sz w:val="20"/>
          <w:szCs w:val="20"/>
          <w:vertAlign w:val="subscript"/>
        </w:rPr>
        <w:t xml:space="preserve">2.5 </w:t>
      </w:r>
      <w:r w:rsidRPr="00AE5522">
        <w:rPr>
          <w:rFonts w:ascii="Times New Roman" w:hAnsi="Times New Roman" w:cs="Times New Roman"/>
          <w:sz w:val="20"/>
          <w:szCs w:val="20"/>
        </w:rPr>
        <w:t>exposure and risk of autism spectrum disorder</w:t>
      </w:r>
    </w:p>
    <w:p w14:paraId="17F79777" w14:textId="77777777" w:rsidR="00AE0086" w:rsidRDefault="00AE0086" w:rsidP="00AE008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AE5522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AE55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AE552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AE5522">
        <w:rPr>
          <w:rFonts w:ascii="Times New Roman" w:hAnsi="Times New Roman" w:cs="Times New Roman"/>
          <w:sz w:val="20"/>
          <w:szCs w:val="20"/>
        </w:rPr>
        <w:t xml:space="preserve"> Exposure-response relationship between </w:t>
      </w:r>
      <w:r>
        <w:rPr>
          <w:rFonts w:ascii="Times New Roman" w:hAnsi="Times New Roman" w:cs="Times New Roman"/>
          <w:sz w:val="20"/>
          <w:szCs w:val="20"/>
        </w:rPr>
        <w:t>postnatal</w:t>
      </w:r>
      <w:r w:rsidRPr="00AE5522">
        <w:rPr>
          <w:rFonts w:ascii="Times New Roman" w:hAnsi="Times New Roman" w:cs="Times New Roman"/>
          <w:sz w:val="20"/>
          <w:szCs w:val="20"/>
        </w:rPr>
        <w:t xml:space="preserve"> PM</w:t>
      </w:r>
      <w:r w:rsidRPr="00AE5522">
        <w:rPr>
          <w:rFonts w:ascii="Times New Roman" w:hAnsi="Times New Roman" w:cs="Times New Roman"/>
          <w:sz w:val="20"/>
          <w:szCs w:val="20"/>
          <w:vertAlign w:val="subscript"/>
        </w:rPr>
        <w:t xml:space="preserve">2.5 </w:t>
      </w:r>
      <w:r w:rsidRPr="00AE5522">
        <w:rPr>
          <w:rFonts w:ascii="Times New Roman" w:hAnsi="Times New Roman" w:cs="Times New Roman"/>
          <w:sz w:val="20"/>
          <w:szCs w:val="20"/>
        </w:rPr>
        <w:t xml:space="preserve">exposure and risk of </w:t>
      </w:r>
      <w:r>
        <w:rPr>
          <w:rFonts w:ascii="Times New Roman" w:hAnsi="Times New Roman" w:cs="Times New Roman"/>
          <w:sz w:val="20"/>
          <w:szCs w:val="20"/>
        </w:rPr>
        <w:t>developmental coordination disorder</w:t>
      </w:r>
    </w:p>
    <w:p w14:paraId="26E369AA" w14:textId="3EF14CE0" w:rsidR="00D60FC8" w:rsidRDefault="00D60FC8" w:rsidP="00AE008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2F757D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2F757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524CE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2F757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2F757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Hazard</w:t>
      </w:r>
      <w:r w:rsidRPr="00913A9A">
        <w:rPr>
          <w:rFonts w:ascii="Times New Roman" w:hAnsi="Times New Roman" w:cs="Times New Roman"/>
          <w:sz w:val="20"/>
          <w:szCs w:val="20"/>
        </w:rPr>
        <w:t xml:space="preserve"> ratio for </w:t>
      </w:r>
      <w:r w:rsidR="00496802">
        <w:rPr>
          <w:rFonts w:ascii="Times New Roman" w:hAnsi="Times New Roman" w:cs="Times New Roman"/>
          <w:sz w:val="20"/>
          <w:szCs w:val="20"/>
        </w:rPr>
        <w:t xml:space="preserve">the </w:t>
      </w:r>
      <w:r w:rsidRPr="00913A9A">
        <w:rPr>
          <w:rFonts w:ascii="Times New Roman" w:hAnsi="Times New Roman" w:cs="Times New Roman"/>
          <w:sz w:val="20"/>
          <w:szCs w:val="20"/>
        </w:rPr>
        <w:t xml:space="preserve">association between average </w:t>
      </w:r>
      <w:r>
        <w:rPr>
          <w:rFonts w:ascii="Times New Roman" w:hAnsi="Times New Roman" w:cs="Times New Roman"/>
          <w:sz w:val="20"/>
          <w:szCs w:val="20"/>
        </w:rPr>
        <w:t>annual postn</w:t>
      </w:r>
      <w:r w:rsidRPr="00E566B0">
        <w:rPr>
          <w:rFonts w:ascii="Times New Roman" w:hAnsi="Times New Roman" w:cs="Times New Roman"/>
          <w:sz w:val="20"/>
          <w:szCs w:val="20"/>
        </w:rPr>
        <w:t>atal PM</w:t>
      </w:r>
      <w:r w:rsidRPr="00E566B0">
        <w:rPr>
          <w:rFonts w:ascii="Times New Roman" w:hAnsi="Times New Roman" w:cs="Times New Roman"/>
          <w:sz w:val="20"/>
          <w:szCs w:val="20"/>
          <w:vertAlign w:val="subscript"/>
        </w:rPr>
        <w:t xml:space="preserve">2.5 </w:t>
      </w:r>
      <w:r w:rsidRPr="00E566B0">
        <w:rPr>
          <w:rFonts w:ascii="Times New Roman" w:hAnsi="Times New Roman" w:cs="Times New Roman"/>
          <w:sz w:val="20"/>
          <w:szCs w:val="20"/>
        </w:rPr>
        <w:t>exposure</w:t>
      </w:r>
      <w:r w:rsidRPr="00913A9A">
        <w:rPr>
          <w:rFonts w:ascii="Times New Roman" w:hAnsi="Times New Roman" w:cs="Times New Roman"/>
          <w:sz w:val="20"/>
          <w:szCs w:val="20"/>
        </w:rPr>
        <w:t xml:space="preserve"> (10 </w:t>
      </w:r>
      <w:proofErr w:type="spellStart"/>
      <w:r w:rsidRPr="00913A9A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913A9A">
        <w:rPr>
          <w:rFonts w:ascii="Times New Roman" w:hAnsi="Times New Roman" w:cs="Times New Roman"/>
          <w:sz w:val="20"/>
          <w:szCs w:val="20"/>
        </w:rPr>
        <w:t>/m</w:t>
      </w:r>
      <w:r w:rsidRPr="00913A9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913A9A">
        <w:rPr>
          <w:rFonts w:ascii="Times New Roman" w:hAnsi="Times New Roman" w:cs="Times New Roman"/>
          <w:sz w:val="20"/>
          <w:szCs w:val="20"/>
        </w:rPr>
        <w:t xml:space="preserve"> increase) and </w:t>
      </w:r>
      <w:r w:rsidR="00824CD5">
        <w:rPr>
          <w:rFonts w:ascii="Times New Roman" w:hAnsi="Times New Roman" w:cs="Times New Roman"/>
          <w:sz w:val="20"/>
          <w:szCs w:val="20"/>
        </w:rPr>
        <w:t>risk of neurodevelopmental disorders</w:t>
      </w:r>
      <w:r>
        <w:rPr>
          <w:rFonts w:ascii="Times New Roman" w:hAnsi="Times New Roman" w:cs="Times New Roman"/>
          <w:sz w:val="20"/>
          <w:szCs w:val="20"/>
        </w:rPr>
        <w:t xml:space="preserve"> at cumulative lag (0-3 years)</w:t>
      </w:r>
      <w:r w:rsidR="00496802">
        <w:rPr>
          <w:rFonts w:ascii="Times New Roman" w:hAnsi="Times New Roman" w:cs="Times New Roman"/>
          <w:sz w:val="20"/>
          <w:szCs w:val="20"/>
        </w:rPr>
        <w:t>,</w:t>
      </w:r>
      <w:r w:rsidRPr="00913A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controlling for average </w:t>
      </w:r>
      <w:r w:rsidRPr="00E566B0">
        <w:rPr>
          <w:rFonts w:ascii="Times New Roman" w:hAnsi="Times New Roman" w:cs="Times New Roman"/>
          <w:sz w:val="20"/>
          <w:szCs w:val="20"/>
        </w:rPr>
        <w:t>prenatal and preconception exposure</w:t>
      </w:r>
    </w:p>
    <w:p w14:paraId="7D597333" w14:textId="02204530" w:rsidR="00D60FC8" w:rsidRPr="00461D11" w:rsidRDefault="00D60FC8" w:rsidP="00D60FC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4072B3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4072B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F79F8"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9A6F0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A6F0B">
        <w:rPr>
          <w:rFonts w:ascii="Times New Roman" w:hAnsi="Times New Roman" w:cs="Times New Roman"/>
          <w:sz w:val="20"/>
          <w:szCs w:val="20"/>
        </w:rPr>
        <w:t xml:space="preserve">Hazard ratio </w:t>
      </w:r>
      <w:r>
        <w:rPr>
          <w:rFonts w:ascii="Times New Roman" w:hAnsi="Times New Roman" w:cs="Times New Roman"/>
          <w:sz w:val="20"/>
          <w:szCs w:val="20"/>
        </w:rPr>
        <w:t>[</w:t>
      </w:r>
      <w:r w:rsidRPr="009A6F0B">
        <w:rPr>
          <w:rFonts w:ascii="Times New Roman" w:hAnsi="Times New Roman" w:cs="Times New Roman"/>
          <w:sz w:val="20"/>
          <w:szCs w:val="20"/>
        </w:rPr>
        <w:t>95%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6F0B">
        <w:rPr>
          <w:rFonts w:ascii="Times New Roman" w:hAnsi="Times New Roman" w:cs="Times New Roman"/>
          <w:sz w:val="20"/>
          <w:szCs w:val="20"/>
        </w:rPr>
        <w:t>CI</w:t>
      </w:r>
      <w:r>
        <w:rPr>
          <w:rFonts w:ascii="Times New Roman" w:hAnsi="Times New Roman" w:cs="Times New Roman"/>
          <w:sz w:val="20"/>
          <w:szCs w:val="20"/>
        </w:rPr>
        <w:t>]</w:t>
      </w:r>
      <w:r w:rsidRPr="009A6F0B">
        <w:rPr>
          <w:rFonts w:ascii="Times New Roman" w:hAnsi="Times New Roman" w:cs="Times New Roman"/>
          <w:sz w:val="20"/>
          <w:szCs w:val="20"/>
        </w:rPr>
        <w:t xml:space="preserve"> for cumulative association between PM</w:t>
      </w:r>
      <w:r w:rsidRPr="009A6F0B">
        <w:rPr>
          <w:rFonts w:ascii="Times New Roman" w:hAnsi="Times New Roman" w:cs="Times New Roman"/>
          <w:sz w:val="20"/>
          <w:szCs w:val="20"/>
          <w:vertAlign w:val="subscript"/>
        </w:rPr>
        <w:t xml:space="preserve">2.5 </w:t>
      </w:r>
      <w:r w:rsidRPr="009A6F0B">
        <w:rPr>
          <w:rFonts w:ascii="Times New Roman" w:hAnsi="Times New Roman" w:cs="Times New Roman"/>
          <w:sz w:val="20"/>
          <w:szCs w:val="20"/>
        </w:rPr>
        <w:t xml:space="preserve">exposure and </w:t>
      </w:r>
      <w:r w:rsidR="00824CD5">
        <w:rPr>
          <w:rFonts w:ascii="Times New Roman" w:hAnsi="Times New Roman" w:cs="Times New Roman"/>
          <w:sz w:val="20"/>
          <w:szCs w:val="20"/>
        </w:rPr>
        <w:t>risk of neurodevelopmental disorders</w:t>
      </w:r>
      <w:r w:rsidRPr="009A6F0B">
        <w:rPr>
          <w:rFonts w:ascii="Times New Roman" w:hAnsi="Times New Roman" w:cs="Times New Roman"/>
          <w:sz w:val="20"/>
          <w:szCs w:val="20"/>
        </w:rPr>
        <w:t xml:space="preserve"> during each year of follow up in the postnatal period</w:t>
      </w:r>
    </w:p>
    <w:p w14:paraId="6BA56090" w14:textId="1FC85A42" w:rsidR="00D60FC8" w:rsidRPr="002F757D" w:rsidRDefault="00D60FC8" w:rsidP="00D60FC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2F38B1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2F38B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5478D">
        <w:rPr>
          <w:rFonts w:ascii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6484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F6484A">
        <w:rPr>
          <w:rFonts w:ascii="Times New Roman" w:hAnsi="Times New Roman" w:cs="Times New Roman"/>
          <w:sz w:val="20"/>
          <w:szCs w:val="20"/>
        </w:rPr>
        <w:t>Hazard ratio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F6484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[</w:t>
      </w:r>
      <w:r w:rsidRPr="00F6484A">
        <w:rPr>
          <w:rFonts w:ascii="Times New Roman" w:hAnsi="Times New Roman" w:cs="Times New Roman"/>
          <w:sz w:val="20"/>
          <w:szCs w:val="20"/>
        </w:rPr>
        <w:t>95%</w:t>
      </w:r>
      <w:r>
        <w:rPr>
          <w:rFonts w:ascii="Times New Roman" w:hAnsi="Times New Roman" w:cs="Times New Roman"/>
          <w:sz w:val="20"/>
          <w:szCs w:val="20"/>
        </w:rPr>
        <w:t xml:space="preserve"> CI]</w:t>
      </w:r>
      <w:r w:rsidRPr="00F6484A">
        <w:rPr>
          <w:rFonts w:ascii="Times New Roman" w:hAnsi="Times New Roman" w:cs="Times New Roman"/>
          <w:sz w:val="20"/>
          <w:szCs w:val="20"/>
        </w:rPr>
        <w:t xml:space="preserve"> for association between average weekly preconception and prenatal PM</w:t>
      </w:r>
      <w:r w:rsidRPr="00F6484A">
        <w:rPr>
          <w:rFonts w:ascii="Times New Roman" w:hAnsi="Times New Roman" w:cs="Times New Roman"/>
          <w:sz w:val="20"/>
          <w:szCs w:val="20"/>
          <w:vertAlign w:val="subscript"/>
        </w:rPr>
        <w:t xml:space="preserve">2.5 </w:t>
      </w:r>
      <w:r w:rsidRPr="002F757D">
        <w:rPr>
          <w:rFonts w:ascii="Times New Roman" w:hAnsi="Times New Roman" w:cs="Times New Roman"/>
          <w:sz w:val="20"/>
          <w:szCs w:val="20"/>
        </w:rPr>
        <w:t xml:space="preserve">exposure (10 </w:t>
      </w:r>
      <w:proofErr w:type="spellStart"/>
      <w:r w:rsidRPr="002F757D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2F757D">
        <w:rPr>
          <w:rFonts w:ascii="Times New Roman" w:hAnsi="Times New Roman" w:cs="Times New Roman"/>
          <w:sz w:val="20"/>
          <w:szCs w:val="20"/>
        </w:rPr>
        <w:t>/m</w:t>
      </w:r>
      <w:r w:rsidRPr="002F757D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2F757D">
        <w:rPr>
          <w:rFonts w:ascii="Times New Roman" w:hAnsi="Times New Roman" w:cs="Times New Roman"/>
          <w:sz w:val="20"/>
          <w:szCs w:val="20"/>
        </w:rPr>
        <w:t xml:space="preserve"> increase) and </w:t>
      </w:r>
      <w:r w:rsidR="00824CD5">
        <w:rPr>
          <w:rFonts w:ascii="Times New Roman" w:hAnsi="Times New Roman" w:cs="Times New Roman"/>
          <w:sz w:val="20"/>
          <w:szCs w:val="20"/>
        </w:rPr>
        <w:t>risk of neurodevelopmental disorders</w:t>
      </w:r>
      <w:r w:rsidRPr="002F757D">
        <w:rPr>
          <w:rFonts w:ascii="Times New Roman" w:hAnsi="Times New Roman" w:cs="Times New Roman"/>
          <w:sz w:val="20"/>
          <w:szCs w:val="20"/>
        </w:rPr>
        <w:t xml:space="preserve"> at the cumulative lag (12 weeks preconception and 37 weeks prenatal) from models stratified by sex.</w:t>
      </w:r>
    </w:p>
    <w:p w14:paraId="42766A06" w14:textId="560144D3" w:rsidR="00D60FC8" w:rsidRDefault="00D60FC8" w:rsidP="00D60FC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2F757D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2F757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5478D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2F757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2F757D">
        <w:rPr>
          <w:rFonts w:ascii="Times New Roman" w:hAnsi="Times New Roman" w:cs="Times New Roman"/>
          <w:sz w:val="20"/>
          <w:szCs w:val="20"/>
        </w:rPr>
        <w:t xml:space="preserve"> Hazard ratios [95% CI] for association between average weekly preconception and prenatal PM</w:t>
      </w:r>
      <w:r w:rsidRPr="002F757D">
        <w:rPr>
          <w:rFonts w:ascii="Times New Roman" w:hAnsi="Times New Roman" w:cs="Times New Roman"/>
          <w:sz w:val="20"/>
          <w:szCs w:val="20"/>
          <w:vertAlign w:val="subscript"/>
        </w:rPr>
        <w:t xml:space="preserve">2.5 </w:t>
      </w:r>
      <w:r w:rsidRPr="002F757D">
        <w:rPr>
          <w:rFonts w:ascii="Times New Roman" w:hAnsi="Times New Roman" w:cs="Times New Roman"/>
          <w:sz w:val="20"/>
          <w:szCs w:val="20"/>
        </w:rPr>
        <w:t xml:space="preserve">exposure (10 </w:t>
      </w:r>
      <w:proofErr w:type="spellStart"/>
      <w:r w:rsidRPr="002F757D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2F757D">
        <w:rPr>
          <w:rFonts w:ascii="Times New Roman" w:hAnsi="Times New Roman" w:cs="Times New Roman"/>
          <w:sz w:val="20"/>
          <w:szCs w:val="20"/>
        </w:rPr>
        <w:t>/m</w:t>
      </w:r>
      <w:r w:rsidRPr="002F757D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2F757D">
        <w:rPr>
          <w:rFonts w:ascii="Times New Roman" w:hAnsi="Times New Roman" w:cs="Times New Roman"/>
          <w:sz w:val="20"/>
          <w:szCs w:val="20"/>
        </w:rPr>
        <w:t xml:space="preserve"> increase) and </w:t>
      </w:r>
      <w:r w:rsidR="00824CD5">
        <w:rPr>
          <w:rFonts w:ascii="Times New Roman" w:hAnsi="Times New Roman" w:cs="Times New Roman"/>
          <w:sz w:val="20"/>
          <w:szCs w:val="20"/>
        </w:rPr>
        <w:t>risk of neurodevelopmental disorders</w:t>
      </w:r>
      <w:r w:rsidRPr="002F757D">
        <w:rPr>
          <w:rFonts w:ascii="Times New Roman" w:hAnsi="Times New Roman" w:cs="Times New Roman"/>
          <w:sz w:val="20"/>
          <w:szCs w:val="20"/>
        </w:rPr>
        <w:t xml:space="preserve"> at the cumulative lag from models stratified by urbanicity (&gt; or &lt; 500 residents per zip code)</w:t>
      </w:r>
    </w:p>
    <w:p w14:paraId="0C9D5E35" w14:textId="452A3C61" w:rsidR="00463E82" w:rsidRDefault="00463E82" w:rsidP="00D60FC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2F757D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2F757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5478D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2F757D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F757D">
        <w:rPr>
          <w:rFonts w:ascii="Times New Roman" w:hAnsi="Times New Roman" w:cs="Times New Roman"/>
          <w:sz w:val="20"/>
          <w:szCs w:val="20"/>
        </w:rPr>
        <w:t>Hazard ratios [95% CI] for association between average weekly preconception and prenatal PM</w:t>
      </w:r>
      <w:r w:rsidRPr="002F757D">
        <w:rPr>
          <w:rFonts w:ascii="Times New Roman" w:hAnsi="Times New Roman" w:cs="Times New Roman"/>
          <w:sz w:val="20"/>
          <w:szCs w:val="20"/>
          <w:vertAlign w:val="subscript"/>
        </w:rPr>
        <w:t xml:space="preserve">2.5 </w:t>
      </w:r>
      <w:r w:rsidRPr="002F757D">
        <w:rPr>
          <w:rFonts w:ascii="Times New Roman" w:hAnsi="Times New Roman" w:cs="Times New Roman"/>
          <w:sz w:val="20"/>
          <w:szCs w:val="20"/>
        </w:rPr>
        <w:t xml:space="preserve">exposure (10 </w:t>
      </w:r>
      <w:proofErr w:type="spellStart"/>
      <w:r w:rsidRPr="002F757D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2F757D">
        <w:rPr>
          <w:rFonts w:ascii="Times New Roman" w:hAnsi="Times New Roman" w:cs="Times New Roman"/>
          <w:sz w:val="20"/>
          <w:szCs w:val="20"/>
        </w:rPr>
        <w:t>/m</w:t>
      </w:r>
      <w:r w:rsidRPr="002F757D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2F757D">
        <w:rPr>
          <w:rFonts w:ascii="Times New Roman" w:hAnsi="Times New Roman" w:cs="Times New Roman"/>
          <w:sz w:val="20"/>
          <w:szCs w:val="20"/>
        </w:rPr>
        <w:t xml:space="preserve"> increase) and </w:t>
      </w:r>
      <w:r w:rsidR="00824CD5">
        <w:rPr>
          <w:rFonts w:ascii="Times New Roman" w:hAnsi="Times New Roman" w:cs="Times New Roman"/>
          <w:sz w:val="20"/>
          <w:szCs w:val="20"/>
        </w:rPr>
        <w:t>risk of neurodevelopmental disorders</w:t>
      </w:r>
      <w:r w:rsidRPr="002F757D">
        <w:rPr>
          <w:rFonts w:ascii="Times New Roman" w:hAnsi="Times New Roman" w:cs="Times New Roman"/>
          <w:sz w:val="20"/>
          <w:szCs w:val="20"/>
        </w:rPr>
        <w:t xml:space="preserve"> at the cumulative lag from models stratified by </w:t>
      </w:r>
      <w:r>
        <w:rPr>
          <w:rFonts w:ascii="Times New Roman" w:hAnsi="Times New Roman" w:cs="Times New Roman"/>
          <w:sz w:val="20"/>
          <w:szCs w:val="20"/>
        </w:rPr>
        <w:t>US region</w:t>
      </w:r>
    </w:p>
    <w:p w14:paraId="53CE4FCE" w14:textId="439D35C9" w:rsidR="00D60FC8" w:rsidRDefault="00D60FC8" w:rsidP="00D60FC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2F757D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2F757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5478D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2F757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2F757D">
        <w:rPr>
          <w:rFonts w:ascii="Times New Roman" w:hAnsi="Times New Roman" w:cs="Times New Roman"/>
          <w:sz w:val="20"/>
          <w:szCs w:val="20"/>
        </w:rPr>
        <w:t xml:space="preserve"> Hazard ratios [95% CI] for association between average annual postnatal PM</w:t>
      </w:r>
      <w:r w:rsidRPr="002F757D">
        <w:rPr>
          <w:rFonts w:ascii="Times New Roman" w:hAnsi="Times New Roman" w:cs="Times New Roman"/>
          <w:sz w:val="20"/>
          <w:szCs w:val="20"/>
          <w:vertAlign w:val="subscript"/>
        </w:rPr>
        <w:t xml:space="preserve">2.5 </w:t>
      </w:r>
      <w:r w:rsidRPr="002F757D">
        <w:rPr>
          <w:rFonts w:ascii="Times New Roman" w:hAnsi="Times New Roman" w:cs="Times New Roman"/>
          <w:sz w:val="20"/>
          <w:szCs w:val="20"/>
        </w:rPr>
        <w:t xml:space="preserve">exposure (10 </w:t>
      </w:r>
      <w:proofErr w:type="spellStart"/>
      <w:r w:rsidRPr="002F757D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2F757D">
        <w:rPr>
          <w:rFonts w:ascii="Times New Roman" w:hAnsi="Times New Roman" w:cs="Times New Roman"/>
          <w:sz w:val="20"/>
          <w:szCs w:val="20"/>
        </w:rPr>
        <w:t>/m</w:t>
      </w:r>
      <w:r w:rsidRPr="002F757D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2F757D">
        <w:rPr>
          <w:rFonts w:ascii="Times New Roman" w:hAnsi="Times New Roman" w:cs="Times New Roman"/>
          <w:sz w:val="20"/>
          <w:szCs w:val="20"/>
        </w:rPr>
        <w:t xml:space="preserve"> increase) and </w:t>
      </w:r>
      <w:r w:rsidR="00824CD5">
        <w:rPr>
          <w:rFonts w:ascii="Times New Roman" w:hAnsi="Times New Roman" w:cs="Times New Roman"/>
          <w:sz w:val="20"/>
          <w:szCs w:val="20"/>
        </w:rPr>
        <w:t>risk of neurodevelopmental disorders</w:t>
      </w:r>
      <w:r w:rsidRPr="002F757D">
        <w:rPr>
          <w:rFonts w:ascii="Times New Roman" w:hAnsi="Times New Roman" w:cs="Times New Roman"/>
          <w:sz w:val="20"/>
          <w:szCs w:val="20"/>
        </w:rPr>
        <w:t xml:space="preserve"> (controlling for prenatal and preconception PM</w:t>
      </w:r>
      <w:r w:rsidRPr="002F757D">
        <w:rPr>
          <w:rFonts w:ascii="Times New Roman" w:hAnsi="Times New Roman" w:cs="Times New Roman"/>
          <w:sz w:val="20"/>
          <w:szCs w:val="20"/>
          <w:vertAlign w:val="subscript"/>
        </w:rPr>
        <w:t xml:space="preserve">2.5 </w:t>
      </w:r>
      <w:r w:rsidRPr="002F757D">
        <w:rPr>
          <w:rFonts w:ascii="Times New Roman" w:hAnsi="Times New Roman" w:cs="Times New Roman"/>
          <w:sz w:val="20"/>
          <w:szCs w:val="20"/>
        </w:rPr>
        <w:t>exposure) at cumulative lag (0-3 years) from models stratified by sex</w:t>
      </w:r>
    </w:p>
    <w:p w14:paraId="2CD873B2" w14:textId="56AA9846" w:rsidR="00D60FC8" w:rsidRDefault="00D60FC8" w:rsidP="00D60FC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4072B3">
        <w:rPr>
          <w:rFonts w:ascii="Times New Roman" w:hAnsi="Times New Roman" w:cs="Times New Roman"/>
          <w:b/>
          <w:bCs/>
          <w:sz w:val="20"/>
          <w:szCs w:val="20"/>
        </w:rPr>
        <w:lastRenderedPageBreak/>
        <w:t>eResults</w:t>
      </w:r>
      <w:proofErr w:type="spellEnd"/>
      <w:r w:rsidRPr="004072B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5478D">
        <w:rPr>
          <w:rFonts w:ascii="Times New Roman" w:hAnsi="Times New Roman" w:cs="Times New Roman"/>
          <w:b/>
          <w:bCs/>
          <w:sz w:val="20"/>
          <w:szCs w:val="20"/>
        </w:rPr>
        <w:t>10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1660D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Hazard</w:t>
      </w:r>
      <w:r w:rsidRPr="00913A9A">
        <w:rPr>
          <w:rFonts w:ascii="Times New Roman" w:hAnsi="Times New Roman" w:cs="Times New Roman"/>
          <w:sz w:val="20"/>
          <w:szCs w:val="20"/>
        </w:rPr>
        <w:t xml:space="preserve"> ratio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913A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[95% CI]</w:t>
      </w:r>
      <w:r w:rsidRPr="00913A9A">
        <w:rPr>
          <w:rFonts w:ascii="Times New Roman" w:hAnsi="Times New Roman" w:cs="Times New Roman"/>
          <w:sz w:val="20"/>
          <w:szCs w:val="20"/>
        </w:rPr>
        <w:t xml:space="preserve"> for association between average </w:t>
      </w:r>
      <w:r>
        <w:rPr>
          <w:rFonts w:ascii="Times New Roman" w:hAnsi="Times New Roman" w:cs="Times New Roman"/>
          <w:sz w:val="20"/>
          <w:szCs w:val="20"/>
        </w:rPr>
        <w:t>annual postnatal</w:t>
      </w:r>
      <w:r w:rsidRPr="00913A9A">
        <w:rPr>
          <w:rFonts w:ascii="Times New Roman" w:hAnsi="Times New Roman" w:cs="Times New Roman"/>
          <w:sz w:val="20"/>
          <w:szCs w:val="20"/>
        </w:rPr>
        <w:t xml:space="preserve"> </w:t>
      </w:r>
      <w:r w:rsidRPr="002D6B36">
        <w:rPr>
          <w:rFonts w:ascii="Times New Roman" w:hAnsi="Times New Roman" w:cs="Times New Roman"/>
          <w:sz w:val="20"/>
          <w:szCs w:val="20"/>
        </w:rPr>
        <w:t>PM</w:t>
      </w:r>
      <w:r w:rsidRPr="002D6B36">
        <w:rPr>
          <w:rFonts w:ascii="Times New Roman" w:hAnsi="Times New Roman" w:cs="Times New Roman"/>
          <w:sz w:val="20"/>
          <w:szCs w:val="20"/>
          <w:vertAlign w:val="subscript"/>
        </w:rPr>
        <w:t xml:space="preserve">2.5 </w:t>
      </w:r>
      <w:r w:rsidRPr="002D6B36">
        <w:rPr>
          <w:rFonts w:ascii="Times New Roman" w:hAnsi="Times New Roman" w:cs="Times New Roman"/>
          <w:sz w:val="20"/>
          <w:szCs w:val="20"/>
        </w:rPr>
        <w:t xml:space="preserve">exposure (10 </w:t>
      </w:r>
      <w:proofErr w:type="spellStart"/>
      <w:r w:rsidRPr="002D6B36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2D6B36">
        <w:rPr>
          <w:rFonts w:ascii="Times New Roman" w:hAnsi="Times New Roman" w:cs="Times New Roman"/>
          <w:sz w:val="20"/>
          <w:szCs w:val="20"/>
        </w:rPr>
        <w:t>/m</w:t>
      </w:r>
      <w:r w:rsidRPr="002D6B36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2D6B36">
        <w:rPr>
          <w:rFonts w:ascii="Times New Roman" w:hAnsi="Times New Roman" w:cs="Times New Roman"/>
          <w:sz w:val="20"/>
          <w:szCs w:val="20"/>
        </w:rPr>
        <w:t xml:space="preserve"> increase) and </w:t>
      </w:r>
      <w:r w:rsidR="00824CD5">
        <w:rPr>
          <w:rFonts w:ascii="Times New Roman" w:hAnsi="Times New Roman" w:cs="Times New Roman"/>
          <w:sz w:val="20"/>
          <w:szCs w:val="20"/>
        </w:rPr>
        <w:t>risk of neurodevelopmental disorders</w:t>
      </w:r>
      <w:r w:rsidRPr="002D6B36">
        <w:rPr>
          <w:rFonts w:ascii="Times New Roman" w:hAnsi="Times New Roman" w:cs="Times New Roman"/>
          <w:sz w:val="20"/>
          <w:szCs w:val="20"/>
        </w:rPr>
        <w:t xml:space="preserve"> (controlling for prenatal and preconception PM</w:t>
      </w:r>
      <w:r w:rsidRPr="002D6B36">
        <w:rPr>
          <w:rFonts w:ascii="Times New Roman" w:hAnsi="Times New Roman" w:cs="Times New Roman"/>
          <w:sz w:val="20"/>
          <w:szCs w:val="20"/>
          <w:vertAlign w:val="subscript"/>
        </w:rPr>
        <w:t xml:space="preserve">2.5 </w:t>
      </w:r>
      <w:r w:rsidRPr="002D6B36">
        <w:rPr>
          <w:rFonts w:ascii="Times New Roman" w:hAnsi="Times New Roman" w:cs="Times New Roman"/>
          <w:sz w:val="20"/>
          <w:szCs w:val="20"/>
        </w:rPr>
        <w:t>exposure</w:t>
      </w:r>
      <w:r w:rsidRPr="00755DC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at cumulative lag (0-3 years)</w:t>
      </w:r>
      <w:r w:rsidRPr="00913A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from models stratified by </w:t>
      </w:r>
      <w:r w:rsidRPr="00787707">
        <w:rPr>
          <w:rFonts w:ascii="Times New Roman" w:hAnsi="Times New Roman" w:cs="Times New Roman"/>
          <w:sz w:val="20"/>
          <w:szCs w:val="20"/>
        </w:rPr>
        <w:t xml:space="preserve">urbanicity (&gt; or &lt; 500 residents per zip code) </w:t>
      </w:r>
    </w:p>
    <w:p w14:paraId="4E039794" w14:textId="5224AEED" w:rsidR="005A52F4" w:rsidRPr="005A52F4" w:rsidRDefault="005A52F4" w:rsidP="005A52F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5A52F4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5A52F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6117C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75478D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A52F4">
        <w:rPr>
          <w:rFonts w:ascii="Times New Roman" w:hAnsi="Times New Roman" w:cs="Times New Roman"/>
          <w:sz w:val="20"/>
          <w:szCs w:val="20"/>
        </w:rPr>
        <w:t>. Cumulative hazard ratios [95% CI] for association between average weekly preconception and prenatal PM</w:t>
      </w:r>
      <w:r w:rsidRPr="005A52F4">
        <w:rPr>
          <w:rFonts w:ascii="Times New Roman" w:hAnsi="Times New Roman" w:cs="Times New Roman"/>
          <w:sz w:val="20"/>
          <w:szCs w:val="20"/>
          <w:vertAlign w:val="subscript"/>
        </w:rPr>
        <w:t>2.5</w:t>
      </w:r>
      <w:r w:rsidRPr="005A52F4">
        <w:rPr>
          <w:rFonts w:ascii="Times New Roman" w:hAnsi="Times New Roman" w:cs="Times New Roman"/>
          <w:vertAlign w:val="subscript"/>
        </w:rPr>
        <w:t xml:space="preserve"> </w:t>
      </w:r>
      <w:r w:rsidRPr="005A52F4">
        <w:rPr>
          <w:rFonts w:ascii="Times New Roman" w:hAnsi="Times New Roman" w:cs="Times New Roman"/>
          <w:sz w:val="20"/>
          <w:szCs w:val="20"/>
        </w:rPr>
        <w:t xml:space="preserve">exposure (10 </w:t>
      </w:r>
      <w:proofErr w:type="spellStart"/>
      <w:r w:rsidRPr="005A52F4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5A52F4">
        <w:rPr>
          <w:rFonts w:ascii="Times New Roman" w:hAnsi="Times New Roman" w:cs="Times New Roman"/>
          <w:sz w:val="20"/>
          <w:szCs w:val="20"/>
        </w:rPr>
        <w:t>/m</w:t>
      </w:r>
      <w:r w:rsidRPr="005A52F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A52F4">
        <w:rPr>
          <w:rFonts w:ascii="Times New Roman" w:hAnsi="Times New Roman" w:cs="Times New Roman"/>
          <w:sz w:val="20"/>
          <w:szCs w:val="20"/>
        </w:rPr>
        <w:t xml:space="preserve"> increase) and </w:t>
      </w:r>
      <w:r w:rsidR="00824CD5">
        <w:rPr>
          <w:rFonts w:ascii="Times New Roman" w:hAnsi="Times New Roman" w:cs="Times New Roman"/>
          <w:sz w:val="20"/>
          <w:szCs w:val="20"/>
        </w:rPr>
        <w:t>risk of neurodevelopmental disorders</w:t>
      </w:r>
      <w:r w:rsidRPr="005A52F4">
        <w:rPr>
          <w:rFonts w:ascii="Times New Roman" w:hAnsi="Times New Roman" w:cs="Times New Roman"/>
          <w:sz w:val="20"/>
          <w:szCs w:val="20"/>
        </w:rPr>
        <w:t xml:space="preserve"> (12 weeks preconception and 37 weeks prenatal) at different lag times</w:t>
      </w:r>
    </w:p>
    <w:p w14:paraId="7ADAD51D" w14:textId="0ECD701F" w:rsidR="005A52F4" w:rsidRPr="005A52F4" w:rsidRDefault="005A52F4" w:rsidP="005A52F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5A52F4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5A52F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63E82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75478D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5A52F4">
        <w:rPr>
          <w:rFonts w:ascii="Times New Roman" w:hAnsi="Times New Roman" w:cs="Times New Roman"/>
          <w:sz w:val="20"/>
          <w:szCs w:val="20"/>
        </w:rPr>
        <w:t>. Lag-response relationship between PM</w:t>
      </w:r>
      <w:r w:rsidRPr="005A52F4">
        <w:rPr>
          <w:rFonts w:ascii="Times New Roman" w:hAnsi="Times New Roman" w:cs="Times New Roman"/>
          <w:sz w:val="20"/>
          <w:szCs w:val="20"/>
          <w:vertAlign w:val="subscript"/>
        </w:rPr>
        <w:t xml:space="preserve">2.5 </w:t>
      </w:r>
      <w:r w:rsidRPr="005A52F4">
        <w:rPr>
          <w:rFonts w:ascii="Times New Roman" w:hAnsi="Times New Roman" w:cs="Times New Roman"/>
          <w:sz w:val="20"/>
          <w:szCs w:val="20"/>
        </w:rPr>
        <w:t xml:space="preserve">concentration (10 </w:t>
      </w:r>
      <w:proofErr w:type="spellStart"/>
      <w:r w:rsidRPr="005A52F4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5A52F4">
        <w:rPr>
          <w:rFonts w:ascii="Times New Roman" w:hAnsi="Times New Roman" w:cs="Times New Roman"/>
          <w:sz w:val="20"/>
          <w:szCs w:val="20"/>
        </w:rPr>
        <w:t>/m</w:t>
      </w:r>
      <w:r w:rsidRPr="005A52F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A52F4">
        <w:rPr>
          <w:rFonts w:ascii="Times New Roman" w:hAnsi="Times New Roman" w:cs="Times New Roman"/>
          <w:sz w:val="20"/>
          <w:szCs w:val="20"/>
        </w:rPr>
        <w:t xml:space="preserve"> increase) and NDD during preconception and prenatal period (adjusted for temperature, relative humidity, individual and area-level covariates) at different lag times</w:t>
      </w:r>
    </w:p>
    <w:p w14:paraId="382EBD43" w14:textId="5FADFEE1" w:rsidR="005A52F4" w:rsidRPr="005A52F4" w:rsidRDefault="005A52F4" w:rsidP="005A52F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5A52F4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5A52F4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="0075478D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5A52F4">
        <w:rPr>
          <w:rFonts w:ascii="Times New Roman" w:hAnsi="Times New Roman" w:cs="Times New Roman"/>
          <w:sz w:val="20"/>
          <w:szCs w:val="20"/>
        </w:rPr>
        <w:t xml:space="preserve">. Hazard ratios [95% CI] for </w:t>
      </w:r>
      <w:r w:rsidR="00BD54F4">
        <w:rPr>
          <w:rFonts w:ascii="Times New Roman" w:hAnsi="Times New Roman" w:cs="Times New Roman"/>
          <w:sz w:val="20"/>
          <w:szCs w:val="20"/>
        </w:rPr>
        <w:t xml:space="preserve">the </w:t>
      </w:r>
      <w:r w:rsidRPr="005A52F4">
        <w:rPr>
          <w:rFonts w:ascii="Times New Roman" w:hAnsi="Times New Roman" w:cs="Times New Roman"/>
          <w:sz w:val="20"/>
          <w:szCs w:val="20"/>
        </w:rPr>
        <w:t>association between average weekly preconception and prenatal PM</w:t>
      </w:r>
      <w:r w:rsidRPr="005A52F4">
        <w:rPr>
          <w:rFonts w:ascii="Times New Roman" w:hAnsi="Times New Roman" w:cs="Times New Roman"/>
          <w:sz w:val="20"/>
          <w:szCs w:val="20"/>
          <w:vertAlign w:val="subscript"/>
        </w:rPr>
        <w:t>2.5</w:t>
      </w:r>
      <w:r w:rsidRPr="005A52F4">
        <w:rPr>
          <w:rFonts w:ascii="Times New Roman" w:hAnsi="Times New Roman" w:cs="Times New Roman"/>
          <w:vertAlign w:val="subscript"/>
        </w:rPr>
        <w:t xml:space="preserve"> </w:t>
      </w:r>
      <w:r w:rsidRPr="005A52F4">
        <w:rPr>
          <w:rFonts w:ascii="Times New Roman" w:hAnsi="Times New Roman" w:cs="Times New Roman"/>
          <w:sz w:val="20"/>
          <w:szCs w:val="20"/>
        </w:rPr>
        <w:t xml:space="preserve">exposure (10 </w:t>
      </w:r>
      <w:proofErr w:type="spellStart"/>
      <w:r w:rsidRPr="005A52F4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5A52F4">
        <w:rPr>
          <w:rFonts w:ascii="Times New Roman" w:hAnsi="Times New Roman" w:cs="Times New Roman"/>
          <w:sz w:val="20"/>
          <w:szCs w:val="20"/>
        </w:rPr>
        <w:t>/m</w:t>
      </w:r>
      <w:r w:rsidRPr="005A52F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A52F4">
        <w:rPr>
          <w:rFonts w:ascii="Times New Roman" w:hAnsi="Times New Roman" w:cs="Times New Roman"/>
          <w:sz w:val="20"/>
          <w:szCs w:val="20"/>
        </w:rPr>
        <w:t xml:space="preserve"> increase) and </w:t>
      </w:r>
      <w:r w:rsidR="00824CD5">
        <w:rPr>
          <w:rFonts w:ascii="Times New Roman" w:hAnsi="Times New Roman" w:cs="Times New Roman"/>
          <w:sz w:val="20"/>
          <w:szCs w:val="20"/>
        </w:rPr>
        <w:t>risk of neurodevelopmental disorders</w:t>
      </w:r>
      <w:r w:rsidRPr="005A52F4">
        <w:rPr>
          <w:rFonts w:ascii="Times New Roman" w:hAnsi="Times New Roman" w:cs="Times New Roman"/>
          <w:sz w:val="20"/>
          <w:szCs w:val="20"/>
        </w:rPr>
        <w:t xml:space="preserve"> among children diagnosed at age 3 or later</w:t>
      </w:r>
    </w:p>
    <w:p w14:paraId="741F7367" w14:textId="7F6D641E" w:rsidR="005A52F4" w:rsidRDefault="005A52F4" w:rsidP="005A52F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5A52F4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5A52F4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="0075478D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5A52F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A52F4">
        <w:rPr>
          <w:rFonts w:ascii="Times New Roman" w:hAnsi="Times New Roman" w:cs="Times New Roman"/>
          <w:sz w:val="20"/>
          <w:szCs w:val="20"/>
        </w:rPr>
        <w:t xml:space="preserve"> Hazard ratios [95% CI] for </w:t>
      </w:r>
      <w:r w:rsidR="00BD54F4">
        <w:rPr>
          <w:rFonts w:ascii="Times New Roman" w:hAnsi="Times New Roman" w:cs="Times New Roman"/>
          <w:sz w:val="20"/>
          <w:szCs w:val="20"/>
        </w:rPr>
        <w:t xml:space="preserve">the </w:t>
      </w:r>
      <w:r w:rsidRPr="005A52F4">
        <w:rPr>
          <w:rFonts w:ascii="Times New Roman" w:hAnsi="Times New Roman" w:cs="Times New Roman"/>
          <w:sz w:val="20"/>
          <w:szCs w:val="20"/>
        </w:rPr>
        <w:t>association between average weekly preconception and prenatal PM</w:t>
      </w:r>
      <w:r w:rsidRPr="005A52F4">
        <w:rPr>
          <w:rFonts w:ascii="Times New Roman" w:hAnsi="Times New Roman" w:cs="Times New Roman"/>
          <w:sz w:val="20"/>
          <w:szCs w:val="20"/>
          <w:vertAlign w:val="subscript"/>
        </w:rPr>
        <w:t>2.5</w:t>
      </w:r>
      <w:r w:rsidRPr="005A52F4">
        <w:rPr>
          <w:rFonts w:ascii="Times New Roman" w:hAnsi="Times New Roman" w:cs="Times New Roman"/>
          <w:vertAlign w:val="subscript"/>
        </w:rPr>
        <w:t xml:space="preserve"> </w:t>
      </w:r>
      <w:r w:rsidRPr="005A52F4">
        <w:rPr>
          <w:rFonts w:ascii="Times New Roman" w:hAnsi="Times New Roman" w:cs="Times New Roman"/>
          <w:sz w:val="20"/>
          <w:szCs w:val="20"/>
        </w:rPr>
        <w:t xml:space="preserve">exposure (10 </w:t>
      </w:r>
      <w:proofErr w:type="spellStart"/>
      <w:r w:rsidRPr="005A52F4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5A52F4">
        <w:rPr>
          <w:rFonts w:ascii="Times New Roman" w:hAnsi="Times New Roman" w:cs="Times New Roman"/>
          <w:sz w:val="20"/>
          <w:szCs w:val="20"/>
        </w:rPr>
        <w:t>/m</w:t>
      </w:r>
      <w:r w:rsidRPr="005A52F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A52F4">
        <w:rPr>
          <w:rFonts w:ascii="Times New Roman" w:hAnsi="Times New Roman" w:cs="Times New Roman"/>
          <w:sz w:val="20"/>
          <w:szCs w:val="20"/>
        </w:rPr>
        <w:t xml:space="preserve"> increase) and </w:t>
      </w:r>
      <w:r w:rsidR="00824CD5">
        <w:rPr>
          <w:rFonts w:ascii="Times New Roman" w:hAnsi="Times New Roman" w:cs="Times New Roman"/>
          <w:sz w:val="20"/>
          <w:szCs w:val="20"/>
        </w:rPr>
        <w:t>risk of neurodevelopmental disorders</w:t>
      </w:r>
      <w:r w:rsidRPr="005A52F4">
        <w:rPr>
          <w:rFonts w:ascii="Times New Roman" w:hAnsi="Times New Roman" w:cs="Times New Roman"/>
          <w:sz w:val="20"/>
          <w:szCs w:val="20"/>
        </w:rPr>
        <w:t xml:space="preserve"> at the cumulative lag (12 weeks preconception and 37 weeks prenatal and 0-3 years postnatal), controlling for average cumulative NO</w:t>
      </w:r>
      <w:r w:rsidRPr="005A52F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5A52F4">
        <w:rPr>
          <w:rFonts w:ascii="Times New Roman" w:hAnsi="Times New Roman" w:cs="Times New Roman"/>
          <w:vertAlign w:val="subscript"/>
        </w:rPr>
        <w:t xml:space="preserve"> </w:t>
      </w:r>
      <w:r w:rsidRPr="005A52F4">
        <w:rPr>
          <w:rFonts w:ascii="Times New Roman" w:hAnsi="Times New Roman" w:cs="Times New Roman"/>
          <w:sz w:val="20"/>
          <w:szCs w:val="20"/>
        </w:rPr>
        <w:t>concentration</w:t>
      </w:r>
    </w:p>
    <w:p w14:paraId="0C3C8481" w14:textId="743FA6BA" w:rsidR="007912F1" w:rsidRDefault="007912F1" w:rsidP="005A52F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5A52F4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="005378C9">
        <w:rPr>
          <w:rFonts w:ascii="Times New Roman" w:hAnsi="Times New Roman" w:cs="Times New Roman"/>
          <w:b/>
          <w:bCs/>
          <w:sz w:val="20"/>
          <w:szCs w:val="20"/>
        </w:rPr>
        <w:t>Results</w:t>
      </w:r>
      <w:proofErr w:type="spellEnd"/>
      <w:r w:rsidR="005378C9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="0075478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5A52F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A52F4">
        <w:rPr>
          <w:rFonts w:ascii="Times New Roman" w:hAnsi="Times New Roman" w:cs="Times New Roman"/>
          <w:sz w:val="20"/>
          <w:szCs w:val="20"/>
        </w:rPr>
        <w:t xml:space="preserve"> Hazard ratios [95% CI] for association between average weekly preconception and prenatal PM</w:t>
      </w:r>
      <w:r w:rsidRPr="005A52F4">
        <w:rPr>
          <w:rFonts w:ascii="Times New Roman" w:hAnsi="Times New Roman" w:cs="Times New Roman"/>
          <w:sz w:val="20"/>
          <w:szCs w:val="20"/>
          <w:vertAlign w:val="subscript"/>
        </w:rPr>
        <w:t>2.5</w:t>
      </w:r>
      <w:r w:rsidRPr="005A52F4">
        <w:rPr>
          <w:rFonts w:ascii="Times New Roman" w:hAnsi="Times New Roman" w:cs="Times New Roman"/>
          <w:vertAlign w:val="subscript"/>
        </w:rPr>
        <w:t xml:space="preserve"> </w:t>
      </w:r>
      <w:r w:rsidRPr="005A52F4">
        <w:rPr>
          <w:rFonts w:ascii="Times New Roman" w:hAnsi="Times New Roman" w:cs="Times New Roman"/>
          <w:sz w:val="20"/>
          <w:szCs w:val="20"/>
        </w:rPr>
        <w:t xml:space="preserve">exposure (10 </w:t>
      </w:r>
      <w:proofErr w:type="spellStart"/>
      <w:r w:rsidRPr="005A52F4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5A52F4">
        <w:rPr>
          <w:rFonts w:ascii="Times New Roman" w:hAnsi="Times New Roman" w:cs="Times New Roman"/>
          <w:sz w:val="20"/>
          <w:szCs w:val="20"/>
        </w:rPr>
        <w:t>/m</w:t>
      </w:r>
      <w:r w:rsidRPr="005A52F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A52F4">
        <w:rPr>
          <w:rFonts w:ascii="Times New Roman" w:hAnsi="Times New Roman" w:cs="Times New Roman"/>
          <w:sz w:val="20"/>
          <w:szCs w:val="20"/>
        </w:rPr>
        <w:t xml:space="preserve"> increase) and </w:t>
      </w:r>
      <w:r w:rsidR="00824CD5">
        <w:rPr>
          <w:rFonts w:ascii="Times New Roman" w:hAnsi="Times New Roman" w:cs="Times New Roman"/>
          <w:sz w:val="20"/>
          <w:szCs w:val="20"/>
        </w:rPr>
        <w:t>risk of neurodevelopmental disorders</w:t>
      </w:r>
      <w:r w:rsidRPr="005A52F4">
        <w:rPr>
          <w:rFonts w:ascii="Times New Roman" w:hAnsi="Times New Roman" w:cs="Times New Roman"/>
          <w:sz w:val="20"/>
          <w:szCs w:val="20"/>
        </w:rPr>
        <w:t xml:space="preserve"> at the cumulative lag (12 weeks preconception and 37 weeks prenatal and 0-3 years postnatal), </w:t>
      </w:r>
      <w:r w:rsidR="00BC0BEC">
        <w:rPr>
          <w:rFonts w:ascii="Times New Roman" w:hAnsi="Times New Roman" w:cs="Times New Roman"/>
          <w:sz w:val="20"/>
          <w:szCs w:val="20"/>
        </w:rPr>
        <w:t>a</w:t>
      </w:r>
      <w:r w:rsidR="00BC0BEC" w:rsidRPr="00BC0BEC">
        <w:rPr>
          <w:rFonts w:ascii="Times New Roman" w:hAnsi="Times New Roman" w:cs="Times New Roman"/>
          <w:sz w:val="20"/>
          <w:szCs w:val="20"/>
        </w:rPr>
        <w:t xml:space="preserve">ccounting </w:t>
      </w:r>
      <w:r w:rsidR="00772B7B">
        <w:rPr>
          <w:rFonts w:ascii="Times New Roman" w:hAnsi="Times New Roman" w:cs="Times New Roman"/>
          <w:sz w:val="20"/>
          <w:szCs w:val="20"/>
        </w:rPr>
        <w:t>f</w:t>
      </w:r>
      <w:r w:rsidR="00BC0BEC" w:rsidRPr="00BC0BEC">
        <w:rPr>
          <w:rFonts w:ascii="Times New Roman" w:hAnsi="Times New Roman" w:cs="Times New Roman"/>
          <w:sz w:val="20"/>
          <w:szCs w:val="20"/>
        </w:rPr>
        <w:t xml:space="preserve">or </w:t>
      </w:r>
      <w:r w:rsidR="00BC0BEC">
        <w:rPr>
          <w:rFonts w:ascii="Times New Roman" w:hAnsi="Times New Roman" w:cs="Times New Roman"/>
          <w:sz w:val="20"/>
          <w:szCs w:val="20"/>
        </w:rPr>
        <w:t>i</w:t>
      </w:r>
      <w:r w:rsidR="00BC0BEC" w:rsidRPr="00BC0BEC">
        <w:rPr>
          <w:rFonts w:ascii="Times New Roman" w:hAnsi="Times New Roman" w:cs="Times New Roman"/>
          <w:sz w:val="20"/>
          <w:szCs w:val="20"/>
        </w:rPr>
        <w:t xml:space="preserve">nverse </w:t>
      </w:r>
      <w:r w:rsidR="00BC0BEC">
        <w:rPr>
          <w:rFonts w:ascii="Times New Roman" w:hAnsi="Times New Roman" w:cs="Times New Roman"/>
          <w:sz w:val="20"/>
          <w:szCs w:val="20"/>
        </w:rPr>
        <w:t>p</w:t>
      </w:r>
      <w:r w:rsidR="00BC0BEC" w:rsidRPr="00BC0BEC">
        <w:rPr>
          <w:rFonts w:ascii="Times New Roman" w:hAnsi="Times New Roman" w:cs="Times New Roman"/>
          <w:sz w:val="20"/>
          <w:szCs w:val="20"/>
        </w:rPr>
        <w:t xml:space="preserve">robability of </w:t>
      </w:r>
      <w:r w:rsidR="00BC0BEC">
        <w:rPr>
          <w:rFonts w:ascii="Times New Roman" w:hAnsi="Times New Roman" w:cs="Times New Roman"/>
          <w:sz w:val="20"/>
          <w:szCs w:val="20"/>
        </w:rPr>
        <w:t>c</w:t>
      </w:r>
      <w:r w:rsidR="00BC0BEC" w:rsidRPr="00BC0BEC">
        <w:rPr>
          <w:rFonts w:ascii="Times New Roman" w:hAnsi="Times New Roman" w:cs="Times New Roman"/>
          <w:sz w:val="20"/>
          <w:szCs w:val="20"/>
        </w:rPr>
        <w:t xml:space="preserve">ensoring </w:t>
      </w:r>
      <w:r w:rsidR="00BC0BEC">
        <w:rPr>
          <w:rFonts w:ascii="Times New Roman" w:hAnsi="Times New Roman" w:cs="Times New Roman"/>
          <w:sz w:val="20"/>
          <w:szCs w:val="20"/>
        </w:rPr>
        <w:t>w</w:t>
      </w:r>
      <w:r w:rsidR="00BC0BEC" w:rsidRPr="00BC0BEC">
        <w:rPr>
          <w:rFonts w:ascii="Times New Roman" w:hAnsi="Times New Roman" w:cs="Times New Roman"/>
          <w:sz w:val="20"/>
          <w:szCs w:val="20"/>
        </w:rPr>
        <w:t>eights</w:t>
      </w:r>
    </w:p>
    <w:p w14:paraId="6E40FBAA" w14:textId="77777777" w:rsidR="005A52F4" w:rsidRDefault="005A52F4" w:rsidP="00B34C8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9C5B29A" w14:textId="77777777" w:rsidR="005D5CF0" w:rsidRDefault="005D5CF0" w:rsidP="00B34C8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60376D2" w14:textId="1061AF8A" w:rsidR="005D5CF0" w:rsidRPr="005D5CF0" w:rsidRDefault="002C5006" w:rsidP="00B34C8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38110E">
        <w:rPr>
          <w:rFonts w:ascii="Times New Roman" w:hAnsi="Times New Roman" w:cs="Times New Roman"/>
          <w:b/>
          <w:bCs/>
          <w:sz w:val="20"/>
          <w:szCs w:val="20"/>
        </w:rPr>
        <w:t>eTable</w:t>
      </w:r>
      <w:proofErr w:type="spellEnd"/>
      <w:r w:rsidRPr="0038110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27612" w:rsidRPr="0038110E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B34C81" w:rsidRPr="0038110E">
        <w:rPr>
          <w:rFonts w:ascii="Times New Roman" w:hAnsi="Times New Roman" w:cs="Times New Roman"/>
          <w:b/>
          <w:bCs/>
        </w:rPr>
        <w:t xml:space="preserve">. </w:t>
      </w:r>
      <w:r w:rsidR="00B34C81" w:rsidRPr="00EB3F68">
        <w:rPr>
          <w:rFonts w:ascii="Times New Roman" w:hAnsi="Times New Roman" w:cs="Times New Roman"/>
          <w:sz w:val="20"/>
          <w:szCs w:val="20"/>
        </w:rPr>
        <w:t>Definition of neurodevelopmental disorders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6020"/>
      </w:tblGrid>
      <w:tr w:rsidR="00B34C81" w:rsidRPr="002C5006" w14:paraId="604FC2B9" w14:textId="77777777" w:rsidTr="00BA716A"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D0224" w14:textId="77777777" w:rsidR="00B34C81" w:rsidRPr="00BA716A" w:rsidRDefault="00B34C81" w:rsidP="00B34C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71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7F7F2" w14:textId="77777777" w:rsidR="00B34C81" w:rsidRPr="00BA716A" w:rsidRDefault="00B34C81" w:rsidP="00B34C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71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Algorithm</w:t>
            </w:r>
          </w:p>
        </w:tc>
      </w:tr>
      <w:tr w:rsidR="00B34C81" w:rsidRPr="002C5006" w14:paraId="028223D6" w14:textId="77777777" w:rsidTr="00BA716A"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EE1BCE" w14:textId="77777777" w:rsidR="00B34C81" w:rsidRPr="002C5006" w:rsidRDefault="00B34C81" w:rsidP="00B34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06">
              <w:rPr>
                <w:rFonts w:ascii="Times New Roman" w:hAnsi="Times New Roman" w:cs="Times New Roman"/>
                <w:sz w:val="20"/>
                <w:szCs w:val="20"/>
              </w:rPr>
              <w:t xml:space="preserve">Autism Spectrum Disorder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AD9D8E" w14:textId="77777777" w:rsidR="00B34C81" w:rsidRPr="002C5006" w:rsidRDefault="00B34C81" w:rsidP="00B34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06">
              <w:rPr>
                <w:rFonts w:ascii="Times New Roman" w:hAnsi="Times New Roman" w:cs="Times New Roman"/>
                <w:sz w:val="20"/>
                <w:szCs w:val="20"/>
              </w:rPr>
              <w:t>At ≥ 1 year of age: ≥ 2 dates with ICD-9 Dx 299.xx (except 299.1x)</w:t>
            </w:r>
          </w:p>
        </w:tc>
      </w:tr>
      <w:tr w:rsidR="00B34C81" w:rsidRPr="002C5006" w14:paraId="3904DD8C" w14:textId="77777777" w:rsidTr="00BA716A"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A574A6" w14:textId="3194283A" w:rsidR="00B34C81" w:rsidRPr="002C5006" w:rsidRDefault="00B34C81" w:rsidP="00B34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06">
              <w:rPr>
                <w:rFonts w:ascii="Times New Roman" w:hAnsi="Times New Roman" w:cs="Times New Roman"/>
                <w:sz w:val="20"/>
                <w:szCs w:val="20"/>
              </w:rPr>
              <w:t>Attention Deficit Hyperactivity Disorder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78EF14" w14:textId="77777777" w:rsidR="00B34C81" w:rsidRPr="002C5006" w:rsidRDefault="00B34C81" w:rsidP="00B34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06">
              <w:rPr>
                <w:rFonts w:ascii="Times New Roman" w:hAnsi="Times New Roman" w:cs="Times New Roman"/>
                <w:sz w:val="20"/>
                <w:szCs w:val="20"/>
              </w:rPr>
              <w:t>At ≥ 2 years of age, any of the following:</w:t>
            </w:r>
          </w:p>
          <w:p w14:paraId="0578BCE4" w14:textId="77777777" w:rsidR="00B34C81" w:rsidRPr="002C5006" w:rsidRDefault="00B34C81" w:rsidP="00B34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06">
              <w:rPr>
                <w:rFonts w:ascii="Times New Roman" w:hAnsi="Times New Roman" w:cs="Times New Roman"/>
                <w:sz w:val="20"/>
                <w:szCs w:val="20"/>
              </w:rPr>
              <w:t xml:space="preserve"> • ≥ 2 dates with ICD-9 Dx 314.xx</w:t>
            </w:r>
          </w:p>
          <w:p w14:paraId="03F33C84" w14:textId="5F30BB75" w:rsidR="00B34C81" w:rsidRPr="002C5006" w:rsidRDefault="00B34C81" w:rsidP="00B34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06">
              <w:rPr>
                <w:rFonts w:ascii="Times New Roman" w:hAnsi="Times New Roman" w:cs="Times New Roman"/>
                <w:sz w:val="20"/>
                <w:szCs w:val="20"/>
              </w:rPr>
              <w:t xml:space="preserve"> • ≥ 2 dispens</w:t>
            </w:r>
            <w:r w:rsidR="00444040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Pr="002C5006">
              <w:rPr>
                <w:rFonts w:ascii="Times New Roman" w:hAnsi="Times New Roman" w:cs="Times New Roman"/>
                <w:sz w:val="20"/>
                <w:szCs w:val="20"/>
              </w:rPr>
              <w:t xml:space="preserve"> of atomoxetine, clonidine, guanfacine, (</w:t>
            </w:r>
            <w:proofErr w:type="spellStart"/>
            <w:r w:rsidRPr="002C5006">
              <w:rPr>
                <w:rFonts w:ascii="Times New Roman" w:hAnsi="Times New Roman" w:cs="Times New Roman"/>
                <w:sz w:val="20"/>
                <w:szCs w:val="20"/>
              </w:rPr>
              <w:t>dextro</w:t>
            </w:r>
            <w:proofErr w:type="spellEnd"/>
            <w:r w:rsidRPr="002C500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5006">
              <w:rPr>
                <w:rFonts w:ascii="Times New Roman" w:hAnsi="Times New Roman" w:cs="Times New Roman"/>
                <w:sz w:val="20"/>
                <w:szCs w:val="20"/>
              </w:rPr>
              <w:t>lisdex</w:t>
            </w:r>
            <w:proofErr w:type="spellEnd"/>
            <w:r w:rsidRPr="002C5006">
              <w:rPr>
                <w:rFonts w:ascii="Times New Roman" w:hAnsi="Times New Roman" w:cs="Times New Roman"/>
                <w:sz w:val="20"/>
                <w:szCs w:val="20"/>
              </w:rPr>
              <w:t>) amphetamine, (</w:t>
            </w:r>
            <w:proofErr w:type="spellStart"/>
            <w:r w:rsidRPr="002C5006"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  <w:proofErr w:type="spellEnd"/>
            <w:r w:rsidRPr="002C5006">
              <w:rPr>
                <w:rFonts w:ascii="Times New Roman" w:hAnsi="Times New Roman" w:cs="Times New Roman"/>
                <w:sz w:val="20"/>
                <w:szCs w:val="20"/>
              </w:rPr>
              <w:t xml:space="preserve">)methylphenidate </w:t>
            </w:r>
          </w:p>
          <w:p w14:paraId="25654495" w14:textId="77777777" w:rsidR="00B34C81" w:rsidRPr="002C5006" w:rsidRDefault="00B34C81" w:rsidP="00B34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06">
              <w:rPr>
                <w:rFonts w:ascii="Times New Roman" w:hAnsi="Times New Roman" w:cs="Times New Roman"/>
                <w:sz w:val="20"/>
                <w:szCs w:val="20"/>
              </w:rPr>
              <w:t>• ≥ 1 Dx 314.xx &amp; ≥ 1 dispensing</w:t>
            </w:r>
          </w:p>
        </w:tc>
      </w:tr>
      <w:tr w:rsidR="00B34C81" w:rsidRPr="002C5006" w14:paraId="60A0E97B" w14:textId="77777777" w:rsidTr="00BA716A"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B42066" w14:textId="77777777" w:rsidR="00B34C81" w:rsidRPr="002C5006" w:rsidRDefault="00B34C81" w:rsidP="00B34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06">
              <w:rPr>
                <w:rFonts w:ascii="Times New Roman" w:hAnsi="Times New Roman" w:cs="Times New Roman"/>
                <w:sz w:val="20"/>
                <w:szCs w:val="20"/>
              </w:rPr>
              <w:t>Learning Difficulty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4BA90B" w14:textId="77777777" w:rsidR="00B34C81" w:rsidRPr="002C5006" w:rsidRDefault="00B34C81" w:rsidP="00B34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06">
              <w:rPr>
                <w:rFonts w:ascii="Times New Roman" w:hAnsi="Times New Roman" w:cs="Times New Roman"/>
                <w:sz w:val="20"/>
                <w:szCs w:val="20"/>
              </w:rPr>
              <w:t>At ≥ 2 years of age: ≥ 1 ICD-9 Dx 315.0x, 315.1, 315.2</w:t>
            </w:r>
          </w:p>
        </w:tc>
      </w:tr>
      <w:tr w:rsidR="00B34C81" w:rsidRPr="002C5006" w14:paraId="5CF6505A" w14:textId="77777777" w:rsidTr="00BA716A"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29EF66" w14:textId="77777777" w:rsidR="00B34C81" w:rsidRPr="002C5006" w:rsidRDefault="00B34C81" w:rsidP="00B34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06">
              <w:rPr>
                <w:rFonts w:ascii="Times New Roman" w:hAnsi="Times New Roman" w:cs="Times New Roman"/>
                <w:sz w:val="20"/>
                <w:szCs w:val="20"/>
              </w:rPr>
              <w:t>Developmental Speech or Language Disorder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D1DC1F" w14:textId="77777777" w:rsidR="00B34C81" w:rsidRPr="002C5006" w:rsidRDefault="00B34C81" w:rsidP="00B34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06">
              <w:rPr>
                <w:rFonts w:ascii="Times New Roman" w:hAnsi="Times New Roman" w:cs="Times New Roman"/>
                <w:sz w:val="20"/>
                <w:szCs w:val="20"/>
              </w:rPr>
              <w:t>At ≥ 1.5 years of age: ≥ 2 dates with ICD-9 Dx 315.3x (except 315.34)</w:t>
            </w:r>
          </w:p>
        </w:tc>
      </w:tr>
      <w:tr w:rsidR="00B34C81" w:rsidRPr="002C5006" w14:paraId="0FABCAB9" w14:textId="77777777" w:rsidTr="00BA716A"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756449" w14:textId="77777777" w:rsidR="00B34C81" w:rsidRPr="002C5006" w:rsidRDefault="00B34C81" w:rsidP="00B34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06">
              <w:rPr>
                <w:rFonts w:ascii="Times New Roman" w:hAnsi="Times New Roman" w:cs="Times New Roman"/>
                <w:sz w:val="20"/>
                <w:szCs w:val="20"/>
              </w:rPr>
              <w:t>Intellectual disability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952B52" w14:textId="77777777" w:rsidR="00B34C81" w:rsidRPr="002C5006" w:rsidRDefault="00B34C81" w:rsidP="00B34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06">
              <w:rPr>
                <w:rFonts w:ascii="Times New Roman" w:hAnsi="Times New Roman" w:cs="Times New Roman"/>
                <w:sz w:val="20"/>
                <w:szCs w:val="20"/>
              </w:rPr>
              <w:t>At ≥ 2 years of age: ≥ 2 dates with ICD-9 Dx 317, 318.x, 319</w:t>
            </w:r>
          </w:p>
        </w:tc>
      </w:tr>
      <w:tr w:rsidR="00B34C81" w:rsidRPr="002C5006" w14:paraId="2F7AA6A5" w14:textId="77777777" w:rsidTr="00BA716A"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CDE31" w14:textId="77777777" w:rsidR="00B34C81" w:rsidRPr="002C5006" w:rsidRDefault="00B34C81" w:rsidP="00B34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06">
              <w:rPr>
                <w:rFonts w:ascii="Times New Roman" w:hAnsi="Times New Roman" w:cs="Times New Roman"/>
                <w:sz w:val="20"/>
                <w:szCs w:val="20"/>
              </w:rPr>
              <w:t>Developmental Coordination Disorder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34E67A" w14:textId="77777777" w:rsidR="00B34C81" w:rsidRPr="002C5006" w:rsidRDefault="00B34C81" w:rsidP="00B34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06">
              <w:rPr>
                <w:rFonts w:ascii="Times New Roman" w:hAnsi="Times New Roman" w:cs="Times New Roman"/>
                <w:sz w:val="20"/>
                <w:szCs w:val="20"/>
              </w:rPr>
              <w:t xml:space="preserve">≥ 2 dates with ICD-9 Dx 315.4 (any age) </w:t>
            </w:r>
          </w:p>
        </w:tc>
      </w:tr>
      <w:tr w:rsidR="00B34C81" w:rsidRPr="002C5006" w14:paraId="1821EAA7" w14:textId="77777777" w:rsidTr="00BA716A"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7D6FE" w14:textId="77777777" w:rsidR="00B34C81" w:rsidRPr="002C5006" w:rsidRDefault="00B34C81" w:rsidP="00B34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06">
              <w:rPr>
                <w:rFonts w:ascii="Times New Roman" w:hAnsi="Times New Roman" w:cs="Times New Roman"/>
                <w:sz w:val="20"/>
                <w:szCs w:val="20"/>
              </w:rPr>
              <w:t>Behavioral Disorder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DF99F4" w14:textId="77777777" w:rsidR="00B34C81" w:rsidRPr="002C5006" w:rsidRDefault="00B34C81" w:rsidP="00B34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06">
              <w:rPr>
                <w:rFonts w:ascii="Times New Roman" w:hAnsi="Times New Roman" w:cs="Times New Roman"/>
                <w:sz w:val="20"/>
                <w:szCs w:val="20"/>
              </w:rPr>
              <w:t>At ≥ 2 years of age: ≥ 2 dates with ICD-9 Dx 312.xx, 313.xx</w:t>
            </w:r>
          </w:p>
        </w:tc>
      </w:tr>
    </w:tbl>
    <w:p w14:paraId="25F64ED0" w14:textId="77777777" w:rsidR="00CD4C23" w:rsidRDefault="00CD4C23">
      <w:pPr>
        <w:rPr>
          <w:rFonts w:ascii="Times New Roman" w:hAnsi="Times New Roman" w:cs="Times New Roman"/>
        </w:rPr>
      </w:pPr>
    </w:p>
    <w:p w14:paraId="7D5301AF" w14:textId="5BE1828D" w:rsidR="00BA716A" w:rsidRPr="0038110E" w:rsidRDefault="00BA716A" w:rsidP="00BA716A">
      <w:pPr>
        <w:rPr>
          <w:rFonts w:ascii="Times New Roman" w:hAnsi="Times New Roman" w:cs="Times New Roman"/>
          <w:b/>
          <w:bCs/>
        </w:rPr>
      </w:pPr>
      <w:proofErr w:type="spellStart"/>
      <w:r w:rsidRPr="0053546D">
        <w:rPr>
          <w:rFonts w:ascii="Times New Roman" w:hAnsi="Times New Roman" w:cs="Times New Roman"/>
          <w:b/>
          <w:bCs/>
          <w:sz w:val="20"/>
          <w:szCs w:val="20"/>
        </w:rPr>
        <w:t>eTable</w:t>
      </w:r>
      <w:proofErr w:type="spellEnd"/>
      <w:r w:rsidRPr="0053546D">
        <w:rPr>
          <w:rFonts w:ascii="Times New Roman" w:hAnsi="Times New Roman" w:cs="Times New Roman"/>
          <w:b/>
          <w:bCs/>
          <w:sz w:val="20"/>
          <w:szCs w:val="20"/>
        </w:rPr>
        <w:t xml:space="preserve"> 2</w:t>
      </w:r>
      <w:r w:rsidRPr="0053546D">
        <w:rPr>
          <w:rFonts w:ascii="Times New Roman" w:hAnsi="Times New Roman" w:cs="Times New Roman"/>
          <w:b/>
          <w:bCs/>
        </w:rPr>
        <w:t xml:space="preserve">. </w:t>
      </w:r>
      <w:r w:rsidRPr="00EB3F68">
        <w:rPr>
          <w:rFonts w:ascii="Times New Roman" w:hAnsi="Times New Roman" w:cs="Times New Roman"/>
          <w:sz w:val="20"/>
          <w:szCs w:val="20"/>
        </w:rPr>
        <w:t xml:space="preserve">Definition of </w:t>
      </w:r>
      <w:r w:rsidR="00885B64">
        <w:rPr>
          <w:rFonts w:ascii="Times New Roman" w:hAnsi="Times New Roman" w:cs="Times New Roman"/>
          <w:sz w:val="20"/>
          <w:szCs w:val="20"/>
        </w:rPr>
        <w:t xml:space="preserve">select </w:t>
      </w:r>
      <w:r>
        <w:rPr>
          <w:rFonts w:ascii="Times New Roman" w:hAnsi="Times New Roman" w:cs="Times New Roman"/>
          <w:sz w:val="20"/>
          <w:szCs w:val="20"/>
        </w:rPr>
        <w:t>individual</w:t>
      </w:r>
      <w:r w:rsidR="00885B64">
        <w:rPr>
          <w:rFonts w:ascii="Times New Roman" w:hAnsi="Times New Roman" w:cs="Times New Roman"/>
          <w:sz w:val="20"/>
          <w:szCs w:val="20"/>
        </w:rPr>
        <w:t xml:space="preserve"> and area-</w:t>
      </w:r>
      <w:r>
        <w:rPr>
          <w:rFonts w:ascii="Times New Roman" w:hAnsi="Times New Roman" w:cs="Times New Roman"/>
          <w:sz w:val="20"/>
          <w:szCs w:val="20"/>
        </w:rPr>
        <w:t>level covariates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1080"/>
        <w:gridCol w:w="5490"/>
      </w:tblGrid>
      <w:tr w:rsidR="007A537A" w:rsidRPr="002C5006" w14:paraId="57413731" w14:textId="77777777" w:rsidTr="004A028C"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26D945" w14:textId="57A5E66F" w:rsidR="007A537A" w:rsidRPr="00BA716A" w:rsidRDefault="007A537A" w:rsidP="001663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71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67559" w14:textId="2FF5D5EE" w:rsidR="007A537A" w:rsidRPr="00BA716A" w:rsidRDefault="007A537A" w:rsidP="001663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69E9F6" w14:textId="6C334CCE" w:rsidR="007A537A" w:rsidRPr="00BA716A" w:rsidRDefault="007A537A" w:rsidP="001663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71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Coding</w:t>
            </w:r>
          </w:p>
        </w:tc>
      </w:tr>
      <w:tr w:rsidR="007A537A" w:rsidRPr="002C5006" w14:paraId="3AA178AF" w14:textId="77777777" w:rsidTr="004A028C"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EF2ED0" w14:textId="0E520E51" w:rsidR="007A537A" w:rsidRPr="002C5006" w:rsidRDefault="007A537A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A716A">
              <w:rPr>
                <w:rFonts w:ascii="Times New Roman" w:hAnsi="Times New Roman" w:cs="Times New Roman"/>
                <w:sz w:val="20"/>
                <w:szCs w:val="20"/>
              </w:rPr>
              <w:t>ubstance abuse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C2805" w14:textId="142B7E9F" w:rsidR="007A537A" w:rsidRDefault="007A537A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3C8F7" w14:textId="6AFD5403" w:rsidR="007A537A" w:rsidRPr="002C5006" w:rsidRDefault="007A537A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Binary (yes/no). Whether </w:t>
            </w:r>
            <w:r w:rsidR="00B50FA4">
              <w:rPr>
                <w:rFonts w:ascii="Times New Roman" w:hAnsi="Times New Roman" w:cs="Times New Roman"/>
                <w:sz w:val="20"/>
                <w:szCs w:val="20"/>
              </w:rPr>
              <w:t>mother</w:t>
            </w:r>
            <w:r w:rsidRPr="00BA716A">
              <w:rPr>
                <w:rFonts w:ascii="Times New Roman" w:hAnsi="Times New Roman" w:cs="Times New Roman"/>
                <w:sz w:val="20"/>
                <w:szCs w:val="20"/>
              </w:rPr>
              <w:t xml:space="preserve"> had used opioids, cannabis, sedatives, cocaine, other stimulants, hallucinogens, nicotine, inhalant abuse, and other psychoactive drugs</w:t>
            </w:r>
          </w:p>
        </w:tc>
      </w:tr>
      <w:tr w:rsidR="007A537A" w:rsidRPr="002C5006" w14:paraId="2D0898F0" w14:textId="77777777" w:rsidTr="004A028C"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9F99F4" w14:textId="4DC590B1" w:rsidR="007A537A" w:rsidRPr="002C5006" w:rsidRDefault="007A537A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40A00" w14:textId="4C9AF29D" w:rsidR="007A537A" w:rsidRDefault="007A537A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2E142" w14:textId="4F3BC5C1" w:rsidR="007A537A" w:rsidRPr="002C5006" w:rsidRDefault="007A537A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Binary (yes/no). Whether </w:t>
            </w:r>
            <w:r w:rsidR="00B50FA4">
              <w:rPr>
                <w:rFonts w:ascii="Times New Roman" w:hAnsi="Times New Roman" w:cs="Times New Roman"/>
                <w:sz w:val="20"/>
                <w:szCs w:val="20"/>
              </w:rPr>
              <w:t>mother</w:t>
            </w:r>
            <w:r w:rsidRPr="0004628E">
              <w:rPr>
                <w:rFonts w:ascii="Times New Roman" w:hAnsi="Times New Roman" w:cs="Times New Roman"/>
                <w:sz w:val="20"/>
                <w:szCs w:val="20"/>
              </w:rPr>
              <w:t xml:space="preserve"> did tobacco smoking, chewing, or nicotine</w:t>
            </w:r>
          </w:p>
        </w:tc>
      </w:tr>
      <w:tr w:rsidR="007A537A" w:rsidRPr="002C5006" w14:paraId="79AA4515" w14:textId="77777777" w:rsidTr="004A028C"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E001AF" w14:textId="33298AA7" w:rsidR="007A537A" w:rsidRPr="002C5006" w:rsidRDefault="007A537A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4628E">
              <w:rPr>
                <w:rFonts w:ascii="Times New Roman" w:hAnsi="Times New Roman" w:cs="Times New Roman"/>
                <w:sz w:val="20"/>
                <w:szCs w:val="20"/>
              </w:rPr>
              <w:t>lcohol abuse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0C5BA" w14:textId="6F5A4D7E" w:rsidR="007A537A" w:rsidRDefault="007A537A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D6FE3" w14:textId="4C767692" w:rsidR="007A537A" w:rsidRPr="002C5006" w:rsidRDefault="007A537A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Binary (yes/no). Whether </w:t>
            </w:r>
            <w:r w:rsidR="00B50FA4">
              <w:rPr>
                <w:rFonts w:ascii="Times New Roman" w:hAnsi="Times New Roman" w:cs="Times New Roman"/>
                <w:sz w:val="20"/>
                <w:szCs w:val="20"/>
              </w:rPr>
              <w:t>mother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abused</w:t>
            </w:r>
            <w:r w:rsidRPr="00083610">
              <w:rPr>
                <w:rFonts w:ascii="Times New Roman" w:hAnsi="Times New Roman" w:cs="Times New Roman"/>
                <w:sz w:val="20"/>
                <w:szCs w:val="20"/>
              </w:rPr>
              <w:t xml:space="preserve"> alcohol 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had </w:t>
            </w:r>
            <w:r w:rsidRPr="00083610">
              <w:rPr>
                <w:rFonts w:ascii="Times New Roman" w:hAnsi="Times New Roman" w:cs="Times New Roman"/>
                <w:sz w:val="20"/>
                <w:szCs w:val="20"/>
              </w:rPr>
              <w:t>alcohol-related diseases (e.g., alcoholic fatty liver, alcohol-induced mental disorders).</w:t>
            </w:r>
          </w:p>
        </w:tc>
      </w:tr>
      <w:tr w:rsidR="007A537A" w:rsidRPr="002C5006" w14:paraId="5F079765" w14:textId="77777777" w:rsidTr="004A028C"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292CDE" w14:textId="66384F5A" w:rsidR="007A537A" w:rsidRPr="002C5006" w:rsidRDefault="007A537A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4628E">
              <w:rPr>
                <w:rFonts w:ascii="Times New Roman" w:hAnsi="Times New Roman" w:cs="Times New Roman"/>
                <w:sz w:val="20"/>
                <w:szCs w:val="20"/>
              </w:rPr>
              <w:t>oor nutrition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CAA0A" w14:textId="765BE084" w:rsidR="007A537A" w:rsidRDefault="007A537A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B0C68" w14:textId="3FB154C1" w:rsidR="007A537A" w:rsidRPr="002C5006" w:rsidRDefault="007A537A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Binary (yes/no). Whether </w:t>
            </w:r>
            <w:r w:rsidR="00B50FA4">
              <w:rPr>
                <w:rFonts w:ascii="Times New Roman" w:hAnsi="Times New Roman" w:cs="Times New Roman"/>
                <w:sz w:val="20"/>
                <w:szCs w:val="20"/>
              </w:rPr>
              <w:t>mother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was</w:t>
            </w:r>
            <w:r w:rsidRPr="00083610">
              <w:rPr>
                <w:rFonts w:ascii="Times New Roman" w:hAnsi="Times New Roman" w:cs="Times New Roman"/>
                <w:sz w:val="20"/>
                <w:szCs w:val="20"/>
              </w:rPr>
              <w:t xml:space="preserve"> deficient in nutritional elements (e.g., vitamins, zinc, calcium, selenium).</w:t>
            </w:r>
          </w:p>
        </w:tc>
      </w:tr>
      <w:tr w:rsidR="00C1489A" w:rsidRPr="002C5006" w14:paraId="73F00602" w14:textId="77777777" w:rsidTr="004A028C"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5A9E9" w14:textId="2B7B8CD7" w:rsidR="00C1489A" w:rsidRDefault="00C1489A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Folate intake</w:t>
            </w:r>
            <w:r w:rsidR="00B50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424D6" w14:textId="4BC50840" w:rsidR="00C1489A" w:rsidRDefault="007E2CFE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613BD" w14:textId="2C81A8C3" w:rsidR="00C1489A" w:rsidRDefault="00B50FA4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Binary (yes/no). Whether mother</w:t>
            </w:r>
            <w:r w:rsidR="00D85BF4">
              <w:rPr>
                <w:rFonts w:ascii="Times New Roman" w:hAnsi="Times New Roman" w:cs="Times New Roman"/>
                <w:sz w:val="20"/>
                <w:szCs w:val="20"/>
              </w:rPr>
              <w:t xml:space="preserve"> had a </w:t>
            </w:r>
            <w:r w:rsidR="00D85BF4" w:rsidRPr="00D85B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prescription</w:t>
            </w:r>
            <w:r w:rsidR="00D85B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</w:t>
            </w:r>
            <w:r w:rsidR="00D85B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5BF4" w:rsidRPr="00D85B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folic acid</w:t>
            </w:r>
            <w:r w:rsidR="00011A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during pregnancy</w:t>
            </w:r>
          </w:p>
        </w:tc>
      </w:tr>
      <w:tr w:rsidR="00620658" w:rsidRPr="002C5006" w14:paraId="2CCBBBDD" w14:textId="77777777" w:rsidTr="004A028C"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B8530" w14:textId="15EBB92F" w:rsidR="00620658" w:rsidRDefault="00620658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6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Normalized Difference Vegetation Index (NDVI)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16B30" w14:textId="0DBF7DD6" w:rsidR="00620658" w:rsidRDefault="00620658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761">
              <w:rPr>
                <w:rFonts w:ascii="Times New Roman" w:hAnsi="Times New Roman" w:cs="Times New Roman"/>
                <w:sz w:val="20"/>
                <w:szCs w:val="20"/>
              </w:rPr>
              <w:t>Area-level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9E7BB" w14:textId="025C43E3" w:rsidR="00620658" w:rsidRDefault="00620658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Numeric. A</w:t>
            </w:r>
            <w:r w:rsidRPr="00620658">
              <w:rPr>
                <w:rFonts w:ascii="Times New Roman" w:hAnsi="Times New Roman" w:cs="Times New Roman"/>
                <w:sz w:val="20"/>
                <w:szCs w:val="20"/>
              </w:rPr>
              <w:t>n indicator of vegetation health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density</w:t>
            </w:r>
            <w:r w:rsidRPr="00620658">
              <w:rPr>
                <w:rFonts w:ascii="Times New Roman" w:hAnsi="Times New Roman" w:cs="Times New Roman"/>
                <w:sz w:val="20"/>
                <w:szCs w:val="20"/>
              </w:rPr>
              <w:t xml:space="preserve"> quantified by the ratio of near-infrared to visible light, which ranges between values of -1 to 1 (1 signals high green space, values close to 0 represent no green space, and -1 are generally water bodies).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NDVI data were obtained</w:t>
            </w:r>
            <w:r w:rsidRPr="00620658">
              <w:rPr>
                <w:rFonts w:ascii="Times New Roman" w:hAnsi="Times New Roman" w:cs="Times New Roman"/>
                <w:sz w:val="20"/>
                <w:szCs w:val="20"/>
              </w:rPr>
              <w:t xml:space="preserve"> from Landsat 7 and Landsat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with </w:t>
            </w:r>
            <w:r w:rsidRPr="00620658">
              <w:rPr>
                <w:rFonts w:ascii="Times New Roman" w:hAnsi="Times New Roman" w:cs="Times New Roman"/>
                <w:sz w:val="20"/>
                <w:szCs w:val="20"/>
              </w:rPr>
              <w:t>images generated every 16 days at 30m resolution, aggregat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 w:rsidRPr="006206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by zip </w:t>
            </w:r>
            <w:r w:rsidRPr="00620658">
              <w:rPr>
                <w:rFonts w:ascii="Times New Roman" w:hAnsi="Times New Roman" w:cs="Times New Roman"/>
                <w:sz w:val="20"/>
                <w:szCs w:val="20"/>
              </w:rPr>
              <w:t xml:space="preserve">code and year, and linked to each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participant</w:t>
            </w:r>
            <w:r w:rsidRPr="00620658">
              <w:rPr>
                <w:rFonts w:ascii="Times New Roman" w:hAnsi="Times New Roman" w:cs="Times New Roman"/>
                <w:sz w:val="20"/>
                <w:szCs w:val="20"/>
              </w:rPr>
              <w:t xml:space="preserve">’s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zip</w:t>
            </w:r>
            <w:r w:rsidRPr="00620658">
              <w:rPr>
                <w:rFonts w:ascii="Times New Roman" w:hAnsi="Times New Roman" w:cs="Times New Roman"/>
                <w:sz w:val="20"/>
                <w:szCs w:val="20"/>
              </w:rPr>
              <w:t xml:space="preserve"> code. </w:t>
            </w:r>
          </w:p>
        </w:tc>
      </w:tr>
      <w:tr w:rsidR="00620658" w:rsidRPr="002C5006" w14:paraId="1E41C6D0" w14:textId="77777777" w:rsidTr="004A028C"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A876C" w14:textId="771D872C" w:rsidR="00620658" w:rsidRPr="00620658" w:rsidRDefault="00620658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Distance to nearest hospital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A3FD5" w14:textId="6FE4A74A" w:rsidR="00620658" w:rsidRPr="00E34761" w:rsidRDefault="00620658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761">
              <w:rPr>
                <w:rFonts w:ascii="Times New Roman" w:hAnsi="Times New Roman" w:cs="Times New Roman"/>
                <w:sz w:val="20"/>
                <w:szCs w:val="20"/>
              </w:rPr>
              <w:t>Area-level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FA320" w14:textId="6EA93CDA" w:rsidR="00620658" w:rsidRDefault="00620658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Numeric. Quantifies</w:t>
            </w:r>
            <w:r w:rsidRPr="00620658">
              <w:rPr>
                <w:rFonts w:ascii="Times New Roman" w:hAnsi="Times New Roman" w:cs="Times New Roman"/>
                <w:sz w:val="20"/>
                <w:szCs w:val="20"/>
              </w:rPr>
              <w:t xml:space="preserve"> the distance from the centroid of each zip code tabulation area to the nearest hospital </w:t>
            </w:r>
            <w:r w:rsidR="0089472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620658">
              <w:rPr>
                <w:rFonts w:ascii="Times New Roman" w:hAnsi="Times New Roman" w:cs="Times New Roman"/>
                <w:sz w:val="20"/>
                <w:szCs w:val="20"/>
              </w:rPr>
              <w:t xml:space="preserve"> each individual’s residential zip code using the Dartmouth Atlas of Health Care</w:t>
            </w:r>
          </w:p>
        </w:tc>
      </w:tr>
      <w:tr w:rsidR="00620658" w:rsidRPr="002C5006" w14:paraId="12BA992D" w14:textId="77777777" w:rsidTr="004A028C"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A0B36" w14:textId="42D791BB" w:rsidR="00620658" w:rsidRPr="00620658" w:rsidRDefault="00620658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Population density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CEB5D" w14:textId="31F2B619" w:rsidR="00620658" w:rsidRPr="00E34761" w:rsidRDefault="00620658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761">
              <w:rPr>
                <w:rFonts w:ascii="Times New Roman" w:hAnsi="Times New Roman" w:cs="Times New Roman"/>
                <w:sz w:val="20"/>
                <w:szCs w:val="20"/>
              </w:rPr>
              <w:t>Area-level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E12F9" w14:textId="2E54A5DD" w:rsidR="00620658" w:rsidRDefault="00620658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Numeric. </w:t>
            </w:r>
            <w:r w:rsidRPr="00620658">
              <w:rPr>
                <w:rFonts w:ascii="Times New Roman" w:hAnsi="Times New Roman" w:cs="Times New Roman"/>
                <w:sz w:val="20"/>
                <w:szCs w:val="20"/>
              </w:rPr>
              <w:t xml:space="preserve">~1 km resolution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obtained </w:t>
            </w:r>
            <w:r w:rsidRPr="00620658">
              <w:rPr>
                <w:rFonts w:ascii="Times New Roman" w:hAnsi="Times New Roman" w:cs="Times New Roman"/>
                <w:sz w:val="20"/>
                <w:szCs w:val="20"/>
              </w:rPr>
              <w:t>from NASA’s Gridded Population of the World</w:t>
            </w:r>
            <w:r w:rsidR="008947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9472F" w:rsidRPr="00620658">
              <w:rPr>
                <w:rFonts w:ascii="Times New Roman" w:hAnsi="Times New Roman" w:cs="Times New Roman"/>
                <w:sz w:val="20"/>
                <w:szCs w:val="20"/>
              </w:rPr>
              <w:t>aggregat</w:t>
            </w:r>
            <w:r w:rsidR="0089472F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 w:rsidR="0089472F" w:rsidRPr="006206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472F">
              <w:rPr>
                <w:rFonts w:ascii="Times New Roman" w:hAnsi="Times New Roman" w:cs="Times New Roman"/>
                <w:sz w:val="20"/>
                <w:szCs w:val="20"/>
              </w:rPr>
              <w:t xml:space="preserve">by zip </w:t>
            </w:r>
            <w:r w:rsidR="0089472F" w:rsidRPr="00620658">
              <w:rPr>
                <w:rFonts w:ascii="Times New Roman" w:hAnsi="Times New Roman" w:cs="Times New Roman"/>
                <w:sz w:val="20"/>
                <w:szCs w:val="20"/>
              </w:rPr>
              <w:t xml:space="preserve">code and year, and linked to each </w:t>
            </w:r>
            <w:r w:rsidR="0089472F">
              <w:rPr>
                <w:rFonts w:ascii="Times New Roman" w:hAnsi="Times New Roman" w:cs="Times New Roman"/>
                <w:sz w:val="20"/>
                <w:szCs w:val="20"/>
              </w:rPr>
              <w:t>participant</w:t>
            </w:r>
            <w:r w:rsidR="0089472F" w:rsidRPr="00620658">
              <w:rPr>
                <w:rFonts w:ascii="Times New Roman" w:hAnsi="Times New Roman" w:cs="Times New Roman"/>
                <w:sz w:val="20"/>
                <w:szCs w:val="20"/>
              </w:rPr>
              <w:t xml:space="preserve">’s </w:t>
            </w:r>
            <w:r w:rsidR="0089472F">
              <w:rPr>
                <w:rFonts w:ascii="Times New Roman" w:hAnsi="Times New Roman" w:cs="Times New Roman"/>
                <w:sz w:val="20"/>
                <w:szCs w:val="20"/>
              </w:rPr>
              <w:t>zip</w:t>
            </w:r>
            <w:r w:rsidR="0089472F" w:rsidRPr="00620658">
              <w:rPr>
                <w:rFonts w:ascii="Times New Roman" w:hAnsi="Times New Roman" w:cs="Times New Roman"/>
                <w:sz w:val="20"/>
                <w:szCs w:val="20"/>
              </w:rPr>
              <w:t xml:space="preserve"> code.</w:t>
            </w:r>
          </w:p>
        </w:tc>
      </w:tr>
      <w:tr w:rsidR="007A537A" w:rsidRPr="002C5006" w14:paraId="53C27EF2" w14:textId="77777777" w:rsidTr="004A028C"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20873" w14:textId="2CBBAE90" w:rsidR="007A537A" w:rsidRPr="00E34761" w:rsidRDefault="00423B56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76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F546D9" w:rsidRPr="00E34761">
              <w:rPr>
                <w:rFonts w:ascii="Times New Roman" w:hAnsi="Times New Roman" w:cs="Times New Roman"/>
                <w:sz w:val="20"/>
                <w:szCs w:val="20"/>
              </w:rPr>
              <w:t>ousehold income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63E67" w14:textId="229EC1DF" w:rsidR="007A537A" w:rsidRPr="00E34761" w:rsidRDefault="007A537A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761">
              <w:rPr>
                <w:rFonts w:ascii="Times New Roman" w:hAnsi="Times New Roman" w:cs="Times New Roman"/>
                <w:sz w:val="20"/>
                <w:szCs w:val="20"/>
              </w:rPr>
              <w:t>Area-level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8B1571" w14:textId="096AA38F" w:rsidR="007A537A" w:rsidRPr="00E34761" w:rsidRDefault="007A537A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761">
              <w:rPr>
                <w:rFonts w:ascii="Times New Roman" w:hAnsi="Times New Roman" w:cs="Times New Roman"/>
                <w:sz w:val="20"/>
                <w:szCs w:val="20"/>
              </w:rPr>
              <w:t>Numeric</w:t>
            </w:r>
            <w:r w:rsidR="00E07100" w:rsidRPr="00E34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87223" w:rsidRPr="00E34761">
              <w:rPr>
                <w:rFonts w:ascii="Times New Roman" w:hAnsi="Times New Roman" w:cs="Times New Roman"/>
                <w:sz w:val="20"/>
                <w:szCs w:val="20"/>
              </w:rPr>
              <w:t xml:space="preserve"> Total income of all residents within a household who are 15</w:t>
            </w:r>
            <w:r w:rsidR="00E34761" w:rsidRPr="00E3476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087223" w:rsidRPr="00E34761">
              <w:rPr>
                <w:rFonts w:ascii="Times New Roman" w:hAnsi="Times New Roman" w:cs="Times New Roman"/>
                <w:sz w:val="20"/>
                <w:szCs w:val="20"/>
              </w:rPr>
              <w:t xml:space="preserve"> years of age. This includes income from various sources like wages, salaries, and pensions</w:t>
            </w:r>
            <w:r w:rsidR="00E34761" w:rsidRPr="00E34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A537A" w:rsidRPr="002C5006" w14:paraId="0352DDCC" w14:textId="77777777" w:rsidTr="004A028C"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37607" w14:textId="5130BCCF" w:rsidR="007A537A" w:rsidRPr="00423B56" w:rsidRDefault="00423B56" w:rsidP="0016638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71BB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F546D9" w:rsidRPr="00A71BB7">
              <w:rPr>
                <w:rFonts w:ascii="Times New Roman" w:hAnsi="Times New Roman" w:cs="Times New Roman"/>
                <w:sz w:val="20"/>
                <w:szCs w:val="20"/>
              </w:rPr>
              <w:t>alue of owner-occupied housing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4DCB8" w14:textId="1A506109" w:rsidR="007A537A" w:rsidRPr="00A71BB7" w:rsidRDefault="007A537A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BB7">
              <w:rPr>
                <w:rFonts w:ascii="Times New Roman" w:hAnsi="Times New Roman" w:cs="Times New Roman"/>
                <w:sz w:val="20"/>
                <w:szCs w:val="20"/>
              </w:rPr>
              <w:t>Area-level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3E488" w14:textId="42228281" w:rsidR="007A537A" w:rsidRPr="00A71BB7" w:rsidRDefault="007A537A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BB7">
              <w:rPr>
                <w:rFonts w:ascii="Times New Roman" w:hAnsi="Times New Roman" w:cs="Times New Roman"/>
                <w:sz w:val="20"/>
                <w:szCs w:val="20"/>
              </w:rPr>
              <w:t>Numeric</w:t>
            </w:r>
            <w:r w:rsidR="00E07100" w:rsidRPr="00A71B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9055D" w:rsidRPr="00A71B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1BB7" w:rsidRPr="00A71BB7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="0089055D" w:rsidRPr="00A7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estimate of the selling price of the</w:t>
            </w:r>
            <w:r w:rsidR="00A71BB7" w:rsidRPr="00A7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9055D" w:rsidRPr="00A71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owner-occupied home</w:t>
            </w:r>
          </w:p>
        </w:tc>
      </w:tr>
      <w:tr w:rsidR="007A537A" w:rsidRPr="002C5006" w14:paraId="6311D482" w14:textId="77777777" w:rsidTr="004A028C"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41102" w14:textId="2D28DAC0" w:rsidR="007A537A" w:rsidRDefault="004A028C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A028C">
              <w:rPr>
                <w:rFonts w:ascii="Times New Roman" w:hAnsi="Times New Roman" w:cs="Times New Roman"/>
                <w:sz w:val="20"/>
                <w:szCs w:val="20"/>
              </w:rPr>
              <w:t>ercentage living below the poverty level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60820" w14:textId="18A75AE8" w:rsidR="007A537A" w:rsidRDefault="007A537A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Area-level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D52E5" w14:textId="74F86C7D" w:rsidR="007A537A" w:rsidRDefault="007A537A" w:rsidP="00E07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Numeric</w:t>
            </w:r>
            <w:r w:rsidR="00E07100">
              <w:rPr>
                <w:rFonts w:ascii="Times New Roman" w:hAnsi="Times New Roman" w:cs="Times New Roman"/>
                <w:sz w:val="20"/>
                <w:szCs w:val="20"/>
              </w:rPr>
              <w:t xml:space="preserve">. The poverty level is a </w:t>
            </w:r>
            <w:r w:rsidR="00E07100" w:rsidRPr="00E07100">
              <w:rPr>
                <w:rFonts w:ascii="Times New Roman" w:hAnsi="Times New Roman" w:cs="Times New Roman"/>
                <w:sz w:val="20"/>
                <w:szCs w:val="20"/>
              </w:rPr>
              <w:t xml:space="preserve">federal measure of </w:t>
            </w:r>
            <w:r w:rsidR="00E07100">
              <w:rPr>
                <w:rFonts w:ascii="Times New Roman" w:hAnsi="Times New Roman" w:cs="Times New Roman"/>
                <w:sz w:val="20"/>
                <w:szCs w:val="20"/>
              </w:rPr>
              <w:t xml:space="preserve">income </w:t>
            </w:r>
            <w:r w:rsidR="00E07100" w:rsidRPr="00E07100">
              <w:rPr>
                <w:rFonts w:ascii="Times New Roman" w:hAnsi="Times New Roman" w:cs="Times New Roman"/>
                <w:sz w:val="20"/>
                <w:szCs w:val="20"/>
              </w:rPr>
              <w:t>set by the U.S. Census Bureau</w:t>
            </w:r>
            <w:r w:rsidR="00E07100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="00E07100" w:rsidRPr="00E07100">
              <w:rPr>
                <w:rFonts w:ascii="Times New Roman" w:hAnsi="Times New Roman" w:cs="Times New Roman"/>
                <w:sz w:val="20"/>
                <w:szCs w:val="20"/>
              </w:rPr>
              <w:t>adjusted annually for inflation using the Consumer Price Index (CPI)</w:t>
            </w:r>
            <w:r w:rsidR="00E07100">
              <w:rPr>
                <w:rFonts w:ascii="Times New Roman" w:hAnsi="Times New Roman" w:cs="Times New Roman"/>
                <w:sz w:val="20"/>
                <w:szCs w:val="20"/>
              </w:rPr>
              <w:t xml:space="preserve">. It </w:t>
            </w:r>
            <w:r w:rsidR="00E07100" w:rsidRPr="00E07100">
              <w:rPr>
                <w:rFonts w:ascii="Times New Roman" w:hAnsi="Times New Roman" w:cs="Times New Roman"/>
                <w:sz w:val="20"/>
                <w:szCs w:val="20"/>
              </w:rPr>
              <w:t xml:space="preserve">varies by family size and </w:t>
            </w:r>
            <w:r w:rsidR="00E07100" w:rsidRPr="006B715E">
              <w:rPr>
                <w:rFonts w:ascii="Times New Roman" w:hAnsi="Times New Roman" w:cs="Times New Roman"/>
                <w:sz w:val="20"/>
                <w:szCs w:val="20"/>
              </w:rPr>
              <w:t xml:space="preserve">composition. In </w:t>
            </w:r>
            <w:r w:rsidR="003C7EF0" w:rsidRPr="006B71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715E" w:rsidRPr="006B71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7EF0" w:rsidRPr="006B715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07100" w:rsidRPr="006B715E">
              <w:rPr>
                <w:rFonts w:ascii="Times New Roman" w:hAnsi="Times New Roman" w:cs="Times New Roman"/>
                <w:sz w:val="20"/>
                <w:szCs w:val="20"/>
              </w:rPr>
              <w:t>, the poverty threshold for a single person was $</w:t>
            </w:r>
            <w:r w:rsidR="006B715E" w:rsidRPr="006B71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13,788 </w:t>
            </w:r>
            <w:r w:rsidR="00E07100" w:rsidRPr="006B715E">
              <w:rPr>
                <w:rFonts w:ascii="Times New Roman" w:hAnsi="Times New Roman" w:cs="Times New Roman"/>
                <w:sz w:val="20"/>
                <w:szCs w:val="20"/>
              </w:rPr>
              <w:t>per year.</w:t>
            </w:r>
          </w:p>
        </w:tc>
      </w:tr>
      <w:tr w:rsidR="007A537A" w:rsidRPr="002C5006" w14:paraId="1B004005" w14:textId="77777777" w:rsidTr="004A028C"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D4CC2" w14:textId="135CBEA3" w:rsidR="007A537A" w:rsidRDefault="004A028C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A028C">
              <w:rPr>
                <w:rFonts w:ascii="Times New Roman" w:hAnsi="Times New Roman" w:cs="Times New Roman"/>
                <w:sz w:val="20"/>
                <w:szCs w:val="20"/>
              </w:rPr>
              <w:t>ercentage with less than high school education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47D61" w14:textId="67573871" w:rsidR="007A537A" w:rsidRDefault="007A537A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Area-level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67415" w14:textId="398F8CD7" w:rsidR="007A537A" w:rsidRDefault="007A537A" w:rsidP="00166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Numeric</w:t>
            </w:r>
            <w:r w:rsidR="00967501">
              <w:rPr>
                <w:rFonts w:ascii="Times New Roman" w:hAnsi="Times New Roman" w:cs="Times New Roman"/>
                <w:sz w:val="20"/>
                <w:szCs w:val="20"/>
              </w:rPr>
              <w:t xml:space="preserve">. Proportion of </w:t>
            </w:r>
            <w:r w:rsidR="00967501" w:rsidRPr="009675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individuals whose highest </w:t>
            </w:r>
            <w:r w:rsidR="009675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education </w:t>
            </w:r>
            <w:r w:rsidR="00967501" w:rsidRPr="009675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 is below a high school diploma or its equivalent (</w:t>
            </w:r>
            <w:r w:rsidR="009675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e.g. </w:t>
            </w:r>
            <w:r w:rsidR="00967501" w:rsidRPr="009675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GED).</w:t>
            </w:r>
          </w:p>
        </w:tc>
      </w:tr>
      <w:tr w:rsidR="004A028C" w:rsidRPr="002C5006" w14:paraId="7A47426B" w14:textId="77777777" w:rsidTr="004A028C"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AFB18" w14:textId="5EDA4A2B" w:rsidR="004A028C" w:rsidRDefault="004A028C" w:rsidP="004A0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A028C">
              <w:rPr>
                <w:rFonts w:ascii="Times New Roman" w:hAnsi="Times New Roman" w:cs="Times New Roman"/>
                <w:sz w:val="20"/>
                <w:szCs w:val="20"/>
              </w:rPr>
              <w:t>ercentage of owner-occupied housing units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FAD05" w14:textId="3FB0BD6D" w:rsidR="004A028C" w:rsidRDefault="004A028C" w:rsidP="004A0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Area-level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D88D6" w14:textId="79451C02" w:rsidR="004A028C" w:rsidRDefault="004A028C" w:rsidP="004A0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Numeric</w:t>
            </w:r>
            <w:r w:rsidR="00483656">
              <w:rPr>
                <w:rFonts w:ascii="Times New Roman" w:hAnsi="Times New Roman" w:cs="Times New Roman"/>
                <w:sz w:val="20"/>
                <w:szCs w:val="20"/>
              </w:rPr>
              <w:t>. P</w:t>
            </w:r>
            <w:proofErr w:type="spellStart"/>
            <w:r w:rsidR="00483656" w:rsidRPr="004836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roportion</w:t>
            </w:r>
            <w:proofErr w:type="spellEnd"/>
            <w:r w:rsidR="00483656" w:rsidRPr="004836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occupied housing units where the owner (or one of co-owners) lives in the unit</w:t>
            </w:r>
            <w:r w:rsidR="004836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(i.e.</w:t>
            </w:r>
            <w:r w:rsidR="00483656" w:rsidRPr="004836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homeownership rate</w:t>
            </w:r>
            <w:r w:rsidR="004836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483656" w:rsidRPr="004836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 </w:t>
            </w:r>
          </w:p>
        </w:tc>
      </w:tr>
    </w:tbl>
    <w:p w14:paraId="79C8D374" w14:textId="77777777" w:rsidR="00444040" w:rsidRDefault="00444040" w:rsidP="00CD4C23">
      <w:pPr>
        <w:spacing w:line="240" w:lineRule="auto"/>
        <w:contextualSpacing/>
        <w:rPr>
          <w:rFonts w:ascii="Times New Roman" w:hAnsi="Times New Roman" w:cs="Times New Roman"/>
        </w:rPr>
      </w:pPr>
    </w:p>
    <w:p w14:paraId="45FC33F6" w14:textId="77777777" w:rsidR="00444040" w:rsidRDefault="00444040" w:rsidP="00CD4C23">
      <w:pPr>
        <w:spacing w:line="240" w:lineRule="auto"/>
        <w:contextualSpacing/>
        <w:rPr>
          <w:rFonts w:ascii="Times New Roman" w:hAnsi="Times New Roman" w:cs="Times New Roman"/>
        </w:rPr>
      </w:pPr>
    </w:p>
    <w:p w14:paraId="0F46E570" w14:textId="77777777" w:rsidR="00444040" w:rsidRDefault="00444040" w:rsidP="00CD4C23">
      <w:pPr>
        <w:spacing w:line="240" w:lineRule="auto"/>
        <w:contextualSpacing/>
        <w:rPr>
          <w:rFonts w:ascii="Times New Roman" w:hAnsi="Times New Roman" w:cs="Times New Roman"/>
        </w:rPr>
      </w:pPr>
    </w:p>
    <w:p w14:paraId="06702FFC" w14:textId="77777777" w:rsidR="00444040" w:rsidRDefault="00444040" w:rsidP="00CD4C23">
      <w:pPr>
        <w:spacing w:line="240" w:lineRule="auto"/>
        <w:contextualSpacing/>
        <w:rPr>
          <w:rFonts w:ascii="Times New Roman" w:hAnsi="Times New Roman" w:cs="Times New Roman"/>
        </w:rPr>
      </w:pPr>
    </w:p>
    <w:p w14:paraId="23D73F07" w14:textId="2DDCB09D" w:rsidR="000A49D1" w:rsidRPr="00B1769C" w:rsidRDefault="00CD4C23" w:rsidP="00CD4C2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77C66B8" wp14:editId="3F931B89">
            <wp:extent cx="4848225" cy="3591955"/>
            <wp:effectExtent l="0" t="0" r="0" b="8890"/>
            <wp:docPr id="105888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39"/>
                    <a:stretch/>
                  </pic:blipFill>
                  <pic:spPr bwMode="auto">
                    <a:xfrm>
                      <a:off x="0" y="0"/>
                      <a:ext cx="4866254" cy="360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86A3E6" w14:textId="7956C789" w:rsidR="00CD4C23" w:rsidRDefault="00CD4C23" w:rsidP="00CD4C2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2F38B1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2F38B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E5522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2C500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Average daily </w:t>
      </w:r>
      <w:r w:rsidRPr="00F27612">
        <w:rPr>
          <w:rFonts w:ascii="Times New Roman" w:hAnsi="Times New Roman" w:cs="Times New Roman"/>
          <w:sz w:val="20"/>
          <w:szCs w:val="20"/>
        </w:rPr>
        <w:t>PM</w:t>
      </w:r>
      <w:r w:rsidRPr="00F27612">
        <w:rPr>
          <w:rFonts w:ascii="Times New Roman" w:hAnsi="Times New Roman" w:cs="Times New Roman"/>
          <w:sz w:val="20"/>
          <w:szCs w:val="20"/>
          <w:vertAlign w:val="subscript"/>
        </w:rPr>
        <w:t>2.5</w:t>
      </w:r>
      <w:r w:rsidRPr="00D57803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concentrations across the US during the study period (2001-2013)</w:t>
      </w:r>
    </w:p>
    <w:p w14:paraId="7D7A46E8" w14:textId="77777777" w:rsidR="00496802" w:rsidRDefault="00496802" w:rsidP="00CD4C2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C19D6BF" w14:textId="77777777" w:rsidR="00444040" w:rsidRDefault="00444040" w:rsidP="0049680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3E271AF" w14:textId="77777777" w:rsidR="00634B70" w:rsidRDefault="00AE5522" w:rsidP="0049680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31D23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77B01195" wp14:editId="27950B64">
            <wp:extent cx="3442915" cy="2227116"/>
            <wp:effectExtent l="0" t="0" r="5715" b="1905"/>
            <wp:docPr id="1177846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9" r="51005" b="75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714" cy="223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BF22A9" w14:textId="60B25FD5" w:rsidR="00444040" w:rsidRDefault="00AE5522" w:rsidP="00496802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E5522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AE5522">
        <w:rPr>
          <w:rFonts w:ascii="Times New Roman" w:hAnsi="Times New Roman" w:cs="Times New Roman"/>
          <w:b/>
          <w:bCs/>
          <w:sz w:val="20"/>
          <w:szCs w:val="20"/>
        </w:rPr>
        <w:t xml:space="preserve"> 2.</w:t>
      </w:r>
      <w:r w:rsidRPr="00AE5522">
        <w:rPr>
          <w:rFonts w:ascii="Times New Roman" w:hAnsi="Times New Roman" w:cs="Times New Roman"/>
          <w:sz w:val="20"/>
          <w:szCs w:val="20"/>
        </w:rPr>
        <w:t xml:space="preserve"> Exposure-response relationship between </w:t>
      </w:r>
      <w:r w:rsidR="00634B70">
        <w:rPr>
          <w:rFonts w:ascii="Times New Roman" w:hAnsi="Times New Roman" w:cs="Times New Roman"/>
          <w:sz w:val="20"/>
          <w:szCs w:val="20"/>
        </w:rPr>
        <w:t xml:space="preserve">preconception and </w:t>
      </w:r>
      <w:r w:rsidRPr="00AE5522">
        <w:rPr>
          <w:rFonts w:ascii="Times New Roman" w:hAnsi="Times New Roman" w:cs="Times New Roman"/>
          <w:sz w:val="20"/>
          <w:szCs w:val="20"/>
        </w:rPr>
        <w:t>prenatal PM</w:t>
      </w:r>
      <w:r w:rsidRPr="00AE5522">
        <w:rPr>
          <w:rFonts w:ascii="Times New Roman" w:hAnsi="Times New Roman" w:cs="Times New Roman"/>
          <w:sz w:val="20"/>
          <w:szCs w:val="20"/>
          <w:vertAlign w:val="subscript"/>
        </w:rPr>
        <w:t xml:space="preserve">2.5 </w:t>
      </w:r>
      <w:r w:rsidRPr="00AE5522">
        <w:rPr>
          <w:rFonts w:ascii="Times New Roman" w:hAnsi="Times New Roman" w:cs="Times New Roman"/>
          <w:sz w:val="20"/>
          <w:szCs w:val="20"/>
        </w:rPr>
        <w:t>exposure and risk of autism spectrum disorder</w:t>
      </w:r>
    </w:p>
    <w:p w14:paraId="3C20475E" w14:textId="7EBBA4F7" w:rsidR="00444040" w:rsidRDefault="00EC6C5B" w:rsidP="0049680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lastRenderedPageBreak/>
        <w:drawing>
          <wp:inline distT="0" distB="0" distL="0" distR="0" wp14:anchorId="303E7E02" wp14:editId="5214BBC5">
            <wp:extent cx="3609892" cy="2310296"/>
            <wp:effectExtent l="0" t="0" r="0" b="0"/>
            <wp:docPr id="637719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9" t="50386" r="49250" b="24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64" cy="231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1C9C87" w14:textId="237FEFDA" w:rsidR="0035153E" w:rsidRDefault="0035153E" w:rsidP="00496802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E5522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AE55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AE552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AE5522">
        <w:rPr>
          <w:rFonts w:ascii="Times New Roman" w:hAnsi="Times New Roman" w:cs="Times New Roman"/>
          <w:sz w:val="20"/>
          <w:szCs w:val="20"/>
        </w:rPr>
        <w:t xml:space="preserve"> Exposure-response relationship between </w:t>
      </w:r>
      <w:r>
        <w:rPr>
          <w:rFonts w:ascii="Times New Roman" w:hAnsi="Times New Roman" w:cs="Times New Roman"/>
          <w:sz w:val="20"/>
          <w:szCs w:val="20"/>
        </w:rPr>
        <w:t>postnatal</w:t>
      </w:r>
      <w:r w:rsidRPr="00AE5522">
        <w:rPr>
          <w:rFonts w:ascii="Times New Roman" w:hAnsi="Times New Roman" w:cs="Times New Roman"/>
          <w:sz w:val="20"/>
          <w:szCs w:val="20"/>
        </w:rPr>
        <w:t xml:space="preserve"> PM</w:t>
      </w:r>
      <w:r w:rsidRPr="00AE5522">
        <w:rPr>
          <w:rFonts w:ascii="Times New Roman" w:hAnsi="Times New Roman" w:cs="Times New Roman"/>
          <w:sz w:val="20"/>
          <w:szCs w:val="20"/>
          <w:vertAlign w:val="subscript"/>
        </w:rPr>
        <w:t xml:space="preserve">2.5 </w:t>
      </w:r>
      <w:r w:rsidRPr="00AE5522">
        <w:rPr>
          <w:rFonts w:ascii="Times New Roman" w:hAnsi="Times New Roman" w:cs="Times New Roman"/>
          <w:sz w:val="20"/>
          <w:szCs w:val="20"/>
        </w:rPr>
        <w:t xml:space="preserve">exposure and risk of </w:t>
      </w:r>
      <w:r>
        <w:rPr>
          <w:rFonts w:ascii="Times New Roman" w:hAnsi="Times New Roman" w:cs="Times New Roman"/>
          <w:sz w:val="20"/>
          <w:szCs w:val="20"/>
        </w:rPr>
        <w:t>developmental coordination disorder</w:t>
      </w:r>
    </w:p>
    <w:p w14:paraId="75A9C45F" w14:textId="3B423555" w:rsidR="00496802" w:rsidRPr="00913A9A" w:rsidRDefault="00496802" w:rsidP="00496802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F38B1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2F38B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C3ACE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DF17B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E566B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Hazard</w:t>
      </w:r>
      <w:r w:rsidRPr="00913A9A">
        <w:rPr>
          <w:rFonts w:ascii="Times New Roman" w:hAnsi="Times New Roman" w:cs="Times New Roman"/>
          <w:sz w:val="20"/>
          <w:szCs w:val="20"/>
        </w:rPr>
        <w:t xml:space="preserve"> ratio for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913A9A">
        <w:rPr>
          <w:rFonts w:ascii="Times New Roman" w:hAnsi="Times New Roman" w:cs="Times New Roman"/>
          <w:sz w:val="20"/>
          <w:szCs w:val="20"/>
        </w:rPr>
        <w:t xml:space="preserve">association between average </w:t>
      </w:r>
      <w:r>
        <w:rPr>
          <w:rFonts w:ascii="Times New Roman" w:hAnsi="Times New Roman" w:cs="Times New Roman"/>
          <w:sz w:val="20"/>
          <w:szCs w:val="20"/>
        </w:rPr>
        <w:t>annual postn</w:t>
      </w:r>
      <w:r w:rsidRPr="00E566B0">
        <w:rPr>
          <w:rFonts w:ascii="Times New Roman" w:hAnsi="Times New Roman" w:cs="Times New Roman"/>
          <w:sz w:val="20"/>
          <w:szCs w:val="20"/>
        </w:rPr>
        <w:t>atal PM</w:t>
      </w:r>
      <w:r w:rsidRPr="00E566B0">
        <w:rPr>
          <w:rFonts w:ascii="Times New Roman" w:hAnsi="Times New Roman" w:cs="Times New Roman"/>
          <w:sz w:val="20"/>
          <w:szCs w:val="20"/>
          <w:vertAlign w:val="subscript"/>
        </w:rPr>
        <w:t xml:space="preserve">2.5 </w:t>
      </w:r>
      <w:r w:rsidRPr="00E566B0">
        <w:rPr>
          <w:rFonts w:ascii="Times New Roman" w:hAnsi="Times New Roman" w:cs="Times New Roman"/>
          <w:sz w:val="20"/>
          <w:szCs w:val="20"/>
        </w:rPr>
        <w:t>exposure</w:t>
      </w:r>
      <w:r w:rsidRPr="00913A9A">
        <w:rPr>
          <w:rFonts w:ascii="Times New Roman" w:hAnsi="Times New Roman" w:cs="Times New Roman"/>
          <w:sz w:val="20"/>
          <w:szCs w:val="20"/>
        </w:rPr>
        <w:t xml:space="preserve"> (10 </w:t>
      </w:r>
      <w:proofErr w:type="spellStart"/>
      <w:r w:rsidRPr="00913A9A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913A9A">
        <w:rPr>
          <w:rFonts w:ascii="Times New Roman" w:hAnsi="Times New Roman" w:cs="Times New Roman"/>
          <w:sz w:val="20"/>
          <w:szCs w:val="20"/>
        </w:rPr>
        <w:t>/m</w:t>
      </w:r>
      <w:r w:rsidRPr="00913A9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913A9A">
        <w:rPr>
          <w:rFonts w:ascii="Times New Roman" w:hAnsi="Times New Roman" w:cs="Times New Roman"/>
          <w:sz w:val="20"/>
          <w:szCs w:val="20"/>
        </w:rPr>
        <w:t xml:space="preserve"> increase) and </w:t>
      </w:r>
      <w:r w:rsidR="00824CD5">
        <w:rPr>
          <w:rFonts w:ascii="Times New Roman" w:hAnsi="Times New Roman" w:cs="Times New Roman"/>
          <w:sz w:val="20"/>
          <w:szCs w:val="20"/>
        </w:rPr>
        <w:t>risk of neurodevelopmental disorders</w:t>
      </w:r>
      <w:r>
        <w:rPr>
          <w:rFonts w:ascii="Times New Roman" w:hAnsi="Times New Roman" w:cs="Times New Roman"/>
          <w:sz w:val="20"/>
          <w:szCs w:val="20"/>
        </w:rPr>
        <w:t xml:space="preserve"> at cumulative lag (0-3 years),</w:t>
      </w:r>
      <w:r w:rsidRPr="00913A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controlling for average </w:t>
      </w:r>
      <w:r w:rsidRPr="00E566B0">
        <w:rPr>
          <w:rFonts w:ascii="Times New Roman" w:hAnsi="Times New Roman" w:cs="Times New Roman"/>
          <w:sz w:val="20"/>
          <w:szCs w:val="20"/>
        </w:rPr>
        <w:t>prenatal and preconception exposure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610"/>
        <w:gridCol w:w="2610"/>
      </w:tblGrid>
      <w:tr w:rsidR="00496802" w:rsidRPr="0021396B" w14:paraId="28D6E2E0" w14:textId="77777777" w:rsidTr="00DD031E">
        <w:trPr>
          <w:trHeight w:val="548"/>
        </w:trPr>
        <w:tc>
          <w:tcPr>
            <w:tcW w:w="2155" w:type="dxa"/>
            <w:hideMark/>
          </w:tcPr>
          <w:p w14:paraId="0CDF6B79" w14:textId="77777777" w:rsidR="00496802" w:rsidRPr="000A094C" w:rsidRDefault="00496802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094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Condition</w:t>
            </w:r>
          </w:p>
        </w:tc>
        <w:tc>
          <w:tcPr>
            <w:tcW w:w="2610" w:type="dxa"/>
            <w:hideMark/>
          </w:tcPr>
          <w:p w14:paraId="722AB747" w14:textId="77777777" w:rsidR="00496802" w:rsidRPr="0021396B" w:rsidRDefault="00496802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Postnatal PM</w:t>
            </w:r>
            <w:r w:rsidRPr="00A32B14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 xml:space="preserve">2.5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exposure (not controlling for average prenatal and preconception exposure)</w:t>
            </w:r>
          </w:p>
        </w:tc>
        <w:tc>
          <w:tcPr>
            <w:tcW w:w="2610" w:type="dxa"/>
            <w:hideMark/>
          </w:tcPr>
          <w:p w14:paraId="6BC61314" w14:textId="77777777" w:rsidR="00496802" w:rsidRPr="0021396B" w:rsidRDefault="00496802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Postnatal PM</w:t>
            </w:r>
            <w:r w:rsidRPr="00A32B14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 xml:space="preserve">2.5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exposure (controlling for average prenatal and preconception exposure)</w:t>
            </w:r>
          </w:p>
        </w:tc>
      </w:tr>
      <w:tr w:rsidR="00496802" w:rsidRPr="0021396B" w14:paraId="7EA4AD27" w14:textId="77777777" w:rsidTr="00DD031E">
        <w:trPr>
          <w:trHeight w:val="300"/>
        </w:trPr>
        <w:tc>
          <w:tcPr>
            <w:tcW w:w="2155" w:type="dxa"/>
            <w:noWrap/>
          </w:tcPr>
          <w:p w14:paraId="56CA618C" w14:textId="77777777" w:rsidR="00496802" w:rsidRPr="00CE0B1D" w:rsidRDefault="00496802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Autism spectrum disorder</w:t>
            </w:r>
          </w:p>
        </w:tc>
        <w:tc>
          <w:tcPr>
            <w:tcW w:w="2610" w:type="dxa"/>
            <w:noWrap/>
            <w:vAlign w:val="center"/>
          </w:tcPr>
          <w:p w14:paraId="2D0D1E37" w14:textId="77777777" w:rsidR="00496802" w:rsidRPr="00D11262" w:rsidRDefault="00496802" w:rsidP="00DD0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262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11262">
              <w:rPr>
                <w:rFonts w:ascii="Times New Roman" w:hAnsi="Times New Roman" w:cs="Times New Roman"/>
                <w:sz w:val="16"/>
                <w:szCs w:val="16"/>
              </w:rPr>
              <w:t xml:space="preserve"> [0.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Pr="00D11262">
              <w:rPr>
                <w:rFonts w:ascii="Times New Roman" w:hAnsi="Times New Roman" w:cs="Times New Roman"/>
                <w:sz w:val="16"/>
                <w:szCs w:val="16"/>
              </w:rPr>
              <w:t>, 1.4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D11262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2610" w:type="dxa"/>
            <w:noWrap/>
            <w:vAlign w:val="center"/>
          </w:tcPr>
          <w:p w14:paraId="6B4CDC19" w14:textId="77777777" w:rsidR="00496802" w:rsidRPr="00F1799D" w:rsidRDefault="00496802" w:rsidP="00DD0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99D">
              <w:rPr>
                <w:rFonts w:ascii="Times New Roman" w:hAnsi="Times New Roman" w:cs="Times New Roman"/>
                <w:sz w:val="16"/>
                <w:szCs w:val="16"/>
              </w:rPr>
              <w:t>1.16 [0.82, 1.6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1799D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</w:tr>
      <w:tr w:rsidR="00496802" w:rsidRPr="0021396B" w14:paraId="3F49F669" w14:textId="77777777" w:rsidTr="00DD031E">
        <w:trPr>
          <w:trHeight w:val="300"/>
        </w:trPr>
        <w:tc>
          <w:tcPr>
            <w:tcW w:w="2155" w:type="dxa"/>
            <w:noWrap/>
          </w:tcPr>
          <w:p w14:paraId="0E93BDF6" w14:textId="77777777" w:rsidR="00496802" w:rsidRPr="00CE0B1D" w:rsidRDefault="00496802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Attention deficit hyperactivity disorder</w:t>
            </w:r>
          </w:p>
        </w:tc>
        <w:tc>
          <w:tcPr>
            <w:tcW w:w="2610" w:type="dxa"/>
            <w:noWrap/>
            <w:vAlign w:val="center"/>
          </w:tcPr>
          <w:p w14:paraId="54EB4588" w14:textId="77777777" w:rsidR="00496802" w:rsidRPr="000A094C" w:rsidRDefault="00496802" w:rsidP="00DD0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094C">
              <w:rPr>
                <w:rFonts w:ascii="Times New Roman" w:hAnsi="Times New Roman" w:cs="Times New Roman"/>
                <w:sz w:val="16"/>
                <w:szCs w:val="16"/>
              </w:rPr>
              <w:t>0.87 [0.7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A094C">
              <w:rPr>
                <w:rFonts w:ascii="Times New Roman" w:hAnsi="Times New Roman" w:cs="Times New Roman"/>
                <w:sz w:val="16"/>
                <w:szCs w:val="16"/>
              </w:rPr>
              <w:t>, 1.00]</w:t>
            </w:r>
          </w:p>
        </w:tc>
        <w:tc>
          <w:tcPr>
            <w:tcW w:w="2610" w:type="dxa"/>
            <w:noWrap/>
            <w:vAlign w:val="center"/>
          </w:tcPr>
          <w:p w14:paraId="60D750F7" w14:textId="77777777" w:rsidR="00496802" w:rsidRPr="00565EB0" w:rsidRDefault="00496802" w:rsidP="00DD0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EB0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565EB0">
              <w:rPr>
                <w:rFonts w:ascii="Times New Roman" w:hAnsi="Times New Roman" w:cs="Times New Roman"/>
                <w:sz w:val="16"/>
                <w:szCs w:val="16"/>
              </w:rPr>
              <w:t xml:space="preserve"> [0.9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65EB0">
              <w:rPr>
                <w:rFonts w:ascii="Times New Roman" w:hAnsi="Times New Roman" w:cs="Times New Roman"/>
                <w:sz w:val="16"/>
                <w:szCs w:val="16"/>
              </w:rPr>
              <w:t>, 1.3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65EB0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</w:tr>
      <w:tr w:rsidR="00496802" w:rsidRPr="0021396B" w14:paraId="43A8466F" w14:textId="77777777" w:rsidTr="00DD031E">
        <w:trPr>
          <w:trHeight w:val="300"/>
        </w:trPr>
        <w:tc>
          <w:tcPr>
            <w:tcW w:w="2155" w:type="dxa"/>
            <w:noWrap/>
            <w:hideMark/>
          </w:tcPr>
          <w:p w14:paraId="137EFC74" w14:textId="77777777" w:rsidR="00496802" w:rsidRPr="00CE0B1D" w:rsidRDefault="00496802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0B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earning difficulty</w:t>
            </w:r>
          </w:p>
        </w:tc>
        <w:tc>
          <w:tcPr>
            <w:tcW w:w="2610" w:type="dxa"/>
            <w:noWrap/>
            <w:vAlign w:val="center"/>
          </w:tcPr>
          <w:p w14:paraId="09A7AD9C" w14:textId="77777777" w:rsidR="00496802" w:rsidRPr="003F635B" w:rsidRDefault="00496802" w:rsidP="00DD0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0.81 [0.58, 1.12]</w:t>
            </w:r>
          </w:p>
        </w:tc>
        <w:tc>
          <w:tcPr>
            <w:tcW w:w="2610" w:type="dxa"/>
            <w:noWrap/>
            <w:vAlign w:val="center"/>
          </w:tcPr>
          <w:p w14:paraId="00BBE762" w14:textId="77777777" w:rsidR="00496802" w:rsidRPr="003312E6" w:rsidRDefault="00496802" w:rsidP="00DD031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635B">
              <w:rPr>
                <w:rFonts w:ascii="Times New Roman" w:hAnsi="Times New Roman" w:cs="Times New Roman"/>
                <w:sz w:val="16"/>
                <w:szCs w:val="16"/>
              </w:rPr>
              <w:t>0.77 [0.5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F635B">
              <w:rPr>
                <w:rFonts w:ascii="Times New Roman" w:hAnsi="Times New Roman" w:cs="Times New Roman"/>
                <w:sz w:val="16"/>
                <w:szCs w:val="16"/>
              </w:rPr>
              <w:t>, 1.1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F635B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</w:tr>
      <w:tr w:rsidR="00496802" w:rsidRPr="0021396B" w14:paraId="04A592BD" w14:textId="77777777" w:rsidTr="00DD031E">
        <w:trPr>
          <w:trHeight w:val="300"/>
        </w:trPr>
        <w:tc>
          <w:tcPr>
            <w:tcW w:w="2155" w:type="dxa"/>
            <w:noWrap/>
            <w:hideMark/>
          </w:tcPr>
          <w:p w14:paraId="29A2F422" w14:textId="77777777" w:rsidR="00496802" w:rsidRPr="00CE0B1D" w:rsidRDefault="00496802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Developmental speech or language disorder</w:t>
            </w:r>
          </w:p>
        </w:tc>
        <w:tc>
          <w:tcPr>
            <w:tcW w:w="2610" w:type="dxa"/>
            <w:noWrap/>
            <w:vAlign w:val="center"/>
          </w:tcPr>
          <w:p w14:paraId="6B7C7931" w14:textId="77777777" w:rsidR="00496802" w:rsidRPr="00A32B14" w:rsidRDefault="00496802" w:rsidP="00DD0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0.81 [0.70, 0.94]</w:t>
            </w:r>
          </w:p>
        </w:tc>
        <w:tc>
          <w:tcPr>
            <w:tcW w:w="2610" w:type="dxa"/>
            <w:noWrap/>
            <w:vAlign w:val="center"/>
          </w:tcPr>
          <w:p w14:paraId="21423986" w14:textId="77777777" w:rsidR="00496802" w:rsidRPr="007A3E6C" w:rsidRDefault="00496802" w:rsidP="00DD0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E6C"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A3E6C">
              <w:rPr>
                <w:rFonts w:ascii="Times New Roman" w:hAnsi="Times New Roman" w:cs="Times New Roman"/>
                <w:sz w:val="16"/>
                <w:szCs w:val="16"/>
              </w:rPr>
              <w:t xml:space="preserve"> [0.68, 0.9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7A3E6C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</w:tr>
      <w:tr w:rsidR="00496802" w:rsidRPr="0021396B" w14:paraId="6EBCDE9F" w14:textId="77777777" w:rsidTr="00DD031E">
        <w:trPr>
          <w:trHeight w:val="300"/>
        </w:trPr>
        <w:tc>
          <w:tcPr>
            <w:tcW w:w="2155" w:type="dxa"/>
            <w:noWrap/>
          </w:tcPr>
          <w:p w14:paraId="5EFB13F5" w14:textId="77777777" w:rsidR="00496802" w:rsidRPr="00CE0B1D" w:rsidRDefault="00496802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Developmental coordination disorder</w:t>
            </w:r>
          </w:p>
        </w:tc>
        <w:tc>
          <w:tcPr>
            <w:tcW w:w="2610" w:type="dxa"/>
            <w:noWrap/>
            <w:vAlign w:val="center"/>
          </w:tcPr>
          <w:p w14:paraId="613979CA" w14:textId="77777777" w:rsidR="00496802" w:rsidRPr="003D286E" w:rsidRDefault="00496802" w:rsidP="00DD0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1.45 [0.81, 2.60]</w:t>
            </w:r>
          </w:p>
        </w:tc>
        <w:tc>
          <w:tcPr>
            <w:tcW w:w="2610" w:type="dxa"/>
            <w:noWrap/>
            <w:vAlign w:val="center"/>
          </w:tcPr>
          <w:p w14:paraId="750227C6" w14:textId="77777777" w:rsidR="00496802" w:rsidRPr="0021396B" w:rsidRDefault="00496802" w:rsidP="00DD0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1.77 [0.93, 3.40]</w:t>
            </w:r>
          </w:p>
        </w:tc>
      </w:tr>
      <w:tr w:rsidR="00496802" w:rsidRPr="0021396B" w14:paraId="30B57A9A" w14:textId="77777777" w:rsidTr="00DD031E">
        <w:trPr>
          <w:trHeight w:val="300"/>
        </w:trPr>
        <w:tc>
          <w:tcPr>
            <w:tcW w:w="2155" w:type="dxa"/>
            <w:noWrap/>
          </w:tcPr>
          <w:p w14:paraId="5EB5782A" w14:textId="77777777" w:rsidR="00496802" w:rsidRPr="00CE0B1D" w:rsidRDefault="00496802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Intellectual disability</w:t>
            </w:r>
          </w:p>
        </w:tc>
        <w:tc>
          <w:tcPr>
            <w:tcW w:w="2610" w:type="dxa"/>
            <w:noWrap/>
            <w:vAlign w:val="center"/>
          </w:tcPr>
          <w:p w14:paraId="72CFCD94" w14:textId="77777777" w:rsidR="00496802" w:rsidRPr="003D286E" w:rsidRDefault="00496802" w:rsidP="00DD0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0.83 [0.52, 1.30]</w:t>
            </w:r>
          </w:p>
        </w:tc>
        <w:tc>
          <w:tcPr>
            <w:tcW w:w="2610" w:type="dxa"/>
            <w:noWrap/>
            <w:vAlign w:val="center"/>
          </w:tcPr>
          <w:p w14:paraId="290E9D4E" w14:textId="77777777" w:rsidR="00496802" w:rsidRPr="0021396B" w:rsidRDefault="00496802" w:rsidP="00DD0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1.16 [0.59, 2.28]</w:t>
            </w:r>
          </w:p>
        </w:tc>
      </w:tr>
      <w:tr w:rsidR="00496802" w:rsidRPr="0021396B" w14:paraId="28D4A068" w14:textId="77777777" w:rsidTr="00DD031E">
        <w:trPr>
          <w:trHeight w:val="300"/>
        </w:trPr>
        <w:tc>
          <w:tcPr>
            <w:tcW w:w="2155" w:type="dxa"/>
            <w:noWrap/>
          </w:tcPr>
          <w:p w14:paraId="3D2D2170" w14:textId="77777777" w:rsidR="00496802" w:rsidRPr="00CE0B1D" w:rsidRDefault="00496802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Behavioral disorder</w:t>
            </w:r>
          </w:p>
        </w:tc>
        <w:tc>
          <w:tcPr>
            <w:tcW w:w="2610" w:type="dxa"/>
            <w:noWrap/>
            <w:vAlign w:val="center"/>
          </w:tcPr>
          <w:p w14:paraId="0768A812" w14:textId="77777777" w:rsidR="00496802" w:rsidRPr="003D286E" w:rsidRDefault="00496802" w:rsidP="00DD0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 [0.86, 1.16]</w:t>
            </w:r>
          </w:p>
        </w:tc>
        <w:tc>
          <w:tcPr>
            <w:tcW w:w="2610" w:type="dxa"/>
            <w:noWrap/>
            <w:vAlign w:val="center"/>
          </w:tcPr>
          <w:p w14:paraId="550480F8" w14:textId="77777777" w:rsidR="00496802" w:rsidRPr="0021396B" w:rsidRDefault="00496802" w:rsidP="00DD0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0.97 [0.81, 1.17]</w:t>
            </w:r>
          </w:p>
        </w:tc>
      </w:tr>
    </w:tbl>
    <w:p w14:paraId="17716E86" w14:textId="77777777" w:rsidR="00496802" w:rsidRDefault="00496802" w:rsidP="00CD4C2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803D131" w14:textId="5907095C" w:rsidR="00DF17B4" w:rsidRPr="009A6F0B" w:rsidRDefault="00DF17B4" w:rsidP="00DF17B4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4072B3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4072B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C3ACE"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9A6F0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A6F0B">
        <w:rPr>
          <w:rFonts w:ascii="Times New Roman" w:hAnsi="Times New Roman" w:cs="Times New Roman"/>
          <w:sz w:val="20"/>
          <w:szCs w:val="20"/>
        </w:rPr>
        <w:t xml:space="preserve">Hazard ratio </w:t>
      </w:r>
      <w:r>
        <w:rPr>
          <w:rFonts w:ascii="Times New Roman" w:hAnsi="Times New Roman" w:cs="Times New Roman"/>
          <w:sz w:val="20"/>
          <w:szCs w:val="20"/>
        </w:rPr>
        <w:t>[</w:t>
      </w:r>
      <w:r w:rsidRPr="009A6F0B">
        <w:rPr>
          <w:rFonts w:ascii="Times New Roman" w:hAnsi="Times New Roman" w:cs="Times New Roman"/>
          <w:sz w:val="20"/>
          <w:szCs w:val="20"/>
        </w:rPr>
        <w:t>95%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6F0B">
        <w:rPr>
          <w:rFonts w:ascii="Times New Roman" w:hAnsi="Times New Roman" w:cs="Times New Roman"/>
          <w:sz w:val="20"/>
          <w:szCs w:val="20"/>
        </w:rPr>
        <w:t>CI</w:t>
      </w:r>
      <w:r>
        <w:rPr>
          <w:rFonts w:ascii="Times New Roman" w:hAnsi="Times New Roman" w:cs="Times New Roman"/>
          <w:sz w:val="20"/>
          <w:szCs w:val="20"/>
        </w:rPr>
        <w:t>]</w:t>
      </w:r>
      <w:r w:rsidRPr="009A6F0B">
        <w:rPr>
          <w:rFonts w:ascii="Times New Roman" w:hAnsi="Times New Roman" w:cs="Times New Roman"/>
          <w:sz w:val="20"/>
          <w:szCs w:val="20"/>
        </w:rPr>
        <w:t xml:space="preserve"> for cumulative association between PM</w:t>
      </w:r>
      <w:r w:rsidRPr="009A6F0B">
        <w:rPr>
          <w:rFonts w:ascii="Times New Roman" w:hAnsi="Times New Roman" w:cs="Times New Roman"/>
          <w:sz w:val="20"/>
          <w:szCs w:val="20"/>
          <w:vertAlign w:val="subscript"/>
        </w:rPr>
        <w:t xml:space="preserve">2.5 </w:t>
      </w:r>
      <w:r w:rsidRPr="009A6F0B">
        <w:rPr>
          <w:rFonts w:ascii="Times New Roman" w:hAnsi="Times New Roman" w:cs="Times New Roman"/>
          <w:sz w:val="20"/>
          <w:szCs w:val="20"/>
        </w:rPr>
        <w:t>exposure and NDD during follow up in the postnatal period</w:t>
      </w:r>
    </w:p>
    <w:tbl>
      <w:tblPr>
        <w:tblStyle w:val="TableGrid"/>
        <w:tblW w:w="6565" w:type="dxa"/>
        <w:tblLook w:val="04A0" w:firstRow="1" w:lastRow="0" w:firstColumn="1" w:lastColumn="0" w:noHBand="0" w:noVBand="1"/>
      </w:tblPr>
      <w:tblGrid>
        <w:gridCol w:w="1885"/>
        <w:gridCol w:w="1620"/>
        <w:gridCol w:w="1530"/>
        <w:gridCol w:w="1530"/>
      </w:tblGrid>
      <w:tr w:rsidR="00DF17B4" w:rsidRPr="0021396B" w14:paraId="0910CCB9" w14:textId="77777777" w:rsidTr="00DD031E">
        <w:trPr>
          <w:trHeight w:val="548"/>
        </w:trPr>
        <w:tc>
          <w:tcPr>
            <w:tcW w:w="1885" w:type="dxa"/>
            <w:vAlign w:val="center"/>
            <w:hideMark/>
          </w:tcPr>
          <w:p w14:paraId="057D21B7" w14:textId="77777777" w:rsidR="00DF17B4" w:rsidRPr="000A094C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094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Condition</w:t>
            </w:r>
          </w:p>
        </w:tc>
        <w:tc>
          <w:tcPr>
            <w:tcW w:w="1620" w:type="dxa"/>
            <w:vAlign w:val="center"/>
            <w:hideMark/>
          </w:tcPr>
          <w:p w14:paraId="2C8325F3" w14:textId="77777777" w:rsidR="00DF17B4" w:rsidRPr="0021396B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Year 1</w:t>
            </w:r>
          </w:p>
        </w:tc>
        <w:tc>
          <w:tcPr>
            <w:tcW w:w="1530" w:type="dxa"/>
            <w:vAlign w:val="center"/>
          </w:tcPr>
          <w:p w14:paraId="3E53A528" w14:textId="77777777" w:rsidR="00DF17B4" w:rsidRPr="0021396B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Year 2</w:t>
            </w:r>
          </w:p>
        </w:tc>
        <w:tc>
          <w:tcPr>
            <w:tcW w:w="1530" w:type="dxa"/>
            <w:vAlign w:val="center"/>
            <w:hideMark/>
          </w:tcPr>
          <w:p w14:paraId="29F3CD1E" w14:textId="77777777" w:rsidR="00DF17B4" w:rsidRPr="0021396B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Year 3</w:t>
            </w:r>
          </w:p>
        </w:tc>
      </w:tr>
      <w:tr w:rsidR="00DF17B4" w:rsidRPr="0021396B" w14:paraId="34A76A3F" w14:textId="77777777" w:rsidTr="00DD031E">
        <w:trPr>
          <w:trHeight w:val="300"/>
        </w:trPr>
        <w:tc>
          <w:tcPr>
            <w:tcW w:w="1885" w:type="dxa"/>
            <w:noWrap/>
            <w:vAlign w:val="center"/>
          </w:tcPr>
          <w:p w14:paraId="648A79FF" w14:textId="77777777" w:rsidR="00DF17B4" w:rsidRPr="00CE0B1D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Autism spectrum disorder</w:t>
            </w:r>
          </w:p>
        </w:tc>
        <w:tc>
          <w:tcPr>
            <w:tcW w:w="1620" w:type="dxa"/>
            <w:noWrap/>
            <w:vAlign w:val="center"/>
          </w:tcPr>
          <w:p w14:paraId="2F770C98" w14:textId="77777777" w:rsidR="00DF17B4" w:rsidRPr="00FC3749" w:rsidRDefault="00DF17B4" w:rsidP="00DD031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1.06 [0.75, 1.51]</w:t>
            </w:r>
          </w:p>
        </w:tc>
        <w:tc>
          <w:tcPr>
            <w:tcW w:w="1530" w:type="dxa"/>
            <w:vAlign w:val="center"/>
          </w:tcPr>
          <w:p w14:paraId="052AFEB6" w14:textId="77777777" w:rsidR="00DF17B4" w:rsidRPr="00F1799D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1.30 [0.93, 1.80]</w:t>
            </w:r>
          </w:p>
        </w:tc>
        <w:tc>
          <w:tcPr>
            <w:tcW w:w="1530" w:type="dxa"/>
            <w:noWrap/>
            <w:vAlign w:val="center"/>
          </w:tcPr>
          <w:p w14:paraId="5D7A3746" w14:textId="77777777" w:rsidR="00DF17B4" w:rsidRPr="00F1799D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0.91 [0.67, 1.24]</w:t>
            </w:r>
          </w:p>
        </w:tc>
      </w:tr>
      <w:tr w:rsidR="00DF17B4" w:rsidRPr="0021396B" w14:paraId="6C676CF1" w14:textId="77777777" w:rsidTr="00DD031E">
        <w:trPr>
          <w:trHeight w:val="300"/>
        </w:trPr>
        <w:tc>
          <w:tcPr>
            <w:tcW w:w="1885" w:type="dxa"/>
            <w:noWrap/>
            <w:vAlign w:val="center"/>
          </w:tcPr>
          <w:p w14:paraId="15A3C95B" w14:textId="77777777" w:rsidR="00DF17B4" w:rsidRPr="00CE0B1D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Attention deficit hyperactivity disorder</w:t>
            </w:r>
          </w:p>
        </w:tc>
        <w:tc>
          <w:tcPr>
            <w:tcW w:w="1620" w:type="dxa"/>
            <w:noWrap/>
            <w:vAlign w:val="center"/>
          </w:tcPr>
          <w:p w14:paraId="47707310" w14:textId="77777777" w:rsidR="00DF17B4" w:rsidRPr="000A094C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7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FC37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0.99</w:t>
            </w:r>
            <w:r w:rsidRPr="00FC37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,1.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  <w:r w:rsidRPr="00FC37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  <w:tc>
          <w:tcPr>
            <w:tcW w:w="1530" w:type="dxa"/>
            <w:vAlign w:val="center"/>
          </w:tcPr>
          <w:p w14:paraId="3FFAFFD5" w14:textId="77777777" w:rsidR="00DF17B4" w:rsidRPr="00565EB0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5EAA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 [0.87, 1.20]</w:t>
            </w:r>
          </w:p>
        </w:tc>
        <w:tc>
          <w:tcPr>
            <w:tcW w:w="1530" w:type="dxa"/>
            <w:noWrap/>
            <w:vAlign w:val="center"/>
          </w:tcPr>
          <w:p w14:paraId="1B35721C" w14:textId="77777777" w:rsidR="00DF17B4" w:rsidRPr="00565EB0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0.88 [0.73, 1.05]</w:t>
            </w:r>
          </w:p>
        </w:tc>
      </w:tr>
      <w:tr w:rsidR="00DF17B4" w:rsidRPr="0021396B" w14:paraId="77CF1A4D" w14:textId="77777777" w:rsidTr="00DD031E">
        <w:trPr>
          <w:trHeight w:val="300"/>
        </w:trPr>
        <w:tc>
          <w:tcPr>
            <w:tcW w:w="1885" w:type="dxa"/>
            <w:noWrap/>
            <w:vAlign w:val="center"/>
            <w:hideMark/>
          </w:tcPr>
          <w:p w14:paraId="56CB5269" w14:textId="77777777" w:rsidR="00DF17B4" w:rsidRPr="00CE0B1D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0B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earning difficulty</w:t>
            </w:r>
          </w:p>
        </w:tc>
        <w:tc>
          <w:tcPr>
            <w:tcW w:w="1620" w:type="dxa"/>
            <w:noWrap/>
            <w:vAlign w:val="center"/>
          </w:tcPr>
          <w:p w14:paraId="51255F89" w14:textId="77777777" w:rsidR="00DF17B4" w:rsidRPr="00314D9D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0.94 [0.61, 1.45]</w:t>
            </w:r>
          </w:p>
        </w:tc>
        <w:tc>
          <w:tcPr>
            <w:tcW w:w="1530" w:type="dxa"/>
            <w:vAlign w:val="center"/>
          </w:tcPr>
          <w:p w14:paraId="21CED8FF" w14:textId="77777777" w:rsidR="00DF17B4" w:rsidRPr="003F635B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0.99 [0.64, 1.54]</w:t>
            </w:r>
          </w:p>
        </w:tc>
        <w:tc>
          <w:tcPr>
            <w:tcW w:w="1530" w:type="dxa"/>
            <w:noWrap/>
            <w:vAlign w:val="center"/>
          </w:tcPr>
          <w:p w14:paraId="17677A64" w14:textId="77777777" w:rsidR="00DF17B4" w:rsidRPr="007A4F95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F95">
              <w:rPr>
                <w:rFonts w:ascii="Times New Roman" w:hAnsi="Times New Roman" w:cs="Times New Roman"/>
                <w:sz w:val="16"/>
                <w:szCs w:val="16"/>
              </w:rPr>
              <w:t>0.79 [0.51, 1.21]</w:t>
            </w:r>
          </w:p>
        </w:tc>
      </w:tr>
      <w:tr w:rsidR="00DF17B4" w:rsidRPr="0021396B" w14:paraId="5343AF53" w14:textId="77777777" w:rsidTr="00DD031E">
        <w:trPr>
          <w:trHeight w:val="300"/>
        </w:trPr>
        <w:tc>
          <w:tcPr>
            <w:tcW w:w="1885" w:type="dxa"/>
            <w:noWrap/>
            <w:vAlign w:val="center"/>
            <w:hideMark/>
          </w:tcPr>
          <w:p w14:paraId="5F310337" w14:textId="77777777" w:rsidR="00DF17B4" w:rsidRPr="00CE0B1D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Developmental speech or language disorder</w:t>
            </w:r>
          </w:p>
        </w:tc>
        <w:tc>
          <w:tcPr>
            <w:tcW w:w="1620" w:type="dxa"/>
            <w:noWrap/>
            <w:vAlign w:val="center"/>
          </w:tcPr>
          <w:p w14:paraId="76554FEF" w14:textId="77777777" w:rsidR="00DF17B4" w:rsidRPr="00A32B14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0.95 [0.79, 1.14]</w:t>
            </w:r>
          </w:p>
        </w:tc>
        <w:tc>
          <w:tcPr>
            <w:tcW w:w="1530" w:type="dxa"/>
            <w:vAlign w:val="center"/>
          </w:tcPr>
          <w:p w14:paraId="41E886CD" w14:textId="77777777" w:rsidR="00DF17B4" w:rsidRPr="007A3E6C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 [0.87, 1.16]</w:t>
            </w:r>
          </w:p>
        </w:tc>
        <w:tc>
          <w:tcPr>
            <w:tcW w:w="1530" w:type="dxa"/>
            <w:noWrap/>
            <w:vAlign w:val="center"/>
          </w:tcPr>
          <w:p w14:paraId="10882D6F" w14:textId="77777777" w:rsidR="00DF17B4" w:rsidRPr="007A3E6C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1.02 [0.89, 1.17]</w:t>
            </w:r>
          </w:p>
        </w:tc>
      </w:tr>
      <w:tr w:rsidR="00DF17B4" w:rsidRPr="0021396B" w14:paraId="7E852922" w14:textId="77777777" w:rsidTr="00DD031E">
        <w:trPr>
          <w:trHeight w:val="300"/>
        </w:trPr>
        <w:tc>
          <w:tcPr>
            <w:tcW w:w="1885" w:type="dxa"/>
            <w:noWrap/>
            <w:vAlign w:val="center"/>
          </w:tcPr>
          <w:p w14:paraId="66A9DF3D" w14:textId="77777777" w:rsidR="00DF17B4" w:rsidRPr="00CE0B1D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Developmental coordination disorder</w:t>
            </w:r>
          </w:p>
        </w:tc>
        <w:tc>
          <w:tcPr>
            <w:tcW w:w="1620" w:type="dxa"/>
            <w:noWrap/>
            <w:vAlign w:val="center"/>
          </w:tcPr>
          <w:p w14:paraId="1DE60A11" w14:textId="77777777" w:rsidR="00DF17B4" w:rsidRPr="003D286E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1.49 [0.82, 2.70]</w:t>
            </w:r>
          </w:p>
        </w:tc>
        <w:tc>
          <w:tcPr>
            <w:tcW w:w="1530" w:type="dxa"/>
            <w:vAlign w:val="center"/>
          </w:tcPr>
          <w:p w14:paraId="1D1CFF07" w14:textId="77777777" w:rsidR="00DF17B4" w:rsidRPr="00B91B25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1B25">
              <w:rPr>
                <w:rFonts w:ascii="Times New Roman" w:hAnsi="Times New Roman" w:cs="Times New Roman"/>
                <w:sz w:val="16"/>
                <w:szCs w:val="16"/>
              </w:rPr>
              <w:t>1.03 [0.64, 1.65]</w:t>
            </w:r>
          </w:p>
        </w:tc>
        <w:tc>
          <w:tcPr>
            <w:tcW w:w="1530" w:type="dxa"/>
            <w:noWrap/>
            <w:vAlign w:val="center"/>
          </w:tcPr>
          <w:p w14:paraId="7C7062A4" w14:textId="77777777" w:rsidR="00DF17B4" w:rsidRPr="00B91B25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1B25">
              <w:rPr>
                <w:rFonts w:ascii="Times New Roman" w:hAnsi="Times New Roman" w:cs="Times New Roman"/>
                <w:sz w:val="16"/>
                <w:szCs w:val="16"/>
              </w:rPr>
              <w:t>1.67 [1.13, 2.47]</w:t>
            </w:r>
          </w:p>
        </w:tc>
      </w:tr>
      <w:tr w:rsidR="00DF17B4" w:rsidRPr="0021396B" w14:paraId="335F2A89" w14:textId="77777777" w:rsidTr="00DD031E">
        <w:trPr>
          <w:trHeight w:val="300"/>
        </w:trPr>
        <w:tc>
          <w:tcPr>
            <w:tcW w:w="1885" w:type="dxa"/>
            <w:noWrap/>
            <w:vAlign w:val="center"/>
          </w:tcPr>
          <w:p w14:paraId="5587EB6C" w14:textId="77777777" w:rsidR="00DF17B4" w:rsidRPr="00CE0B1D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Intellectual disability</w:t>
            </w:r>
          </w:p>
        </w:tc>
        <w:tc>
          <w:tcPr>
            <w:tcW w:w="1620" w:type="dxa"/>
            <w:noWrap/>
            <w:vAlign w:val="center"/>
          </w:tcPr>
          <w:p w14:paraId="5A5F61A1" w14:textId="77777777" w:rsidR="00DF17B4" w:rsidRPr="003D286E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0.96 [0.46, 1.98]</w:t>
            </w:r>
          </w:p>
        </w:tc>
        <w:tc>
          <w:tcPr>
            <w:tcW w:w="1530" w:type="dxa"/>
            <w:vAlign w:val="center"/>
          </w:tcPr>
          <w:p w14:paraId="18313DB3" w14:textId="77777777" w:rsidR="00DF17B4" w:rsidRPr="00B91B25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1B25">
              <w:rPr>
                <w:rFonts w:ascii="Times New Roman" w:hAnsi="Times New Roman" w:cs="Times New Roman"/>
                <w:sz w:val="16"/>
                <w:szCs w:val="16"/>
              </w:rPr>
              <w:t>1.96 [1.08, 3.55]</w:t>
            </w:r>
          </w:p>
        </w:tc>
        <w:tc>
          <w:tcPr>
            <w:tcW w:w="1530" w:type="dxa"/>
            <w:noWrap/>
            <w:vAlign w:val="center"/>
          </w:tcPr>
          <w:p w14:paraId="3418B832" w14:textId="77777777" w:rsidR="00DF17B4" w:rsidRPr="00B91B25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1B25">
              <w:rPr>
                <w:rFonts w:ascii="Times New Roman" w:hAnsi="Times New Roman" w:cs="Times New Roman"/>
                <w:sz w:val="16"/>
                <w:szCs w:val="16"/>
              </w:rPr>
              <w:t>0.90 [0.51, 1.60]</w:t>
            </w:r>
          </w:p>
        </w:tc>
      </w:tr>
      <w:tr w:rsidR="00DF17B4" w:rsidRPr="0021396B" w14:paraId="10410DC3" w14:textId="77777777" w:rsidTr="00DD031E">
        <w:trPr>
          <w:trHeight w:val="300"/>
        </w:trPr>
        <w:tc>
          <w:tcPr>
            <w:tcW w:w="1885" w:type="dxa"/>
            <w:noWrap/>
            <w:vAlign w:val="center"/>
          </w:tcPr>
          <w:p w14:paraId="64EF9179" w14:textId="77777777" w:rsidR="00DF17B4" w:rsidRPr="00CE0B1D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Behavioral disorder</w:t>
            </w:r>
          </w:p>
        </w:tc>
        <w:tc>
          <w:tcPr>
            <w:tcW w:w="1620" w:type="dxa"/>
            <w:noWrap/>
            <w:vAlign w:val="center"/>
          </w:tcPr>
          <w:p w14:paraId="55ACC8A4" w14:textId="77777777" w:rsidR="00DF17B4" w:rsidRPr="003D286E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0.93 [0.77, 1.13]</w:t>
            </w:r>
          </w:p>
        </w:tc>
        <w:tc>
          <w:tcPr>
            <w:tcW w:w="1530" w:type="dxa"/>
            <w:vAlign w:val="center"/>
          </w:tcPr>
          <w:p w14:paraId="609A14D1" w14:textId="77777777" w:rsidR="00DF17B4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1.04 [0.87, 1.24]</w:t>
            </w:r>
          </w:p>
        </w:tc>
        <w:tc>
          <w:tcPr>
            <w:tcW w:w="1530" w:type="dxa"/>
            <w:noWrap/>
            <w:vAlign w:val="center"/>
          </w:tcPr>
          <w:p w14:paraId="121D7C95" w14:textId="77777777" w:rsidR="00DF17B4" w:rsidRPr="0021396B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0.96 [0.79, 1.15]</w:t>
            </w:r>
          </w:p>
        </w:tc>
      </w:tr>
    </w:tbl>
    <w:p w14:paraId="1A909729" w14:textId="77777777" w:rsidR="00DF17B4" w:rsidRDefault="00DF17B4" w:rsidP="00CD4C2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080D16E" w14:textId="50FEC9EF" w:rsidR="00DF17B4" w:rsidRPr="00F6484A" w:rsidRDefault="00DF17B4" w:rsidP="00DF17B4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F38B1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2F38B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C3ACE">
        <w:rPr>
          <w:rFonts w:ascii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6484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F6484A">
        <w:rPr>
          <w:rFonts w:ascii="Times New Roman" w:hAnsi="Times New Roman" w:cs="Times New Roman"/>
          <w:sz w:val="20"/>
          <w:szCs w:val="20"/>
        </w:rPr>
        <w:t>Hazard ratio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F6484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[</w:t>
      </w:r>
      <w:r w:rsidRPr="00F6484A">
        <w:rPr>
          <w:rFonts w:ascii="Times New Roman" w:hAnsi="Times New Roman" w:cs="Times New Roman"/>
          <w:sz w:val="20"/>
          <w:szCs w:val="20"/>
        </w:rPr>
        <w:t>95%</w:t>
      </w:r>
      <w:r>
        <w:rPr>
          <w:rFonts w:ascii="Times New Roman" w:hAnsi="Times New Roman" w:cs="Times New Roman"/>
          <w:sz w:val="20"/>
          <w:szCs w:val="20"/>
        </w:rPr>
        <w:t xml:space="preserve"> CI]</w:t>
      </w:r>
      <w:r w:rsidRPr="00F6484A">
        <w:rPr>
          <w:rFonts w:ascii="Times New Roman" w:hAnsi="Times New Roman" w:cs="Times New Roman"/>
          <w:sz w:val="20"/>
          <w:szCs w:val="20"/>
        </w:rPr>
        <w:t xml:space="preserve"> for association between average weekly preconception and prenatal PM</w:t>
      </w:r>
      <w:r w:rsidRPr="00F6484A">
        <w:rPr>
          <w:rFonts w:ascii="Times New Roman" w:hAnsi="Times New Roman" w:cs="Times New Roman"/>
          <w:sz w:val="20"/>
          <w:szCs w:val="20"/>
          <w:vertAlign w:val="subscript"/>
        </w:rPr>
        <w:t xml:space="preserve">2.5 </w:t>
      </w:r>
      <w:r w:rsidRPr="00F6484A">
        <w:rPr>
          <w:rFonts w:ascii="Times New Roman" w:hAnsi="Times New Roman" w:cs="Times New Roman"/>
          <w:sz w:val="20"/>
          <w:szCs w:val="20"/>
        </w:rPr>
        <w:t xml:space="preserve">exposure (10 </w:t>
      </w:r>
      <w:proofErr w:type="spellStart"/>
      <w:r w:rsidRPr="00F6484A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F6484A">
        <w:rPr>
          <w:rFonts w:ascii="Times New Roman" w:hAnsi="Times New Roman" w:cs="Times New Roman"/>
          <w:sz w:val="20"/>
          <w:szCs w:val="20"/>
        </w:rPr>
        <w:t>/m</w:t>
      </w:r>
      <w:r w:rsidRPr="00F6484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F6484A">
        <w:rPr>
          <w:rFonts w:ascii="Times New Roman" w:hAnsi="Times New Roman" w:cs="Times New Roman"/>
          <w:sz w:val="20"/>
          <w:szCs w:val="20"/>
        </w:rPr>
        <w:t xml:space="preserve"> increase) and </w:t>
      </w:r>
      <w:r w:rsidR="00824CD5">
        <w:rPr>
          <w:rFonts w:ascii="Times New Roman" w:hAnsi="Times New Roman" w:cs="Times New Roman"/>
          <w:sz w:val="20"/>
          <w:szCs w:val="20"/>
        </w:rPr>
        <w:t>risk of neurodevelopmental disorders</w:t>
      </w:r>
      <w:r w:rsidRPr="00F6484A">
        <w:rPr>
          <w:rFonts w:ascii="Times New Roman" w:hAnsi="Times New Roman" w:cs="Times New Roman"/>
          <w:sz w:val="20"/>
          <w:szCs w:val="20"/>
        </w:rPr>
        <w:t xml:space="preserve"> at the cumulative lag (12 weeks preconception and 37 weeks prenatal) from model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F6484A">
        <w:rPr>
          <w:rFonts w:ascii="Times New Roman" w:hAnsi="Times New Roman" w:cs="Times New Roman"/>
          <w:sz w:val="20"/>
          <w:szCs w:val="20"/>
        </w:rPr>
        <w:t xml:space="preserve"> stratified by sex.</w:t>
      </w:r>
    </w:p>
    <w:tbl>
      <w:tblPr>
        <w:tblStyle w:val="TableGrid"/>
        <w:tblW w:w="8640" w:type="dxa"/>
        <w:tblInd w:w="-5" w:type="dxa"/>
        <w:tblLook w:val="04A0" w:firstRow="1" w:lastRow="0" w:firstColumn="1" w:lastColumn="0" w:noHBand="0" w:noVBand="1"/>
      </w:tblPr>
      <w:tblGrid>
        <w:gridCol w:w="1620"/>
        <w:gridCol w:w="1170"/>
        <w:gridCol w:w="1170"/>
        <w:gridCol w:w="1170"/>
        <w:gridCol w:w="1170"/>
        <w:gridCol w:w="1170"/>
        <w:gridCol w:w="1170"/>
      </w:tblGrid>
      <w:tr w:rsidR="00DF17B4" w:rsidRPr="0021396B" w14:paraId="3E735C80" w14:textId="77777777" w:rsidTr="00DD031E">
        <w:trPr>
          <w:trHeight w:val="206"/>
        </w:trPr>
        <w:tc>
          <w:tcPr>
            <w:tcW w:w="1620" w:type="dxa"/>
            <w:vMerge w:val="restart"/>
            <w:vAlign w:val="center"/>
          </w:tcPr>
          <w:p w14:paraId="08EF3517" w14:textId="77777777" w:rsidR="00DF17B4" w:rsidRPr="000A094C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094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Condition</w:t>
            </w:r>
          </w:p>
        </w:tc>
        <w:tc>
          <w:tcPr>
            <w:tcW w:w="3510" w:type="dxa"/>
            <w:gridSpan w:val="3"/>
            <w:vAlign w:val="center"/>
          </w:tcPr>
          <w:p w14:paraId="5BD47BCF" w14:textId="77777777" w:rsidR="00DF17B4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Preconception</w:t>
            </w:r>
          </w:p>
        </w:tc>
        <w:tc>
          <w:tcPr>
            <w:tcW w:w="3510" w:type="dxa"/>
            <w:gridSpan w:val="3"/>
            <w:vAlign w:val="center"/>
          </w:tcPr>
          <w:p w14:paraId="019EA6D8" w14:textId="77777777" w:rsidR="00DF17B4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Prenatal</w:t>
            </w:r>
          </w:p>
        </w:tc>
      </w:tr>
      <w:tr w:rsidR="00DF17B4" w:rsidRPr="0021396B" w14:paraId="6565D88D" w14:textId="77777777" w:rsidTr="00DD031E">
        <w:trPr>
          <w:trHeight w:val="548"/>
        </w:trPr>
        <w:tc>
          <w:tcPr>
            <w:tcW w:w="1620" w:type="dxa"/>
            <w:vMerge/>
            <w:vAlign w:val="center"/>
            <w:hideMark/>
          </w:tcPr>
          <w:p w14:paraId="6AB05E89" w14:textId="77777777" w:rsidR="00DF17B4" w:rsidRPr="000A094C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B279061" w14:textId="77777777" w:rsidR="00DF17B4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Overall</w:t>
            </w:r>
          </w:p>
        </w:tc>
        <w:tc>
          <w:tcPr>
            <w:tcW w:w="1170" w:type="dxa"/>
            <w:vAlign w:val="center"/>
            <w:hideMark/>
          </w:tcPr>
          <w:p w14:paraId="07DA8E37" w14:textId="77777777" w:rsidR="00DF17B4" w:rsidRPr="0021396B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1170" w:type="dxa"/>
            <w:vAlign w:val="center"/>
          </w:tcPr>
          <w:p w14:paraId="668E9790" w14:textId="77777777" w:rsidR="00DF17B4" w:rsidRPr="0021396B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Female</w:t>
            </w:r>
          </w:p>
        </w:tc>
        <w:tc>
          <w:tcPr>
            <w:tcW w:w="1170" w:type="dxa"/>
            <w:vAlign w:val="center"/>
          </w:tcPr>
          <w:p w14:paraId="07596960" w14:textId="77777777" w:rsidR="00DF17B4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Overall</w:t>
            </w:r>
          </w:p>
        </w:tc>
        <w:tc>
          <w:tcPr>
            <w:tcW w:w="1170" w:type="dxa"/>
            <w:vAlign w:val="center"/>
          </w:tcPr>
          <w:p w14:paraId="0C2C373C" w14:textId="77777777" w:rsidR="00DF17B4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1170" w:type="dxa"/>
            <w:vAlign w:val="center"/>
          </w:tcPr>
          <w:p w14:paraId="174FA47C" w14:textId="77777777" w:rsidR="00DF17B4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Female</w:t>
            </w:r>
          </w:p>
        </w:tc>
      </w:tr>
      <w:tr w:rsidR="00DF17B4" w:rsidRPr="0021396B" w14:paraId="0529A8A8" w14:textId="77777777" w:rsidTr="00DD031E">
        <w:trPr>
          <w:trHeight w:val="300"/>
        </w:trPr>
        <w:tc>
          <w:tcPr>
            <w:tcW w:w="1620" w:type="dxa"/>
            <w:noWrap/>
            <w:vAlign w:val="center"/>
          </w:tcPr>
          <w:p w14:paraId="0F317936" w14:textId="77777777" w:rsidR="00DF17B4" w:rsidRPr="00224852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48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Autism spectrum disorder</w:t>
            </w:r>
          </w:p>
        </w:tc>
        <w:tc>
          <w:tcPr>
            <w:tcW w:w="1170" w:type="dxa"/>
            <w:vAlign w:val="center"/>
          </w:tcPr>
          <w:p w14:paraId="7803B3E0" w14:textId="77777777" w:rsidR="00DF17B4" w:rsidRPr="00C12DD5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12DD5">
              <w:rPr>
                <w:rFonts w:ascii="Times New Roman" w:hAnsi="Times New Roman" w:cs="Times New Roman"/>
                <w:sz w:val="14"/>
                <w:szCs w:val="14"/>
              </w:rPr>
              <w:t>1.02 [0.94, 1.11]</w:t>
            </w:r>
          </w:p>
        </w:tc>
        <w:tc>
          <w:tcPr>
            <w:tcW w:w="1170" w:type="dxa"/>
            <w:noWrap/>
            <w:vAlign w:val="center"/>
          </w:tcPr>
          <w:p w14:paraId="41189F79" w14:textId="77777777" w:rsidR="00DF17B4" w:rsidRPr="00224852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1.01 [0.92, 1.10]</w:t>
            </w:r>
          </w:p>
        </w:tc>
        <w:tc>
          <w:tcPr>
            <w:tcW w:w="1170" w:type="dxa"/>
            <w:vAlign w:val="center"/>
          </w:tcPr>
          <w:p w14:paraId="68AAAB9D" w14:textId="77777777" w:rsidR="00DF17B4" w:rsidRPr="00224852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1.08 [0.91, 1.30]</w:t>
            </w:r>
          </w:p>
        </w:tc>
        <w:tc>
          <w:tcPr>
            <w:tcW w:w="1170" w:type="dxa"/>
            <w:vAlign w:val="center"/>
          </w:tcPr>
          <w:p w14:paraId="76868AE3" w14:textId="77777777" w:rsidR="00DF17B4" w:rsidRPr="00AB1AFD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1AFD">
              <w:rPr>
                <w:rFonts w:ascii="Times New Roman" w:hAnsi="Times New Roman" w:cs="Times New Roman"/>
                <w:sz w:val="14"/>
                <w:szCs w:val="14"/>
              </w:rPr>
              <w:t>1.17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B1AFD">
              <w:rPr>
                <w:rFonts w:ascii="Times New Roman" w:hAnsi="Times New Roman" w:cs="Times New Roman"/>
                <w:sz w:val="14"/>
                <w:szCs w:val="14"/>
              </w:rPr>
              <w:t>[1.00, 1.37]</w:t>
            </w:r>
          </w:p>
        </w:tc>
        <w:tc>
          <w:tcPr>
            <w:tcW w:w="1170" w:type="dxa"/>
            <w:vAlign w:val="center"/>
          </w:tcPr>
          <w:p w14:paraId="228B130A" w14:textId="77777777" w:rsidR="00DF17B4" w:rsidRPr="00224852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1.15 [0.97, 1.37]</w:t>
            </w:r>
          </w:p>
        </w:tc>
        <w:tc>
          <w:tcPr>
            <w:tcW w:w="1170" w:type="dxa"/>
            <w:vAlign w:val="center"/>
          </w:tcPr>
          <w:p w14:paraId="4C6621C0" w14:textId="77777777" w:rsidR="00DF17B4" w:rsidRPr="00224852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1.28 [0.93, 1.76]</w:t>
            </w:r>
          </w:p>
        </w:tc>
      </w:tr>
      <w:tr w:rsidR="00DF17B4" w:rsidRPr="0021396B" w14:paraId="554143D7" w14:textId="77777777" w:rsidTr="00DD031E">
        <w:trPr>
          <w:trHeight w:val="300"/>
        </w:trPr>
        <w:tc>
          <w:tcPr>
            <w:tcW w:w="1620" w:type="dxa"/>
            <w:noWrap/>
            <w:vAlign w:val="center"/>
          </w:tcPr>
          <w:p w14:paraId="2A37E9B5" w14:textId="77777777" w:rsidR="00DF17B4" w:rsidRPr="00224852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48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Attention deficit hyperactivity disorder</w:t>
            </w:r>
          </w:p>
        </w:tc>
        <w:tc>
          <w:tcPr>
            <w:tcW w:w="1170" w:type="dxa"/>
            <w:vAlign w:val="center"/>
          </w:tcPr>
          <w:p w14:paraId="3E0D92D4" w14:textId="77777777" w:rsidR="00DF17B4" w:rsidRPr="00C12DD5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12DD5">
              <w:rPr>
                <w:rFonts w:ascii="Times New Roman" w:hAnsi="Times New Roman" w:cs="Times New Roman"/>
                <w:sz w:val="14"/>
                <w:szCs w:val="14"/>
              </w:rPr>
              <w:t>1.03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C12DD5">
              <w:rPr>
                <w:rFonts w:ascii="Times New Roman" w:hAnsi="Times New Roman" w:cs="Times New Roman"/>
                <w:sz w:val="14"/>
                <w:szCs w:val="14"/>
              </w:rPr>
              <w:t>[0.99, 1.08]</w:t>
            </w:r>
          </w:p>
        </w:tc>
        <w:tc>
          <w:tcPr>
            <w:tcW w:w="1170" w:type="dxa"/>
            <w:noWrap/>
            <w:vAlign w:val="center"/>
          </w:tcPr>
          <w:p w14:paraId="29C6B332" w14:textId="77777777" w:rsidR="00DF17B4" w:rsidRPr="00224852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1.04 [0.99, 1.09]</w:t>
            </w:r>
          </w:p>
        </w:tc>
        <w:tc>
          <w:tcPr>
            <w:tcW w:w="1170" w:type="dxa"/>
            <w:vAlign w:val="center"/>
          </w:tcPr>
          <w:p w14:paraId="46D55962" w14:textId="77777777" w:rsidR="00DF17B4" w:rsidRPr="00224852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1.00</w:t>
            </w:r>
            <w:r w:rsidRPr="00224852">
              <w:rPr>
                <w:rFonts w:ascii="Times New Roman" w:hAnsi="Times New Roman" w:cs="Times New Roman"/>
                <w:sz w:val="14"/>
                <w:szCs w:val="14"/>
              </w:rPr>
              <w:t xml:space="preserve"> [0.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93</w:t>
            </w:r>
            <w:r w:rsidRPr="00224852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1.08</w:t>
            </w:r>
            <w:r w:rsidRPr="00224852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1170" w:type="dxa"/>
            <w:vAlign w:val="center"/>
          </w:tcPr>
          <w:p w14:paraId="01D2E4BD" w14:textId="77777777" w:rsidR="00DF17B4" w:rsidRPr="00AB1AFD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1AFD">
              <w:rPr>
                <w:rFonts w:ascii="Times New Roman" w:hAnsi="Times New Roman" w:cs="Times New Roman"/>
                <w:sz w:val="14"/>
                <w:szCs w:val="14"/>
              </w:rPr>
              <w:t>0.90 [0.83, 0.99]</w:t>
            </w:r>
          </w:p>
        </w:tc>
        <w:tc>
          <w:tcPr>
            <w:tcW w:w="1170" w:type="dxa"/>
            <w:vAlign w:val="center"/>
          </w:tcPr>
          <w:p w14:paraId="129DDBDD" w14:textId="77777777" w:rsidR="00DF17B4" w:rsidRPr="00224852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0.94 [0.85, 1.03]</w:t>
            </w:r>
          </w:p>
        </w:tc>
        <w:tc>
          <w:tcPr>
            <w:tcW w:w="1170" w:type="dxa"/>
            <w:vAlign w:val="center"/>
          </w:tcPr>
          <w:p w14:paraId="4D085F6A" w14:textId="77777777" w:rsidR="00DF17B4" w:rsidRPr="00224852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0.82 [0.71, 0.95]</w:t>
            </w:r>
          </w:p>
        </w:tc>
      </w:tr>
      <w:tr w:rsidR="00DF17B4" w:rsidRPr="0021396B" w14:paraId="78CA630B" w14:textId="77777777" w:rsidTr="00DD031E">
        <w:trPr>
          <w:trHeight w:val="300"/>
        </w:trPr>
        <w:tc>
          <w:tcPr>
            <w:tcW w:w="1620" w:type="dxa"/>
            <w:noWrap/>
            <w:vAlign w:val="center"/>
            <w:hideMark/>
          </w:tcPr>
          <w:p w14:paraId="43D4833F" w14:textId="77777777" w:rsidR="00DF17B4" w:rsidRPr="00224852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48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Learning difficulty</w:t>
            </w:r>
          </w:p>
        </w:tc>
        <w:tc>
          <w:tcPr>
            <w:tcW w:w="1170" w:type="dxa"/>
            <w:vAlign w:val="center"/>
          </w:tcPr>
          <w:p w14:paraId="4ABBD031" w14:textId="77777777" w:rsidR="00DF17B4" w:rsidRPr="00C12DD5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12DD5">
              <w:rPr>
                <w:rFonts w:ascii="Times New Roman" w:hAnsi="Times New Roman" w:cs="Times New Roman"/>
                <w:sz w:val="14"/>
                <w:szCs w:val="14"/>
              </w:rPr>
              <w:t>1.03 [0.94, 1.14]</w:t>
            </w:r>
          </w:p>
        </w:tc>
        <w:tc>
          <w:tcPr>
            <w:tcW w:w="1170" w:type="dxa"/>
            <w:noWrap/>
            <w:vAlign w:val="center"/>
          </w:tcPr>
          <w:p w14:paraId="222ECC82" w14:textId="77777777" w:rsidR="00DF17B4" w:rsidRPr="00224852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4852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224852">
              <w:rPr>
                <w:rFonts w:ascii="Times New Roman" w:hAnsi="Times New Roman" w:cs="Times New Roman"/>
                <w:sz w:val="14"/>
                <w:szCs w:val="14"/>
              </w:rPr>
              <w:t xml:space="preserve"> [0.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91</w:t>
            </w:r>
            <w:r w:rsidRPr="00224852">
              <w:rPr>
                <w:rFonts w:ascii="Times New Roman" w:hAnsi="Times New Roman" w:cs="Times New Roman"/>
                <w:sz w:val="14"/>
                <w:szCs w:val="14"/>
              </w:rPr>
              <w:t>, 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 w:rsidRPr="00224852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1170" w:type="dxa"/>
            <w:vAlign w:val="center"/>
          </w:tcPr>
          <w:p w14:paraId="78684F7F" w14:textId="77777777" w:rsidR="00DF17B4" w:rsidRPr="00224852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1.01</w:t>
            </w:r>
            <w:r w:rsidRPr="00224852">
              <w:rPr>
                <w:rFonts w:ascii="Times New Roman" w:hAnsi="Times New Roman" w:cs="Times New Roman"/>
                <w:sz w:val="14"/>
                <w:szCs w:val="14"/>
              </w:rPr>
              <w:t xml:space="preserve"> [0.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86</w:t>
            </w:r>
            <w:r w:rsidRPr="00224852">
              <w:rPr>
                <w:rFonts w:ascii="Times New Roman" w:hAnsi="Times New Roman" w:cs="Times New Roman"/>
                <w:sz w:val="14"/>
                <w:szCs w:val="14"/>
              </w:rPr>
              <w:t>, 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Pr="00224852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1170" w:type="dxa"/>
            <w:vAlign w:val="center"/>
          </w:tcPr>
          <w:p w14:paraId="54BEA4C9" w14:textId="77777777" w:rsidR="00DF17B4" w:rsidRPr="00AB1AFD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1AFD">
              <w:rPr>
                <w:rFonts w:ascii="Times New Roman" w:hAnsi="Times New Roman" w:cs="Times New Roman"/>
                <w:sz w:val="14"/>
                <w:szCs w:val="14"/>
              </w:rPr>
              <w:t>0.92 [0.75, 1.13]</w:t>
            </w:r>
          </w:p>
        </w:tc>
        <w:tc>
          <w:tcPr>
            <w:tcW w:w="1170" w:type="dxa"/>
            <w:vAlign w:val="center"/>
          </w:tcPr>
          <w:p w14:paraId="30C4915B" w14:textId="77777777" w:rsidR="00DF17B4" w:rsidRPr="00224852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1.02 [0.78, 1.33]</w:t>
            </w:r>
          </w:p>
        </w:tc>
        <w:tc>
          <w:tcPr>
            <w:tcW w:w="1170" w:type="dxa"/>
            <w:vAlign w:val="center"/>
          </w:tcPr>
          <w:p w14:paraId="00091DD7" w14:textId="77777777" w:rsidR="00DF17B4" w:rsidRPr="00224852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0.73 [0.53, 0.99]</w:t>
            </w:r>
          </w:p>
        </w:tc>
      </w:tr>
      <w:tr w:rsidR="00DF17B4" w:rsidRPr="0021396B" w14:paraId="7FD52E0F" w14:textId="77777777" w:rsidTr="00DD031E">
        <w:trPr>
          <w:trHeight w:val="300"/>
        </w:trPr>
        <w:tc>
          <w:tcPr>
            <w:tcW w:w="1620" w:type="dxa"/>
            <w:noWrap/>
            <w:vAlign w:val="center"/>
            <w:hideMark/>
          </w:tcPr>
          <w:p w14:paraId="0746A811" w14:textId="77777777" w:rsidR="00DF17B4" w:rsidRPr="00224852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48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Developmental speech or language disorder</w:t>
            </w:r>
          </w:p>
        </w:tc>
        <w:tc>
          <w:tcPr>
            <w:tcW w:w="1170" w:type="dxa"/>
            <w:vAlign w:val="center"/>
          </w:tcPr>
          <w:p w14:paraId="3CAA5A3C" w14:textId="77777777" w:rsidR="00DF17B4" w:rsidRPr="00C12DD5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12DD5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C12DD5">
              <w:rPr>
                <w:rFonts w:ascii="Times New Roman" w:hAnsi="Times New Roman" w:cs="Times New Roman"/>
                <w:sz w:val="14"/>
                <w:szCs w:val="14"/>
              </w:rPr>
              <w:t>[0.94, 1.02]</w:t>
            </w:r>
          </w:p>
        </w:tc>
        <w:tc>
          <w:tcPr>
            <w:tcW w:w="1170" w:type="dxa"/>
            <w:noWrap/>
            <w:vAlign w:val="center"/>
          </w:tcPr>
          <w:p w14:paraId="6E548344" w14:textId="77777777" w:rsidR="00DF17B4" w:rsidRPr="00224852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0.97 [0.92, 1.02]</w:t>
            </w:r>
          </w:p>
        </w:tc>
        <w:tc>
          <w:tcPr>
            <w:tcW w:w="1170" w:type="dxa"/>
            <w:vAlign w:val="center"/>
          </w:tcPr>
          <w:p w14:paraId="3B3CAEE1" w14:textId="77777777" w:rsidR="00DF17B4" w:rsidRPr="00224852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1.01</w:t>
            </w:r>
            <w:r w:rsidRPr="00224852">
              <w:rPr>
                <w:rFonts w:ascii="Times New Roman" w:hAnsi="Times New Roman" w:cs="Times New Roman"/>
                <w:sz w:val="14"/>
                <w:szCs w:val="14"/>
              </w:rPr>
              <w:t xml:space="preserve"> [0.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95</w:t>
            </w:r>
            <w:r w:rsidRPr="00224852">
              <w:rPr>
                <w:rFonts w:ascii="Times New Roman" w:hAnsi="Times New Roman" w:cs="Times New Roman"/>
                <w:sz w:val="14"/>
                <w:szCs w:val="14"/>
              </w:rPr>
              <w:t>, 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08</w:t>
            </w:r>
            <w:r w:rsidRPr="00224852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1170" w:type="dxa"/>
            <w:vAlign w:val="center"/>
          </w:tcPr>
          <w:p w14:paraId="220DCC3A" w14:textId="77777777" w:rsidR="00DF17B4" w:rsidRPr="00AB1AFD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0.9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 xml:space="preserve"> [0.88, 1.0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1170" w:type="dxa"/>
            <w:vAlign w:val="center"/>
          </w:tcPr>
          <w:p w14:paraId="0660826C" w14:textId="77777777" w:rsidR="00DF17B4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0.94 [0.85, 1.04]</w:t>
            </w:r>
          </w:p>
        </w:tc>
        <w:tc>
          <w:tcPr>
            <w:tcW w:w="1170" w:type="dxa"/>
            <w:vAlign w:val="center"/>
          </w:tcPr>
          <w:p w14:paraId="3F78294C" w14:textId="77777777" w:rsidR="00DF17B4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0.99 [0.87, 1.13]</w:t>
            </w:r>
          </w:p>
        </w:tc>
      </w:tr>
      <w:tr w:rsidR="00DF17B4" w:rsidRPr="0021396B" w14:paraId="27022D59" w14:textId="77777777" w:rsidTr="00DD031E">
        <w:trPr>
          <w:trHeight w:val="300"/>
        </w:trPr>
        <w:tc>
          <w:tcPr>
            <w:tcW w:w="1620" w:type="dxa"/>
            <w:noWrap/>
            <w:vAlign w:val="center"/>
          </w:tcPr>
          <w:p w14:paraId="3054F368" w14:textId="77777777" w:rsidR="00DF17B4" w:rsidRPr="00224852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48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Developmental coordination disorder</w:t>
            </w:r>
          </w:p>
        </w:tc>
        <w:tc>
          <w:tcPr>
            <w:tcW w:w="1170" w:type="dxa"/>
            <w:vAlign w:val="center"/>
          </w:tcPr>
          <w:p w14:paraId="460A9D4B" w14:textId="77777777" w:rsidR="00DF17B4" w:rsidRPr="00C12DD5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12DD5">
              <w:rPr>
                <w:rFonts w:ascii="Times New Roman" w:hAnsi="Times New Roman" w:cs="Times New Roman"/>
                <w:sz w:val="14"/>
                <w:szCs w:val="14"/>
              </w:rPr>
              <w:t>1.05 [0.92, 1.20]</w:t>
            </w:r>
          </w:p>
        </w:tc>
        <w:tc>
          <w:tcPr>
            <w:tcW w:w="1170" w:type="dxa"/>
            <w:noWrap/>
            <w:vAlign w:val="center"/>
          </w:tcPr>
          <w:p w14:paraId="20412F26" w14:textId="77777777" w:rsidR="00DF17B4" w:rsidRPr="00224852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4852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06</w:t>
            </w:r>
            <w:r w:rsidRPr="00224852">
              <w:rPr>
                <w:rFonts w:ascii="Times New Roman" w:hAnsi="Times New Roman" w:cs="Times New Roman"/>
                <w:sz w:val="14"/>
                <w:szCs w:val="14"/>
              </w:rPr>
              <w:t xml:space="preserve"> [0.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91</w:t>
            </w:r>
            <w:r w:rsidRPr="00224852">
              <w:rPr>
                <w:rFonts w:ascii="Times New Roman" w:hAnsi="Times New Roman" w:cs="Times New Roman"/>
                <w:sz w:val="14"/>
                <w:szCs w:val="14"/>
              </w:rPr>
              <w:t>, 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  <w:r w:rsidRPr="00224852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1170" w:type="dxa"/>
            <w:vAlign w:val="center"/>
          </w:tcPr>
          <w:p w14:paraId="7FBA83AA" w14:textId="77777777" w:rsidR="00DF17B4" w:rsidRPr="00224852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1.03 [0.84, 1.27]</w:t>
            </w:r>
          </w:p>
        </w:tc>
        <w:tc>
          <w:tcPr>
            <w:tcW w:w="1170" w:type="dxa"/>
            <w:vAlign w:val="center"/>
          </w:tcPr>
          <w:p w14:paraId="315A202C" w14:textId="77777777" w:rsidR="00DF17B4" w:rsidRPr="00AB1AFD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1AFD">
              <w:rPr>
                <w:rFonts w:ascii="Times New Roman" w:hAnsi="Times New Roman" w:cs="Times New Roman"/>
                <w:sz w:val="14"/>
                <w:szCs w:val="14"/>
              </w:rPr>
              <w:t>1.04 [0.76, 1.44]</w:t>
            </w:r>
          </w:p>
        </w:tc>
        <w:tc>
          <w:tcPr>
            <w:tcW w:w="1170" w:type="dxa"/>
            <w:vAlign w:val="center"/>
          </w:tcPr>
          <w:p w14:paraId="699104EF" w14:textId="77777777" w:rsidR="00DF17B4" w:rsidRPr="00224852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1.11 [0.76, 1.61]</w:t>
            </w:r>
          </w:p>
        </w:tc>
        <w:tc>
          <w:tcPr>
            <w:tcW w:w="1170" w:type="dxa"/>
            <w:vAlign w:val="center"/>
          </w:tcPr>
          <w:p w14:paraId="7B773391" w14:textId="77777777" w:rsidR="00DF17B4" w:rsidRPr="00224852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0.91 [0.56, 1.47]</w:t>
            </w:r>
          </w:p>
        </w:tc>
      </w:tr>
      <w:tr w:rsidR="00DF17B4" w:rsidRPr="0021396B" w14:paraId="3BE6C33F" w14:textId="77777777" w:rsidTr="00DD031E">
        <w:trPr>
          <w:trHeight w:val="300"/>
        </w:trPr>
        <w:tc>
          <w:tcPr>
            <w:tcW w:w="1620" w:type="dxa"/>
            <w:noWrap/>
            <w:vAlign w:val="center"/>
          </w:tcPr>
          <w:p w14:paraId="199289EC" w14:textId="77777777" w:rsidR="00DF17B4" w:rsidRPr="00224852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48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Intellectual disability</w:t>
            </w:r>
          </w:p>
        </w:tc>
        <w:tc>
          <w:tcPr>
            <w:tcW w:w="1170" w:type="dxa"/>
            <w:vAlign w:val="center"/>
          </w:tcPr>
          <w:p w14:paraId="25C1ED5D" w14:textId="77777777" w:rsidR="00DF17B4" w:rsidRPr="00C12DD5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12DD5">
              <w:rPr>
                <w:rFonts w:ascii="Times New Roman" w:hAnsi="Times New Roman" w:cs="Times New Roman"/>
                <w:sz w:val="14"/>
                <w:szCs w:val="14"/>
              </w:rPr>
              <w:t>0.88 [0.76, 1.02]</w:t>
            </w:r>
          </w:p>
        </w:tc>
        <w:tc>
          <w:tcPr>
            <w:tcW w:w="1170" w:type="dxa"/>
            <w:noWrap/>
            <w:vAlign w:val="center"/>
          </w:tcPr>
          <w:p w14:paraId="1BBBDF54" w14:textId="77777777" w:rsidR="00DF17B4" w:rsidRPr="00224852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4852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89</w:t>
            </w:r>
            <w:r w:rsidRPr="00224852">
              <w:rPr>
                <w:rFonts w:ascii="Times New Roman" w:hAnsi="Times New Roman" w:cs="Times New Roman"/>
                <w:sz w:val="14"/>
                <w:szCs w:val="14"/>
              </w:rPr>
              <w:t xml:space="preserve"> [0.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74</w:t>
            </w:r>
            <w:r w:rsidRPr="00224852">
              <w:rPr>
                <w:rFonts w:ascii="Times New Roman" w:hAnsi="Times New Roman" w:cs="Times New Roman"/>
                <w:sz w:val="14"/>
                <w:szCs w:val="14"/>
              </w:rPr>
              <w:t>, 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07</w:t>
            </w:r>
            <w:r w:rsidRPr="00224852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1170" w:type="dxa"/>
            <w:vAlign w:val="center"/>
          </w:tcPr>
          <w:p w14:paraId="11736B7E" w14:textId="77777777" w:rsidR="00DF17B4" w:rsidRPr="00224852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0.90 [0.71, 1.14]</w:t>
            </w:r>
          </w:p>
        </w:tc>
        <w:tc>
          <w:tcPr>
            <w:tcW w:w="1170" w:type="dxa"/>
            <w:vAlign w:val="center"/>
          </w:tcPr>
          <w:p w14:paraId="13EF6950" w14:textId="77777777" w:rsidR="00DF17B4" w:rsidRPr="00AB1AFD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1AFD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B1AFD">
              <w:rPr>
                <w:rFonts w:ascii="Times New Roman" w:hAnsi="Times New Roman" w:cs="Times New Roman"/>
                <w:sz w:val="14"/>
                <w:szCs w:val="14"/>
              </w:rPr>
              <w:t>[0.70, 1.24]</w:t>
            </w:r>
          </w:p>
        </w:tc>
        <w:tc>
          <w:tcPr>
            <w:tcW w:w="1170" w:type="dxa"/>
            <w:vAlign w:val="center"/>
          </w:tcPr>
          <w:p w14:paraId="62A7DFCD" w14:textId="77777777" w:rsidR="00DF17B4" w:rsidRPr="00224852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0.87 [0.62, 1.22]</w:t>
            </w:r>
          </w:p>
        </w:tc>
        <w:tc>
          <w:tcPr>
            <w:tcW w:w="1170" w:type="dxa"/>
            <w:vAlign w:val="center"/>
          </w:tcPr>
          <w:p w14:paraId="5D41AF16" w14:textId="77777777" w:rsidR="00DF17B4" w:rsidRPr="00224852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1.11 [0.68, 1.81]</w:t>
            </w:r>
          </w:p>
        </w:tc>
      </w:tr>
      <w:tr w:rsidR="00DF17B4" w:rsidRPr="0021396B" w14:paraId="7BDCEA2B" w14:textId="77777777" w:rsidTr="00DD031E">
        <w:trPr>
          <w:trHeight w:val="300"/>
        </w:trPr>
        <w:tc>
          <w:tcPr>
            <w:tcW w:w="1620" w:type="dxa"/>
            <w:noWrap/>
            <w:vAlign w:val="center"/>
          </w:tcPr>
          <w:p w14:paraId="1EDD2314" w14:textId="77777777" w:rsidR="00DF17B4" w:rsidRPr="00224852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48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Behavioral disorder</w:t>
            </w:r>
          </w:p>
        </w:tc>
        <w:tc>
          <w:tcPr>
            <w:tcW w:w="1170" w:type="dxa"/>
            <w:vAlign w:val="center"/>
          </w:tcPr>
          <w:p w14:paraId="24976BEB" w14:textId="77777777" w:rsidR="00DF17B4" w:rsidRPr="00C12DD5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12DD5">
              <w:rPr>
                <w:rFonts w:ascii="Times New Roman" w:hAnsi="Times New Roman" w:cs="Times New Roman"/>
                <w:sz w:val="14"/>
                <w:szCs w:val="14"/>
              </w:rPr>
              <w:t>0.98 [0.94, 1.01]</w:t>
            </w:r>
          </w:p>
        </w:tc>
        <w:tc>
          <w:tcPr>
            <w:tcW w:w="1170" w:type="dxa"/>
            <w:noWrap/>
            <w:vAlign w:val="center"/>
          </w:tcPr>
          <w:p w14:paraId="6013CBF1" w14:textId="77777777" w:rsidR="00DF17B4" w:rsidRPr="001A58E6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A58E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.96</w:t>
            </w:r>
            <w:r w:rsidRPr="001A58E6">
              <w:rPr>
                <w:rFonts w:ascii="Times New Roman" w:hAnsi="Times New Roman" w:cs="Times New Roman"/>
                <w:sz w:val="14"/>
                <w:szCs w:val="14"/>
              </w:rPr>
              <w:t xml:space="preserve"> [0.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92</w:t>
            </w:r>
            <w:r w:rsidRPr="001A58E6">
              <w:rPr>
                <w:rFonts w:ascii="Times New Roman" w:hAnsi="Times New Roman" w:cs="Times New Roman"/>
                <w:sz w:val="14"/>
                <w:szCs w:val="14"/>
              </w:rPr>
              <w:t>, 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01</w:t>
            </w:r>
            <w:r w:rsidRPr="001A58E6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1170" w:type="dxa"/>
            <w:vAlign w:val="center"/>
          </w:tcPr>
          <w:p w14:paraId="7283D7E1" w14:textId="77777777" w:rsidR="00DF17B4" w:rsidRPr="001A58E6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A58E6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1A58E6">
              <w:rPr>
                <w:rFonts w:ascii="Times New Roman" w:hAnsi="Times New Roman" w:cs="Times New Roman"/>
                <w:sz w:val="14"/>
                <w:szCs w:val="14"/>
              </w:rPr>
              <w:t xml:space="preserve"> [0.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94</w:t>
            </w:r>
            <w:r w:rsidRPr="001A58E6">
              <w:rPr>
                <w:rFonts w:ascii="Times New Roman" w:hAnsi="Times New Roman" w:cs="Times New Roman"/>
                <w:sz w:val="14"/>
                <w:szCs w:val="14"/>
              </w:rPr>
              <w:t>, 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08</w:t>
            </w:r>
            <w:r w:rsidRPr="001A58E6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1170" w:type="dxa"/>
            <w:vAlign w:val="center"/>
          </w:tcPr>
          <w:p w14:paraId="46FDD231" w14:textId="77777777" w:rsidR="00DF17B4" w:rsidRPr="00AB1AFD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1AFD">
              <w:rPr>
                <w:rFonts w:ascii="Times New Roman" w:hAnsi="Times New Roman" w:cs="Times New Roman"/>
                <w:sz w:val="14"/>
                <w:szCs w:val="14"/>
              </w:rPr>
              <w:t>1.03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B1AFD">
              <w:rPr>
                <w:rFonts w:ascii="Times New Roman" w:hAnsi="Times New Roman" w:cs="Times New Roman"/>
                <w:sz w:val="14"/>
                <w:szCs w:val="14"/>
              </w:rPr>
              <w:t>[0.95, 1.11]</w:t>
            </w:r>
          </w:p>
        </w:tc>
        <w:tc>
          <w:tcPr>
            <w:tcW w:w="1170" w:type="dxa"/>
            <w:vAlign w:val="center"/>
          </w:tcPr>
          <w:p w14:paraId="12757A98" w14:textId="77777777" w:rsidR="00DF17B4" w:rsidRPr="001A58E6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1.04 [0.94, 1.15]</w:t>
            </w:r>
          </w:p>
        </w:tc>
        <w:tc>
          <w:tcPr>
            <w:tcW w:w="1170" w:type="dxa"/>
            <w:vAlign w:val="center"/>
          </w:tcPr>
          <w:p w14:paraId="3FECD610" w14:textId="77777777" w:rsidR="00DF17B4" w:rsidRPr="001A58E6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0.99 [0.87, 1.12]</w:t>
            </w:r>
          </w:p>
        </w:tc>
      </w:tr>
    </w:tbl>
    <w:p w14:paraId="651062F6" w14:textId="77777777" w:rsidR="00DF17B4" w:rsidRDefault="00DF17B4" w:rsidP="00DF17B4"/>
    <w:p w14:paraId="59F9920C" w14:textId="611600AF" w:rsidR="00DF17B4" w:rsidRDefault="00DF17B4" w:rsidP="00DF17B4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F38B1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2F38B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C3ACE">
        <w:rPr>
          <w:rFonts w:ascii="Times New Roman" w:hAnsi="Times New Roman" w:cs="Times New Roman"/>
          <w:b/>
          <w:bCs/>
          <w:sz w:val="20"/>
          <w:szCs w:val="20"/>
        </w:rPr>
        <w:t>7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913A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Hazard</w:t>
      </w:r>
      <w:r w:rsidRPr="00913A9A">
        <w:rPr>
          <w:rFonts w:ascii="Times New Roman" w:hAnsi="Times New Roman" w:cs="Times New Roman"/>
          <w:sz w:val="20"/>
          <w:szCs w:val="20"/>
        </w:rPr>
        <w:t xml:space="preserve"> ratio</w:t>
      </w:r>
      <w:r>
        <w:rPr>
          <w:rFonts w:ascii="Times New Roman" w:hAnsi="Times New Roman" w:cs="Times New Roman"/>
          <w:sz w:val="20"/>
          <w:szCs w:val="20"/>
        </w:rPr>
        <w:t>s [95% CI]</w:t>
      </w:r>
      <w:r w:rsidRPr="00913A9A">
        <w:rPr>
          <w:rFonts w:ascii="Times New Roman" w:hAnsi="Times New Roman" w:cs="Times New Roman"/>
          <w:sz w:val="20"/>
          <w:szCs w:val="20"/>
        </w:rPr>
        <w:t xml:space="preserve"> for association between average </w:t>
      </w:r>
      <w:r>
        <w:rPr>
          <w:rFonts w:ascii="Times New Roman" w:hAnsi="Times New Roman" w:cs="Times New Roman"/>
          <w:sz w:val="20"/>
          <w:szCs w:val="20"/>
        </w:rPr>
        <w:t>weekly preconception and pren</w:t>
      </w:r>
      <w:r w:rsidRPr="00E566B0">
        <w:rPr>
          <w:rFonts w:ascii="Times New Roman" w:hAnsi="Times New Roman" w:cs="Times New Roman"/>
          <w:sz w:val="20"/>
          <w:szCs w:val="20"/>
        </w:rPr>
        <w:t>atal PM</w:t>
      </w:r>
      <w:r w:rsidRPr="00E566B0">
        <w:rPr>
          <w:rFonts w:ascii="Times New Roman" w:hAnsi="Times New Roman" w:cs="Times New Roman"/>
          <w:sz w:val="20"/>
          <w:szCs w:val="20"/>
          <w:vertAlign w:val="subscript"/>
        </w:rPr>
        <w:t>2.5</w:t>
      </w:r>
      <w:r w:rsidRPr="00D57803">
        <w:rPr>
          <w:rFonts w:ascii="Times New Roman" w:hAnsi="Times New Roman" w:cs="Times New Roman"/>
          <w:vertAlign w:val="subscript"/>
        </w:rPr>
        <w:t xml:space="preserve"> </w:t>
      </w:r>
      <w:r w:rsidRPr="00D57803">
        <w:rPr>
          <w:rFonts w:ascii="Times New Roman" w:hAnsi="Times New Roman" w:cs="Times New Roman"/>
          <w:sz w:val="20"/>
          <w:szCs w:val="20"/>
        </w:rPr>
        <w:t xml:space="preserve">exposure </w:t>
      </w:r>
      <w:r w:rsidRPr="00913A9A">
        <w:rPr>
          <w:rFonts w:ascii="Times New Roman" w:hAnsi="Times New Roman" w:cs="Times New Roman"/>
          <w:sz w:val="20"/>
          <w:szCs w:val="20"/>
        </w:rPr>
        <w:t xml:space="preserve">(10 </w:t>
      </w:r>
      <w:proofErr w:type="spellStart"/>
      <w:r w:rsidRPr="00913A9A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913A9A">
        <w:rPr>
          <w:rFonts w:ascii="Times New Roman" w:hAnsi="Times New Roman" w:cs="Times New Roman"/>
          <w:sz w:val="20"/>
          <w:szCs w:val="20"/>
        </w:rPr>
        <w:t>/m</w:t>
      </w:r>
      <w:r w:rsidRPr="00913A9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913A9A">
        <w:rPr>
          <w:rFonts w:ascii="Times New Roman" w:hAnsi="Times New Roman" w:cs="Times New Roman"/>
          <w:sz w:val="20"/>
          <w:szCs w:val="20"/>
        </w:rPr>
        <w:t xml:space="preserve"> increase) and </w:t>
      </w:r>
      <w:r w:rsidR="00824CD5">
        <w:rPr>
          <w:rFonts w:ascii="Times New Roman" w:hAnsi="Times New Roman" w:cs="Times New Roman"/>
          <w:sz w:val="20"/>
          <w:szCs w:val="20"/>
        </w:rPr>
        <w:t>risk of neurodevelopmental disorders</w:t>
      </w:r>
      <w:r>
        <w:rPr>
          <w:rFonts w:ascii="Times New Roman" w:hAnsi="Times New Roman" w:cs="Times New Roman"/>
          <w:sz w:val="20"/>
          <w:szCs w:val="20"/>
        </w:rPr>
        <w:t xml:space="preserve"> at the cumulative lag from </w:t>
      </w:r>
      <w:r w:rsidRPr="00391279">
        <w:rPr>
          <w:rFonts w:ascii="Times New Roman" w:hAnsi="Times New Roman" w:cs="Times New Roman"/>
          <w:sz w:val="20"/>
          <w:szCs w:val="20"/>
        </w:rPr>
        <w:t>model</w:t>
      </w:r>
      <w:r>
        <w:rPr>
          <w:rFonts w:ascii="Times New Roman" w:hAnsi="Times New Roman" w:cs="Times New Roman"/>
          <w:sz w:val="20"/>
          <w:szCs w:val="20"/>
        </w:rPr>
        <w:t xml:space="preserve">s stratified by urbanicity </w:t>
      </w:r>
      <w:r w:rsidRPr="00787707">
        <w:rPr>
          <w:rFonts w:ascii="Times New Roman" w:hAnsi="Times New Roman" w:cs="Times New Roman"/>
          <w:sz w:val="20"/>
          <w:szCs w:val="20"/>
        </w:rPr>
        <w:t>(&gt; or &lt; 500 residents per zip code)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706"/>
        <w:gridCol w:w="1259"/>
        <w:gridCol w:w="1260"/>
        <w:gridCol w:w="1260"/>
        <w:gridCol w:w="1260"/>
        <w:gridCol w:w="1260"/>
        <w:gridCol w:w="1260"/>
      </w:tblGrid>
      <w:tr w:rsidR="00DF17B4" w:rsidRPr="0021396B" w14:paraId="3AABDB70" w14:textId="77777777" w:rsidTr="00DD031E">
        <w:trPr>
          <w:trHeight w:val="161"/>
        </w:trPr>
        <w:tc>
          <w:tcPr>
            <w:tcW w:w="1706" w:type="dxa"/>
            <w:vMerge w:val="restart"/>
            <w:vAlign w:val="center"/>
          </w:tcPr>
          <w:p w14:paraId="5664B2AC" w14:textId="77777777" w:rsidR="00DF17B4" w:rsidRPr="00C0361E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Condition</w:t>
            </w:r>
          </w:p>
        </w:tc>
        <w:tc>
          <w:tcPr>
            <w:tcW w:w="3779" w:type="dxa"/>
            <w:gridSpan w:val="3"/>
            <w:vAlign w:val="center"/>
          </w:tcPr>
          <w:p w14:paraId="702741EE" w14:textId="77777777" w:rsidR="00DF17B4" w:rsidRPr="00C0361E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Preconception</w:t>
            </w:r>
          </w:p>
        </w:tc>
        <w:tc>
          <w:tcPr>
            <w:tcW w:w="3780" w:type="dxa"/>
            <w:gridSpan w:val="3"/>
            <w:vAlign w:val="center"/>
          </w:tcPr>
          <w:p w14:paraId="2D19324F" w14:textId="77777777" w:rsidR="00DF17B4" w:rsidRPr="00C0361E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Prenatal</w:t>
            </w:r>
          </w:p>
        </w:tc>
      </w:tr>
      <w:tr w:rsidR="00DF17B4" w:rsidRPr="0021396B" w14:paraId="72F679E7" w14:textId="77777777" w:rsidTr="00DD031E">
        <w:trPr>
          <w:trHeight w:val="548"/>
        </w:trPr>
        <w:tc>
          <w:tcPr>
            <w:tcW w:w="1706" w:type="dxa"/>
            <w:vMerge/>
            <w:vAlign w:val="center"/>
            <w:hideMark/>
          </w:tcPr>
          <w:p w14:paraId="6E0E3040" w14:textId="77777777" w:rsidR="00DF17B4" w:rsidRPr="00C0361E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9" w:type="dxa"/>
            <w:vAlign w:val="center"/>
          </w:tcPr>
          <w:p w14:paraId="315DFBEA" w14:textId="77777777" w:rsidR="00DF17B4" w:rsidRPr="00C0361E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Urban (&gt;500 people/zip code)</w:t>
            </w:r>
          </w:p>
        </w:tc>
        <w:tc>
          <w:tcPr>
            <w:tcW w:w="1260" w:type="dxa"/>
            <w:vAlign w:val="center"/>
          </w:tcPr>
          <w:p w14:paraId="7D9612CD" w14:textId="77777777" w:rsidR="00DF17B4" w:rsidRPr="00C0361E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Suburban/Rural (&lt;500 people/zip code)</w:t>
            </w:r>
          </w:p>
        </w:tc>
        <w:tc>
          <w:tcPr>
            <w:tcW w:w="1260" w:type="dxa"/>
            <w:vAlign w:val="center"/>
          </w:tcPr>
          <w:p w14:paraId="015C37AA" w14:textId="77777777" w:rsidR="00DF17B4" w:rsidRPr="00C0361E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Overall</w:t>
            </w:r>
          </w:p>
        </w:tc>
        <w:tc>
          <w:tcPr>
            <w:tcW w:w="1260" w:type="dxa"/>
            <w:vAlign w:val="center"/>
          </w:tcPr>
          <w:p w14:paraId="49D02B88" w14:textId="77777777" w:rsidR="00DF17B4" w:rsidRPr="00C0361E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Urban (&gt;500 people/zip code)</w:t>
            </w:r>
          </w:p>
        </w:tc>
        <w:tc>
          <w:tcPr>
            <w:tcW w:w="1260" w:type="dxa"/>
            <w:vAlign w:val="center"/>
          </w:tcPr>
          <w:p w14:paraId="5222D1C7" w14:textId="77777777" w:rsidR="00DF17B4" w:rsidRPr="00C0361E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Suburban/Rural (&lt;500 people/zip code)</w:t>
            </w:r>
          </w:p>
        </w:tc>
        <w:tc>
          <w:tcPr>
            <w:tcW w:w="1260" w:type="dxa"/>
            <w:vAlign w:val="center"/>
          </w:tcPr>
          <w:p w14:paraId="1CD6AEA4" w14:textId="77777777" w:rsidR="00DF17B4" w:rsidRPr="00C0361E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Overall</w:t>
            </w:r>
          </w:p>
        </w:tc>
      </w:tr>
      <w:tr w:rsidR="00DF17B4" w:rsidRPr="0021396B" w14:paraId="2999C9A1" w14:textId="77777777" w:rsidTr="00DD031E">
        <w:trPr>
          <w:trHeight w:val="300"/>
        </w:trPr>
        <w:tc>
          <w:tcPr>
            <w:tcW w:w="1706" w:type="dxa"/>
            <w:noWrap/>
            <w:vAlign w:val="center"/>
          </w:tcPr>
          <w:p w14:paraId="74AF9930" w14:textId="77777777" w:rsidR="00DF17B4" w:rsidRPr="00C0361E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Autism spectrum disorder</w:t>
            </w:r>
          </w:p>
        </w:tc>
        <w:tc>
          <w:tcPr>
            <w:tcW w:w="1259" w:type="dxa"/>
            <w:noWrap/>
            <w:vAlign w:val="center"/>
          </w:tcPr>
          <w:p w14:paraId="0F94B376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1.08 [0.97, 1.21]</w:t>
            </w:r>
          </w:p>
        </w:tc>
        <w:tc>
          <w:tcPr>
            <w:tcW w:w="1260" w:type="dxa"/>
            <w:vAlign w:val="center"/>
          </w:tcPr>
          <w:p w14:paraId="56B5746E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0.99 [0.87,1.14]</w:t>
            </w:r>
          </w:p>
        </w:tc>
        <w:tc>
          <w:tcPr>
            <w:tcW w:w="1260" w:type="dxa"/>
            <w:vAlign w:val="center"/>
          </w:tcPr>
          <w:p w14:paraId="0A409381" w14:textId="77777777" w:rsidR="00DF17B4" w:rsidRPr="00C0361E" w:rsidRDefault="00DF17B4" w:rsidP="00DD031E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1.02 [0.94, 1.11]</w:t>
            </w:r>
          </w:p>
        </w:tc>
        <w:tc>
          <w:tcPr>
            <w:tcW w:w="1260" w:type="dxa"/>
            <w:vAlign w:val="center"/>
          </w:tcPr>
          <w:p w14:paraId="6A6772C9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1.35 [1.06, 1.72]</w:t>
            </w:r>
          </w:p>
        </w:tc>
        <w:tc>
          <w:tcPr>
            <w:tcW w:w="1260" w:type="dxa"/>
            <w:vAlign w:val="center"/>
          </w:tcPr>
          <w:p w14:paraId="1DAB6855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1.11 [0.85, 1.46]</w:t>
            </w:r>
          </w:p>
        </w:tc>
        <w:tc>
          <w:tcPr>
            <w:tcW w:w="1260" w:type="dxa"/>
            <w:vAlign w:val="center"/>
          </w:tcPr>
          <w:p w14:paraId="53CE3A27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1.17 [1.00, 1.37]</w:t>
            </w:r>
          </w:p>
        </w:tc>
      </w:tr>
      <w:tr w:rsidR="00DF17B4" w:rsidRPr="0021396B" w14:paraId="5B0A0C85" w14:textId="77777777" w:rsidTr="00DD031E">
        <w:trPr>
          <w:trHeight w:val="300"/>
        </w:trPr>
        <w:tc>
          <w:tcPr>
            <w:tcW w:w="1706" w:type="dxa"/>
            <w:noWrap/>
            <w:vAlign w:val="center"/>
          </w:tcPr>
          <w:p w14:paraId="0BD8E8B4" w14:textId="77777777" w:rsidR="00DF17B4" w:rsidRPr="00C0361E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Attention deficit hyperactivity disorder</w:t>
            </w:r>
          </w:p>
        </w:tc>
        <w:tc>
          <w:tcPr>
            <w:tcW w:w="1259" w:type="dxa"/>
            <w:noWrap/>
            <w:vAlign w:val="center"/>
          </w:tcPr>
          <w:p w14:paraId="1B63F23F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1.01 [0.95, 1.06]</w:t>
            </w:r>
          </w:p>
        </w:tc>
        <w:tc>
          <w:tcPr>
            <w:tcW w:w="1260" w:type="dxa"/>
            <w:vAlign w:val="center"/>
          </w:tcPr>
          <w:p w14:paraId="64511ED8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 xml:space="preserve"> [0.9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, 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1260" w:type="dxa"/>
            <w:vAlign w:val="center"/>
          </w:tcPr>
          <w:p w14:paraId="17193B02" w14:textId="77777777" w:rsidR="00DF17B4" w:rsidRPr="00C0361E" w:rsidRDefault="00DF17B4" w:rsidP="00DD031E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1.03 [0.99, 1.08]</w:t>
            </w:r>
          </w:p>
        </w:tc>
        <w:tc>
          <w:tcPr>
            <w:tcW w:w="1260" w:type="dxa"/>
            <w:vAlign w:val="center"/>
          </w:tcPr>
          <w:p w14:paraId="3DF97CD7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0.77 [0.67, 0.88]</w:t>
            </w:r>
          </w:p>
        </w:tc>
        <w:tc>
          <w:tcPr>
            <w:tcW w:w="1260" w:type="dxa"/>
            <w:vAlign w:val="center"/>
          </w:tcPr>
          <w:p w14:paraId="27371807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1.04 [0.91, 1.20]</w:t>
            </w:r>
          </w:p>
        </w:tc>
        <w:tc>
          <w:tcPr>
            <w:tcW w:w="1260" w:type="dxa"/>
            <w:vAlign w:val="center"/>
          </w:tcPr>
          <w:p w14:paraId="07A188CE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0.90 [0.83, 0.99]</w:t>
            </w:r>
          </w:p>
        </w:tc>
      </w:tr>
      <w:tr w:rsidR="00DF17B4" w:rsidRPr="0021396B" w14:paraId="7082D19B" w14:textId="77777777" w:rsidTr="00DD031E">
        <w:trPr>
          <w:trHeight w:val="300"/>
        </w:trPr>
        <w:tc>
          <w:tcPr>
            <w:tcW w:w="1706" w:type="dxa"/>
            <w:noWrap/>
            <w:vAlign w:val="center"/>
            <w:hideMark/>
          </w:tcPr>
          <w:p w14:paraId="2B8F214F" w14:textId="77777777" w:rsidR="00DF17B4" w:rsidRPr="00C0361E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Learning difficulty</w:t>
            </w:r>
          </w:p>
        </w:tc>
        <w:tc>
          <w:tcPr>
            <w:tcW w:w="1259" w:type="dxa"/>
            <w:noWrap/>
            <w:vAlign w:val="center"/>
          </w:tcPr>
          <w:p w14:paraId="2CFDA91E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1.01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 xml:space="preserve"> [0.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88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, 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1260" w:type="dxa"/>
            <w:vAlign w:val="center"/>
          </w:tcPr>
          <w:p w14:paraId="1A4DC070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1.05 [0.89, 1.24]</w:t>
            </w:r>
          </w:p>
        </w:tc>
        <w:tc>
          <w:tcPr>
            <w:tcW w:w="1260" w:type="dxa"/>
            <w:vAlign w:val="center"/>
          </w:tcPr>
          <w:p w14:paraId="33DC48AD" w14:textId="77777777" w:rsidR="00DF17B4" w:rsidRPr="00C0361E" w:rsidRDefault="00DF17B4" w:rsidP="00DD031E">
            <w:pPr>
              <w:rPr>
                <w:rFonts w:ascii="Times New Roman" w:hAnsi="Times New Roman" w:cs="Times New Roman"/>
                <w:color w:val="FF0000"/>
                <w:sz w:val="14"/>
                <w:szCs w:val="14"/>
                <w:highlight w:val="yellow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1.03 [0.94, 1.14]</w:t>
            </w:r>
          </w:p>
        </w:tc>
        <w:tc>
          <w:tcPr>
            <w:tcW w:w="1260" w:type="dxa"/>
            <w:vAlign w:val="center"/>
          </w:tcPr>
          <w:p w14:paraId="24DCF356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0.92 [0.68, 1.26]</w:t>
            </w:r>
          </w:p>
        </w:tc>
        <w:tc>
          <w:tcPr>
            <w:tcW w:w="1260" w:type="dxa"/>
            <w:vAlign w:val="center"/>
          </w:tcPr>
          <w:p w14:paraId="4B6FDF97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0.85 [0.61, 1.20]</w:t>
            </w:r>
          </w:p>
        </w:tc>
        <w:tc>
          <w:tcPr>
            <w:tcW w:w="1260" w:type="dxa"/>
            <w:vAlign w:val="center"/>
          </w:tcPr>
          <w:p w14:paraId="1DE18A49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0.92 [0.75, 1.13]</w:t>
            </w:r>
          </w:p>
        </w:tc>
      </w:tr>
      <w:tr w:rsidR="00DF17B4" w:rsidRPr="0021396B" w14:paraId="7953549C" w14:textId="77777777" w:rsidTr="00DD031E">
        <w:trPr>
          <w:trHeight w:val="300"/>
        </w:trPr>
        <w:tc>
          <w:tcPr>
            <w:tcW w:w="1706" w:type="dxa"/>
            <w:noWrap/>
            <w:vAlign w:val="center"/>
            <w:hideMark/>
          </w:tcPr>
          <w:p w14:paraId="65B02543" w14:textId="77777777" w:rsidR="00DF17B4" w:rsidRPr="00C0361E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Developmental speech or language disorder</w:t>
            </w:r>
          </w:p>
        </w:tc>
        <w:tc>
          <w:tcPr>
            <w:tcW w:w="1259" w:type="dxa"/>
            <w:noWrap/>
            <w:vAlign w:val="center"/>
          </w:tcPr>
          <w:p w14:paraId="31926238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0.9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 xml:space="preserve"> [0.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2,1.0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1260" w:type="dxa"/>
            <w:vAlign w:val="center"/>
          </w:tcPr>
          <w:p w14:paraId="57CEC0E1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 xml:space="preserve"> [0.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94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, 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07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1260" w:type="dxa"/>
            <w:vAlign w:val="center"/>
          </w:tcPr>
          <w:p w14:paraId="31CA5CF8" w14:textId="77777777" w:rsidR="00DF17B4" w:rsidRPr="00C0361E" w:rsidRDefault="00DF17B4" w:rsidP="00DD031E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0.98 [0.94, 1.02]</w:t>
            </w:r>
          </w:p>
        </w:tc>
        <w:tc>
          <w:tcPr>
            <w:tcW w:w="1260" w:type="dxa"/>
            <w:vAlign w:val="center"/>
          </w:tcPr>
          <w:p w14:paraId="3B5D58C8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0.94 [0.85, 1.04]</w:t>
            </w:r>
          </w:p>
        </w:tc>
        <w:tc>
          <w:tcPr>
            <w:tcW w:w="1260" w:type="dxa"/>
            <w:vAlign w:val="center"/>
          </w:tcPr>
          <w:p w14:paraId="0723BD76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0.98 [0.85, 1.15]</w:t>
            </w:r>
          </w:p>
        </w:tc>
        <w:tc>
          <w:tcPr>
            <w:tcW w:w="1260" w:type="dxa"/>
            <w:vAlign w:val="center"/>
          </w:tcPr>
          <w:p w14:paraId="01281251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0.9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 xml:space="preserve"> [0.88, 1.0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</w:tr>
      <w:tr w:rsidR="00DF17B4" w:rsidRPr="0021396B" w14:paraId="30D14ED9" w14:textId="77777777" w:rsidTr="00DD031E">
        <w:trPr>
          <w:trHeight w:val="300"/>
        </w:trPr>
        <w:tc>
          <w:tcPr>
            <w:tcW w:w="1706" w:type="dxa"/>
            <w:noWrap/>
            <w:vAlign w:val="center"/>
          </w:tcPr>
          <w:p w14:paraId="0CE1E4CE" w14:textId="77777777" w:rsidR="00DF17B4" w:rsidRPr="00C0361E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Developmental coordination disorder</w:t>
            </w:r>
          </w:p>
        </w:tc>
        <w:tc>
          <w:tcPr>
            <w:tcW w:w="1259" w:type="dxa"/>
            <w:noWrap/>
            <w:vAlign w:val="center"/>
          </w:tcPr>
          <w:p w14:paraId="511362B7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06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 xml:space="preserve"> [0.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86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1.27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1260" w:type="dxa"/>
            <w:vAlign w:val="center"/>
          </w:tcPr>
          <w:p w14:paraId="6FBEE2F0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1.01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 xml:space="preserve"> [0.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81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, 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1260" w:type="dxa"/>
            <w:vAlign w:val="center"/>
          </w:tcPr>
          <w:p w14:paraId="091516F0" w14:textId="77777777" w:rsidR="00DF17B4" w:rsidRPr="00C0361E" w:rsidRDefault="00DF17B4" w:rsidP="00DD031E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1.05 [0.92, 1.20]</w:t>
            </w:r>
          </w:p>
        </w:tc>
        <w:tc>
          <w:tcPr>
            <w:tcW w:w="1260" w:type="dxa"/>
            <w:vAlign w:val="center"/>
          </w:tcPr>
          <w:p w14:paraId="091DB182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1.31 [0.82, 2.07]</w:t>
            </w:r>
          </w:p>
        </w:tc>
        <w:tc>
          <w:tcPr>
            <w:tcW w:w="1260" w:type="dxa"/>
            <w:vAlign w:val="center"/>
          </w:tcPr>
          <w:p w14:paraId="532F842B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0.75 [0.47, 1.19]</w:t>
            </w:r>
          </w:p>
        </w:tc>
        <w:tc>
          <w:tcPr>
            <w:tcW w:w="1260" w:type="dxa"/>
            <w:vAlign w:val="center"/>
          </w:tcPr>
          <w:p w14:paraId="60EE4B72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1.04 [0.76, 1.44]</w:t>
            </w:r>
          </w:p>
        </w:tc>
      </w:tr>
      <w:tr w:rsidR="00DF17B4" w:rsidRPr="0021396B" w14:paraId="00ABCDC5" w14:textId="77777777" w:rsidTr="00DD031E">
        <w:trPr>
          <w:trHeight w:val="300"/>
        </w:trPr>
        <w:tc>
          <w:tcPr>
            <w:tcW w:w="1706" w:type="dxa"/>
            <w:noWrap/>
            <w:vAlign w:val="center"/>
          </w:tcPr>
          <w:p w14:paraId="68CAAD07" w14:textId="77777777" w:rsidR="00DF17B4" w:rsidRPr="00C0361E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Intellectual disability</w:t>
            </w:r>
          </w:p>
        </w:tc>
        <w:tc>
          <w:tcPr>
            <w:tcW w:w="1259" w:type="dxa"/>
            <w:noWrap/>
            <w:vAlign w:val="center"/>
          </w:tcPr>
          <w:p w14:paraId="425CC959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97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 xml:space="preserve"> [0.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79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, 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1260" w:type="dxa"/>
            <w:vAlign w:val="center"/>
          </w:tcPr>
          <w:p w14:paraId="7CA53312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75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 xml:space="preserve"> [0.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58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0.97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1260" w:type="dxa"/>
            <w:vAlign w:val="center"/>
          </w:tcPr>
          <w:p w14:paraId="68A52E46" w14:textId="77777777" w:rsidR="00DF17B4" w:rsidRPr="00C0361E" w:rsidRDefault="00DF17B4" w:rsidP="00DD031E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0.88 [0.76, 1.02]</w:t>
            </w:r>
          </w:p>
        </w:tc>
        <w:tc>
          <w:tcPr>
            <w:tcW w:w="1260" w:type="dxa"/>
            <w:vAlign w:val="center"/>
          </w:tcPr>
          <w:p w14:paraId="23ED33A2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0.89 [0.51, 1.22]</w:t>
            </w:r>
          </w:p>
        </w:tc>
        <w:tc>
          <w:tcPr>
            <w:tcW w:w="1260" w:type="dxa"/>
            <w:vAlign w:val="center"/>
          </w:tcPr>
          <w:p w14:paraId="5DE29F86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0.95 [0.60, 1.40]</w:t>
            </w:r>
          </w:p>
        </w:tc>
        <w:tc>
          <w:tcPr>
            <w:tcW w:w="1260" w:type="dxa"/>
            <w:vAlign w:val="center"/>
          </w:tcPr>
          <w:p w14:paraId="5A0EB111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0.93 [0.70, 1.24]</w:t>
            </w:r>
          </w:p>
        </w:tc>
      </w:tr>
      <w:tr w:rsidR="00DF17B4" w:rsidRPr="0021396B" w14:paraId="30202C74" w14:textId="77777777" w:rsidTr="00DD031E">
        <w:trPr>
          <w:trHeight w:val="300"/>
        </w:trPr>
        <w:tc>
          <w:tcPr>
            <w:tcW w:w="1706" w:type="dxa"/>
            <w:noWrap/>
            <w:vAlign w:val="center"/>
          </w:tcPr>
          <w:p w14:paraId="5A01A3F4" w14:textId="77777777" w:rsidR="00DF17B4" w:rsidRPr="00C0361E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Behavioral disorder</w:t>
            </w:r>
          </w:p>
        </w:tc>
        <w:tc>
          <w:tcPr>
            <w:tcW w:w="1259" w:type="dxa"/>
            <w:noWrap/>
            <w:vAlign w:val="center"/>
          </w:tcPr>
          <w:p w14:paraId="0BFBB9FC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N/A</w:t>
            </w:r>
          </w:p>
        </w:tc>
        <w:tc>
          <w:tcPr>
            <w:tcW w:w="1260" w:type="dxa"/>
            <w:vAlign w:val="center"/>
          </w:tcPr>
          <w:p w14:paraId="531ABE87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1.03 [0.97, 1.10]</w:t>
            </w:r>
          </w:p>
        </w:tc>
        <w:tc>
          <w:tcPr>
            <w:tcW w:w="1260" w:type="dxa"/>
            <w:vAlign w:val="center"/>
          </w:tcPr>
          <w:p w14:paraId="440C33E8" w14:textId="77777777" w:rsidR="00DF17B4" w:rsidRPr="00C0361E" w:rsidRDefault="00DF17B4" w:rsidP="00DD031E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0.98 [0.94, 1.01]</w:t>
            </w:r>
          </w:p>
        </w:tc>
        <w:tc>
          <w:tcPr>
            <w:tcW w:w="1260" w:type="dxa"/>
            <w:vAlign w:val="center"/>
          </w:tcPr>
          <w:p w14:paraId="23303695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N/A</w:t>
            </w:r>
          </w:p>
        </w:tc>
        <w:tc>
          <w:tcPr>
            <w:tcW w:w="1260" w:type="dxa"/>
            <w:vAlign w:val="center"/>
          </w:tcPr>
          <w:p w14:paraId="0BAAA9CE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1.23 [1.07, 1.40]</w:t>
            </w:r>
          </w:p>
        </w:tc>
        <w:tc>
          <w:tcPr>
            <w:tcW w:w="1260" w:type="dxa"/>
            <w:vAlign w:val="center"/>
          </w:tcPr>
          <w:p w14:paraId="2D40F5BD" w14:textId="77777777" w:rsidR="00DF17B4" w:rsidRPr="00C0361E" w:rsidRDefault="00DF17B4" w:rsidP="00DD03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1.03 [0.95, 1.11]</w:t>
            </w:r>
          </w:p>
        </w:tc>
      </w:tr>
    </w:tbl>
    <w:p w14:paraId="5D561AFB" w14:textId="77777777" w:rsidR="00DF17B4" w:rsidRPr="002B2CE7" w:rsidRDefault="00DF17B4" w:rsidP="00DF17B4">
      <w:pPr>
        <w:rPr>
          <w:rFonts w:ascii="Times New Roman" w:hAnsi="Times New Roman" w:cs="Times New Roman"/>
          <w:sz w:val="16"/>
          <w:szCs w:val="16"/>
        </w:rPr>
      </w:pPr>
      <w:r w:rsidRPr="002B2CE7">
        <w:rPr>
          <w:rFonts w:ascii="Times New Roman" w:hAnsi="Times New Roman" w:cs="Times New Roman"/>
          <w:sz w:val="16"/>
          <w:szCs w:val="16"/>
        </w:rPr>
        <w:t>N/A=not applicable; model didn’t converge (low sample size)</w:t>
      </w:r>
    </w:p>
    <w:p w14:paraId="26FDF866" w14:textId="77777777" w:rsidR="005C54BA" w:rsidRDefault="005C54BA" w:rsidP="00B1769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FDBD51F" w14:textId="3F04888F" w:rsidR="00463E82" w:rsidRDefault="00463E82" w:rsidP="00463E82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2F757D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2F757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C3ACE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2F757D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F757D">
        <w:rPr>
          <w:rFonts w:ascii="Times New Roman" w:hAnsi="Times New Roman" w:cs="Times New Roman"/>
          <w:sz w:val="20"/>
          <w:szCs w:val="20"/>
        </w:rPr>
        <w:t>Hazard ratios [95% CI] for association between average weekly preconception and prenatal PM</w:t>
      </w:r>
      <w:r w:rsidRPr="002F757D">
        <w:rPr>
          <w:rFonts w:ascii="Times New Roman" w:hAnsi="Times New Roman" w:cs="Times New Roman"/>
          <w:sz w:val="20"/>
          <w:szCs w:val="20"/>
          <w:vertAlign w:val="subscript"/>
        </w:rPr>
        <w:t xml:space="preserve">2.5 </w:t>
      </w:r>
      <w:r w:rsidRPr="002F757D">
        <w:rPr>
          <w:rFonts w:ascii="Times New Roman" w:hAnsi="Times New Roman" w:cs="Times New Roman"/>
          <w:sz w:val="20"/>
          <w:szCs w:val="20"/>
        </w:rPr>
        <w:t xml:space="preserve">exposure (10 </w:t>
      </w:r>
      <w:proofErr w:type="spellStart"/>
      <w:r w:rsidRPr="002F757D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2F757D">
        <w:rPr>
          <w:rFonts w:ascii="Times New Roman" w:hAnsi="Times New Roman" w:cs="Times New Roman"/>
          <w:sz w:val="20"/>
          <w:szCs w:val="20"/>
        </w:rPr>
        <w:t>/m</w:t>
      </w:r>
      <w:r w:rsidRPr="002F757D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2F757D">
        <w:rPr>
          <w:rFonts w:ascii="Times New Roman" w:hAnsi="Times New Roman" w:cs="Times New Roman"/>
          <w:sz w:val="20"/>
          <w:szCs w:val="20"/>
        </w:rPr>
        <w:t xml:space="preserve"> increase) and </w:t>
      </w:r>
      <w:r w:rsidR="00824CD5">
        <w:rPr>
          <w:rFonts w:ascii="Times New Roman" w:hAnsi="Times New Roman" w:cs="Times New Roman"/>
          <w:sz w:val="20"/>
          <w:szCs w:val="20"/>
        </w:rPr>
        <w:t>risk of neurodevelopmental disorders</w:t>
      </w:r>
      <w:r w:rsidRPr="002F757D">
        <w:rPr>
          <w:rFonts w:ascii="Times New Roman" w:hAnsi="Times New Roman" w:cs="Times New Roman"/>
          <w:sz w:val="20"/>
          <w:szCs w:val="20"/>
        </w:rPr>
        <w:t xml:space="preserve"> at the cumulative lag from models stratified by </w:t>
      </w:r>
      <w:r>
        <w:rPr>
          <w:rFonts w:ascii="Times New Roman" w:hAnsi="Times New Roman" w:cs="Times New Roman"/>
          <w:sz w:val="20"/>
          <w:szCs w:val="20"/>
        </w:rPr>
        <w:t>US region</w:t>
      </w:r>
    </w:p>
    <w:tbl>
      <w:tblPr>
        <w:tblStyle w:val="TableGrid"/>
        <w:tblW w:w="8730" w:type="dxa"/>
        <w:tblInd w:w="-5" w:type="dxa"/>
        <w:tblLook w:val="04A0" w:firstRow="1" w:lastRow="0" w:firstColumn="1" w:lastColumn="0" w:noHBand="0" w:noVBand="1"/>
      </w:tblPr>
      <w:tblGrid>
        <w:gridCol w:w="1620"/>
        <w:gridCol w:w="1170"/>
        <w:gridCol w:w="1170"/>
        <w:gridCol w:w="1170"/>
        <w:gridCol w:w="1170"/>
        <w:gridCol w:w="1170"/>
        <w:gridCol w:w="1260"/>
      </w:tblGrid>
      <w:tr w:rsidR="00AC6C9E" w:rsidRPr="0021396B" w14:paraId="23144119" w14:textId="77777777" w:rsidTr="006B5EBF">
        <w:trPr>
          <w:trHeight w:val="305"/>
        </w:trPr>
        <w:tc>
          <w:tcPr>
            <w:tcW w:w="8730" w:type="dxa"/>
            <w:gridSpan w:val="7"/>
            <w:vAlign w:val="center"/>
          </w:tcPr>
          <w:p w14:paraId="5DC3294C" w14:textId="77777777" w:rsidR="00AC6C9E" w:rsidRPr="008E30EE" w:rsidRDefault="00AC6C9E" w:rsidP="006B5EB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Preconception</w:t>
            </w:r>
          </w:p>
        </w:tc>
      </w:tr>
      <w:tr w:rsidR="00AC6C9E" w:rsidRPr="0021396B" w14:paraId="4E2B9A0F" w14:textId="77777777" w:rsidTr="006B5EBF">
        <w:trPr>
          <w:trHeight w:val="305"/>
        </w:trPr>
        <w:tc>
          <w:tcPr>
            <w:tcW w:w="1620" w:type="dxa"/>
            <w:vAlign w:val="center"/>
            <w:hideMark/>
          </w:tcPr>
          <w:p w14:paraId="5B12128E" w14:textId="77777777" w:rsidR="00AC6C9E" w:rsidRPr="000A094C" w:rsidRDefault="00AC6C9E" w:rsidP="006B5EB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094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Condition</w:t>
            </w:r>
          </w:p>
        </w:tc>
        <w:tc>
          <w:tcPr>
            <w:tcW w:w="1170" w:type="dxa"/>
            <w:vAlign w:val="center"/>
          </w:tcPr>
          <w:p w14:paraId="5F5EAD72" w14:textId="77777777" w:rsidR="00AC6C9E" w:rsidRDefault="00AC6C9E" w:rsidP="006B5EB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Overall</w:t>
            </w:r>
          </w:p>
        </w:tc>
        <w:tc>
          <w:tcPr>
            <w:tcW w:w="1170" w:type="dxa"/>
            <w:vAlign w:val="center"/>
            <w:hideMark/>
          </w:tcPr>
          <w:p w14:paraId="4E30E2C7" w14:textId="77777777" w:rsidR="00AC6C9E" w:rsidRPr="0021396B" w:rsidRDefault="00AC6C9E" w:rsidP="006B5EB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Northeast</w:t>
            </w:r>
          </w:p>
        </w:tc>
        <w:tc>
          <w:tcPr>
            <w:tcW w:w="1170" w:type="dxa"/>
            <w:vAlign w:val="center"/>
          </w:tcPr>
          <w:p w14:paraId="4478C981" w14:textId="77777777" w:rsidR="00AC6C9E" w:rsidRPr="0021396B" w:rsidRDefault="00AC6C9E" w:rsidP="006B5EB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Southeast</w:t>
            </w:r>
          </w:p>
        </w:tc>
        <w:tc>
          <w:tcPr>
            <w:tcW w:w="1170" w:type="dxa"/>
            <w:vAlign w:val="center"/>
          </w:tcPr>
          <w:p w14:paraId="68D73234" w14:textId="77777777" w:rsidR="00AC6C9E" w:rsidRDefault="00AC6C9E" w:rsidP="006B5EB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Midwest</w:t>
            </w:r>
          </w:p>
        </w:tc>
        <w:tc>
          <w:tcPr>
            <w:tcW w:w="1170" w:type="dxa"/>
            <w:vAlign w:val="center"/>
          </w:tcPr>
          <w:p w14:paraId="22ADD4A7" w14:textId="77777777" w:rsidR="00AC6C9E" w:rsidRDefault="00AC6C9E" w:rsidP="006B5EB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West</w:t>
            </w:r>
          </w:p>
        </w:tc>
        <w:tc>
          <w:tcPr>
            <w:tcW w:w="1260" w:type="dxa"/>
            <w:vAlign w:val="center"/>
          </w:tcPr>
          <w:p w14:paraId="01C3C365" w14:textId="77777777" w:rsidR="00AC6C9E" w:rsidRDefault="00AC6C9E" w:rsidP="006B5EB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Southwest</w:t>
            </w:r>
          </w:p>
        </w:tc>
      </w:tr>
      <w:tr w:rsidR="00AC6C9E" w:rsidRPr="0021396B" w14:paraId="66982A3C" w14:textId="77777777" w:rsidTr="006B5EBF">
        <w:trPr>
          <w:trHeight w:val="300"/>
        </w:trPr>
        <w:tc>
          <w:tcPr>
            <w:tcW w:w="1620" w:type="dxa"/>
            <w:noWrap/>
            <w:vAlign w:val="center"/>
          </w:tcPr>
          <w:p w14:paraId="79C21D45" w14:textId="77777777" w:rsidR="00AC6C9E" w:rsidRPr="00224852" w:rsidRDefault="00AC6C9E" w:rsidP="006B5EBF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48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Autism spectrum disorder</w:t>
            </w:r>
          </w:p>
        </w:tc>
        <w:tc>
          <w:tcPr>
            <w:tcW w:w="1170" w:type="dxa"/>
            <w:vAlign w:val="center"/>
          </w:tcPr>
          <w:p w14:paraId="26E9DF85" w14:textId="77777777" w:rsidR="00AC6C9E" w:rsidRPr="00C12DD5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12DD5">
              <w:rPr>
                <w:rFonts w:ascii="Times New Roman" w:hAnsi="Times New Roman" w:cs="Times New Roman"/>
                <w:sz w:val="14"/>
                <w:szCs w:val="14"/>
              </w:rPr>
              <w:t>1.02 [0.94, 1.11]</w:t>
            </w:r>
          </w:p>
        </w:tc>
        <w:tc>
          <w:tcPr>
            <w:tcW w:w="1170" w:type="dxa"/>
            <w:noWrap/>
            <w:vAlign w:val="center"/>
          </w:tcPr>
          <w:p w14:paraId="7530CA1A" w14:textId="77777777" w:rsidR="00AC6C9E" w:rsidRPr="00224852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0.91 [0.70, 1.18]</w:t>
            </w:r>
          </w:p>
        </w:tc>
        <w:tc>
          <w:tcPr>
            <w:tcW w:w="1170" w:type="dxa"/>
            <w:vAlign w:val="center"/>
          </w:tcPr>
          <w:p w14:paraId="6BC65103" w14:textId="77777777" w:rsidR="00AC6C9E" w:rsidRPr="00224852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1.03 [0.76, 1.40]</w:t>
            </w:r>
          </w:p>
        </w:tc>
        <w:tc>
          <w:tcPr>
            <w:tcW w:w="1170" w:type="dxa"/>
            <w:vAlign w:val="center"/>
          </w:tcPr>
          <w:p w14:paraId="321ECCD0" w14:textId="77777777" w:rsidR="00AC6C9E" w:rsidRPr="00AB1AFD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1.02 [0.81, 1.28]</w:t>
            </w:r>
          </w:p>
        </w:tc>
        <w:tc>
          <w:tcPr>
            <w:tcW w:w="1170" w:type="dxa"/>
            <w:vAlign w:val="center"/>
          </w:tcPr>
          <w:p w14:paraId="62A4109E" w14:textId="77777777" w:rsidR="00AC6C9E" w:rsidRPr="00224852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0.98 [0.87, 1.11]</w:t>
            </w:r>
          </w:p>
        </w:tc>
        <w:tc>
          <w:tcPr>
            <w:tcW w:w="1260" w:type="dxa"/>
            <w:vAlign w:val="center"/>
          </w:tcPr>
          <w:p w14:paraId="4B1E5B0F" w14:textId="77777777" w:rsidR="00AC6C9E" w:rsidRPr="00224852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1.16 [0.45, 3.00]</w:t>
            </w:r>
          </w:p>
        </w:tc>
      </w:tr>
      <w:tr w:rsidR="00AC6C9E" w:rsidRPr="0021396B" w14:paraId="15EAFBFC" w14:textId="77777777" w:rsidTr="006B5EBF">
        <w:trPr>
          <w:trHeight w:val="300"/>
        </w:trPr>
        <w:tc>
          <w:tcPr>
            <w:tcW w:w="1620" w:type="dxa"/>
            <w:noWrap/>
            <w:vAlign w:val="center"/>
          </w:tcPr>
          <w:p w14:paraId="76992D30" w14:textId="77777777" w:rsidR="00AC6C9E" w:rsidRPr="00224852" w:rsidRDefault="00AC6C9E" w:rsidP="006B5EBF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48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Attention deficit hyperactivity disorder</w:t>
            </w:r>
          </w:p>
        </w:tc>
        <w:tc>
          <w:tcPr>
            <w:tcW w:w="1170" w:type="dxa"/>
            <w:vAlign w:val="center"/>
          </w:tcPr>
          <w:p w14:paraId="6D679221" w14:textId="77777777" w:rsidR="00AC6C9E" w:rsidRPr="00C12DD5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12DD5">
              <w:rPr>
                <w:rFonts w:ascii="Times New Roman" w:hAnsi="Times New Roman" w:cs="Times New Roman"/>
                <w:sz w:val="14"/>
                <w:szCs w:val="14"/>
              </w:rPr>
              <w:t>1.03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C12DD5">
              <w:rPr>
                <w:rFonts w:ascii="Times New Roman" w:hAnsi="Times New Roman" w:cs="Times New Roman"/>
                <w:sz w:val="14"/>
                <w:szCs w:val="14"/>
              </w:rPr>
              <w:t>[0.99, 1.08]</w:t>
            </w:r>
          </w:p>
        </w:tc>
        <w:tc>
          <w:tcPr>
            <w:tcW w:w="1170" w:type="dxa"/>
            <w:noWrap/>
            <w:vAlign w:val="center"/>
          </w:tcPr>
          <w:p w14:paraId="395DFA65" w14:textId="77777777" w:rsidR="00AC6C9E" w:rsidRPr="00224852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1.11 [0.79, 1.56]</w:t>
            </w:r>
          </w:p>
        </w:tc>
        <w:tc>
          <w:tcPr>
            <w:tcW w:w="1170" w:type="dxa"/>
            <w:vAlign w:val="center"/>
          </w:tcPr>
          <w:p w14:paraId="655BB8A6" w14:textId="77777777" w:rsidR="00AC6C9E" w:rsidRPr="00224852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1.10 [1.00, 1.22] </w:t>
            </w:r>
          </w:p>
        </w:tc>
        <w:tc>
          <w:tcPr>
            <w:tcW w:w="1170" w:type="dxa"/>
            <w:vAlign w:val="center"/>
          </w:tcPr>
          <w:p w14:paraId="0AC7AED8" w14:textId="77777777" w:rsidR="00AC6C9E" w:rsidRPr="00AB1AFD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0.99 [0.90, 1.09]</w:t>
            </w:r>
          </w:p>
        </w:tc>
        <w:tc>
          <w:tcPr>
            <w:tcW w:w="1170" w:type="dxa"/>
            <w:vAlign w:val="center"/>
          </w:tcPr>
          <w:p w14:paraId="298B5595" w14:textId="77777777" w:rsidR="00AC6C9E" w:rsidRPr="00224852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0.97 [0.90, 1.03]</w:t>
            </w:r>
          </w:p>
        </w:tc>
        <w:tc>
          <w:tcPr>
            <w:tcW w:w="1260" w:type="dxa"/>
            <w:vAlign w:val="center"/>
          </w:tcPr>
          <w:p w14:paraId="615F090C" w14:textId="77777777" w:rsidR="00AC6C9E" w:rsidRPr="00224852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0.91 [0.59, 1.38]</w:t>
            </w:r>
          </w:p>
        </w:tc>
      </w:tr>
      <w:tr w:rsidR="00AC6C9E" w:rsidRPr="0021396B" w14:paraId="029334B2" w14:textId="77777777" w:rsidTr="006B5EBF">
        <w:trPr>
          <w:trHeight w:val="300"/>
        </w:trPr>
        <w:tc>
          <w:tcPr>
            <w:tcW w:w="1620" w:type="dxa"/>
            <w:noWrap/>
            <w:vAlign w:val="center"/>
            <w:hideMark/>
          </w:tcPr>
          <w:p w14:paraId="72D1B83A" w14:textId="77777777" w:rsidR="00AC6C9E" w:rsidRPr="00224852" w:rsidRDefault="00AC6C9E" w:rsidP="006B5EBF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48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Learning difficulty</w:t>
            </w:r>
          </w:p>
        </w:tc>
        <w:tc>
          <w:tcPr>
            <w:tcW w:w="1170" w:type="dxa"/>
            <w:vAlign w:val="center"/>
          </w:tcPr>
          <w:p w14:paraId="7295866C" w14:textId="77777777" w:rsidR="00AC6C9E" w:rsidRPr="00C12DD5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12DD5">
              <w:rPr>
                <w:rFonts w:ascii="Times New Roman" w:hAnsi="Times New Roman" w:cs="Times New Roman"/>
                <w:sz w:val="14"/>
                <w:szCs w:val="14"/>
              </w:rPr>
              <w:t>1.03 [0.94, 1.14]</w:t>
            </w:r>
          </w:p>
        </w:tc>
        <w:tc>
          <w:tcPr>
            <w:tcW w:w="1170" w:type="dxa"/>
            <w:noWrap/>
            <w:vAlign w:val="center"/>
          </w:tcPr>
          <w:p w14:paraId="6D52D917" w14:textId="77777777" w:rsidR="00AC6C9E" w:rsidRPr="00224852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1.08 [0.77, 1.52]</w:t>
            </w:r>
          </w:p>
        </w:tc>
        <w:tc>
          <w:tcPr>
            <w:tcW w:w="1170" w:type="dxa"/>
            <w:vAlign w:val="center"/>
          </w:tcPr>
          <w:p w14:paraId="1E5F2AF0" w14:textId="77777777" w:rsidR="00AC6C9E" w:rsidRPr="00224852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0.92 [0.62, 1.35]</w:t>
            </w:r>
          </w:p>
        </w:tc>
        <w:tc>
          <w:tcPr>
            <w:tcW w:w="1170" w:type="dxa"/>
            <w:vAlign w:val="center"/>
          </w:tcPr>
          <w:p w14:paraId="43FEFC19" w14:textId="77777777" w:rsidR="00AC6C9E" w:rsidRPr="00AB1AFD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1.03 [0.77, 1.39]</w:t>
            </w:r>
          </w:p>
        </w:tc>
        <w:tc>
          <w:tcPr>
            <w:tcW w:w="1170" w:type="dxa"/>
            <w:vAlign w:val="center"/>
          </w:tcPr>
          <w:p w14:paraId="281A2CCA" w14:textId="77777777" w:rsidR="00AC6C9E" w:rsidRPr="00224852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1.02 [0.87, 1.19]</w:t>
            </w:r>
          </w:p>
        </w:tc>
        <w:tc>
          <w:tcPr>
            <w:tcW w:w="1260" w:type="dxa"/>
            <w:vAlign w:val="center"/>
          </w:tcPr>
          <w:p w14:paraId="0F3515D5" w14:textId="77777777" w:rsidR="00AC6C9E" w:rsidRPr="00224852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0.37 [0.16, 0.87]</w:t>
            </w:r>
          </w:p>
        </w:tc>
      </w:tr>
      <w:tr w:rsidR="00AC6C9E" w:rsidRPr="0021396B" w14:paraId="273D116E" w14:textId="77777777" w:rsidTr="006B5EBF">
        <w:trPr>
          <w:trHeight w:val="300"/>
        </w:trPr>
        <w:tc>
          <w:tcPr>
            <w:tcW w:w="1620" w:type="dxa"/>
            <w:noWrap/>
            <w:vAlign w:val="center"/>
            <w:hideMark/>
          </w:tcPr>
          <w:p w14:paraId="64593980" w14:textId="77777777" w:rsidR="00AC6C9E" w:rsidRPr="00224852" w:rsidRDefault="00AC6C9E" w:rsidP="006B5EBF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48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Developmental speech or language disorder</w:t>
            </w:r>
          </w:p>
        </w:tc>
        <w:tc>
          <w:tcPr>
            <w:tcW w:w="1170" w:type="dxa"/>
            <w:vAlign w:val="center"/>
          </w:tcPr>
          <w:p w14:paraId="4DFFBD1E" w14:textId="77777777" w:rsidR="00AC6C9E" w:rsidRPr="00C12DD5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12DD5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C12DD5">
              <w:rPr>
                <w:rFonts w:ascii="Times New Roman" w:hAnsi="Times New Roman" w:cs="Times New Roman"/>
                <w:sz w:val="14"/>
                <w:szCs w:val="14"/>
              </w:rPr>
              <w:t>[0.94, 1.02]</w:t>
            </w:r>
          </w:p>
        </w:tc>
        <w:tc>
          <w:tcPr>
            <w:tcW w:w="1170" w:type="dxa"/>
            <w:noWrap/>
            <w:vAlign w:val="center"/>
          </w:tcPr>
          <w:p w14:paraId="6706FBAB" w14:textId="77777777" w:rsidR="00AC6C9E" w:rsidRPr="00224852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1.00 [0.89, 1.12]</w:t>
            </w:r>
          </w:p>
        </w:tc>
        <w:tc>
          <w:tcPr>
            <w:tcW w:w="1170" w:type="dxa"/>
            <w:vAlign w:val="center"/>
          </w:tcPr>
          <w:p w14:paraId="11F1ABCF" w14:textId="77777777" w:rsidR="00AC6C9E" w:rsidRPr="00224852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0.90 [0.81, 1.01]</w:t>
            </w:r>
          </w:p>
        </w:tc>
        <w:tc>
          <w:tcPr>
            <w:tcW w:w="1170" w:type="dxa"/>
            <w:vAlign w:val="center"/>
          </w:tcPr>
          <w:p w14:paraId="7F58F21F" w14:textId="77777777" w:rsidR="00AC6C9E" w:rsidRPr="00AB1AFD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1.01 [0.92, 1.10]</w:t>
            </w:r>
          </w:p>
        </w:tc>
        <w:tc>
          <w:tcPr>
            <w:tcW w:w="1170" w:type="dxa"/>
            <w:vAlign w:val="center"/>
          </w:tcPr>
          <w:p w14:paraId="124D8BDF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0.96 [0.89, 1.02]</w:t>
            </w:r>
          </w:p>
        </w:tc>
        <w:tc>
          <w:tcPr>
            <w:tcW w:w="1260" w:type="dxa"/>
            <w:vAlign w:val="center"/>
          </w:tcPr>
          <w:p w14:paraId="43FBA02F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1.18 [0.86, 1.61]</w:t>
            </w:r>
          </w:p>
        </w:tc>
      </w:tr>
      <w:tr w:rsidR="00AC6C9E" w:rsidRPr="0021396B" w14:paraId="0E2293FA" w14:textId="77777777" w:rsidTr="006B5EBF">
        <w:trPr>
          <w:trHeight w:val="300"/>
        </w:trPr>
        <w:tc>
          <w:tcPr>
            <w:tcW w:w="1620" w:type="dxa"/>
            <w:noWrap/>
            <w:vAlign w:val="center"/>
          </w:tcPr>
          <w:p w14:paraId="6CD26114" w14:textId="77777777" w:rsidR="00AC6C9E" w:rsidRPr="00224852" w:rsidRDefault="00AC6C9E" w:rsidP="006B5EBF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48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Developmental coordination disorder</w:t>
            </w:r>
          </w:p>
        </w:tc>
        <w:tc>
          <w:tcPr>
            <w:tcW w:w="1170" w:type="dxa"/>
            <w:vAlign w:val="center"/>
          </w:tcPr>
          <w:p w14:paraId="5DE33E57" w14:textId="77777777" w:rsidR="00AC6C9E" w:rsidRPr="00C12DD5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12DD5">
              <w:rPr>
                <w:rFonts w:ascii="Times New Roman" w:hAnsi="Times New Roman" w:cs="Times New Roman"/>
                <w:sz w:val="14"/>
                <w:szCs w:val="14"/>
              </w:rPr>
              <w:t>1.05 [0.92, 1.20]</w:t>
            </w:r>
          </w:p>
        </w:tc>
        <w:tc>
          <w:tcPr>
            <w:tcW w:w="1170" w:type="dxa"/>
            <w:noWrap/>
            <w:vAlign w:val="center"/>
          </w:tcPr>
          <w:p w14:paraId="71DB7608" w14:textId="77777777" w:rsidR="00AC6C9E" w:rsidRPr="00224852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1.01 [0.79, 1.30]</w:t>
            </w:r>
          </w:p>
        </w:tc>
        <w:tc>
          <w:tcPr>
            <w:tcW w:w="1170" w:type="dxa"/>
            <w:vAlign w:val="center"/>
          </w:tcPr>
          <w:p w14:paraId="0B4BF65D" w14:textId="77777777" w:rsidR="00AC6C9E" w:rsidRPr="00224852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0.72 [0.49, 1.07]</w:t>
            </w:r>
          </w:p>
        </w:tc>
        <w:tc>
          <w:tcPr>
            <w:tcW w:w="1170" w:type="dxa"/>
            <w:vAlign w:val="center"/>
          </w:tcPr>
          <w:p w14:paraId="7C36FF29" w14:textId="77777777" w:rsidR="00AC6C9E" w:rsidRPr="00AB1AFD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1.21 [0.89, 1.64]</w:t>
            </w:r>
          </w:p>
        </w:tc>
        <w:tc>
          <w:tcPr>
            <w:tcW w:w="1170" w:type="dxa"/>
            <w:vAlign w:val="center"/>
          </w:tcPr>
          <w:p w14:paraId="64E7BCA2" w14:textId="77777777" w:rsidR="00AC6C9E" w:rsidRPr="00224852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1.09 [0.82, 1.44]</w:t>
            </w:r>
          </w:p>
        </w:tc>
        <w:tc>
          <w:tcPr>
            <w:tcW w:w="1260" w:type="dxa"/>
            <w:vAlign w:val="center"/>
          </w:tcPr>
          <w:p w14:paraId="293C6CB1" w14:textId="77777777" w:rsidR="00AC6C9E" w:rsidRPr="00224852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0.85 [0.38, 1.91]</w:t>
            </w:r>
          </w:p>
        </w:tc>
      </w:tr>
      <w:tr w:rsidR="00AC6C9E" w:rsidRPr="0021396B" w14:paraId="4A837F1A" w14:textId="77777777" w:rsidTr="006B5EBF">
        <w:trPr>
          <w:trHeight w:val="300"/>
        </w:trPr>
        <w:tc>
          <w:tcPr>
            <w:tcW w:w="1620" w:type="dxa"/>
            <w:noWrap/>
            <w:vAlign w:val="center"/>
          </w:tcPr>
          <w:p w14:paraId="5F9390D8" w14:textId="77777777" w:rsidR="00AC6C9E" w:rsidRPr="00224852" w:rsidRDefault="00AC6C9E" w:rsidP="006B5EBF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48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Intellectual disability</w:t>
            </w:r>
          </w:p>
        </w:tc>
        <w:tc>
          <w:tcPr>
            <w:tcW w:w="1170" w:type="dxa"/>
            <w:vAlign w:val="center"/>
          </w:tcPr>
          <w:p w14:paraId="3B28A30F" w14:textId="77777777" w:rsidR="00AC6C9E" w:rsidRPr="00C12DD5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12DD5">
              <w:rPr>
                <w:rFonts w:ascii="Times New Roman" w:hAnsi="Times New Roman" w:cs="Times New Roman"/>
                <w:sz w:val="14"/>
                <w:szCs w:val="14"/>
              </w:rPr>
              <w:t>0.88 [0.76, 1.02]</w:t>
            </w:r>
          </w:p>
        </w:tc>
        <w:tc>
          <w:tcPr>
            <w:tcW w:w="1170" w:type="dxa"/>
            <w:noWrap/>
            <w:vAlign w:val="center"/>
          </w:tcPr>
          <w:p w14:paraId="21044234" w14:textId="77777777" w:rsidR="00AC6C9E" w:rsidRPr="00224852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0.62 [0.38, 1.00]</w:t>
            </w:r>
          </w:p>
        </w:tc>
        <w:tc>
          <w:tcPr>
            <w:tcW w:w="1170" w:type="dxa"/>
            <w:vAlign w:val="center"/>
          </w:tcPr>
          <w:p w14:paraId="3B6C90DE" w14:textId="77777777" w:rsidR="00AC6C9E" w:rsidRPr="00224852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0.74 [0.45, 1.22]</w:t>
            </w:r>
          </w:p>
        </w:tc>
        <w:tc>
          <w:tcPr>
            <w:tcW w:w="1170" w:type="dxa"/>
            <w:vAlign w:val="center"/>
          </w:tcPr>
          <w:p w14:paraId="4EFE7588" w14:textId="77777777" w:rsidR="00AC6C9E" w:rsidRPr="00AB1AFD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0.90 [0.60, 1.36]</w:t>
            </w:r>
          </w:p>
        </w:tc>
        <w:tc>
          <w:tcPr>
            <w:tcW w:w="1170" w:type="dxa"/>
            <w:vAlign w:val="center"/>
          </w:tcPr>
          <w:p w14:paraId="12EFB6EE" w14:textId="77777777" w:rsidR="00AC6C9E" w:rsidRPr="00224852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0.85 [0.68, 1.07]</w:t>
            </w:r>
          </w:p>
        </w:tc>
        <w:tc>
          <w:tcPr>
            <w:tcW w:w="1260" w:type="dxa"/>
            <w:vAlign w:val="center"/>
          </w:tcPr>
          <w:p w14:paraId="114977BE" w14:textId="77777777" w:rsidR="00AC6C9E" w:rsidRPr="00224852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2.53 [0.18, 36.24]</w:t>
            </w:r>
          </w:p>
        </w:tc>
      </w:tr>
      <w:tr w:rsidR="00AC6C9E" w:rsidRPr="0021396B" w14:paraId="1FD19E51" w14:textId="77777777" w:rsidTr="006B5EBF">
        <w:trPr>
          <w:trHeight w:val="300"/>
        </w:trPr>
        <w:tc>
          <w:tcPr>
            <w:tcW w:w="1620" w:type="dxa"/>
            <w:noWrap/>
            <w:vAlign w:val="center"/>
          </w:tcPr>
          <w:p w14:paraId="31AFE26F" w14:textId="77777777" w:rsidR="00AC6C9E" w:rsidRPr="00224852" w:rsidRDefault="00AC6C9E" w:rsidP="006B5EBF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48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Behavioral disorder</w:t>
            </w:r>
          </w:p>
        </w:tc>
        <w:tc>
          <w:tcPr>
            <w:tcW w:w="1170" w:type="dxa"/>
            <w:vAlign w:val="center"/>
          </w:tcPr>
          <w:p w14:paraId="438E9BEF" w14:textId="77777777" w:rsidR="00AC6C9E" w:rsidRPr="00C12DD5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12DD5">
              <w:rPr>
                <w:rFonts w:ascii="Times New Roman" w:hAnsi="Times New Roman" w:cs="Times New Roman"/>
                <w:sz w:val="14"/>
                <w:szCs w:val="14"/>
              </w:rPr>
              <w:t>0.98 [0.94, 1.01]</w:t>
            </w:r>
          </w:p>
        </w:tc>
        <w:tc>
          <w:tcPr>
            <w:tcW w:w="1170" w:type="dxa"/>
            <w:noWrap/>
            <w:vAlign w:val="center"/>
          </w:tcPr>
          <w:p w14:paraId="5100F0F9" w14:textId="77777777" w:rsidR="00AC6C9E" w:rsidRPr="001A58E6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1.20 [0.86, 1.69]</w:t>
            </w:r>
          </w:p>
        </w:tc>
        <w:tc>
          <w:tcPr>
            <w:tcW w:w="1170" w:type="dxa"/>
            <w:vAlign w:val="center"/>
          </w:tcPr>
          <w:p w14:paraId="2C294F6F" w14:textId="77777777" w:rsidR="00AC6C9E" w:rsidRPr="001A58E6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0.97 [0.85, 1.11]</w:t>
            </w:r>
          </w:p>
        </w:tc>
        <w:tc>
          <w:tcPr>
            <w:tcW w:w="1170" w:type="dxa"/>
            <w:vAlign w:val="center"/>
          </w:tcPr>
          <w:p w14:paraId="47D91A09" w14:textId="77777777" w:rsidR="00AC6C9E" w:rsidRPr="00AB1AFD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0.97 [0.87, 1.09]</w:t>
            </w:r>
          </w:p>
        </w:tc>
        <w:tc>
          <w:tcPr>
            <w:tcW w:w="1170" w:type="dxa"/>
            <w:vAlign w:val="center"/>
          </w:tcPr>
          <w:p w14:paraId="6EC89466" w14:textId="77777777" w:rsidR="00AC6C9E" w:rsidRPr="001A58E6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0.99 [0.94, 1.05]</w:t>
            </w:r>
          </w:p>
        </w:tc>
        <w:tc>
          <w:tcPr>
            <w:tcW w:w="1260" w:type="dxa"/>
            <w:vAlign w:val="center"/>
          </w:tcPr>
          <w:p w14:paraId="1FF1F1B0" w14:textId="77777777" w:rsidR="00AC6C9E" w:rsidRPr="001A58E6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1.04 [0.66, 1.65]</w:t>
            </w:r>
          </w:p>
        </w:tc>
      </w:tr>
      <w:tr w:rsidR="00AC6C9E" w:rsidRPr="0021396B" w14:paraId="463C2D29" w14:textId="77777777" w:rsidTr="006B5EBF">
        <w:trPr>
          <w:trHeight w:val="300"/>
        </w:trPr>
        <w:tc>
          <w:tcPr>
            <w:tcW w:w="8730" w:type="dxa"/>
            <w:gridSpan w:val="7"/>
            <w:noWrap/>
            <w:vAlign w:val="center"/>
          </w:tcPr>
          <w:p w14:paraId="47B357CD" w14:textId="77777777" w:rsidR="00AC6C9E" w:rsidRPr="008E30EE" w:rsidRDefault="00AC6C9E" w:rsidP="006B5E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Prenatal</w:t>
            </w:r>
          </w:p>
        </w:tc>
      </w:tr>
      <w:tr w:rsidR="00AC6C9E" w:rsidRPr="0021396B" w14:paraId="2034F825" w14:textId="77777777" w:rsidTr="006B5EBF">
        <w:trPr>
          <w:trHeight w:val="300"/>
        </w:trPr>
        <w:tc>
          <w:tcPr>
            <w:tcW w:w="1620" w:type="dxa"/>
            <w:noWrap/>
            <w:vAlign w:val="center"/>
          </w:tcPr>
          <w:p w14:paraId="0D9D67FF" w14:textId="77777777" w:rsidR="00AC6C9E" w:rsidRPr="00224852" w:rsidRDefault="00AC6C9E" w:rsidP="006B5EB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A094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Condition</w:t>
            </w:r>
          </w:p>
        </w:tc>
        <w:tc>
          <w:tcPr>
            <w:tcW w:w="1170" w:type="dxa"/>
            <w:vAlign w:val="center"/>
          </w:tcPr>
          <w:p w14:paraId="6AAB5CE7" w14:textId="77777777" w:rsidR="00AC6C9E" w:rsidRPr="00C12DD5" w:rsidRDefault="00AC6C9E" w:rsidP="006B5E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Overall</w:t>
            </w:r>
          </w:p>
        </w:tc>
        <w:tc>
          <w:tcPr>
            <w:tcW w:w="1170" w:type="dxa"/>
            <w:noWrap/>
            <w:vAlign w:val="center"/>
          </w:tcPr>
          <w:p w14:paraId="4B17FDC2" w14:textId="77777777" w:rsidR="00AC6C9E" w:rsidRDefault="00AC6C9E" w:rsidP="006B5E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Northeast</w:t>
            </w:r>
          </w:p>
        </w:tc>
        <w:tc>
          <w:tcPr>
            <w:tcW w:w="1170" w:type="dxa"/>
            <w:vAlign w:val="center"/>
          </w:tcPr>
          <w:p w14:paraId="726ECE45" w14:textId="77777777" w:rsidR="00AC6C9E" w:rsidRDefault="00AC6C9E" w:rsidP="006B5E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Southeast</w:t>
            </w:r>
          </w:p>
        </w:tc>
        <w:tc>
          <w:tcPr>
            <w:tcW w:w="1170" w:type="dxa"/>
            <w:vAlign w:val="center"/>
          </w:tcPr>
          <w:p w14:paraId="1FEC2242" w14:textId="77777777" w:rsidR="00AC6C9E" w:rsidRDefault="00AC6C9E" w:rsidP="006B5E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Midwest</w:t>
            </w:r>
          </w:p>
        </w:tc>
        <w:tc>
          <w:tcPr>
            <w:tcW w:w="1170" w:type="dxa"/>
            <w:vAlign w:val="center"/>
          </w:tcPr>
          <w:p w14:paraId="40EAF4C0" w14:textId="77777777" w:rsidR="00AC6C9E" w:rsidRDefault="00AC6C9E" w:rsidP="006B5E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West</w:t>
            </w:r>
          </w:p>
        </w:tc>
        <w:tc>
          <w:tcPr>
            <w:tcW w:w="1260" w:type="dxa"/>
            <w:vAlign w:val="center"/>
          </w:tcPr>
          <w:p w14:paraId="10BC3B20" w14:textId="77777777" w:rsidR="00AC6C9E" w:rsidRDefault="00AC6C9E" w:rsidP="006B5E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Southwest</w:t>
            </w:r>
          </w:p>
        </w:tc>
      </w:tr>
      <w:tr w:rsidR="00AC6C9E" w:rsidRPr="0021396B" w14:paraId="329C2203" w14:textId="77777777" w:rsidTr="006B5EBF">
        <w:trPr>
          <w:trHeight w:val="300"/>
        </w:trPr>
        <w:tc>
          <w:tcPr>
            <w:tcW w:w="1620" w:type="dxa"/>
            <w:noWrap/>
            <w:vAlign w:val="center"/>
          </w:tcPr>
          <w:p w14:paraId="2B205BCA" w14:textId="77777777" w:rsidR="00AC6C9E" w:rsidRPr="00224852" w:rsidRDefault="00AC6C9E" w:rsidP="006B5EBF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48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Autism spectrum disorder</w:t>
            </w:r>
          </w:p>
        </w:tc>
        <w:tc>
          <w:tcPr>
            <w:tcW w:w="1170" w:type="dxa"/>
            <w:vAlign w:val="center"/>
          </w:tcPr>
          <w:p w14:paraId="136E1EA4" w14:textId="77777777" w:rsidR="00AC6C9E" w:rsidRPr="00C12DD5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1AFD">
              <w:rPr>
                <w:rFonts w:ascii="Times New Roman" w:hAnsi="Times New Roman" w:cs="Times New Roman"/>
                <w:sz w:val="14"/>
                <w:szCs w:val="14"/>
              </w:rPr>
              <w:t>1.17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B1AFD">
              <w:rPr>
                <w:rFonts w:ascii="Times New Roman" w:hAnsi="Times New Roman" w:cs="Times New Roman"/>
                <w:sz w:val="14"/>
                <w:szCs w:val="14"/>
              </w:rPr>
              <w:t>[1.00, 1.37]</w:t>
            </w:r>
          </w:p>
        </w:tc>
        <w:tc>
          <w:tcPr>
            <w:tcW w:w="1170" w:type="dxa"/>
            <w:noWrap/>
            <w:vAlign w:val="center"/>
          </w:tcPr>
          <w:p w14:paraId="029A2D48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1.41 [0.79, 2.52]</w:t>
            </w:r>
          </w:p>
        </w:tc>
        <w:tc>
          <w:tcPr>
            <w:tcW w:w="1170" w:type="dxa"/>
            <w:vAlign w:val="center"/>
          </w:tcPr>
          <w:p w14:paraId="6FC7E35E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1.42 [0.74, 2.76]</w:t>
            </w:r>
          </w:p>
        </w:tc>
        <w:tc>
          <w:tcPr>
            <w:tcW w:w="1170" w:type="dxa"/>
            <w:vAlign w:val="center"/>
          </w:tcPr>
          <w:p w14:paraId="626A808A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1.11 [0.64, 1.94]</w:t>
            </w:r>
          </w:p>
        </w:tc>
        <w:tc>
          <w:tcPr>
            <w:tcW w:w="1170" w:type="dxa"/>
            <w:vAlign w:val="center"/>
          </w:tcPr>
          <w:p w14:paraId="2AD21490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1.21 [0.99, 1.47]</w:t>
            </w:r>
          </w:p>
        </w:tc>
        <w:tc>
          <w:tcPr>
            <w:tcW w:w="1260" w:type="dxa"/>
            <w:vAlign w:val="center"/>
          </w:tcPr>
          <w:p w14:paraId="586B9767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1.50 [0.28, 8.05]</w:t>
            </w:r>
          </w:p>
        </w:tc>
      </w:tr>
      <w:tr w:rsidR="00AC6C9E" w:rsidRPr="0021396B" w14:paraId="3EE45426" w14:textId="77777777" w:rsidTr="006B5EBF">
        <w:trPr>
          <w:trHeight w:val="300"/>
        </w:trPr>
        <w:tc>
          <w:tcPr>
            <w:tcW w:w="1620" w:type="dxa"/>
            <w:noWrap/>
            <w:vAlign w:val="center"/>
          </w:tcPr>
          <w:p w14:paraId="2AD18D88" w14:textId="77777777" w:rsidR="00AC6C9E" w:rsidRPr="00224852" w:rsidRDefault="00AC6C9E" w:rsidP="006B5EBF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48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Attention deficit hyperactivity disorder</w:t>
            </w:r>
          </w:p>
        </w:tc>
        <w:tc>
          <w:tcPr>
            <w:tcW w:w="1170" w:type="dxa"/>
            <w:vAlign w:val="center"/>
          </w:tcPr>
          <w:p w14:paraId="442F55F9" w14:textId="77777777" w:rsidR="00AC6C9E" w:rsidRPr="00C12DD5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1AFD">
              <w:rPr>
                <w:rFonts w:ascii="Times New Roman" w:hAnsi="Times New Roman" w:cs="Times New Roman"/>
                <w:sz w:val="14"/>
                <w:szCs w:val="14"/>
              </w:rPr>
              <w:t>0.90 [0.83, 0.99]</w:t>
            </w:r>
          </w:p>
        </w:tc>
        <w:tc>
          <w:tcPr>
            <w:tcW w:w="1170" w:type="dxa"/>
            <w:noWrap/>
            <w:vAlign w:val="center"/>
          </w:tcPr>
          <w:p w14:paraId="67021ACE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0.42 [0.20, 0.89]</w:t>
            </w:r>
          </w:p>
        </w:tc>
        <w:tc>
          <w:tcPr>
            <w:tcW w:w="1170" w:type="dxa"/>
            <w:vAlign w:val="center"/>
          </w:tcPr>
          <w:p w14:paraId="56CB3982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0.82 [0.65, 1.05]</w:t>
            </w:r>
          </w:p>
        </w:tc>
        <w:tc>
          <w:tcPr>
            <w:tcW w:w="1170" w:type="dxa"/>
            <w:vAlign w:val="center"/>
          </w:tcPr>
          <w:p w14:paraId="4D6A26EA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1.01 [0.81, 1.25]</w:t>
            </w:r>
          </w:p>
        </w:tc>
        <w:tc>
          <w:tcPr>
            <w:tcW w:w="1170" w:type="dxa"/>
            <w:vAlign w:val="center"/>
          </w:tcPr>
          <w:p w14:paraId="7C63AE0E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0.91 [0.90, 1.05]</w:t>
            </w:r>
          </w:p>
        </w:tc>
        <w:tc>
          <w:tcPr>
            <w:tcW w:w="1260" w:type="dxa"/>
            <w:vAlign w:val="center"/>
          </w:tcPr>
          <w:p w14:paraId="17194121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0.99 [0.47, 2.09]</w:t>
            </w:r>
          </w:p>
        </w:tc>
      </w:tr>
      <w:tr w:rsidR="00AC6C9E" w:rsidRPr="0021396B" w14:paraId="0DAFD18E" w14:textId="77777777" w:rsidTr="006B5EBF">
        <w:trPr>
          <w:trHeight w:val="300"/>
        </w:trPr>
        <w:tc>
          <w:tcPr>
            <w:tcW w:w="1620" w:type="dxa"/>
            <w:noWrap/>
            <w:vAlign w:val="center"/>
          </w:tcPr>
          <w:p w14:paraId="587D0261" w14:textId="77777777" w:rsidR="00AC6C9E" w:rsidRPr="00224852" w:rsidRDefault="00AC6C9E" w:rsidP="006B5EBF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48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Learning difficulty</w:t>
            </w:r>
          </w:p>
        </w:tc>
        <w:tc>
          <w:tcPr>
            <w:tcW w:w="1170" w:type="dxa"/>
            <w:vAlign w:val="center"/>
          </w:tcPr>
          <w:p w14:paraId="4ED13581" w14:textId="77777777" w:rsidR="00AC6C9E" w:rsidRPr="00C12DD5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1AFD">
              <w:rPr>
                <w:rFonts w:ascii="Times New Roman" w:hAnsi="Times New Roman" w:cs="Times New Roman"/>
                <w:sz w:val="14"/>
                <w:szCs w:val="14"/>
              </w:rPr>
              <w:t>0.92 [0.75, 1.13]</w:t>
            </w:r>
          </w:p>
        </w:tc>
        <w:tc>
          <w:tcPr>
            <w:tcW w:w="1170" w:type="dxa"/>
            <w:noWrap/>
            <w:vAlign w:val="center"/>
          </w:tcPr>
          <w:p w14:paraId="4AFE6FC7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0.72 [0.34, 1.52]</w:t>
            </w:r>
          </w:p>
        </w:tc>
        <w:tc>
          <w:tcPr>
            <w:tcW w:w="1170" w:type="dxa"/>
            <w:vAlign w:val="center"/>
          </w:tcPr>
          <w:p w14:paraId="1E12FDEF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1.04 [0.43, 2.50]</w:t>
            </w:r>
          </w:p>
        </w:tc>
        <w:tc>
          <w:tcPr>
            <w:tcW w:w="1170" w:type="dxa"/>
            <w:vAlign w:val="center"/>
          </w:tcPr>
          <w:p w14:paraId="59A48F17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1.15 [0.61, 2.15]</w:t>
            </w:r>
          </w:p>
        </w:tc>
        <w:tc>
          <w:tcPr>
            <w:tcW w:w="1170" w:type="dxa"/>
            <w:vAlign w:val="center"/>
          </w:tcPr>
          <w:p w14:paraId="19125A52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0.86 [0.65, 1.15]</w:t>
            </w:r>
          </w:p>
        </w:tc>
        <w:tc>
          <w:tcPr>
            <w:tcW w:w="1260" w:type="dxa"/>
            <w:vAlign w:val="center"/>
          </w:tcPr>
          <w:p w14:paraId="701FC404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0.16 [0.02, 1.02]</w:t>
            </w:r>
          </w:p>
        </w:tc>
      </w:tr>
      <w:tr w:rsidR="00AC6C9E" w:rsidRPr="0021396B" w14:paraId="7E645D0F" w14:textId="77777777" w:rsidTr="006B5EBF">
        <w:trPr>
          <w:trHeight w:val="300"/>
        </w:trPr>
        <w:tc>
          <w:tcPr>
            <w:tcW w:w="1620" w:type="dxa"/>
            <w:noWrap/>
            <w:vAlign w:val="center"/>
          </w:tcPr>
          <w:p w14:paraId="2D06F10E" w14:textId="77777777" w:rsidR="00AC6C9E" w:rsidRPr="00224852" w:rsidRDefault="00AC6C9E" w:rsidP="006B5EBF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48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Developmental speech or language disorder</w:t>
            </w:r>
          </w:p>
        </w:tc>
        <w:tc>
          <w:tcPr>
            <w:tcW w:w="1170" w:type="dxa"/>
            <w:vAlign w:val="center"/>
          </w:tcPr>
          <w:p w14:paraId="7E5A6FF6" w14:textId="77777777" w:rsidR="00AC6C9E" w:rsidRPr="00C12DD5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0.9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 xml:space="preserve"> [0.88, 1.0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C0361E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1170" w:type="dxa"/>
            <w:noWrap/>
            <w:vAlign w:val="center"/>
          </w:tcPr>
          <w:p w14:paraId="6E863450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1.23 [0.96, 1.59]</w:t>
            </w:r>
          </w:p>
        </w:tc>
        <w:tc>
          <w:tcPr>
            <w:tcW w:w="1170" w:type="dxa"/>
            <w:vAlign w:val="center"/>
          </w:tcPr>
          <w:p w14:paraId="2D91DC52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0.79 [0.62, 1.01]</w:t>
            </w:r>
          </w:p>
        </w:tc>
        <w:tc>
          <w:tcPr>
            <w:tcW w:w="1170" w:type="dxa"/>
            <w:vAlign w:val="center"/>
          </w:tcPr>
          <w:p w14:paraId="4FBE07FC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1.14 [0.94, 1.39]</w:t>
            </w:r>
          </w:p>
        </w:tc>
        <w:tc>
          <w:tcPr>
            <w:tcW w:w="1170" w:type="dxa"/>
            <w:vAlign w:val="center"/>
          </w:tcPr>
          <w:p w14:paraId="4845325A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0.87 [0.76, 1.00]</w:t>
            </w:r>
          </w:p>
        </w:tc>
        <w:tc>
          <w:tcPr>
            <w:tcW w:w="1260" w:type="dxa"/>
            <w:vAlign w:val="center"/>
          </w:tcPr>
          <w:p w14:paraId="21A97E70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1.36 [0.83, 2.21]</w:t>
            </w:r>
          </w:p>
        </w:tc>
      </w:tr>
      <w:tr w:rsidR="00AC6C9E" w:rsidRPr="0021396B" w14:paraId="0DE7ECB1" w14:textId="77777777" w:rsidTr="006B5EBF">
        <w:trPr>
          <w:trHeight w:val="300"/>
        </w:trPr>
        <w:tc>
          <w:tcPr>
            <w:tcW w:w="1620" w:type="dxa"/>
            <w:noWrap/>
            <w:vAlign w:val="center"/>
          </w:tcPr>
          <w:p w14:paraId="6B530880" w14:textId="77777777" w:rsidR="00AC6C9E" w:rsidRPr="00224852" w:rsidRDefault="00AC6C9E" w:rsidP="006B5EBF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48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Developmental coordination disorder</w:t>
            </w:r>
          </w:p>
        </w:tc>
        <w:tc>
          <w:tcPr>
            <w:tcW w:w="1170" w:type="dxa"/>
            <w:vAlign w:val="center"/>
          </w:tcPr>
          <w:p w14:paraId="6B7A00AC" w14:textId="77777777" w:rsidR="00AC6C9E" w:rsidRPr="00C12DD5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1AFD">
              <w:rPr>
                <w:rFonts w:ascii="Times New Roman" w:hAnsi="Times New Roman" w:cs="Times New Roman"/>
                <w:sz w:val="14"/>
                <w:szCs w:val="14"/>
              </w:rPr>
              <w:t>1.04 [0.76, 1.44]</w:t>
            </w:r>
          </w:p>
        </w:tc>
        <w:tc>
          <w:tcPr>
            <w:tcW w:w="1170" w:type="dxa"/>
            <w:noWrap/>
            <w:vAlign w:val="center"/>
          </w:tcPr>
          <w:p w14:paraId="4278AF29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1.75 [0.97, 3.18]</w:t>
            </w:r>
          </w:p>
        </w:tc>
        <w:tc>
          <w:tcPr>
            <w:tcW w:w="1170" w:type="dxa"/>
            <w:vAlign w:val="center"/>
          </w:tcPr>
          <w:p w14:paraId="2AE4884B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0.66 [0.29, 1.50]</w:t>
            </w:r>
          </w:p>
        </w:tc>
        <w:tc>
          <w:tcPr>
            <w:tcW w:w="1170" w:type="dxa"/>
            <w:vAlign w:val="center"/>
          </w:tcPr>
          <w:p w14:paraId="1C4D7B44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0.97 [0.49, 1.90]</w:t>
            </w:r>
          </w:p>
        </w:tc>
        <w:tc>
          <w:tcPr>
            <w:tcW w:w="1170" w:type="dxa"/>
            <w:vAlign w:val="center"/>
          </w:tcPr>
          <w:p w14:paraId="637EA742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1.16 [0.58, 2.32]</w:t>
            </w:r>
          </w:p>
        </w:tc>
        <w:tc>
          <w:tcPr>
            <w:tcW w:w="1260" w:type="dxa"/>
            <w:vAlign w:val="center"/>
          </w:tcPr>
          <w:p w14:paraId="0CE37ABA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0.67 [0.17, 2.73]</w:t>
            </w:r>
          </w:p>
        </w:tc>
      </w:tr>
      <w:tr w:rsidR="00AC6C9E" w:rsidRPr="0021396B" w14:paraId="239FD08E" w14:textId="77777777" w:rsidTr="006B5EBF">
        <w:trPr>
          <w:trHeight w:val="300"/>
        </w:trPr>
        <w:tc>
          <w:tcPr>
            <w:tcW w:w="1620" w:type="dxa"/>
            <w:noWrap/>
            <w:vAlign w:val="center"/>
          </w:tcPr>
          <w:p w14:paraId="157001D8" w14:textId="77777777" w:rsidR="00AC6C9E" w:rsidRPr="00224852" w:rsidRDefault="00AC6C9E" w:rsidP="006B5EBF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48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Intellectual disability</w:t>
            </w:r>
          </w:p>
        </w:tc>
        <w:tc>
          <w:tcPr>
            <w:tcW w:w="1170" w:type="dxa"/>
            <w:vAlign w:val="center"/>
          </w:tcPr>
          <w:p w14:paraId="05037026" w14:textId="77777777" w:rsidR="00AC6C9E" w:rsidRPr="00C12DD5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1AFD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B1AFD">
              <w:rPr>
                <w:rFonts w:ascii="Times New Roman" w:hAnsi="Times New Roman" w:cs="Times New Roman"/>
                <w:sz w:val="14"/>
                <w:szCs w:val="14"/>
              </w:rPr>
              <w:t>[0.70, 1.24]</w:t>
            </w:r>
          </w:p>
        </w:tc>
        <w:tc>
          <w:tcPr>
            <w:tcW w:w="1170" w:type="dxa"/>
            <w:noWrap/>
            <w:vAlign w:val="center"/>
          </w:tcPr>
          <w:p w14:paraId="6FF20984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0.78 [0.24, 2.48]</w:t>
            </w:r>
          </w:p>
        </w:tc>
        <w:tc>
          <w:tcPr>
            <w:tcW w:w="1170" w:type="dxa"/>
            <w:vAlign w:val="center"/>
          </w:tcPr>
          <w:p w14:paraId="3363F122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1.21 [0.44, 3.36]</w:t>
            </w:r>
          </w:p>
        </w:tc>
        <w:tc>
          <w:tcPr>
            <w:tcW w:w="1170" w:type="dxa"/>
            <w:vAlign w:val="center"/>
          </w:tcPr>
          <w:p w14:paraId="1C2679A6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0.64 [0.25, 1.64]</w:t>
            </w:r>
          </w:p>
        </w:tc>
        <w:tc>
          <w:tcPr>
            <w:tcW w:w="1170" w:type="dxa"/>
            <w:vAlign w:val="center"/>
          </w:tcPr>
          <w:p w14:paraId="0B15960C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1.01 [0.72, 1.42]</w:t>
            </w:r>
          </w:p>
        </w:tc>
        <w:tc>
          <w:tcPr>
            <w:tcW w:w="1260" w:type="dxa"/>
            <w:vAlign w:val="center"/>
          </w:tcPr>
          <w:p w14:paraId="5629FB70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0.16 [0.01, 9.10]</w:t>
            </w:r>
          </w:p>
        </w:tc>
      </w:tr>
      <w:tr w:rsidR="00AC6C9E" w:rsidRPr="0021396B" w14:paraId="228EC6F5" w14:textId="77777777" w:rsidTr="006B5EBF">
        <w:trPr>
          <w:trHeight w:val="300"/>
        </w:trPr>
        <w:tc>
          <w:tcPr>
            <w:tcW w:w="1620" w:type="dxa"/>
            <w:noWrap/>
            <w:vAlign w:val="center"/>
          </w:tcPr>
          <w:p w14:paraId="45109B65" w14:textId="77777777" w:rsidR="00AC6C9E" w:rsidRPr="00224852" w:rsidRDefault="00AC6C9E" w:rsidP="006B5EBF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48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Behavioral disorder</w:t>
            </w:r>
          </w:p>
        </w:tc>
        <w:tc>
          <w:tcPr>
            <w:tcW w:w="1170" w:type="dxa"/>
            <w:vAlign w:val="center"/>
          </w:tcPr>
          <w:p w14:paraId="29265A4B" w14:textId="77777777" w:rsidR="00AC6C9E" w:rsidRPr="00C12DD5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1AFD">
              <w:rPr>
                <w:rFonts w:ascii="Times New Roman" w:hAnsi="Times New Roman" w:cs="Times New Roman"/>
                <w:sz w:val="14"/>
                <w:szCs w:val="14"/>
              </w:rPr>
              <w:t>1.03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B1AFD">
              <w:rPr>
                <w:rFonts w:ascii="Times New Roman" w:hAnsi="Times New Roman" w:cs="Times New Roman"/>
                <w:sz w:val="14"/>
                <w:szCs w:val="14"/>
              </w:rPr>
              <w:t>[0.95, 1.11]</w:t>
            </w:r>
          </w:p>
        </w:tc>
        <w:tc>
          <w:tcPr>
            <w:tcW w:w="1170" w:type="dxa"/>
            <w:noWrap/>
            <w:vAlign w:val="center"/>
          </w:tcPr>
          <w:p w14:paraId="3F62B89A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0.96 [0.80, 1.14]</w:t>
            </w:r>
          </w:p>
        </w:tc>
        <w:tc>
          <w:tcPr>
            <w:tcW w:w="1170" w:type="dxa"/>
            <w:vAlign w:val="center"/>
          </w:tcPr>
          <w:p w14:paraId="4950BF1E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1.24 [0.95, 1.62]</w:t>
            </w:r>
          </w:p>
        </w:tc>
        <w:tc>
          <w:tcPr>
            <w:tcW w:w="1170" w:type="dxa"/>
            <w:vAlign w:val="center"/>
          </w:tcPr>
          <w:p w14:paraId="39C0AD34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1.34 [1.05, 1.71]</w:t>
            </w:r>
          </w:p>
        </w:tc>
        <w:tc>
          <w:tcPr>
            <w:tcW w:w="1170" w:type="dxa"/>
            <w:vAlign w:val="center"/>
          </w:tcPr>
          <w:p w14:paraId="2FC16C6C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0.99 [0.89, 1.11]</w:t>
            </w:r>
          </w:p>
        </w:tc>
        <w:tc>
          <w:tcPr>
            <w:tcW w:w="1260" w:type="dxa"/>
            <w:vAlign w:val="center"/>
          </w:tcPr>
          <w:p w14:paraId="2A693E7B" w14:textId="77777777" w:rsidR="00AC6C9E" w:rsidRDefault="00AC6C9E" w:rsidP="006B5E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1.52 [0.68, 3.44]</w:t>
            </w:r>
          </w:p>
        </w:tc>
      </w:tr>
    </w:tbl>
    <w:p w14:paraId="67591D42" w14:textId="77777777" w:rsidR="00DF17B4" w:rsidRDefault="00DF17B4" w:rsidP="00B1769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C97E818" w14:textId="555C89DE" w:rsidR="00DF17B4" w:rsidRPr="00F37545" w:rsidRDefault="00DF17B4" w:rsidP="00DF17B4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37545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F3754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C3ACE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F37545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37545">
        <w:rPr>
          <w:rFonts w:ascii="Times New Roman" w:hAnsi="Times New Roman" w:cs="Times New Roman"/>
          <w:sz w:val="20"/>
          <w:szCs w:val="20"/>
        </w:rPr>
        <w:t xml:space="preserve"> Hazard ratios [95% CI] for association between average annual postnatal PM</w:t>
      </w:r>
      <w:r w:rsidRPr="00F37545">
        <w:rPr>
          <w:rFonts w:ascii="Times New Roman" w:hAnsi="Times New Roman" w:cs="Times New Roman"/>
          <w:sz w:val="20"/>
          <w:szCs w:val="20"/>
          <w:vertAlign w:val="subscript"/>
        </w:rPr>
        <w:t xml:space="preserve">2.5 </w:t>
      </w:r>
      <w:r w:rsidRPr="00F37545">
        <w:rPr>
          <w:rFonts w:ascii="Times New Roman" w:hAnsi="Times New Roman" w:cs="Times New Roman"/>
          <w:sz w:val="20"/>
          <w:szCs w:val="20"/>
        </w:rPr>
        <w:t xml:space="preserve">exposure (10 </w:t>
      </w:r>
      <w:proofErr w:type="spellStart"/>
      <w:r w:rsidRPr="00F37545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F37545">
        <w:rPr>
          <w:rFonts w:ascii="Times New Roman" w:hAnsi="Times New Roman" w:cs="Times New Roman"/>
          <w:sz w:val="20"/>
          <w:szCs w:val="20"/>
        </w:rPr>
        <w:t>/m</w:t>
      </w:r>
      <w:r w:rsidRPr="00F37545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F37545">
        <w:rPr>
          <w:rFonts w:ascii="Times New Roman" w:hAnsi="Times New Roman" w:cs="Times New Roman"/>
          <w:sz w:val="20"/>
          <w:szCs w:val="20"/>
        </w:rPr>
        <w:t xml:space="preserve"> increase) and </w:t>
      </w:r>
      <w:r w:rsidR="00824CD5">
        <w:rPr>
          <w:rFonts w:ascii="Times New Roman" w:hAnsi="Times New Roman" w:cs="Times New Roman"/>
          <w:sz w:val="20"/>
          <w:szCs w:val="20"/>
        </w:rPr>
        <w:t>risk of neurodevelopmental disorders</w:t>
      </w:r>
      <w:r w:rsidRPr="00F37545">
        <w:rPr>
          <w:rFonts w:ascii="Times New Roman" w:hAnsi="Times New Roman" w:cs="Times New Roman"/>
          <w:sz w:val="20"/>
          <w:szCs w:val="20"/>
        </w:rPr>
        <w:t xml:space="preserve"> (controlling for prenatal and preconception PM</w:t>
      </w:r>
      <w:r w:rsidRPr="00F37545">
        <w:rPr>
          <w:rFonts w:ascii="Times New Roman" w:hAnsi="Times New Roman" w:cs="Times New Roman"/>
          <w:sz w:val="20"/>
          <w:szCs w:val="20"/>
          <w:vertAlign w:val="subscript"/>
        </w:rPr>
        <w:t xml:space="preserve">2.5 </w:t>
      </w:r>
      <w:r w:rsidRPr="00F37545">
        <w:rPr>
          <w:rFonts w:ascii="Times New Roman" w:hAnsi="Times New Roman" w:cs="Times New Roman"/>
          <w:sz w:val="20"/>
          <w:szCs w:val="20"/>
        </w:rPr>
        <w:t>exposure) at cumulative lag (0-3 years) from models stratified by sex</w:t>
      </w:r>
    </w:p>
    <w:tbl>
      <w:tblPr>
        <w:tblStyle w:val="TableGrid"/>
        <w:tblW w:w="6475" w:type="dxa"/>
        <w:tblLook w:val="04A0" w:firstRow="1" w:lastRow="0" w:firstColumn="1" w:lastColumn="0" w:noHBand="0" w:noVBand="1"/>
      </w:tblPr>
      <w:tblGrid>
        <w:gridCol w:w="1885"/>
        <w:gridCol w:w="1530"/>
        <w:gridCol w:w="1530"/>
        <w:gridCol w:w="1530"/>
      </w:tblGrid>
      <w:tr w:rsidR="00DF17B4" w:rsidRPr="0021396B" w14:paraId="04847F71" w14:textId="77777777" w:rsidTr="00DD031E">
        <w:trPr>
          <w:trHeight w:val="548"/>
        </w:trPr>
        <w:tc>
          <w:tcPr>
            <w:tcW w:w="1885" w:type="dxa"/>
            <w:vAlign w:val="center"/>
            <w:hideMark/>
          </w:tcPr>
          <w:p w14:paraId="2AAFB2D7" w14:textId="77777777" w:rsidR="00DF17B4" w:rsidRPr="000A094C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094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Condition</w:t>
            </w:r>
          </w:p>
        </w:tc>
        <w:tc>
          <w:tcPr>
            <w:tcW w:w="1530" w:type="dxa"/>
            <w:vAlign w:val="center"/>
            <w:hideMark/>
          </w:tcPr>
          <w:p w14:paraId="316CBEF1" w14:textId="77777777" w:rsidR="00DF17B4" w:rsidRPr="0021396B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1530" w:type="dxa"/>
            <w:vAlign w:val="center"/>
          </w:tcPr>
          <w:p w14:paraId="33E5FF6A" w14:textId="77777777" w:rsidR="00DF17B4" w:rsidRPr="0021396B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1530" w:type="dxa"/>
            <w:vAlign w:val="center"/>
            <w:hideMark/>
          </w:tcPr>
          <w:p w14:paraId="19845383" w14:textId="77777777" w:rsidR="00DF17B4" w:rsidRPr="0021396B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Overall</w:t>
            </w:r>
          </w:p>
        </w:tc>
      </w:tr>
      <w:tr w:rsidR="00DF17B4" w:rsidRPr="0021396B" w14:paraId="35A9EF68" w14:textId="77777777" w:rsidTr="00DD031E">
        <w:trPr>
          <w:trHeight w:val="300"/>
        </w:trPr>
        <w:tc>
          <w:tcPr>
            <w:tcW w:w="1885" w:type="dxa"/>
            <w:noWrap/>
            <w:vAlign w:val="center"/>
          </w:tcPr>
          <w:p w14:paraId="6A19C407" w14:textId="77777777" w:rsidR="00DF17B4" w:rsidRPr="00CE0B1D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Autism spectrum disorder</w:t>
            </w:r>
          </w:p>
        </w:tc>
        <w:tc>
          <w:tcPr>
            <w:tcW w:w="1530" w:type="dxa"/>
            <w:noWrap/>
            <w:vAlign w:val="center"/>
          </w:tcPr>
          <w:p w14:paraId="7982204C" w14:textId="77777777" w:rsidR="00DF17B4" w:rsidRPr="00D11262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1.07 [0.73, 1.58]</w:t>
            </w:r>
          </w:p>
        </w:tc>
        <w:tc>
          <w:tcPr>
            <w:tcW w:w="1530" w:type="dxa"/>
            <w:vAlign w:val="center"/>
          </w:tcPr>
          <w:p w14:paraId="101E090F" w14:textId="77777777" w:rsidR="00DF17B4" w:rsidRPr="00F1799D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1.58 [0.76, 3.28]</w:t>
            </w:r>
          </w:p>
        </w:tc>
        <w:tc>
          <w:tcPr>
            <w:tcW w:w="1530" w:type="dxa"/>
            <w:noWrap/>
            <w:vAlign w:val="center"/>
          </w:tcPr>
          <w:p w14:paraId="6B4E4B41" w14:textId="77777777" w:rsidR="00DF17B4" w:rsidRPr="00F1799D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1.16 [0.79, 1.70]</w:t>
            </w:r>
          </w:p>
        </w:tc>
      </w:tr>
      <w:tr w:rsidR="00DF17B4" w:rsidRPr="0021396B" w14:paraId="28F1B63E" w14:textId="77777777" w:rsidTr="00DD031E">
        <w:trPr>
          <w:trHeight w:val="300"/>
        </w:trPr>
        <w:tc>
          <w:tcPr>
            <w:tcW w:w="1885" w:type="dxa"/>
            <w:noWrap/>
            <w:vAlign w:val="center"/>
          </w:tcPr>
          <w:p w14:paraId="535226BF" w14:textId="77777777" w:rsidR="00DF17B4" w:rsidRPr="00CE0B1D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Attention deficit hyperactivity disorder</w:t>
            </w:r>
          </w:p>
        </w:tc>
        <w:tc>
          <w:tcPr>
            <w:tcW w:w="1530" w:type="dxa"/>
            <w:noWrap/>
            <w:vAlign w:val="center"/>
          </w:tcPr>
          <w:p w14:paraId="11A54F8C" w14:textId="77777777" w:rsidR="00DF17B4" w:rsidRPr="000A094C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1.12 [0.91, 1.37]</w:t>
            </w:r>
          </w:p>
        </w:tc>
        <w:tc>
          <w:tcPr>
            <w:tcW w:w="1530" w:type="dxa"/>
            <w:vAlign w:val="center"/>
          </w:tcPr>
          <w:p w14:paraId="0DE95F64" w14:textId="77777777" w:rsidR="00DF17B4" w:rsidRPr="00565EB0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1.06 [0.78, 1.43]</w:t>
            </w:r>
          </w:p>
        </w:tc>
        <w:tc>
          <w:tcPr>
            <w:tcW w:w="1530" w:type="dxa"/>
            <w:noWrap/>
            <w:vAlign w:val="center"/>
          </w:tcPr>
          <w:p w14:paraId="4CFD3547" w14:textId="77777777" w:rsidR="00DF17B4" w:rsidRPr="00565EB0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EB0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565EB0">
              <w:rPr>
                <w:rFonts w:ascii="Times New Roman" w:hAnsi="Times New Roman" w:cs="Times New Roman"/>
                <w:sz w:val="16"/>
                <w:szCs w:val="16"/>
              </w:rPr>
              <w:t xml:space="preserve"> [0.9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65EB0">
              <w:rPr>
                <w:rFonts w:ascii="Times New Roman" w:hAnsi="Times New Roman" w:cs="Times New Roman"/>
                <w:sz w:val="16"/>
                <w:szCs w:val="16"/>
              </w:rPr>
              <w:t>, 1.3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65EB0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</w:tr>
      <w:tr w:rsidR="00DF17B4" w:rsidRPr="0021396B" w14:paraId="54872375" w14:textId="77777777" w:rsidTr="00DD031E">
        <w:trPr>
          <w:trHeight w:val="300"/>
        </w:trPr>
        <w:tc>
          <w:tcPr>
            <w:tcW w:w="1885" w:type="dxa"/>
            <w:noWrap/>
            <w:vAlign w:val="center"/>
            <w:hideMark/>
          </w:tcPr>
          <w:p w14:paraId="5BE92D02" w14:textId="77777777" w:rsidR="00DF17B4" w:rsidRPr="00CE0B1D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0B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earning difficulty</w:t>
            </w:r>
          </w:p>
        </w:tc>
        <w:tc>
          <w:tcPr>
            <w:tcW w:w="1530" w:type="dxa"/>
            <w:noWrap/>
            <w:vAlign w:val="center"/>
          </w:tcPr>
          <w:p w14:paraId="1B708051" w14:textId="77777777" w:rsidR="00DF17B4" w:rsidRPr="00314D9D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0.92 [0.52, 1.64]</w:t>
            </w:r>
          </w:p>
        </w:tc>
        <w:tc>
          <w:tcPr>
            <w:tcW w:w="1530" w:type="dxa"/>
            <w:vAlign w:val="center"/>
          </w:tcPr>
          <w:p w14:paraId="45F76E0E" w14:textId="77777777" w:rsidR="00DF17B4" w:rsidRPr="003F635B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0.52 [0.26, 1.03]</w:t>
            </w:r>
          </w:p>
        </w:tc>
        <w:tc>
          <w:tcPr>
            <w:tcW w:w="1530" w:type="dxa"/>
            <w:noWrap/>
            <w:vAlign w:val="center"/>
          </w:tcPr>
          <w:p w14:paraId="4045E5A1" w14:textId="77777777" w:rsidR="00DF17B4" w:rsidRPr="003312E6" w:rsidRDefault="00DF17B4" w:rsidP="00DD03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635B">
              <w:rPr>
                <w:rFonts w:ascii="Times New Roman" w:hAnsi="Times New Roman" w:cs="Times New Roman"/>
                <w:sz w:val="16"/>
                <w:szCs w:val="16"/>
              </w:rPr>
              <w:t>0.77 [0.51, 1.1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F635B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</w:tr>
      <w:tr w:rsidR="00DF17B4" w:rsidRPr="0021396B" w14:paraId="77775097" w14:textId="77777777" w:rsidTr="00DD031E">
        <w:trPr>
          <w:trHeight w:val="300"/>
        </w:trPr>
        <w:tc>
          <w:tcPr>
            <w:tcW w:w="1885" w:type="dxa"/>
            <w:noWrap/>
            <w:vAlign w:val="center"/>
            <w:hideMark/>
          </w:tcPr>
          <w:p w14:paraId="5F6834C4" w14:textId="77777777" w:rsidR="00DF17B4" w:rsidRPr="00CE0B1D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Developmental speech or language disorder</w:t>
            </w:r>
          </w:p>
        </w:tc>
        <w:tc>
          <w:tcPr>
            <w:tcW w:w="1530" w:type="dxa"/>
            <w:noWrap/>
            <w:vAlign w:val="center"/>
          </w:tcPr>
          <w:p w14:paraId="3BBD274F" w14:textId="77777777" w:rsidR="00DF17B4" w:rsidRPr="00A32B14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0.86 [0.70, 1.06]</w:t>
            </w:r>
          </w:p>
        </w:tc>
        <w:tc>
          <w:tcPr>
            <w:tcW w:w="1530" w:type="dxa"/>
            <w:vAlign w:val="center"/>
          </w:tcPr>
          <w:p w14:paraId="6299CEF3" w14:textId="77777777" w:rsidR="00DF17B4" w:rsidRPr="007A3E6C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0.76 [0.56, 1.02]</w:t>
            </w:r>
          </w:p>
        </w:tc>
        <w:tc>
          <w:tcPr>
            <w:tcW w:w="1530" w:type="dxa"/>
            <w:noWrap/>
            <w:vAlign w:val="center"/>
          </w:tcPr>
          <w:p w14:paraId="41A52488" w14:textId="77777777" w:rsidR="00DF17B4" w:rsidRPr="007A3E6C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E6C"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A3E6C">
              <w:rPr>
                <w:rFonts w:ascii="Times New Roman" w:hAnsi="Times New Roman" w:cs="Times New Roman"/>
                <w:sz w:val="16"/>
                <w:szCs w:val="16"/>
              </w:rPr>
              <w:t xml:space="preserve"> [0.68, 0.9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7A3E6C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</w:tr>
      <w:tr w:rsidR="00DF17B4" w:rsidRPr="0021396B" w14:paraId="08054AA6" w14:textId="77777777" w:rsidTr="00DD031E">
        <w:trPr>
          <w:trHeight w:val="300"/>
        </w:trPr>
        <w:tc>
          <w:tcPr>
            <w:tcW w:w="1885" w:type="dxa"/>
            <w:noWrap/>
            <w:vAlign w:val="center"/>
          </w:tcPr>
          <w:p w14:paraId="375BB33B" w14:textId="77777777" w:rsidR="00DF17B4" w:rsidRPr="00CE0B1D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Developmental coordination disorder</w:t>
            </w:r>
          </w:p>
        </w:tc>
        <w:tc>
          <w:tcPr>
            <w:tcW w:w="1530" w:type="dxa"/>
            <w:noWrap/>
            <w:vAlign w:val="center"/>
          </w:tcPr>
          <w:p w14:paraId="53F7BA5F" w14:textId="77777777" w:rsidR="00DF17B4" w:rsidRPr="003D286E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1.50 [0.69, 3.28]</w:t>
            </w:r>
          </w:p>
        </w:tc>
        <w:tc>
          <w:tcPr>
            <w:tcW w:w="1530" w:type="dxa"/>
            <w:vAlign w:val="center"/>
          </w:tcPr>
          <w:p w14:paraId="61B5A37B" w14:textId="77777777" w:rsidR="00DF17B4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2.38 [0.92, 6.11]</w:t>
            </w:r>
          </w:p>
        </w:tc>
        <w:tc>
          <w:tcPr>
            <w:tcW w:w="1530" w:type="dxa"/>
            <w:noWrap/>
            <w:vAlign w:val="center"/>
          </w:tcPr>
          <w:p w14:paraId="104D7EC7" w14:textId="77777777" w:rsidR="00DF17B4" w:rsidRPr="0021396B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1.77 [0.93, 3.34]</w:t>
            </w:r>
          </w:p>
        </w:tc>
      </w:tr>
      <w:tr w:rsidR="00DF17B4" w:rsidRPr="0021396B" w14:paraId="74D2BAA8" w14:textId="77777777" w:rsidTr="00DD031E">
        <w:trPr>
          <w:trHeight w:val="300"/>
        </w:trPr>
        <w:tc>
          <w:tcPr>
            <w:tcW w:w="1885" w:type="dxa"/>
            <w:noWrap/>
            <w:vAlign w:val="center"/>
          </w:tcPr>
          <w:p w14:paraId="4E0D782D" w14:textId="77777777" w:rsidR="00DF17B4" w:rsidRPr="00CE0B1D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Intellectual disability</w:t>
            </w:r>
          </w:p>
        </w:tc>
        <w:tc>
          <w:tcPr>
            <w:tcW w:w="1530" w:type="dxa"/>
            <w:noWrap/>
            <w:vAlign w:val="center"/>
          </w:tcPr>
          <w:p w14:paraId="75C84730" w14:textId="77777777" w:rsidR="00DF17B4" w:rsidRPr="003D286E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1.11 [0.52, 2.34]</w:t>
            </w:r>
          </w:p>
        </w:tc>
        <w:tc>
          <w:tcPr>
            <w:tcW w:w="1530" w:type="dxa"/>
            <w:vAlign w:val="center"/>
          </w:tcPr>
          <w:p w14:paraId="1F5FEB69" w14:textId="77777777" w:rsidR="00DF17B4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1.76 [0.56, 5.49]</w:t>
            </w:r>
          </w:p>
        </w:tc>
        <w:tc>
          <w:tcPr>
            <w:tcW w:w="1530" w:type="dxa"/>
            <w:noWrap/>
            <w:vAlign w:val="center"/>
          </w:tcPr>
          <w:p w14:paraId="3DD6CF12" w14:textId="77777777" w:rsidR="00DF17B4" w:rsidRPr="0021396B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1.16 [0.59, 2.28]</w:t>
            </w:r>
          </w:p>
        </w:tc>
      </w:tr>
      <w:tr w:rsidR="00DF17B4" w:rsidRPr="0021396B" w14:paraId="301236E7" w14:textId="77777777" w:rsidTr="00DD031E">
        <w:trPr>
          <w:trHeight w:val="300"/>
        </w:trPr>
        <w:tc>
          <w:tcPr>
            <w:tcW w:w="1885" w:type="dxa"/>
            <w:noWrap/>
            <w:vAlign w:val="center"/>
          </w:tcPr>
          <w:p w14:paraId="534FA60F" w14:textId="77777777" w:rsidR="00DF17B4" w:rsidRPr="00CE0B1D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Behavioral disorder</w:t>
            </w:r>
          </w:p>
        </w:tc>
        <w:tc>
          <w:tcPr>
            <w:tcW w:w="1530" w:type="dxa"/>
            <w:noWrap/>
            <w:vAlign w:val="center"/>
          </w:tcPr>
          <w:p w14:paraId="31A25E00" w14:textId="77777777" w:rsidR="00DF17B4" w:rsidRPr="003D286E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0.96 [0.77, 1.19]</w:t>
            </w:r>
          </w:p>
        </w:tc>
        <w:tc>
          <w:tcPr>
            <w:tcW w:w="1530" w:type="dxa"/>
            <w:vAlign w:val="center"/>
          </w:tcPr>
          <w:p w14:paraId="3CFCE397" w14:textId="77777777" w:rsidR="00DF17B4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1.02 [0.76, 1.36]</w:t>
            </w:r>
          </w:p>
        </w:tc>
        <w:tc>
          <w:tcPr>
            <w:tcW w:w="1530" w:type="dxa"/>
            <w:noWrap/>
            <w:vAlign w:val="center"/>
          </w:tcPr>
          <w:p w14:paraId="4CB3FD88" w14:textId="77777777" w:rsidR="00DF17B4" w:rsidRPr="0021396B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0.97 [0.81, 1.17]</w:t>
            </w:r>
          </w:p>
        </w:tc>
      </w:tr>
    </w:tbl>
    <w:p w14:paraId="6A2494D0" w14:textId="77777777" w:rsidR="00DF17B4" w:rsidRDefault="00DF17B4" w:rsidP="00B1769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9B6F1E0" w14:textId="1CF623D7" w:rsidR="00DF17B4" w:rsidRPr="00A6744A" w:rsidRDefault="00DF17B4" w:rsidP="00DF17B4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4072B3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4072B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C3ACE">
        <w:rPr>
          <w:rFonts w:ascii="Times New Roman" w:hAnsi="Times New Roman" w:cs="Times New Roman"/>
          <w:b/>
          <w:bCs/>
          <w:sz w:val="20"/>
          <w:szCs w:val="20"/>
        </w:rPr>
        <w:t>10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1660D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Hazard</w:t>
      </w:r>
      <w:r w:rsidRPr="00913A9A">
        <w:rPr>
          <w:rFonts w:ascii="Times New Roman" w:hAnsi="Times New Roman" w:cs="Times New Roman"/>
          <w:sz w:val="20"/>
          <w:szCs w:val="20"/>
        </w:rPr>
        <w:t xml:space="preserve"> ratio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913A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[95% CI]</w:t>
      </w:r>
      <w:r w:rsidRPr="00913A9A">
        <w:rPr>
          <w:rFonts w:ascii="Times New Roman" w:hAnsi="Times New Roman" w:cs="Times New Roman"/>
          <w:sz w:val="20"/>
          <w:szCs w:val="20"/>
        </w:rPr>
        <w:t xml:space="preserve"> for association between average </w:t>
      </w:r>
      <w:r>
        <w:rPr>
          <w:rFonts w:ascii="Times New Roman" w:hAnsi="Times New Roman" w:cs="Times New Roman"/>
          <w:sz w:val="20"/>
          <w:szCs w:val="20"/>
        </w:rPr>
        <w:t>annual postnatal</w:t>
      </w:r>
      <w:r w:rsidRPr="00913A9A">
        <w:rPr>
          <w:rFonts w:ascii="Times New Roman" w:hAnsi="Times New Roman" w:cs="Times New Roman"/>
          <w:sz w:val="20"/>
          <w:szCs w:val="20"/>
        </w:rPr>
        <w:t xml:space="preserve"> </w:t>
      </w:r>
      <w:r w:rsidRPr="002D6B36">
        <w:rPr>
          <w:rFonts w:ascii="Times New Roman" w:hAnsi="Times New Roman" w:cs="Times New Roman"/>
          <w:sz w:val="20"/>
          <w:szCs w:val="20"/>
        </w:rPr>
        <w:t>PM</w:t>
      </w:r>
      <w:r w:rsidRPr="002D6B36">
        <w:rPr>
          <w:rFonts w:ascii="Times New Roman" w:hAnsi="Times New Roman" w:cs="Times New Roman"/>
          <w:sz w:val="20"/>
          <w:szCs w:val="20"/>
          <w:vertAlign w:val="subscript"/>
        </w:rPr>
        <w:t xml:space="preserve">2.5 </w:t>
      </w:r>
      <w:r w:rsidRPr="002D6B36">
        <w:rPr>
          <w:rFonts w:ascii="Times New Roman" w:hAnsi="Times New Roman" w:cs="Times New Roman"/>
          <w:sz w:val="20"/>
          <w:szCs w:val="20"/>
        </w:rPr>
        <w:t xml:space="preserve">exposure (10 </w:t>
      </w:r>
      <w:proofErr w:type="spellStart"/>
      <w:r w:rsidRPr="002D6B36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2D6B36">
        <w:rPr>
          <w:rFonts w:ascii="Times New Roman" w:hAnsi="Times New Roman" w:cs="Times New Roman"/>
          <w:sz w:val="20"/>
          <w:szCs w:val="20"/>
        </w:rPr>
        <w:t>/m</w:t>
      </w:r>
      <w:r w:rsidRPr="002D6B36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2D6B36">
        <w:rPr>
          <w:rFonts w:ascii="Times New Roman" w:hAnsi="Times New Roman" w:cs="Times New Roman"/>
          <w:sz w:val="20"/>
          <w:szCs w:val="20"/>
        </w:rPr>
        <w:t xml:space="preserve"> increase) and </w:t>
      </w:r>
      <w:r w:rsidR="00824CD5">
        <w:rPr>
          <w:rFonts w:ascii="Times New Roman" w:hAnsi="Times New Roman" w:cs="Times New Roman"/>
          <w:sz w:val="20"/>
          <w:szCs w:val="20"/>
        </w:rPr>
        <w:t>risk of neurodevelopmental disorders</w:t>
      </w:r>
      <w:r w:rsidRPr="002D6B36">
        <w:rPr>
          <w:rFonts w:ascii="Times New Roman" w:hAnsi="Times New Roman" w:cs="Times New Roman"/>
          <w:sz w:val="20"/>
          <w:szCs w:val="20"/>
        </w:rPr>
        <w:t xml:space="preserve"> (controlling for prenatal and preconception PM</w:t>
      </w:r>
      <w:r w:rsidRPr="002D6B36">
        <w:rPr>
          <w:rFonts w:ascii="Times New Roman" w:hAnsi="Times New Roman" w:cs="Times New Roman"/>
          <w:sz w:val="20"/>
          <w:szCs w:val="20"/>
          <w:vertAlign w:val="subscript"/>
        </w:rPr>
        <w:t xml:space="preserve">2.5 </w:t>
      </w:r>
      <w:r w:rsidRPr="002D6B36">
        <w:rPr>
          <w:rFonts w:ascii="Times New Roman" w:hAnsi="Times New Roman" w:cs="Times New Roman"/>
          <w:sz w:val="20"/>
          <w:szCs w:val="20"/>
        </w:rPr>
        <w:t>exposure</w:t>
      </w:r>
      <w:r w:rsidRPr="00755DC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at cumulative lag (0-3 years)</w:t>
      </w:r>
      <w:r w:rsidRPr="00913A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from models stratified by </w:t>
      </w:r>
      <w:r w:rsidRPr="00787707">
        <w:rPr>
          <w:rFonts w:ascii="Times New Roman" w:hAnsi="Times New Roman" w:cs="Times New Roman"/>
          <w:sz w:val="20"/>
          <w:szCs w:val="20"/>
        </w:rPr>
        <w:t xml:space="preserve">urbanicity (&gt; or &lt; 500 residents per zip code) </w:t>
      </w:r>
    </w:p>
    <w:tbl>
      <w:tblPr>
        <w:tblStyle w:val="TableGrid"/>
        <w:tblW w:w="7195" w:type="dxa"/>
        <w:tblLook w:val="04A0" w:firstRow="1" w:lastRow="0" w:firstColumn="1" w:lastColumn="0" w:noHBand="0" w:noVBand="1"/>
      </w:tblPr>
      <w:tblGrid>
        <w:gridCol w:w="1885"/>
        <w:gridCol w:w="1799"/>
        <w:gridCol w:w="1800"/>
        <w:gridCol w:w="1711"/>
      </w:tblGrid>
      <w:tr w:rsidR="00DF17B4" w:rsidRPr="0021396B" w14:paraId="658966C4" w14:textId="77777777" w:rsidTr="00DD031E">
        <w:trPr>
          <w:trHeight w:val="548"/>
        </w:trPr>
        <w:tc>
          <w:tcPr>
            <w:tcW w:w="1885" w:type="dxa"/>
            <w:vAlign w:val="center"/>
            <w:hideMark/>
          </w:tcPr>
          <w:p w14:paraId="4A69E4D8" w14:textId="77777777" w:rsidR="00DF17B4" w:rsidRPr="000A094C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094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Condition</w:t>
            </w:r>
          </w:p>
        </w:tc>
        <w:tc>
          <w:tcPr>
            <w:tcW w:w="1799" w:type="dxa"/>
            <w:vAlign w:val="center"/>
            <w:hideMark/>
          </w:tcPr>
          <w:p w14:paraId="5B7D1915" w14:textId="77777777" w:rsidR="00DF17B4" w:rsidRPr="0021396B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Urban (&gt;500 people/zip code)</w:t>
            </w:r>
          </w:p>
        </w:tc>
        <w:tc>
          <w:tcPr>
            <w:tcW w:w="1800" w:type="dxa"/>
            <w:vAlign w:val="center"/>
          </w:tcPr>
          <w:p w14:paraId="69381E48" w14:textId="77777777" w:rsidR="00DF17B4" w:rsidRPr="0021396B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Suburban/Rural (&lt;500 people/zip code)</w:t>
            </w:r>
          </w:p>
        </w:tc>
        <w:tc>
          <w:tcPr>
            <w:tcW w:w="1711" w:type="dxa"/>
            <w:vAlign w:val="center"/>
            <w:hideMark/>
          </w:tcPr>
          <w:p w14:paraId="28EEA053" w14:textId="77777777" w:rsidR="00DF17B4" w:rsidRPr="0021396B" w:rsidRDefault="00DF17B4" w:rsidP="00DD03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Overall</w:t>
            </w:r>
          </w:p>
        </w:tc>
      </w:tr>
      <w:tr w:rsidR="00DF17B4" w:rsidRPr="0021396B" w14:paraId="26E0602E" w14:textId="77777777" w:rsidTr="00DD031E">
        <w:trPr>
          <w:trHeight w:val="300"/>
        </w:trPr>
        <w:tc>
          <w:tcPr>
            <w:tcW w:w="1885" w:type="dxa"/>
            <w:noWrap/>
            <w:vAlign w:val="center"/>
          </w:tcPr>
          <w:p w14:paraId="63386C81" w14:textId="77777777" w:rsidR="00DF17B4" w:rsidRPr="00CE0B1D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Autism spectrum disorder</w:t>
            </w:r>
          </w:p>
        </w:tc>
        <w:tc>
          <w:tcPr>
            <w:tcW w:w="1799" w:type="dxa"/>
            <w:noWrap/>
            <w:vAlign w:val="center"/>
          </w:tcPr>
          <w:p w14:paraId="06A78202" w14:textId="77777777" w:rsidR="00DF17B4" w:rsidRPr="00D25687" w:rsidRDefault="00DF17B4" w:rsidP="00DD031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3A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Pr="00203ADA">
              <w:rPr>
                <w:rFonts w:ascii="Times New Roman" w:hAnsi="Times New Roman" w:cs="Times New Roman"/>
                <w:sz w:val="16"/>
                <w:szCs w:val="16"/>
              </w:rPr>
              <w:t xml:space="preserve"> [0.96,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2.55</w:t>
            </w:r>
            <w:r w:rsidRPr="00203AD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800" w:type="dxa"/>
            <w:vAlign w:val="center"/>
          </w:tcPr>
          <w:p w14:paraId="633344D7" w14:textId="77777777" w:rsidR="00DF17B4" w:rsidRPr="001032F3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2F3">
              <w:rPr>
                <w:rFonts w:ascii="Times New Roman" w:hAnsi="Times New Roman" w:cs="Times New Roman"/>
                <w:sz w:val="16"/>
                <w:szCs w:val="16"/>
              </w:rPr>
              <w:t>1.12 [0.67, 1.87]</w:t>
            </w:r>
          </w:p>
        </w:tc>
        <w:tc>
          <w:tcPr>
            <w:tcW w:w="1711" w:type="dxa"/>
            <w:noWrap/>
            <w:vAlign w:val="center"/>
          </w:tcPr>
          <w:p w14:paraId="40E4DC33" w14:textId="77777777" w:rsidR="00DF17B4" w:rsidRPr="00851C36" w:rsidRDefault="00DF17B4" w:rsidP="00DD031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1.16 [0.79, 1.70]</w:t>
            </w:r>
          </w:p>
        </w:tc>
      </w:tr>
      <w:tr w:rsidR="00DF17B4" w:rsidRPr="0021396B" w14:paraId="5CCBEAC0" w14:textId="77777777" w:rsidTr="00DD031E">
        <w:trPr>
          <w:trHeight w:val="300"/>
        </w:trPr>
        <w:tc>
          <w:tcPr>
            <w:tcW w:w="1885" w:type="dxa"/>
            <w:noWrap/>
            <w:vAlign w:val="center"/>
          </w:tcPr>
          <w:p w14:paraId="08D67B6A" w14:textId="77777777" w:rsidR="00DF17B4" w:rsidRPr="00CE0B1D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Attention deficit hyperactivity disorder</w:t>
            </w:r>
          </w:p>
        </w:tc>
        <w:tc>
          <w:tcPr>
            <w:tcW w:w="1799" w:type="dxa"/>
            <w:noWrap/>
            <w:vAlign w:val="center"/>
          </w:tcPr>
          <w:p w14:paraId="2749358D" w14:textId="77777777" w:rsidR="00DF17B4" w:rsidRPr="000A094C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1.07 [0.83, 1.39]</w:t>
            </w:r>
          </w:p>
        </w:tc>
        <w:tc>
          <w:tcPr>
            <w:tcW w:w="1800" w:type="dxa"/>
            <w:vAlign w:val="center"/>
          </w:tcPr>
          <w:p w14:paraId="3E9823DC" w14:textId="77777777" w:rsidR="00DF17B4" w:rsidRPr="00565EB0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1.41 [1.09, 1.81]</w:t>
            </w:r>
          </w:p>
        </w:tc>
        <w:tc>
          <w:tcPr>
            <w:tcW w:w="1711" w:type="dxa"/>
            <w:noWrap/>
            <w:vAlign w:val="center"/>
          </w:tcPr>
          <w:p w14:paraId="6DA48D41" w14:textId="77777777" w:rsidR="00DF17B4" w:rsidRPr="00565EB0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EB0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565EB0">
              <w:rPr>
                <w:rFonts w:ascii="Times New Roman" w:hAnsi="Times New Roman" w:cs="Times New Roman"/>
                <w:sz w:val="16"/>
                <w:szCs w:val="16"/>
              </w:rPr>
              <w:t xml:space="preserve"> [0.9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65EB0">
              <w:rPr>
                <w:rFonts w:ascii="Times New Roman" w:hAnsi="Times New Roman" w:cs="Times New Roman"/>
                <w:sz w:val="16"/>
                <w:szCs w:val="16"/>
              </w:rPr>
              <w:t>, 1.3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65EB0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</w:tr>
      <w:tr w:rsidR="00DF17B4" w:rsidRPr="0021396B" w14:paraId="67708B4B" w14:textId="77777777" w:rsidTr="00DD031E">
        <w:trPr>
          <w:trHeight w:val="300"/>
        </w:trPr>
        <w:tc>
          <w:tcPr>
            <w:tcW w:w="1885" w:type="dxa"/>
            <w:noWrap/>
            <w:vAlign w:val="center"/>
            <w:hideMark/>
          </w:tcPr>
          <w:p w14:paraId="15F9B692" w14:textId="77777777" w:rsidR="00DF17B4" w:rsidRPr="00CE0B1D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0B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earning difficulty</w:t>
            </w:r>
          </w:p>
        </w:tc>
        <w:tc>
          <w:tcPr>
            <w:tcW w:w="1799" w:type="dxa"/>
            <w:noWrap/>
            <w:vAlign w:val="center"/>
          </w:tcPr>
          <w:p w14:paraId="27DDCB51" w14:textId="77777777" w:rsidR="00DF17B4" w:rsidRPr="00F34A63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A63">
              <w:rPr>
                <w:rFonts w:ascii="Times New Roman" w:hAnsi="Times New Roman" w:cs="Times New Roman"/>
                <w:sz w:val="16"/>
                <w:szCs w:val="16"/>
              </w:rPr>
              <w:t>0.65 [0.35, 1.20]</w:t>
            </w:r>
          </w:p>
        </w:tc>
        <w:tc>
          <w:tcPr>
            <w:tcW w:w="1800" w:type="dxa"/>
            <w:vAlign w:val="center"/>
          </w:tcPr>
          <w:p w14:paraId="02CDB8D2" w14:textId="77777777" w:rsidR="00DF17B4" w:rsidRPr="00F34A63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A63">
              <w:rPr>
                <w:rFonts w:ascii="Times New Roman" w:hAnsi="Times New Roman" w:cs="Times New Roman"/>
                <w:sz w:val="16"/>
                <w:szCs w:val="16"/>
              </w:rPr>
              <w:t>0.76 [0.38, 1.51]</w:t>
            </w:r>
          </w:p>
        </w:tc>
        <w:tc>
          <w:tcPr>
            <w:tcW w:w="1711" w:type="dxa"/>
            <w:noWrap/>
            <w:vAlign w:val="center"/>
          </w:tcPr>
          <w:p w14:paraId="29381453" w14:textId="77777777" w:rsidR="00DF17B4" w:rsidRPr="00F34A63" w:rsidRDefault="00DF17B4" w:rsidP="00DD03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4A63">
              <w:rPr>
                <w:rFonts w:ascii="Times New Roman" w:hAnsi="Times New Roman" w:cs="Times New Roman"/>
                <w:sz w:val="16"/>
                <w:szCs w:val="16"/>
              </w:rPr>
              <w:t>0.71 [0.52, 1.16]</w:t>
            </w:r>
          </w:p>
        </w:tc>
      </w:tr>
      <w:tr w:rsidR="00DF17B4" w:rsidRPr="0021396B" w14:paraId="0DFACECF" w14:textId="77777777" w:rsidTr="00DD031E">
        <w:trPr>
          <w:trHeight w:val="300"/>
        </w:trPr>
        <w:tc>
          <w:tcPr>
            <w:tcW w:w="1885" w:type="dxa"/>
            <w:noWrap/>
            <w:vAlign w:val="center"/>
            <w:hideMark/>
          </w:tcPr>
          <w:p w14:paraId="639CB69A" w14:textId="77777777" w:rsidR="00DF17B4" w:rsidRPr="00CE0B1D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Developmental speech or language disorder</w:t>
            </w:r>
          </w:p>
        </w:tc>
        <w:tc>
          <w:tcPr>
            <w:tcW w:w="1799" w:type="dxa"/>
            <w:noWrap/>
            <w:vAlign w:val="center"/>
          </w:tcPr>
          <w:p w14:paraId="0E16238A" w14:textId="77777777" w:rsidR="00DF17B4" w:rsidRPr="00A32B14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0.88 [0.67, 1.15]</w:t>
            </w:r>
          </w:p>
        </w:tc>
        <w:tc>
          <w:tcPr>
            <w:tcW w:w="1800" w:type="dxa"/>
            <w:vAlign w:val="center"/>
          </w:tcPr>
          <w:p w14:paraId="025E26B3" w14:textId="77777777" w:rsidR="00DF17B4" w:rsidRPr="007A3E6C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0.78 [0.59, 1.03]</w:t>
            </w:r>
          </w:p>
        </w:tc>
        <w:tc>
          <w:tcPr>
            <w:tcW w:w="1711" w:type="dxa"/>
            <w:noWrap/>
            <w:vAlign w:val="center"/>
          </w:tcPr>
          <w:p w14:paraId="70FF5207" w14:textId="77777777" w:rsidR="00DF17B4" w:rsidRPr="007A3E6C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E6C"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A3E6C">
              <w:rPr>
                <w:rFonts w:ascii="Times New Roman" w:hAnsi="Times New Roman" w:cs="Times New Roman"/>
                <w:sz w:val="16"/>
                <w:szCs w:val="16"/>
              </w:rPr>
              <w:t xml:space="preserve"> [0.68, 0.9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7A3E6C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</w:tr>
      <w:tr w:rsidR="00DF17B4" w:rsidRPr="0021396B" w14:paraId="71A59A06" w14:textId="77777777" w:rsidTr="00DD031E">
        <w:trPr>
          <w:trHeight w:val="300"/>
        </w:trPr>
        <w:tc>
          <w:tcPr>
            <w:tcW w:w="1885" w:type="dxa"/>
            <w:noWrap/>
            <w:vAlign w:val="center"/>
          </w:tcPr>
          <w:p w14:paraId="69DC93C5" w14:textId="77777777" w:rsidR="00DF17B4" w:rsidRPr="00CE0B1D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Developmental coordination disorder</w:t>
            </w:r>
          </w:p>
        </w:tc>
        <w:tc>
          <w:tcPr>
            <w:tcW w:w="1799" w:type="dxa"/>
            <w:noWrap/>
            <w:vAlign w:val="center"/>
          </w:tcPr>
          <w:p w14:paraId="4E1DCBBA" w14:textId="77777777" w:rsidR="00DF17B4" w:rsidRPr="004B258A" w:rsidRDefault="00DF17B4" w:rsidP="00DD03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4.96 [1.98, 12.48]</w:t>
            </w:r>
          </w:p>
        </w:tc>
        <w:tc>
          <w:tcPr>
            <w:tcW w:w="1800" w:type="dxa"/>
            <w:vAlign w:val="center"/>
          </w:tcPr>
          <w:p w14:paraId="681D6C45" w14:textId="77777777" w:rsidR="00DF17B4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0.56 [0.23, 1.37]</w:t>
            </w:r>
          </w:p>
        </w:tc>
        <w:tc>
          <w:tcPr>
            <w:tcW w:w="1711" w:type="dxa"/>
            <w:noWrap/>
            <w:vAlign w:val="center"/>
          </w:tcPr>
          <w:p w14:paraId="4BCF7AC4" w14:textId="77777777" w:rsidR="00DF17B4" w:rsidRPr="0021396B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1.77 [0.93, 3.40]</w:t>
            </w:r>
          </w:p>
        </w:tc>
      </w:tr>
      <w:tr w:rsidR="00DF17B4" w:rsidRPr="0021396B" w14:paraId="76F711C5" w14:textId="77777777" w:rsidTr="00DD031E">
        <w:trPr>
          <w:trHeight w:val="300"/>
        </w:trPr>
        <w:tc>
          <w:tcPr>
            <w:tcW w:w="1885" w:type="dxa"/>
            <w:noWrap/>
            <w:vAlign w:val="center"/>
          </w:tcPr>
          <w:p w14:paraId="7912DCCD" w14:textId="77777777" w:rsidR="00DF17B4" w:rsidRPr="00CE0B1D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Intellectual disability</w:t>
            </w:r>
          </w:p>
        </w:tc>
        <w:tc>
          <w:tcPr>
            <w:tcW w:w="1799" w:type="dxa"/>
            <w:noWrap/>
            <w:vAlign w:val="center"/>
          </w:tcPr>
          <w:p w14:paraId="63AD91CB" w14:textId="77777777" w:rsidR="00DF17B4" w:rsidRPr="003D286E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1.17 [0.39, 3.50]</w:t>
            </w:r>
          </w:p>
        </w:tc>
        <w:tc>
          <w:tcPr>
            <w:tcW w:w="1800" w:type="dxa"/>
            <w:vAlign w:val="center"/>
          </w:tcPr>
          <w:p w14:paraId="14BEF330" w14:textId="77777777" w:rsidR="00DF17B4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0.76 [0.27, 2.13]</w:t>
            </w:r>
          </w:p>
        </w:tc>
        <w:tc>
          <w:tcPr>
            <w:tcW w:w="1711" w:type="dxa"/>
            <w:noWrap/>
            <w:vAlign w:val="center"/>
          </w:tcPr>
          <w:p w14:paraId="7C843520" w14:textId="77777777" w:rsidR="00DF17B4" w:rsidRPr="0021396B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1.16 [0.59, 2.28]</w:t>
            </w:r>
          </w:p>
        </w:tc>
      </w:tr>
      <w:tr w:rsidR="00DF17B4" w:rsidRPr="0021396B" w14:paraId="1C27568F" w14:textId="77777777" w:rsidTr="00DD031E">
        <w:trPr>
          <w:trHeight w:val="300"/>
        </w:trPr>
        <w:tc>
          <w:tcPr>
            <w:tcW w:w="1885" w:type="dxa"/>
            <w:noWrap/>
            <w:vAlign w:val="center"/>
          </w:tcPr>
          <w:p w14:paraId="7F71AA39" w14:textId="77777777" w:rsidR="00DF17B4" w:rsidRPr="00CE0B1D" w:rsidRDefault="00DF17B4" w:rsidP="00DD031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Behavioral disorder</w:t>
            </w:r>
          </w:p>
        </w:tc>
        <w:tc>
          <w:tcPr>
            <w:tcW w:w="1799" w:type="dxa"/>
            <w:noWrap/>
            <w:vAlign w:val="center"/>
          </w:tcPr>
          <w:p w14:paraId="469C500E" w14:textId="77777777" w:rsidR="00DF17B4" w:rsidRPr="003D286E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0.86 [0.66, 1.13]</w:t>
            </w:r>
          </w:p>
        </w:tc>
        <w:tc>
          <w:tcPr>
            <w:tcW w:w="1800" w:type="dxa"/>
            <w:vAlign w:val="center"/>
          </w:tcPr>
          <w:p w14:paraId="75B812F5" w14:textId="77777777" w:rsidR="00DF17B4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1.26 [0.94, 1.68]</w:t>
            </w:r>
          </w:p>
        </w:tc>
        <w:tc>
          <w:tcPr>
            <w:tcW w:w="1711" w:type="dxa"/>
            <w:noWrap/>
            <w:vAlign w:val="center"/>
          </w:tcPr>
          <w:p w14:paraId="31BC3418" w14:textId="77777777" w:rsidR="00DF17B4" w:rsidRPr="0021396B" w:rsidRDefault="00DF17B4" w:rsidP="00DD0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0.97 [0.81, 1.17]</w:t>
            </w:r>
          </w:p>
        </w:tc>
      </w:tr>
    </w:tbl>
    <w:p w14:paraId="0EFFE0CB" w14:textId="77777777" w:rsidR="00DF17B4" w:rsidRDefault="00DF17B4" w:rsidP="00B1769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1E37A8E" w14:textId="3BD8ACFA" w:rsidR="00B1769C" w:rsidRDefault="00EB3F68" w:rsidP="00B1769C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F38B1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2F38B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6117C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BC3ACE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2C5006">
        <w:rPr>
          <w:rFonts w:ascii="Times New Roman" w:hAnsi="Times New Roman" w:cs="Times New Roman"/>
          <w:sz w:val="20"/>
          <w:szCs w:val="20"/>
        </w:rPr>
        <w:t>.</w:t>
      </w:r>
      <w:r w:rsidR="00B1769C" w:rsidRPr="00913A9A">
        <w:rPr>
          <w:rFonts w:ascii="Times New Roman" w:hAnsi="Times New Roman" w:cs="Times New Roman"/>
          <w:sz w:val="20"/>
          <w:szCs w:val="20"/>
        </w:rPr>
        <w:t xml:space="preserve"> </w:t>
      </w:r>
      <w:r w:rsidR="00B1769C">
        <w:rPr>
          <w:rFonts w:ascii="Times New Roman" w:hAnsi="Times New Roman" w:cs="Times New Roman"/>
          <w:sz w:val="20"/>
          <w:szCs w:val="20"/>
        </w:rPr>
        <w:t>Hazard</w:t>
      </w:r>
      <w:r w:rsidR="00B1769C" w:rsidRPr="00913A9A">
        <w:rPr>
          <w:rFonts w:ascii="Times New Roman" w:hAnsi="Times New Roman" w:cs="Times New Roman"/>
          <w:sz w:val="20"/>
          <w:szCs w:val="20"/>
        </w:rPr>
        <w:t xml:space="preserve"> ratio</w:t>
      </w:r>
      <w:r w:rsidR="007C1CE4">
        <w:rPr>
          <w:rFonts w:ascii="Times New Roman" w:hAnsi="Times New Roman" w:cs="Times New Roman"/>
          <w:sz w:val="20"/>
          <w:szCs w:val="20"/>
        </w:rPr>
        <w:t>s</w:t>
      </w:r>
      <w:r w:rsidR="00B1769C" w:rsidRPr="00913A9A">
        <w:rPr>
          <w:rFonts w:ascii="Times New Roman" w:hAnsi="Times New Roman" w:cs="Times New Roman"/>
          <w:sz w:val="20"/>
          <w:szCs w:val="20"/>
        </w:rPr>
        <w:t xml:space="preserve"> </w:t>
      </w:r>
      <w:r w:rsidR="002109FE">
        <w:rPr>
          <w:rFonts w:ascii="Times New Roman" w:hAnsi="Times New Roman" w:cs="Times New Roman"/>
          <w:sz w:val="20"/>
          <w:szCs w:val="20"/>
        </w:rPr>
        <w:t>[95%</w:t>
      </w:r>
      <w:r w:rsidR="009A6F0B">
        <w:rPr>
          <w:rFonts w:ascii="Times New Roman" w:hAnsi="Times New Roman" w:cs="Times New Roman"/>
          <w:sz w:val="20"/>
          <w:szCs w:val="20"/>
        </w:rPr>
        <w:t xml:space="preserve"> </w:t>
      </w:r>
      <w:r w:rsidR="002109FE">
        <w:rPr>
          <w:rFonts w:ascii="Times New Roman" w:hAnsi="Times New Roman" w:cs="Times New Roman"/>
          <w:sz w:val="20"/>
          <w:szCs w:val="20"/>
        </w:rPr>
        <w:t>CI]</w:t>
      </w:r>
      <w:r w:rsidR="002109FE" w:rsidRPr="00913A9A">
        <w:rPr>
          <w:rFonts w:ascii="Times New Roman" w:hAnsi="Times New Roman" w:cs="Times New Roman"/>
          <w:sz w:val="20"/>
          <w:szCs w:val="20"/>
        </w:rPr>
        <w:t xml:space="preserve"> </w:t>
      </w:r>
      <w:r w:rsidR="00B1769C" w:rsidRPr="00913A9A">
        <w:rPr>
          <w:rFonts w:ascii="Times New Roman" w:hAnsi="Times New Roman" w:cs="Times New Roman"/>
          <w:sz w:val="20"/>
          <w:szCs w:val="20"/>
        </w:rPr>
        <w:t xml:space="preserve">for association between average </w:t>
      </w:r>
      <w:r w:rsidR="00B1769C">
        <w:rPr>
          <w:rFonts w:ascii="Times New Roman" w:hAnsi="Times New Roman" w:cs="Times New Roman"/>
          <w:sz w:val="20"/>
          <w:szCs w:val="20"/>
        </w:rPr>
        <w:t xml:space="preserve">weekly preconception and </w:t>
      </w:r>
      <w:r w:rsidR="00B1769C" w:rsidRPr="00F27612">
        <w:rPr>
          <w:rFonts w:ascii="Times New Roman" w:hAnsi="Times New Roman" w:cs="Times New Roman"/>
          <w:sz w:val="20"/>
          <w:szCs w:val="20"/>
        </w:rPr>
        <w:t>prenatal PM</w:t>
      </w:r>
      <w:r w:rsidR="00B1769C" w:rsidRPr="00F27612">
        <w:rPr>
          <w:rFonts w:ascii="Times New Roman" w:hAnsi="Times New Roman" w:cs="Times New Roman"/>
          <w:sz w:val="20"/>
          <w:szCs w:val="20"/>
          <w:vertAlign w:val="subscript"/>
        </w:rPr>
        <w:t>2.5</w:t>
      </w:r>
      <w:r w:rsidR="00B1769C" w:rsidRPr="00D57803">
        <w:rPr>
          <w:rFonts w:ascii="Times New Roman" w:hAnsi="Times New Roman" w:cs="Times New Roman"/>
          <w:vertAlign w:val="subscript"/>
        </w:rPr>
        <w:t xml:space="preserve"> </w:t>
      </w:r>
      <w:r w:rsidR="00B1769C" w:rsidRPr="00D57803">
        <w:rPr>
          <w:rFonts w:ascii="Times New Roman" w:hAnsi="Times New Roman" w:cs="Times New Roman"/>
          <w:sz w:val="20"/>
          <w:szCs w:val="20"/>
        </w:rPr>
        <w:t xml:space="preserve">exposure </w:t>
      </w:r>
      <w:r w:rsidR="00B1769C" w:rsidRPr="00913A9A">
        <w:rPr>
          <w:rFonts w:ascii="Times New Roman" w:hAnsi="Times New Roman" w:cs="Times New Roman"/>
          <w:sz w:val="20"/>
          <w:szCs w:val="20"/>
        </w:rPr>
        <w:t xml:space="preserve">(10 </w:t>
      </w:r>
      <w:proofErr w:type="spellStart"/>
      <w:r w:rsidR="00B1769C" w:rsidRPr="00913A9A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="00B1769C" w:rsidRPr="00913A9A">
        <w:rPr>
          <w:rFonts w:ascii="Times New Roman" w:hAnsi="Times New Roman" w:cs="Times New Roman"/>
          <w:sz w:val="20"/>
          <w:szCs w:val="20"/>
        </w:rPr>
        <w:t>/m</w:t>
      </w:r>
      <w:r w:rsidR="00B1769C" w:rsidRPr="00913A9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B1769C" w:rsidRPr="00913A9A">
        <w:rPr>
          <w:rFonts w:ascii="Times New Roman" w:hAnsi="Times New Roman" w:cs="Times New Roman"/>
          <w:sz w:val="20"/>
          <w:szCs w:val="20"/>
        </w:rPr>
        <w:t xml:space="preserve"> increase) and </w:t>
      </w:r>
      <w:r w:rsidR="00824CD5">
        <w:rPr>
          <w:rFonts w:ascii="Times New Roman" w:hAnsi="Times New Roman" w:cs="Times New Roman"/>
          <w:sz w:val="20"/>
          <w:szCs w:val="20"/>
        </w:rPr>
        <w:t>risk of neurodevelopmental disorders</w:t>
      </w:r>
      <w:r w:rsidR="00B1769C">
        <w:rPr>
          <w:rFonts w:ascii="Times New Roman" w:hAnsi="Times New Roman" w:cs="Times New Roman"/>
          <w:sz w:val="20"/>
          <w:szCs w:val="20"/>
        </w:rPr>
        <w:t xml:space="preserve"> at the cumulative lag (12 weeks preconception and 37 weeks prenatal)</w:t>
      </w:r>
      <w:r w:rsidR="00B1769C" w:rsidRPr="00913A9A">
        <w:rPr>
          <w:rFonts w:ascii="Times New Roman" w:hAnsi="Times New Roman" w:cs="Times New Roman"/>
          <w:sz w:val="20"/>
          <w:szCs w:val="20"/>
        </w:rPr>
        <w:t xml:space="preserve"> </w:t>
      </w:r>
      <w:r w:rsidR="00B1769C">
        <w:rPr>
          <w:rFonts w:ascii="Times New Roman" w:hAnsi="Times New Roman" w:cs="Times New Roman"/>
          <w:sz w:val="20"/>
          <w:szCs w:val="20"/>
        </w:rPr>
        <w:t>at different lag times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890"/>
        <w:gridCol w:w="1710"/>
        <w:gridCol w:w="1710"/>
      </w:tblGrid>
      <w:tr w:rsidR="00B1769C" w:rsidRPr="0021396B" w14:paraId="649E739B" w14:textId="77777777" w:rsidTr="004511A4">
        <w:trPr>
          <w:trHeight w:val="548"/>
        </w:trPr>
        <w:tc>
          <w:tcPr>
            <w:tcW w:w="2155" w:type="dxa"/>
            <w:vAlign w:val="center"/>
            <w:hideMark/>
          </w:tcPr>
          <w:p w14:paraId="73E61587" w14:textId="77777777" w:rsidR="00B1769C" w:rsidRPr="001863B9" w:rsidRDefault="00B1769C" w:rsidP="004511A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863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Condition</w:t>
            </w:r>
          </w:p>
        </w:tc>
        <w:tc>
          <w:tcPr>
            <w:tcW w:w="1890" w:type="dxa"/>
            <w:vAlign w:val="center"/>
            <w:hideMark/>
          </w:tcPr>
          <w:p w14:paraId="5CD4D3B4" w14:textId="77777777" w:rsidR="00B1769C" w:rsidRPr="0021396B" w:rsidRDefault="00B1769C" w:rsidP="004511A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 weeks</w:t>
            </w:r>
          </w:p>
        </w:tc>
        <w:tc>
          <w:tcPr>
            <w:tcW w:w="1710" w:type="dxa"/>
            <w:vAlign w:val="center"/>
          </w:tcPr>
          <w:p w14:paraId="6BCA7D60" w14:textId="77777777" w:rsidR="00B1769C" w:rsidRPr="0021396B" w:rsidRDefault="00B1769C" w:rsidP="004511A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 weeks</w:t>
            </w:r>
          </w:p>
        </w:tc>
        <w:tc>
          <w:tcPr>
            <w:tcW w:w="1710" w:type="dxa"/>
            <w:vAlign w:val="center"/>
          </w:tcPr>
          <w:p w14:paraId="5238B5AC" w14:textId="77777777" w:rsidR="00B1769C" w:rsidRDefault="00B1769C" w:rsidP="004511A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 weeks</w:t>
            </w:r>
          </w:p>
        </w:tc>
      </w:tr>
      <w:tr w:rsidR="00B1769C" w:rsidRPr="0021396B" w14:paraId="0E56C805" w14:textId="77777777" w:rsidTr="001F09FC">
        <w:trPr>
          <w:trHeight w:val="300"/>
        </w:trPr>
        <w:tc>
          <w:tcPr>
            <w:tcW w:w="2155" w:type="dxa"/>
            <w:noWrap/>
          </w:tcPr>
          <w:p w14:paraId="2DC5DF45" w14:textId="77777777" w:rsidR="00B1769C" w:rsidRPr="001863B9" w:rsidRDefault="00B1769C" w:rsidP="001F09FC">
            <w:pPr>
              <w:spacing w:line="240" w:lineRule="exac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63B9">
              <w:rPr>
                <w:rFonts w:ascii="Times New Roman" w:hAnsi="Times New Roman" w:cs="Times New Roman"/>
                <w:sz w:val="16"/>
                <w:szCs w:val="16"/>
              </w:rPr>
              <w:t>Autism spectrum disorder</w:t>
            </w:r>
          </w:p>
        </w:tc>
        <w:tc>
          <w:tcPr>
            <w:tcW w:w="1890" w:type="dxa"/>
            <w:noWrap/>
            <w:vAlign w:val="center"/>
          </w:tcPr>
          <w:p w14:paraId="1B132B5E" w14:textId="4A379178" w:rsidR="00B1769C" w:rsidRPr="00A25050" w:rsidRDefault="00B1769C" w:rsidP="001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1.19 [0.9</w:t>
            </w:r>
            <w:r w:rsidR="001A77F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1.45]</w:t>
            </w:r>
          </w:p>
        </w:tc>
        <w:tc>
          <w:tcPr>
            <w:tcW w:w="1710" w:type="dxa"/>
            <w:noWrap/>
            <w:vAlign w:val="center"/>
          </w:tcPr>
          <w:p w14:paraId="49736BB2" w14:textId="0E042A92" w:rsidR="00B1769C" w:rsidRPr="0021396B" w:rsidRDefault="00B7597F" w:rsidP="001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1.15 [0.97, 1.37]</w:t>
            </w:r>
          </w:p>
        </w:tc>
        <w:tc>
          <w:tcPr>
            <w:tcW w:w="1710" w:type="dxa"/>
            <w:vAlign w:val="center"/>
          </w:tcPr>
          <w:p w14:paraId="6BF76E7E" w14:textId="4AC21979" w:rsidR="00B1769C" w:rsidRDefault="00B1769C" w:rsidP="001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  <w:r w:rsidR="001A77F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[0.89, 1.22]</w:t>
            </w:r>
          </w:p>
        </w:tc>
      </w:tr>
      <w:tr w:rsidR="00B1769C" w:rsidRPr="0021396B" w14:paraId="007862FE" w14:textId="77777777" w:rsidTr="001F09FC">
        <w:trPr>
          <w:trHeight w:val="300"/>
        </w:trPr>
        <w:tc>
          <w:tcPr>
            <w:tcW w:w="2155" w:type="dxa"/>
            <w:noWrap/>
          </w:tcPr>
          <w:p w14:paraId="32441F31" w14:textId="77777777" w:rsidR="00B1769C" w:rsidRPr="001863B9" w:rsidRDefault="00B1769C" w:rsidP="001F09FC">
            <w:pPr>
              <w:spacing w:line="240" w:lineRule="exac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63B9">
              <w:rPr>
                <w:rFonts w:ascii="Times New Roman" w:hAnsi="Times New Roman" w:cs="Times New Roman"/>
                <w:sz w:val="16"/>
                <w:szCs w:val="16"/>
              </w:rPr>
              <w:t>Attention deficit hyperactivity disorder</w:t>
            </w:r>
          </w:p>
        </w:tc>
        <w:tc>
          <w:tcPr>
            <w:tcW w:w="1890" w:type="dxa"/>
            <w:noWrap/>
            <w:vAlign w:val="center"/>
          </w:tcPr>
          <w:p w14:paraId="7A6D5731" w14:textId="503604E8" w:rsidR="00B1769C" w:rsidRPr="00DC7CA6" w:rsidRDefault="00B1769C" w:rsidP="001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0.93 [0.83, 1.04]</w:t>
            </w:r>
          </w:p>
        </w:tc>
        <w:tc>
          <w:tcPr>
            <w:tcW w:w="1710" w:type="dxa"/>
            <w:noWrap/>
            <w:vAlign w:val="center"/>
          </w:tcPr>
          <w:p w14:paraId="4FB6DC13" w14:textId="50E1EA38" w:rsidR="00B1769C" w:rsidRPr="005F7261" w:rsidRDefault="00B1769C" w:rsidP="001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0.94 [0.86, 1.0</w:t>
            </w:r>
            <w:r w:rsidR="001A77F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710" w:type="dxa"/>
            <w:vAlign w:val="center"/>
          </w:tcPr>
          <w:p w14:paraId="3525A6AF" w14:textId="6318C3E5" w:rsidR="00B1769C" w:rsidRPr="005F7261" w:rsidRDefault="00B1769C" w:rsidP="001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  <w:r w:rsidR="001A77F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[0.92, 1.10]</w:t>
            </w:r>
          </w:p>
        </w:tc>
      </w:tr>
      <w:tr w:rsidR="00B1769C" w:rsidRPr="0021396B" w14:paraId="64016753" w14:textId="77777777" w:rsidTr="001F09FC">
        <w:trPr>
          <w:trHeight w:val="300"/>
        </w:trPr>
        <w:tc>
          <w:tcPr>
            <w:tcW w:w="2155" w:type="dxa"/>
            <w:noWrap/>
            <w:hideMark/>
          </w:tcPr>
          <w:p w14:paraId="257A4E77" w14:textId="77777777" w:rsidR="00B1769C" w:rsidRPr="001863B9" w:rsidRDefault="00B1769C" w:rsidP="001F09FC">
            <w:pPr>
              <w:spacing w:line="240" w:lineRule="exac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63B9">
              <w:rPr>
                <w:rFonts w:ascii="Times New Roman" w:hAnsi="Times New Roman" w:cs="Times New Roman"/>
                <w:sz w:val="16"/>
                <w:szCs w:val="16"/>
              </w:rPr>
              <w:t>Learning difficulty</w:t>
            </w:r>
          </w:p>
        </w:tc>
        <w:tc>
          <w:tcPr>
            <w:tcW w:w="1890" w:type="dxa"/>
            <w:noWrap/>
            <w:vAlign w:val="center"/>
          </w:tcPr>
          <w:p w14:paraId="6020FACE" w14:textId="31CE7404" w:rsidR="00B1769C" w:rsidRPr="00D65B85" w:rsidRDefault="00B1769C" w:rsidP="001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</w:t>
            </w:r>
            <w:r w:rsidR="008856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[0.7</w:t>
            </w:r>
            <w:r w:rsidR="00B10DB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1.2</w:t>
            </w:r>
            <w:r w:rsidR="00B10DB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710" w:type="dxa"/>
            <w:noWrap/>
            <w:vAlign w:val="center"/>
          </w:tcPr>
          <w:p w14:paraId="6C42926D" w14:textId="3D35A15D" w:rsidR="00B1769C" w:rsidRPr="0021396B" w:rsidRDefault="004A04E7" w:rsidP="001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  <w:r w:rsidR="008856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[0.84, 1.28]</w:t>
            </w:r>
          </w:p>
        </w:tc>
        <w:tc>
          <w:tcPr>
            <w:tcW w:w="1710" w:type="dxa"/>
            <w:vAlign w:val="center"/>
          </w:tcPr>
          <w:p w14:paraId="50F8632C" w14:textId="584026FB" w:rsidR="00B1769C" w:rsidRDefault="00B1769C" w:rsidP="001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1.05 [0.8</w:t>
            </w:r>
            <w:r w:rsidR="00B10DB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1.28]</w:t>
            </w:r>
          </w:p>
        </w:tc>
      </w:tr>
      <w:tr w:rsidR="00B1769C" w:rsidRPr="0021396B" w14:paraId="2611BA4B" w14:textId="77777777" w:rsidTr="001F09FC">
        <w:trPr>
          <w:trHeight w:val="300"/>
        </w:trPr>
        <w:tc>
          <w:tcPr>
            <w:tcW w:w="2155" w:type="dxa"/>
            <w:noWrap/>
            <w:hideMark/>
          </w:tcPr>
          <w:p w14:paraId="24E5BAEA" w14:textId="77777777" w:rsidR="00B1769C" w:rsidRPr="001863B9" w:rsidRDefault="00B1769C" w:rsidP="001F09FC">
            <w:pPr>
              <w:spacing w:line="240" w:lineRule="exac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63B9">
              <w:rPr>
                <w:rFonts w:ascii="Times New Roman" w:hAnsi="Times New Roman" w:cs="Times New Roman"/>
                <w:sz w:val="16"/>
                <w:szCs w:val="16"/>
              </w:rPr>
              <w:t>Developmental speech or language disorder</w:t>
            </w:r>
          </w:p>
        </w:tc>
        <w:tc>
          <w:tcPr>
            <w:tcW w:w="1890" w:type="dxa"/>
            <w:noWrap/>
            <w:vAlign w:val="center"/>
          </w:tcPr>
          <w:p w14:paraId="1C405BBB" w14:textId="2EAE74FF" w:rsidR="00B1769C" w:rsidRPr="00A32B14" w:rsidRDefault="00B1769C" w:rsidP="001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0.93 [0.8</w:t>
            </w:r>
            <w:r w:rsidR="008856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1.0</w:t>
            </w:r>
            <w:r w:rsidR="008856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710" w:type="dxa"/>
            <w:noWrap/>
            <w:vAlign w:val="center"/>
          </w:tcPr>
          <w:p w14:paraId="6C0BDBAA" w14:textId="7B4F7B10" w:rsidR="00B1769C" w:rsidRPr="0021396B" w:rsidRDefault="00267B8D" w:rsidP="001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0.95 [0.8</w:t>
            </w:r>
            <w:r w:rsidR="008856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1.04]</w:t>
            </w:r>
          </w:p>
        </w:tc>
        <w:tc>
          <w:tcPr>
            <w:tcW w:w="1710" w:type="dxa"/>
            <w:vAlign w:val="center"/>
          </w:tcPr>
          <w:p w14:paraId="1DF6F495" w14:textId="6E90BF90" w:rsidR="00B1769C" w:rsidRDefault="00B1769C" w:rsidP="001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0.96 [0.88, 1.0</w:t>
            </w:r>
            <w:r w:rsidR="00B10DB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</w:tr>
      <w:tr w:rsidR="00B1769C" w:rsidRPr="0021396B" w14:paraId="0262E12B" w14:textId="77777777" w:rsidTr="001F09FC">
        <w:trPr>
          <w:trHeight w:val="300"/>
        </w:trPr>
        <w:tc>
          <w:tcPr>
            <w:tcW w:w="2155" w:type="dxa"/>
            <w:noWrap/>
          </w:tcPr>
          <w:p w14:paraId="112491A3" w14:textId="77777777" w:rsidR="00B1769C" w:rsidRPr="001863B9" w:rsidRDefault="00B1769C" w:rsidP="001F09FC">
            <w:pPr>
              <w:spacing w:line="240" w:lineRule="exac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63B9">
              <w:rPr>
                <w:rFonts w:ascii="Times New Roman" w:hAnsi="Times New Roman" w:cs="Times New Roman"/>
                <w:sz w:val="16"/>
                <w:szCs w:val="16"/>
              </w:rPr>
              <w:t>Developmental coordination disorder</w:t>
            </w:r>
          </w:p>
        </w:tc>
        <w:tc>
          <w:tcPr>
            <w:tcW w:w="1890" w:type="dxa"/>
            <w:noWrap/>
            <w:vAlign w:val="center"/>
          </w:tcPr>
          <w:p w14:paraId="42F3CB25" w14:textId="5F8EAF23" w:rsidR="00B1769C" w:rsidRPr="003D286E" w:rsidRDefault="00B1769C" w:rsidP="001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88569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[0.73, 1.64]</w:t>
            </w:r>
          </w:p>
        </w:tc>
        <w:tc>
          <w:tcPr>
            <w:tcW w:w="1710" w:type="dxa"/>
            <w:noWrap/>
            <w:vAlign w:val="center"/>
          </w:tcPr>
          <w:p w14:paraId="1DC5155F" w14:textId="77D6EAE9" w:rsidR="00B1769C" w:rsidRPr="0021396B" w:rsidRDefault="002D5BFA" w:rsidP="001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  <w:r w:rsidR="008856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[0.89, 1.80]</w:t>
            </w:r>
          </w:p>
        </w:tc>
        <w:tc>
          <w:tcPr>
            <w:tcW w:w="1710" w:type="dxa"/>
            <w:vAlign w:val="center"/>
          </w:tcPr>
          <w:p w14:paraId="2CD1A991" w14:textId="789B1D3C" w:rsidR="00B1769C" w:rsidRDefault="00B1769C" w:rsidP="001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1.24 [0.9</w:t>
            </w:r>
            <w:r w:rsidR="008856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1.69]</w:t>
            </w:r>
          </w:p>
        </w:tc>
      </w:tr>
      <w:tr w:rsidR="00B1769C" w:rsidRPr="0021396B" w14:paraId="328FF00D" w14:textId="77777777" w:rsidTr="001F09FC">
        <w:trPr>
          <w:trHeight w:val="300"/>
        </w:trPr>
        <w:tc>
          <w:tcPr>
            <w:tcW w:w="2155" w:type="dxa"/>
            <w:noWrap/>
          </w:tcPr>
          <w:p w14:paraId="2664D8A8" w14:textId="77777777" w:rsidR="00B1769C" w:rsidRPr="001863B9" w:rsidRDefault="00B1769C" w:rsidP="001F09FC">
            <w:pPr>
              <w:spacing w:line="240" w:lineRule="exac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63B9">
              <w:rPr>
                <w:rFonts w:ascii="Times New Roman" w:hAnsi="Times New Roman" w:cs="Times New Roman"/>
                <w:sz w:val="16"/>
                <w:szCs w:val="16"/>
              </w:rPr>
              <w:t>Intellectual disability</w:t>
            </w:r>
          </w:p>
        </w:tc>
        <w:tc>
          <w:tcPr>
            <w:tcW w:w="1890" w:type="dxa"/>
            <w:noWrap/>
            <w:vAlign w:val="center"/>
          </w:tcPr>
          <w:p w14:paraId="05D87B0E" w14:textId="657E755B" w:rsidR="00B1769C" w:rsidRPr="003D286E" w:rsidRDefault="00B1769C" w:rsidP="001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  <w:r w:rsidR="008856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[0.5</w:t>
            </w:r>
            <w:r w:rsidR="0088569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1.18]</w:t>
            </w:r>
          </w:p>
        </w:tc>
        <w:tc>
          <w:tcPr>
            <w:tcW w:w="1710" w:type="dxa"/>
            <w:noWrap/>
            <w:vAlign w:val="center"/>
          </w:tcPr>
          <w:p w14:paraId="5CF58048" w14:textId="103A6645" w:rsidR="00B1769C" w:rsidRPr="0021396B" w:rsidRDefault="00B1769C" w:rsidP="001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0.82 [0.59, 1.14]</w:t>
            </w:r>
          </w:p>
        </w:tc>
        <w:tc>
          <w:tcPr>
            <w:tcW w:w="1710" w:type="dxa"/>
            <w:vAlign w:val="center"/>
          </w:tcPr>
          <w:p w14:paraId="51472CD6" w14:textId="7E0AAD82" w:rsidR="00B1769C" w:rsidRDefault="00B1769C" w:rsidP="001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0.85 [0.63, 1.15]</w:t>
            </w:r>
          </w:p>
        </w:tc>
      </w:tr>
      <w:tr w:rsidR="00B1769C" w:rsidRPr="0021396B" w14:paraId="0C104E61" w14:textId="77777777" w:rsidTr="001F09FC">
        <w:trPr>
          <w:trHeight w:val="300"/>
        </w:trPr>
        <w:tc>
          <w:tcPr>
            <w:tcW w:w="2155" w:type="dxa"/>
            <w:noWrap/>
          </w:tcPr>
          <w:p w14:paraId="56F8E230" w14:textId="77777777" w:rsidR="00B1769C" w:rsidRPr="001863B9" w:rsidRDefault="00B1769C" w:rsidP="001F09FC">
            <w:pPr>
              <w:spacing w:line="240" w:lineRule="exac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63B9">
              <w:rPr>
                <w:rFonts w:ascii="Times New Roman" w:hAnsi="Times New Roman" w:cs="Times New Roman"/>
                <w:sz w:val="16"/>
                <w:szCs w:val="16"/>
              </w:rPr>
              <w:t>Behavioral disorder</w:t>
            </w:r>
          </w:p>
        </w:tc>
        <w:tc>
          <w:tcPr>
            <w:tcW w:w="1890" w:type="dxa"/>
            <w:noWrap/>
            <w:vAlign w:val="center"/>
          </w:tcPr>
          <w:p w14:paraId="250A1F82" w14:textId="680C3F41" w:rsidR="00B1769C" w:rsidRPr="003D286E" w:rsidRDefault="00B1769C" w:rsidP="001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 [0.9</w:t>
            </w:r>
            <w:r w:rsidR="008856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1.11]</w:t>
            </w:r>
          </w:p>
        </w:tc>
        <w:tc>
          <w:tcPr>
            <w:tcW w:w="1710" w:type="dxa"/>
            <w:noWrap/>
            <w:vAlign w:val="center"/>
          </w:tcPr>
          <w:p w14:paraId="1067906D" w14:textId="56AAD607" w:rsidR="00B1769C" w:rsidRPr="0021396B" w:rsidRDefault="00B1769C" w:rsidP="001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 [0.9</w:t>
            </w:r>
            <w:r w:rsidR="008856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1.09]</w:t>
            </w:r>
          </w:p>
        </w:tc>
        <w:tc>
          <w:tcPr>
            <w:tcW w:w="1710" w:type="dxa"/>
            <w:vAlign w:val="center"/>
          </w:tcPr>
          <w:p w14:paraId="701C6309" w14:textId="391573D0" w:rsidR="00B1769C" w:rsidRDefault="00B1769C" w:rsidP="001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 [0.9</w:t>
            </w:r>
            <w:r w:rsidR="008856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1.08]</w:t>
            </w:r>
          </w:p>
        </w:tc>
      </w:tr>
    </w:tbl>
    <w:p w14:paraId="6046282F" w14:textId="77777777" w:rsidR="00496802" w:rsidRDefault="00496802" w:rsidP="0023444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B835BC7" w14:textId="77777777" w:rsidR="00DF17B4" w:rsidRDefault="00DF17B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3CA42C1F" w14:textId="3B17F033" w:rsidR="002361D8" w:rsidRPr="002361D8" w:rsidRDefault="002361D8" w:rsidP="002361D8">
      <w:pPr>
        <w:rPr>
          <w:rFonts w:ascii="Times New Roman" w:hAnsi="Times New Roman" w:cs="Times New Roman"/>
          <w:color w:val="FF0000"/>
          <w:sz w:val="20"/>
          <w:szCs w:val="20"/>
        </w:rPr>
      </w:pPr>
      <w:proofErr w:type="spellStart"/>
      <w:r w:rsidRPr="00F856BE">
        <w:rPr>
          <w:rFonts w:ascii="Times New Roman" w:hAnsi="Times New Roman" w:cs="Times New Roman"/>
          <w:b/>
          <w:bCs/>
          <w:sz w:val="20"/>
          <w:szCs w:val="20"/>
        </w:rPr>
        <w:lastRenderedPageBreak/>
        <w:t>eResults</w:t>
      </w:r>
      <w:proofErr w:type="spellEnd"/>
      <w:r w:rsidRPr="00F856B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2770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BC3ACE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856BE">
        <w:rPr>
          <w:rFonts w:ascii="Times New Roman" w:hAnsi="Times New Roman" w:cs="Times New Roman"/>
          <w:sz w:val="20"/>
          <w:szCs w:val="20"/>
        </w:rPr>
        <w:t xml:space="preserve">. </w:t>
      </w:r>
      <w:r w:rsidR="00E874B6" w:rsidRPr="00D36361">
        <w:rPr>
          <w:rFonts w:ascii="Times New Roman" w:hAnsi="Times New Roman" w:cs="Times New Roman"/>
          <w:sz w:val="20"/>
          <w:szCs w:val="20"/>
        </w:rPr>
        <w:t>Lag-response relationship between PM</w:t>
      </w:r>
      <w:r w:rsidR="00E874B6" w:rsidRPr="00D36361">
        <w:rPr>
          <w:rFonts w:ascii="Times New Roman" w:hAnsi="Times New Roman" w:cs="Times New Roman"/>
          <w:sz w:val="20"/>
          <w:szCs w:val="20"/>
          <w:vertAlign w:val="subscript"/>
        </w:rPr>
        <w:t xml:space="preserve">2.5 </w:t>
      </w:r>
      <w:r w:rsidR="00E874B6" w:rsidRPr="00D36361">
        <w:rPr>
          <w:rFonts w:ascii="Times New Roman" w:hAnsi="Times New Roman" w:cs="Times New Roman"/>
          <w:sz w:val="20"/>
          <w:szCs w:val="20"/>
        </w:rPr>
        <w:t>concentration</w:t>
      </w:r>
      <w:r w:rsidR="00E874B6">
        <w:rPr>
          <w:rFonts w:ascii="Times New Roman" w:hAnsi="Times New Roman" w:cs="Times New Roman"/>
          <w:sz w:val="20"/>
          <w:szCs w:val="20"/>
        </w:rPr>
        <w:t xml:space="preserve"> </w:t>
      </w:r>
      <w:r w:rsidR="00E874B6" w:rsidRPr="00913A9A">
        <w:rPr>
          <w:rFonts w:ascii="Times New Roman" w:hAnsi="Times New Roman" w:cs="Times New Roman"/>
          <w:sz w:val="20"/>
          <w:szCs w:val="20"/>
        </w:rPr>
        <w:t xml:space="preserve">(10 </w:t>
      </w:r>
      <w:proofErr w:type="spellStart"/>
      <w:r w:rsidR="00E874B6" w:rsidRPr="00913A9A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="00E874B6" w:rsidRPr="00913A9A">
        <w:rPr>
          <w:rFonts w:ascii="Times New Roman" w:hAnsi="Times New Roman" w:cs="Times New Roman"/>
          <w:sz w:val="20"/>
          <w:szCs w:val="20"/>
        </w:rPr>
        <w:t>/m</w:t>
      </w:r>
      <w:r w:rsidR="00E874B6" w:rsidRPr="00913A9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E874B6" w:rsidRPr="00913A9A">
        <w:rPr>
          <w:rFonts w:ascii="Times New Roman" w:hAnsi="Times New Roman" w:cs="Times New Roman"/>
          <w:sz w:val="20"/>
          <w:szCs w:val="20"/>
        </w:rPr>
        <w:t xml:space="preserve"> increase)</w:t>
      </w:r>
      <w:r w:rsidR="00E874B6" w:rsidRPr="00D36361">
        <w:rPr>
          <w:rFonts w:ascii="Times New Roman" w:hAnsi="Times New Roman" w:cs="Times New Roman"/>
          <w:sz w:val="20"/>
          <w:szCs w:val="20"/>
        </w:rPr>
        <w:t xml:space="preserve"> and NDD during preconception and prenatal period (adjusted for temperature, relative humidity, individual and area-level covariates)</w:t>
      </w:r>
      <w:r w:rsidR="00E874B6">
        <w:rPr>
          <w:rFonts w:ascii="Times New Roman" w:hAnsi="Times New Roman" w:cs="Times New Roman"/>
          <w:sz w:val="20"/>
          <w:szCs w:val="20"/>
        </w:rPr>
        <w:t xml:space="preserve"> at different lag times.</w:t>
      </w:r>
    </w:p>
    <w:p w14:paraId="1DDDC710" w14:textId="299AE600" w:rsidR="002361D8" w:rsidRDefault="00BD5626" w:rsidP="0023444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160E116C" wp14:editId="55125E0F">
            <wp:extent cx="5812155" cy="6743700"/>
            <wp:effectExtent l="0" t="0" r="0" b="0"/>
            <wp:docPr id="16933902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155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A68E6" w14:textId="77777777" w:rsidR="0027373E" w:rsidRDefault="0027373E" w:rsidP="0023444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115D99B" w14:textId="77777777" w:rsidR="0027373E" w:rsidRDefault="0027373E" w:rsidP="0023444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A82B501" w14:textId="1BAFB22F" w:rsidR="00234447" w:rsidRDefault="00234447" w:rsidP="00234447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65EAD">
        <w:rPr>
          <w:rFonts w:ascii="Times New Roman" w:hAnsi="Times New Roman" w:cs="Times New Roman"/>
          <w:b/>
          <w:bCs/>
          <w:sz w:val="20"/>
          <w:szCs w:val="20"/>
        </w:rPr>
        <w:lastRenderedPageBreak/>
        <w:t>eResults</w:t>
      </w:r>
      <w:proofErr w:type="spellEnd"/>
      <w:r w:rsidRPr="00265EA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F17B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BC3ACE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265EAD">
        <w:rPr>
          <w:rFonts w:ascii="Times New Roman" w:hAnsi="Times New Roman" w:cs="Times New Roman"/>
          <w:sz w:val="20"/>
          <w:szCs w:val="20"/>
        </w:rPr>
        <w:t>. Hazard</w:t>
      </w:r>
      <w:r w:rsidRPr="00EB3F68">
        <w:rPr>
          <w:rFonts w:ascii="Times New Roman" w:hAnsi="Times New Roman" w:cs="Times New Roman"/>
          <w:sz w:val="20"/>
          <w:szCs w:val="20"/>
        </w:rPr>
        <w:t xml:space="preserve"> ratios [95% CI] for association between average weekly preconception and prenatal PM</w:t>
      </w:r>
      <w:r w:rsidRPr="00EB3F68">
        <w:rPr>
          <w:rFonts w:ascii="Times New Roman" w:hAnsi="Times New Roman" w:cs="Times New Roman"/>
          <w:sz w:val="20"/>
          <w:szCs w:val="20"/>
          <w:vertAlign w:val="subscript"/>
        </w:rPr>
        <w:t>2.5</w:t>
      </w:r>
      <w:r w:rsidRPr="00EB3F68">
        <w:rPr>
          <w:rFonts w:ascii="Times New Roman" w:hAnsi="Times New Roman" w:cs="Times New Roman"/>
          <w:vertAlign w:val="subscript"/>
        </w:rPr>
        <w:t xml:space="preserve"> </w:t>
      </w:r>
      <w:r w:rsidRPr="00EB3F68">
        <w:rPr>
          <w:rFonts w:ascii="Times New Roman" w:hAnsi="Times New Roman" w:cs="Times New Roman"/>
          <w:sz w:val="20"/>
          <w:szCs w:val="20"/>
        </w:rPr>
        <w:t xml:space="preserve">exposure (10 </w:t>
      </w:r>
      <w:proofErr w:type="spellStart"/>
      <w:r w:rsidRPr="00EB3F68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EB3F68">
        <w:rPr>
          <w:rFonts w:ascii="Times New Roman" w:hAnsi="Times New Roman" w:cs="Times New Roman"/>
          <w:sz w:val="20"/>
          <w:szCs w:val="20"/>
        </w:rPr>
        <w:t>/m</w:t>
      </w:r>
      <w:r w:rsidRPr="00EB3F68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B3F68">
        <w:rPr>
          <w:rFonts w:ascii="Times New Roman" w:hAnsi="Times New Roman" w:cs="Times New Roman"/>
          <w:sz w:val="20"/>
          <w:szCs w:val="20"/>
        </w:rPr>
        <w:t xml:space="preserve"> increase) and </w:t>
      </w:r>
      <w:r w:rsidR="00824CD5">
        <w:rPr>
          <w:rFonts w:ascii="Times New Roman" w:hAnsi="Times New Roman" w:cs="Times New Roman"/>
          <w:sz w:val="20"/>
          <w:szCs w:val="20"/>
        </w:rPr>
        <w:t>risk of neurodevelopmental disorders</w:t>
      </w:r>
      <w:r w:rsidRPr="00EB3F6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among children diagnosed at age 3</w:t>
      </w:r>
      <w:r w:rsidR="006B715E">
        <w:rPr>
          <w:rFonts w:ascii="Times New Roman" w:hAnsi="Times New Roman" w:cs="Times New Roman"/>
          <w:sz w:val="20"/>
          <w:szCs w:val="20"/>
        </w:rPr>
        <w:t xml:space="preserve"> years</w:t>
      </w:r>
      <w:r>
        <w:rPr>
          <w:rFonts w:ascii="Times New Roman" w:hAnsi="Times New Roman" w:cs="Times New Roman"/>
          <w:sz w:val="20"/>
          <w:szCs w:val="20"/>
        </w:rPr>
        <w:t xml:space="preserve"> or later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800"/>
        <w:gridCol w:w="1800"/>
        <w:gridCol w:w="1710"/>
        <w:gridCol w:w="1710"/>
      </w:tblGrid>
      <w:tr w:rsidR="005A674E" w:rsidRPr="0021396B" w14:paraId="427FCFEB" w14:textId="77777777" w:rsidTr="001E7640">
        <w:trPr>
          <w:trHeight w:val="197"/>
        </w:trPr>
        <w:tc>
          <w:tcPr>
            <w:tcW w:w="2155" w:type="dxa"/>
            <w:vMerge w:val="restart"/>
            <w:vAlign w:val="center"/>
          </w:tcPr>
          <w:p w14:paraId="1CD1002F" w14:textId="25C71C60" w:rsidR="005A674E" w:rsidRPr="001863B9" w:rsidRDefault="005A674E" w:rsidP="005A674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863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Condition</w:t>
            </w:r>
          </w:p>
        </w:tc>
        <w:tc>
          <w:tcPr>
            <w:tcW w:w="3600" w:type="dxa"/>
            <w:gridSpan w:val="2"/>
            <w:vAlign w:val="center"/>
          </w:tcPr>
          <w:p w14:paraId="4CDE85DB" w14:textId="45F09723" w:rsidR="005A674E" w:rsidRDefault="005A674E" w:rsidP="005A674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</w:t>
            </w:r>
            <w:r w:rsidRPr="006E3F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reconception and prenatal PM</w:t>
            </w:r>
            <w:r w:rsidRPr="006E3F19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 xml:space="preserve">2.5 </w:t>
            </w:r>
            <w:r w:rsidRPr="006E3F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exposure</w:t>
            </w:r>
          </w:p>
        </w:tc>
        <w:tc>
          <w:tcPr>
            <w:tcW w:w="3420" w:type="dxa"/>
            <w:gridSpan w:val="2"/>
            <w:vAlign w:val="center"/>
          </w:tcPr>
          <w:p w14:paraId="1FC77929" w14:textId="54E54664" w:rsidR="005A674E" w:rsidRDefault="005A674E" w:rsidP="005A674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Postnatal </w:t>
            </w:r>
            <w:r w:rsidRPr="006E3F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PM</w:t>
            </w:r>
            <w:r w:rsidRPr="006E3F19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 xml:space="preserve">2.5 </w:t>
            </w:r>
            <w:r w:rsidRPr="006E3F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exposure</w:t>
            </w:r>
          </w:p>
        </w:tc>
      </w:tr>
      <w:tr w:rsidR="001E7640" w:rsidRPr="0021396B" w14:paraId="27018EC1" w14:textId="0480023E" w:rsidTr="00F922AD">
        <w:trPr>
          <w:trHeight w:val="548"/>
        </w:trPr>
        <w:tc>
          <w:tcPr>
            <w:tcW w:w="2155" w:type="dxa"/>
            <w:vMerge/>
            <w:vAlign w:val="center"/>
            <w:hideMark/>
          </w:tcPr>
          <w:p w14:paraId="26DC99F1" w14:textId="4AA875AB" w:rsidR="001E7640" w:rsidRPr="001863B9" w:rsidRDefault="001E7640" w:rsidP="00C534D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  <w:hideMark/>
          </w:tcPr>
          <w:p w14:paraId="780A887E" w14:textId="5B83A5EC" w:rsidR="001E7640" w:rsidRPr="0021396B" w:rsidRDefault="001E7640" w:rsidP="00C534D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All diagnoses</w:t>
            </w:r>
          </w:p>
        </w:tc>
        <w:tc>
          <w:tcPr>
            <w:tcW w:w="1800" w:type="dxa"/>
            <w:vAlign w:val="center"/>
          </w:tcPr>
          <w:p w14:paraId="472330BA" w14:textId="6EC4E40F" w:rsidR="001E7640" w:rsidRPr="0021396B" w:rsidRDefault="001E7640" w:rsidP="00C534D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Diagnosed at age 3 or later</w:t>
            </w:r>
          </w:p>
        </w:tc>
        <w:tc>
          <w:tcPr>
            <w:tcW w:w="1710" w:type="dxa"/>
            <w:vAlign w:val="center"/>
          </w:tcPr>
          <w:p w14:paraId="267CB7AA" w14:textId="659A7A11" w:rsidR="001E7640" w:rsidRDefault="001E7640" w:rsidP="00C534D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All diagnoses</w:t>
            </w:r>
          </w:p>
        </w:tc>
        <w:tc>
          <w:tcPr>
            <w:tcW w:w="1710" w:type="dxa"/>
            <w:vAlign w:val="center"/>
          </w:tcPr>
          <w:p w14:paraId="3DE2B587" w14:textId="7249D682" w:rsidR="001E7640" w:rsidRDefault="001E7640" w:rsidP="00C534D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Diagnosed at age 3 or later</w:t>
            </w:r>
          </w:p>
        </w:tc>
      </w:tr>
      <w:tr w:rsidR="005A674E" w:rsidRPr="0021396B" w14:paraId="44A2BA6F" w14:textId="66847CE8" w:rsidTr="00F922AD">
        <w:trPr>
          <w:trHeight w:val="300"/>
        </w:trPr>
        <w:tc>
          <w:tcPr>
            <w:tcW w:w="2155" w:type="dxa"/>
            <w:noWrap/>
          </w:tcPr>
          <w:p w14:paraId="01CE3CF0" w14:textId="77777777" w:rsidR="005A674E" w:rsidRPr="001863B9" w:rsidRDefault="005A674E" w:rsidP="005A674E">
            <w:pPr>
              <w:spacing w:line="240" w:lineRule="exac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63B9">
              <w:rPr>
                <w:rFonts w:ascii="Times New Roman" w:hAnsi="Times New Roman" w:cs="Times New Roman"/>
                <w:sz w:val="16"/>
                <w:szCs w:val="16"/>
              </w:rPr>
              <w:t>Autism spectrum disorder</w:t>
            </w:r>
          </w:p>
        </w:tc>
        <w:tc>
          <w:tcPr>
            <w:tcW w:w="1800" w:type="dxa"/>
            <w:noWrap/>
            <w:vAlign w:val="center"/>
          </w:tcPr>
          <w:p w14:paraId="600466DA" w14:textId="77777777" w:rsidR="005A674E" w:rsidRPr="00A25050" w:rsidRDefault="005A674E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1.19 [0.98, 1.45]</w:t>
            </w:r>
          </w:p>
        </w:tc>
        <w:tc>
          <w:tcPr>
            <w:tcW w:w="1800" w:type="dxa"/>
            <w:noWrap/>
            <w:vAlign w:val="center"/>
          </w:tcPr>
          <w:p w14:paraId="23EAA4B9" w14:textId="64D31A18" w:rsidR="005A674E" w:rsidRPr="0021396B" w:rsidRDefault="005A674E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1.15 [0.92, 1.44]</w:t>
            </w:r>
          </w:p>
        </w:tc>
        <w:tc>
          <w:tcPr>
            <w:tcW w:w="1710" w:type="dxa"/>
            <w:vAlign w:val="center"/>
          </w:tcPr>
          <w:p w14:paraId="712A8F05" w14:textId="45436090" w:rsidR="005A674E" w:rsidRDefault="005A674E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1.16 [0.79, 1.70]</w:t>
            </w:r>
          </w:p>
        </w:tc>
        <w:tc>
          <w:tcPr>
            <w:tcW w:w="1710" w:type="dxa"/>
            <w:vAlign w:val="center"/>
          </w:tcPr>
          <w:p w14:paraId="03B8C386" w14:textId="4E83F390" w:rsidR="005A674E" w:rsidRDefault="005A674E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1.28 [0.83, 1.97]</w:t>
            </w:r>
          </w:p>
        </w:tc>
      </w:tr>
      <w:tr w:rsidR="005A674E" w:rsidRPr="0021396B" w14:paraId="7163DD6A" w14:textId="374BFAF2" w:rsidTr="00F922AD">
        <w:trPr>
          <w:trHeight w:val="300"/>
        </w:trPr>
        <w:tc>
          <w:tcPr>
            <w:tcW w:w="2155" w:type="dxa"/>
            <w:noWrap/>
          </w:tcPr>
          <w:p w14:paraId="31D70F10" w14:textId="77777777" w:rsidR="005A674E" w:rsidRPr="001863B9" w:rsidRDefault="005A674E" w:rsidP="005A674E">
            <w:pPr>
              <w:spacing w:line="240" w:lineRule="exac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63B9">
              <w:rPr>
                <w:rFonts w:ascii="Times New Roman" w:hAnsi="Times New Roman" w:cs="Times New Roman"/>
                <w:sz w:val="16"/>
                <w:szCs w:val="16"/>
              </w:rPr>
              <w:t>Attention deficit hyperactivity disorder</w:t>
            </w:r>
          </w:p>
        </w:tc>
        <w:tc>
          <w:tcPr>
            <w:tcW w:w="1800" w:type="dxa"/>
            <w:noWrap/>
            <w:vAlign w:val="center"/>
          </w:tcPr>
          <w:p w14:paraId="2269B161" w14:textId="77777777" w:rsidR="005A674E" w:rsidRPr="00DC7CA6" w:rsidRDefault="005A674E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0.93 [0.83, 1.04]</w:t>
            </w:r>
          </w:p>
        </w:tc>
        <w:tc>
          <w:tcPr>
            <w:tcW w:w="1800" w:type="dxa"/>
            <w:noWrap/>
            <w:vAlign w:val="center"/>
          </w:tcPr>
          <w:p w14:paraId="4BC6A48A" w14:textId="6B71A4A8" w:rsidR="005A674E" w:rsidRPr="005F7261" w:rsidRDefault="005A674E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0.98 [0.88, 1.09]</w:t>
            </w:r>
          </w:p>
        </w:tc>
        <w:tc>
          <w:tcPr>
            <w:tcW w:w="1710" w:type="dxa"/>
            <w:vAlign w:val="center"/>
          </w:tcPr>
          <w:p w14:paraId="273BD5DB" w14:textId="44DC3E31" w:rsidR="005A674E" w:rsidRDefault="005A674E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EB0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565EB0">
              <w:rPr>
                <w:rFonts w:ascii="Times New Roman" w:hAnsi="Times New Roman" w:cs="Times New Roman"/>
                <w:sz w:val="16"/>
                <w:szCs w:val="16"/>
              </w:rPr>
              <w:t xml:space="preserve"> [0.9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65EB0">
              <w:rPr>
                <w:rFonts w:ascii="Times New Roman" w:hAnsi="Times New Roman" w:cs="Times New Roman"/>
                <w:sz w:val="16"/>
                <w:szCs w:val="16"/>
              </w:rPr>
              <w:t>, 1.3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65EB0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710" w:type="dxa"/>
            <w:vAlign w:val="center"/>
          </w:tcPr>
          <w:p w14:paraId="78E6DD18" w14:textId="1B563FDB" w:rsidR="005A674E" w:rsidRDefault="00890129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 [0.8</w:t>
            </w:r>
            <w:r w:rsidR="009B12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B0CFF">
              <w:rPr>
                <w:rFonts w:ascii="Times New Roman" w:hAnsi="Times New Roman" w:cs="Times New Roman"/>
                <w:sz w:val="16"/>
                <w:szCs w:val="16"/>
              </w:rPr>
              <w:t>, 1.</w:t>
            </w:r>
            <w:r w:rsidR="009B127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</w:tr>
      <w:tr w:rsidR="005A674E" w:rsidRPr="0021396B" w14:paraId="7EBD654A" w14:textId="10DA8FC1" w:rsidTr="00F922AD">
        <w:trPr>
          <w:trHeight w:val="300"/>
        </w:trPr>
        <w:tc>
          <w:tcPr>
            <w:tcW w:w="2155" w:type="dxa"/>
            <w:noWrap/>
            <w:hideMark/>
          </w:tcPr>
          <w:p w14:paraId="1F320CC4" w14:textId="77777777" w:rsidR="005A674E" w:rsidRPr="001863B9" w:rsidRDefault="005A674E" w:rsidP="005A674E">
            <w:pPr>
              <w:spacing w:line="240" w:lineRule="exac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63B9">
              <w:rPr>
                <w:rFonts w:ascii="Times New Roman" w:hAnsi="Times New Roman" w:cs="Times New Roman"/>
                <w:sz w:val="16"/>
                <w:szCs w:val="16"/>
              </w:rPr>
              <w:t>Learning difficulty</w:t>
            </w:r>
          </w:p>
        </w:tc>
        <w:tc>
          <w:tcPr>
            <w:tcW w:w="1800" w:type="dxa"/>
            <w:noWrap/>
            <w:vAlign w:val="center"/>
          </w:tcPr>
          <w:p w14:paraId="5E208C59" w14:textId="77777777" w:rsidR="005A674E" w:rsidRPr="00D65B85" w:rsidRDefault="005A674E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0.95 [0.75, 1.22]</w:t>
            </w:r>
          </w:p>
        </w:tc>
        <w:tc>
          <w:tcPr>
            <w:tcW w:w="1800" w:type="dxa"/>
            <w:noWrap/>
            <w:vAlign w:val="center"/>
          </w:tcPr>
          <w:p w14:paraId="21B527AC" w14:textId="7E351DE4" w:rsidR="005A674E" w:rsidRPr="0021396B" w:rsidRDefault="005A674E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0.90 [0.69, 1.16]</w:t>
            </w:r>
          </w:p>
        </w:tc>
        <w:tc>
          <w:tcPr>
            <w:tcW w:w="1710" w:type="dxa"/>
            <w:vAlign w:val="center"/>
          </w:tcPr>
          <w:p w14:paraId="0ABE7E8E" w14:textId="504ABB63" w:rsidR="005A674E" w:rsidRDefault="005A674E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635B">
              <w:rPr>
                <w:rFonts w:ascii="Times New Roman" w:hAnsi="Times New Roman" w:cs="Times New Roman"/>
                <w:sz w:val="16"/>
                <w:szCs w:val="16"/>
              </w:rPr>
              <w:t>0.77 [0.5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F635B">
              <w:rPr>
                <w:rFonts w:ascii="Times New Roman" w:hAnsi="Times New Roman" w:cs="Times New Roman"/>
                <w:sz w:val="16"/>
                <w:szCs w:val="16"/>
              </w:rPr>
              <w:t>, 1.1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F635B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710" w:type="dxa"/>
            <w:vAlign w:val="center"/>
          </w:tcPr>
          <w:p w14:paraId="2BC9A147" w14:textId="36574F32" w:rsidR="005A674E" w:rsidRDefault="00F43755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0.72 [0.46, 1.14]</w:t>
            </w:r>
          </w:p>
        </w:tc>
      </w:tr>
      <w:tr w:rsidR="005A674E" w:rsidRPr="0021396B" w14:paraId="3D50F7FF" w14:textId="1885785F" w:rsidTr="00F922AD">
        <w:trPr>
          <w:trHeight w:val="300"/>
        </w:trPr>
        <w:tc>
          <w:tcPr>
            <w:tcW w:w="2155" w:type="dxa"/>
            <w:noWrap/>
            <w:hideMark/>
          </w:tcPr>
          <w:p w14:paraId="42E3D2E0" w14:textId="77777777" w:rsidR="005A674E" w:rsidRPr="001863B9" w:rsidRDefault="005A674E" w:rsidP="005A674E">
            <w:pPr>
              <w:spacing w:line="240" w:lineRule="exac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63B9">
              <w:rPr>
                <w:rFonts w:ascii="Times New Roman" w:hAnsi="Times New Roman" w:cs="Times New Roman"/>
                <w:sz w:val="16"/>
                <w:szCs w:val="16"/>
              </w:rPr>
              <w:t>Developmental speech or language disorder</w:t>
            </w:r>
          </w:p>
        </w:tc>
        <w:tc>
          <w:tcPr>
            <w:tcW w:w="1800" w:type="dxa"/>
            <w:noWrap/>
            <w:vAlign w:val="center"/>
          </w:tcPr>
          <w:p w14:paraId="391DB31E" w14:textId="77777777" w:rsidR="005A674E" w:rsidRPr="00A32B14" w:rsidRDefault="005A674E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0.93 [0.84, 1.04]</w:t>
            </w:r>
          </w:p>
        </w:tc>
        <w:tc>
          <w:tcPr>
            <w:tcW w:w="1800" w:type="dxa"/>
            <w:noWrap/>
            <w:vAlign w:val="center"/>
          </w:tcPr>
          <w:p w14:paraId="436D5446" w14:textId="6E32FC51" w:rsidR="005A674E" w:rsidRPr="0021396B" w:rsidRDefault="005A674E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0.87 [0.75, 1.00]</w:t>
            </w:r>
          </w:p>
        </w:tc>
        <w:tc>
          <w:tcPr>
            <w:tcW w:w="1710" w:type="dxa"/>
            <w:vAlign w:val="center"/>
          </w:tcPr>
          <w:p w14:paraId="47BAB181" w14:textId="5E0399C8" w:rsidR="005A674E" w:rsidRDefault="005A674E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E6C"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A3E6C">
              <w:rPr>
                <w:rFonts w:ascii="Times New Roman" w:hAnsi="Times New Roman" w:cs="Times New Roman"/>
                <w:sz w:val="16"/>
                <w:szCs w:val="16"/>
              </w:rPr>
              <w:t xml:space="preserve"> [0.68, 0.9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7A3E6C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710" w:type="dxa"/>
            <w:vAlign w:val="center"/>
          </w:tcPr>
          <w:p w14:paraId="5367812B" w14:textId="307C9F41" w:rsidR="005A674E" w:rsidRDefault="008145F6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0.73 [0.56</w:t>
            </w:r>
            <w:r w:rsidR="0094195D">
              <w:rPr>
                <w:rFonts w:ascii="Times New Roman" w:hAnsi="Times New Roman" w:cs="Times New Roman"/>
                <w:sz w:val="16"/>
                <w:szCs w:val="16"/>
              </w:rPr>
              <w:t>, 0.96]</w:t>
            </w:r>
          </w:p>
        </w:tc>
      </w:tr>
      <w:tr w:rsidR="005A674E" w:rsidRPr="0021396B" w14:paraId="699601AC" w14:textId="1ED70918" w:rsidTr="00F922AD">
        <w:trPr>
          <w:trHeight w:val="300"/>
        </w:trPr>
        <w:tc>
          <w:tcPr>
            <w:tcW w:w="2155" w:type="dxa"/>
            <w:noWrap/>
          </w:tcPr>
          <w:p w14:paraId="6646D344" w14:textId="77777777" w:rsidR="005A674E" w:rsidRPr="001863B9" w:rsidRDefault="005A674E" w:rsidP="005A674E">
            <w:pPr>
              <w:spacing w:line="240" w:lineRule="exac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63B9">
              <w:rPr>
                <w:rFonts w:ascii="Times New Roman" w:hAnsi="Times New Roman" w:cs="Times New Roman"/>
                <w:sz w:val="16"/>
                <w:szCs w:val="16"/>
              </w:rPr>
              <w:t>Developmental coordination disorder</w:t>
            </w:r>
          </w:p>
        </w:tc>
        <w:tc>
          <w:tcPr>
            <w:tcW w:w="1800" w:type="dxa"/>
            <w:noWrap/>
            <w:vAlign w:val="center"/>
          </w:tcPr>
          <w:p w14:paraId="4623CB8B" w14:textId="77777777" w:rsidR="005A674E" w:rsidRPr="003D286E" w:rsidRDefault="005A674E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1.10 [0.73, 1.64]</w:t>
            </w:r>
          </w:p>
        </w:tc>
        <w:tc>
          <w:tcPr>
            <w:tcW w:w="1800" w:type="dxa"/>
            <w:noWrap/>
            <w:vAlign w:val="center"/>
          </w:tcPr>
          <w:p w14:paraId="6644664A" w14:textId="2F46E80C" w:rsidR="005A674E" w:rsidRPr="0021396B" w:rsidRDefault="005A674E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1.31 [0.71, 2.43]</w:t>
            </w:r>
          </w:p>
        </w:tc>
        <w:tc>
          <w:tcPr>
            <w:tcW w:w="1710" w:type="dxa"/>
            <w:vAlign w:val="center"/>
          </w:tcPr>
          <w:p w14:paraId="0FB8E5BE" w14:textId="4B2F7F2C" w:rsidR="005A674E" w:rsidRDefault="005A674E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1.77 [0.93, 3.40]</w:t>
            </w:r>
          </w:p>
        </w:tc>
        <w:tc>
          <w:tcPr>
            <w:tcW w:w="1710" w:type="dxa"/>
            <w:vAlign w:val="center"/>
          </w:tcPr>
          <w:p w14:paraId="3A8490BF" w14:textId="362C31EB" w:rsidR="005A674E" w:rsidRDefault="00F82593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0.84 [0.28, 2.55]</w:t>
            </w:r>
          </w:p>
        </w:tc>
      </w:tr>
      <w:tr w:rsidR="005A674E" w:rsidRPr="0021396B" w14:paraId="3C8930B0" w14:textId="7C9F405B" w:rsidTr="00F922AD">
        <w:trPr>
          <w:trHeight w:val="278"/>
        </w:trPr>
        <w:tc>
          <w:tcPr>
            <w:tcW w:w="2155" w:type="dxa"/>
            <w:noWrap/>
          </w:tcPr>
          <w:p w14:paraId="3ACB1B38" w14:textId="77777777" w:rsidR="005A674E" w:rsidRPr="001863B9" w:rsidRDefault="005A674E" w:rsidP="005A674E">
            <w:pPr>
              <w:spacing w:line="240" w:lineRule="exac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63B9">
              <w:rPr>
                <w:rFonts w:ascii="Times New Roman" w:hAnsi="Times New Roman" w:cs="Times New Roman"/>
                <w:sz w:val="16"/>
                <w:szCs w:val="16"/>
              </w:rPr>
              <w:t>Intellectual disability</w:t>
            </w:r>
          </w:p>
        </w:tc>
        <w:tc>
          <w:tcPr>
            <w:tcW w:w="1800" w:type="dxa"/>
            <w:noWrap/>
            <w:vAlign w:val="center"/>
          </w:tcPr>
          <w:p w14:paraId="1CE0173A" w14:textId="77777777" w:rsidR="005A674E" w:rsidRPr="003D286E" w:rsidRDefault="005A674E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0.82 [0.57, 1.18]</w:t>
            </w:r>
          </w:p>
        </w:tc>
        <w:tc>
          <w:tcPr>
            <w:tcW w:w="1800" w:type="dxa"/>
            <w:noWrap/>
            <w:vAlign w:val="center"/>
          </w:tcPr>
          <w:p w14:paraId="5BE7C46A" w14:textId="273FB3CC" w:rsidR="005A674E" w:rsidRPr="0021396B" w:rsidRDefault="005A674E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0.82 [0.55, 1.21]</w:t>
            </w:r>
          </w:p>
        </w:tc>
        <w:tc>
          <w:tcPr>
            <w:tcW w:w="1710" w:type="dxa"/>
            <w:vAlign w:val="center"/>
          </w:tcPr>
          <w:p w14:paraId="3DE13A08" w14:textId="782E9BF0" w:rsidR="005A674E" w:rsidRDefault="005A674E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1.16 [0.59, 2.28]</w:t>
            </w:r>
          </w:p>
        </w:tc>
        <w:tc>
          <w:tcPr>
            <w:tcW w:w="1710" w:type="dxa"/>
            <w:vAlign w:val="center"/>
          </w:tcPr>
          <w:p w14:paraId="0474EA4F" w14:textId="338A6576" w:rsidR="005A674E" w:rsidRDefault="006F33AE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1.12 [0.50, 2.51]</w:t>
            </w:r>
          </w:p>
        </w:tc>
      </w:tr>
      <w:tr w:rsidR="005A674E" w:rsidRPr="0021396B" w14:paraId="290CDFC4" w14:textId="5686E0DC" w:rsidTr="00F922AD">
        <w:trPr>
          <w:trHeight w:val="305"/>
        </w:trPr>
        <w:tc>
          <w:tcPr>
            <w:tcW w:w="2155" w:type="dxa"/>
            <w:noWrap/>
          </w:tcPr>
          <w:p w14:paraId="761DB683" w14:textId="77777777" w:rsidR="005A674E" w:rsidRPr="001863B9" w:rsidRDefault="005A674E" w:rsidP="005A674E">
            <w:pPr>
              <w:spacing w:line="240" w:lineRule="exac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63B9">
              <w:rPr>
                <w:rFonts w:ascii="Times New Roman" w:hAnsi="Times New Roman" w:cs="Times New Roman"/>
                <w:sz w:val="16"/>
                <w:szCs w:val="16"/>
              </w:rPr>
              <w:t>Behavioral disorder</w:t>
            </w:r>
          </w:p>
        </w:tc>
        <w:tc>
          <w:tcPr>
            <w:tcW w:w="1800" w:type="dxa"/>
            <w:noWrap/>
            <w:vAlign w:val="center"/>
          </w:tcPr>
          <w:p w14:paraId="6CEFB2FA" w14:textId="77777777" w:rsidR="005A674E" w:rsidRPr="003D286E" w:rsidRDefault="005A674E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 [0.91, 1.11]</w:t>
            </w:r>
          </w:p>
        </w:tc>
        <w:tc>
          <w:tcPr>
            <w:tcW w:w="1800" w:type="dxa"/>
            <w:noWrap/>
            <w:vAlign w:val="center"/>
          </w:tcPr>
          <w:p w14:paraId="42B21688" w14:textId="5CD800B1" w:rsidR="005A674E" w:rsidRPr="0021396B" w:rsidRDefault="005A674E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1.03 [0.93, 1.15]</w:t>
            </w:r>
          </w:p>
        </w:tc>
        <w:tc>
          <w:tcPr>
            <w:tcW w:w="1710" w:type="dxa"/>
            <w:vAlign w:val="center"/>
          </w:tcPr>
          <w:p w14:paraId="3950C608" w14:textId="2F21480A" w:rsidR="005A674E" w:rsidRDefault="005A674E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0.97 [0.81, 1.17]</w:t>
            </w:r>
          </w:p>
        </w:tc>
        <w:tc>
          <w:tcPr>
            <w:tcW w:w="1710" w:type="dxa"/>
            <w:vAlign w:val="center"/>
          </w:tcPr>
          <w:p w14:paraId="0F6D325D" w14:textId="116DFB8F" w:rsidR="005A674E" w:rsidRDefault="00A83E97" w:rsidP="00F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1.01 [0.82, 1.25]</w:t>
            </w:r>
          </w:p>
        </w:tc>
      </w:tr>
    </w:tbl>
    <w:p w14:paraId="2E1AFE32" w14:textId="77777777" w:rsidR="00234447" w:rsidRDefault="00234447" w:rsidP="00234447">
      <w:pPr>
        <w:rPr>
          <w:rFonts w:ascii="Times New Roman" w:hAnsi="Times New Roman" w:cs="Times New Roman"/>
          <w:sz w:val="20"/>
          <w:szCs w:val="20"/>
        </w:rPr>
      </w:pPr>
    </w:p>
    <w:p w14:paraId="5292CDFD" w14:textId="21A7F1D8" w:rsidR="00B12FE2" w:rsidRDefault="004072B3" w:rsidP="00B12FE2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F38B1">
        <w:rPr>
          <w:rFonts w:ascii="Times New Roman" w:hAnsi="Times New Roman" w:cs="Times New Roman"/>
          <w:b/>
          <w:bCs/>
          <w:sz w:val="20"/>
          <w:szCs w:val="20"/>
        </w:rPr>
        <w:t>eResults</w:t>
      </w:r>
      <w:proofErr w:type="spellEnd"/>
      <w:r w:rsidRPr="002F38B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F17B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BC3ACE">
        <w:rPr>
          <w:rFonts w:ascii="Times New Roman" w:hAnsi="Times New Roman" w:cs="Times New Roman"/>
          <w:b/>
          <w:bCs/>
          <w:sz w:val="20"/>
          <w:szCs w:val="20"/>
        </w:rPr>
        <w:t>4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8E0A2A">
        <w:rPr>
          <w:rFonts w:ascii="Times New Roman" w:hAnsi="Times New Roman" w:cs="Times New Roman"/>
          <w:sz w:val="20"/>
          <w:szCs w:val="20"/>
        </w:rPr>
        <w:t xml:space="preserve"> </w:t>
      </w:r>
      <w:r w:rsidR="00B12FE2">
        <w:rPr>
          <w:rFonts w:ascii="Times New Roman" w:hAnsi="Times New Roman" w:cs="Times New Roman"/>
          <w:sz w:val="20"/>
          <w:szCs w:val="20"/>
        </w:rPr>
        <w:t>Hazard</w:t>
      </w:r>
      <w:r w:rsidR="00B12FE2" w:rsidRPr="00913A9A">
        <w:rPr>
          <w:rFonts w:ascii="Times New Roman" w:hAnsi="Times New Roman" w:cs="Times New Roman"/>
          <w:sz w:val="20"/>
          <w:szCs w:val="20"/>
        </w:rPr>
        <w:t xml:space="preserve"> ratio</w:t>
      </w:r>
      <w:r w:rsidR="007C1CE4">
        <w:rPr>
          <w:rFonts w:ascii="Times New Roman" w:hAnsi="Times New Roman" w:cs="Times New Roman"/>
          <w:sz w:val="20"/>
          <w:szCs w:val="20"/>
        </w:rPr>
        <w:t>s</w:t>
      </w:r>
      <w:r w:rsidR="002109FE">
        <w:rPr>
          <w:rFonts w:ascii="Times New Roman" w:hAnsi="Times New Roman" w:cs="Times New Roman"/>
          <w:sz w:val="20"/>
          <w:szCs w:val="20"/>
        </w:rPr>
        <w:t xml:space="preserve"> [95%</w:t>
      </w:r>
      <w:r w:rsidR="009A6F0B">
        <w:rPr>
          <w:rFonts w:ascii="Times New Roman" w:hAnsi="Times New Roman" w:cs="Times New Roman"/>
          <w:sz w:val="20"/>
          <w:szCs w:val="20"/>
        </w:rPr>
        <w:t xml:space="preserve"> </w:t>
      </w:r>
      <w:r w:rsidR="002109FE">
        <w:rPr>
          <w:rFonts w:ascii="Times New Roman" w:hAnsi="Times New Roman" w:cs="Times New Roman"/>
          <w:sz w:val="20"/>
          <w:szCs w:val="20"/>
        </w:rPr>
        <w:t>CI]</w:t>
      </w:r>
      <w:r w:rsidR="00B12FE2" w:rsidRPr="00913A9A">
        <w:rPr>
          <w:rFonts w:ascii="Times New Roman" w:hAnsi="Times New Roman" w:cs="Times New Roman"/>
          <w:sz w:val="20"/>
          <w:szCs w:val="20"/>
        </w:rPr>
        <w:t xml:space="preserve"> for association between average </w:t>
      </w:r>
      <w:r w:rsidR="00B12FE2">
        <w:rPr>
          <w:rFonts w:ascii="Times New Roman" w:hAnsi="Times New Roman" w:cs="Times New Roman"/>
          <w:sz w:val="20"/>
          <w:szCs w:val="20"/>
        </w:rPr>
        <w:t>weekly preconception and prenatal</w:t>
      </w:r>
      <w:r w:rsidR="00B12FE2" w:rsidRPr="00913A9A">
        <w:rPr>
          <w:rFonts w:ascii="Times New Roman" w:hAnsi="Times New Roman" w:cs="Times New Roman"/>
          <w:sz w:val="20"/>
          <w:szCs w:val="20"/>
        </w:rPr>
        <w:t xml:space="preserve"> </w:t>
      </w:r>
      <w:r w:rsidR="00B12FE2" w:rsidRPr="00B12FE2">
        <w:rPr>
          <w:rFonts w:ascii="Times New Roman" w:hAnsi="Times New Roman" w:cs="Times New Roman"/>
          <w:sz w:val="20"/>
          <w:szCs w:val="20"/>
        </w:rPr>
        <w:t>PM</w:t>
      </w:r>
      <w:r w:rsidR="00B12FE2" w:rsidRPr="00B12FE2">
        <w:rPr>
          <w:rFonts w:ascii="Times New Roman" w:hAnsi="Times New Roman" w:cs="Times New Roman"/>
          <w:sz w:val="20"/>
          <w:szCs w:val="20"/>
          <w:vertAlign w:val="subscript"/>
        </w:rPr>
        <w:t>2.5</w:t>
      </w:r>
      <w:r w:rsidR="00B12FE2" w:rsidRPr="00D57803">
        <w:rPr>
          <w:rFonts w:ascii="Times New Roman" w:hAnsi="Times New Roman" w:cs="Times New Roman"/>
          <w:vertAlign w:val="subscript"/>
        </w:rPr>
        <w:t xml:space="preserve"> </w:t>
      </w:r>
      <w:r w:rsidR="00B12FE2" w:rsidRPr="00D57803">
        <w:rPr>
          <w:rFonts w:ascii="Times New Roman" w:hAnsi="Times New Roman" w:cs="Times New Roman"/>
          <w:sz w:val="20"/>
          <w:szCs w:val="20"/>
        </w:rPr>
        <w:t xml:space="preserve">exposure </w:t>
      </w:r>
      <w:r w:rsidR="00B12FE2" w:rsidRPr="00913A9A">
        <w:rPr>
          <w:rFonts w:ascii="Times New Roman" w:hAnsi="Times New Roman" w:cs="Times New Roman"/>
          <w:sz w:val="20"/>
          <w:szCs w:val="20"/>
        </w:rPr>
        <w:t xml:space="preserve">(10 </w:t>
      </w:r>
      <w:proofErr w:type="spellStart"/>
      <w:r w:rsidR="00B12FE2" w:rsidRPr="00913A9A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="00B12FE2" w:rsidRPr="00913A9A">
        <w:rPr>
          <w:rFonts w:ascii="Times New Roman" w:hAnsi="Times New Roman" w:cs="Times New Roman"/>
          <w:sz w:val="20"/>
          <w:szCs w:val="20"/>
        </w:rPr>
        <w:t>/m</w:t>
      </w:r>
      <w:r w:rsidR="00B12FE2" w:rsidRPr="00913A9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B12FE2" w:rsidRPr="00913A9A">
        <w:rPr>
          <w:rFonts w:ascii="Times New Roman" w:hAnsi="Times New Roman" w:cs="Times New Roman"/>
          <w:sz w:val="20"/>
          <w:szCs w:val="20"/>
        </w:rPr>
        <w:t xml:space="preserve"> increase) and </w:t>
      </w:r>
      <w:r w:rsidR="00824CD5">
        <w:rPr>
          <w:rFonts w:ascii="Times New Roman" w:hAnsi="Times New Roman" w:cs="Times New Roman"/>
          <w:sz w:val="20"/>
          <w:szCs w:val="20"/>
        </w:rPr>
        <w:t>risk of neurodevelopmental disorders</w:t>
      </w:r>
      <w:r w:rsidR="00B12FE2">
        <w:rPr>
          <w:rFonts w:ascii="Times New Roman" w:hAnsi="Times New Roman" w:cs="Times New Roman"/>
          <w:sz w:val="20"/>
          <w:szCs w:val="20"/>
        </w:rPr>
        <w:t xml:space="preserve"> at the cumulative lag</w:t>
      </w:r>
      <w:r w:rsidR="008E0A2A">
        <w:rPr>
          <w:rFonts w:ascii="Times New Roman" w:hAnsi="Times New Roman" w:cs="Times New Roman"/>
          <w:sz w:val="20"/>
          <w:szCs w:val="20"/>
        </w:rPr>
        <w:t xml:space="preserve"> (12 weeks preconception and 37 weeks prenatal and 0-3 years postnatal)</w:t>
      </w:r>
      <w:r w:rsidR="003A407E">
        <w:rPr>
          <w:rFonts w:ascii="Times New Roman" w:hAnsi="Times New Roman" w:cs="Times New Roman"/>
          <w:sz w:val="20"/>
          <w:szCs w:val="20"/>
        </w:rPr>
        <w:t>,</w:t>
      </w:r>
      <w:r w:rsidR="00B12FE2">
        <w:rPr>
          <w:rFonts w:ascii="Times New Roman" w:hAnsi="Times New Roman" w:cs="Times New Roman"/>
          <w:sz w:val="20"/>
          <w:szCs w:val="20"/>
        </w:rPr>
        <w:t xml:space="preserve"> controlling for average </w:t>
      </w:r>
      <w:r w:rsidR="00650C5A">
        <w:rPr>
          <w:rFonts w:ascii="Times New Roman" w:hAnsi="Times New Roman" w:cs="Times New Roman"/>
          <w:sz w:val="20"/>
          <w:szCs w:val="20"/>
        </w:rPr>
        <w:t xml:space="preserve">cumulative </w:t>
      </w:r>
      <w:r w:rsidR="00B12FE2">
        <w:rPr>
          <w:rFonts w:ascii="Times New Roman" w:hAnsi="Times New Roman" w:cs="Times New Roman"/>
          <w:sz w:val="20"/>
          <w:szCs w:val="20"/>
        </w:rPr>
        <w:t>NO</w:t>
      </w:r>
      <w:r w:rsidR="00B12FE2" w:rsidRPr="00B12FE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B12FE2" w:rsidRPr="00D57803">
        <w:rPr>
          <w:rFonts w:ascii="Times New Roman" w:hAnsi="Times New Roman" w:cs="Times New Roman"/>
          <w:vertAlign w:val="subscript"/>
        </w:rPr>
        <w:t xml:space="preserve"> </w:t>
      </w:r>
      <w:r w:rsidR="00B12FE2">
        <w:rPr>
          <w:rFonts w:ascii="Times New Roman" w:hAnsi="Times New Roman" w:cs="Times New Roman"/>
          <w:sz w:val="20"/>
          <w:szCs w:val="20"/>
        </w:rPr>
        <w:t>concentration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709"/>
        <w:gridCol w:w="1710"/>
        <w:gridCol w:w="1710"/>
        <w:gridCol w:w="1710"/>
      </w:tblGrid>
      <w:tr w:rsidR="006E3F19" w:rsidRPr="0021396B" w14:paraId="41A5C5BC" w14:textId="77777777" w:rsidTr="00B86E90">
        <w:trPr>
          <w:trHeight w:val="242"/>
        </w:trPr>
        <w:tc>
          <w:tcPr>
            <w:tcW w:w="2155" w:type="dxa"/>
            <w:vMerge w:val="restart"/>
            <w:vAlign w:val="center"/>
          </w:tcPr>
          <w:p w14:paraId="46D37AFF" w14:textId="32707382" w:rsidR="006E3F19" w:rsidRPr="001863B9" w:rsidRDefault="006E3F19" w:rsidP="001F09F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863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Condition</w:t>
            </w:r>
          </w:p>
        </w:tc>
        <w:tc>
          <w:tcPr>
            <w:tcW w:w="3419" w:type="dxa"/>
            <w:gridSpan w:val="2"/>
            <w:vAlign w:val="center"/>
          </w:tcPr>
          <w:p w14:paraId="569707F4" w14:textId="0DAF92E0" w:rsidR="006E3F19" w:rsidRDefault="006E3F19" w:rsidP="006E3F1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</w:t>
            </w:r>
            <w:r w:rsidRPr="006E3F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reconception and prenatal PM</w:t>
            </w:r>
            <w:r w:rsidRPr="006E3F19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 xml:space="preserve">2.5 </w:t>
            </w:r>
            <w:r w:rsidRPr="006E3F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exposure</w:t>
            </w:r>
          </w:p>
        </w:tc>
        <w:tc>
          <w:tcPr>
            <w:tcW w:w="3420" w:type="dxa"/>
            <w:gridSpan w:val="2"/>
            <w:vAlign w:val="center"/>
          </w:tcPr>
          <w:p w14:paraId="0B3D16F1" w14:textId="734CDA37" w:rsidR="006E3F19" w:rsidRDefault="006E3F19" w:rsidP="006E3F1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Postnatal </w:t>
            </w:r>
            <w:r w:rsidRPr="006E3F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PM</w:t>
            </w:r>
            <w:r w:rsidRPr="006E3F19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 xml:space="preserve">2.5 </w:t>
            </w:r>
            <w:r w:rsidRPr="006E3F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exposure</w:t>
            </w:r>
          </w:p>
        </w:tc>
      </w:tr>
      <w:tr w:rsidR="00702869" w:rsidRPr="0021396B" w14:paraId="06EDB682" w14:textId="15673C17" w:rsidTr="00B86E90">
        <w:trPr>
          <w:trHeight w:val="548"/>
        </w:trPr>
        <w:tc>
          <w:tcPr>
            <w:tcW w:w="2155" w:type="dxa"/>
            <w:vMerge/>
            <w:vAlign w:val="center"/>
            <w:hideMark/>
          </w:tcPr>
          <w:p w14:paraId="4D4F554F" w14:textId="55DDA0D8" w:rsidR="00702869" w:rsidRPr="001863B9" w:rsidRDefault="00702869" w:rsidP="0070286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9" w:type="dxa"/>
            <w:vAlign w:val="center"/>
            <w:hideMark/>
          </w:tcPr>
          <w:p w14:paraId="778898BA" w14:textId="3B6C0FCE" w:rsidR="00702869" w:rsidRPr="0021396B" w:rsidRDefault="00702869" w:rsidP="0070286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Not controlling for NO</w:t>
            </w:r>
            <w:r w:rsidRPr="006E3F19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concentration</w:t>
            </w:r>
          </w:p>
        </w:tc>
        <w:tc>
          <w:tcPr>
            <w:tcW w:w="1710" w:type="dxa"/>
            <w:vAlign w:val="center"/>
          </w:tcPr>
          <w:p w14:paraId="4E582064" w14:textId="6D6D20DA" w:rsidR="00702869" w:rsidRPr="0021396B" w:rsidRDefault="00702869" w:rsidP="0070286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Controlling for NO</w:t>
            </w:r>
            <w:r w:rsidRPr="006E3F19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concentration</w:t>
            </w:r>
          </w:p>
        </w:tc>
        <w:tc>
          <w:tcPr>
            <w:tcW w:w="1710" w:type="dxa"/>
            <w:vAlign w:val="center"/>
          </w:tcPr>
          <w:p w14:paraId="51E0A166" w14:textId="134A2619" w:rsidR="00702869" w:rsidRDefault="00702869" w:rsidP="0070286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Not controlling for NO</w:t>
            </w:r>
            <w:r w:rsidRPr="006E3F19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concentration</w:t>
            </w:r>
          </w:p>
        </w:tc>
        <w:tc>
          <w:tcPr>
            <w:tcW w:w="1710" w:type="dxa"/>
            <w:vAlign w:val="center"/>
          </w:tcPr>
          <w:p w14:paraId="3478FB0C" w14:textId="1EA446A1" w:rsidR="00702869" w:rsidRDefault="00702869" w:rsidP="0070286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Controlling for NO</w:t>
            </w:r>
            <w:r w:rsidRPr="006E3F19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concentration</w:t>
            </w:r>
          </w:p>
        </w:tc>
      </w:tr>
      <w:tr w:rsidR="00AA7361" w:rsidRPr="0021396B" w14:paraId="3DB748FC" w14:textId="2043DA25" w:rsidTr="00B86E90">
        <w:trPr>
          <w:trHeight w:val="300"/>
        </w:trPr>
        <w:tc>
          <w:tcPr>
            <w:tcW w:w="2155" w:type="dxa"/>
            <w:noWrap/>
          </w:tcPr>
          <w:p w14:paraId="687F3D91" w14:textId="77777777" w:rsidR="00AA7361" w:rsidRPr="001863B9" w:rsidRDefault="00AA7361" w:rsidP="00AA7361">
            <w:pPr>
              <w:spacing w:line="240" w:lineRule="exac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63B9">
              <w:rPr>
                <w:rFonts w:ascii="Times New Roman" w:hAnsi="Times New Roman" w:cs="Times New Roman"/>
                <w:sz w:val="16"/>
                <w:szCs w:val="16"/>
              </w:rPr>
              <w:t>Autism spectrum disorder</w:t>
            </w:r>
          </w:p>
        </w:tc>
        <w:tc>
          <w:tcPr>
            <w:tcW w:w="1709" w:type="dxa"/>
            <w:noWrap/>
            <w:vAlign w:val="center"/>
          </w:tcPr>
          <w:p w14:paraId="7469C12F" w14:textId="219670C6" w:rsidR="00AA7361" w:rsidRPr="00A25050" w:rsidRDefault="00AA7361" w:rsidP="00AA7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7ADF">
              <w:rPr>
                <w:rFonts w:ascii="Times New Roman" w:hAnsi="Times New Roman" w:cs="Times New Roman"/>
                <w:sz w:val="16"/>
                <w:szCs w:val="16"/>
              </w:rPr>
              <w:t>1.19 [0.9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9C7ADF">
              <w:rPr>
                <w:rFonts w:ascii="Times New Roman" w:hAnsi="Times New Roman" w:cs="Times New Roman"/>
                <w:sz w:val="16"/>
                <w:szCs w:val="16"/>
              </w:rPr>
              <w:t>, 1.45]</w:t>
            </w:r>
          </w:p>
        </w:tc>
        <w:tc>
          <w:tcPr>
            <w:tcW w:w="1710" w:type="dxa"/>
            <w:noWrap/>
            <w:vAlign w:val="center"/>
          </w:tcPr>
          <w:p w14:paraId="18251C4A" w14:textId="1E78C402" w:rsidR="00AA7361" w:rsidRPr="0021396B" w:rsidRDefault="00AA7361" w:rsidP="00AA7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1.13 [0.91, 1.41]</w:t>
            </w:r>
          </w:p>
        </w:tc>
        <w:tc>
          <w:tcPr>
            <w:tcW w:w="1710" w:type="dxa"/>
            <w:vAlign w:val="center"/>
          </w:tcPr>
          <w:p w14:paraId="5FF6EE23" w14:textId="72C2BB21" w:rsidR="00AA7361" w:rsidRDefault="008D7D68" w:rsidP="00AA7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1.16 [0.79, 1.70]</w:t>
            </w:r>
          </w:p>
        </w:tc>
        <w:tc>
          <w:tcPr>
            <w:tcW w:w="1710" w:type="dxa"/>
            <w:vAlign w:val="center"/>
          </w:tcPr>
          <w:p w14:paraId="66148EA9" w14:textId="2B26185C" w:rsidR="00AA7361" w:rsidRDefault="00B16245" w:rsidP="00AA7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0.98 [0.</w:t>
            </w:r>
            <w:r w:rsidR="00363B2F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1.</w:t>
            </w:r>
            <w:r w:rsidR="00363B2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</w:tr>
      <w:tr w:rsidR="00AA7361" w:rsidRPr="0021396B" w14:paraId="6035F08F" w14:textId="3DB1E5B3" w:rsidTr="00B86E90">
        <w:trPr>
          <w:trHeight w:val="300"/>
        </w:trPr>
        <w:tc>
          <w:tcPr>
            <w:tcW w:w="2155" w:type="dxa"/>
            <w:noWrap/>
          </w:tcPr>
          <w:p w14:paraId="3B77C66F" w14:textId="77777777" w:rsidR="00AA7361" w:rsidRPr="001863B9" w:rsidRDefault="00AA7361" w:rsidP="00AA7361">
            <w:pPr>
              <w:spacing w:line="240" w:lineRule="exac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63B9">
              <w:rPr>
                <w:rFonts w:ascii="Times New Roman" w:hAnsi="Times New Roman" w:cs="Times New Roman"/>
                <w:sz w:val="16"/>
                <w:szCs w:val="16"/>
              </w:rPr>
              <w:t>Attention deficit hyperactivity disorder</w:t>
            </w:r>
          </w:p>
        </w:tc>
        <w:tc>
          <w:tcPr>
            <w:tcW w:w="1709" w:type="dxa"/>
            <w:noWrap/>
            <w:vAlign w:val="center"/>
          </w:tcPr>
          <w:p w14:paraId="7D0476D3" w14:textId="237112A1" w:rsidR="00AA7361" w:rsidRPr="00DC7CA6" w:rsidRDefault="00AA7361" w:rsidP="00AA7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7ADF">
              <w:rPr>
                <w:rFonts w:ascii="Times New Roman" w:hAnsi="Times New Roman" w:cs="Times New Roman"/>
                <w:sz w:val="16"/>
                <w:szCs w:val="16"/>
              </w:rPr>
              <w:t>0.93 [0.83, 1.04]</w:t>
            </w:r>
          </w:p>
        </w:tc>
        <w:tc>
          <w:tcPr>
            <w:tcW w:w="1710" w:type="dxa"/>
            <w:noWrap/>
            <w:vAlign w:val="center"/>
          </w:tcPr>
          <w:p w14:paraId="2F4F6913" w14:textId="2AAD2CC1" w:rsidR="00AA7361" w:rsidRPr="005F7261" w:rsidRDefault="00AA7361" w:rsidP="00AA7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0.99 [0.88, 1.11]</w:t>
            </w:r>
          </w:p>
        </w:tc>
        <w:tc>
          <w:tcPr>
            <w:tcW w:w="1710" w:type="dxa"/>
            <w:vAlign w:val="center"/>
          </w:tcPr>
          <w:p w14:paraId="5DD23618" w14:textId="7F80D481" w:rsidR="00AA7361" w:rsidRDefault="00B86E90" w:rsidP="00CE1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EB0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565EB0">
              <w:rPr>
                <w:rFonts w:ascii="Times New Roman" w:hAnsi="Times New Roman" w:cs="Times New Roman"/>
                <w:sz w:val="16"/>
                <w:szCs w:val="16"/>
              </w:rPr>
              <w:t xml:space="preserve"> [0.9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65EB0">
              <w:rPr>
                <w:rFonts w:ascii="Times New Roman" w:hAnsi="Times New Roman" w:cs="Times New Roman"/>
                <w:sz w:val="16"/>
                <w:szCs w:val="16"/>
              </w:rPr>
              <w:t>, 1.3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65EB0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710" w:type="dxa"/>
            <w:vAlign w:val="center"/>
          </w:tcPr>
          <w:p w14:paraId="6CC5EAFA" w14:textId="37EE2F66" w:rsidR="00AA7361" w:rsidRDefault="00EA0151" w:rsidP="00AA7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  <w:r w:rsidR="00363B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[0.9</w:t>
            </w:r>
            <w:r w:rsidR="00363B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1.</w:t>
            </w:r>
            <w:r w:rsidR="00363B2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</w:tr>
      <w:tr w:rsidR="00AA7361" w:rsidRPr="0021396B" w14:paraId="566A4CB2" w14:textId="7FD468AF" w:rsidTr="00B86E90">
        <w:trPr>
          <w:trHeight w:val="300"/>
        </w:trPr>
        <w:tc>
          <w:tcPr>
            <w:tcW w:w="2155" w:type="dxa"/>
            <w:noWrap/>
            <w:hideMark/>
          </w:tcPr>
          <w:p w14:paraId="105A783E" w14:textId="77777777" w:rsidR="00AA7361" w:rsidRPr="001863B9" w:rsidRDefault="00AA7361" w:rsidP="00AA7361">
            <w:pPr>
              <w:spacing w:line="240" w:lineRule="exac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63B9">
              <w:rPr>
                <w:rFonts w:ascii="Times New Roman" w:hAnsi="Times New Roman" w:cs="Times New Roman"/>
                <w:sz w:val="16"/>
                <w:szCs w:val="16"/>
              </w:rPr>
              <w:t>Learning difficulty</w:t>
            </w:r>
          </w:p>
        </w:tc>
        <w:tc>
          <w:tcPr>
            <w:tcW w:w="1709" w:type="dxa"/>
            <w:noWrap/>
            <w:vAlign w:val="center"/>
          </w:tcPr>
          <w:p w14:paraId="79C39147" w14:textId="43E474E4" w:rsidR="00AA7361" w:rsidRPr="00D65B85" w:rsidRDefault="00AA7361" w:rsidP="00AA7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7ADF">
              <w:rPr>
                <w:rFonts w:ascii="Times New Roman" w:hAnsi="Times New Roman" w:cs="Times New Roman"/>
                <w:sz w:val="16"/>
                <w:szCs w:val="16"/>
              </w:rPr>
              <w:t>0.9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C7ADF">
              <w:rPr>
                <w:rFonts w:ascii="Times New Roman" w:hAnsi="Times New Roman" w:cs="Times New Roman"/>
                <w:sz w:val="16"/>
                <w:szCs w:val="16"/>
              </w:rPr>
              <w:t xml:space="preserve"> [0.7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C7ADF">
              <w:rPr>
                <w:rFonts w:ascii="Times New Roman" w:hAnsi="Times New Roman" w:cs="Times New Roman"/>
                <w:sz w:val="16"/>
                <w:szCs w:val="16"/>
              </w:rPr>
              <w:t>, 1.2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C7ADF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710" w:type="dxa"/>
            <w:noWrap/>
            <w:vAlign w:val="center"/>
          </w:tcPr>
          <w:p w14:paraId="5EA937D1" w14:textId="23914EE1" w:rsidR="00AA7361" w:rsidRPr="0021396B" w:rsidRDefault="00AA7361" w:rsidP="00AA7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0.90 [0.69, 1.18]</w:t>
            </w:r>
          </w:p>
        </w:tc>
        <w:tc>
          <w:tcPr>
            <w:tcW w:w="1710" w:type="dxa"/>
            <w:vAlign w:val="center"/>
          </w:tcPr>
          <w:p w14:paraId="09DD6E00" w14:textId="57CEADDD" w:rsidR="00AA7361" w:rsidRDefault="00B86E90" w:rsidP="00AA7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635B">
              <w:rPr>
                <w:rFonts w:ascii="Times New Roman" w:hAnsi="Times New Roman" w:cs="Times New Roman"/>
                <w:sz w:val="16"/>
                <w:szCs w:val="16"/>
              </w:rPr>
              <w:t>0.77 [0.5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F635B">
              <w:rPr>
                <w:rFonts w:ascii="Times New Roman" w:hAnsi="Times New Roman" w:cs="Times New Roman"/>
                <w:sz w:val="16"/>
                <w:szCs w:val="16"/>
              </w:rPr>
              <w:t>, 1.1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F635B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710" w:type="dxa"/>
            <w:vAlign w:val="center"/>
          </w:tcPr>
          <w:p w14:paraId="12C1091F" w14:textId="2A10B764" w:rsidR="00AA7361" w:rsidRDefault="00CE137D" w:rsidP="00AA7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  <w:r w:rsidR="0042047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[</w:t>
            </w:r>
            <w:r w:rsidR="00750AC3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42047C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750AC3">
              <w:rPr>
                <w:rFonts w:ascii="Times New Roman" w:hAnsi="Times New Roman" w:cs="Times New Roman"/>
                <w:sz w:val="16"/>
                <w:szCs w:val="16"/>
              </w:rPr>
              <w:t>, 1.0</w:t>
            </w:r>
            <w:r w:rsidR="0042047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</w:tr>
      <w:tr w:rsidR="00B86E90" w:rsidRPr="0021396B" w14:paraId="2AD44D51" w14:textId="1287B45E" w:rsidTr="00B86E90">
        <w:trPr>
          <w:trHeight w:val="300"/>
        </w:trPr>
        <w:tc>
          <w:tcPr>
            <w:tcW w:w="2155" w:type="dxa"/>
            <w:noWrap/>
            <w:hideMark/>
          </w:tcPr>
          <w:p w14:paraId="470D2E57" w14:textId="77777777" w:rsidR="00B86E90" w:rsidRPr="001863B9" w:rsidRDefault="00B86E90" w:rsidP="00B86E90">
            <w:pPr>
              <w:spacing w:line="240" w:lineRule="exac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63B9">
              <w:rPr>
                <w:rFonts w:ascii="Times New Roman" w:hAnsi="Times New Roman" w:cs="Times New Roman"/>
                <w:sz w:val="16"/>
                <w:szCs w:val="16"/>
              </w:rPr>
              <w:t>Developmental speech or language disorder</w:t>
            </w:r>
          </w:p>
        </w:tc>
        <w:tc>
          <w:tcPr>
            <w:tcW w:w="1709" w:type="dxa"/>
            <w:noWrap/>
            <w:vAlign w:val="center"/>
          </w:tcPr>
          <w:p w14:paraId="5FB7AC1A" w14:textId="2E6536D4" w:rsidR="00B86E90" w:rsidRPr="00A32B14" w:rsidRDefault="00B86E90" w:rsidP="00B86E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7ADF">
              <w:rPr>
                <w:rFonts w:ascii="Times New Roman" w:hAnsi="Times New Roman" w:cs="Times New Roman"/>
                <w:sz w:val="16"/>
                <w:szCs w:val="16"/>
              </w:rPr>
              <w:t>0.93 [0.8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C7ADF">
              <w:rPr>
                <w:rFonts w:ascii="Times New Roman" w:hAnsi="Times New Roman" w:cs="Times New Roman"/>
                <w:sz w:val="16"/>
                <w:szCs w:val="16"/>
              </w:rPr>
              <w:t>, 1.0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C7ADF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710" w:type="dxa"/>
            <w:noWrap/>
            <w:vAlign w:val="center"/>
          </w:tcPr>
          <w:p w14:paraId="24523BE3" w14:textId="1E14C705" w:rsidR="00B86E90" w:rsidRPr="0021396B" w:rsidRDefault="00B86E90" w:rsidP="00B86E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7ADF">
              <w:rPr>
                <w:rFonts w:ascii="Times New Roman" w:hAnsi="Times New Roman" w:cs="Times New Roman"/>
                <w:sz w:val="16"/>
                <w:szCs w:val="16"/>
              </w:rPr>
              <w:t>0.93 [0.8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C7ADF">
              <w:rPr>
                <w:rFonts w:ascii="Times New Roman" w:hAnsi="Times New Roman" w:cs="Times New Roman"/>
                <w:sz w:val="16"/>
                <w:szCs w:val="16"/>
              </w:rPr>
              <w:t>, 1.0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C7ADF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710" w:type="dxa"/>
            <w:vAlign w:val="center"/>
          </w:tcPr>
          <w:p w14:paraId="1CB5BB1D" w14:textId="70575ADC" w:rsidR="00B86E90" w:rsidRPr="009C7ADF" w:rsidRDefault="00B86E90" w:rsidP="00B86E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E6C"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A3E6C">
              <w:rPr>
                <w:rFonts w:ascii="Times New Roman" w:hAnsi="Times New Roman" w:cs="Times New Roman"/>
                <w:sz w:val="16"/>
                <w:szCs w:val="16"/>
              </w:rPr>
              <w:t xml:space="preserve"> [0.68, 0.9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7A3E6C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710" w:type="dxa"/>
            <w:vAlign w:val="center"/>
          </w:tcPr>
          <w:p w14:paraId="7B1F4646" w14:textId="5E850993" w:rsidR="00B86E90" w:rsidRPr="009C7ADF" w:rsidRDefault="00B86E90" w:rsidP="00B86E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0.85 [0.70, 1.03]</w:t>
            </w:r>
          </w:p>
        </w:tc>
      </w:tr>
      <w:tr w:rsidR="00B86E90" w:rsidRPr="0021396B" w14:paraId="577F06F9" w14:textId="79D7DA3F" w:rsidTr="00B86E90">
        <w:trPr>
          <w:trHeight w:val="300"/>
        </w:trPr>
        <w:tc>
          <w:tcPr>
            <w:tcW w:w="2155" w:type="dxa"/>
            <w:noWrap/>
          </w:tcPr>
          <w:p w14:paraId="2DA6EDA7" w14:textId="77777777" w:rsidR="00B86E90" w:rsidRPr="001863B9" w:rsidRDefault="00B86E90" w:rsidP="00B86E90">
            <w:pPr>
              <w:spacing w:line="240" w:lineRule="exac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63B9">
              <w:rPr>
                <w:rFonts w:ascii="Times New Roman" w:hAnsi="Times New Roman" w:cs="Times New Roman"/>
                <w:sz w:val="16"/>
                <w:szCs w:val="16"/>
              </w:rPr>
              <w:t>Developmental coordination disorder</w:t>
            </w:r>
          </w:p>
        </w:tc>
        <w:tc>
          <w:tcPr>
            <w:tcW w:w="1709" w:type="dxa"/>
            <w:noWrap/>
            <w:vAlign w:val="center"/>
          </w:tcPr>
          <w:p w14:paraId="77F7E63F" w14:textId="7BF54159" w:rsidR="00B86E90" w:rsidRPr="003D286E" w:rsidRDefault="00B86E90" w:rsidP="00B86E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7AD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9C7ADF">
              <w:rPr>
                <w:rFonts w:ascii="Times New Roman" w:hAnsi="Times New Roman" w:cs="Times New Roman"/>
                <w:sz w:val="16"/>
                <w:szCs w:val="16"/>
              </w:rPr>
              <w:t xml:space="preserve"> [0.73, 1.64]</w:t>
            </w:r>
          </w:p>
        </w:tc>
        <w:tc>
          <w:tcPr>
            <w:tcW w:w="1710" w:type="dxa"/>
            <w:noWrap/>
            <w:vAlign w:val="center"/>
          </w:tcPr>
          <w:p w14:paraId="7C490322" w14:textId="27E5ACCD" w:rsidR="00B86E90" w:rsidRPr="0021396B" w:rsidRDefault="00B86E90" w:rsidP="00B86E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1.15 [0.77, 1.72]</w:t>
            </w:r>
          </w:p>
        </w:tc>
        <w:tc>
          <w:tcPr>
            <w:tcW w:w="1710" w:type="dxa"/>
            <w:vAlign w:val="center"/>
          </w:tcPr>
          <w:p w14:paraId="372C4111" w14:textId="7A5DCBB7" w:rsidR="00B86E90" w:rsidRDefault="00B86E90" w:rsidP="00B86E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1.77 [0.93, 3.40]</w:t>
            </w:r>
          </w:p>
        </w:tc>
        <w:tc>
          <w:tcPr>
            <w:tcW w:w="1710" w:type="dxa"/>
            <w:vAlign w:val="center"/>
          </w:tcPr>
          <w:p w14:paraId="68DC959A" w14:textId="03DD003C" w:rsidR="00B86E90" w:rsidRDefault="00B86E90" w:rsidP="00B86E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1.90 [0.97, 3.73]</w:t>
            </w:r>
          </w:p>
        </w:tc>
      </w:tr>
      <w:tr w:rsidR="00B86E90" w:rsidRPr="0021396B" w14:paraId="65EEB033" w14:textId="71641261" w:rsidTr="00B86E90">
        <w:trPr>
          <w:trHeight w:val="300"/>
        </w:trPr>
        <w:tc>
          <w:tcPr>
            <w:tcW w:w="2155" w:type="dxa"/>
            <w:noWrap/>
          </w:tcPr>
          <w:p w14:paraId="3F3B63C3" w14:textId="77777777" w:rsidR="00B86E90" w:rsidRPr="001863B9" w:rsidRDefault="00B86E90" w:rsidP="00B86E90">
            <w:pPr>
              <w:spacing w:line="240" w:lineRule="exac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63B9">
              <w:rPr>
                <w:rFonts w:ascii="Times New Roman" w:hAnsi="Times New Roman" w:cs="Times New Roman"/>
                <w:sz w:val="16"/>
                <w:szCs w:val="16"/>
              </w:rPr>
              <w:t>Intellectual disability</w:t>
            </w:r>
          </w:p>
        </w:tc>
        <w:tc>
          <w:tcPr>
            <w:tcW w:w="1709" w:type="dxa"/>
            <w:noWrap/>
            <w:vAlign w:val="center"/>
          </w:tcPr>
          <w:p w14:paraId="646EF97E" w14:textId="0AD8E779" w:rsidR="00B86E90" w:rsidRPr="003D286E" w:rsidRDefault="00B86E90" w:rsidP="00B86E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7ADF"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C7ADF">
              <w:rPr>
                <w:rFonts w:ascii="Times New Roman" w:hAnsi="Times New Roman" w:cs="Times New Roman"/>
                <w:sz w:val="16"/>
                <w:szCs w:val="16"/>
              </w:rPr>
              <w:t xml:space="preserve"> [0.5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C7ADF">
              <w:rPr>
                <w:rFonts w:ascii="Times New Roman" w:hAnsi="Times New Roman" w:cs="Times New Roman"/>
                <w:sz w:val="16"/>
                <w:szCs w:val="16"/>
              </w:rPr>
              <w:t>, 1.18]</w:t>
            </w:r>
          </w:p>
        </w:tc>
        <w:tc>
          <w:tcPr>
            <w:tcW w:w="1710" w:type="dxa"/>
            <w:noWrap/>
            <w:vAlign w:val="center"/>
          </w:tcPr>
          <w:p w14:paraId="106645D2" w14:textId="42CA782E" w:rsidR="00B86E90" w:rsidRPr="0021396B" w:rsidRDefault="00B86E90" w:rsidP="00B86E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0.68 [0.45, 1.02]</w:t>
            </w:r>
          </w:p>
        </w:tc>
        <w:tc>
          <w:tcPr>
            <w:tcW w:w="1710" w:type="dxa"/>
            <w:vAlign w:val="center"/>
          </w:tcPr>
          <w:p w14:paraId="34D36126" w14:textId="7B5D3173" w:rsidR="00B86E90" w:rsidRDefault="00B86E90" w:rsidP="00B86E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1.16 [0.59, 2.28]</w:t>
            </w:r>
          </w:p>
        </w:tc>
        <w:tc>
          <w:tcPr>
            <w:tcW w:w="1710" w:type="dxa"/>
            <w:vAlign w:val="center"/>
          </w:tcPr>
          <w:p w14:paraId="2722007C" w14:textId="7DD9B320" w:rsidR="00B86E90" w:rsidRDefault="00B86E90" w:rsidP="00B86E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1.11 [0.54, 2.26]</w:t>
            </w:r>
          </w:p>
        </w:tc>
      </w:tr>
      <w:tr w:rsidR="00B86E90" w:rsidRPr="0021396B" w14:paraId="2926C686" w14:textId="5E796897" w:rsidTr="00B86E90">
        <w:trPr>
          <w:trHeight w:val="300"/>
        </w:trPr>
        <w:tc>
          <w:tcPr>
            <w:tcW w:w="2155" w:type="dxa"/>
            <w:noWrap/>
          </w:tcPr>
          <w:p w14:paraId="10EA800D" w14:textId="77777777" w:rsidR="00B86E90" w:rsidRPr="001863B9" w:rsidRDefault="00B86E90" w:rsidP="00B86E90">
            <w:pPr>
              <w:spacing w:line="240" w:lineRule="exac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63B9">
              <w:rPr>
                <w:rFonts w:ascii="Times New Roman" w:hAnsi="Times New Roman" w:cs="Times New Roman"/>
                <w:sz w:val="16"/>
                <w:szCs w:val="16"/>
              </w:rPr>
              <w:t>Behavioral disorder</w:t>
            </w:r>
          </w:p>
        </w:tc>
        <w:tc>
          <w:tcPr>
            <w:tcW w:w="1709" w:type="dxa"/>
            <w:noWrap/>
            <w:vAlign w:val="center"/>
          </w:tcPr>
          <w:p w14:paraId="0F3F3F4D" w14:textId="3E34D56A" w:rsidR="00B86E90" w:rsidRPr="003D286E" w:rsidRDefault="00B86E90" w:rsidP="00B86E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7ADF">
              <w:rPr>
                <w:rFonts w:ascii="Times New Roman" w:hAnsi="Times New Roman" w:cs="Times New Roman"/>
                <w:sz w:val="16"/>
                <w:szCs w:val="16"/>
              </w:rPr>
              <w:t>1.00 [0.9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C7ADF">
              <w:rPr>
                <w:rFonts w:ascii="Times New Roman" w:hAnsi="Times New Roman" w:cs="Times New Roman"/>
                <w:sz w:val="16"/>
                <w:szCs w:val="16"/>
              </w:rPr>
              <w:t>, 1.11]</w:t>
            </w:r>
          </w:p>
        </w:tc>
        <w:tc>
          <w:tcPr>
            <w:tcW w:w="1710" w:type="dxa"/>
            <w:noWrap/>
            <w:vAlign w:val="center"/>
          </w:tcPr>
          <w:p w14:paraId="086C38E1" w14:textId="61111F39" w:rsidR="00B86E90" w:rsidRPr="0021396B" w:rsidRDefault="00B86E90" w:rsidP="00B86E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7ADF">
              <w:rPr>
                <w:rFonts w:ascii="Times New Roman" w:hAnsi="Times New Roman" w:cs="Times New Roman"/>
                <w:sz w:val="16"/>
                <w:szCs w:val="16"/>
              </w:rPr>
              <w:t>1.00 [0.9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9C7ADF">
              <w:rPr>
                <w:rFonts w:ascii="Times New Roman" w:hAnsi="Times New Roman" w:cs="Times New Roman"/>
                <w:sz w:val="16"/>
                <w:szCs w:val="16"/>
              </w:rPr>
              <w:t>, 1.11]</w:t>
            </w:r>
          </w:p>
        </w:tc>
        <w:tc>
          <w:tcPr>
            <w:tcW w:w="1710" w:type="dxa"/>
            <w:vAlign w:val="center"/>
          </w:tcPr>
          <w:p w14:paraId="15B6FA8B" w14:textId="413F004A" w:rsidR="00B86E90" w:rsidRPr="0021396B" w:rsidRDefault="00B86E90" w:rsidP="00B86E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0.97 [0.81, 1.17]</w:t>
            </w:r>
          </w:p>
        </w:tc>
        <w:tc>
          <w:tcPr>
            <w:tcW w:w="1710" w:type="dxa"/>
            <w:vAlign w:val="center"/>
          </w:tcPr>
          <w:p w14:paraId="72AE56FF" w14:textId="1D543319" w:rsidR="00B86E90" w:rsidRPr="0021396B" w:rsidRDefault="00B86E90" w:rsidP="00B86E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0.98 [0.80, 1.20]</w:t>
            </w:r>
          </w:p>
        </w:tc>
      </w:tr>
    </w:tbl>
    <w:p w14:paraId="0F448444" w14:textId="77777777" w:rsidR="00B12FE2" w:rsidRDefault="00B12FE2"/>
    <w:p w14:paraId="6201A0A4" w14:textId="7EBBB38F" w:rsidR="00DF6FE8" w:rsidRDefault="00DF6FE8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br w:type="page"/>
      </w:r>
    </w:p>
    <w:p w14:paraId="01E46293" w14:textId="66915C8C" w:rsidR="00D713E4" w:rsidRPr="00F11924" w:rsidRDefault="00DF6FE8" w:rsidP="00F1192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5A52F4">
        <w:rPr>
          <w:rFonts w:ascii="Times New Roman" w:hAnsi="Times New Roman" w:cs="Times New Roman"/>
          <w:b/>
          <w:bCs/>
          <w:sz w:val="20"/>
          <w:szCs w:val="20"/>
        </w:rPr>
        <w:lastRenderedPageBreak/>
        <w:t>e</w:t>
      </w:r>
      <w:r>
        <w:rPr>
          <w:rFonts w:ascii="Times New Roman" w:hAnsi="Times New Roman" w:cs="Times New Roman"/>
          <w:b/>
          <w:bCs/>
          <w:sz w:val="20"/>
          <w:szCs w:val="20"/>
        </w:rPr>
        <w:t>Results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="00BC3ACE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5A52F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A52F4">
        <w:rPr>
          <w:rFonts w:ascii="Times New Roman" w:hAnsi="Times New Roman" w:cs="Times New Roman"/>
          <w:sz w:val="20"/>
          <w:szCs w:val="20"/>
        </w:rPr>
        <w:t xml:space="preserve"> Hazard ratios [95% CI] for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5A52F4">
        <w:rPr>
          <w:rFonts w:ascii="Times New Roman" w:hAnsi="Times New Roman" w:cs="Times New Roman"/>
          <w:sz w:val="20"/>
          <w:szCs w:val="20"/>
        </w:rPr>
        <w:t>association between average preconception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A52F4">
        <w:rPr>
          <w:rFonts w:ascii="Times New Roman" w:hAnsi="Times New Roman" w:cs="Times New Roman"/>
          <w:sz w:val="20"/>
          <w:szCs w:val="20"/>
        </w:rPr>
        <w:t xml:space="preserve"> prenatal</w:t>
      </w:r>
      <w:r>
        <w:rPr>
          <w:rFonts w:ascii="Times New Roman" w:hAnsi="Times New Roman" w:cs="Times New Roman"/>
          <w:sz w:val="20"/>
          <w:szCs w:val="20"/>
        </w:rPr>
        <w:t xml:space="preserve"> and postnatal</w:t>
      </w:r>
      <w:r w:rsidRPr="005A52F4">
        <w:rPr>
          <w:rFonts w:ascii="Times New Roman" w:hAnsi="Times New Roman" w:cs="Times New Roman"/>
          <w:sz w:val="20"/>
          <w:szCs w:val="20"/>
        </w:rPr>
        <w:t xml:space="preserve"> PM</w:t>
      </w:r>
      <w:r w:rsidRPr="005A52F4">
        <w:rPr>
          <w:rFonts w:ascii="Times New Roman" w:hAnsi="Times New Roman" w:cs="Times New Roman"/>
          <w:sz w:val="20"/>
          <w:szCs w:val="20"/>
          <w:vertAlign w:val="subscript"/>
        </w:rPr>
        <w:t>2.5</w:t>
      </w:r>
      <w:r w:rsidRPr="005A52F4">
        <w:rPr>
          <w:rFonts w:ascii="Times New Roman" w:hAnsi="Times New Roman" w:cs="Times New Roman"/>
          <w:vertAlign w:val="subscript"/>
        </w:rPr>
        <w:t xml:space="preserve"> </w:t>
      </w:r>
      <w:r w:rsidRPr="005A52F4">
        <w:rPr>
          <w:rFonts w:ascii="Times New Roman" w:hAnsi="Times New Roman" w:cs="Times New Roman"/>
          <w:sz w:val="20"/>
          <w:szCs w:val="20"/>
        </w:rPr>
        <w:t xml:space="preserve">exposure (10 </w:t>
      </w:r>
      <w:proofErr w:type="spellStart"/>
      <w:r w:rsidRPr="005A52F4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Pr="005A52F4">
        <w:rPr>
          <w:rFonts w:ascii="Times New Roman" w:hAnsi="Times New Roman" w:cs="Times New Roman"/>
          <w:sz w:val="20"/>
          <w:szCs w:val="20"/>
        </w:rPr>
        <w:t>/m</w:t>
      </w:r>
      <w:r w:rsidRPr="005A52F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A52F4">
        <w:rPr>
          <w:rFonts w:ascii="Times New Roman" w:hAnsi="Times New Roman" w:cs="Times New Roman"/>
          <w:sz w:val="20"/>
          <w:szCs w:val="20"/>
        </w:rPr>
        <w:t xml:space="preserve"> increase) and </w:t>
      </w:r>
      <w:r w:rsidR="00824CD5">
        <w:rPr>
          <w:rFonts w:ascii="Times New Roman" w:hAnsi="Times New Roman" w:cs="Times New Roman"/>
          <w:sz w:val="20"/>
          <w:szCs w:val="20"/>
        </w:rPr>
        <w:t>risk of neurodevelopmental disorders</w:t>
      </w:r>
      <w:r w:rsidRPr="005A52F4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BC0BEC">
        <w:rPr>
          <w:rFonts w:ascii="Times New Roman" w:hAnsi="Times New Roman" w:cs="Times New Roman"/>
          <w:sz w:val="20"/>
          <w:szCs w:val="20"/>
        </w:rPr>
        <w:t xml:space="preserve">ccounting </w:t>
      </w:r>
      <w:r>
        <w:rPr>
          <w:rFonts w:ascii="Times New Roman" w:hAnsi="Times New Roman" w:cs="Times New Roman"/>
          <w:sz w:val="20"/>
          <w:szCs w:val="20"/>
        </w:rPr>
        <w:t>f</w:t>
      </w:r>
      <w:r w:rsidRPr="00BC0BEC">
        <w:rPr>
          <w:rFonts w:ascii="Times New Roman" w:hAnsi="Times New Roman" w:cs="Times New Roman"/>
          <w:sz w:val="20"/>
          <w:szCs w:val="20"/>
        </w:rPr>
        <w:t xml:space="preserve">or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BC0BEC">
        <w:rPr>
          <w:rFonts w:ascii="Times New Roman" w:hAnsi="Times New Roman" w:cs="Times New Roman"/>
          <w:sz w:val="20"/>
          <w:szCs w:val="20"/>
        </w:rPr>
        <w:t xml:space="preserve">nverse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BC0BEC">
        <w:rPr>
          <w:rFonts w:ascii="Times New Roman" w:hAnsi="Times New Roman" w:cs="Times New Roman"/>
          <w:sz w:val="20"/>
          <w:szCs w:val="20"/>
        </w:rPr>
        <w:t xml:space="preserve">robability of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BC0BEC">
        <w:rPr>
          <w:rFonts w:ascii="Times New Roman" w:hAnsi="Times New Roman" w:cs="Times New Roman"/>
          <w:sz w:val="20"/>
          <w:szCs w:val="20"/>
        </w:rPr>
        <w:t xml:space="preserve">ensoring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BC0BEC">
        <w:rPr>
          <w:rFonts w:ascii="Times New Roman" w:hAnsi="Times New Roman" w:cs="Times New Roman"/>
          <w:sz w:val="20"/>
          <w:szCs w:val="20"/>
        </w:rPr>
        <w:t>eights</w:t>
      </w:r>
    </w:p>
    <w:tbl>
      <w:tblPr>
        <w:tblW w:w="873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000"/>
        <w:gridCol w:w="1520"/>
        <w:gridCol w:w="1600"/>
        <w:gridCol w:w="1616"/>
      </w:tblGrid>
      <w:tr w:rsidR="00DF6FE8" w:rsidRPr="00DF6FE8" w14:paraId="7CAA75A4" w14:textId="77777777" w:rsidTr="00DD031E">
        <w:trPr>
          <w:trHeight w:val="290"/>
        </w:trPr>
        <w:tc>
          <w:tcPr>
            <w:tcW w:w="400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25DBE6B" w14:textId="77777777" w:rsidR="00DF6FE8" w:rsidRPr="00DF6FE8" w:rsidRDefault="00DF6FE8" w:rsidP="00F1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ko-KR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15ED815" w14:textId="77777777" w:rsidR="00DF6FE8" w:rsidRPr="00DF6FE8" w:rsidRDefault="00DF6FE8" w:rsidP="00F1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ko-KR"/>
                <w14:ligatures w14:val="none"/>
              </w:rPr>
            </w:pPr>
            <w:r w:rsidRPr="00DF6F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ko-KR"/>
                <w14:ligatures w14:val="none"/>
              </w:rPr>
              <w:t>Preconception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E943C80" w14:textId="77777777" w:rsidR="00DF6FE8" w:rsidRPr="00DF6FE8" w:rsidRDefault="00DF6FE8" w:rsidP="00F1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ko-KR"/>
                <w14:ligatures w14:val="none"/>
              </w:rPr>
            </w:pPr>
            <w:r w:rsidRPr="00DF6F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ko-KR"/>
                <w14:ligatures w14:val="none"/>
              </w:rPr>
              <w:t xml:space="preserve">Prenatal 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7E1CE0D" w14:textId="77777777" w:rsidR="00DF6FE8" w:rsidRPr="00DF6FE8" w:rsidRDefault="00DF6FE8" w:rsidP="00F1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ko-KR"/>
                <w14:ligatures w14:val="none"/>
              </w:rPr>
            </w:pPr>
            <w:r w:rsidRPr="00DF6F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ko-KR"/>
                <w14:ligatures w14:val="none"/>
              </w:rPr>
              <w:t>Postnatal</w:t>
            </w:r>
          </w:p>
        </w:tc>
      </w:tr>
      <w:tr w:rsidR="00F11924" w:rsidRPr="00554941" w14:paraId="5B4A6EC1" w14:textId="77777777" w:rsidTr="00F11924">
        <w:trPr>
          <w:trHeight w:val="197"/>
        </w:trPr>
        <w:tc>
          <w:tcPr>
            <w:tcW w:w="400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AD10E18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ASD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116AE78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E302643" w14:textId="77777777" w:rsidR="00F11924" w:rsidRPr="00F11924" w:rsidRDefault="00F11924" w:rsidP="00F119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83884C5" w14:textId="77777777" w:rsidR="00F11924" w:rsidRPr="00F11924" w:rsidRDefault="00F11924" w:rsidP="00F119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924" w:rsidRPr="00554941" w14:paraId="48E8F124" w14:textId="77777777" w:rsidTr="00DD031E">
        <w:trPr>
          <w:trHeight w:val="290"/>
        </w:trPr>
        <w:tc>
          <w:tcPr>
            <w:tcW w:w="4000" w:type="dxa"/>
            <w:noWrap/>
            <w:vAlign w:val="bottom"/>
            <w:hideMark/>
          </w:tcPr>
          <w:p w14:paraId="5187BF40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adjusted main analysis</w:t>
            </w:r>
          </w:p>
        </w:tc>
        <w:tc>
          <w:tcPr>
            <w:tcW w:w="1520" w:type="dxa"/>
            <w:noWrap/>
            <w:vAlign w:val="bottom"/>
            <w:hideMark/>
          </w:tcPr>
          <w:p w14:paraId="5FC0CB9F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 (0.90-1.09)</w:t>
            </w:r>
          </w:p>
        </w:tc>
        <w:tc>
          <w:tcPr>
            <w:tcW w:w="1600" w:type="dxa"/>
            <w:noWrap/>
            <w:vAlign w:val="bottom"/>
            <w:hideMark/>
          </w:tcPr>
          <w:p w14:paraId="025076A5" w14:textId="77777777" w:rsidR="00F11924" w:rsidRPr="00F11924" w:rsidRDefault="00F11924" w:rsidP="00F11924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 (1,01-1.16)</w:t>
            </w:r>
          </w:p>
        </w:tc>
        <w:tc>
          <w:tcPr>
            <w:tcW w:w="1616" w:type="dxa"/>
            <w:noWrap/>
            <w:vAlign w:val="bottom"/>
            <w:hideMark/>
          </w:tcPr>
          <w:p w14:paraId="63E45049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1.13 (0.85-1.42)</w:t>
            </w:r>
          </w:p>
        </w:tc>
      </w:tr>
      <w:tr w:rsidR="00F11924" w:rsidRPr="00554941" w14:paraId="10236605" w14:textId="77777777" w:rsidTr="00DD031E">
        <w:trPr>
          <w:trHeight w:val="290"/>
        </w:trPr>
        <w:tc>
          <w:tcPr>
            <w:tcW w:w="4000" w:type="dxa"/>
            <w:noWrap/>
            <w:vAlign w:val="bottom"/>
            <w:hideMark/>
          </w:tcPr>
          <w:p w14:paraId="2B77BCC9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accounting for censoring weights</w:t>
            </w:r>
          </w:p>
        </w:tc>
        <w:tc>
          <w:tcPr>
            <w:tcW w:w="1520" w:type="dxa"/>
            <w:noWrap/>
            <w:vAlign w:val="bottom"/>
            <w:hideMark/>
          </w:tcPr>
          <w:p w14:paraId="2B92222B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0.98(0.89-1.11)</w:t>
            </w:r>
          </w:p>
        </w:tc>
        <w:tc>
          <w:tcPr>
            <w:tcW w:w="1600" w:type="dxa"/>
            <w:noWrap/>
            <w:vAlign w:val="bottom"/>
            <w:hideMark/>
          </w:tcPr>
          <w:p w14:paraId="20359979" w14:textId="77777777" w:rsidR="00F11924" w:rsidRPr="00F11924" w:rsidRDefault="00F11924" w:rsidP="00F11924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1.06 (1.00-1.18)</w:t>
            </w:r>
          </w:p>
        </w:tc>
        <w:tc>
          <w:tcPr>
            <w:tcW w:w="1616" w:type="dxa"/>
            <w:noWrap/>
            <w:vAlign w:val="bottom"/>
            <w:hideMark/>
          </w:tcPr>
          <w:p w14:paraId="434D863B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1.10 (0.88-1.47)</w:t>
            </w:r>
          </w:p>
        </w:tc>
      </w:tr>
      <w:tr w:rsidR="00F11924" w:rsidRPr="00554941" w14:paraId="439A1664" w14:textId="77777777" w:rsidTr="00DD031E">
        <w:trPr>
          <w:trHeight w:val="290"/>
        </w:trPr>
        <w:tc>
          <w:tcPr>
            <w:tcW w:w="4000" w:type="dxa"/>
            <w:noWrap/>
            <w:vAlign w:val="bottom"/>
            <w:hideMark/>
          </w:tcPr>
          <w:p w14:paraId="390D8677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ADHD</w:t>
            </w:r>
          </w:p>
        </w:tc>
        <w:tc>
          <w:tcPr>
            <w:tcW w:w="1520" w:type="dxa"/>
            <w:noWrap/>
            <w:vAlign w:val="bottom"/>
            <w:hideMark/>
          </w:tcPr>
          <w:p w14:paraId="56EC42FE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14:paraId="40D2FA37" w14:textId="77777777" w:rsidR="00F11924" w:rsidRPr="00F11924" w:rsidRDefault="00F11924" w:rsidP="00F119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6" w:type="dxa"/>
            <w:noWrap/>
            <w:vAlign w:val="bottom"/>
            <w:hideMark/>
          </w:tcPr>
          <w:p w14:paraId="78D5F80D" w14:textId="77777777" w:rsidR="00F11924" w:rsidRPr="00F11924" w:rsidRDefault="00F11924" w:rsidP="00F119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924" w:rsidRPr="00554941" w14:paraId="72321B19" w14:textId="77777777" w:rsidTr="00DD031E">
        <w:trPr>
          <w:trHeight w:val="290"/>
        </w:trPr>
        <w:tc>
          <w:tcPr>
            <w:tcW w:w="4000" w:type="dxa"/>
            <w:noWrap/>
            <w:vAlign w:val="bottom"/>
            <w:hideMark/>
          </w:tcPr>
          <w:p w14:paraId="0959C3FC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adjusted main analysis</w:t>
            </w:r>
          </w:p>
        </w:tc>
        <w:tc>
          <w:tcPr>
            <w:tcW w:w="1520" w:type="dxa"/>
            <w:noWrap/>
            <w:vAlign w:val="bottom"/>
            <w:hideMark/>
          </w:tcPr>
          <w:p w14:paraId="53C0633A" w14:textId="77777777" w:rsidR="00F11924" w:rsidRPr="00F11924" w:rsidRDefault="00F11924" w:rsidP="00F11924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1.01 (0.99-1.10)</w:t>
            </w:r>
          </w:p>
        </w:tc>
        <w:tc>
          <w:tcPr>
            <w:tcW w:w="1600" w:type="dxa"/>
            <w:noWrap/>
            <w:vAlign w:val="bottom"/>
            <w:hideMark/>
          </w:tcPr>
          <w:p w14:paraId="16AB8941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0.95 (0.80-1.10)</w:t>
            </w:r>
          </w:p>
        </w:tc>
        <w:tc>
          <w:tcPr>
            <w:tcW w:w="1616" w:type="dxa"/>
            <w:noWrap/>
            <w:vAlign w:val="bottom"/>
            <w:hideMark/>
          </w:tcPr>
          <w:p w14:paraId="4DBD4CA4" w14:textId="77777777" w:rsidR="00F11924" w:rsidRPr="00F11924" w:rsidRDefault="00F11924" w:rsidP="00F11924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1.10 (0.90-1.27)</w:t>
            </w:r>
          </w:p>
        </w:tc>
      </w:tr>
      <w:tr w:rsidR="00F11924" w:rsidRPr="00554941" w14:paraId="2B318F77" w14:textId="77777777" w:rsidTr="00DD031E">
        <w:trPr>
          <w:trHeight w:val="290"/>
        </w:trPr>
        <w:tc>
          <w:tcPr>
            <w:tcW w:w="4000" w:type="dxa"/>
            <w:noWrap/>
            <w:vAlign w:val="bottom"/>
            <w:hideMark/>
          </w:tcPr>
          <w:p w14:paraId="07468107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accounting for censoring weights</w:t>
            </w:r>
          </w:p>
        </w:tc>
        <w:tc>
          <w:tcPr>
            <w:tcW w:w="1520" w:type="dxa"/>
            <w:noWrap/>
            <w:vAlign w:val="bottom"/>
            <w:hideMark/>
          </w:tcPr>
          <w:p w14:paraId="36D08F3C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0.98 (0.93-1.15)</w:t>
            </w:r>
          </w:p>
        </w:tc>
        <w:tc>
          <w:tcPr>
            <w:tcW w:w="1600" w:type="dxa"/>
            <w:noWrap/>
            <w:vAlign w:val="bottom"/>
            <w:hideMark/>
          </w:tcPr>
          <w:p w14:paraId="7A13B248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0.99 (0.85-1.12)</w:t>
            </w:r>
          </w:p>
        </w:tc>
        <w:tc>
          <w:tcPr>
            <w:tcW w:w="1616" w:type="dxa"/>
            <w:noWrap/>
            <w:vAlign w:val="bottom"/>
            <w:hideMark/>
          </w:tcPr>
          <w:p w14:paraId="60AB6AEA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1.11 (0.92-1.30)</w:t>
            </w:r>
          </w:p>
        </w:tc>
      </w:tr>
      <w:tr w:rsidR="00F11924" w:rsidRPr="00554941" w14:paraId="6317D4AC" w14:textId="77777777" w:rsidTr="00DD031E">
        <w:trPr>
          <w:trHeight w:val="290"/>
        </w:trPr>
        <w:tc>
          <w:tcPr>
            <w:tcW w:w="4000" w:type="dxa"/>
            <w:noWrap/>
            <w:vAlign w:val="bottom"/>
            <w:hideMark/>
          </w:tcPr>
          <w:p w14:paraId="275996C2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Learning difficulty</w:t>
            </w:r>
          </w:p>
        </w:tc>
        <w:tc>
          <w:tcPr>
            <w:tcW w:w="1520" w:type="dxa"/>
            <w:noWrap/>
            <w:vAlign w:val="bottom"/>
            <w:hideMark/>
          </w:tcPr>
          <w:p w14:paraId="32F951BD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14:paraId="21C1A185" w14:textId="77777777" w:rsidR="00F11924" w:rsidRPr="00F11924" w:rsidRDefault="00F11924" w:rsidP="00F119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6" w:type="dxa"/>
            <w:noWrap/>
            <w:vAlign w:val="bottom"/>
            <w:hideMark/>
          </w:tcPr>
          <w:p w14:paraId="1C5E2756" w14:textId="77777777" w:rsidR="00F11924" w:rsidRPr="00F11924" w:rsidRDefault="00F11924" w:rsidP="00F119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924" w:rsidRPr="00554941" w14:paraId="7CBD8BAD" w14:textId="77777777" w:rsidTr="00DD031E">
        <w:trPr>
          <w:trHeight w:val="290"/>
        </w:trPr>
        <w:tc>
          <w:tcPr>
            <w:tcW w:w="4000" w:type="dxa"/>
            <w:noWrap/>
            <w:vAlign w:val="bottom"/>
            <w:hideMark/>
          </w:tcPr>
          <w:p w14:paraId="2446C0CC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adjusted main analysis</w:t>
            </w:r>
          </w:p>
        </w:tc>
        <w:tc>
          <w:tcPr>
            <w:tcW w:w="1520" w:type="dxa"/>
            <w:noWrap/>
            <w:vAlign w:val="bottom"/>
            <w:hideMark/>
          </w:tcPr>
          <w:p w14:paraId="495F24AE" w14:textId="77777777" w:rsidR="00F11924" w:rsidRPr="00F11924" w:rsidRDefault="00F11924" w:rsidP="00F11924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1.01 (0.90 -1.09)</w:t>
            </w:r>
          </w:p>
        </w:tc>
        <w:tc>
          <w:tcPr>
            <w:tcW w:w="1600" w:type="dxa"/>
            <w:noWrap/>
            <w:vAlign w:val="bottom"/>
            <w:hideMark/>
          </w:tcPr>
          <w:p w14:paraId="620F077E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 (0.72-1.21)</w:t>
            </w:r>
          </w:p>
        </w:tc>
        <w:tc>
          <w:tcPr>
            <w:tcW w:w="1616" w:type="dxa"/>
            <w:noWrap/>
            <w:vAlign w:val="bottom"/>
            <w:hideMark/>
          </w:tcPr>
          <w:p w14:paraId="759F5645" w14:textId="77777777" w:rsidR="00F11924" w:rsidRPr="00F11924" w:rsidRDefault="00F11924" w:rsidP="00F11924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0.73 (0.50-1.20)</w:t>
            </w:r>
          </w:p>
        </w:tc>
      </w:tr>
      <w:tr w:rsidR="00F11924" w:rsidRPr="00554941" w14:paraId="632F8581" w14:textId="77777777" w:rsidTr="00DD031E">
        <w:trPr>
          <w:trHeight w:val="290"/>
        </w:trPr>
        <w:tc>
          <w:tcPr>
            <w:tcW w:w="4000" w:type="dxa"/>
            <w:noWrap/>
            <w:vAlign w:val="bottom"/>
            <w:hideMark/>
          </w:tcPr>
          <w:p w14:paraId="0EA45A5F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accounting for censoring weights</w:t>
            </w:r>
          </w:p>
        </w:tc>
        <w:tc>
          <w:tcPr>
            <w:tcW w:w="1520" w:type="dxa"/>
            <w:noWrap/>
            <w:vAlign w:val="bottom"/>
            <w:hideMark/>
          </w:tcPr>
          <w:p w14:paraId="522B9EFD" w14:textId="1BC02E2A" w:rsidR="00F11924" w:rsidRPr="00F11924" w:rsidRDefault="00F11924" w:rsidP="00F11924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 (0.93-1.11)</w:t>
            </w:r>
          </w:p>
        </w:tc>
        <w:tc>
          <w:tcPr>
            <w:tcW w:w="1600" w:type="dxa"/>
            <w:noWrap/>
            <w:vAlign w:val="bottom"/>
            <w:hideMark/>
          </w:tcPr>
          <w:p w14:paraId="6E7F3DC1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0.98 (0.85-1.18)</w:t>
            </w:r>
          </w:p>
        </w:tc>
        <w:tc>
          <w:tcPr>
            <w:tcW w:w="1616" w:type="dxa"/>
            <w:noWrap/>
            <w:vAlign w:val="bottom"/>
            <w:hideMark/>
          </w:tcPr>
          <w:p w14:paraId="2270F9E5" w14:textId="77777777" w:rsidR="00F11924" w:rsidRPr="00F11924" w:rsidRDefault="00F11924" w:rsidP="00F11924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0.72 (0.52-1.18)</w:t>
            </w:r>
          </w:p>
        </w:tc>
      </w:tr>
      <w:tr w:rsidR="00F11924" w:rsidRPr="00554941" w14:paraId="5A063745" w14:textId="77777777" w:rsidTr="00DD031E">
        <w:trPr>
          <w:trHeight w:val="290"/>
        </w:trPr>
        <w:tc>
          <w:tcPr>
            <w:tcW w:w="4000" w:type="dxa"/>
            <w:noWrap/>
            <w:vAlign w:val="bottom"/>
            <w:hideMark/>
          </w:tcPr>
          <w:p w14:paraId="3121925C" w14:textId="2940937F" w:rsidR="00F11924" w:rsidRPr="00F11924" w:rsidRDefault="005C066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Developmental s</w:t>
            </w:r>
            <w:r w:rsidR="00F11924"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peech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or </w:t>
            </w:r>
            <w:r w:rsidR="00F11924"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language disorder</w:t>
            </w:r>
          </w:p>
        </w:tc>
        <w:tc>
          <w:tcPr>
            <w:tcW w:w="1520" w:type="dxa"/>
            <w:noWrap/>
            <w:vAlign w:val="bottom"/>
            <w:hideMark/>
          </w:tcPr>
          <w:p w14:paraId="6FF8ADDC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14:paraId="3232B3FA" w14:textId="77777777" w:rsidR="00F11924" w:rsidRPr="00F11924" w:rsidRDefault="00F11924" w:rsidP="00F119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6" w:type="dxa"/>
            <w:noWrap/>
            <w:vAlign w:val="bottom"/>
            <w:hideMark/>
          </w:tcPr>
          <w:p w14:paraId="5E2F5CC1" w14:textId="77777777" w:rsidR="00F11924" w:rsidRPr="00F11924" w:rsidRDefault="00F11924" w:rsidP="00F119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924" w:rsidRPr="00554941" w14:paraId="3DFBF267" w14:textId="77777777" w:rsidTr="00DD031E">
        <w:trPr>
          <w:trHeight w:val="290"/>
        </w:trPr>
        <w:tc>
          <w:tcPr>
            <w:tcW w:w="4000" w:type="dxa"/>
            <w:noWrap/>
            <w:vAlign w:val="bottom"/>
            <w:hideMark/>
          </w:tcPr>
          <w:p w14:paraId="3B834622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adjusted main analysis</w:t>
            </w:r>
          </w:p>
        </w:tc>
        <w:tc>
          <w:tcPr>
            <w:tcW w:w="1520" w:type="dxa"/>
            <w:noWrap/>
            <w:vAlign w:val="bottom"/>
            <w:hideMark/>
          </w:tcPr>
          <w:p w14:paraId="362647B1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1.01 (0.90-1.20)</w:t>
            </w:r>
          </w:p>
        </w:tc>
        <w:tc>
          <w:tcPr>
            <w:tcW w:w="1600" w:type="dxa"/>
            <w:noWrap/>
            <w:vAlign w:val="bottom"/>
            <w:hideMark/>
          </w:tcPr>
          <w:p w14:paraId="759913C2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 (0.80-1.18)</w:t>
            </w:r>
          </w:p>
        </w:tc>
        <w:tc>
          <w:tcPr>
            <w:tcW w:w="1616" w:type="dxa"/>
            <w:noWrap/>
            <w:vAlign w:val="bottom"/>
            <w:hideMark/>
          </w:tcPr>
          <w:p w14:paraId="0C97FE1A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 (0.65-1.08)</w:t>
            </w:r>
          </w:p>
        </w:tc>
      </w:tr>
      <w:tr w:rsidR="00F11924" w:rsidRPr="00554941" w14:paraId="2F82993D" w14:textId="77777777" w:rsidTr="00DD031E">
        <w:trPr>
          <w:trHeight w:val="290"/>
        </w:trPr>
        <w:tc>
          <w:tcPr>
            <w:tcW w:w="4000" w:type="dxa"/>
            <w:noWrap/>
            <w:vAlign w:val="bottom"/>
            <w:hideMark/>
          </w:tcPr>
          <w:p w14:paraId="058F33C9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accounting for censoring weights</w:t>
            </w:r>
          </w:p>
        </w:tc>
        <w:tc>
          <w:tcPr>
            <w:tcW w:w="1520" w:type="dxa"/>
            <w:noWrap/>
            <w:vAlign w:val="bottom"/>
            <w:hideMark/>
          </w:tcPr>
          <w:p w14:paraId="61C25BBE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1.03 (0.93-1.22)</w:t>
            </w:r>
          </w:p>
        </w:tc>
        <w:tc>
          <w:tcPr>
            <w:tcW w:w="1600" w:type="dxa"/>
            <w:noWrap/>
            <w:vAlign w:val="bottom"/>
            <w:hideMark/>
          </w:tcPr>
          <w:p w14:paraId="78466AED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 (0.81-1.18)</w:t>
            </w:r>
          </w:p>
        </w:tc>
        <w:tc>
          <w:tcPr>
            <w:tcW w:w="1616" w:type="dxa"/>
            <w:noWrap/>
            <w:vAlign w:val="bottom"/>
            <w:hideMark/>
          </w:tcPr>
          <w:p w14:paraId="4080FD4F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0.83 (0.70-1.10)</w:t>
            </w:r>
          </w:p>
        </w:tc>
      </w:tr>
      <w:tr w:rsidR="00F11924" w:rsidRPr="00554941" w14:paraId="06386624" w14:textId="77777777" w:rsidTr="00DD031E">
        <w:trPr>
          <w:trHeight w:val="290"/>
        </w:trPr>
        <w:tc>
          <w:tcPr>
            <w:tcW w:w="4000" w:type="dxa"/>
            <w:noWrap/>
            <w:vAlign w:val="bottom"/>
            <w:hideMark/>
          </w:tcPr>
          <w:p w14:paraId="403D9553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Developmental Coordination Disorder</w:t>
            </w:r>
          </w:p>
        </w:tc>
        <w:tc>
          <w:tcPr>
            <w:tcW w:w="1520" w:type="dxa"/>
            <w:noWrap/>
            <w:vAlign w:val="bottom"/>
            <w:hideMark/>
          </w:tcPr>
          <w:p w14:paraId="159654AA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14:paraId="433ACA7C" w14:textId="77777777" w:rsidR="00F11924" w:rsidRPr="00F11924" w:rsidRDefault="00F11924" w:rsidP="00F119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6" w:type="dxa"/>
            <w:noWrap/>
            <w:vAlign w:val="bottom"/>
            <w:hideMark/>
          </w:tcPr>
          <w:p w14:paraId="4176D0E3" w14:textId="77777777" w:rsidR="00F11924" w:rsidRPr="00F11924" w:rsidRDefault="00F11924" w:rsidP="00F119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924" w:rsidRPr="00554941" w14:paraId="0414DE6B" w14:textId="77777777" w:rsidTr="00DD031E">
        <w:trPr>
          <w:trHeight w:val="290"/>
        </w:trPr>
        <w:tc>
          <w:tcPr>
            <w:tcW w:w="4000" w:type="dxa"/>
            <w:noWrap/>
            <w:vAlign w:val="bottom"/>
            <w:hideMark/>
          </w:tcPr>
          <w:p w14:paraId="3CB3261B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adjusted main analysis</w:t>
            </w:r>
          </w:p>
        </w:tc>
        <w:tc>
          <w:tcPr>
            <w:tcW w:w="1520" w:type="dxa"/>
            <w:noWrap/>
            <w:vAlign w:val="bottom"/>
            <w:hideMark/>
          </w:tcPr>
          <w:p w14:paraId="3FC9A809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1.03 (0.90-1.25)</w:t>
            </w:r>
          </w:p>
        </w:tc>
        <w:tc>
          <w:tcPr>
            <w:tcW w:w="1600" w:type="dxa"/>
            <w:noWrap/>
            <w:vAlign w:val="bottom"/>
            <w:hideMark/>
          </w:tcPr>
          <w:p w14:paraId="36402D06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1.02 (0.88-1.23)</w:t>
            </w:r>
          </w:p>
        </w:tc>
        <w:tc>
          <w:tcPr>
            <w:tcW w:w="1616" w:type="dxa"/>
            <w:noWrap/>
            <w:vAlign w:val="bottom"/>
            <w:hideMark/>
          </w:tcPr>
          <w:p w14:paraId="570C0B28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1.32 (0.92-2,00)</w:t>
            </w:r>
          </w:p>
        </w:tc>
      </w:tr>
      <w:tr w:rsidR="00F11924" w:rsidRPr="00554941" w14:paraId="09F56CE7" w14:textId="77777777" w:rsidTr="00DD031E">
        <w:trPr>
          <w:trHeight w:val="290"/>
        </w:trPr>
        <w:tc>
          <w:tcPr>
            <w:tcW w:w="4000" w:type="dxa"/>
            <w:noWrap/>
            <w:vAlign w:val="bottom"/>
            <w:hideMark/>
          </w:tcPr>
          <w:p w14:paraId="2FA55D07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accounting for censoring weights</w:t>
            </w:r>
          </w:p>
        </w:tc>
        <w:tc>
          <w:tcPr>
            <w:tcW w:w="1520" w:type="dxa"/>
            <w:noWrap/>
            <w:vAlign w:val="bottom"/>
            <w:hideMark/>
          </w:tcPr>
          <w:p w14:paraId="75EEAB2F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1.02 (0.93-1.28)</w:t>
            </w:r>
          </w:p>
        </w:tc>
        <w:tc>
          <w:tcPr>
            <w:tcW w:w="1600" w:type="dxa"/>
            <w:noWrap/>
            <w:vAlign w:val="bottom"/>
            <w:hideMark/>
          </w:tcPr>
          <w:p w14:paraId="602A1B84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1.01 (0.90-1.20)</w:t>
            </w:r>
          </w:p>
        </w:tc>
        <w:tc>
          <w:tcPr>
            <w:tcW w:w="1616" w:type="dxa"/>
            <w:noWrap/>
            <w:vAlign w:val="bottom"/>
            <w:hideMark/>
          </w:tcPr>
          <w:p w14:paraId="4A6E7117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1.30 (0.94-2.04)</w:t>
            </w:r>
          </w:p>
        </w:tc>
      </w:tr>
      <w:tr w:rsidR="00F11924" w:rsidRPr="00554941" w14:paraId="760AFCD6" w14:textId="77777777" w:rsidTr="00DD031E">
        <w:trPr>
          <w:trHeight w:val="290"/>
        </w:trPr>
        <w:tc>
          <w:tcPr>
            <w:tcW w:w="4000" w:type="dxa"/>
            <w:noWrap/>
            <w:vAlign w:val="bottom"/>
            <w:hideMark/>
          </w:tcPr>
          <w:p w14:paraId="275FA2D3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Intellectual disability</w:t>
            </w:r>
          </w:p>
        </w:tc>
        <w:tc>
          <w:tcPr>
            <w:tcW w:w="1520" w:type="dxa"/>
            <w:noWrap/>
            <w:vAlign w:val="bottom"/>
            <w:hideMark/>
          </w:tcPr>
          <w:p w14:paraId="1AF64861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14:paraId="75436EE7" w14:textId="77777777" w:rsidR="00F11924" w:rsidRPr="00F11924" w:rsidRDefault="00F11924" w:rsidP="00F119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6" w:type="dxa"/>
            <w:noWrap/>
            <w:vAlign w:val="bottom"/>
            <w:hideMark/>
          </w:tcPr>
          <w:p w14:paraId="37028091" w14:textId="77777777" w:rsidR="00F11924" w:rsidRPr="00F11924" w:rsidRDefault="00F11924" w:rsidP="00F119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924" w:rsidRPr="00554941" w14:paraId="66CAACEB" w14:textId="77777777" w:rsidTr="00DD031E">
        <w:trPr>
          <w:trHeight w:val="290"/>
        </w:trPr>
        <w:tc>
          <w:tcPr>
            <w:tcW w:w="4000" w:type="dxa"/>
            <w:noWrap/>
            <w:vAlign w:val="bottom"/>
            <w:hideMark/>
          </w:tcPr>
          <w:p w14:paraId="1E92867F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adjusted main analysis</w:t>
            </w:r>
          </w:p>
        </w:tc>
        <w:tc>
          <w:tcPr>
            <w:tcW w:w="1520" w:type="dxa"/>
            <w:noWrap/>
            <w:vAlign w:val="bottom"/>
            <w:hideMark/>
          </w:tcPr>
          <w:p w14:paraId="763E6736" w14:textId="77777777" w:rsidR="00F11924" w:rsidRPr="00F11924" w:rsidRDefault="00F11924" w:rsidP="00F11924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0.84 (0.74-1.10)</w:t>
            </w:r>
          </w:p>
        </w:tc>
        <w:tc>
          <w:tcPr>
            <w:tcW w:w="1600" w:type="dxa"/>
            <w:noWrap/>
            <w:vAlign w:val="bottom"/>
            <w:hideMark/>
          </w:tcPr>
          <w:p w14:paraId="530A81D8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 (0.75-1.25)</w:t>
            </w:r>
          </w:p>
        </w:tc>
        <w:tc>
          <w:tcPr>
            <w:tcW w:w="1616" w:type="dxa"/>
            <w:noWrap/>
            <w:vAlign w:val="bottom"/>
            <w:hideMark/>
          </w:tcPr>
          <w:p w14:paraId="552425CB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 (0.63-2.00)</w:t>
            </w:r>
          </w:p>
        </w:tc>
      </w:tr>
      <w:tr w:rsidR="00F11924" w:rsidRPr="00554941" w14:paraId="19896EF2" w14:textId="77777777" w:rsidTr="00DD031E">
        <w:trPr>
          <w:trHeight w:val="290"/>
        </w:trPr>
        <w:tc>
          <w:tcPr>
            <w:tcW w:w="4000" w:type="dxa"/>
            <w:noWrap/>
            <w:vAlign w:val="bottom"/>
            <w:hideMark/>
          </w:tcPr>
          <w:p w14:paraId="08589ADA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accounting for censoring weights</w:t>
            </w:r>
          </w:p>
        </w:tc>
        <w:tc>
          <w:tcPr>
            <w:tcW w:w="1520" w:type="dxa"/>
            <w:noWrap/>
            <w:vAlign w:val="bottom"/>
            <w:hideMark/>
          </w:tcPr>
          <w:p w14:paraId="4A394AC0" w14:textId="77777777" w:rsidR="00F11924" w:rsidRPr="00F11924" w:rsidRDefault="00F11924" w:rsidP="00F11924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0.82</w:t>
            </w:r>
            <w:r w:rsidRPr="00F11924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(0.75-1.09)</w:t>
            </w:r>
          </w:p>
        </w:tc>
        <w:tc>
          <w:tcPr>
            <w:tcW w:w="1600" w:type="dxa"/>
            <w:noWrap/>
            <w:vAlign w:val="bottom"/>
            <w:hideMark/>
          </w:tcPr>
          <w:p w14:paraId="12F59260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1.02 (0.73-1.27)</w:t>
            </w:r>
          </w:p>
        </w:tc>
        <w:tc>
          <w:tcPr>
            <w:tcW w:w="1616" w:type="dxa"/>
            <w:noWrap/>
            <w:vAlign w:val="bottom"/>
            <w:hideMark/>
          </w:tcPr>
          <w:p w14:paraId="71FD328E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1.06 (0.60-1.98)</w:t>
            </w:r>
          </w:p>
        </w:tc>
      </w:tr>
      <w:tr w:rsidR="00F11924" w:rsidRPr="00554941" w14:paraId="59E98DEF" w14:textId="77777777" w:rsidTr="00DD031E">
        <w:trPr>
          <w:trHeight w:val="290"/>
        </w:trPr>
        <w:tc>
          <w:tcPr>
            <w:tcW w:w="4000" w:type="dxa"/>
            <w:noWrap/>
            <w:vAlign w:val="bottom"/>
            <w:hideMark/>
          </w:tcPr>
          <w:p w14:paraId="4871E90B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Behavioral disorder</w:t>
            </w:r>
          </w:p>
        </w:tc>
        <w:tc>
          <w:tcPr>
            <w:tcW w:w="1520" w:type="dxa"/>
            <w:noWrap/>
            <w:vAlign w:val="bottom"/>
            <w:hideMark/>
          </w:tcPr>
          <w:p w14:paraId="55062E80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14:paraId="6932C6BB" w14:textId="77777777" w:rsidR="00F11924" w:rsidRPr="00F11924" w:rsidRDefault="00F11924" w:rsidP="00F119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6" w:type="dxa"/>
            <w:noWrap/>
            <w:vAlign w:val="bottom"/>
            <w:hideMark/>
          </w:tcPr>
          <w:p w14:paraId="5BFED2CB" w14:textId="77777777" w:rsidR="00F11924" w:rsidRPr="00F11924" w:rsidRDefault="00F11924" w:rsidP="00F119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924" w:rsidRPr="00554941" w14:paraId="037B94B2" w14:textId="77777777" w:rsidTr="00DD031E">
        <w:trPr>
          <w:trHeight w:val="290"/>
        </w:trPr>
        <w:tc>
          <w:tcPr>
            <w:tcW w:w="4000" w:type="dxa"/>
            <w:noWrap/>
            <w:vAlign w:val="bottom"/>
            <w:hideMark/>
          </w:tcPr>
          <w:p w14:paraId="6FF70202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adjusted main analysis</w:t>
            </w:r>
          </w:p>
        </w:tc>
        <w:tc>
          <w:tcPr>
            <w:tcW w:w="1520" w:type="dxa"/>
            <w:noWrap/>
            <w:vAlign w:val="bottom"/>
            <w:hideMark/>
          </w:tcPr>
          <w:p w14:paraId="7214EE0D" w14:textId="77777777" w:rsidR="00F11924" w:rsidRPr="00F11924" w:rsidRDefault="00F11924" w:rsidP="00F11924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 (0.95-1.10)</w:t>
            </w:r>
          </w:p>
        </w:tc>
        <w:tc>
          <w:tcPr>
            <w:tcW w:w="1600" w:type="dxa"/>
            <w:noWrap/>
            <w:vAlign w:val="bottom"/>
            <w:hideMark/>
          </w:tcPr>
          <w:p w14:paraId="27FD5525" w14:textId="77777777" w:rsidR="00F11924" w:rsidRPr="00F11924" w:rsidRDefault="00F11924" w:rsidP="00F11924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1.05 (0.95-1.18)</w:t>
            </w:r>
          </w:p>
        </w:tc>
        <w:tc>
          <w:tcPr>
            <w:tcW w:w="1616" w:type="dxa"/>
            <w:noWrap/>
            <w:vAlign w:val="bottom"/>
            <w:hideMark/>
          </w:tcPr>
          <w:p w14:paraId="3CB83FFD" w14:textId="77777777" w:rsidR="00F11924" w:rsidRPr="00F11924" w:rsidRDefault="00F11924" w:rsidP="00F11924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 (0.70-1.65)</w:t>
            </w:r>
          </w:p>
        </w:tc>
      </w:tr>
      <w:tr w:rsidR="00F11924" w:rsidRPr="00554941" w14:paraId="5385584D" w14:textId="77777777" w:rsidTr="00DD031E">
        <w:trPr>
          <w:trHeight w:val="290"/>
        </w:trPr>
        <w:tc>
          <w:tcPr>
            <w:tcW w:w="4000" w:type="dxa"/>
            <w:noWrap/>
            <w:vAlign w:val="bottom"/>
            <w:hideMark/>
          </w:tcPr>
          <w:p w14:paraId="37042497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accounting for censoring weights</w:t>
            </w:r>
          </w:p>
        </w:tc>
        <w:tc>
          <w:tcPr>
            <w:tcW w:w="1520" w:type="dxa"/>
            <w:noWrap/>
            <w:vAlign w:val="bottom"/>
            <w:hideMark/>
          </w:tcPr>
          <w:p w14:paraId="34FC89FA" w14:textId="77777777" w:rsidR="00F11924" w:rsidRPr="00F11924" w:rsidRDefault="00F11924" w:rsidP="00F11924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0.99 (0.90-1.12)</w:t>
            </w:r>
          </w:p>
        </w:tc>
        <w:tc>
          <w:tcPr>
            <w:tcW w:w="1600" w:type="dxa"/>
            <w:noWrap/>
            <w:vAlign w:val="bottom"/>
            <w:hideMark/>
          </w:tcPr>
          <w:p w14:paraId="5745FC7B" w14:textId="77777777" w:rsidR="00F11924" w:rsidRPr="00F11924" w:rsidRDefault="00F11924" w:rsidP="00F119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1.02 (0.92-1.20)</w:t>
            </w:r>
          </w:p>
        </w:tc>
        <w:tc>
          <w:tcPr>
            <w:tcW w:w="1616" w:type="dxa"/>
            <w:noWrap/>
            <w:vAlign w:val="bottom"/>
            <w:hideMark/>
          </w:tcPr>
          <w:p w14:paraId="32F3F185" w14:textId="77777777" w:rsidR="00F11924" w:rsidRPr="00F11924" w:rsidRDefault="00F11924" w:rsidP="00F11924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F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0.99 (0.81-1.40)</w:t>
            </w:r>
          </w:p>
        </w:tc>
      </w:tr>
    </w:tbl>
    <w:p w14:paraId="34128A4E" w14:textId="77777777" w:rsidR="00DF6FE8" w:rsidRDefault="00DF6FE8" w:rsidP="00D00533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F6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9C"/>
    <w:rsid w:val="00000E5B"/>
    <w:rsid w:val="00007EBB"/>
    <w:rsid w:val="00011AED"/>
    <w:rsid w:val="000177B0"/>
    <w:rsid w:val="00022AD4"/>
    <w:rsid w:val="00031905"/>
    <w:rsid w:val="00040FA6"/>
    <w:rsid w:val="0004628E"/>
    <w:rsid w:val="00060790"/>
    <w:rsid w:val="0006175B"/>
    <w:rsid w:val="0007091E"/>
    <w:rsid w:val="0007183E"/>
    <w:rsid w:val="00083610"/>
    <w:rsid w:val="00087223"/>
    <w:rsid w:val="00090F9F"/>
    <w:rsid w:val="000A3F50"/>
    <w:rsid w:val="000A49D1"/>
    <w:rsid w:val="000B47A2"/>
    <w:rsid w:val="000E0158"/>
    <w:rsid w:val="000F22DF"/>
    <w:rsid w:val="00121B25"/>
    <w:rsid w:val="00135C70"/>
    <w:rsid w:val="00143A0B"/>
    <w:rsid w:val="00155AA4"/>
    <w:rsid w:val="001624DC"/>
    <w:rsid w:val="00163378"/>
    <w:rsid w:val="00167EC0"/>
    <w:rsid w:val="00192EBD"/>
    <w:rsid w:val="001A2A79"/>
    <w:rsid w:val="001A77FB"/>
    <w:rsid w:val="001B1A57"/>
    <w:rsid w:val="001B1C3D"/>
    <w:rsid w:val="001B708E"/>
    <w:rsid w:val="001C7892"/>
    <w:rsid w:val="001E0684"/>
    <w:rsid w:val="001E3876"/>
    <w:rsid w:val="001E7640"/>
    <w:rsid w:val="001F09FC"/>
    <w:rsid w:val="002109FE"/>
    <w:rsid w:val="00212B11"/>
    <w:rsid w:val="00216477"/>
    <w:rsid w:val="00234447"/>
    <w:rsid w:val="002361D8"/>
    <w:rsid w:val="002530D3"/>
    <w:rsid w:val="0025637F"/>
    <w:rsid w:val="00264A18"/>
    <w:rsid w:val="00265EAD"/>
    <w:rsid w:val="00267B8D"/>
    <w:rsid w:val="0027373E"/>
    <w:rsid w:val="00286EE3"/>
    <w:rsid w:val="002930F5"/>
    <w:rsid w:val="002B2CE7"/>
    <w:rsid w:val="002B5F20"/>
    <w:rsid w:val="002C5006"/>
    <w:rsid w:val="002D5BFA"/>
    <w:rsid w:val="002D6B36"/>
    <w:rsid w:val="002E1192"/>
    <w:rsid w:val="002E3D36"/>
    <w:rsid w:val="002E5C95"/>
    <w:rsid w:val="002F19D5"/>
    <w:rsid w:val="002F38B1"/>
    <w:rsid w:val="002F4F89"/>
    <w:rsid w:val="002F757D"/>
    <w:rsid w:val="002F79F8"/>
    <w:rsid w:val="00300716"/>
    <w:rsid w:val="00303339"/>
    <w:rsid w:val="00303F18"/>
    <w:rsid w:val="00320D21"/>
    <w:rsid w:val="00324415"/>
    <w:rsid w:val="00337222"/>
    <w:rsid w:val="0035153E"/>
    <w:rsid w:val="003552AC"/>
    <w:rsid w:val="00363B2F"/>
    <w:rsid w:val="0037130C"/>
    <w:rsid w:val="003717EF"/>
    <w:rsid w:val="0038110E"/>
    <w:rsid w:val="00383871"/>
    <w:rsid w:val="00392E8F"/>
    <w:rsid w:val="003933FA"/>
    <w:rsid w:val="003A407E"/>
    <w:rsid w:val="003B11EC"/>
    <w:rsid w:val="003C7EF0"/>
    <w:rsid w:val="003E425B"/>
    <w:rsid w:val="003F40A3"/>
    <w:rsid w:val="004072B3"/>
    <w:rsid w:val="0042047C"/>
    <w:rsid w:val="00423B56"/>
    <w:rsid w:val="004250A1"/>
    <w:rsid w:val="00444040"/>
    <w:rsid w:val="004511A4"/>
    <w:rsid w:val="004524CE"/>
    <w:rsid w:val="00453CE5"/>
    <w:rsid w:val="00461305"/>
    <w:rsid w:val="0046229B"/>
    <w:rsid w:val="00463E82"/>
    <w:rsid w:val="004660B7"/>
    <w:rsid w:val="00472179"/>
    <w:rsid w:val="00481358"/>
    <w:rsid w:val="00483656"/>
    <w:rsid w:val="0048421D"/>
    <w:rsid w:val="004908FF"/>
    <w:rsid w:val="00496802"/>
    <w:rsid w:val="004A028C"/>
    <w:rsid w:val="004A04E7"/>
    <w:rsid w:val="004A1E65"/>
    <w:rsid w:val="004A724D"/>
    <w:rsid w:val="004C4740"/>
    <w:rsid w:val="004D3DE2"/>
    <w:rsid w:val="00513A6A"/>
    <w:rsid w:val="005339CE"/>
    <w:rsid w:val="0053546D"/>
    <w:rsid w:val="005373AB"/>
    <w:rsid w:val="005376D5"/>
    <w:rsid w:val="005378C9"/>
    <w:rsid w:val="0055609F"/>
    <w:rsid w:val="00561D9D"/>
    <w:rsid w:val="00596F07"/>
    <w:rsid w:val="005A077A"/>
    <w:rsid w:val="005A52F4"/>
    <w:rsid w:val="005A674E"/>
    <w:rsid w:val="005C0664"/>
    <w:rsid w:val="005C249F"/>
    <w:rsid w:val="005C54BA"/>
    <w:rsid w:val="005D5CF0"/>
    <w:rsid w:val="005F7750"/>
    <w:rsid w:val="0060646B"/>
    <w:rsid w:val="00612B75"/>
    <w:rsid w:val="00616B47"/>
    <w:rsid w:val="00620658"/>
    <w:rsid w:val="00627AF9"/>
    <w:rsid w:val="00634B70"/>
    <w:rsid w:val="00645BF6"/>
    <w:rsid w:val="00647716"/>
    <w:rsid w:val="00650623"/>
    <w:rsid w:val="00650C5A"/>
    <w:rsid w:val="00651637"/>
    <w:rsid w:val="006529E9"/>
    <w:rsid w:val="00663A13"/>
    <w:rsid w:val="006A74AD"/>
    <w:rsid w:val="006B715E"/>
    <w:rsid w:val="006D73FE"/>
    <w:rsid w:val="006E1F99"/>
    <w:rsid w:val="006E3F19"/>
    <w:rsid w:val="006E608F"/>
    <w:rsid w:val="006F2C72"/>
    <w:rsid w:val="006F33AE"/>
    <w:rsid w:val="00702869"/>
    <w:rsid w:val="00712B15"/>
    <w:rsid w:val="00731DB4"/>
    <w:rsid w:val="00750AC3"/>
    <w:rsid w:val="0075478D"/>
    <w:rsid w:val="00772B7B"/>
    <w:rsid w:val="00773FB0"/>
    <w:rsid w:val="00774317"/>
    <w:rsid w:val="007775F8"/>
    <w:rsid w:val="00782BFA"/>
    <w:rsid w:val="007912F1"/>
    <w:rsid w:val="00791F00"/>
    <w:rsid w:val="00796460"/>
    <w:rsid w:val="007A537A"/>
    <w:rsid w:val="007B3281"/>
    <w:rsid w:val="007C1CE4"/>
    <w:rsid w:val="007D6D8C"/>
    <w:rsid w:val="007E2CFE"/>
    <w:rsid w:val="007E6701"/>
    <w:rsid w:val="00800AF0"/>
    <w:rsid w:val="00813E61"/>
    <w:rsid w:val="008145F6"/>
    <w:rsid w:val="00824CD5"/>
    <w:rsid w:val="00835E79"/>
    <w:rsid w:val="00842E49"/>
    <w:rsid w:val="00846E50"/>
    <w:rsid w:val="00850FF9"/>
    <w:rsid w:val="00855C7F"/>
    <w:rsid w:val="008572D1"/>
    <w:rsid w:val="00861CF0"/>
    <w:rsid w:val="00864ECB"/>
    <w:rsid w:val="008760B6"/>
    <w:rsid w:val="00884BB6"/>
    <w:rsid w:val="00885697"/>
    <w:rsid w:val="00885B64"/>
    <w:rsid w:val="00890129"/>
    <w:rsid w:val="0089055D"/>
    <w:rsid w:val="0089472F"/>
    <w:rsid w:val="00894D31"/>
    <w:rsid w:val="008A3DDF"/>
    <w:rsid w:val="008A6812"/>
    <w:rsid w:val="008C49A3"/>
    <w:rsid w:val="008D7688"/>
    <w:rsid w:val="008D7D68"/>
    <w:rsid w:val="008E0A2A"/>
    <w:rsid w:val="008E59AD"/>
    <w:rsid w:val="00913467"/>
    <w:rsid w:val="0091727D"/>
    <w:rsid w:val="00931D23"/>
    <w:rsid w:val="0094195D"/>
    <w:rsid w:val="009500E9"/>
    <w:rsid w:val="00953DCD"/>
    <w:rsid w:val="0095412D"/>
    <w:rsid w:val="00967501"/>
    <w:rsid w:val="00995232"/>
    <w:rsid w:val="009A22EA"/>
    <w:rsid w:val="009A6F0B"/>
    <w:rsid w:val="009B0CFF"/>
    <w:rsid w:val="009B127F"/>
    <w:rsid w:val="009B19FC"/>
    <w:rsid w:val="009B23BE"/>
    <w:rsid w:val="009C0C2B"/>
    <w:rsid w:val="009C757D"/>
    <w:rsid w:val="009E03BE"/>
    <w:rsid w:val="009E5895"/>
    <w:rsid w:val="00A247F4"/>
    <w:rsid w:val="00A30164"/>
    <w:rsid w:val="00A31A8F"/>
    <w:rsid w:val="00A33723"/>
    <w:rsid w:val="00A357CC"/>
    <w:rsid w:val="00A62BE2"/>
    <w:rsid w:val="00A67D03"/>
    <w:rsid w:val="00A71BB7"/>
    <w:rsid w:val="00A831A2"/>
    <w:rsid w:val="00A83E97"/>
    <w:rsid w:val="00A85551"/>
    <w:rsid w:val="00AA0749"/>
    <w:rsid w:val="00AA3847"/>
    <w:rsid w:val="00AA7361"/>
    <w:rsid w:val="00AA7590"/>
    <w:rsid w:val="00AB1AFD"/>
    <w:rsid w:val="00AB685A"/>
    <w:rsid w:val="00AB7ECA"/>
    <w:rsid w:val="00AC6C9E"/>
    <w:rsid w:val="00AD7E6A"/>
    <w:rsid w:val="00AE0086"/>
    <w:rsid w:val="00AE1736"/>
    <w:rsid w:val="00AE5522"/>
    <w:rsid w:val="00AF725D"/>
    <w:rsid w:val="00B003A8"/>
    <w:rsid w:val="00B07816"/>
    <w:rsid w:val="00B10DB6"/>
    <w:rsid w:val="00B11D33"/>
    <w:rsid w:val="00B12FE2"/>
    <w:rsid w:val="00B14AE8"/>
    <w:rsid w:val="00B16245"/>
    <w:rsid w:val="00B1769C"/>
    <w:rsid w:val="00B2055D"/>
    <w:rsid w:val="00B274D6"/>
    <w:rsid w:val="00B34C81"/>
    <w:rsid w:val="00B35E87"/>
    <w:rsid w:val="00B43A8C"/>
    <w:rsid w:val="00B47D36"/>
    <w:rsid w:val="00B50FA4"/>
    <w:rsid w:val="00B639C5"/>
    <w:rsid w:val="00B7597F"/>
    <w:rsid w:val="00B80A2F"/>
    <w:rsid w:val="00B835F4"/>
    <w:rsid w:val="00B8619C"/>
    <w:rsid w:val="00B86E90"/>
    <w:rsid w:val="00B91B25"/>
    <w:rsid w:val="00B93B47"/>
    <w:rsid w:val="00BA716A"/>
    <w:rsid w:val="00BA74C8"/>
    <w:rsid w:val="00BB05BE"/>
    <w:rsid w:val="00BC0789"/>
    <w:rsid w:val="00BC0BEC"/>
    <w:rsid w:val="00BC3ACE"/>
    <w:rsid w:val="00BD54F4"/>
    <w:rsid w:val="00BD5626"/>
    <w:rsid w:val="00BE0965"/>
    <w:rsid w:val="00BF4427"/>
    <w:rsid w:val="00C0361E"/>
    <w:rsid w:val="00C054DB"/>
    <w:rsid w:val="00C11A90"/>
    <w:rsid w:val="00C12DD5"/>
    <w:rsid w:val="00C1489A"/>
    <w:rsid w:val="00C20DE4"/>
    <w:rsid w:val="00C230C8"/>
    <w:rsid w:val="00C2770B"/>
    <w:rsid w:val="00C41804"/>
    <w:rsid w:val="00C42C77"/>
    <w:rsid w:val="00C534D5"/>
    <w:rsid w:val="00C6217D"/>
    <w:rsid w:val="00C626F5"/>
    <w:rsid w:val="00C80F6A"/>
    <w:rsid w:val="00C94652"/>
    <w:rsid w:val="00CD4620"/>
    <w:rsid w:val="00CD4C23"/>
    <w:rsid w:val="00CE137D"/>
    <w:rsid w:val="00CE49E2"/>
    <w:rsid w:val="00D00533"/>
    <w:rsid w:val="00D011E3"/>
    <w:rsid w:val="00D10C61"/>
    <w:rsid w:val="00D27FB0"/>
    <w:rsid w:val="00D31259"/>
    <w:rsid w:val="00D4385E"/>
    <w:rsid w:val="00D46989"/>
    <w:rsid w:val="00D56D95"/>
    <w:rsid w:val="00D60FC8"/>
    <w:rsid w:val="00D66333"/>
    <w:rsid w:val="00D713E4"/>
    <w:rsid w:val="00D7438E"/>
    <w:rsid w:val="00D85BF4"/>
    <w:rsid w:val="00DA0D81"/>
    <w:rsid w:val="00DA14FE"/>
    <w:rsid w:val="00DC790E"/>
    <w:rsid w:val="00DF077B"/>
    <w:rsid w:val="00DF17B4"/>
    <w:rsid w:val="00DF6FE8"/>
    <w:rsid w:val="00E063C7"/>
    <w:rsid w:val="00E07100"/>
    <w:rsid w:val="00E14514"/>
    <w:rsid w:val="00E21A75"/>
    <w:rsid w:val="00E26CB4"/>
    <w:rsid w:val="00E34761"/>
    <w:rsid w:val="00E509FB"/>
    <w:rsid w:val="00E51E4A"/>
    <w:rsid w:val="00E55E7B"/>
    <w:rsid w:val="00E566B0"/>
    <w:rsid w:val="00E57F8E"/>
    <w:rsid w:val="00E62103"/>
    <w:rsid w:val="00E642CE"/>
    <w:rsid w:val="00E807AB"/>
    <w:rsid w:val="00E874B6"/>
    <w:rsid w:val="00EA0151"/>
    <w:rsid w:val="00EA066E"/>
    <w:rsid w:val="00EA6957"/>
    <w:rsid w:val="00EB3F68"/>
    <w:rsid w:val="00EB6DD1"/>
    <w:rsid w:val="00EC4594"/>
    <w:rsid w:val="00EC6C5B"/>
    <w:rsid w:val="00EC7BF6"/>
    <w:rsid w:val="00ED6735"/>
    <w:rsid w:val="00EE30BC"/>
    <w:rsid w:val="00F11924"/>
    <w:rsid w:val="00F225E5"/>
    <w:rsid w:val="00F2405D"/>
    <w:rsid w:val="00F26E8E"/>
    <w:rsid w:val="00F27612"/>
    <w:rsid w:val="00F30C4E"/>
    <w:rsid w:val="00F37545"/>
    <w:rsid w:val="00F43288"/>
    <w:rsid w:val="00F43755"/>
    <w:rsid w:val="00F50678"/>
    <w:rsid w:val="00F50A39"/>
    <w:rsid w:val="00F546D9"/>
    <w:rsid w:val="00F6117C"/>
    <w:rsid w:val="00F730F4"/>
    <w:rsid w:val="00F81712"/>
    <w:rsid w:val="00F82593"/>
    <w:rsid w:val="00F856BE"/>
    <w:rsid w:val="00F922AD"/>
    <w:rsid w:val="00FA5A4A"/>
    <w:rsid w:val="00FB2270"/>
    <w:rsid w:val="00FB363E"/>
    <w:rsid w:val="00FC6A69"/>
    <w:rsid w:val="00FD2C08"/>
    <w:rsid w:val="00FD3DBE"/>
    <w:rsid w:val="00FE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65700"/>
  <w15:chartTrackingRefBased/>
  <w15:docId w15:val="{12C14656-6906-4A0D-953A-E83B47C8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FE8"/>
  </w:style>
  <w:style w:type="paragraph" w:styleId="Heading1">
    <w:name w:val="heading 1"/>
    <w:basedOn w:val="Normal"/>
    <w:next w:val="Normal"/>
    <w:link w:val="Heading1Char"/>
    <w:uiPriority w:val="9"/>
    <w:qFormat/>
    <w:rsid w:val="00B17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6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6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6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769C"/>
    <w:pPr>
      <w:spacing w:after="0" w:line="240" w:lineRule="auto"/>
    </w:pPr>
    <w:rPr>
      <w:rFonts w:eastAsia="SimSun"/>
      <w:kern w:val="0"/>
      <w:sz w:val="22"/>
      <w:szCs w:val="22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3234</Words>
  <Characters>19766</Characters>
  <Application>Microsoft Office Word</Application>
  <DocSecurity>0</DocSecurity>
  <Lines>164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Shupler, Matthew</dc:creator>
  <cp:keywords/>
  <dc:description/>
  <cp:lastModifiedBy>Shupler, Matthew</cp:lastModifiedBy>
  <cp:revision>21</cp:revision>
  <dcterms:created xsi:type="dcterms:W3CDTF">2025-09-17T01:52:00Z</dcterms:created>
  <dcterms:modified xsi:type="dcterms:W3CDTF">2025-10-02T14:14:00Z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38573897-0385-4bc0-bc5d-b37a48e5219c</vt:lpwstr>
  </property>
</Properties>
</file>