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82B87" w14:textId="36E0C5EC" w:rsidR="001949F3" w:rsidRDefault="001949F3" w:rsidP="009D37BC">
      <w:pPr>
        <w:spacing w:line="360" w:lineRule="auto"/>
        <w:jc w:val="both"/>
        <w:rPr>
          <w:rFonts w:ascii="Aptos" w:hAnsi="Aptos"/>
          <w:sz w:val="20"/>
          <w:szCs w:val="20"/>
        </w:rPr>
      </w:pPr>
      <w:r w:rsidRPr="001949F3">
        <w:rPr>
          <w:rFonts w:ascii="Aptos" w:hAnsi="Aptos"/>
          <w:sz w:val="20"/>
          <w:szCs w:val="20"/>
        </w:rPr>
        <w:t>An implementation strategy bundle to improve home visit quality of the national child development program in Brazil: An implementation feasibility trial</w:t>
      </w:r>
    </w:p>
    <w:p w14:paraId="24BC66F1" w14:textId="77777777" w:rsidR="001949F3" w:rsidRDefault="001949F3" w:rsidP="009D37BC">
      <w:pPr>
        <w:spacing w:line="360" w:lineRule="auto"/>
        <w:jc w:val="both"/>
        <w:rPr>
          <w:rFonts w:ascii="Aptos" w:hAnsi="Aptos"/>
          <w:sz w:val="20"/>
          <w:szCs w:val="20"/>
        </w:rPr>
      </w:pPr>
    </w:p>
    <w:p w14:paraId="466E25AB" w14:textId="77777777" w:rsidR="001949F3" w:rsidRDefault="001949F3" w:rsidP="009D37BC">
      <w:pPr>
        <w:spacing w:line="360" w:lineRule="auto"/>
        <w:jc w:val="both"/>
        <w:rPr>
          <w:rFonts w:ascii="Aptos" w:hAnsi="Aptos"/>
          <w:sz w:val="20"/>
          <w:szCs w:val="20"/>
        </w:rPr>
      </w:pPr>
    </w:p>
    <w:p w14:paraId="7DC3AC6A" w14:textId="6AC5EEFC" w:rsidR="0098567C" w:rsidRPr="009D37BC" w:rsidRDefault="0061023D" w:rsidP="009D37BC">
      <w:pPr>
        <w:spacing w:line="360" w:lineRule="auto"/>
        <w:jc w:val="both"/>
        <w:rPr>
          <w:rFonts w:ascii="Aptos" w:hAnsi="Aptos"/>
          <w:sz w:val="20"/>
          <w:szCs w:val="20"/>
        </w:rPr>
      </w:pPr>
      <w:r>
        <w:rPr>
          <w:rFonts w:ascii="Aptos" w:hAnsi="Aptos"/>
          <w:sz w:val="20"/>
          <w:szCs w:val="20"/>
        </w:rPr>
        <w:t xml:space="preserve">Appendix 1. Description of the </w:t>
      </w:r>
      <w:r w:rsidRPr="0061023D">
        <w:rPr>
          <w:rFonts w:ascii="Aptos" w:hAnsi="Aptos"/>
          <w:sz w:val="20"/>
          <w:szCs w:val="20"/>
        </w:rPr>
        <w:t xml:space="preserve">adapted program curriculum </w:t>
      </w:r>
      <w:r>
        <w:rPr>
          <w:rFonts w:ascii="Aptos" w:hAnsi="Aptos"/>
          <w:sz w:val="20"/>
          <w:szCs w:val="20"/>
        </w:rPr>
        <w:t>for the Happy Children Program (</w:t>
      </w:r>
      <w:proofErr w:type="spellStart"/>
      <w:r w:rsidRPr="0061023D">
        <w:rPr>
          <w:rFonts w:ascii="Aptos" w:hAnsi="Aptos"/>
          <w:sz w:val="20"/>
          <w:szCs w:val="20"/>
        </w:rPr>
        <w:t>Programa</w:t>
      </w:r>
      <w:proofErr w:type="spellEnd"/>
      <w:r w:rsidRPr="0061023D">
        <w:rPr>
          <w:rFonts w:ascii="Aptos" w:hAnsi="Aptos"/>
          <w:sz w:val="20"/>
          <w:szCs w:val="20"/>
        </w:rPr>
        <w:t xml:space="preserve"> </w:t>
      </w:r>
      <w:proofErr w:type="spellStart"/>
      <w:r w:rsidRPr="0061023D">
        <w:rPr>
          <w:rFonts w:ascii="Aptos" w:hAnsi="Aptos"/>
          <w:sz w:val="20"/>
          <w:szCs w:val="20"/>
        </w:rPr>
        <w:t>Criança</w:t>
      </w:r>
      <w:proofErr w:type="spellEnd"/>
      <w:r w:rsidRPr="0061023D">
        <w:rPr>
          <w:rFonts w:ascii="Aptos" w:hAnsi="Aptos"/>
          <w:sz w:val="20"/>
          <w:szCs w:val="20"/>
        </w:rPr>
        <w:t xml:space="preserve"> Feliz</w:t>
      </w:r>
      <w:r>
        <w:rPr>
          <w:rFonts w:ascii="Aptos" w:hAnsi="Aptos"/>
          <w:sz w:val="20"/>
          <w:szCs w:val="20"/>
        </w:rPr>
        <w:t>)</w:t>
      </w:r>
    </w:p>
    <w:p w14:paraId="1090E91B" w14:textId="77777777" w:rsidR="0098567C" w:rsidRPr="009D37BC" w:rsidRDefault="0098567C" w:rsidP="009D37BC">
      <w:pPr>
        <w:spacing w:line="360" w:lineRule="auto"/>
        <w:jc w:val="both"/>
        <w:rPr>
          <w:rFonts w:ascii="Aptos" w:hAnsi="Aptos"/>
          <w:sz w:val="20"/>
          <w:szCs w:val="20"/>
        </w:rPr>
      </w:pPr>
    </w:p>
    <w:p w14:paraId="1F5D3DD0" w14:textId="54CFFABD" w:rsidR="0098567C" w:rsidRDefault="0098567C" w:rsidP="009D37BC">
      <w:pPr>
        <w:spacing w:line="360" w:lineRule="auto"/>
        <w:jc w:val="both"/>
        <w:rPr>
          <w:rFonts w:ascii="Aptos" w:hAnsi="Aptos"/>
          <w:sz w:val="20"/>
          <w:szCs w:val="20"/>
        </w:rPr>
      </w:pPr>
      <w:r w:rsidRPr="009D37BC">
        <w:rPr>
          <w:rFonts w:ascii="Aptos" w:hAnsi="Aptos"/>
          <w:sz w:val="20"/>
          <w:szCs w:val="20"/>
        </w:rPr>
        <w:t>Through years of collective learning, in collaboration with the</w:t>
      </w:r>
      <w:r w:rsidR="0061023D">
        <w:rPr>
          <w:rFonts w:ascii="Aptos" w:hAnsi="Aptos"/>
          <w:sz w:val="20"/>
          <w:szCs w:val="20"/>
        </w:rPr>
        <w:t xml:space="preserve"> team that created the </w:t>
      </w:r>
      <w:r w:rsidRPr="009D37BC">
        <w:rPr>
          <w:rFonts w:ascii="Aptos" w:hAnsi="Aptos"/>
          <w:sz w:val="20"/>
          <w:szCs w:val="20"/>
        </w:rPr>
        <w:t>Reach Up</w:t>
      </w:r>
      <w:r w:rsidR="0061023D">
        <w:rPr>
          <w:rFonts w:ascii="Aptos" w:hAnsi="Aptos"/>
          <w:sz w:val="20"/>
          <w:szCs w:val="20"/>
        </w:rPr>
        <w:t xml:space="preserve"> </w:t>
      </w:r>
      <w:r w:rsidR="001B35BD">
        <w:rPr>
          <w:rFonts w:ascii="Aptos" w:hAnsi="Aptos"/>
          <w:sz w:val="20"/>
          <w:szCs w:val="20"/>
        </w:rPr>
        <w:t>early childhood parenting</w:t>
      </w:r>
      <w:r w:rsidR="0061023D">
        <w:rPr>
          <w:rFonts w:ascii="Aptos" w:hAnsi="Aptos"/>
          <w:sz w:val="20"/>
          <w:szCs w:val="20"/>
        </w:rPr>
        <w:t xml:space="preserve"> program,</w:t>
      </w:r>
      <w:r w:rsidRPr="009D37BC">
        <w:rPr>
          <w:rFonts w:ascii="Aptos" w:hAnsi="Aptos"/>
          <w:sz w:val="20"/>
          <w:szCs w:val="20"/>
        </w:rPr>
        <w:t xml:space="preserve"> we adapted the Reach Up model</w:t>
      </w:r>
      <w:r w:rsidR="009F02CD" w:rsidRPr="009D37BC">
        <w:rPr>
          <w:rFonts w:ascii="Aptos" w:hAnsi="Aptos"/>
          <w:sz w:val="20"/>
          <w:szCs w:val="20"/>
        </w:rPr>
        <w:t xml:space="preserve"> </w:t>
      </w:r>
      <w:r w:rsidR="0061023D">
        <w:rPr>
          <w:rFonts w:ascii="Aptos" w:hAnsi="Aptos"/>
          <w:sz w:val="20"/>
          <w:szCs w:val="20"/>
        </w:rPr>
        <w:t xml:space="preserve">to </w:t>
      </w:r>
      <w:r w:rsidR="009F02CD" w:rsidRPr="009D37BC">
        <w:rPr>
          <w:rFonts w:ascii="Aptos" w:hAnsi="Aptos"/>
          <w:sz w:val="20"/>
          <w:szCs w:val="20"/>
        </w:rPr>
        <w:t xml:space="preserve">the Brazilian context and expanded the curriculum to include </w:t>
      </w:r>
      <w:r w:rsidR="0061023D">
        <w:rPr>
          <w:rFonts w:ascii="Aptos" w:hAnsi="Aptos"/>
          <w:sz w:val="20"/>
          <w:szCs w:val="20"/>
        </w:rPr>
        <w:t>additional activities and modules for pregnancy and</w:t>
      </w:r>
      <w:r w:rsidR="009F02CD" w:rsidRPr="009D37BC">
        <w:rPr>
          <w:rFonts w:ascii="Aptos" w:hAnsi="Aptos"/>
          <w:sz w:val="20"/>
          <w:szCs w:val="20"/>
        </w:rPr>
        <w:t xml:space="preserve"> </w:t>
      </w:r>
      <w:r w:rsidR="009D37BC" w:rsidRPr="009D37BC">
        <w:rPr>
          <w:rFonts w:ascii="Aptos" w:hAnsi="Aptos"/>
          <w:sz w:val="20"/>
          <w:szCs w:val="20"/>
        </w:rPr>
        <w:t>neonatal</w:t>
      </w:r>
      <w:r w:rsidR="0061023D">
        <w:rPr>
          <w:rFonts w:ascii="Aptos" w:hAnsi="Aptos"/>
          <w:sz w:val="20"/>
          <w:szCs w:val="20"/>
        </w:rPr>
        <w:t xml:space="preserve"> care.</w:t>
      </w:r>
      <w:r w:rsidR="009D37BC" w:rsidRPr="009D37BC">
        <w:rPr>
          <w:rFonts w:ascii="Aptos" w:hAnsi="Aptos"/>
          <w:sz w:val="20"/>
          <w:szCs w:val="20"/>
        </w:rPr>
        <w:t xml:space="preserve"> </w:t>
      </w:r>
      <w:r w:rsidRPr="009D37BC">
        <w:rPr>
          <w:rFonts w:ascii="Aptos" w:hAnsi="Aptos"/>
          <w:sz w:val="20"/>
          <w:szCs w:val="20"/>
        </w:rPr>
        <w:t xml:space="preserve">This new approach is designed to be </w:t>
      </w:r>
      <w:r w:rsidR="00C42E79" w:rsidRPr="009D37BC">
        <w:rPr>
          <w:rFonts w:ascii="Aptos" w:hAnsi="Aptos"/>
          <w:sz w:val="20"/>
          <w:szCs w:val="20"/>
        </w:rPr>
        <w:t>adaptable</w:t>
      </w:r>
      <w:r w:rsidR="00C42E79">
        <w:rPr>
          <w:rFonts w:ascii="Aptos" w:hAnsi="Aptos"/>
          <w:sz w:val="20"/>
          <w:szCs w:val="20"/>
        </w:rPr>
        <w:t xml:space="preserve"> for</w:t>
      </w:r>
      <w:r w:rsidR="00AE456E">
        <w:rPr>
          <w:rFonts w:ascii="Aptos" w:hAnsi="Aptos"/>
          <w:sz w:val="20"/>
          <w:szCs w:val="20"/>
        </w:rPr>
        <w:t xml:space="preserve"> varying con</w:t>
      </w:r>
      <w:r w:rsidR="00053A12">
        <w:rPr>
          <w:rFonts w:ascii="Aptos" w:hAnsi="Aptos"/>
          <w:sz w:val="20"/>
          <w:szCs w:val="20"/>
        </w:rPr>
        <w:t>texts</w:t>
      </w:r>
      <w:r w:rsidRPr="009D37BC">
        <w:rPr>
          <w:rFonts w:ascii="Aptos" w:hAnsi="Aptos"/>
          <w:sz w:val="20"/>
          <w:szCs w:val="20"/>
        </w:rPr>
        <w:t xml:space="preserve">, with the aim of enhancing </w:t>
      </w:r>
      <w:r w:rsidR="00A25BB9" w:rsidRPr="009D37BC">
        <w:rPr>
          <w:rFonts w:ascii="Aptos" w:hAnsi="Aptos"/>
          <w:sz w:val="20"/>
          <w:szCs w:val="20"/>
        </w:rPr>
        <w:t>cultural suitability</w:t>
      </w:r>
      <w:r w:rsidR="00A25BB9">
        <w:rPr>
          <w:rFonts w:ascii="Aptos" w:hAnsi="Aptos"/>
          <w:sz w:val="20"/>
          <w:szCs w:val="20"/>
        </w:rPr>
        <w:t xml:space="preserve"> and</w:t>
      </w:r>
      <w:r w:rsidR="00A25BB9" w:rsidRPr="009D37BC">
        <w:rPr>
          <w:rFonts w:ascii="Aptos" w:hAnsi="Aptos"/>
          <w:sz w:val="20"/>
          <w:szCs w:val="20"/>
        </w:rPr>
        <w:t xml:space="preserve"> </w:t>
      </w:r>
      <w:r w:rsidRPr="009D37BC">
        <w:rPr>
          <w:rFonts w:ascii="Aptos" w:hAnsi="Aptos"/>
          <w:sz w:val="20"/>
          <w:szCs w:val="20"/>
        </w:rPr>
        <w:t xml:space="preserve">the quality of visits </w:t>
      </w:r>
      <w:r w:rsidR="00053A12">
        <w:rPr>
          <w:rFonts w:ascii="Aptos" w:hAnsi="Aptos"/>
          <w:sz w:val="20"/>
          <w:szCs w:val="20"/>
        </w:rPr>
        <w:t xml:space="preserve">by providing delivery </w:t>
      </w:r>
      <w:r w:rsidR="00C42E79">
        <w:rPr>
          <w:rFonts w:ascii="Aptos" w:hAnsi="Aptos"/>
          <w:sz w:val="20"/>
          <w:szCs w:val="20"/>
        </w:rPr>
        <w:t>agents with</w:t>
      </w:r>
      <w:r w:rsidR="00053A12">
        <w:rPr>
          <w:rFonts w:ascii="Aptos" w:hAnsi="Aptos"/>
          <w:sz w:val="20"/>
          <w:szCs w:val="20"/>
        </w:rPr>
        <w:t xml:space="preserve"> the ability to select f</w:t>
      </w:r>
      <w:r w:rsidR="00D96AD6">
        <w:rPr>
          <w:rFonts w:ascii="Aptos" w:hAnsi="Aptos"/>
          <w:sz w:val="20"/>
          <w:szCs w:val="20"/>
        </w:rPr>
        <w:t>r</w:t>
      </w:r>
      <w:r w:rsidR="00053A12">
        <w:rPr>
          <w:rFonts w:ascii="Aptos" w:hAnsi="Aptos"/>
          <w:sz w:val="20"/>
          <w:szCs w:val="20"/>
        </w:rPr>
        <w:t>om set</w:t>
      </w:r>
      <w:r w:rsidR="00503989">
        <w:rPr>
          <w:rFonts w:ascii="Aptos" w:hAnsi="Aptos"/>
          <w:sz w:val="20"/>
          <w:szCs w:val="20"/>
        </w:rPr>
        <w:t>s</w:t>
      </w:r>
      <w:r w:rsidR="00053A12" w:rsidRPr="009D37BC">
        <w:rPr>
          <w:rFonts w:ascii="Aptos" w:hAnsi="Aptos"/>
          <w:sz w:val="20"/>
          <w:szCs w:val="20"/>
        </w:rPr>
        <w:t xml:space="preserve"> </w:t>
      </w:r>
      <w:r w:rsidRPr="009D37BC">
        <w:rPr>
          <w:rFonts w:ascii="Aptos" w:hAnsi="Aptos"/>
          <w:sz w:val="20"/>
          <w:szCs w:val="20"/>
        </w:rPr>
        <w:t>of age-appropriate</w:t>
      </w:r>
      <w:r w:rsidR="00CA1FEA">
        <w:rPr>
          <w:rFonts w:ascii="Aptos" w:hAnsi="Aptos"/>
          <w:sz w:val="20"/>
          <w:szCs w:val="20"/>
        </w:rPr>
        <w:t xml:space="preserve"> </w:t>
      </w:r>
      <w:r w:rsidR="00053A12">
        <w:rPr>
          <w:rFonts w:ascii="Aptos" w:hAnsi="Aptos"/>
          <w:sz w:val="20"/>
          <w:szCs w:val="20"/>
        </w:rPr>
        <w:t>activit</w:t>
      </w:r>
      <w:r w:rsidR="00A25BB9">
        <w:rPr>
          <w:rFonts w:ascii="Aptos" w:hAnsi="Aptos"/>
          <w:sz w:val="20"/>
          <w:szCs w:val="20"/>
        </w:rPr>
        <w:t>ies</w:t>
      </w:r>
      <w:r w:rsidR="00741EF8">
        <w:rPr>
          <w:rFonts w:ascii="Aptos" w:hAnsi="Aptos"/>
          <w:sz w:val="20"/>
          <w:szCs w:val="20"/>
        </w:rPr>
        <w:t xml:space="preserve"> </w:t>
      </w:r>
      <w:r w:rsidR="002116E9">
        <w:rPr>
          <w:rFonts w:ascii="Aptos" w:hAnsi="Aptos"/>
          <w:sz w:val="20"/>
          <w:szCs w:val="20"/>
        </w:rPr>
        <w:t>facilitate</w:t>
      </w:r>
      <w:r w:rsidR="00741EF8">
        <w:rPr>
          <w:rFonts w:ascii="Aptos" w:hAnsi="Aptos"/>
          <w:sz w:val="20"/>
          <w:szCs w:val="20"/>
        </w:rPr>
        <w:t xml:space="preserve"> cultural suitability</w:t>
      </w:r>
      <w:r w:rsidRPr="009D37BC">
        <w:rPr>
          <w:rFonts w:ascii="Aptos" w:hAnsi="Aptos"/>
          <w:sz w:val="20"/>
          <w:szCs w:val="20"/>
        </w:rPr>
        <w:t xml:space="preserve">. Simultaneously, this </w:t>
      </w:r>
      <w:r w:rsidR="00A25BB9">
        <w:rPr>
          <w:rFonts w:ascii="Aptos" w:hAnsi="Aptos"/>
          <w:sz w:val="20"/>
          <w:szCs w:val="20"/>
        </w:rPr>
        <w:t>adapt</w:t>
      </w:r>
      <w:r w:rsidR="00741EF8">
        <w:rPr>
          <w:rFonts w:ascii="Aptos" w:hAnsi="Aptos"/>
          <w:sz w:val="20"/>
          <w:szCs w:val="20"/>
        </w:rPr>
        <w:t>able</w:t>
      </w:r>
      <w:r w:rsidR="00A25BB9" w:rsidRPr="009D37BC">
        <w:rPr>
          <w:rFonts w:ascii="Aptos" w:hAnsi="Aptos"/>
          <w:sz w:val="20"/>
          <w:szCs w:val="20"/>
        </w:rPr>
        <w:t xml:space="preserve"> </w:t>
      </w:r>
      <w:r w:rsidRPr="009D37BC">
        <w:rPr>
          <w:rFonts w:ascii="Aptos" w:hAnsi="Aptos"/>
          <w:sz w:val="20"/>
          <w:szCs w:val="20"/>
        </w:rPr>
        <w:t>version of the Reach Up curriculum, featur</w:t>
      </w:r>
      <w:r w:rsidR="00A25BB9">
        <w:rPr>
          <w:rFonts w:ascii="Aptos" w:hAnsi="Aptos"/>
          <w:sz w:val="20"/>
          <w:szCs w:val="20"/>
        </w:rPr>
        <w:t>es</w:t>
      </w:r>
      <w:r w:rsidRPr="009D37BC">
        <w:rPr>
          <w:rFonts w:ascii="Aptos" w:hAnsi="Aptos"/>
          <w:sz w:val="20"/>
          <w:szCs w:val="20"/>
        </w:rPr>
        <w:t xml:space="preserve"> a reduced number of toys and materials, more conducive to large-scale implementation. This </w:t>
      </w:r>
      <w:r w:rsidR="00A25BB9">
        <w:rPr>
          <w:rFonts w:ascii="Aptos" w:hAnsi="Aptos"/>
          <w:sz w:val="20"/>
          <w:szCs w:val="20"/>
        </w:rPr>
        <w:t>ad</w:t>
      </w:r>
      <w:r w:rsidR="00741EF8">
        <w:rPr>
          <w:rFonts w:ascii="Aptos" w:hAnsi="Aptos"/>
          <w:sz w:val="20"/>
          <w:szCs w:val="20"/>
        </w:rPr>
        <w:t>aptation</w:t>
      </w:r>
      <w:r w:rsidR="00A25BB9" w:rsidRPr="009D37BC">
        <w:rPr>
          <w:rFonts w:ascii="Aptos" w:hAnsi="Aptos"/>
          <w:sz w:val="20"/>
          <w:szCs w:val="20"/>
        </w:rPr>
        <w:t xml:space="preserve"> </w:t>
      </w:r>
      <w:r w:rsidR="009D37BC" w:rsidRPr="009D37BC">
        <w:rPr>
          <w:rFonts w:ascii="Aptos" w:hAnsi="Aptos"/>
          <w:sz w:val="20"/>
          <w:szCs w:val="20"/>
        </w:rPr>
        <w:t>considers</w:t>
      </w:r>
      <w:r w:rsidRPr="009D37BC">
        <w:rPr>
          <w:rFonts w:ascii="Aptos" w:hAnsi="Aptos"/>
          <w:sz w:val="20"/>
          <w:szCs w:val="20"/>
        </w:rPr>
        <w:t xml:space="preserve"> the diverse cultural landscape and the varying availability of resources across Brazil. </w:t>
      </w:r>
    </w:p>
    <w:p w14:paraId="1F6A39D5" w14:textId="77777777" w:rsidR="0061023D" w:rsidRPr="009D37BC" w:rsidRDefault="0061023D" w:rsidP="009D37BC">
      <w:pPr>
        <w:spacing w:line="360" w:lineRule="auto"/>
        <w:jc w:val="both"/>
        <w:rPr>
          <w:rFonts w:ascii="Aptos" w:hAnsi="Aptos"/>
          <w:sz w:val="20"/>
          <w:szCs w:val="20"/>
        </w:rPr>
      </w:pPr>
    </w:p>
    <w:p w14:paraId="75545FBA" w14:textId="6EEFDB06" w:rsidR="0098567C" w:rsidRDefault="00CA1FEA" w:rsidP="009D37BC">
      <w:pPr>
        <w:spacing w:line="360" w:lineRule="auto"/>
        <w:jc w:val="both"/>
        <w:rPr>
          <w:rFonts w:ascii="Aptos" w:hAnsi="Aptos"/>
          <w:sz w:val="20"/>
          <w:szCs w:val="20"/>
        </w:rPr>
      </w:pPr>
      <w:r>
        <w:rPr>
          <w:rFonts w:ascii="Aptos" w:hAnsi="Aptos"/>
          <w:sz w:val="20"/>
          <w:szCs w:val="20"/>
        </w:rPr>
        <w:t xml:space="preserve">Adapted </w:t>
      </w:r>
      <w:r w:rsidR="0098567C" w:rsidRPr="009D37BC">
        <w:rPr>
          <w:rFonts w:ascii="Aptos" w:hAnsi="Aptos"/>
          <w:sz w:val="20"/>
          <w:szCs w:val="20"/>
        </w:rPr>
        <w:t>curriculum</w:t>
      </w:r>
      <w:r w:rsidR="005D0A5A" w:rsidRPr="009D37BC">
        <w:rPr>
          <w:rFonts w:ascii="Aptos" w:hAnsi="Aptos"/>
          <w:sz w:val="20"/>
          <w:szCs w:val="20"/>
        </w:rPr>
        <w:t>: The original Reach Up curriculum presents 3 or 4 activities per visit, covering the 4 developmental domains (Language, cognition, social emotion, motor). The activities prescribed for each visit cannot be altered by the visitor</w:t>
      </w:r>
      <w:r w:rsidR="004572E7">
        <w:rPr>
          <w:rFonts w:ascii="Aptos" w:hAnsi="Aptos"/>
          <w:sz w:val="20"/>
          <w:szCs w:val="20"/>
        </w:rPr>
        <w:t xml:space="preserve"> although the curriculum suggests way</w:t>
      </w:r>
      <w:r w:rsidR="00EC2032">
        <w:rPr>
          <w:rFonts w:ascii="Aptos" w:hAnsi="Aptos"/>
          <w:sz w:val="20"/>
          <w:szCs w:val="20"/>
        </w:rPr>
        <w:t>s</w:t>
      </w:r>
      <w:r w:rsidR="004572E7">
        <w:rPr>
          <w:rFonts w:ascii="Aptos" w:hAnsi="Aptos"/>
          <w:sz w:val="20"/>
          <w:szCs w:val="20"/>
        </w:rPr>
        <w:t xml:space="preserve"> to adjust the</w:t>
      </w:r>
      <w:r w:rsidR="00503989">
        <w:rPr>
          <w:rFonts w:ascii="Aptos" w:hAnsi="Aptos"/>
          <w:sz w:val="20"/>
          <w:szCs w:val="20"/>
        </w:rPr>
        <w:t>m f</w:t>
      </w:r>
      <w:r w:rsidR="004572E7">
        <w:rPr>
          <w:rFonts w:ascii="Aptos" w:hAnsi="Aptos"/>
          <w:sz w:val="20"/>
          <w:szCs w:val="20"/>
        </w:rPr>
        <w:t xml:space="preserve">or the ability of the </w:t>
      </w:r>
      <w:r w:rsidR="00C42E79">
        <w:rPr>
          <w:rFonts w:ascii="Aptos" w:hAnsi="Aptos"/>
          <w:sz w:val="20"/>
          <w:szCs w:val="20"/>
        </w:rPr>
        <w:t>child.</w:t>
      </w:r>
      <w:r w:rsidR="005D0A5A" w:rsidRPr="009D37BC">
        <w:rPr>
          <w:rFonts w:ascii="Aptos" w:hAnsi="Aptos"/>
          <w:sz w:val="20"/>
          <w:szCs w:val="20"/>
        </w:rPr>
        <w:t xml:space="preserve"> Visitors have reported difficulty in performing 3 to 4 activities per visit and</w:t>
      </w:r>
      <w:r w:rsidR="00AE1A94">
        <w:rPr>
          <w:rFonts w:ascii="Aptos" w:hAnsi="Aptos"/>
          <w:sz w:val="20"/>
          <w:szCs w:val="20"/>
        </w:rPr>
        <w:t>,</w:t>
      </w:r>
      <w:r w:rsidR="005D0A5A" w:rsidRPr="009D37BC">
        <w:rPr>
          <w:rFonts w:ascii="Aptos" w:hAnsi="Aptos"/>
          <w:sz w:val="20"/>
          <w:szCs w:val="20"/>
        </w:rPr>
        <w:t xml:space="preserve"> </w:t>
      </w:r>
      <w:r w:rsidR="00EC2032">
        <w:rPr>
          <w:rFonts w:ascii="Aptos" w:hAnsi="Aptos"/>
          <w:sz w:val="20"/>
          <w:szCs w:val="20"/>
        </w:rPr>
        <w:t>even with recommended adaptation for new contexts</w:t>
      </w:r>
      <w:r w:rsidR="00AE1A94">
        <w:rPr>
          <w:rFonts w:ascii="Aptos" w:hAnsi="Aptos"/>
          <w:sz w:val="20"/>
          <w:szCs w:val="20"/>
        </w:rPr>
        <w:t>,</w:t>
      </w:r>
      <w:r>
        <w:rPr>
          <w:rFonts w:ascii="Aptos" w:hAnsi="Aptos"/>
          <w:sz w:val="20"/>
          <w:szCs w:val="20"/>
        </w:rPr>
        <w:t xml:space="preserve"> </w:t>
      </w:r>
      <w:r w:rsidR="005D0A5A" w:rsidRPr="009D37BC">
        <w:rPr>
          <w:rFonts w:ascii="Aptos" w:hAnsi="Aptos"/>
          <w:sz w:val="20"/>
          <w:szCs w:val="20"/>
        </w:rPr>
        <w:t xml:space="preserve">some activities </w:t>
      </w:r>
      <w:r w:rsidR="00EC2032">
        <w:rPr>
          <w:rFonts w:ascii="Aptos" w:hAnsi="Aptos"/>
          <w:sz w:val="20"/>
          <w:szCs w:val="20"/>
        </w:rPr>
        <w:t xml:space="preserve">may </w:t>
      </w:r>
      <w:r w:rsidR="005D0A5A" w:rsidRPr="009D37BC">
        <w:rPr>
          <w:rFonts w:ascii="Aptos" w:hAnsi="Aptos"/>
          <w:sz w:val="20"/>
          <w:szCs w:val="20"/>
        </w:rPr>
        <w:t xml:space="preserve">not </w:t>
      </w:r>
      <w:r w:rsidR="00D86410">
        <w:rPr>
          <w:rFonts w:ascii="Aptos" w:hAnsi="Aptos"/>
          <w:sz w:val="20"/>
          <w:szCs w:val="20"/>
        </w:rPr>
        <w:t xml:space="preserve">be </w:t>
      </w:r>
      <w:r w:rsidR="005D0A5A" w:rsidRPr="009D37BC">
        <w:rPr>
          <w:rFonts w:ascii="Aptos" w:hAnsi="Aptos"/>
          <w:sz w:val="20"/>
          <w:szCs w:val="20"/>
        </w:rPr>
        <w:t xml:space="preserve">feasible or appropriate, especially when attending </w:t>
      </w:r>
      <w:r w:rsidR="0061023D">
        <w:rPr>
          <w:rFonts w:ascii="Aptos" w:hAnsi="Aptos"/>
          <w:sz w:val="20"/>
          <w:szCs w:val="20"/>
        </w:rPr>
        <w:t xml:space="preserve">culturally diverse </w:t>
      </w:r>
      <w:r w:rsidR="005D0A5A" w:rsidRPr="009D37BC">
        <w:rPr>
          <w:rFonts w:ascii="Aptos" w:hAnsi="Aptos"/>
          <w:sz w:val="20"/>
          <w:szCs w:val="20"/>
        </w:rPr>
        <w:t>families (indigenous people,</w:t>
      </w:r>
      <w:r w:rsidR="0061023D">
        <w:rPr>
          <w:rFonts w:ascii="Aptos" w:hAnsi="Aptos"/>
          <w:sz w:val="20"/>
          <w:szCs w:val="20"/>
        </w:rPr>
        <w:t xml:space="preserve"> for example</w:t>
      </w:r>
      <w:r w:rsidR="005D0A5A" w:rsidRPr="009D37BC">
        <w:rPr>
          <w:rFonts w:ascii="Aptos" w:hAnsi="Aptos"/>
          <w:sz w:val="20"/>
          <w:szCs w:val="20"/>
        </w:rPr>
        <w:t xml:space="preserve">). Therefore, we </w:t>
      </w:r>
      <w:r w:rsidR="000561CA">
        <w:rPr>
          <w:rFonts w:ascii="Aptos" w:hAnsi="Aptos"/>
          <w:sz w:val="20"/>
          <w:szCs w:val="20"/>
        </w:rPr>
        <w:t>adjusted the</w:t>
      </w:r>
      <w:r w:rsidR="005D0A5A" w:rsidRPr="009D37BC">
        <w:rPr>
          <w:rFonts w:ascii="Aptos" w:hAnsi="Aptos"/>
          <w:sz w:val="20"/>
          <w:szCs w:val="20"/>
        </w:rPr>
        <w:t xml:space="preserve"> curriculum, </w:t>
      </w:r>
      <w:r w:rsidR="000561CA">
        <w:rPr>
          <w:rFonts w:ascii="Aptos" w:hAnsi="Aptos"/>
          <w:sz w:val="20"/>
          <w:szCs w:val="20"/>
        </w:rPr>
        <w:t>to enable</w:t>
      </w:r>
      <w:r w:rsidR="005D0A5A" w:rsidRPr="009D37BC">
        <w:rPr>
          <w:rFonts w:ascii="Aptos" w:hAnsi="Aptos"/>
          <w:sz w:val="20"/>
          <w:szCs w:val="20"/>
        </w:rPr>
        <w:t xml:space="preserve"> visitors </w:t>
      </w:r>
      <w:r w:rsidR="00C42E79">
        <w:rPr>
          <w:rFonts w:ascii="Aptos" w:hAnsi="Aptos"/>
          <w:sz w:val="20"/>
          <w:szCs w:val="20"/>
        </w:rPr>
        <w:t xml:space="preserve">to </w:t>
      </w:r>
      <w:r w:rsidR="00C42E79" w:rsidRPr="009D37BC">
        <w:rPr>
          <w:rFonts w:ascii="Aptos" w:hAnsi="Aptos"/>
          <w:sz w:val="20"/>
          <w:szCs w:val="20"/>
        </w:rPr>
        <w:t>choose</w:t>
      </w:r>
      <w:r w:rsidR="005D0A5A" w:rsidRPr="009D37BC">
        <w:rPr>
          <w:rFonts w:ascii="Aptos" w:hAnsi="Aptos"/>
          <w:sz w:val="20"/>
          <w:szCs w:val="20"/>
        </w:rPr>
        <w:t xml:space="preserve"> </w:t>
      </w:r>
      <w:r w:rsidR="00527091">
        <w:rPr>
          <w:rFonts w:ascii="Aptos" w:hAnsi="Aptos"/>
          <w:sz w:val="20"/>
          <w:szCs w:val="20"/>
        </w:rPr>
        <w:t xml:space="preserve">from </w:t>
      </w:r>
      <w:r w:rsidR="00741EF8">
        <w:rPr>
          <w:rFonts w:ascii="Aptos" w:hAnsi="Aptos"/>
          <w:sz w:val="20"/>
          <w:szCs w:val="20"/>
        </w:rPr>
        <w:t xml:space="preserve">a set of </w:t>
      </w:r>
      <w:r w:rsidR="005D0A5A" w:rsidRPr="009D37BC">
        <w:rPr>
          <w:rFonts w:ascii="Aptos" w:hAnsi="Aptos"/>
          <w:sz w:val="20"/>
          <w:szCs w:val="20"/>
        </w:rPr>
        <w:t>age-appropriate activities</w:t>
      </w:r>
      <w:r w:rsidR="00527091">
        <w:rPr>
          <w:rFonts w:ascii="Aptos" w:hAnsi="Aptos"/>
          <w:sz w:val="20"/>
          <w:szCs w:val="20"/>
        </w:rPr>
        <w:t>, those</w:t>
      </w:r>
      <w:r w:rsidR="005D0A5A" w:rsidRPr="009D37BC">
        <w:rPr>
          <w:rFonts w:ascii="Aptos" w:hAnsi="Aptos"/>
          <w:sz w:val="20"/>
          <w:szCs w:val="20"/>
        </w:rPr>
        <w:t xml:space="preserve"> that </w:t>
      </w:r>
      <w:r w:rsidR="0061023D">
        <w:rPr>
          <w:rFonts w:ascii="Aptos" w:hAnsi="Aptos"/>
          <w:sz w:val="20"/>
          <w:szCs w:val="20"/>
        </w:rPr>
        <w:t xml:space="preserve">better </w:t>
      </w:r>
      <w:r w:rsidR="005D0A5A" w:rsidRPr="009D37BC">
        <w:rPr>
          <w:rFonts w:ascii="Aptos" w:hAnsi="Aptos"/>
          <w:sz w:val="20"/>
          <w:szCs w:val="20"/>
        </w:rPr>
        <w:t>fit the family’s characteristics.</w:t>
      </w:r>
      <w:r w:rsidR="00DE7C92" w:rsidRPr="009D37BC">
        <w:rPr>
          <w:rFonts w:ascii="Aptos" w:hAnsi="Aptos"/>
        </w:rPr>
        <w:t xml:space="preserve"> </w:t>
      </w:r>
      <w:r w:rsidR="00DE7C92" w:rsidRPr="009D37BC">
        <w:rPr>
          <w:rFonts w:ascii="Aptos" w:hAnsi="Aptos"/>
          <w:sz w:val="20"/>
          <w:szCs w:val="20"/>
        </w:rPr>
        <w:t xml:space="preserve">The home visiting curriculum is divided </w:t>
      </w:r>
      <w:r w:rsidR="0061023D" w:rsidRPr="009D37BC">
        <w:rPr>
          <w:rFonts w:ascii="Aptos" w:hAnsi="Aptos"/>
          <w:sz w:val="20"/>
          <w:szCs w:val="20"/>
        </w:rPr>
        <w:t>into</w:t>
      </w:r>
      <w:r w:rsidR="00DE7C92" w:rsidRPr="009D37BC">
        <w:rPr>
          <w:rFonts w:ascii="Aptos" w:hAnsi="Aptos"/>
          <w:sz w:val="20"/>
          <w:szCs w:val="20"/>
        </w:rPr>
        <w:t xml:space="preserve"> 2 main modules</w:t>
      </w:r>
      <w:r w:rsidR="0061023D">
        <w:rPr>
          <w:rFonts w:ascii="Aptos" w:hAnsi="Aptos"/>
          <w:sz w:val="20"/>
          <w:szCs w:val="20"/>
        </w:rPr>
        <w:t>.</w:t>
      </w:r>
      <w:r w:rsidR="00DE7C92" w:rsidRPr="009D37BC">
        <w:rPr>
          <w:rFonts w:ascii="Aptos" w:hAnsi="Aptos"/>
          <w:sz w:val="20"/>
          <w:szCs w:val="20"/>
        </w:rPr>
        <w:t xml:space="preserve"> </w:t>
      </w:r>
      <w:r w:rsidR="0061023D">
        <w:rPr>
          <w:rFonts w:ascii="Aptos" w:hAnsi="Aptos"/>
          <w:sz w:val="20"/>
          <w:szCs w:val="20"/>
        </w:rPr>
        <w:t>1) The p</w:t>
      </w:r>
      <w:r w:rsidR="00DE7C92" w:rsidRPr="009D37BC">
        <w:rPr>
          <w:rFonts w:ascii="Aptos" w:hAnsi="Aptos"/>
          <w:sz w:val="20"/>
          <w:szCs w:val="20"/>
        </w:rPr>
        <w:t xml:space="preserve">regnancy module: designed to promote positive parenting practices, to prepare the family for the new member and to help mothers to be aware of pregnancy danger signs, to encourage adherence to antenatal care (attendance, performing exams and supplementation), to improve bonding. 2) </w:t>
      </w:r>
      <w:r w:rsidR="0061023D">
        <w:rPr>
          <w:rFonts w:ascii="Aptos" w:hAnsi="Aptos"/>
          <w:sz w:val="20"/>
          <w:szCs w:val="20"/>
        </w:rPr>
        <w:t xml:space="preserve">The </w:t>
      </w:r>
      <w:r w:rsidR="00C42E79">
        <w:rPr>
          <w:rFonts w:ascii="Aptos" w:hAnsi="Aptos"/>
          <w:sz w:val="20"/>
          <w:szCs w:val="20"/>
        </w:rPr>
        <w:t>c</w:t>
      </w:r>
      <w:r w:rsidR="00C42E79" w:rsidRPr="009D37BC">
        <w:rPr>
          <w:rFonts w:ascii="Aptos" w:hAnsi="Aptos"/>
          <w:sz w:val="20"/>
          <w:szCs w:val="20"/>
        </w:rPr>
        <w:t>hildren’s</w:t>
      </w:r>
      <w:r w:rsidR="00DE7C92" w:rsidRPr="009D37BC">
        <w:rPr>
          <w:rFonts w:ascii="Aptos" w:hAnsi="Aptos"/>
          <w:sz w:val="20"/>
          <w:szCs w:val="20"/>
        </w:rPr>
        <w:t xml:space="preserve"> 0-42 months</w:t>
      </w:r>
      <w:r w:rsidR="0061023D">
        <w:rPr>
          <w:rFonts w:ascii="Aptos" w:hAnsi="Aptos"/>
          <w:sz w:val="20"/>
          <w:szCs w:val="20"/>
        </w:rPr>
        <w:t xml:space="preserve"> model:</w:t>
      </w:r>
      <w:r w:rsidR="00DE7C92" w:rsidRPr="009D37BC">
        <w:rPr>
          <w:rFonts w:ascii="Aptos" w:hAnsi="Aptos"/>
          <w:sz w:val="20"/>
          <w:szCs w:val="20"/>
        </w:rPr>
        <w:t xml:space="preserve"> focuses on positive parenting practices, improving the quality of the interaction, and use of play activities.</w:t>
      </w:r>
      <w:r w:rsidR="0098567C" w:rsidRPr="009D37BC">
        <w:rPr>
          <w:rFonts w:ascii="Aptos" w:hAnsi="Aptos"/>
          <w:sz w:val="20"/>
          <w:szCs w:val="20"/>
        </w:rPr>
        <w:t xml:space="preserve"> Instead of </w:t>
      </w:r>
      <w:r w:rsidR="00C42E79" w:rsidRPr="009D37BC">
        <w:rPr>
          <w:rFonts w:ascii="Aptos" w:hAnsi="Aptos"/>
          <w:sz w:val="20"/>
          <w:szCs w:val="20"/>
        </w:rPr>
        <w:t xml:space="preserve">the </w:t>
      </w:r>
      <w:r w:rsidR="00C42E79">
        <w:rPr>
          <w:rFonts w:ascii="Aptos" w:hAnsi="Aptos"/>
          <w:sz w:val="20"/>
          <w:szCs w:val="20"/>
        </w:rPr>
        <w:t>set</w:t>
      </w:r>
      <w:r w:rsidR="00527091">
        <w:rPr>
          <w:rFonts w:ascii="Aptos" w:hAnsi="Aptos"/>
          <w:sz w:val="20"/>
          <w:szCs w:val="20"/>
        </w:rPr>
        <w:t xml:space="preserve"> </w:t>
      </w:r>
      <w:r w:rsidR="0098567C" w:rsidRPr="009D37BC">
        <w:rPr>
          <w:rFonts w:ascii="Aptos" w:hAnsi="Aptos"/>
          <w:sz w:val="20"/>
          <w:szCs w:val="20"/>
        </w:rPr>
        <w:t>activities of the original Reach Up curriculum, the visitor can choose from an activity compendium</w:t>
      </w:r>
      <w:r w:rsidR="0061023D">
        <w:rPr>
          <w:rFonts w:ascii="Aptos" w:hAnsi="Aptos"/>
          <w:sz w:val="20"/>
          <w:szCs w:val="20"/>
        </w:rPr>
        <w:t xml:space="preserve"> to identify</w:t>
      </w:r>
      <w:r w:rsidR="0098567C" w:rsidRPr="009D37BC">
        <w:rPr>
          <w:rFonts w:ascii="Aptos" w:hAnsi="Aptos"/>
          <w:sz w:val="20"/>
          <w:szCs w:val="20"/>
        </w:rPr>
        <w:t xml:space="preserve"> </w:t>
      </w:r>
      <w:r w:rsidR="0061023D">
        <w:rPr>
          <w:rFonts w:ascii="Aptos" w:hAnsi="Aptos"/>
          <w:sz w:val="20"/>
          <w:szCs w:val="20"/>
        </w:rPr>
        <w:t xml:space="preserve">the </w:t>
      </w:r>
      <w:r w:rsidR="0098567C" w:rsidRPr="009D37BC">
        <w:rPr>
          <w:rFonts w:ascii="Aptos" w:hAnsi="Aptos"/>
          <w:sz w:val="20"/>
          <w:szCs w:val="20"/>
        </w:rPr>
        <w:t>activit</w:t>
      </w:r>
      <w:r w:rsidR="0061023D">
        <w:rPr>
          <w:rFonts w:ascii="Aptos" w:hAnsi="Aptos"/>
          <w:sz w:val="20"/>
          <w:szCs w:val="20"/>
        </w:rPr>
        <w:t>ies</w:t>
      </w:r>
      <w:r w:rsidR="0098567C" w:rsidRPr="009D37BC">
        <w:rPr>
          <w:rFonts w:ascii="Aptos" w:hAnsi="Aptos"/>
          <w:sz w:val="20"/>
          <w:szCs w:val="20"/>
        </w:rPr>
        <w:t xml:space="preserve"> that </w:t>
      </w:r>
      <w:r w:rsidR="0061023D">
        <w:rPr>
          <w:rFonts w:ascii="Aptos" w:hAnsi="Aptos"/>
          <w:sz w:val="20"/>
          <w:szCs w:val="20"/>
        </w:rPr>
        <w:t>are</w:t>
      </w:r>
      <w:r w:rsidR="0098567C" w:rsidRPr="009D37BC">
        <w:rPr>
          <w:rFonts w:ascii="Aptos" w:hAnsi="Aptos"/>
          <w:sz w:val="20"/>
          <w:szCs w:val="20"/>
        </w:rPr>
        <w:t xml:space="preserve"> </w:t>
      </w:r>
      <w:r w:rsidR="0061023D">
        <w:rPr>
          <w:rFonts w:ascii="Aptos" w:hAnsi="Aptos"/>
          <w:sz w:val="20"/>
          <w:szCs w:val="20"/>
        </w:rPr>
        <w:t>most</w:t>
      </w:r>
      <w:r w:rsidR="0098567C" w:rsidRPr="009D37BC">
        <w:rPr>
          <w:rFonts w:ascii="Aptos" w:hAnsi="Aptos"/>
          <w:sz w:val="20"/>
          <w:szCs w:val="20"/>
        </w:rPr>
        <w:t xml:space="preserve"> feasible for each family </w:t>
      </w:r>
      <w:r w:rsidR="0061023D" w:rsidRPr="009D37BC">
        <w:rPr>
          <w:rFonts w:ascii="Aptos" w:hAnsi="Aptos"/>
          <w:sz w:val="20"/>
          <w:szCs w:val="20"/>
        </w:rPr>
        <w:t>on</w:t>
      </w:r>
      <w:r w:rsidR="0098567C" w:rsidRPr="009D37BC">
        <w:rPr>
          <w:rFonts w:ascii="Aptos" w:hAnsi="Aptos"/>
          <w:sz w:val="20"/>
          <w:szCs w:val="20"/>
        </w:rPr>
        <w:t xml:space="preserve"> each </w:t>
      </w:r>
      <w:r w:rsidR="009F02CD" w:rsidRPr="009D37BC">
        <w:rPr>
          <w:rFonts w:ascii="Aptos" w:hAnsi="Aptos"/>
          <w:sz w:val="20"/>
          <w:szCs w:val="20"/>
        </w:rPr>
        <w:t>visit</w:t>
      </w:r>
      <w:r w:rsidR="0098567C" w:rsidRPr="009D37BC">
        <w:rPr>
          <w:rFonts w:ascii="Aptos" w:hAnsi="Aptos"/>
          <w:sz w:val="20"/>
          <w:szCs w:val="20"/>
        </w:rPr>
        <w:t xml:space="preserve">. </w:t>
      </w:r>
      <w:r w:rsidR="00DE7C92" w:rsidRPr="009D37BC">
        <w:rPr>
          <w:rFonts w:ascii="Aptos" w:hAnsi="Aptos"/>
          <w:sz w:val="20"/>
          <w:szCs w:val="20"/>
        </w:rPr>
        <w:t xml:space="preserve">The visits are offered </w:t>
      </w:r>
      <w:r w:rsidR="00AE1A94">
        <w:rPr>
          <w:rFonts w:ascii="Aptos" w:hAnsi="Aptos"/>
          <w:sz w:val="20"/>
          <w:szCs w:val="20"/>
        </w:rPr>
        <w:t>every two weeks</w:t>
      </w:r>
      <w:r w:rsidR="00DE7C92" w:rsidRPr="009D37BC">
        <w:rPr>
          <w:rFonts w:ascii="Aptos" w:hAnsi="Aptos"/>
          <w:sz w:val="20"/>
          <w:szCs w:val="20"/>
        </w:rPr>
        <w:t>, including 2 activities per visit.</w:t>
      </w:r>
      <w:r w:rsidR="00CF2520" w:rsidRPr="009D37BC">
        <w:rPr>
          <w:rFonts w:ascii="Aptos" w:hAnsi="Aptos"/>
          <w:sz w:val="20"/>
          <w:szCs w:val="20"/>
        </w:rPr>
        <w:t xml:space="preserve"> To </w:t>
      </w:r>
      <w:r w:rsidR="0061023D">
        <w:rPr>
          <w:rFonts w:ascii="Aptos" w:hAnsi="Aptos"/>
          <w:sz w:val="20"/>
          <w:szCs w:val="20"/>
        </w:rPr>
        <w:t>guide the home visitation process</w:t>
      </w:r>
      <w:r w:rsidR="00CF2520" w:rsidRPr="009D37BC">
        <w:rPr>
          <w:rFonts w:ascii="Aptos" w:hAnsi="Aptos"/>
          <w:sz w:val="20"/>
          <w:szCs w:val="20"/>
        </w:rPr>
        <w:t>, we created a visit</w:t>
      </w:r>
      <w:r w:rsidR="0061023D">
        <w:rPr>
          <w:rFonts w:ascii="Aptos" w:hAnsi="Aptos"/>
          <w:sz w:val="20"/>
          <w:szCs w:val="20"/>
        </w:rPr>
        <w:t>ation</w:t>
      </w:r>
      <w:r w:rsidR="00CF2520" w:rsidRPr="009D37BC">
        <w:rPr>
          <w:rFonts w:ascii="Aptos" w:hAnsi="Aptos"/>
          <w:sz w:val="20"/>
          <w:szCs w:val="20"/>
        </w:rPr>
        <w:t xml:space="preserve"> guide to be used by the visitors to plan and support the visits.</w:t>
      </w:r>
    </w:p>
    <w:p w14:paraId="0FB4FE3F" w14:textId="77777777" w:rsidR="0061023D" w:rsidRPr="009D37BC" w:rsidRDefault="0061023D" w:rsidP="009D37BC">
      <w:pPr>
        <w:spacing w:line="360" w:lineRule="auto"/>
        <w:jc w:val="both"/>
        <w:rPr>
          <w:rFonts w:ascii="Aptos" w:hAnsi="Aptos"/>
          <w:sz w:val="20"/>
          <w:szCs w:val="20"/>
        </w:rPr>
      </w:pPr>
    </w:p>
    <w:p w14:paraId="2642C575" w14:textId="1414595A" w:rsidR="00874573" w:rsidRDefault="00DE7C92" w:rsidP="009D37BC">
      <w:pPr>
        <w:spacing w:line="360" w:lineRule="auto"/>
        <w:jc w:val="both"/>
        <w:rPr>
          <w:rFonts w:ascii="Aptos" w:hAnsi="Aptos"/>
          <w:sz w:val="20"/>
          <w:szCs w:val="20"/>
        </w:rPr>
      </w:pPr>
      <w:r w:rsidRPr="009D37BC">
        <w:rPr>
          <w:rFonts w:ascii="Aptos" w:hAnsi="Aptos"/>
          <w:sz w:val="20"/>
          <w:szCs w:val="20"/>
        </w:rPr>
        <w:t>Activities compendium: Previous experiences</w:t>
      </w:r>
      <w:r w:rsidR="0098567C" w:rsidRPr="009D37BC">
        <w:rPr>
          <w:rFonts w:ascii="Aptos" w:hAnsi="Aptos"/>
          <w:sz w:val="20"/>
          <w:szCs w:val="20"/>
        </w:rPr>
        <w:t xml:space="preserve"> revealed that the Reach Up model is challenging to replicate at </w:t>
      </w:r>
      <w:r w:rsidR="00C42E79" w:rsidRPr="009D37BC">
        <w:rPr>
          <w:rFonts w:ascii="Aptos" w:hAnsi="Aptos"/>
          <w:sz w:val="20"/>
          <w:szCs w:val="20"/>
        </w:rPr>
        <w:t>scale.</w:t>
      </w:r>
      <w:r w:rsidR="0098567C" w:rsidRPr="009D37BC">
        <w:rPr>
          <w:rFonts w:ascii="Aptos" w:hAnsi="Aptos"/>
          <w:sz w:val="20"/>
          <w:szCs w:val="20"/>
        </w:rPr>
        <w:t xml:space="preserve"> To address this, in collaboration with the Reach Up team, we </w:t>
      </w:r>
      <w:r w:rsidR="009F02CD" w:rsidRPr="009D37BC">
        <w:rPr>
          <w:rFonts w:ascii="Aptos" w:hAnsi="Aptos"/>
          <w:sz w:val="20"/>
          <w:szCs w:val="20"/>
        </w:rPr>
        <w:t>created an activity compendium</w:t>
      </w:r>
      <w:r w:rsidR="0098567C" w:rsidRPr="009D37BC">
        <w:rPr>
          <w:rFonts w:ascii="Aptos" w:hAnsi="Aptos"/>
          <w:sz w:val="20"/>
          <w:szCs w:val="20"/>
        </w:rPr>
        <w:t xml:space="preserve"> focus</w:t>
      </w:r>
      <w:r w:rsidR="009F02CD" w:rsidRPr="009D37BC">
        <w:rPr>
          <w:rFonts w:ascii="Aptos" w:hAnsi="Aptos"/>
          <w:sz w:val="20"/>
          <w:szCs w:val="20"/>
        </w:rPr>
        <w:t>ing</w:t>
      </w:r>
      <w:r w:rsidR="0098567C" w:rsidRPr="009D37BC">
        <w:rPr>
          <w:rFonts w:ascii="Aptos" w:hAnsi="Aptos"/>
          <w:sz w:val="20"/>
          <w:szCs w:val="20"/>
        </w:rPr>
        <w:t xml:space="preserve"> on activities that could be carried out with objects readily available at home, </w:t>
      </w:r>
      <w:r w:rsidR="0098567C" w:rsidRPr="009D37BC">
        <w:rPr>
          <w:rFonts w:ascii="Aptos" w:hAnsi="Aptos"/>
          <w:sz w:val="20"/>
          <w:szCs w:val="20"/>
        </w:rPr>
        <w:lastRenderedPageBreak/>
        <w:t>reducing the need for additional materials during visits. Additionally, we incorporated traditional activities</w:t>
      </w:r>
      <w:r w:rsidR="0061023D">
        <w:rPr>
          <w:rFonts w:ascii="Aptos" w:hAnsi="Aptos"/>
          <w:sz w:val="20"/>
          <w:szCs w:val="20"/>
        </w:rPr>
        <w:t xml:space="preserve"> to better accommodate the culture and realities of indigenous families. </w:t>
      </w:r>
      <w:r w:rsidR="0098567C" w:rsidRPr="009D37BC">
        <w:rPr>
          <w:rFonts w:ascii="Aptos" w:hAnsi="Aptos"/>
          <w:sz w:val="20"/>
          <w:szCs w:val="20"/>
        </w:rPr>
        <w:t xml:space="preserve">The aim was to </w:t>
      </w:r>
      <w:r w:rsidR="0061023D">
        <w:rPr>
          <w:rFonts w:ascii="Aptos" w:hAnsi="Aptos"/>
          <w:sz w:val="20"/>
          <w:szCs w:val="20"/>
        </w:rPr>
        <w:t>support</w:t>
      </w:r>
      <w:r w:rsidR="0098567C" w:rsidRPr="009D37BC">
        <w:rPr>
          <w:rFonts w:ascii="Aptos" w:hAnsi="Aptos"/>
          <w:sz w:val="20"/>
          <w:szCs w:val="20"/>
        </w:rPr>
        <w:t xml:space="preserve"> visitors' autonomy in choosing appropriate activities based on the context and characteristics of the families, while ensuring the </w:t>
      </w:r>
      <w:r w:rsidR="0061023D">
        <w:rPr>
          <w:rFonts w:ascii="Aptos" w:hAnsi="Aptos"/>
          <w:sz w:val="20"/>
          <w:szCs w:val="20"/>
        </w:rPr>
        <w:t>appropriateness</w:t>
      </w:r>
      <w:r w:rsidR="0098567C" w:rsidRPr="009D37BC">
        <w:rPr>
          <w:rFonts w:ascii="Aptos" w:hAnsi="Aptos"/>
          <w:sz w:val="20"/>
          <w:szCs w:val="20"/>
        </w:rPr>
        <w:t xml:space="preserve"> of</w:t>
      </w:r>
      <w:r w:rsidR="0061023D">
        <w:rPr>
          <w:rFonts w:ascii="Aptos" w:hAnsi="Aptos"/>
          <w:sz w:val="20"/>
          <w:szCs w:val="20"/>
        </w:rPr>
        <w:t xml:space="preserve"> the</w:t>
      </w:r>
      <w:r w:rsidR="0098567C" w:rsidRPr="009D37BC">
        <w:rPr>
          <w:rFonts w:ascii="Aptos" w:hAnsi="Aptos"/>
          <w:sz w:val="20"/>
          <w:szCs w:val="20"/>
        </w:rPr>
        <w:t xml:space="preserve"> activities for the child's age. </w:t>
      </w:r>
      <w:r w:rsidR="00874573">
        <w:rPr>
          <w:rFonts w:ascii="Aptos" w:hAnsi="Aptos"/>
          <w:sz w:val="20"/>
          <w:szCs w:val="20"/>
        </w:rPr>
        <w:t xml:space="preserve">The compendium includes 40 activities for the pregnancy period and 12 activities per </w:t>
      </w:r>
      <w:proofErr w:type="gramStart"/>
      <w:r w:rsidR="0061023D">
        <w:rPr>
          <w:rFonts w:ascii="Aptos" w:hAnsi="Aptos"/>
          <w:sz w:val="20"/>
          <w:szCs w:val="20"/>
        </w:rPr>
        <w:t>month of age</w:t>
      </w:r>
      <w:proofErr w:type="gramEnd"/>
      <w:r w:rsidR="0061023D">
        <w:rPr>
          <w:rFonts w:ascii="Aptos" w:hAnsi="Aptos"/>
          <w:sz w:val="20"/>
          <w:szCs w:val="20"/>
        </w:rPr>
        <w:t xml:space="preserve"> for children</w:t>
      </w:r>
      <w:r w:rsidR="00874573">
        <w:rPr>
          <w:rFonts w:ascii="Aptos" w:hAnsi="Aptos"/>
          <w:sz w:val="20"/>
          <w:szCs w:val="20"/>
        </w:rPr>
        <w:t xml:space="preserve">. The activities are divided into 4 dimensions: </w:t>
      </w:r>
      <w:r w:rsidR="0061023D">
        <w:rPr>
          <w:rFonts w:ascii="Aptos" w:hAnsi="Aptos"/>
          <w:sz w:val="20"/>
          <w:szCs w:val="20"/>
        </w:rPr>
        <w:t>s</w:t>
      </w:r>
      <w:r w:rsidR="00874573">
        <w:rPr>
          <w:rFonts w:ascii="Aptos" w:hAnsi="Aptos"/>
          <w:sz w:val="20"/>
          <w:szCs w:val="20"/>
        </w:rPr>
        <w:t xml:space="preserve">inging, talking and storytelling; </w:t>
      </w:r>
      <w:r w:rsidR="0061023D">
        <w:rPr>
          <w:rFonts w:ascii="Aptos" w:hAnsi="Aptos"/>
          <w:sz w:val="20"/>
          <w:szCs w:val="20"/>
        </w:rPr>
        <w:t>l</w:t>
      </w:r>
      <w:r w:rsidR="00874573">
        <w:rPr>
          <w:rFonts w:ascii="Aptos" w:hAnsi="Aptos"/>
          <w:sz w:val="20"/>
          <w:szCs w:val="20"/>
        </w:rPr>
        <w:t xml:space="preserve">earning through play; </w:t>
      </w:r>
      <w:r w:rsidR="0061023D">
        <w:rPr>
          <w:rFonts w:ascii="Aptos" w:hAnsi="Aptos"/>
          <w:sz w:val="20"/>
          <w:szCs w:val="20"/>
        </w:rPr>
        <w:t>m</w:t>
      </w:r>
      <w:r w:rsidR="00874573">
        <w:rPr>
          <w:rFonts w:ascii="Aptos" w:hAnsi="Aptos"/>
          <w:sz w:val="20"/>
          <w:szCs w:val="20"/>
        </w:rPr>
        <w:t xml:space="preserve">oving the </w:t>
      </w:r>
      <w:r w:rsidR="00C42E79">
        <w:rPr>
          <w:rFonts w:ascii="Aptos" w:hAnsi="Aptos"/>
          <w:sz w:val="20"/>
          <w:szCs w:val="20"/>
        </w:rPr>
        <w:t>body;</w:t>
      </w:r>
      <w:r w:rsidR="0061023D">
        <w:rPr>
          <w:rFonts w:ascii="Aptos" w:hAnsi="Aptos"/>
          <w:sz w:val="20"/>
          <w:szCs w:val="20"/>
        </w:rPr>
        <w:t xml:space="preserve"> </w:t>
      </w:r>
      <w:r w:rsidR="00874573">
        <w:rPr>
          <w:rFonts w:ascii="Aptos" w:hAnsi="Aptos"/>
          <w:sz w:val="20"/>
          <w:szCs w:val="20"/>
        </w:rPr>
        <w:t xml:space="preserve">strengthening bonds and using the imagination. </w:t>
      </w:r>
      <w:r w:rsidR="00CF37CE">
        <w:rPr>
          <w:rFonts w:ascii="Aptos" w:hAnsi="Aptos"/>
          <w:sz w:val="20"/>
          <w:szCs w:val="20"/>
        </w:rPr>
        <w:t>T</w:t>
      </w:r>
      <w:r w:rsidR="00874573">
        <w:rPr>
          <w:rFonts w:ascii="Aptos" w:hAnsi="Aptos"/>
          <w:sz w:val="20"/>
          <w:szCs w:val="20"/>
        </w:rPr>
        <w:t>he activities tak</w:t>
      </w:r>
      <w:r w:rsidR="00CF37CE">
        <w:rPr>
          <w:rFonts w:ascii="Aptos" w:hAnsi="Aptos"/>
          <w:sz w:val="20"/>
          <w:szCs w:val="20"/>
        </w:rPr>
        <w:t>e</w:t>
      </w:r>
      <w:r w:rsidR="00874573">
        <w:rPr>
          <w:rFonts w:ascii="Aptos" w:hAnsi="Aptos"/>
          <w:sz w:val="20"/>
          <w:szCs w:val="20"/>
        </w:rPr>
        <w:t xml:space="preserve"> advantage of household objects, material from the environment and easy to make toys (puzzles, books, dolls), that can be built by caregivers. </w:t>
      </w:r>
    </w:p>
    <w:p w14:paraId="43999B4E" w14:textId="77777777" w:rsidR="0061023D" w:rsidRDefault="0061023D" w:rsidP="009D37BC">
      <w:pPr>
        <w:spacing w:line="360" w:lineRule="auto"/>
        <w:jc w:val="both"/>
        <w:rPr>
          <w:rFonts w:ascii="Aptos" w:hAnsi="Aptos"/>
          <w:sz w:val="20"/>
          <w:szCs w:val="20"/>
        </w:rPr>
      </w:pPr>
    </w:p>
    <w:p w14:paraId="657B5438" w14:textId="4D2F2EC2" w:rsidR="0061023D" w:rsidRPr="009D37BC" w:rsidRDefault="0061023D" w:rsidP="0061023D">
      <w:pPr>
        <w:spacing w:line="360" w:lineRule="auto"/>
        <w:jc w:val="both"/>
        <w:rPr>
          <w:rFonts w:ascii="Aptos" w:hAnsi="Aptos"/>
          <w:sz w:val="20"/>
          <w:szCs w:val="20"/>
        </w:rPr>
      </w:pPr>
      <w:r>
        <w:rPr>
          <w:rFonts w:ascii="Aptos" w:hAnsi="Aptos"/>
          <w:sz w:val="20"/>
          <w:szCs w:val="20"/>
        </w:rPr>
        <w:t>T</w:t>
      </w:r>
      <w:r w:rsidR="009D37BC" w:rsidRPr="009D37BC">
        <w:rPr>
          <w:rFonts w:ascii="Aptos" w:hAnsi="Aptos"/>
          <w:sz w:val="20"/>
          <w:szCs w:val="20"/>
        </w:rPr>
        <w:t xml:space="preserve">he supervisor manual and the training manual were also adapted to the </w:t>
      </w:r>
      <w:proofErr w:type="spellStart"/>
      <w:r w:rsidR="009D37BC" w:rsidRPr="009D37BC">
        <w:rPr>
          <w:rFonts w:ascii="Aptos" w:hAnsi="Aptos"/>
          <w:sz w:val="20"/>
          <w:szCs w:val="20"/>
        </w:rPr>
        <w:t>Programa</w:t>
      </w:r>
      <w:proofErr w:type="spellEnd"/>
      <w:r w:rsidR="009D37BC" w:rsidRPr="009D37BC">
        <w:rPr>
          <w:rFonts w:ascii="Aptos" w:hAnsi="Aptos"/>
          <w:sz w:val="20"/>
          <w:szCs w:val="20"/>
        </w:rPr>
        <w:t xml:space="preserve"> </w:t>
      </w:r>
      <w:proofErr w:type="spellStart"/>
      <w:r w:rsidR="009D37BC" w:rsidRPr="009D37BC">
        <w:rPr>
          <w:rFonts w:ascii="Aptos" w:hAnsi="Aptos"/>
          <w:sz w:val="20"/>
          <w:szCs w:val="20"/>
        </w:rPr>
        <w:t>Criança</w:t>
      </w:r>
      <w:proofErr w:type="spellEnd"/>
      <w:r w:rsidR="009D37BC" w:rsidRPr="009D37BC">
        <w:rPr>
          <w:rFonts w:ascii="Aptos" w:hAnsi="Aptos"/>
          <w:sz w:val="20"/>
          <w:szCs w:val="20"/>
        </w:rPr>
        <w:t xml:space="preserve"> Feliz Program. </w:t>
      </w:r>
      <w:r w:rsidRPr="009D37BC">
        <w:rPr>
          <w:rFonts w:ascii="Aptos" w:hAnsi="Aptos"/>
          <w:sz w:val="20"/>
          <w:szCs w:val="20"/>
        </w:rPr>
        <w:t xml:space="preserve">A practical 40-hour training course was conducted with the </w:t>
      </w:r>
      <w:r>
        <w:rPr>
          <w:rFonts w:ascii="Aptos" w:hAnsi="Aptos"/>
          <w:sz w:val="20"/>
          <w:szCs w:val="20"/>
        </w:rPr>
        <w:t xml:space="preserve">home </w:t>
      </w:r>
      <w:r w:rsidRPr="009D37BC">
        <w:rPr>
          <w:rFonts w:ascii="Aptos" w:hAnsi="Aptos"/>
          <w:sz w:val="20"/>
          <w:szCs w:val="20"/>
        </w:rPr>
        <w:t xml:space="preserve">visitors to guarantee understanding of the </w:t>
      </w:r>
      <w:r>
        <w:rPr>
          <w:rFonts w:ascii="Aptos" w:hAnsi="Aptos"/>
          <w:sz w:val="20"/>
          <w:szCs w:val="20"/>
        </w:rPr>
        <w:t>home visitation</w:t>
      </w:r>
      <w:r w:rsidRPr="009D37BC">
        <w:rPr>
          <w:rFonts w:ascii="Aptos" w:hAnsi="Aptos"/>
          <w:sz w:val="20"/>
          <w:szCs w:val="20"/>
        </w:rPr>
        <w:t xml:space="preserve"> process, the use of the materials and to discuss possible challenges faced during the visits. An additional </w:t>
      </w:r>
      <w:r w:rsidR="00C42E79">
        <w:rPr>
          <w:rFonts w:ascii="Aptos" w:hAnsi="Aptos"/>
          <w:sz w:val="20"/>
          <w:szCs w:val="20"/>
        </w:rPr>
        <w:t>8-hour</w:t>
      </w:r>
      <w:r>
        <w:rPr>
          <w:rFonts w:ascii="Aptos" w:hAnsi="Aptos"/>
          <w:sz w:val="20"/>
          <w:szCs w:val="20"/>
        </w:rPr>
        <w:t xml:space="preserve"> training module dedicated to the supervision process was also offered to the supervisors. </w:t>
      </w:r>
    </w:p>
    <w:p w14:paraId="0CFAEC81" w14:textId="77777777" w:rsidR="0061023D" w:rsidRPr="009D37BC" w:rsidRDefault="0061023D" w:rsidP="009D37BC">
      <w:pPr>
        <w:spacing w:line="360" w:lineRule="auto"/>
        <w:jc w:val="both"/>
        <w:rPr>
          <w:rFonts w:ascii="Aptos" w:hAnsi="Aptos"/>
          <w:sz w:val="20"/>
          <w:szCs w:val="20"/>
        </w:rPr>
      </w:pPr>
    </w:p>
    <w:p w14:paraId="3E9F7F5A" w14:textId="4DE9B9FC" w:rsidR="00CF2520" w:rsidRPr="009D37BC" w:rsidRDefault="0098567C" w:rsidP="009D37BC">
      <w:pPr>
        <w:spacing w:line="360" w:lineRule="auto"/>
        <w:jc w:val="both"/>
        <w:rPr>
          <w:rFonts w:ascii="Aptos" w:hAnsi="Aptos" w:cs="Times New Roman"/>
          <w:color w:val="000000"/>
          <w:sz w:val="20"/>
          <w:szCs w:val="20"/>
        </w:rPr>
      </w:pPr>
      <w:r w:rsidRPr="009D37BC">
        <w:rPr>
          <w:rFonts w:ascii="Aptos" w:hAnsi="Aptos" w:cs="Times New Roman"/>
          <w:color w:val="000000"/>
          <w:sz w:val="20"/>
          <w:szCs w:val="20"/>
        </w:rPr>
        <w:t xml:space="preserve">Visits take </w:t>
      </w:r>
      <w:r w:rsidR="00CF2520" w:rsidRPr="009D37BC">
        <w:rPr>
          <w:rFonts w:ascii="Aptos" w:hAnsi="Aptos" w:cs="Times New Roman"/>
          <w:color w:val="000000"/>
          <w:sz w:val="20"/>
          <w:szCs w:val="20"/>
        </w:rPr>
        <w:t>an</w:t>
      </w:r>
      <w:r w:rsidRPr="009D37BC">
        <w:rPr>
          <w:rFonts w:ascii="Aptos" w:hAnsi="Aptos" w:cs="Times New Roman"/>
          <w:color w:val="000000"/>
          <w:sz w:val="20"/>
          <w:szCs w:val="20"/>
        </w:rPr>
        <w:t xml:space="preserve"> average 45 minutes; after demonstrating and practicing each activity with the caregiver, the visito</w:t>
      </w:r>
      <w:r w:rsidR="00CF2520" w:rsidRPr="009D37BC">
        <w:rPr>
          <w:rFonts w:ascii="Aptos" w:hAnsi="Aptos" w:cs="Times New Roman"/>
          <w:color w:val="000000"/>
          <w:sz w:val="20"/>
          <w:szCs w:val="20"/>
        </w:rPr>
        <w:t xml:space="preserve">r motivates the family to </w:t>
      </w:r>
      <w:r w:rsidRPr="009D37BC">
        <w:rPr>
          <w:rFonts w:ascii="Aptos" w:hAnsi="Aptos" w:cs="Times New Roman"/>
          <w:color w:val="000000"/>
          <w:sz w:val="20"/>
          <w:szCs w:val="20"/>
        </w:rPr>
        <w:t>practice with the child in the two-week interval between the visits. Activities change each visit to be age-appropriate</w:t>
      </w:r>
      <w:r w:rsidR="00CF2520" w:rsidRPr="009D37BC">
        <w:rPr>
          <w:rFonts w:ascii="Aptos" w:hAnsi="Aptos" w:cs="Times New Roman"/>
          <w:color w:val="000000"/>
          <w:sz w:val="20"/>
          <w:szCs w:val="20"/>
        </w:rPr>
        <w:t xml:space="preserve"> and interesting for the families.</w:t>
      </w:r>
    </w:p>
    <w:p w14:paraId="0AB63FF6" w14:textId="77777777" w:rsidR="00CF2520" w:rsidRPr="009D37BC" w:rsidRDefault="00CF2520" w:rsidP="009D37BC">
      <w:pPr>
        <w:spacing w:line="360" w:lineRule="auto"/>
        <w:jc w:val="both"/>
        <w:rPr>
          <w:rFonts w:ascii="Aptos" w:hAnsi="Aptos" w:cs="Times New Roman"/>
          <w:color w:val="000000"/>
          <w:sz w:val="20"/>
          <w:szCs w:val="20"/>
        </w:rPr>
      </w:pPr>
    </w:p>
    <w:sectPr w:rsidR="00CF2520" w:rsidRPr="009D37B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67C"/>
    <w:rsid w:val="0003374D"/>
    <w:rsid w:val="000406A0"/>
    <w:rsid w:val="00053A12"/>
    <w:rsid w:val="000561CA"/>
    <w:rsid w:val="00086ED8"/>
    <w:rsid w:val="0017004B"/>
    <w:rsid w:val="001949F3"/>
    <w:rsid w:val="001B35BD"/>
    <w:rsid w:val="002116E9"/>
    <w:rsid w:val="00291D45"/>
    <w:rsid w:val="00327FA3"/>
    <w:rsid w:val="004572E7"/>
    <w:rsid w:val="00503989"/>
    <w:rsid w:val="00527091"/>
    <w:rsid w:val="00581CC6"/>
    <w:rsid w:val="005A62A3"/>
    <w:rsid w:val="005B31C5"/>
    <w:rsid w:val="005D0A5A"/>
    <w:rsid w:val="005D40F0"/>
    <w:rsid w:val="0061023D"/>
    <w:rsid w:val="006B6FE6"/>
    <w:rsid w:val="006D5681"/>
    <w:rsid w:val="006E4072"/>
    <w:rsid w:val="00701D9C"/>
    <w:rsid w:val="00741EF8"/>
    <w:rsid w:val="00757CFD"/>
    <w:rsid w:val="007D01E6"/>
    <w:rsid w:val="00874573"/>
    <w:rsid w:val="008E0F14"/>
    <w:rsid w:val="00950B9F"/>
    <w:rsid w:val="0098567C"/>
    <w:rsid w:val="009D37BC"/>
    <w:rsid w:val="009F02CD"/>
    <w:rsid w:val="00A25BB9"/>
    <w:rsid w:val="00AE1A94"/>
    <w:rsid w:val="00AE456E"/>
    <w:rsid w:val="00BD30EE"/>
    <w:rsid w:val="00C42E79"/>
    <w:rsid w:val="00CA1FEA"/>
    <w:rsid w:val="00CF2520"/>
    <w:rsid w:val="00CF37CE"/>
    <w:rsid w:val="00CF391F"/>
    <w:rsid w:val="00D1540F"/>
    <w:rsid w:val="00D46A3D"/>
    <w:rsid w:val="00D86410"/>
    <w:rsid w:val="00D96AD6"/>
    <w:rsid w:val="00DA3042"/>
    <w:rsid w:val="00DE7C92"/>
    <w:rsid w:val="00E20119"/>
    <w:rsid w:val="00E34008"/>
    <w:rsid w:val="00EB3372"/>
    <w:rsid w:val="00EC2032"/>
    <w:rsid w:val="00F76E1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CE7D5"/>
  <w15:chartTrackingRefBased/>
  <w15:docId w15:val="{1083AF6D-4736-40D5-A52F-5685CA139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67C"/>
    <w:pPr>
      <w:spacing w:after="0" w:line="240" w:lineRule="auto"/>
    </w:pPr>
    <w:rPr>
      <w:kern w:val="0"/>
      <w:sz w:val="24"/>
      <w:szCs w:val="24"/>
      <w:lang w:val="en-US"/>
      <w14:ligatures w14:val="none"/>
    </w:rPr>
  </w:style>
  <w:style w:type="paragraph" w:styleId="Ttulo1">
    <w:name w:val="heading 1"/>
    <w:basedOn w:val="Normal"/>
    <w:next w:val="Normal"/>
    <w:link w:val="Ttulo1Char"/>
    <w:uiPriority w:val="9"/>
    <w:qFormat/>
    <w:rsid w:val="0098567C"/>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pt-BR"/>
      <w14:ligatures w14:val="standardContextual"/>
    </w:rPr>
  </w:style>
  <w:style w:type="paragraph" w:styleId="Ttulo2">
    <w:name w:val="heading 2"/>
    <w:basedOn w:val="Normal"/>
    <w:next w:val="Normal"/>
    <w:link w:val="Ttulo2Char"/>
    <w:uiPriority w:val="9"/>
    <w:semiHidden/>
    <w:unhideWhenUsed/>
    <w:qFormat/>
    <w:rsid w:val="0098567C"/>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pt-BR"/>
      <w14:ligatures w14:val="standardContextual"/>
    </w:rPr>
  </w:style>
  <w:style w:type="paragraph" w:styleId="Ttulo3">
    <w:name w:val="heading 3"/>
    <w:basedOn w:val="Normal"/>
    <w:next w:val="Normal"/>
    <w:link w:val="Ttulo3Char"/>
    <w:uiPriority w:val="9"/>
    <w:semiHidden/>
    <w:unhideWhenUsed/>
    <w:qFormat/>
    <w:rsid w:val="0098567C"/>
    <w:pPr>
      <w:keepNext/>
      <w:keepLines/>
      <w:spacing w:before="160" w:after="80" w:line="259" w:lineRule="auto"/>
      <w:outlineLvl w:val="2"/>
    </w:pPr>
    <w:rPr>
      <w:rFonts w:eastAsiaTheme="majorEastAsia" w:cstheme="majorBidi"/>
      <w:color w:val="0F4761" w:themeColor="accent1" w:themeShade="BF"/>
      <w:kern w:val="2"/>
      <w:sz w:val="28"/>
      <w:szCs w:val="28"/>
      <w:lang w:val="pt-BR"/>
      <w14:ligatures w14:val="standardContextual"/>
    </w:rPr>
  </w:style>
  <w:style w:type="paragraph" w:styleId="Ttulo4">
    <w:name w:val="heading 4"/>
    <w:basedOn w:val="Normal"/>
    <w:next w:val="Normal"/>
    <w:link w:val="Ttulo4Char"/>
    <w:uiPriority w:val="9"/>
    <w:semiHidden/>
    <w:unhideWhenUsed/>
    <w:qFormat/>
    <w:rsid w:val="0098567C"/>
    <w:pPr>
      <w:keepNext/>
      <w:keepLines/>
      <w:spacing w:before="80" w:after="40" w:line="259" w:lineRule="auto"/>
      <w:outlineLvl w:val="3"/>
    </w:pPr>
    <w:rPr>
      <w:rFonts w:eastAsiaTheme="majorEastAsia" w:cstheme="majorBidi"/>
      <w:i/>
      <w:iCs/>
      <w:color w:val="0F4761" w:themeColor="accent1" w:themeShade="BF"/>
      <w:kern w:val="2"/>
      <w:sz w:val="22"/>
      <w:szCs w:val="22"/>
      <w:lang w:val="pt-BR"/>
      <w14:ligatures w14:val="standardContextual"/>
    </w:rPr>
  </w:style>
  <w:style w:type="paragraph" w:styleId="Ttulo5">
    <w:name w:val="heading 5"/>
    <w:basedOn w:val="Normal"/>
    <w:next w:val="Normal"/>
    <w:link w:val="Ttulo5Char"/>
    <w:uiPriority w:val="9"/>
    <w:semiHidden/>
    <w:unhideWhenUsed/>
    <w:qFormat/>
    <w:rsid w:val="0098567C"/>
    <w:pPr>
      <w:keepNext/>
      <w:keepLines/>
      <w:spacing w:before="80" w:after="40" w:line="259" w:lineRule="auto"/>
      <w:outlineLvl w:val="4"/>
    </w:pPr>
    <w:rPr>
      <w:rFonts w:eastAsiaTheme="majorEastAsia" w:cstheme="majorBidi"/>
      <w:color w:val="0F4761" w:themeColor="accent1" w:themeShade="BF"/>
      <w:kern w:val="2"/>
      <w:sz w:val="22"/>
      <w:szCs w:val="22"/>
      <w:lang w:val="pt-BR"/>
      <w14:ligatures w14:val="standardContextual"/>
    </w:rPr>
  </w:style>
  <w:style w:type="paragraph" w:styleId="Ttulo6">
    <w:name w:val="heading 6"/>
    <w:basedOn w:val="Normal"/>
    <w:next w:val="Normal"/>
    <w:link w:val="Ttulo6Char"/>
    <w:uiPriority w:val="9"/>
    <w:semiHidden/>
    <w:unhideWhenUsed/>
    <w:qFormat/>
    <w:rsid w:val="0098567C"/>
    <w:pPr>
      <w:keepNext/>
      <w:keepLines/>
      <w:spacing w:before="40" w:line="259" w:lineRule="auto"/>
      <w:outlineLvl w:val="5"/>
    </w:pPr>
    <w:rPr>
      <w:rFonts w:eastAsiaTheme="majorEastAsia" w:cstheme="majorBidi"/>
      <w:i/>
      <w:iCs/>
      <w:color w:val="595959" w:themeColor="text1" w:themeTint="A6"/>
      <w:kern w:val="2"/>
      <w:sz w:val="22"/>
      <w:szCs w:val="22"/>
      <w:lang w:val="pt-BR"/>
      <w14:ligatures w14:val="standardContextual"/>
    </w:rPr>
  </w:style>
  <w:style w:type="paragraph" w:styleId="Ttulo7">
    <w:name w:val="heading 7"/>
    <w:basedOn w:val="Normal"/>
    <w:next w:val="Normal"/>
    <w:link w:val="Ttulo7Char"/>
    <w:uiPriority w:val="9"/>
    <w:semiHidden/>
    <w:unhideWhenUsed/>
    <w:qFormat/>
    <w:rsid w:val="0098567C"/>
    <w:pPr>
      <w:keepNext/>
      <w:keepLines/>
      <w:spacing w:before="40" w:line="259" w:lineRule="auto"/>
      <w:outlineLvl w:val="6"/>
    </w:pPr>
    <w:rPr>
      <w:rFonts w:eastAsiaTheme="majorEastAsia" w:cstheme="majorBidi"/>
      <w:color w:val="595959" w:themeColor="text1" w:themeTint="A6"/>
      <w:kern w:val="2"/>
      <w:sz w:val="22"/>
      <w:szCs w:val="22"/>
      <w:lang w:val="pt-BR"/>
      <w14:ligatures w14:val="standardContextual"/>
    </w:rPr>
  </w:style>
  <w:style w:type="paragraph" w:styleId="Ttulo8">
    <w:name w:val="heading 8"/>
    <w:basedOn w:val="Normal"/>
    <w:next w:val="Normal"/>
    <w:link w:val="Ttulo8Char"/>
    <w:uiPriority w:val="9"/>
    <w:semiHidden/>
    <w:unhideWhenUsed/>
    <w:qFormat/>
    <w:rsid w:val="0098567C"/>
    <w:pPr>
      <w:keepNext/>
      <w:keepLines/>
      <w:spacing w:line="259" w:lineRule="auto"/>
      <w:outlineLvl w:val="7"/>
    </w:pPr>
    <w:rPr>
      <w:rFonts w:eastAsiaTheme="majorEastAsia" w:cstheme="majorBidi"/>
      <w:i/>
      <w:iCs/>
      <w:color w:val="272727" w:themeColor="text1" w:themeTint="D8"/>
      <w:kern w:val="2"/>
      <w:sz w:val="22"/>
      <w:szCs w:val="22"/>
      <w:lang w:val="pt-BR"/>
      <w14:ligatures w14:val="standardContextual"/>
    </w:rPr>
  </w:style>
  <w:style w:type="paragraph" w:styleId="Ttulo9">
    <w:name w:val="heading 9"/>
    <w:basedOn w:val="Normal"/>
    <w:next w:val="Normal"/>
    <w:link w:val="Ttulo9Char"/>
    <w:uiPriority w:val="9"/>
    <w:semiHidden/>
    <w:unhideWhenUsed/>
    <w:qFormat/>
    <w:rsid w:val="0098567C"/>
    <w:pPr>
      <w:keepNext/>
      <w:keepLines/>
      <w:spacing w:line="259" w:lineRule="auto"/>
      <w:outlineLvl w:val="8"/>
    </w:pPr>
    <w:rPr>
      <w:rFonts w:eastAsiaTheme="majorEastAsia" w:cstheme="majorBidi"/>
      <w:color w:val="272727" w:themeColor="text1" w:themeTint="D8"/>
      <w:kern w:val="2"/>
      <w:sz w:val="22"/>
      <w:szCs w:val="22"/>
      <w:lang w:val="pt-BR"/>
      <w14:ligatures w14:val="standardContextual"/>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8567C"/>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98567C"/>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98567C"/>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8567C"/>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8567C"/>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8567C"/>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8567C"/>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8567C"/>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8567C"/>
    <w:rPr>
      <w:rFonts w:eastAsiaTheme="majorEastAsia" w:cstheme="majorBidi"/>
      <w:color w:val="272727" w:themeColor="text1" w:themeTint="D8"/>
    </w:rPr>
  </w:style>
  <w:style w:type="paragraph" w:styleId="Ttulo">
    <w:name w:val="Title"/>
    <w:basedOn w:val="Normal"/>
    <w:next w:val="Normal"/>
    <w:link w:val="TtuloChar"/>
    <w:uiPriority w:val="10"/>
    <w:qFormat/>
    <w:rsid w:val="0098567C"/>
    <w:pPr>
      <w:spacing w:after="80"/>
      <w:contextualSpacing/>
    </w:pPr>
    <w:rPr>
      <w:rFonts w:asciiTheme="majorHAnsi" w:eastAsiaTheme="majorEastAsia" w:hAnsiTheme="majorHAnsi" w:cstheme="majorBidi"/>
      <w:spacing w:val="-10"/>
      <w:kern w:val="28"/>
      <w:sz w:val="56"/>
      <w:szCs w:val="56"/>
      <w:lang w:val="pt-BR"/>
      <w14:ligatures w14:val="standardContextual"/>
    </w:rPr>
  </w:style>
  <w:style w:type="character" w:customStyle="1" w:styleId="TtuloChar">
    <w:name w:val="Título Char"/>
    <w:basedOn w:val="Fontepargpadro"/>
    <w:link w:val="Ttulo"/>
    <w:uiPriority w:val="10"/>
    <w:rsid w:val="0098567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8567C"/>
    <w:pPr>
      <w:numPr>
        <w:ilvl w:val="1"/>
      </w:numPr>
      <w:spacing w:after="160" w:line="259" w:lineRule="auto"/>
    </w:pPr>
    <w:rPr>
      <w:rFonts w:eastAsiaTheme="majorEastAsia" w:cstheme="majorBidi"/>
      <w:color w:val="595959" w:themeColor="text1" w:themeTint="A6"/>
      <w:spacing w:val="15"/>
      <w:kern w:val="2"/>
      <w:sz w:val="28"/>
      <w:szCs w:val="28"/>
      <w:lang w:val="pt-BR"/>
      <w14:ligatures w14:val="standardContextual"/>
    </w:rPr>
  </w:style>
  <w:style w:type="character" w:customStyle="1" w:styleId="SubttuloChar">
    <w:name w:val="Subtítulo Char"/>
    <w:basedOn w:val="Fontepargpadro"/>
    <w:link w:val="Subttulo"/>
    <w:uiPriority w:val="11"/>
    <w:rsid w:val="0098567C"/>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8567C"/>
    <w:pPr>
      <w:spacing w:before="160" w:after="160" w:line="259" w:lineRule="auto"/>
      <w:jc w:val="center"/>
    </w:pPr>
    <w:rPr>
      <w:i/>
      <w:iCs/>
      <w:color w:val="404040" w:themeColor="text1" w:themeTint="BF"/>
      <w:kern w:val="2"/>
      <w:sz w:val="22"/>
      <w:szCs w:val="22"/>
      <w:lang w:val="pt-BR"/>
      <w14:ligatures w14:val="standardContextual"/>
    </w:rPr>
  </w:style>
  <w:style w:type="character" w:customStyle="1" w:styleId="CitaoChar">
    <w:name w:val="Citação Char"/>
    <w:basedOn w:val="Fontepargpadro"/>
    <w:link w:val="Citao"/>
    <w:uiPriority w:val="29"/>
    <w:rsid w:val="0098567C"/>
    <w:rPr>
      <w:i/>
      <w:iCs/>
      <w:color w:val="404040" w:themeColor="text1" w:themeTint="BF"/>
    </w:rPr>
  </w:style>
  <w:style w:type="paragraph" w:styleId="PargrafodaLista">
    <w:name w:val="List Paragraph"/>
    <w:basedOn w:val="Normal"/>
    <w:uiPriority w:val="99"/>
    <w:qFormat/>
    <w:rsid w:val="0098567C"/>
    <w:pPr>
      <w:spacing w:after="160" w:line="259" w:lineRule="auto"/>
      <w:ind w:left="720"/>
      <w:contextualSpacing/>
    </w:pPr>
    <w:rPr>
      <w:kern w:val="2"/>
      <w:sz w:val="22"/>
      <w:szCs w:val="22"/>
      <w:lang w:val="pt-BR"/>
      <w14:ligatures w14:val="standardContextual"/>
    </w:rPr>
  </w:style>
  <w:style w:type="character" w:styleId="nfaseIntensa">
    <w:name w:val="Intense Emphasis"/>
    <w:basedOn w:val="Fontepargpadro"/>
    <w:uiPriority w:val="21"/>
    <w:qFormat/>
    <w:rsid w:val="0098567C"/>
    <w:rPr>
      <w:i/>
      <w:iCs/>
      <w:color w:val="0F4761" w:themeColor="accent1" w:themeShade="BF"/>
    </w:rPr>
  </w:style>
  <w:style w:type="paragraph" w:styleId="CitaoIntensa">
    <w:name w:val="Intense Quote"/>
    <w:basedOn w:val="Normal"/>
    <w:next w:val="Normal"/>
    <w:link w:val="CitaoIntensaChar"/>
    <w:uiPriority w:val="30"/>
    <w:qFormat/>
    <w:rsid w:val="0098567C"/>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sz w:val="22"/>
      <w:szCs w:val="22"/>
      <w:lang w:val="pt-BR"/>
      <w14:ligatures w14:val="standardContextual"/>
    </w:rPr>
  </w:style>
  <w:style w:type="character" w:customStyle="1" w:styleId="CitaoIntensaChar">
    <w:name w:val="Citação Intensa Char"/>
    <w:basedOn w:val="Fontepargpadro"/>
    <w:link w:val="CitaoIntensa"/>
    <w:uiPriority w:val="30"/>
    <w:rsid w:val="0098567C"/>
    <w:rPr>
      <w:i/>
      <w:iCs/>
      <w:color w:val="0F4761" w:themeColor="accent1" w:themeShade="BF"/>
    </w:rPr>
  </w:style>
  <w:style w:type="character" w:styleId="RefernciaIntensa">
    <w:name w:val="Intense Reference"/>
    <w:basedOn w:val="Fontepargpadro"/>
    <w:uiPriority w:val="32"/>
    <w:qFormat/>
    <w:rsid w:val="0098567C"/>
    <w:rPr>
      <w:b/>
      <w:bCs/>
      <w:smallCaps/>
      <w:color w:val="0F4761" w:themeColor="accent1" w:themeShade="BF"/>
      <w:spacing w:val="5"/>
    </w:rPr>
  </w:style>
  <w:style w:type="character" w:styleId="Refdecomentrio">
    <w:name w:val="annotation reference"/>
    <w:basedOn w:val="Fontepargpadro"/>
    <w:uiPriority w:val="99"/>
    <w:unhideWhenUsed/>
    <w:rsid w:val="0098567C"/>
    <w:rPr>
      <w:sz w:val="16"/>
      <w:szCs w:val="16"/>
    </w:rPr>
  </w:style>
  <w:style w:type="paragraph" w:styleId="Reviso">
    <w:name w:val="Revision"/>
    <w:hidden/>
    <w:uiPriority w:val="99"/>
    <w:semiHidden/>
    <w:rsid w:val="005D40F0"/>
    <w:pPr>
      <w:spacing w:after="0" w:line="240" w:lineRule="auto"/>
    </w:pPr>
    <w:rPr>
      <w:kern w:val="0"/>
      <w:sz w:val="24"/>
      <w:szCs w:val="24"/>
      <w:lang w:val="en-US"/>
      <w14:ligatures w14:val="none"/>
    </w:rPr>
  </w:style>
  <w:style w:type="paragraph" w:styleId="Textodecomentrio">
    <w:name w:val="annotation text"/>
    <w:basedOn w:val="Normal"/>
    <w:link w:val="TextodecomentrioChar"/>
    <w:uiPriority w:val="99"/>
    <w:unhideWhenUsed/>
    <w:rsid w:val="004572E7"/>
    <w:rPr>
      <w:sz w:val="20"/>
      <w:szCs w:val="20"/>
    </w:rPr>
  </w:style>
  <w:style w:type="character" w:customStyle="1" w:styleId="TextodecomentrioChar">
    <w:name w:val="Texto de comentário Char"/>
    <w:basedOn w:val="Fontepargpadro"/>
    <w:link w:val="Textodecomentrio"/>
    <w:uiPriority w:val="99"/>
    <w:rsid w:val="004572E7"/>
    <w:rPr>
      <w:kern w:val="0"/>
      <w:sz w:val="20"/>
      <w:szCs w:val="20"/>
      <w:lang w:val="en-US"/>
      <w14:ligatures w14:val="none"/>
    </w:rPr>
  </w:style>
  <w:style w:type="paragraph" w:styleId="Assuntodocomentrio">
    <w:name w:val="annotation subject"/>
    <w:basedOn w:val="Textodecomentrio"/>
    <w:next w:val="Textodecomentrio"/>
    <w:link w:val="AssuntodocomentrioChar"/>
    <w:uiPriority w:val="99"/>
    <w:semiHidden/>
    <w:unhideWhenUsed/>
    <w:rsid w:val="004572E7"/>
    <w:rPr>
      <w:b/>
      <w:bCs/>
    </w:rPr>
  </w:style>
  <w:style w:type="character" w:customStyle="1" w:styleId="AssuntodocomentrioChar">
    <w:name w:val="Assunto do comentário Char"/>
    <w:basedOn w:val="TextodecomentrioChar"/>
    <w:link w:val="Assuntodocomentrio"/>
    <w:uiPriority w:val="99"/>
    <w:semiHidden/>
    <w:rsid w:val="004572E7"/>
    <w:rPr>
      <w:b/>
      <w:bCs/>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723</Words>
  <Characters>3909</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Brentani</dc:creator>
  <cp:keywords/>
  <dc:description/>
  <cp:lastModifiedBy>Alexandra Brentani</cp:lastModifiedBy>
  <cp:revision>3</cp:revision>
  <dcterms:created xsi:type="dcterms:W3CDTF">2025-10-06T20:11:00Z</dcterms:created>
  <dcterms:modified xsi:type="dcterms:W3CDTF">2025-10-08T18:41:00Z</dcterms:modified>
</cp:coreProperties>
</file>