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5A399" w14:textId="1988DB33" w:rsidR="000B7FA0" w:rsidRPr="006365A4" w:rsidRDefault="000B7FA0" w:rsidP="000B7FA0">
      <w:pPr>
        <w:spacing w:after="0" w:line="360" w:lineRule="auto"/>
        <w:contextualSpacing/>
        <w:rPr>
          <w:rFonts w:ascii="Times New Roman" w:hAnsi="Times New Roman"/>
          <w:b/>
          <w:sz w:val="28"/>
          <w:szCs w:val="24"/>
          <w:lang w:eastAsia="zh-CN"/>
        </w:rPr>
      </w:pPr>
      <w:r w:rsidRPr="006365A4">
        <w:rPr>
          <w:rFonts w:ascii="Times New Roman" w:hAnsi="Times New Roman"/>
          <w:b/>
          <w:sz w:val="28"/>
          <w:szCs w:val="24"/>
          <w:lang w:eastAsia="zh-CN"/>
        </w:rPr>
        <w:t>Highlights:</w:t>
      </w:r>
    </w:p>
    <w:p w14:paraId="589FB1B4" w14:textId="5890BBAC" w:rsidR="00A21F92" w:rsidRDefault="00F86D7A" w:rsidP="00F86D7A">
      <w:pPr>
        <w:pStyle w:val="NormalWeb"/>
        <w:numPr>
          <w:ilvl w:val="0"/>
          <w:numId w:val="6"/>
        </w:numPr>
        <w:spacing w:line="480" w:lineRule="auto"/>
        <w:rPr>
          <w:lang w:val="en-US"/>
        </w:rPr>
      </w:pPr>
      <w:r>
        <w:rPr>
          <w:lang w:val="en-US"/>
        </w:rPr>
        <w:t xml:space="preserve">The </w:t>
      </w:r>
      <w:r w:rsidR="00A21F92" w:rsidRPr="00A21F92">
        <w:rPr>
          <w:lang w:val="en-US"/>
        </w:rPr>
        <w:t>System Dynamics model reproduced reservoir storage with high accuracy</w:t>
      </w:r>
    </w:p>
    <w:p w14:paraId="01712328" w14:textId="4AA6C4FF" w:rsidR="00A21F92" w:rsidRDefault="00A21F92" w:rsidP="00F86D7A">
      <w:pPr>
        <w:pStyle w:val="NormalWeb"/>
        <w:numPr>
          <w:ilvl w:val="0"/>
          <w:numId w:val="6"/>
        </w:numPr>
        <w:spacing w:line="480" w:lineRule="auto"/>
        <w:rPr>
          <w:lang w:val="en-US"/>
        </w:rPr>
      </w:pPr>
      <w:r w:rsidRPr="00F86D7A">
        <w:rPr>
          <w:lang w:val="en-US"/>
        </w:rPr>
        <w:t xml:space="preserve">Inflow, turbine discharge, and evaporation </w:t>
      </w:r>
      <w:r w:rsidR="00F86D7A">
        <w:rPr>
          <w:lang w:val="en-US"/>
        </w:rPr>
        <w:t xml:space="preserve">are </w:t>
      </w:r>
      <w:r w:rsidRPr="00F86D7A">
        <w:rPr>
          <w:lang w:val="en-US"/>
        </w:rPr>
        <w:t>identified as key sensitivity drivers</w:t>
      </w:r>
    </w:p>
    <w:p w14:paraId="6C5E640F" w14:textId="49832CB3" w:rsidR="00A21F92" w:rsidRDefault="00A21F92" w:rsidP="00F86D7A">
      <w:pPr>
        <w:pStyle w:val="NormalWeb"/>
        <w:numPr>
          <w:ilvl w:val="0"/>
          <w:numId w:val="6"/>
        </w:numPr>
        <w:spacing w:line="480" w:lineRule="auto"/>
        <w:rPr>
          <w:lang w:val="en-US"/>
        </w:rPr>
      </w:pPr>
      <w:r w:rsidRPr="00F86D7A">
        <w:rPr>
          <w:lang w:val="en-US"/>
        </w:rPr>
        <w:t>Hedging operations combined with evaporation control improved water security</w:t>
      </w:r>
    </w:p>
    <w:p w14:paraId="7C318BEF" w14:textId="4692B580" w:rsidR="00A21F92" w:rsidRPr="00F86D7A" w:rsidRDefault="00A21F92" w:rsidP="00F86D7A">
      <w:pPr>
        <w:pStyle w:val="NormalWeb"/>
        <w:numPr>
          <w:ilvl w:val="0"/>
          <w:numId w:val="6"/>
        </w:numPr>
        <w:spacing w:line="480" w:lineRule="auto"/>
        <w:rPr>
          <w:lang w:val="en-US"/>
        </w:rPr>
      </w:pPr>
      <w:r w:rsidRPr="00F86D7A">
        <w:rPr>
          <w:lang w:val="en-US"/>
        </w:rPr>
        <w:t xml:space="preserve">Strategy ensured </w:t>
      </w:r>
      <w:r w:rsidR="00F86D7A">
        <w:rPr>
          <w:lang w:val="en-US"/>
        </w:rPr>
        <w:t xml:space="preserve">a </w:t>
      </w:r>
      <w:r w:rsidRPr="00F86D7A">
        <w:rPr>
          <w:lang w:val="en-US"/>
        </w:rPr>
        <w:t>multi-use water supply during extended drought periods</w:t>
      </w:r>
    </w:p>
    <w:p w14:paraId="300D2BDA" w14:textId="77777777" w:rsidR="00840320" w:rsidRPr="00F86D7A" w:rsidRDefault="00840320" w:rsidP="00CF35F3">
      <w:pPr>
        <w:pStyle w:val="PargrafodaLista"/>
        <w:spacing w:after="0" w:line="360" w:lineRule="auto"/>
        <w:ind w:left="567"/>
        <w:jc w:val="both"/>
        <w:rPr>
          <w:rFonts w:ascii="Times New Roman" w:hAnsi="Times New Roman"/>
          <w:bCs/>
          <w:sz w:val="24"/>
          <w:lang w:eastAsia="zh-CN"/>
        </w:rPr>
      </w:pPr>
    </w:p>
    <w:sectPr w:rsidR="00840320" w:rsidRPr="00F86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51658"/>
    <w:multiLevelType w:val="hybridMultilevel"/>
    <w:tmpl w:val="D53E5A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666BE"/>
    <w:multiLevelType w:val="hybridMultilevel"/>
    <w:tmpl w:val="AD08B858"/>
    <w:lvl w:ilvl="0" w:tplc="196EFE30">
      <w:start w:val="1"/>
      <w:numFmt w:val="bullet"/>
      <w:lvlText w:val=""/>
      <w:lvlJc w:val="left"/>
      <w:pPr>
        <w:ind w:left="1440" w:hanging="360"/>
      </w:pPr>
      <w:rPr>
        <w:rFonts w:ascii="Times New Roman" w:hAnsi="Times New Roman" w:cs="Times New Roman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FA0E0C"/>
    <w:multiLevelType w:val="hybridMultilevel"/>
    <w:tmpl w:val="F3664928"/>
    <w:lvl w:ilvl="0" w:tplc="196EFE30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050EA"/>
    <w:multiLevelType w:val="hybridMultilevel"/>
    <w:tmpl w:val="C4B03090"/>
    <w:lvl w:ilvl="0" w:tplc="040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8" w:hanging="360"/>
      </w:pPr>
      <w:rPr>
        <w:rFonts w:ascii="Wingdings" w:hAnsi="Wingdings" w:hint="default"/>
      </w:rPr>
    </w:lvl>
  </w:abstractNum>
  <w:abstractNum w:abstractNumId="4" w15:restartNumberingAfterBreak="0">
    <w:nsid w:val="45102751"/>
    <w:multiLevelType w:val="multilevel"/>
    <w:tmpl w:val="200E2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312113C"/>
    <w:multiLevelType w:val="multilevel"/>
    <w:tmpl w:val="984AF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44693268">
    <w:abstractNumId w:val="2"/>
  </w:num>
  <w:num w:numId="2" w16cid:durableId="709456025">
    <w:abstractNumId w:val="1"/>
  </w:num>
  <w:num w:numId="3" w16cid:durableId="2075816730">
    <w:abstractNumId w:val="3"/>
  </w:num>
  <w:num w:numId="4" w16cid:durableId="1830095478">
    <w:abstractNumId w:val="4"/>
  </w:num>
  <w:num w:numId="5" w16cid:durableId="2042438228">
    <w:abstractNumId w:val="5"/>
  </w:num>
  <w:num w:numId="6" w16cid:durableId="1677462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zs7Q0MTUwBHLMzZV0lIJTi4sz8/NACoxqAcHECAcsAAAA"/>
  </w:docVars>
  <w:rsids>
    <w:rsidRoot w:val="000B7FA0"/>
    <w:rsid w:val="00005E9D"/>
    <w:rsid w:val="0005446F"/>
    <w:rsid w:val="000B7FA0"/>
    <w:rsid w:val="000D1FA3"/>
    <w:rsid w:val="000E2C8C"/>
    <w:rsid w:val="00123E73"/>
    <w:rsid w:val="00215132"/>
    <w:rsid w:val="0024674E"/>
    <w:rsid w:val="002C3ED0"/>
    <w:rsid w:val="003253A7"/>
    <w:rsid w:val="00326D66"/>
    <w:rsid w:val="003277FE"/>
    <w:rsid w:val="00346109"/>
    <w:rsid w:val="00391D3E"/>
    <w:rsid w:val="003E7F8C"/>
    <w:rsid w:val="00447BC0"/>
    <w:rsid w:val="004A10EF"/>
    <w:rsid w:val="005444CE"/>
    <w:rsid w:val="005E1D54"/>
    <w:rsid w:val="0063346C"/>
    <w:rsid w:val="006365A4"/>
    <w:rsid w:val="006F22D1"/>
    <w:rsid w:val="00766274"/>
    <w:rsid w:val="007E2D4F"/>
    <w:rsid w:val="00840320"/>
    <w:rsid w:val="008A6A70"/>
    <w:rsid w:val="00922F89"/>
    <w:rsid w:val="00930E5A"/>
    <w:rsid w:val="009D137A"/>
    <w:rsid w:val="00A21F92"/>
    <w:rsid w:val="00A80423"/>
    <w:rsid w:val="00AD274F"/>
    <w:rsid w:val="00B313DD"/>
    <w:rsid w:val="00CB4878"/>
    <w:rsid w:val="00CF35F3"/>
    <w:rsid w:val="00D54015"/>
    <w:rsid w:val="00D87320"/>
    <w:rsid w:val="00DA198F"/>
    <w:rsid w:val="00DB0658"/>
    <w:rsid w:val="00DC4C25"/>
    <w:rsid w:val="00DC73EB"/>
    <w:rsid w:val="00E52B90"/>
    <w:rsid w:val="00F50475"/>
    <w:rsid w:val="00F70B6B"/>
    <w:rsid w:val="00F86D7A"/>
    <w:rsid w:val="00FA5B0E"/>
    <w:rsid w:val="00FB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068557"/>
  <w15:docId w15:val="{978E2469-6164-4B42-AABC-359E947B8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FA0"/>
    <w:pPr>
      <w:spacing w:after="200" w:line="276" w:lineRule="auto"/>
    </w:pPr>
    <w:rPr>
      <w:rFonts w:ascii="Calibri" w:eastAsia="SimSun" w:hAnsi="Calibri" w:cs="Times New Roman"/>
      <w:sz w:val="16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B7FA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26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6D66"/>
    <w:rPr>
      <w:rFonts w:ascii="Segoe UI" w:eastAsia="SimSun" w:hAnsi="Segoe UI" w:cs="Segoe UI"/>
      <w:sz w:val="18"/>
      <w:szCs w:val="18"/>
      <w:lang w:eastAsia="en-US"/>
    </w:rPr>
  </w:style>
  <w:style w:type="character" w:styleId="Refdecomentrio">
    <w:name w:val="annotation reference"/>
    <w:basedOn w:val="Fontepargpadro"/>
    <w:uiPriority w:val="99"/>
    <w:semiHidden/>
    <w:unhideWhenUsed/>
    <w:rsid w:val="002467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467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4674E"/>
    <w:rPr>
      <w:rFonts w:ascii="Calibri" w:eastAsia="SimSun" w:hAnsi="Calibri" w:cs="Times New Roman"/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4674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4674E"/>
    <w:rPr>
      <w:rFonts w:ascii="Calibri" w:eastAsia="SimSun" w:hAnsi="Calibri" w:cs="Times New Roman"/>
      <w:b/>
      <w:bCs/>
      <w:sz w:val="20"/>
      <w:szCs w:val="20"/>
      <w:lang w:eastAsia="en-US"/>
    </w:rPr>
  </w:style>
  <w:style w:type="paragraph" w:styleId="Reviso">
    <w:name w:val="Revision"/>
    <w:hidden/>
    <w:uiPriority w:val="99"/>
    <w:semiHidden/>
    <w:rsid w:val="00E52B90"/>
    <w:pPr>
      <w:spacing w:after="0" w:line="240" w:lineRule="auto"/>
    </w:pPr>
    <w:rPr>
      <w:rFonts w:ascii="Calibri" w:eastAsia="SimSun" w:hAnsi="Calibri" w:cs="Times New Roman"/>
      <w:sz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21F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0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7FDF7-DF84-4BCA-A22E-8CF54C9A5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279</Characters>
  <Application>Microsoft Office Word</Application>
  <DocSecurity>0</DocSecurity>
  <Lines>5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Lineu</dc:creator>
  <cp:lastModifiedBy>Pedro Villa</cp:lastModifiedBy>
  <cp:revision>9</cp:revision>
  <dcterms:created xsi:type="dcterms:W3CDTF">2023-01-30T13:30:00Z</dcterms:created>
  <dcterms:modified xsi:type="dcterms:W3CDTF">2025-10-02T00:25:00Z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4593dc804313c2f36939fb56699c53edd6413dbd3e7e5a045f3aa9ed82f72d64</vt:lpwstr>
  </property>
</Properties>
</file>