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DF44A" w14:textId="77777777" w:rsidR="005034CD" w:rsidRDefault="005034CD" w:rsidP="005034CD">
      <w:pPr>
        <w:spacing w:line="360" w:lineRule="auto"/>
        <w:rPr>
          <w:b/>
          <w:bCs/>
          <w:lang w:val="en-NZ"/>
        </w:rPr>
      </w:pPr>
      <w:r w:rsidRPr="00246690">
        <w:rPr>
          <w:b/>
          <w:bCs/>
          <w:lang w:val="en-NZ"/>
        </w:rPr>
        <w:t>SUPPLEMENTARY TABLES</w:t>
      </w:r>
    </w:p>
    <w:tbl>
      <w:tblPr>
        <w:tblW w:w="12870" w:type="dxa"/>
        <w:tblLook w:val="04A0" w:firstRow="1" w:lastRow="0" w:firstColumn="1" w:lastColumn="0" w:noHBand="0" w:noVBand="1"/>
      </w:tblPr>
      <w:tblGrid>
        <w:gridCol w:w="749"/>
        <w:gridCol w:w="258"/>
        <w:gridCol w:w="1098"/>
        <w:gridCol w:w="258"/>
        <w:gridCol w:w="1327"/>
        <w:gridCol w:w="1260"/>
        <w:gridCol w:w="1260"/>
        <w:gridCol w:w="1260"/>
        <w:gridCol w:w="1440"/>
        <w:gridCol w:w="1350"/>
        <w:gridCol w:w="1260"/>
        <w:gridCol w:w="1350"/>
      </w:tblGrid>
      <w:tr w:rsidR="005034CD" w:rsidRPr="000D7D2E" w14:paraId="31412BB4" w14:textId="77777777" w:rsidTr="00DD3E40">
        <w:trPr>
          <w:trHeight w:val="699"/>
        </w:trPr>
        <w:tc>
          <w:tcPr>
            <w:tcW w:w="12870" w:type="dxa"/>
            <w:gridSpan w:val="12"/>
            <w:tcBorders>
              <w:top w:val="nil"/>
              <w:left w:val="nil"/>
              <w:bottom w:val="single" w:sz="4" w:space="0" w:color="auto"/>
              <w:right w:val="nil"/>
            </w:tcBorders>
            <w:noWrap/>
            <w:vAlign w:val="bottom"/>
            <w:hideMark/>
          </w:tcPr>
          <w:p w14:paraId="4881A91A" w14:textId="77777777" w:rsidR="005034CD" w:rsidRPr="000D7D2E" w:rsidRDefault="005034CD" w:rsidP="00DD3E40">
            <w:pPr>
              <w:spacing w:after="0" w:line="360" w:lineRule="auto"/>
              <w:jc w:val="center"/>
              <w:rPr>
                <w:rFonts w:eastAsia="Times New Roman"/>
                <w:color w:val="000000"/>
                <w:kern w:val="0"/>
                <w:lang w:val="en-US"/>
                <w14:ligatures w14:val="none"/>
              </w:rPr>
            </w:pPr>
            <w:r w:rsidRPr="000D7D2E">
              <w:rPr>
                <w:rFonts w:eastAsia="Times New Roman"/>
                <w:color w:val="000000"/>
                <w:kern w:val="0"/>
                <w:lang w:val="en-US"/>
                <w14:ligatures w14:val="none"/>
              </w:rPr>
              <w:t xml:space="preserve">Table </w:t>
            </w:r>
            <w:r>
              <w:rPr>
                <w:rFonts w:eastAsia="Times New Roman"/>
                <w:color w:val="000000"/>
                <w:kern w:val="0"/>
                <w:lang w:val="en-US"/>
                <w14:ligatures w14:val="none"/>
              </w:rPr>
              <w:t>S1</w:t>
            </w:r>
            <w:r w:rsidRPr="000D7D2E">
              <w:rPr>
                <w:rFonts w:eastAsia="Times New Roman"/>
                <w:color w:val="000000"/>
                <w:kern w:val="0"/>
                <w:lang w:val="en-US"/>
                <w14:ligatures w14:val="none"/>
              </w:rPr>
              <w:t xml:space="preserve">. </w:t>
            </w:r>
            <w:r>
              <w:rPr>
                <w:rFonts w:eastAsia="Times New Roman"/>
                <w:color w:val="000000"/>
                <w:kern w:val="0"/>
                <w:lang w:val="en-US"/>
                <w14:ligatures w14:val="none"/>
              </w:rPr>
              <w:t>R</w:t>
            </w:r>
            <w:r w:rsidRPr="000D7D2E">
              <w:rPr>
                <w:rFonts w:eastAsia="Times New Roman"/>
                <w:color w:val="000000"/>
                <w:kern w:val="0"/>
                <w:lang w:val="en-US"/>
                <w14:ligatures w14:val="none"/>
              </w:rPr>
              <w:t>esults of the linear models examining covariates of final length, final mass, length specific and mass specific (MSGR) growth rates, and length weight residuals (LWR) for each trace element calcium ratio (TE:Ca) investigated in this work</w:t>
            </w:r>
            <w:r>
              <w:rPr>
                <w:rFonts w:eastAsia="Times New Roman"/>
                <w:color w:val="000000"/>
                <w:kern w:val="0"/>
                <w:lang w:val="en-US"/>
                <w14:ligatures w14:val="none"/>
              </w:rPr>
              <w:t>. Note: Bold text indicates p &lt;0.05</w:t>
            </w:r>
          </w:p>
        </w:tc>
      </w:tr>
      <w:tr w:rsidR="005034CD" w:rsidRPr="000D7D2E" w14:paraId="1BE4BD8D" w14:textId="77777777" w:rsidTr="00DD3E40">
        <w:trPr>
          <w:trHeight w:val="377"/>
        </w:trPr>
        <w:tc>
          <w:tcPr>
            <w:tcW w:w="749" w:type="dxa"/>
            <w:tcBorders>
              <w:top w:val="nil"/>
              <w:left w:val="nil"/>
              <w:bottom w:val="single" w:sz="4" w:space="0" w:color="auto"/>
              <w:right w:val="nil"/>
            </w:tcBorders>
            <w:noWrap/>
            <w:vAlign w:val="bottom"/>
            <w:hideMark/>
          </w:tcPr>
          <w:p w14:paraId="2C366964"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TE:Ca</w:t>
            </w:r>
          </w:p>
        </w:tc>
        <w:tc>
          <w:tcPr>
            <w:tcW w:w="258" w:type="dxa"/>
            <w:tcBorders>
              <w:top w:val="nil"/>
              <w:left w:val="nil"/>
              <w:bottom w:val="nil"/>
              <w:right w:val="nil"/>
            </w:tcBorders>
            <w:noWrap/>
            <w:vAlign w:val="bottom"/>
            <w:hideMark/>
          </w:tcPr>
          <w:p w14:paraId="3E75E25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098" w:type="dxa"/>
            <w:tcBorders>
              <w:top w:val="nil"/>
              <w:left w:val="nil"/>
              <w:bottom w:val="single" w:sz="4" w:space="0" w:color="auto"/>
              <w:right w:val="nil"/>
            </w:tcBorders>
            <w:noWrap/>
            <w:vAlign w:val="bottom"/>
            <w:hideMark/>
          </w:tcPr>
          <w:p w14:paraId="4B79FD19"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Covariate</w:t>
            </w:r>
          </w:p>
        </w:tc>
        <w:tc>
          <w:tcPr>
            <w:tcW w:w="258" w:type="dxa"/>
            <w:tcBorders>
              <w:top w:val="nil"/>
              <w:left w:val="nil"/>
              <w:bottom w:val="nil"/>
              <w:right w:val="nil"/>
            </w:tcBorders>
            <w:noWrap/>
            <w:vAlign w:val="bottom"/>
            <w:hideMark/>
          </w:tcPr>
          <w:p w14:paraId="21EF96D4"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327" w:type="dxa"/>
            <w:tcBorders>
              <w:top w:val="nil"/>
              <w:left w:val="nil"/>
              <w:bottom w:val="single" w:sz="4" w:space="0" w:color="auto"/>
              <w:right w:val="nil"/>
            </w:tcBorders>
            <w:noWrap/>
            <w:vAlign w:val="bottom"/>
            <w:hideMark/>
          </w:tcPr>
          <w:p w14:paraId="7F7A0852"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Temp x pH x covariate</w:t>
            </w:r>
          </w:p>
        </w:tc>
        <w:tc>
          <w:tcPr>
            <w:tcW w:w="1260" w:type="dxa"/>
            <w:tcBorders>
              <w:top w:val="nil"/>
              <w:left w:val="nil"/>
              <w:bottom w:val="single" w:sz="4" w:space="0" w:color="auto"/>
              <w:right w:val="nil"/>
            </w:tcBorders>
            <w:noWrap/>
            <w:vAlign w:val="bottom"/>
            <w:hideMark/>
          </w:tcPr>
          <w:p w14:paraId="079E32AB"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pH x covariate</w:t>
            </w:r>
          </w:p>
        </w:tc>
        <w:tc>
          <w:tcPr>
            <w:tcW w:w="1260" w:type="dxa"/>
            <w:tcBorders>
              <w:top w:val="nil"/>
              <w:left w:val="nil"/>
              <w:bottom w:val="single" w:sz="4" w:space="0" w:color="auto"/>
              <w:right w:val="nil"/>
            </w:tcBorders>
            <w:noWrap/>
            <w:vAlign w:val="bottom"/>
            <w:hideMark/>
          </w:tcPr>
          <w:p w14:paraId="5B0A8DC8"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Temp x covariate</w:t>
            </w:r>
          </w:p>
        </w:tc>
        <w:tc>
          <w:tcPr>
            <w:tcW w:w="1260" w:type="dxa"/>
            <w:tcBorders>
              <w:top w:val="nil"/>
              <w:left w:val="nil"/>
              <w:bottom w:val="single" w:sz="4" w:space="0" w:color="auto"/>
              <w:right w:val="nil"/>
            </w:tcBorders>
            <w:noWrap/>
            <w:vAlign w:val="bottom"/>
            <w:hideMark/>
          </w:tcPr>
          <w:p w14:paraId="3EEE0C52"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Temp pH</w:t>
            </w:r>
          </w:p>
        </w:tc>
        <w:tc>
          <w:tcPr>
            <w:tcW w:w="1440" w:type="dxa"/>
            <w:tcBorders>
              <w:top w:val="nil"/>
              <w:left w:val="nil"/>
              <w:bottom w:val="single" w:sz="4" w:space="0" w:color="auto"/>
              <w:right w:val="nil"/>
            </w:tcBorders>
            <w:noWrap/>
            <w:vAlign w:val="bottom"/>
            <w:hideMark/>
          </w:tcPr>
          <w:p w14:paraId="4D5B7763"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Covariate</w:t>
            </w:r>
          </w:p>
        </w:tc>
        <w:tc>
          <w:tcPr>
            <w:tcW w:w="1350" w:type="dxa"/>
            <w:tcBorders>
              <w:top w:val="nil"/>
              <w:left w:val="nil"/>
              <w:bottom w:val="single" w:sz="4" w:space="0" w:color="auto"/>
              <w:right w:val="nil"/>
            </w:tcBorders>
            <w:noWrap/>
            <w:vAlign w:val="bottom"/>
            <w:hideMark/>
          </w:tcPr>
          <w:p w14:paraId="48FFE363"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pH</w:t>
            </w:r>
          </w:p>
        </w:tc>
        <w:tc>
          <w:tcPr>
            <w:tcW w:w="1260" w:type="dxa"/>
            <w:tcBorders>
              <w:top w:val="nil"/>
              <w:left w:val="nil"/>
              <w:bottom w:val="single" w:sz="4" w:space="0" w:color="auto"/>
              <w:right w:val="nil"/>
            </w:tcBorders>
            <w:noWrap/>
            <w:vAlign w:val="bottom"/>
            <w:hideMark/>
          </w:tcPr>
          <w:p w14:paraId="1BC31F50"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Temp</w:t>
            </w:r>
          </w:p>
        </w:tc>
        <w:tc>
          <w:tcPr>
            <w:tcW w:w="1350" w:type="dxa"/>
            <w:tcBorders>
              <w:top w:val="nil"/>
              <w:left w:val="nil"/>
              <w:bottom w:val="single" w:sz="4" w:space="0" w:color="auto"/>
              <w:right w:val="nil"/>
            </w:tcBorders>
            <w:noWrap/>
            <w:vAlign w:val="bottom"/>
            <w:hideMark/>
          </w:tcPr>
          <w:p w14:paraId="27950B71"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Model adjusted R2</w:t>
            </w:r>
          </w:p>
        </w:tc>
      </w:tr>
      <w:tr w:rsidR="005034CD" w:rsidRPr="000D7D2E" w14:paraId="3DBC53E3" w14:textId="77777777" w:rsidTr="00DD3E40">
        <w:trPr>
          <w:trHeight w:val="377"/>
        </w:trPr>
        <w:tc>
          <w:tcPr>
            <w:tcW w:w="749" w:type="dxa"/>
            <w:tcBorders>
              <w:top w:val="nil"/>
              <w:left w:val="nil"/>
              <w:bottom w:val="nil"/>
              <w:right w:val="nil"/>
            </w:tcBorders>
            <w:noWrap/>
            <w:vAlign w:val="bottom"/>
            <w:hideMark/>
          </w:tcPr>
          <w:p w14:paraId="3148995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Sr:Ca</w:t>
            </w:r>
          </w:p>
        </w:tc>
        <w:tc>
          <w:tcPr>
            <w:tcW w:w="258" w:type="dxa"/>
            <w:tcBorders>
              <w:top w:val="nil"/>
              <w:left w:val="nil"/>
              <w:bottom w:val="nil"/>
              <w:right w:val="nil"/>
            </w:tcBorders>
            <w:noWrap/>
            <w:vAlign w:val="bottom"/>
            <w:hideMark/>
          </w:tcPr>
          <w:p w14:paraId="492FBDF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56" w:type="dxa"/>
            <w:gridSpan w:val="2"/>
            <w:tcBorders>
              <w:top w:val="nil"/>
              <w:left w:val="single" w:sz="4" w:space="0" w:color="auto"/>
              <w:bottom w:val="nil"/>
              <w:right w:val="nil"/>
            </w:tcBorders>
            <w:noWrap/>
            <w:vAlign w:val="bottom"/>
            <w:hideMark/>
          </w:tcPr>
          <w:p w14:paraId="4798071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Final Length</w:t>
            </w:r>
          </w:p>
        </w:tc>
        <w:tc>
          <w:tcPr>
            <w:tcW w:w="1327" w:type="dxa"/>
            <w:tcBorders>
              <w:top w:val="nil"/>
              <w:left w:val="nil"/>
              <w:bottom w:val="nil"/>
              <w:right w:val="nil"/>
            </w:tcBorders>
            <w:noWrap/>
            <w:vAlign w:val="bottom"/>
            <w:hideMark/>
          </w:tcPr>
          <w:p w14:paraId="2E5422E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0.07, p = 0.93</w:t>
            </w:r>
          </w:p>
        </w:tc>
        <w:tc>
          <w:tcPr>
            <w:tcW w:w="1260" w:type="dxa"/>
            <w:tcBorders>
              <w:top w:val="nil"/>
              <w:left w:val="nil"/>
              <w:bottom w:val="nil"/>
              <w:right w:val="nil"/>
            </w:tcBorders>
            <w:noWrap/>
            <w:vAlign w:val="bottom"/>
            <w:hideMark/>
          </w:tcPr>
          <w:p w14:paraId="6CCC61F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0.98, p = 0.39</w:t>
            </w:r>
          </w:p>
        </w:tc>
        <w:tc>
          <w:tcPr>
            <w:tcW w:w="1260" w:type="dxa"/>
            <w:tcBorders>
              <w:top w:val="nil"/>
              <w:left w:val="nil"/>
              <w:bottom w:val="nil"/>
              <w:right w:val="nil"/>
            </w:tcBorders>
            <w:noWrap/>
            <w:vAlign w:val="bottom"/>
            <w:hideMark/>
          </w:tcPr>
          <w:p w14:paraId="77D83831"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F₁,₄₂ = 5.64, p = 0.02</w:t>
            </w:r>
          </w:p>
        </w:tc>
        <w:tc>
          <w:tcPr>
            <w:tcW w:w="1260" w:type="dxa"/>
            <w:tcBorders>
              <w:top w:val="nil"/>
              <w:left w:val="nil"/>
              <w:bottom w:val="nil"/>
              <w:right w:val="nil"/>
            </w:tcBorders>
            <w:noWrap/>
            <w:vAlign w:val="bottom"/>
            <w:hideMark/>
          </w:tcPr>
          <w:p w14:paraId="3CF0B7CC"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2.18, p = 0.13</w:t>
            </w:r>
          </w:p>
        </w:tc>
        <w:tc>
          <w:tcPr>
            <w:tcW w:w="1440" w:type="dxa"/>
            <w:tcBorders>
              <w:top w:val="nil"/>
              <w:left w:val="nil"/>
              <w:bottom w:val="nil"/>
              <w:right w:val="nil"/>
            </w:tcBorders>
            <w:noWrap/>
            <w:vAlign w:val="bottom"/>
            <w:hideMark/>
          </w:tcPr>
          <w:p w14:paraId="79C7DAA8"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F₁,₄₂ = 22.84, </w:t>
            </w:r>
          </w:p>
          <w:p w14:paraId="031C5F2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0.00</w:t>
            </w:r>
          </w:p>
        </w:tc>
        <w:tc>
          <w:tcPr>
            <w:tcW w:w="1350" w:type="dxa"/>
            <w:tcBorders>
              <w:top w:val="nil"/>
              <w:left w:val="nil"/>
              <w:bottom w:val="nil"/>
              <w:right w:val="nil"/>
            </w:tcBorders>
            <w:noWrap/>
            <w:vAlign w:val="bottom"/>
            <w:hideMark/>
          </w:tcPr>
          <w:p w14:paraId="727B72BF"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0.38, p = 0.69</w:t>
            </w:r>
          </w:p>
        </w:tc>
        <w:tc>
          <w:tcPr>
            <w:tcW w:w="1260" w:type="dxa"/>
            <w:tcBorders>
              <w:top w:val="nil"/>
              <w:left w:val="nil"/>
              <w:bottom w:val="nil"/>
              <w:right w:val="nil"/>
            </w:tcBorders>
            <w:noWrap/>
            <w:vAlign w:val="bottom"/>
            <w:hideMark/>
          </w:tcPr>
          <w:p w14:paraId="04EDF4D7"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F₁,₄₂ = 5.52, p = 0.02</w:t>
            </w:r>
          </w:p>
        </w:tc>
        <w:tc>
          <w:tcPr>
            <w:tcW w:w="1350" w:type="dxa"/>
            <w:tcBorders>
              <w:top w:val="nil"/>
              <w:left w:val="nil"/>
              <w:bottom w:val="nil"/>
              <w:right w:val="nil"/>
            </w:tcBorders>
            <w:noWrap/>
            <w:vAlign w:val="bottom"/>
            <w:hideMark/>
          </w:tcPr>
          <w:p w14:paraId="37D6926E"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0.362</w:t>
            </w:r>
          </w:p>
        </w:tc>
      </w:tr>
      <w:tr w:rsidR="005034CD" w:rsidRPr="000D7D2E" w14:paraId="339A5C3C" w14:textId="77777777" w:rsidTr="00DD3E40">
        <w:trPr>
          <w:trHeight w:val="377"/>
        </w:trPr>
        <w:tc>
          <w:tcPr>
            <w:tcW w:w="749" w:type="dxa"/>
            <w:tcBorders>
              <w:top w:val="nil"/>
              <w:left w:val="nil"/>
              <w:bottom w:val="nil"/>
              <w:right w:val="nil"/>
            </w:tcBorders>
            <w:noWrap/>
            <w:vAlign w:val="bottom"/>
            <w:hideMark/>
          </w:tcPr>
          <w:p w14:paraId="7CEB01B4"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5EAD5937"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56" w:type="dxa"/>
            <w:gridSpan w:val="2"/>
            <w:tcBorders>
              <w:top w:val="nil"/>
              <w:left w:val="single" w:sz="4" w:space="0" w:color="auto"/>
              <w:bottom w:val="nil"/>
              <w:right w:val="nil"/>
            </w:tcBorders>
            <w:noWrap/>
            <w:vAlign w:val="bottom"/>
            <w:hideMark/>
          </w:tcPr>
          <w:p w14:paraId="3B447284"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Final Mass</w:t>
            </w:r>
          </w:p>
        </w:tc>
        <w:tc>
          <w:tcPr>
            <w:tcW w:w="1327" w:type="dxa"/>
            <w:tcBorders>
              <w:top w:val="nil"/>
              <w:left w:val="nil"/>
              <w:bottom w:val="nil"/>
              <w:right w:val="nil"/>
            </w:tcBorders>
            <w:noWrap/>
            <w:vAlign w:val="bottom"/>
            <w:hideMark/>
          </w:tcPr>
          <w:p w14:paraId="4BE9FC2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0.17, p = 0.84</w:t>
            </w:r>
          </w:p>
        </w:tc>
        <w:tc>
          <w:tcPr>
            <w:tcW w:w="1260" w:type="dxa"/>
            <w:tcBorders>
              <w:top w:val="nil"/>
              <w:left w:val="nil"/>
              <w:bottom w:val="nil"/>
              <w:right w:val="nil"/>
            </w:tcBorders>
            <w:noWrap/>
            <w:vAlign w:val="bottom"/>
            <w:hideMark/>
          </w:tcPr>
          <w:p w14:paraId="6A7A777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0.53, p = 0.59</w:t>
            </w:r>
          </w:p>
        </w:tc>
        <w:tc>
          <w:tcPr>
            <w:tcW w:w="1260" w:type="dxa"/>
            <w:tcBorders>
              <w:top w:val="nil"/>
              <w:left w:val="nil"/>
              <w:bottom w:val="nil"/>
              <w:right w:val="nil"/>
            </w:tcBorders>
            <w:noWrap/>
            <w:vAlign w:val="bottom"/>
            <w:hideMark/>
          </w:tcPr>
          <w:p w14:paraId="77453B1C"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F₁,₄₁ = 5.77, p = 0.02</w:t>
            </w:r>
          </w:p>
        </w:tc>
        <w:tc>
          <w:tcPr>
            <w:tcW w:w="1260" w:type="dxa"/>
            <w:tcBorders>
              <w:top w:val="nil"/>
              <w:left w:val="nil"/>
              <w:bottom w:val="nil"/>
              <w:right w:val="nil"/>
            </w:tcBorders>
            <w:noWrap/>
            <w:vAlign w:val="bottom"/>
            <w:hideMark/>
          </w:tcPr>
          <w:p w14:paraId="35F9943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2.75, p = 0.08</w:t>
            </w:r>
          </w:p>
        </w:tc>
        <w:tc>
          <w:tcPr>
            <w:tcW w:w="1440" w:type="dxa"/>
            <w:tcBorders>
              <w:top w:val="nil"/>
              <w:left w:val="nil"/>
              <w:bottom w:val="nil"/>
              <w:right w:val="nil"/>
            </w:tcBorders>
            <w:noWrap/>
            <w:vAlign w:val="bottom"/>
            <w:hideMark/>
          </w:tcPr>
          <w:p w14:paraId="42B6C862"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F₁,₄₁ = 18.45, </w:t>
            </w:r>
          </w:p>
          <w:p w14:paraId="7932345C"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0.00</w:t>
            </w:r>
          </w:p>
        </w:tc>
        <w:tc>
          <w:tcPr>
            <w:tcW w:w="1350" w:type="dxa"/>
            <w:tcBorders>
              <w:top w:val="nil"/>
              <w:left w:val="nil"/>
              <w:bottom w:val="nil"/>
              <w:right w:val="nil"/>
            </w:tcBorders>
            <w:noWrap/>
            <w:vAlign w:val="bottom"/>
            <w:hideMark/>
          </w:tcPr>
          <w:p w14:paraId="160FA8AF"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0.38, p = 0.69</w:t>
            </w:r>
          </w:p>
        </w:tc>
        <w:tc>
          <w:tcPr>
            <w:tcW w:w="1260" w:type="dxa"/>
            <w:tcBorders>
              <w:top w:val="nil"/>
              <w:left w:val="nil"/>
              <w:bottom w:val="nil"/>
              <w:right w:val="nil"/>
            </w:tcBorders>
            <w:noWrap/>
            <w:vAlign w:val="bottom"/>
            <w:hideMark/>
          </w:tcPr>
          <w:p w14:paraId="71C6ED68"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F₁,₄₁ = 4.79, p = 0.03</w:t>
            </w:r>
          </w:p>
        </w:tc>
        <w:tc>
          <w:tcPr>
            <w:tcW w:w="1350" w:type="dxa"/>
            <w:tcBorders>
              <w:top w:val="nil"/>
              <w:left w:val="nil"/>
              <w:bottom w:val="nil"/>
              <w:right w:val="nil"/>
            </w:tcBorders>
            <w:noWrap/>
            <w:vAlign w:val="bottom"/>
            <w:hideMark/>
          </w:tcPr>
          <w:p w14:paraId="778E9295"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0.330</w:t>
            </w:r>
          </w:p>
        </w:tc>
      </w:tr>
      <w:tr w:rsidR="005034CD" w:rsidRPr="000D7D2E" w14:paraId="5BB23695" w14:textId="77777777" w:rsidTr="00DD3E40">
        <w:trPr>
          <w:trHeight w:val="377"/>
        </w:trPr>
        <w:tc>
          <w:tcPr>
            <w:tcW w:w="749" w:type="dxa"/>
            <w:tcBorders>
              <w:top w:val="nil"/>
              <w:left w:val="nil"/>
              <w:bottom w:val="nil"/>
              <w:right w:val="nil"/>
            </w:tcBorders>
            <w:noWrap/>
            <w:vAlign w:val="bottom"/>
            <w:hideMark/>
          </w:tcPr>
          <w:p w14:paraId="43D1383F"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4C67A98B"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3FE01F7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LSGR</w:t>
            </w:r>
          </w:p>
        </w:tc>
        <w:tc>
          <w:tcPr>
            <w:tcW w:w="258" w:type="dxa"/>
            <w:tcBorders>
              <w:top w:val="nil"/>
              <w:left w:val="nil"/>
              <w:bottom w:val="nil"/>
              <w:right w:val="nil"/>
            </w:tcBorders>
            <w:noWrap/>
            <w:vAlign w:val="bottom"/>
            <w:hideMark/>
          </w:tcPr>
          <w:p w14:paraId="142446F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4EC33BAF"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0.33, p = 0.72</w:t>
            </w:r>
          </w:p>
        </w:tc>
        <w:tc>
          <w:tcPr>
            <w:tcW w:w="1260" w:type="dxa"/>
            <w:tcBorders>
              <w:top w:val="nil"/>
              <w:left w:val="nil"/>
              <w:bottom w:val="nil"/>
              <w:right w:val="nil"/>
            </w:tcBorders>
            <w:noWrap/>
            <w:vAlign w:val="bottom"/>
            <w:hideMark/>
          </w:tcPr>
          <w:p w14:paraId="32D58D2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0.73, p = 0.49</w:t>
            </w:r>
          </w:p>
        </w:tc>
        <w:tc>
          <w:tcPr>
            <w:tcW w:w="1260" w:type="dxa"/>
            <w:tcBorders>
              <w:top w:val="nil"/>
              <w:left w:val="nil"/>
              <w:bottom w:val="nil"/>
              <w:right w:val="nil"/>
            </w:tcBorders>
            <w:noWrap/>
            <w:vAlign w:val="bottom"/>
            <w:hideMark/>
          </w:tcPr>
          <w:p w14:paraId="4593FBB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0.34, p = 0.56</w:t>
            </w:r>
          </w:p>
        </w:tc>
        <w:tc>
          <w:tcPr>
            <w:tcW w:w="1260" w:type="dxa"/>
            <w:tcBorders>
              <w:top w:val="nil"/>
              <w:left w:val="nil"/>
              <w:bottom w:val="nil"/>
              <w:right w:val="nil"/>
            </w:tcBorders>
            <w:noWrap/>
            <w:vAlign w:val="bottom"/>
            <w:hideMark/>
          </w:tcPr>
          <w:p w14:paraId="592B5A7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1.31, p = 0.28</w:t>
            </w:r>
          </w:p>
        </w:tc>
        <w:tc>
          <w:tcPr>
            <w:tcW w:w="1440" w:type="dxa"/>
            <w:tcBorders>
              <w:top w:val="nil"/>
              <w:left w:val="nil"/>
              <w:bottom w:val="nil"/>
              <w:right w:val="nil"/>
            </w:tcBorders>
            <w:noWrap/>
            <w:vAlign w:val="bottom"/>
            <w:hideMark/>
          </w:tcPr>
          <w:p w14:paraId="6F3A64AA"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F₁,₄₂ = 1.63, </w:t>
            </w:r>
          </w:p>
          <w:p w14:paraId="2E34BB0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0.21</w:t>
            </w:r>
          </w:p>
        </w:tc>
        <w:tc>
          <w:tcPr>
            <w:tcW w:w="1350" w:type="dxa"/>
            <w:tcBorders>
              <w:top w:val="nil"/>
              <w:left w:val="nil"/>
              <w:bottom w:val="nil"/>
              <w:right w:val="nil"/>
            </w:tcBorders>
            <w:noWrap/>
            <w:vAlign w:val="bottom"/>
            <w:hideMark/>
          </w:tcPr>
          <w:p w14:paraId="37F6E8E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0.24, p = 0.79</w:t>
            </w:r>
          </w:p>
        </w:tc>
        <w:tc>
          <w:tcPr>
            <w:tcW w:w="1260" w:type="dxa"/>
            <w:tcBorders>
              <w:top w:val="nil"/>
              <w:left w:val="nil"/>
              <w:bottom w:val="nil"/>
              <w:right w:val="nil"/>
            </w:tcBorders>
            <w:noWrap/>
            <w:vAlign w:val="bottom"/>
            <w:hideMark/>
          </w:tcPr>
          <w:p w14:paraId="1651FA6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3.49, p = 0.07</w:t>
            </w:r>
          </w:p>
        </w:tc>
        <w:tc>
          <w:tcPr>
            <w:tcW w:w="1350" w:type="dxa"/>
            <w:tcBorders>
              <w:top w:val="nil"/>
              <w:left w:val="nil"/>
              <w:bottom w:val="nil"/>
              <w:right w:val="nil"/>
            </w:tcBorders>
            <w:noWrap/>
            <w:vAlign w:val="bottom"/>
            <w:hideMark/>
          </w:tcPr>
          <w:p w14:paraId="620101E2"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-0.006</w:t>
            </w:r>
          </w:p>
        </w:tc>
      </w:tr>
      <w:tr w:rsidR="005034CD" w:rsidRPr="000D7D2E" w14:paraId="73371C47" w14:textId="77777777" w:rsidTr="00DD3E40">
        <w:trPr>
          <w:trHeight w:val="377"/>
        </w:trPr>
        <w:tc>
          <w:tcPr>
            <w:tcW w:w="749" w:type="dxa"/>
            <w:tcBorders>
              <w:top w:val="nil"/>
              <w:left w:val="nil"/>
              <w:bottom w:val="nil"/>
              <w:right w:val="nil"/>
            </w:tcBorders>
            <w:noWrap/>
            <w:vAlign w:val="bottom"/>
            <w:hideMark/>
          </w:tcPr>
          <w:p w14:paraId="5EE4D927"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0C6BA402"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187F975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MSGR</w:t>
            </w:r>
          </w:p>
        </w:tc>
        <w:tc>
          <w:tcPr>
            <w:tcW w:w="258" w:type="dxa"/>
            <w:tcBorders>
              <w:top w:val="nil"/>
              <w:left w:val="nil"/>
              <w:bottom w:val="nil"/>
              <w:right w:val="nil"/>
            </w:tcBorders>
            <w:noWrap/>
            <w:vAlign w:val="bottom"/>
            <w:hideMark/>
          </w:tcPr>
          <w:p w14:paraId="71DE1B2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70C3AD1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1.00, p = 0.38</w:t>
            </w:r>
          </w:p>
        </w:tc>
        <w:tc>
          <w:tcPr>
            <w:tcW w:w="1260" w:type="dxa"/>
            <w:tcBorders>
              <w:top w:val="nil"/>
              <w:left w:val="nil"/>
              <w:bottom w:val="nil"/>
              <w:right w:val="nil"/>
            </w:tcBorders>
            <w:noWrap/>
            <w:vAlign w:val="bottom"/>
            <w:hideMark/>
          </w:tcPr>
          <w:p w14:paraId="1DD4E936"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1.81, p = 0.18</w:t>
            </w:r>
          </w:p>
        </w:tc>
        <w:tc>
          <w:tcPr>
            <w:tcW w:w="1260" w:type="dxa"/>
            <w:tcBorders>
              <w:top w:val="nil"/>
              <w:left w:val="nil"/>
              <w:bottom w:val="nil"/>
              <w:right w:val="nil"/>
            </w:tcBorders>
            <w:noWrap/>
            <w:vAlign w:val="bottom"/>
            <w:hideMark/>
          </w:tcPr>
          <w:p w14:paraId="0C036E9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0.88, p = 0.35</w:t>
            </w:r>
          </w:p>
        </w:tc>
        <w:tc>
          <w:tcPr>
            <w:tcW w:w="1260" w:type="dxa"/>
            <w:tcBorders>
              <w:top w:val="nil"/>
              <w:left w:val="nil"/>
              <w:bottom w:val="nil"/>
              <w:right w:val="nil"/>
            </w:tcBorders>
            <w:noWrap/>
            <w:vAlign w:val="bottom"/>
            <w:hideMark/>
          </w:tcPr>
          <w:p w14:paraId="7AB69CF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2.15, p = 0.13</w:t>
            </w:r>
          </w:p>
        </w:tc>
        <w:tc>
          <w:tcPr>
            <w:tcW w:w="1440" w:type="dxa"/>
            <w:tcBorders>
              <w:top w:val="nil"/>
              <w:left w:val="nil"/>
              <w:bottom w:val="nil"/>
              <w:right w:val="nil"/>
            </w:tcBorders>
            <w:noWrap/>
            <w:vAlign w:val="bottom"/>
            <w:hideMark/>
          </w:tcPr>
          <w:p w14:paraId="4AB101E7"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F₁,₄₁ = 1.57, </w:t>
            </w:r>
          </w:p>
          <w:p w14:paraId="03A2E818"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0.22</w:t>
            </w:r>
          </w:p>
        </w:tc>
        <w:tc>
          <w:tcPr>
            <w:tcW w:w="1350" w:type="dxa"/>
            <w:tcBorders>
              <w:top w:val="nil"/>
              <w:left w:val="nil"/>
              <w:bottom w:val="nil"/>
              <w:right w:val="nil"/>
            </w:tcBorders>
            <w:noWrap/>
            <w:vAlign w:val="bottom"/>
            <w:hideMark/>
          </w:tcPr>
          <w:p w14:paraId="1BAE86C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0.28, p = 0.76</w:t>
            </w:r>
          </w:p>
        </w:tc>
        <w:tc>
          <w:tcPr>
            <w:tcW w:w="1260" w:type="dxa"/>
            <w:tcBorders>
              <w:top w:val="nil"/>
              <w:left w:val="nil"/>
              <w:bottom w:val="nil"/>
              <w:right w:val="nil"/>
            </w:tcBorders>
            <w:noWrap/>
            <w:vAlign w:val="bottom"/>
            <w:hideMark/>
          </w:tcPr>
          <w:p w14:paraId="11758AF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3.54, p = 0.07</w:t>
            </w:r>
          </w:p>
        </w:tc>
        <w:tc>
          <w:tcPr>
            <w:tcW w:w="1350" w:type="dxa"/>
            <w:tcBorders>
              <w:top w:val="nil"/>
              <w:left w:val="nil"/>
              <w:bottom w:val="nil"/>
              <w:right w:val="nil"/>
            </w:tcBorders>
            <w:noWrap/>
            <w:vAlign w:val="bottom"/>
            <w:hideMark/>
          </w:tcPr>
          <w:p w14:paraId="6561C7B3"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0.095</w:t>
            </w:r>
          </w:p>
        </w:tc>
      </w:tr>
      <w:tr w:rsidR="005034CD" w:rsidRPr="000D7D2E" w14:paraId="0D29AD5A" w14:textId="77777777" w:rsidTr="00DD3E40">
        <w:trPr>
          <w:trHeight w:val="377"/>
        </w:trPr>
        <w:tc>
          <w:tcPr>
            <w:tcW w:w="749" w:type="dxa"/>
            <w:tcBorders>
              <w:top w:val="nil"/>
              <w:left w:val="nil"/>
              <w:bottom w:val="nil"/>
              <w:right w:val="nil"/>
            </w:tcBorders>
            <w:noWrap/>
            <w:vAlign w:val="bottom"/>
            <w:hideMark/>
          </w:tcPr>
          <w:p w14:paraId="2444D278"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7F4B170A"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7EBFC57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LWR</w:t>
            </w:r>
          </w:p>
        </w:tc>
        <w:tc>
          <w:tcPr>
            <w:tcW w:w="258" w:type="dxa"/>
            <w:tcBorders>
              <w:top w:val="nil"/>
              <w:left w:val="nil"/>
              <w:bottom w:val="nil"/>
              <w:right w:val="nil"/>
            </w:tcBorders>
            <w:noWrap/>
            <w:vAlign w:val="bottom"/>
            <w:hideMark/>
          </w:tcPr>
          <w:p w14:paraId="1E07DA6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2E5339E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1.45, p = 0.25</w:t>
            </w:r>
          </w:p>
        </w:tc>
        <w:tc>
          <w:tcPr>
            <w:tcW w:w="1260" w:type="dxa"/>
            <w:tcBorders>
              <w:top w:val="nil"/>
              <w:left w:val="nil"/>
              <w:bottom w:val="nil"/>
              <w:right w:val="nil"/>
            </w:tcBorders>
            <w:noWrap/>
            <w:vAlign w:val="bottom"/>
            <w:hideMark/>
          </w:tcPr>
          <w:p w14:paraId="49E01BA5"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1.91, p = 0.16</w:t>
            </w:r>
          </w:p>
        </w:tc>
        <w:tc>
          <w:tcPr>
            <w:tcW w:w="1260" w:type="dxa"/>
            <w:tcBorders>
              <w:top w:val="nil"/>
              <w:left w:val="nil"/>
              <w:bottom w:val="nil"/>
              <w:right w:val="nil"/>
            </w:tcBorders>
            <w:noWrap/>
            <w:vAlign w:val="bottom"/>
            <w:hideMark/>
          </w:tcPr>
          <w:p w14:paraId="3591578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0.12, p = 0.73</w:t>
            </w:r>
          </w:p>
        </w:tc>
        <w:tc>
          <w:tcPr>
            <w:tcW w:w="1260" w:type="dxa"/>
            <w:tcBorders>
              <w:top w:val="nil"/>
              <w:left w:val="nil"/>
              <w:bottom w:val="nil"/>
              <w:right w:val="nil"/>
            </w:tcBorders>
            <w:noWrap/>
            <w:vAlign w:val="bottom"/>
            <w:hideMark/>
          </w:tcPr>
          <w:p w14:paraId="23D837B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2.28, p = 0.12</w:t>
            </w:r>
          </w:p>
        </w:tc>
        <w:tc>
          <w:tcPr>
            <w:tcW w:w="1440" w:type="dxa"/>
            <w:tcBorders>
              <w:top w:val="nil"/>
              <w:left w:val="nil"/>
              <w:bottom w:val="nil"/>
              <w:right w:val="nil"/>
            </w:tcBorders>
            <w:noWrap/>
            <w:vAlign w:val="bottom"/>
            <w:hideMark/>
          </w:tcPr>
          <w:p w14:paraId="38DEB84E"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F₁,₄₂ = 0.90, </w:t>
            </w:r>
          </w:p>
          <w:p w14:paraId="53516B1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0.35</w:t>
            </w:r>
          </w:p>
        </w:tc>
        <w:tc>
          <w:tcPr>
            <w:tcW w:w="1350" w:type="dxa"/>
            <w:tcBorders>
              <w:top w:val="nil"/>
              <w:left w:val="nil"/>
              <w:bottom w:val="nil"/>
              <w:right w:val="nil"/>
            </w:tcBorders>
            <w:noWrap/>
            <w:vAlign w:val="bottom"/>
            <w:hideMark/>
          </w:tcPr>
          <w:p w14:paraId="75863AA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0.31, p = 0.73</w:t>
            </w:r>
          </w:p>
        </w:tc>
        <w:tc>
          <w:tcPr>
            <w:tcW w:w="1260" w:type="dxa"/>
            <w:tcBorders>
              <w:top w:val="nil"/>
              <w:left w:val="nil"/>
              <w:bottom w:val="nil"/>
              <w:right w:val="nil"/>
            </w:tcBorders>
            <w:noWrap/>
            <w:vAlign w:val="bottom"/>
            <w:hideMark/>
          </w:tcPr>
          <w:p w14:paraId="3984143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3.51, p = 0.07</w:t>
            </w:r>
          </w:p>
        </w:tc>
        <w:tc>
          <w:tcPr>
            <w:tcW w:w="1350" w:type="dxa"/>
            <w:tcBorders>
              <w:top w:val="nil"/>
              <w:left w:val="nil"/>
              <w:bottom w:val="nil"/>
              <w:right w:val="nil"/>
            </w:tcBorders>
            <w:noWrap/>
            <w:vAlign w:val="bottom"/>
            <w:hideMark/>
          </w:tcPr>
          <w:p w14:paraId="1B07969C"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0.092</w:t>
            </w:r>
          </w:p>
        </w:tc>
      </w:tr>
      <w:tr w:rsidR="005034CD" w:rsidRPr="000D7D2E" w14:paraId="7787B108" w14:textId="77777777" w:rsidTr="00DD3E40">
        <w:trPr>
          <w:trHeight w:val="377"/>
        </w:trPr>
        <w:tc>
          <w:tcPr>
            <w:tcW w:w="749" w:type="dxa"/>
            <w:tcBorders>
              <w:top w:val="nil"/>
              <w:left w:val="nil"/>
              <w:bottom w:val="nil"/>
              <w:right w:val="nil"/>
            </w:tcBorders>
            <w:noWrap/>
            <w:vAlign w:val="bottom"/>
            <w:hideMark/>
          </w:tcPr>
          <w:p w14:paraId="12EBFE89"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02908106"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nil"/>
              <w:bottom w:val="nil"/>
              <w:right w:val="nil"/>
            </w:tcBorders>
            <w:noWrap/>
            <w:vAlign w:val="bottom"/>
            <w:hideMark/>
          </w:tcPr>
          <w:p w14:paraId="7CB27FF1"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258" w:type="dxa"/>
            <w:tcBorders>
              <w:top w:val="nil"/>
              <w:left w:val="nil"/>
              <w:bottom w:val="nil"/>
              <w:right w:val="nil"/>
            </w:tcBorders>
            <w:noWrap/>
            <w:vAlign w:val="bottom"/>
            <w:hideMark/>
          </w:tcPr>
          <w:p w14:paraId="66E34CAB"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27" w:type="dxa"/>
            <w:tcBorders>
              <w:top w:val="nil"/>
              <w:left w:val="nil"/>
              <w:bottom w:val="nil"/>
              <w:right w:val="nil"/>
            </w:tcBorders>
            <w:noWrap/>
            <w:vAlign w:val="bottom"/>
            <w:hideMark/>
          </w:tcPr>
          <w:p w14:paraId="3901204D"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7B40FE30"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07647DF0"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35401576"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440" w:type="dxa"/>
            <w:tcBorders>
              <w:top w:val="nil"/>
              <w:left w:val="nil"/>
              <w:bottom w:val="nil"/>
              <w:right w:val="nil"/>
            </w:tcBorders>
            <w:noWrap/>
            <w:vAlign w:val="bottom"/>
            <w:hideMark/>
          </w:tcPr>
          <w:p w14:paraId="76842F53"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50" w:type="dxa"/>
            <w:tcBorders>
              <w:top w:val="nil"/>
              <w:left w:val="nil"/>
              <w:bottom w:val="nil"/>
              <w:right w:val="nil"/>
            </w:tcBorders>
            <w:noWrap/>
            <w:vAlign w:val="bottom"/>
            <w:hideMark/>
          </w:tcPr>
          <w:p w14:paraId="48186CBA"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6C0FF2DC"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50" w:type="dxa"/>
            <w:tcBorders>
              <w:top w:val="nil"/>
              <w:left w:val="nil"/>
              <w:bottom w:val="nil"/>
              <w:right w:val="nil"/>
            </w:tcBorders>
            <w:noWrap/>
            <w:vAlign w:val="bottom"/>
            <w:hideMark/>
          </w:tcPr>
          <w:p w14:paraId="3AE4D337" w14:textId="77777777" w:rsidR="005034CD" w:rsidRPr="000D7D2E" w:rsidRDefault="005034CD" w:rsidP="00DD3E40">
            <w:pPr>
              <w:spacing w:after="0" w:line="360" w:lineRule="auto"/>
              <w:rPr>
                <w:rFonts w:eastAsia="Times New Roman"/>
                <w:kern w:val="0"/>
                <w:sz w:val="20"/>
                <w:szCs w:val="20"/>
                <w:lang w:val="en-US"/>
                <w14:ligatures w14:val="none"/>
              </w:rPr>
            </w:pPr>
          </w:p>
        </w:tc>
      </w:tr>
      <w:tr w:rsidR="005034CD" w:rsidRPr="000D7D2E" w14:paraId="6C38C762" w14:textId="77777777" w:rsidTr="00DD3E40">
        <w:trPr>
          <w:trHeight w:val="377"/>
        </w:trPr>
        <w:tc>
          <w:tcPr>
            <w:tcW w:w="749" w:type="dxa"/>
            <w:tcBorders>
              <w:top w:val="nil"/>
              <w:left w:val="nil"/>
              <w:bottom w:val="nil"/>
              <w:right w:val="nil"/>
            </w:tcBorders>
            <w:noWrap/>
            <w:vAlign w:val="bottom"/>
            <w:hideMark/>
          </w:tcPr>
          <w:p w14:paraId="2B9F67C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B:Ca</w:t>
            </w:r>
          </w:p>
        </w:tc>
        <w:tc>
          <w:tcPr>
            <w:tcW w:w="258" w:type="dxa"/>
            <w:tcBorders>
              <w:top w:val="nil"/>
              <w:left w:val="nil"/>
              <w:bottom w:val="nil"/>
              <w:right w:val="nil"/>
            </w:tcBorders>
            <w:noWrap/>
            <w:vAlign w:val="bottom"/>
            <w:hideMark/>
          </w:tcPr>
          <w:p w14:paraId="1D5C4E0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56" w:type="dxa"/>
            <w:gridSpan w:val="2"/>
            <w:tcBorders>
              <w:top w:val="nil"/>
              <w:left w:val="single" w:sz="4" w:space="0" w:color="auto"/>
              <w:bottom w:val="nil"/>
              <w:right w:val="nil"/>
            </w:tcBorders>
            <w:noWrap/>
            <w:vAlign w:val="bottom"/>
            <w:hideMark/>
          </w:tcPr>
          <w:p w14:paraId="792A202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Final Length</w:t>
            </w:r>
          </w:p>
        </w:tc>
        <w:tc>
          <w:tcPr>
            <w:tcW w:w="1327" w:type="dxa"/>
            <w:tcBorders>
              <w:top w:val="nil"/>
              <w:left w:val="nil"/>
              <w:bottom w:val="nil"/>
              <w:right w:val="nil"/>
            </w:tcBorders>
            <w:noWrap/>
            <w:vAlign w:val="bottom"/>
            <w:hideMark/>
          </w:tcPr>
          <w:p w14:paraId="601F9E0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1.52, p = 0.23</w:t>
            </w:r>
          </w:p>
        </w:tc>
        <w:tc>
          <w:tcPr>
            <w:tcW w:w="1260" w:type="dxa"/>
            <w:tcBorders>
              <w:top w:val="nil"/>
              <w:left w:val="nil"/>
              <w:bottom w:val="nil"/>
              <w:right w:val="nil"/>
            </w:tcBorders>
            <w:noWrap/>
            <w:vAlign w:val="bottom"/>
            <w:hideMark/>
          </w:tcPr>
          <w:p w14:paraId="37FE5F1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0.75, p = 0.48</w:t>
            </w:r>
          </w:p>
        </w:tc>
        <w:tc>
          <w:tcPr>
            <w:tcW w:w="1260" w:type="dxa"/>
            <w:tcBorders>
              <w:top w:val="nil"/>
              <w:left w:val="nil"/>
              <w:bottom w:val="nil"/>
              <w:right w:val="nil"/>
            </w:tcBorders>
            <w:noWrap/>
            <w:vAlign w:val="bottom"/>
            <w:hideMark/>
          </w:tcPr>
          <w:p w14:paraId="3493BCF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0.07, p = 0.79</w:t>
            </w:r>
          </w:p>
        </w:tc>
        <w:tc>
          <w:tcPr>
            <w:tcW w:w="1260" w:type="dxa"/>
            <w:tcBorders>
              <w:top w:val="nil"/>
              <w:left w:val="nil"/>
              <w:bottom w:val="nil"/>
              <w:right w:val="nil"/>
            </w:tcBorders>
            <w:noWrap/>
            <w:vAlign w:val="bottom"/>
            <w:hideMark/>
          </w:tcPr>
          <w:p w14:paraId="22C4487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2.31, p = 0.11</w:t>
            </w:r>
          </w:p>
        </w:tc>
        <w:tc>
          <w:tcPr>
            <w:tcW w:w="1440" w:type="dxa"/>
            <w:tcBorders>
              <w:top w:val="nil"/>
              <w:left w:val="nil"/>
              <w:bottom w:val="nil"/>
              <w:right w:val="nil"/>
            </w:tcBorders>
            <w:noWrap/>
            <w:vAlign w:val="bottom"/>
            <w:hideMark/>
          </w:tcPr>
          <w:p w14:paraId="5F1D9C34"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 xml:space="preserve">F₁,₄₂ = 7.19, </w:t>
            </w:r>
          </w:p>
          <w:p w14:paraId="0DFE6AF5"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p = 0.01</w:t>
            </w:r>
          </w:p>
        </w:tc>
        <w:tc>
          <w:tcPr>
            <w:tcW w:w="1350" w:type="dxa"/>
            <w:tcBorders>
              <w:top w:val="nil"/>
              <w:left w:val="nil"/>
              <w:bottom w:val="nil"/>
              <w:right w:val="nil"/>
            </w:tcBorders>
            <w:noWrap/>
            <w:vAlign w:val="bottom"/>
            <w:hideMark/>
          </w:tcPr>
          <w:p w14:paraId="7459FA5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0.35, p = 0.71</w:t>
            </w:r>
          </w:p>
        </w:tc>
        <w:tc>
          <w:tcPr>
            <w:tcW w:w="1260" w:type="dxa"/>
            <w:tcBorders>
              <w:top w:val="nil"/>
              <w:left w:val="nil"/>
              <w:bottom w:val="nil"/>
              <w:right w:val="nil"/>
            </w:tcBorders>
            <w:noWrap/>
            <w:vAlign w:val="bottom"/>
            <w:hideMark/>
          </w:tcPr>
          <w:p w14:paraId="3AE5C46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1.60, p = 0.21</w:t>
            </w:r>
          </w:p>
        </w:tc>
        <w:tc>
          <w:tcPr>
            <w:tcW w:w="1350" w:type="dxa"/>
            <w:tcBorders>
              <w:top w:val="nil"/>
              <w:left w:val="nil"/>
              <w:bottom w:val="nil"/>
              <w:right w:val="nil"/>
            </w:tcBorders>
            <w:noWrap/>
            <w:vAlign w:val="bottom"/>
            <w:hideMark/>
          </w:tcPr>
          <w:p w14:paraId="1BAD8E4C"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0.127</w:t>
            </w:r>
          </w:p>
        </w:tc>
      </w:tr>
      <w:tr w:rsidR="005034CD" w:rsidRPr="000D7D2E" w14:paraId="46BF3C00" w14:textId="77777777" w:rsidTr="00DD3E40">
        <w:trPr>
          <w:trHeight w:val="377"/>
        </w:trPr>
        <w:tc>
          <w:tcPr>
            <w:tcW w:w="749" w:type="dxa"/>
            <w:tcBorders>
              <w:top w:val="nil"/>
              <w:left w:val="nil"/>
              <w:bottom w:val="nil"/>
              <w:right w:val="nil"/>
            </w:tcBorders>
            <w:noWrap/>
            <w:vAlign w:val="bottom"/>
            <w:hideMark/>
          </w:tcPr>
          <w:p w14:paraId="5945E945"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6A12E0D8"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56" w:type="dxa"/>
            <w:gridSpan w:val="2"/>
            <w:tcBorders>
              <w:top w:val="nil"/>
              <w:left w:val="single" w:sz="4" w:space="0" w:color="auto"/>
              <w:bottom w:val="nil"/>
              <w:right w:val="nil"/>
            </w:tcBorders>
            <w:noWrap/>
            <w:vAlign w:val="bottom"/>
            <w:hideMark/>
          </w:tcPr>
          <w:p w14:paraId="7148A41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Final Mass</w:t>
            </w:r>
          </w:p>
        </w:tc>
        <w:tc>
          <w:tcPr>
            <w:tcW w:w="1327" w:type="dxa"/>
            <w:tcBorders>
              <w:top w:val="nil"/>
              <w:left w:val="nil"/>
              <w:bottom w:val="nil"/>
              <w:right w:val="nil"/>
            </w:tcBorders>
            <w:noWrap/>
            <w:vAlign w:val="bottom"/>
            <w:hideMark/>
          </w:tcPr>
          <w:p w14:paraId="0ACB2C1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2.62, p = 0.09</w:t>
            </w:r>
          </w:p>
        </w:tc>
        <w:tc>
          <w:tcPr>
            <w:tcW w:w="1260" w:type="dxa"/>
            <w:tcBorders>
              <w:top w:val="nil"/>
              <w:left w:val="nil"/>
              <w:bottom w:val="nil"/>
              <w:right w:val="nil"/>
            </w:tcBorders>
            <w:noWrap/>
            <w:vAlign w:val="bottom"/>
            <w:hideMark/>
          </w:tcPr>
          <w:p w14:paraId="2F6666D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0.77, p = 0.47</w:t>
            </w:r>
          </w:p>
        </w:tc>
        <w:tc>
          <w:tcPr>
            <w:tcW w:w="1260" w:type="dxa"/>
            <w:tcBorders>
              <w:top w:val="nil"/>
              <w:left w:val="nil"/>
              <w:bottom w:val="nil"/>
              <w:right w:val="nil"/>
            </w:tcBorders>
            <w:noWrap/>
            <w:vAlign w:val="bottom"/>
            <w:hideMark/>
          </w:tcPr>
          <w:p w14:paraId="0682FCD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0.04, p = 0.85</w:t>
            </w:r>
          </w:p>
        </w:tc>
        <w:tc>
          <w:tcPr>
            <w:tcW w:w="1260" w:type="dxa"/>
            <w:tcBorders>
              <w:top w:val="nil"/>
              <w:left w:val="nil"/>
              <w:bottom w:val="nil"/>
              <w:right w:val="nil"/>
            </w:tcBorders>
            <w:noWrap/>
            <w:vAlign w:val="bottom"/>
            <w:hideMark/>
          </w:tcPr>
          <w:p w14:paraId="6A2AEF04"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F₂,₄₁ = 3.18, p = 0.05</w:t>
            </w:r>
          </w:p>
        </w:tc>
        <w:tc>
          <w:tcPr>
            <w:tcW w:w="1440" w:type="dxa"/>
            <w:tcBorders>
              <w:top w:val="nil"/>
              <w:left w:val="nil"/>
              <w:bottom w:val="nil"/>
              <w:right w:val="nil"/>
            </w:tcBorders>
            <w:noWrap/>
            <w:vAlign w:val="bottom"/>
            <w:hideMark/>
          </w:tcPr>
          <w:p w14:paraId="0C2052A9"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 xml:space="preserve">F₁,₄₁ = 4.18, </w:t>
            </w:r>
          </w:p>
          <w:p w14:paraId="4F0FC794"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p = 0.05</w:t>
            </w:r>
          </w:p>
        </w:tc>
        <w:tc>
          <w:tcPr>
            <w:tcW w:w="1350" w:type="dxa"/>
            <w:tcBorders>
              <w:top w:val="nil"/>
              <w:left w:val="nil"/>
              <w:bottom w:val="nil"/>
              <w:right w:val="nil"/>
            </w:tcBorders>
            <w:noWrap/>
            <w:vAlign w:val="bottom"/>
            <w:hideMark/>
          </w:tcPr>
          <w:p w14:paraId="2B685CB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0.87, p = 0.43</w:t>
            </w:r>
          </w:p>
        </w:tc>
        <w:tc>
          <w:tcPr>
            <w:tcW w:w="1260" w:type="dxa"/>
            <w:tcBorders>
              <w:top w:val="nil"/>
              <w:left w:val="nil"/>
              <w:bottom w:val="nil"/>
              <w:right w:val="nil"/>
            </w:tcBorders>
            <w:noWrap/>
            <w:vAlign w:val="bottom"/>
            <w:hideMark/>
          </w:tcPr>
          <w:p w14:paraId="5DB9E485"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1.04, p = 0.31</w:t>
            </w:r>
          </w:p>
        </w:tc>
        <w:tc>
          <w:tcPr>
            <w:tcW w:w="1350" w:type="dxa"/>
            <w:tcBorders>
              <w:top w:val="nil"/>
              <w:left w:val="nil"/>
              <w:bottom w:val="nil"/>
              <w:right w:val="nil"/>
            </w:tcBorders>
            <w:noWrap/>
            <w:vAlign w:val="bottom"/>
            <w:hideMark/>
          </w:tcPr>
          <w:p w14:paraId="3F80AED0"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0.149</w:t>
            </w:r>
          </w:p>
        </w:tc>
      </w:tr>
      <w:tr w:rsidR="005034CD" w:rsidRPr="000D7D2E" w14:paraId="7994F532" w14:textId="77777777" w:rsidTr="00DD3E40">
        <w:trPr>
          <w:trHeight w:val="377"/>
        </w:trPr>
        <w:tc>
          <w:tcPr>
            <w:tcW w:w="749" w:type="dxa"/>
            <w:tcBorders>
              <w:top w:val="nil"/>
              <w:left w:val="nil"/>
              <w:bottom w:val="nil"/>
              <w:right w:val="nil"/>
            </w:tcBorders>
            <w:noWrap/>
            <w:vAlign w:val="bottom"/>
            <w:hideMark/>
          </w:tcPr>
          <w:p w14:paraId="316DAF0E"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57E18ADE"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02995E3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LSGR</w:t>
            </w:r>
          </w:p>
        </w:tc>
        <w:tc>
          <w:tcPr>
            <w:tcW w:w="258" w:type="dxa"/>
            <w:tcBorders>
              <w:top w:val="nil"/>
              <w:left w:val="nil"/>
              <w:bottom w:val="nil"/>
              <w:right w:val="nil"/>
            </w:tcBorders>
            <w:noWrap/>
            <w:vAlign w:val="bottom"/>
            <w:hideMark/>
          </w:tcPr>
          <w:p w14:paraId="50C0F9B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1639AE9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0.02, p = 0.99</w:t>
            </w:r>
          </w:p>
        </w:tc>
        <w:tc>
          <w:tcPr>
            <w:tcW w:w="1260" w:type="dxa"/>
            <w:tcBorders>
              <w:top w:val="nil"/>
              <w:left w:val="nil"/>
              <w:bottom w:val="nil"/>
              <w:right w:val="nil"/>
            </w:tcBorders>
            <w:noWrap/>
            <w:vAlign w:val="bottom"/>
            <w:hideMark/>
          </w:tcPr>
          <w:p w14:paraId="3DEC9D8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0.17, p = 0.85</w:t>
            </w:r>
          </w:p>
        </w:tc>
        <w:tc>
          <w:tcPr>
            <w:tcW w:w="1260" w:type="dxa"/>
            <w:tcBorders>
              <w:top w:val="nil"/>
              <w:left w:val="nil"/>
              <w:bottom w:val="nil"/>
              <w:right w:val="nil"/>
            </w:tcBorders>
            <w:noWrap/>
            <w:vAlign w:val="bottom"/>
            <w:hideMark/>
          </w:tcPr>
          <w:p w14:paraId="3964B58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0.28, p = 0.60</w:t>
            </w:r>
          </w:p>
        </w:tc>
        <w:tc>
          <w:tcPr>
            <w:tcW w:w="1260" w:type="dxa"/>
            <w:tcBorders>
              <w:top w:val="nil"/>
              <w:left w:val="nil"/>
              <w:bottom w:val="nil"/>
              <w:right w:val="nil"/>
            </w:tcBorders>
            <w:noWrap/>
            <w:vAlign w:val="bottom"/>
            <w:hideMark/>
          </w:tcPr>
          <w:p w14:paraId="67953304"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1.46, p = 0.24</w:t>
            </w:r>
          </w:p>
        </w:tc>
        <w:tc>
          <w:tcPr>
            <w:tcW w:w="1440" w:type="dxa"/>
            <w:tcBorders>
              <w:top w:val="nil"/>
              <w:left w:val="nil"/>
              <w:bottom w:val="nil"/>
              <w:right w:val="nil"/>
            </w:tcBorders>
            <w:noWrap/>
            <w:vAlign w:val="bottom"/>
            <w:hideMark/>
          </w:tcPr>
          <w:p w14:paraId="61D31005"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F₁,₄₂ = 2.60, </w:t>
            </w:r>
          </w:p>
          <w:p w14:paraId="791A7B6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0.12</w:t>
            </w:r>
          </w:p>
        </w:tc>
        <w:tc>
          <w:tcPr>
            <w:tcW w:w="1350" w:type="dxa"/>
            <w:tcBorders>
              <w:top w:val="nil"/>
              <w:left w:val="nil"/>
              <w:bottom w:val="nil"/>
              <w:right w:val="nil"/>
            </w:tcBorders>
            <w:noWrap/>
            <w:vAlign w:val="bottom"/>
            <w:hideMark/>
          </w:tcPr>
          <w:p w14:paraId="07FD650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0.29, p = 0.75</w:t>
            </w:r>
          </w:p>
        </w:tc>
        <w:tc>
          <w:tcPr>
            <w:tcW w:w="1260" w:type="dxa"/>
            <w:tcBorders>
              <w:top w:val="nil"/>
              <w:left w:val="nil"/>
              <w:bottom w:val="nil"/>
              <w:right w:val="nil"/>
            </w:tcBorders>
            <w:noWrap/>
            <w:vAlign w:val="bottom"/>
            <w:hideMark/>
          </w:tcPr>
          <w:p w14:paraId="1F1A91F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1.32, p = 0.26</w:t>
            </w:r>
          </w:p>
        </w:tc>
        <w:tc>
          <w:tcPr>
            <w:tcW w:w="1350" w:type="dxa"/>
            <w:tcBorders>
              <w:top w:val="nil"/>
              <w:left w:val="nil"/>
              <w:bottom w:val="nil"/>
              <w:right w:val="nil"/>
            </w:tcBorders>
            <w:noWrap/>
            <w:vAlign w:val="bottom"/>
            <w:hideMark/>
          </w:tcPr>
          <w:p w14:paraId="595DABCE"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-0.058</w:t>
            </w:r>
          </w:p>
        </w:tc>
      </w:tr>
      <w:tr w:rsidR="005034CD" w:rsidRPr="000D7D2E" w14:paraId="77C331D7" w14:textId="77777777" w:rsidTr="00DD3E40">
        <w:trPr>
          <w:trHeight w:val="377"/>
        </w:trPr>
        <w:tc>
          <w:tcPr>
            <w:tcW w:w="749" w:type="dxa"/>
            <w:tcBorders>
              <w:top w:val="nil"/>
              <w:left w:val="nil"/>
              <w:bottom w:val="nil"/>
              <w:right w:val="nil"/>
            </w:tcBorders>
            <w:noWrap/>
            <w:vAlign w:val="bottom"/>
            <w:hideMark/>
          </w:tcPr>
          <w:p w14:paraId="628F6690"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325E95A1"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719F09D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MSGR</w:t>
            </w:r>
          </w:p>
        </w:tc>
        <w:tc>
          <w:tcPr>
            <w:tcW w:w="258" w:type="dxa"/>
            <w:tcBorders>
              <w:top w:val="nil"/>
              <w:left w:val="nil"/>
              <w:bottom w:val="nil"/>
              <w:right w:val="nil"/>
            </w:tcBorders>
            <w:noWrap/>
            <w:vAlign w:val="bottom"/>
            <w:hideMark/>
          </w:tcPr>
          <w:p w14:paraId="7D4A755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2C83A56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0.41, p = 0.67</w:t>
            </w:r>
          </w:p>
        </w:tc>
        <w:tc>
          <w:tcPr>
            <w:tcW w:w="1260" w:type="dxa"/>
            <w:tcBorders>
              <w:top w:val="nil"/>
              <w:left w:val="nil"/>
              <w:bottom w:val="nil"/>
              <w:right w:val="nil"/>
            </w:tcBorders>
            <w:noWrap/>
            <w:vAlign w:val="bottom"/>
            <w:hideMark/>
          </w:tcPr>
          <w:p w14:paraId="516C44F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2.38, p = 0.11</w:t>
            </w:r>
          </w:p>
        </w:tc>
        <w:tc>
          <w:tcPr>
            <w:tcW w:w="1260" w:type="dxa"/>
            <w:tcBorders>
              <w:top w:val="nil"/>
              <w:left w:val="nil"/>
              <w:bottom w:val="nil"/>
              <w:right w:val="nil"/>
            </w:tcBorders>
            <w:noWrap/>
            <w:vAlign w:val="bottom"/>
            <w:hideMark/>
          </w:tcPr>
          <w:p w14:paraId="419DAF1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0.99, p = 0.33</w:t>
            </w:r>
          </w:p>
        </w:tc>
        <w:tc>
          <w:tcPr>
            <w:tcW w:w="1260" w:type="dxa"/>
            <w:tcBorders>
              <w:top w:val="nil"/>
              <w:left w:val="nil"/>
              <w:bottom w:val="nil"/>
              <w:right w:val="nil"/>
            </w:tcBorders>
            <w:noWrap/>
            <w:vAlign w:val="bottom"/>
            <w:hideMark/>
          </w:tcPr>
          <w:p w14:paraId="5951C6A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2.39, p = 0.10</w:t>
            </w:r>
          </w:p>
        </w:tc>
        <w:tc>
          <w:tcPr>
            <w:tcW w:w="1440" w:type="dxa"/>
            <w:tcBorders>
              <w:top w:val="nil"/>
              <w:left w:val="nil"/>
              <w:bottom w:val="nil"/>
              <w:right w:val="nil"/>
            </w:tcBorders>
            <w:noWrap/>
            <w:vAlign w:val="bottom"/>
            <w:hideMark/>
          </w:tcPr>
          <w:p w14:paraId="313F3708"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F₁,₄₁ = 2.40, </w:t>
            </w:r>
          </w:p>
          <w:p w14:paraId="612F0E7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0.13</w:t>
            </w:r>
          </w:p>
        </w:tc>
        <w:tc>
          <w:tcPr>
            <w:tcW w:w="1350" w:type="dxa"/>
            <w:tcBorders>
              <w:top w:val="nil"/>
              <w:left w:val="nil"/>
              <w:bottom w:val="nil"/>
              <w:right w:val="nil"/>
            </w:tcBorders>
            <w:noWrap/>
            <w:vAlign w:val="bottom"/>
            <w:hideMark/>
          </w:tcPr>
          <w:p w14:paraId="654BB06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0.82, p = 0.45</w:t>
            </w:r>
          </w:p>
        </w:tc>
        <w:tc>
          <w:tcPr>
            <w:tcW w:w="1260" w:type="dxa"/>
            <w:tcBorders>
              <w:top w:val="nil"/>
              <w:left w:val="nil"/>
              <w:bottom w:val="nil"/>
              <w:right w:val="nil"/>
            </w:tcBorders>
            <w:noWrap/>
            <w:vAlign w:val="bottom"/>
            <w:hideMark/>
          </w:tcPr>
          <w:p w14:paraId="23BBDF0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0.98, p = 0.33</w:t>
            </w:r>
          </w:p>
        </w:tc>
        <w:tc>
          <w:tcPr>
            <w:tcW w:w="1350" w:type="dxa"/>
            <w:tcBorders>
              <w:top w:val="nil"/>
              <w:left w:val="nil"/>
              <w:bottom w:val="nil"/>
              <w:right w:val="nil"/>
            </w:tcBorders>
            <w:noWrap/>
            <w:vAlign w:val="bottom"/>
            <w:hideMark/>
          </w:tcPr>
          <w:p w14:paraId="7966CC94"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0.093</w:t>
            </w:r>
          </w:p>
        </w:tc>
      </w:tr>
      <w:tr w:rsidR="005034CD" w:rsidRPr="000D7D2E" w14:paraId="14C0BEEF" w14:textId="77777777" w:rsidTr="00DD3E40">
        <w:trPr>
          <w:trHeight w:val="377"/>
        </w:trPr>
        <w:tc>
          <w:tcPr>
            <w:tcW w:w="749" w:type="dxa"/>
            <w:tcBorders>
              <w:top w:val="nil"/>
              <w:left w:val="nil"/>
              <w:bottom w:val="nil"/>
              <w:right w:val="nil"/>
            </w:tcBorders>
            <w:noWrap/>
            <w:vAlign w:val="bottom"/>
            <w:hideMark/>
          </w:tcPr>
          <w:p w14:paraId="165BEA7C"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5F3F67BE"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1E7BD5E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LWR</w:t>
            </w:r>
          </w:p>
        </w:tc>
        <w:tc>
          <w:tcPr>
            <w:tcW w:w="258" w:type="dxa"/>
            <w:tcBorders>
              <w:top w:val="nil"/>
              <w:left w:val="nil"/>
              <w:bottom w:val="nil"/>
              <w:right w:val="nil"/>
            </w:tcBorders>
            <w:noWrap/>
            <w:vAlign w:val="bottom"/>
            <w:hideMark/>
          </w:tcPr>
          <w:p w14:paraId="0FCA4F7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5F568F4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0.08, p = 0.92</w:t>
            </w:r>
          </w:p>
        </w:tc>
        <w:tc>
          <w:tcPr>
            <w:tcW w:w="1260" w:type="dxa"/>
            <w:tcBorders>
              <w:top w:val="nil"/>
              <w:left w:val="nil"/>
              <w:bottom w:val="nil"/>
              <w:right w:val="nil"/>
            </w:tcBorders>
            <w:noWrap/>
            <w:vAlign w:val="bottom"/>
            <w:hideMark/>
          </w:tcPr>
          <w:p w14:paraId="16C42A0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3.03, p = 0.06</w:t>
            </w:r>
          </w:p>
        </w:tc>
        <w:tc>
          <w:tcPr>
            <w:tcW w:w="1260" w:type="dxa"/>
            <w:tcBorders>
              <w:top w:val="nil"/>
              <w:left w:val="nil"/>
              <w:bottom w:val="nil"/>
              <w:right w:val="nil"/>
            </w:tcBorders>
            <w:noWrap/>
            <w:vAlign w:val="bottom"/>
            <w:hideMark/>
          </w:tcPr>
          <w:p w14:paraId="7E8C489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0.17, p = 0.68</w:t>
            </w:r>
          </w:p>
        </w:tc>
        <w:tc>
          <w:tcPr>
            <w:tcW w:w="1260" w:type="dxa"/>
            <w:tcBorders>
              <w:top w:val="nil"/>
              <w:left w:val="nil"/>
              <w:bottom w:val="nil"/>
              <w:right w:val="nil"/>
            </w:tcBorders>
            <w:noWrap/>
            <w:vAlign w:val="bottom"/>
            <w:hideMark/>
          </w:tcPr>
          <w:p w14:paraId="66C8EB9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2.13, p = 0.13</w:t>
            </w:r>
          </w:p>
        </w:tc>
        <w:tc>
          <w:tcPr>
            <w:tcW w:w="1440" w:type="dxa"/>
            <w:tcBorders>
              <w:top w:val="nil"/>
              <w:left w:val="nil"/>
              <w:bottom w:val="nil"/>
              <w:right w:val="nil"/>
            </w:tcBorders>
            <w:noWrap/>
            <w:vAlign w:val="bottom"/>
            <w:hideMark/>
          </w:tcPr>
          <w:p w14:paraId="4502147C"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F₁,₄₂ = 0.21, </w:t>
            </w:r>
          </w:p>
          <w:p w14:paraId="7BD8A7B8"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0.65</w:t>
            </w:r>
          </w:p>
        </w:tc>
        <w:tc>
          <w:tcPr>
            <w:tcW w:w="1350" w:type="dxa"/>
            <w:tcBorders>
              <w:top w:val="nil"/>
              <w:left w:val="nil"/>
              <w:bottom w:val="nil"/>
              <w:right w:val="nil"/>
            </w:tcBorders>
            <w:noWrap/>
            <w:vAlign w:val="bottom"/>
            <w:hideMark/>
          </w:tcPr>
          <w:p w14:paraId="41A73368"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0.53, p = 0.59</w:t>
            </w:r>
          </w:p>
        </w:tc>
        <w:tc>
          <w:tcPr>
            <w:tcW w:w="1260" w:type="dxa"/>
            <w:tcBorders>
              <w:top w:val="nil"/>
              <w:left w:val="nil"/>
              <w:bottom w:val="nil"/>
              <w:right w:val="nil"/>
            </w:tcBorders>
            <w:noWrap/>
            <w:vAlign w:val="bottom"/>
            <w:hideMark/>
          </w:tcPr>
          <w:p w14:paraId="466BF678"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4.62, p = 0.04</w:t>
            </w:r>
          </w:p>
        </w:tc>
        <w:tc>
          <w:tcPr>
            <w:tcW w:w="1350" w:type="dxa"/>
            <w:tcBorders>
              <w:top w:val="nil"/>
              <w:left w:val="nil"/>
              <w:bottom w:val="nil"/>
              <w:right w:val="nil"/>
            </w:tcBorders>
            <w:noWrap/>
            <w:vAlign w:val="bottom"/>
            <w:hideMark/>
          </w:tcPr>
          <w:p w14:paraId="36DB43B1"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0.069</w:t>
            </w:r>
          </w:p>
        </w:tc>
      </w:tr>
      <w:tr w:rsidR="005034CD" w:rsidRPr="000D7D2E" w14:paraId="128343C6" w14:textId="77777777" w:rsidTr="00DD3E40">
        <w:trPr>
          <w:trHeight w:val="377"/>
        </w:trPr>
        <w:tc>
          <w:tcPr>
            <w:tcW w:w="749" w:type="dxa"/>
            <w:tcBorders>
              <w:top w:val="nil"/>
              <w:left w:val="nil"/>
              <w:bottom w:val="nil"/>
              <w:right w:val="nil"/>
            </w:tcBorders>
            <w:noWrap/>
            <w:vAlign w:val="bottom"/>
            <w:hideMark/>
          </w:tcPr>
          <w:p w14:paraId="4169A44D"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0CD0F0C6"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nil"/>
              <w:bottom w:val="nil"/>
              <w:right w:val="nil"/>
            </w:tcBorders>
            <w:noWrap/>
            <w:vAlign w:val="bottom"/>
            <w:hideMark/>
          </w:tcPr>
          <w:p w14:paraId="46B18464"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258" w:type="dxa"/>
            <w:tcBorders>
              <w:top w:val="nil"/>
              <w:left w:val="nil"/>
              <w:bottom w:val="nil"/>
              <w:right w:val="nil"/>
            </w:tcBorders>
            <w:noWrap/>
            <w:vAlign w:val="bottom"/>
            <w:hideMark/>
          </w:tcPr>
          <w:p w14:paraId="2330CD77"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27" w:type="dxa"/>
            <w:tcBorders>
              <w:top w:val="nil"/>
              <w:left w:val="nil"/>
              <w:bottom w:val="nil"/>
              <w:right w:val="nil"/>
            </w:tcBorders>
            <w:noWrap/>
            <w:vAlign w:val="bottom"/>
            <w:hideMark/>
          </w:tcPr>
          <w:p w14:paraId="22471F9B"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1D943AD4"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5AA18F5C"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0305AD0B"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440" w:type="dxa"/>
            <w:tcBorders>
              <w:top w:val="nil"/>
              <w:left w:val="nil"/>
              <w:bottom w:val="nil"/>
              <w:right w:val="nil"/>
            </w:tcBorders>
            <w:noWrap/>
            <w:vAlign w:val="bottom"/>
            <w:hideMark/>
          </w:tcPr>
          <w:p w14:paraId="0BCC32B3"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50" w:type="dxa"/>
            <w:tcBorders>
              <w:top w:val="nil"/>
              <w:left w:val="nil"/>
              <w:bottom w:val="nil"/>
              <w:right w:val="nil"/>
            </w:tcBorders>
            <w:noWrap/>
            <w:vAlign w:val="bottom"/>
            <w:hideMark/>
          </w:tcPr>
          <w:p w14:paraId="33C1BD3F"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260" w:type="dxa"/>
            <w:tcBorders>
              <w:top w:val="nil"/>
              <w:left w:val="nil"/>
              <w:bottom w:val="nil"/>
              <w:right w:val="nil"/>
            </w:tcBorders>
            <w:noWrap/>
            <w:vAlign w:val="bottom"/>
            <w:hideMark/>
          </w:tcPr>
          <w:p w14:paraId="2A85D78C"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50" w:type="dxa"/>
            <w:tcBorders>
              <w:top w:val="nil"/>
              <w:left w:val="nil"/>
              <w:bottom w:val="nil"/>
              <w:right w:val="nil"/>
            </w:tcBorders>
            <w:noWrap/>
            <w:vAlign w:val="bottom"/>
            <w:hideMark/>
          </w:tcPr>
          <w:p w14:paraId="6BAACCE4" w14:textId="77777777" w:rsidR="005034CD" w:rsidRPr="000D7D2E" w:rsidRDefault="005034CD" w:rsidP="00DD3E40">
            <w:pPr>
              <w:spacing w:after="0" w:line="360" w:lineRule="auto"/>
              <w:rPr>
                <w:rFonts w:eastAsia="Times New Roman"/>
                <w:kern w:val="0"/>
                <w:sz w:val="20"/>
                <w:szCs w:val="20"/>
                <w:lang w:val="en-US"/>
                <w14:ligatures w14:val="none"/>
              </w:rPr>
            </w:pPr>
          </w:p>
        </w:tc>
      </w:tr>
      <w:tr w:rsidR="005034CD" w:rsidRPr="000D7D2E" w14:paraId="37760980" w14:textId="77777777" w:rsidTr="00DD3E40">
        <w:trPr>
          <w:trHeight w:val="377"/>
        </w:trPr>
        <w:tc>
          <w:tcPr>
            <w:tcW w:w="749" w:type="dxa"/>
            <w:tcBorders>
              <w:top w:val="nil"/>
              <w:left w:val="nil"/>
              <w:bottom w:val="nil"/>
              <w:right w:val="nil"/>
            </w:tcBorders>
            <w:noWrap/>
            <w:vAlign w:val="bottom"/>
            <w:hideMark/>
          </w:tcPr>
          <w:p w14:paraId="50CBC53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Ba:Ca</w:t>
            </w:r>
          </w:p>
        </w:tc>
        <w:tc>
          <w:tcPr>
            <w:tcW w:w="258" w:type="dxa"/>
            <w:tcBorders>
              <w:top w:val="nil"/>
              <w:left w:val="nil"/>
              <w:bottom w:val="nil"/>
              <w:right w:val="nil"/>
            </w:tcBorders>
            <w:noWrap/>
            <w:vAlign w:val="bottom"/>
            <w:hideMark/>
          </w:tcPr>
          <w:p w14:paraId="345AABD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56" w:type="dxa"/>
            <w:gridSpan w:val="2"/>
            <w:tcBorders>
              <w:top w:val="nil"/>
              <w:left w:val="single" w:sz="4" w:space="0" w:color="auto"/>
              <w:bottom w:val="nil"/>
              <w:right w:val="nil"/>
            </w:tcBorders>
            <w:noWrap/>
            <w:vAlign w:val="bottom"/>
            <w:hideMark/>
          </w:tcPr>
          <w:p w14:paraId="157F72E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Final Length</w:t>
            </w:r>
          </w:p>
        </w:tc>
        <w:tc>
          <w:tcPr>
            <w:tcW w:w="1327" w:type="dxa"/>
            <w:tcBorders>
              <w:top w:val="nil"/>
              <w:left w:val="nil"/>
              <w:bottom w:val="nil"/>
              <w:right w:val="nil"/>
            </w:tcBorders>
            <w:noWrap/>
            <w:vAlign w:val="bottom"/>
            <w:hideMark/>
          </w:tcPr>
          <w:p w14:paraId="556713C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3.86, p = 0.03</w:t>
            </w:r>
          </w:p>
        </w:tc>
        <w:tc>
          <w:tcPr>
            <w:tcW w:w="1260" w:type="dxa"/>
            <w:tcBorders>
              <w:top w:val="nil"/>
              <w:left w:val="nil"/>
              <w:bottom w:val="nil"/>
              <w:right w:val="nil"/>
            </w:tcBorders>
            <w:noWrap/>
            <w:vAlign w:val="bottom"/>
            <w:hideMark/>
          </w:tcPr>
          <w:p w14:paraId="6E6EA4A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2.14, p = 0.13</w:t>
            </w:r>
          </w:p>
        </w:tc>
        <w:tc>
          <w:tcPr>
            <w:tcW w:w="1260" w:type="dxa"/>
            <w:tcBorders>
              <w:top w:val="nil"/>
              <w:left w:val="nil"/>
              <w:bottom w:val="nil"/>
              <w:right w:val="nil"/>
            </w:tcBorders>
            <w:noWrap/>
            <w:vAlign w:val="bottom"/>
            <w:hideMark/>
          </w:tcPr>
          <w:p w14:paraId="25AFF2C3"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0.49, p = 0.49</w:t>
            </w:r>
          </w:p>
        </w:tc>
        <w:tc>
          <w:tcPr>
            <w:tcW w:w="1260" w:type="dxa"/>
            <w:tcBorders>
              <w:top w:val="nil"/>
              <w:left w:val="nil"/>
              <w:bottom w:val="nil"/>
              <w:right w:val="nil"/>
            </w:tcBorders>
            <w:noWrap/>
            <w:vAlign w:val="bottom"/>
            <w:hideMark/>
          </w:tcPr>
          <w:p w14:paraId="6A00F6F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2.45, p = 0.10</w:t>
            </w:r>
          </w:p>
        </w:tc>
        <w:tc>
          <w:tcPr>
            <w:tcW w:w="1440" w:type="dxa"/>
            <w:tcBorders>
              <w:top w:val="nil"/>
              <w:left w:val="nil"/>
              <w:bottom w:val="nil"/>
              <w:right w:val="nil"/>
            </w:tcBorders>
            <w:noWrap/>
            <w:vAlign w:val="bottom"/>
            <w:hideMark/>
          </w:tcPr>
          <w:p w14:paraId="420FFAB6"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F₁,₄₂ = 6.22, </w:t>
            </w:r>
          </w:p>
          <w:p w14:paraId="7A11F7CC"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0.02</w:t>
            </w:r>
          </w:p>
        </w:tc>
        <w:tc>
          <w:tcPr>
            <w:tcW w:w="1350" w:type="dxa"/>
            <w:tcBorders>
              <w:top w:val="nil"/>
              <w:left w:val="nil"/>
              <w:bottom w:val="nil"/>
              <w:right w:val="nil"/>
            </w:tcBorders>
            <w:noWrap/>
            <w:vAlign w:val="bottom"/>
            <w:hideMark/>
          </w:tcPr>
          <w:p w14:paraId="1E5C4B9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0.83, p = 0.44</w:t>
            </w:r>
          </w:p>
        </w:tc>
        <w:tc>
          <w:tcPr>
            <w:tcW w:w="1260" w:type="dxa"/>
            <w:tcBorders>
              <w:top w:val="nil"/>
              <w:left w:val="nil"/>
              <w:bottom w:val="nil"/>
              <w:right w:val="nil"/>
            </w:tcBorders>
            <w:noWrap/>
            <w:vAlign w:val="bottom"/>
            <w:hideMark/>
          </w:tcPr>
          <w:p w14:paraId="55CCAAB5"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F₁,₄₂ = 6.77, p = 0.01</w:t>
            </w:r>
          </w:p>
        </w:tc>
        <w:tc>
          <w:tcPr>
            <w:tcW w:w="1350" w:type="dxa"/>
            <w:tcBorders>
              <w:top w:val="nil"/>
              <w:left w:val="nil"/>
              <w:bottom w:val="nil"/>
              <w:right w:val="nil"/>
            </w:tcBorders>
            <w:noWrap/>
            <w:vAlign w:val="bottom"/>
            <w:hideMark/>
          </w:tcPr>
          <w:p w14:paraId="27BDCD34"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0.284</w:t>
            </w:r>
          </w:p>
        </w:tc>
      </w:tr>
      <w:tr w:rsidR="005034CD" w:rsidRPr="000D7D2E" w14:paraId="01989DCA" w14:textId="77777777" w:rsidTr="00DD3E40">
        <w:trPr>
          <w:trHeight w:val="377"/>
        </w:trPr>
        <w:tc>
          <w:tcPr>
            <w:tcW w:w="749" w:type="dxa"/>
            <w:tcBorders>
              <w:top w:val="nil"/>
              <w:left w:val="nil"/>
              <w:bottom w:val="nil"/>
              <w:right w:val="nil"/>
            </w:tcBorders>
            <w:noWrap/>
            <w:vAlign w:val="bottom"/>
            <w:hideMark/>
          </w:tcPr>
          <w:p w14:paraId="46574386"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1CC64539"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356" w:type="dxa"/>
            <w:gridSpan w:val="2"/>
            <w:tcBorders>
              <w:top w:val="nil"/>
              <w:left w:val="single" w:sz="4" w:space="0" w:color="auto"/>
              <w:bottom w:val="nil"/>
              <w:right w:val="nil"/>
            </w:tcBorders>
            <w:noWrap/>
            <w:vAlign w:val="bottom"/>
            <w:hideMark/>
          </w:tcPr>
          <w:p w14:paraId="7D5A5181"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Final Mass</w:t>
            </w:r>
          </w:p>
        </w:tc>
        <w:tc>
          <w:tcPr>
            <w:tcW w:w="1327" w:type="dxa"/>
            <w:tcBorders>
              <w:top w:val="nil"/>
              <w:left w:val="nil"/>
              <w:bottom w:val="nil"/>
              <w:right w:val="nil"/>
            </w:tcBorders>
            <w:noWrap/>
            <w:vAlign w:val="bottom"/>
            <w:hideMark/>
          </w:tcPr>
          <w:p w14:paraId="0CF5ABB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2.69, p = 0.08</w:t>
            </w:r>
          </w:p>
        </w:tc>
        <w:tc>
          <w:tcPr>
            <w:tcW w:w="1260" w:type="dxa"/>
            <w:tcBorders>
              <w:top w:val="nil"/>
              <w:left w:val="nil"/>
              <w:bottom w:val="nil"/>
              <w:right w:val="nil"/>
            </w:tcBorders>
            <w:noWrap/>
            <w:vAlign w:val="bottom"/>
            <w:hideMark/>
          </w:tcPr>
          <w:p w14:paraId="47CA3E76"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1.83, p = 0.17</w:t>
            </w:r>
          </w:p>
        </w:tc>
        <w:tc>
          <w:tcPr>
            <w:tcW w:w="1260" w:type="dxa"/>
            <w:tcBorders>
              <w:top w:val="nil"/>
              <w:left w:val="nil"/>
              <w:bottom w:val="nil"/>
              <w:right w:val="nil"/>
            </w:tcBorders>
            <w:noWrap/>
            <w:vAlign w:val="bottom"/>
            <w:hideMark/>
          </w:tcPr>
          <w:p w14:paraId="34CB15A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0.35, p = 0.56</w:t>
            </w:r>
          </w:p>
        </w:tc>
        <w:tc>
          <w:tcPr>
            <w:tcW w:w="1260" w:type="dxa"/>
            <w:tcBorders>
              <w:top w:val="nil"/>
              <w:left w:val="nil"/>
              <w:bottom w:val="nil"/>
              <w:right w:val="nil"/>
            </w:tcBorders>
            <w:noWrap/>
            <w:vAlign w:val="bottom"/>
            <w:hideMark/>
          </w:tcPr>
          <w:p w14:paraId="6E0B5B65"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2.71, p = 0.08</w:t>
            </w:r>
          </w:p>
        </w:tc>
        <w:tc>
          <w:tcPr>
            <w:tcW w:w="1440" w:type="dxa"/>
            <w:tcBorders>
              <w:top w:val="nil"/>
              <w:left w:val="nil"/>
              <w:bottom w:val="nil"/>
              <w:right w:val="nil"/>
            </w:tcBorders>
            <w:noWrap/>
            <w:vAlign w:val="bottom"/>
            <w:hideMark/>
          </w:tcPr>
          <w:p w14:paraId="44BE31D2"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F₁,₄₁ = 5.13, </w:t>
            </w:r>
          </w:p>
          <w:p w14:paraId="4F8A1024"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0.03</w:t>
            </w:r>
          </w:p>
        </w:tc>
        <w:tc>
          <w:tcPr>
            <w:tcW w:w="1350" w:type="dxa"/>
            <w:tcBorders>
              <w:top w:val="nil"/>
              <w:left w:val="nil"/>
              <w:bottom w:val="nil"/>
              <w:right w:val="nil"/>
            </w:tcBorders>
            <w:noWrap/>
            <w:vAlign w:val="bottom"/>
            <w:hideMark/>
          </w:tcPr>
          <w:p w14:paraId="7E9A2086"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0.71, p = 0.50</w:t>
            </w:r>
          </w:p>
        </w:tc>
        <w:tc>
          <w:tcPr>
            <w:tcW w:w="1260" w:type="dxa"/>
            <w:tcBorders>
              <w:top w:val="nil"/>
              <w:left w:val="nil"/>
              <w:bottom w:val="nil"/>
              <w:right w:val="nil"/>
            </w:tcBorders>
            <w:noWrap/>
            <w:vAlign w:val="bottom"/>
            <w:hideMark/>
          </w:tcPr>
          <w:p w14:paraId="79DEA0A6"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F₁,₄₁ = 5.54, p = 0.02</w:t>
            </w:r>
          </w:p>
        </w:tc>
        <w:tc>
          <w:tcPr>
            <w:tcW w:w="1350" w:type="dxa"/>
            <w:tcBorders>
              <w:top w:val="nil"/>
              <w:left w:val="nil"/>
              <w:bottom w:val="nil"/>
              <w:right w:val="nil"/>
            </w:tcBorders>
            <w:noWrap/>
            <w:vAlign w:val="bottom"/>
            <w:hideMark/>
          </w:tcPr>
          <w:p w14:paraId="6CC5F6C4"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0.234</w:t>
            </w:r>
          </w:p>
        </w:tc>
      </w:tr>
      <w:tr w:rsidR="005034CD" w:rsidRPr="000D7D2E" w14:paraId="1CE38807" w14:textId="77777777" w:rsidTr="00DD3E40">
        <w:trPr>
          <w:trHeight w:val="377"/>
        </w:trPr>
        <w:tc>
          <w:tcPr>
            <w:tcW w:w="749" w:type="dxa"/>
            <w:tcBorders>
              <w:top w:val="nil"/>
              <w:left w:val="nil"/>
              <w:bottom w:val="nil"/>
              <w:right w:val="nil"/>
            </w:tcBorders>
            <w:noWrap/>
            <w:vAlign w:val="bottom"/>
            <w:hideMark/>
          </w:tcPr>
          <w:p w14:paraId="56EA071A"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6B1F5D8A"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2D546E6C"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LSGR</w:t>
            </w:r>
          </w:p>
        </w:tc>
        <w:tc>
          <w:tcPr>
            <w:tcW w:w="258" w:type="dxa"/>
            <w:tcBorders>
              <w:top w:val="nil"/>
              <w:left w:val="nil"/>
              <w:bottom w:val="nil"/>
              <w:right w:val="nil"/>
            </w:tcBorders>
            <w:noWrap/>
            <w:vAlign w:val="bottom"/>
            <w:hideMark/>
          </w:tcPr>
          <w:p w14:paraId="1B1CDF4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3DAF846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0.82, p = 0.45</w:t>
            </w:r>
          </w:p>
        </w:tc>
        <w:tc>
          <w:tcPr>
            <w:tcW w:w="1260" w:type="dxa"/>
            <w:tcBorders>
              <w:top w:val="nil"/>
              <w:left w:val="nil"/>
              <w:bottom w:val="nil"/>
              <w:right w:val="nil"/>
            </w:tcBorders>
            <w:noWrap/>
            <w:vAlign w:val="bottom"/>
            <w:hideMark/>
          </w:tcPr>
          <w:p w14:paraId="1177782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0.59, p = 0.56</w:t>
            </w:r>
          </w:p>
        </w:tc>
        <w:tc>
          <w:tcPr>
            <w:tcW w:w="1260" w:type="dxa"/>
            <w:tcBorders>
              <w:top w:val="nil"/>
              <w:left w:val="nil"/>
              <w:bottom w:val="nil"/>
              <w:right w:val="nil"/>
            </w:tcBorders>
            <w:noWrap/>
            <w:vAlign w:val="bottom"/>
            <w:hideMark/>
          </w:tcPr>
          <w:p w14:paraId="2F49390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0.09, p = 0.77</w:t>
            </w:r>
          </w:p>
        </w:tc>
        <w:tc>
          <w:tcPr>
            <w:tcW w:w="1260" w:type="dxa"/>
            <w:tcBorders>
              <w:top w:val="nil"/>
              <w:left w:val="nil"/>
              <w:bottom w:val="nil"/>
              <w:right w:val="nil"/>
            </w:tcBorders>
            <w:noWrap/>
            <w:vAlign w:val="bottom"/>
            <w:hideMark/>
          </w:tcPr>
          <w:p w14:paraId="271C7DC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1.66, p = 0.20</w:t>
            </w:r>
          </w:p>
        </w:tc>
        <w:tc>
          <w:tcPr>
            <w:tcW w:w="1440" w:type="dxa"/>
            <w:tcBorders>
              <w:top w:val="nil"/>
              <w:left w:val="nil"/>
              <w:bottom w:val="nil"/>
              <w:right w:val="nil"/>
            </w:tcBorders>
            <w:noWrap/>
            <w:vAlign w:val="bottom"/>
            <w:hideMark/>
          </w:tcPr>
          <w:p w14:paraId="0B113D44"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0.72,</w:t>
            </w:r>
          </w:p>
          <w:p w14:paraId="2F681F9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0.40</w:t>
            </w:r>
          </w:p>
        </w:tc>
        <w:tc>
          <w:tcPr>
            <w:tcW w:w="1350" w:type="dxa"/>
            <w:tcBorders>
              <w:top w:val="nil"/>
              <w:left w:val="nil"/>
              <w:bottom w:val="nil"/>
              <w:right w:val="nil"/>
            </w:tcBorders>
            <w:noWrap/>
            <w:vAlign w:val="bottom"/>
            <w:hideMark/>
          </w:tcPr>
          <w:p w14:paraId="48918F9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0.62, p = 0.54</w:t>
            </w:r>
          </w:p>
        </w:tc>
        <w:tc>
          <w:tcPr>
            <w:tcW w:w="1260" w:type="dxa"/>
            <w:tcBorders>
              <w:top w:val="nil"/>
              <w:left w:val="nil"/>
              <w:bottom w:val="nil"/>
              <w:right w:val="nil"/>
            </w:tcBorders>
            <w:noWrap/>
            <w:vAlign w:val="bottom"/>
            <w:hideMark/>
          </w:tcPr>
          <w:p w14:paraId="133D9D19"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F₁,₄₂ = 5.05, p = 0.03</w:t>
            </w:r>
          </w:p>
        </w:tc>
        <w:tc>
          <w:tcPr>
            <w:tcW w:w="1350" w:type="dxa"/>
            <w:tcBorders>
              <w:top w:val="nil"/>
              <w:left w:val="nil"/>
              <w:bottom w:val="nil"/>
              <w:right w:val="nil"/>
            </w:tcBorders>
            <w:noWrap/>
            <w:vAlign w:val="bottom"/>
            <w:hideMark/>
          </w:tcPr>
          <w:p w14:paraId="3DC07F61"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0.040</w:t>
            </w:r>
          </w:p>
        </w:tc>
      </w:tr>
      <w:tr w:rsidR="005034CD" w:rsidRPr="000D7D2E" w14:paraId="7A5DC1FA" w14:textId="77777777" w:rsidTr="00DD3E40">
        <w:trPr>
          <w:trHeight w:val="377"/>
        </w:trPr>
        <w:tc>
          <w:tcPr>
            <w:tcW w:w="749" w:type="dxa"/>
            <w:tcBorders>
              <w:top w:val="nil"/>
              <w:left w:val="nil"/>
              <w:bottom w:val="nil"/>
              <w:right w:val="nil"/>
            </w:tcBorders>
            <w:noWrap/>
            <w:vAlign w:val="bottom"/>
            <w:hideMark/>
          </w:tcPr>
          <w:p w14:paraId="5FE63B93"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1E8857BD"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6F9A9F43"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MSGR</w:t>
            </w:r>
          </w:p>
        </w:tc>
        <w:tc>
          <w:tcPr>
            <w:tcW w:w="258" w:type="dxa"/>
            <w:tcBorders>
              <w:top w:val="nil"/>
              <w:left w:val="nil"/>
              <w:bottom w:val="nil"/>
              <w:right w:val="nil"/>
            </w:tcBorders>
            <w:noWrap/>
            <w:vAlign w:val="bottom"/>
            <w:hideMark/>
          </w:tcPr>
          <w:p w14:paraId="19DCB09F"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4270912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0.05, p = 0.95</w:t>
            </w:r>
          </w:p>
        </w:tc>
        <w:tc>
          <w:tcPr>
            <w:tcW w:w="1260" w:type="dxa"/>
            <w:tcBorders>
              <w:top w:val="nil"/>
              <w:left w:val="nil"/>
              <w:bottom w:val="nil"/>
              <w:right w:val="nil"/>
            </w:tcBorders>
            <w:noWrap/>
            <w:vAlign w:val="bottom"/>
            <w:hideMark/>
          </w:tcPr>
          <w:p w14:paraId="737DC415"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1.14, p = 0.33</w:t>
            </w:r>
          </w:p>
        </w:tc>
        <w:tc>
          <w:tcPr>
            <w:tcW w:w="1260" w:type="dxa"/>
            <w:tcBorders>
              <w:top w:val="nil"/>
              <w:left w:val="nil"/>
              <w:bottom w:val="nil"/>
              <w:right w:val="nil"/>
            </w:tcBorders>
            <w:noWrap/>
            <w:vAlign w:val="bottom"/>
            <w:hideMark/>
          </w:tcPr>
          <w:p w14:paraId="3AD852F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F₁,₄₁ = 0.44, p = 0.51</w:t>
            </w:r>
          </w:p>
        </w:tc>
        <w:tc>
          <w:tcPr>
            <w:tcW w:w="1260" w:type="dxa"/>
            <w:tcBorders>
              <w:top w:val="nil"/>
              <w:left w:val="nil"/>
              <w:bottom w:val="nil"/>
              <w:right w:val="nil"/>
            </w:tcBorders>
            <w:noWrap/>
            <w:vAlign w:val="bottom"/>
            <w:hideMark/>
          </w:tcPr>
          <w:p w14:paraId="17F29E0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1.69, p = 0.20</w:t>
            </w:r>
          </w:p>
        </w:tc>
        <w:tc>
          <w:tcPr>
            <w:tcW w:w="1440" w:type="dxa"/>
            <w:tcBorders>
              <w:top w:val="nil"/>
              <w:left w:val="nil"/>
              <w:bottom w:val="nil"/>
              <w:right w:val="nil"/>
            </w:tcBorders>
            <w:noWrap/>
            <w:vAlign w:val="bottom"/>
            <w:hideMark/>
          </w:tcPr>
          <w:p w14:paraId="51A5280B"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F₁,₄₁ = 1.58, </w:t>
            </w:r>
          </w:p>
          <w:p w14:paraId="47FDFBFF"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0.22</w:t>
            </w:r>
          </w:p>
        </w:tc>
        <w:tc>
          <w:tcPr>
            <w:tcW w:w="1350" w:type="dxa"/>
            <w:tcBorders>
              <w:top w:val="nil"/>
              <w:left w:val="nil"/>
              <w:bottom w:val="nil"/>
              <w:right w:val="nil"/>
            </w:tcBorders>
            <w:noWrap/>
            <w:vAlign w:val="bottom"/>
            <w:hideMark/>
          </w:tcPr>
          <w:p w14:paraId="75B942D8"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F₂,₄₁ = 0.57, p = 0.57</w:t>
            </w:r>
          </w:p>
        </w:tc>
        <w:tc>
          <w:tcPr>
            <w:tcW w:w="1260" w:type="dxa"/>
            <w:tcBorders>
              <w:top w:val="nil"/>
              <w:left w:val="nil"/>
              <w:bottom w:val="nil"/>
              <w:right w:val="nil"/>
            </w:tcBorders>
            <w:noWrap/>
            <w:vAlign w:val="bottom"/>
            <w:hideMark/>
          </w:tcPr>
          <w:p w14:paraId="5F46572C" w14:textId="77777777" w:rsidR="005034CD" w:rsidRPr="000D7D2E" w:rsidRDefault="005034CD" w:rsidP="00DD3E40">
            <w:pPr>
              <w:spacing w:after="0" w:line="360" w:lineRule="auto"/>
              <w:rPr>
                <w:rFonts w:ascii="Aptos Narrow" w:eastAsia="Times New Roman" w:hAnsi="Aptos Narrow"/>
                <w:b/>
                <w:bCs/>
                <w:color w:val="000000"/>
                <w:kern w:val="0"/>
                <w:sz w:val="22"/>
                <w:szCs w:val="22"/>
                <w:lang w:val="en-US"/>
                <w14:ligatures w14:val="none"/>
              </w:rPr>
            </w:pPr>
            <w:r w:rsidRPr="000D7D2E">
              <w:rPr>
                <w:rFonts w:ascii="Aptos Narrow" w:eastAsia="Times New Roman" w:hAnsi="Aptos Narrow"/>
                <w:b/>
                <w:bCs/>
                <w:color w:val="000000"/>
                <w:kern w:val="0"/>
                <w:sz w:val="22"/>
                <w:szCs w:val="22"/>
                <w:lang w:val="en-US"/>
                <w14:ligatures w14:val="none"/>
              </w:rPr>
              <w:t>F₁,₄₁ = 4.44, p = 0.04</w:t>
            </w:r>
          </w:p>
        </w:tc>
        <w:tc>
          <w:tcPr>
            <w:tcW w:w="1350" w:type="dxa"/>
            <w:tcBorders>
              <w:top w:val="nil"/>
              <w:left w:val="nil"/>
              <w:bottom w:val="nil"/>
              <w:right w:val="nil"/>
            </w:tcBorders>
            <w:noWrap/>
            <w:vAlign w:val="bottom"/>
            <w:hideMark/>
          </w:tcPr>
          <w:p w14:paraId="288B12D2"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0.043</w:t>
            </w:r>
          </w:p>
        </w:tc>
      </w:tr>
      <w:tr w:rsidR="005034CD" w:rsidRPr="000D7D2E" w14:paraId="35E78173" w14:textId="77777777" w:rsidTr="00DD3E40">
        <w:trPr>
          <w:trHeight w:val="377"/>
        </w:trPr>
        <w:tc>
          <w:tcPr>
            <w:tcW w:w="749" w:type="dxa"/>
            <w:tcBorders>
              <w:top w:val="nil"/>
              <w:left w:val="nil"/>
              <w:bottom w:val="nil"/>
              <w:right w:val="nil"/>
            </w:tcBorders>
            <w:noWrap/>
            <w:vAlign w:val="bottom"/>
            <w:hideMark/>
          </w:tcPr>
          <w:p w14:paraId="79E77CCB"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p>
        </w:tc>
        <w:tc>
          <w:tcPr>
            <w:tcW w:w="258" w:type="dxa"/>
            <w:tcBorders>
              <w:top w:val="nil"/>
              <w:left w:val="nil"/>
              <w:bottom w:val="nil"/>
              <w:right w:val="nil"/>
            </w:tcBorders>
            <w:noWrap/>
            <w:vAlign w:val="bottom"/>
            <w:hideMark/>
          </w:tcPr>
          <w:p w14:paraId="40AB6405" w14:textId="77777777" w:rsidR="005034CD" w:rsidRPr="000D7D2E" w:rsidRDefault="005034CD" w:rsidP="00DD3E40">
            <w:pPr>
              <w:spacing w:after="0" w:line="360" w:lineRule="auto"/>
              <w:rPr>
                <w:rFonts w:eastAsia="Times New Roman"/>
                <w:kern w:val="0"/>
                <w:sz w:val="20"/>
                <w:szCs w:val="20"/>
                <w:lang w:val="en-US"/>
                <w14:ligatures w14:val="none"/>
              </w:rPr>
            </w:pPr>
          </w:p>
        </w:tc>
        <w:tc>
          <w:tcPr>
            <w:tcW w:w="1098" w:type="dxa"/>
            <w:tcBorders>
              <w:top w:val="nil"/>
              <w:left w:val="single" w:sz="4" w:space="0" w:color="auto"/>
              <w:bottom w:val="nil"/>
              <w:right w:val="nil"/>
            </w:tcBorders>
            <w:noWrap/>
            <w:vAlign w:val="bottom"/>
            <w:hideMark/>
          </w:tcPr>
          <w:p w14:paraId="0A28D96E"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LWR</w:t>
            </w:r>
          </w:p>
        </w:tc>
        <w:tc>
          <w:tcPr>
            <w:tcW w:w="258" w:type="dxa"/>
            <w:tcBorders>
              <w:top w:val="nil"/>
              <w:left w:val="nil"/>
              <w:bottom w:val="nil"/>
              <w:right w:val="nil"/>
            </w:tcBorders>
            <w:noWrap/>
            <w:vAlign w:val="bottom"/>
            <w:hideMark/>
          </w:tcPr>
          <w:p w14:paraId="5C29FA9F"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p>
        </w:tc>
        <w:tc>
          <w:tcPr>
            <w:tcW w:w="1327" w:type="dxa"/>
            <w:tcBorders>
              <w:top w:val="nil"/>
              <w:left w:val="nil"/>
              <w:bottom w:val="nil"/>
              <w:right w:val="nil"/>
            </w:tcBorders>
            <w:noWrap/>
            <w:vAlign w:val="bottom"/>
            <w:hideMark/>
          </w:tcPr>
          <w:p w14:paraId="51807F4D"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2.99, p = 0.06</w:t>
            </w:r>
          </w:p>
        </w:tc>
        <w:tc>
          <w:tcPr>
            <w:tcW w:w="1260" w:type="dxa"/>
            <w:tcBorders>
              <w:top w:val="nil"/>
              <w:left w:val="nil"/>
              <w:bottom w:val="nil"/>
              <w:right w:val="nil"/>
            </w:tcBorders>
            <w:noWrap/>
            <w:vAlign w:val="bottom"/>
            <w:hideMark/>
          </w:tcPr>
          <w:p w14:paraId="49A0892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0.26, p = 0.78</w:t>
            </w:r>
          </w:p>
        </w:tc>
        <w:tc>
          <w:tcPr>
            <w:tcW w:w="1260" w:type="dxa"/>
            <w:tcBorders>
              <w:top w:val="nil"/>
              <w:left w:val="nil"/>
              <w:bottom w:val="nil"/>
              <w:right w:val="nil"/>
            </w:tcBorders>
            <w:noWrap/>
            <w:vAlign w:val="bottom"/>
            <w:hideMark/>
          </w:tcPr>
          <w:p w14:paraId="2EB9C73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0.01, p = 0.92</w:t>
            </w:r>
          </w:p>
        </w:tc>
        <w:tc>
          <w:tcPr>
            <w:tcW w:w="1260" w:type="dxa"/>
            <w:tcBorders>
              <w:top w:val="nil"/>
              <w:left w:val="nil"/>
              <w:bottom w:val="nil"/>
              <w:right w:val="nil"/>
            </w:tcBorders>
            <w:noWrap/>
            <w:vAlign w:val="bottom"/>
            <w:hideMark/>
          </w:tcPr>
          <w:p w14:paraId="281CC8CC"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2.87, p = 0.07</w:t>
            </w:r>
          </w:p>
        </w:tc>
        <w:tc>
          <w:tcPr>
            <w:tcW w:w="1440" w:type="dxa"/>
            <w:tcBorders>
              <w:top w:val="nil"/>
              <w:left w:val="nil"/>
              <w:bottom w:val="nil"/>
              <w:right w:val="nil"/>
            </w:tcBorders>
            <w:noWrap/>
            <w:vAlign w:val="bottom"/>
            <w:hideMark/>
          </w:tcPr>
          <w:p w14:paraId="735013F2" w14:textId="77777777" w:rsidR="005034CD"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xml:space="preserve">F₁,₄₂ = 0.06, </w:t>
            </w:r>
          </w:p>
          <w:p w14:paraId="621A22F3"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p = 0.81</w:t>
            </w:r>
          </w:p>
        </w:tc>
        <w:tc>
          <w:tcPr>
            <w:tcW w:w="1350" w:type="dxa"/>
            <w:tcBorders>
              <w:top w:val="nil"/>
              <w:left w:val="nil"/>
              <w:bottom w:val="nil"/>
              <w:right w:val="nil"/>
            </w:tcBorders>
            <w:noWrap/>
            <w:vAlign w:val="bottom"/>
            <w:hideMark/>
          </w:tcPr>
          <w:p w14:paraId="1FBB9DD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F₂,₄₂ = 0.79, p = 0.46</w:t>
            </w:r>
          </w:p>
        </w:tc>
        <w:tc>
          <w:tcPr>
            <w:tcW w:w="1260" w:type="dxa"/>
            <w:tcBorders>
              <w:top w:val="nil"/>
              <w:left w:val="nil"/>
              <w:bottom w:val="nil"/>
              <w:right w:val="nil"/>
            </w:tcBorders>
            <w:noWrap/>
            <w:vAlign w:val="bottom"/>
            <w:hideMark/>
          </w:tcPr>
          <w:p w14:paraId="7BA23716"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F₁,₄₂ = 1.04, p = 0.31</w:t>
            </w:r>
          </w:p>
        </w:tc>
        <w:tc>
          <w:tcPr>
            <w:tcW w:w="1350" w:type="dxa"/>
            <w:tcBorders>
              <w:top w:val="nil"/>
              <w:left w:val="nil"/>
              <w:bottom w:val="nil"/>
              <w:right w:val="nil"/>
            </w:tcBorders>
            <w:noWrap/>
            <w:vAlign w:val="bottom"/>
            <w:hideMark/>
          </w:tcPr>
          <w:p w14:paraId="192830DE" w14:textId="77777777" w:rsidR="005034CD" w:rsidRPr="000D7D2E" w:rsidRDefault="005034CD" w:rsidP="00DD3E40">
            <w:pPr>
              <w:spacing w:after="0" w:line="360" w:lineRule="auto"/>
              <w:jc w:val="right"/>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0.094</w:t>
            </w:r>
          </w:p>
        </w:tc>
      </w:tr>
      <w:tr w:rsidR="005034CD" w:rsidRPr="000D7D2E" w14:paraId="4F69AAF9" w14:textId="77777777" w:rsidTr="00DD3E40">
        <w:trPr>
          <w:trHeight w:val="112"/>
        </w:trPr>
        <w:tc>
          <w:tcPr>
            <w:tcW w:w="749" w:type="dxa"/>
            <w:tcBorders>
              <w:top w:val="nil"/>
              <w:left w:val="nil"/>
              <w:bottom w:val="single" w:sz="4" w:space="0" w:color="auto"/>
              <w:right w:val="nil"/>
            </w:tcBorders>
            <w:noWrap/>
            <w:vAlign w:val="bottom"/>
            <w:hideMark/>
          </w:tcPr>
          <w:p w14:paraId="0D5DF99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258" w:type="dxa"/>
            <w:tcBorders>
              <w:top w:val="nil"/>
              <w:left w:val="nil"/>
              <w:bottom w:val="single" w:sz="4" w:space="0" w:color="auto"/>
              <w:right w:val="nil"/>
            </w:tcBorders>
            <w:noWrap/>
            <w:vAlign w:val="bottom"/>
            <w:hideMark/>
          </w:tcPr>
          <w:p w14:paraId="693CBD0A"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098" w:type="dxa"/>
            <w:tcBorders>
              <w:top w:val="nil"/>
              <w:left w:val="nil"/>
              <w:bottom w:val="single" w:sz="4" w:space="0" w:color="auto"/>
              <w:right w:val="nil"/>
            </w:tcBorders>
            <w:noWrap/>
            <w:vAlign w:val="bottom"/>
            <w:hideMark/>
          </w:tcPr>
          <w:p w14:paraId="5A2D28C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258" w:type="dxa"/>
            <w:tcBorders>
              <w:top w:val="nil"/>
              <w:left w:val="nil"/>
              <w:bottom w:val="single" w:sz="4" w:space="0" w:color="auto"/>
              <w:right w:val="nil"/>
            </w:tcBorders>
            <w:noWrap/>
            <w:vAlign w:val="bottom"/>
            <w:hideMark/>
          </w:tcPr>
          <w:p w14:paraId="11818B8C"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327" w:type="dxa"/>
            <w:tcBorders>
              <w:top w:val="nil"/>
              <w:left w:val="nil"/>
              <w:bottom w:val="single" w:sz="4" w:space="0" w:color="auto"/>
              <w:right w:val="nil"/>
            </w:tcBorders>
            <w:noWrap/>
            <w:vAlign w:val="bottom"/>
            <w:hideMark/>
          </w:tcPr>
          <w:p w14:paraId="31D33102"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260" w:type="dxa"/>
            <w:tcBorders>
              <w:top w:val="nil"/>
              <w:left w:val="nil"/>
              <w:bottom w:val="single" w:sz="4" w:space="0" w:color="auto"/>
              <w:right w:val="nil"/>
            </w:tcBorders>
            <w:noWrap/>
            <w:vAlign w:val="bottom"/>
            <w:hideMark/>
          </w:tcPr>
          <w:p w14:paraId="0E0BE795"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260" w:type="dxa"/>
            <w:tcBorders>
              <w:top w:val="nil"/>
              <w:left w:val="nil"/>
              <w:bottom w:val="single" w:sz="4" w:space="0" w:color="auto"/>
              <w:right w:val="nil"/>
            </w:tcBorders>
            <w:noWrap/>
            <w:vAlign w:val="bottom"/>
            <w:hideMark/>
          </w:tcPr>
          <w:p w14:paraId="79BFE80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260" w:type="dxa"/>
            <w:tcBorders>
              <w:top w:val="nil"/>
              <w:left w:val="nil"/>
              <w:bottom w:val="single" w:sz="4" w:space="0" w:color="auto"/>
              <w:right w:val="nil"/>
            </w:tcBorders>
            <w:noWrap/>
            <w:vAlign w:val="bottom"/>
            <w:hideMark/>
          </w:tcPr>
          <w:p w14:paraId="5235A837"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440" w:type="dxa"/>
            <w:tcBorders>
              <w:top w:val="nil"/>
              <w:left w:val="nil"/>
              <w:bottom w:val="single" w:sz="4" w:space="0" w:color="auto"/>
              <w:right w:val="nil"/>
            </w:tcBorders>
            <w:noWrap/>
            <w:vAlign w:val="bottom"/>
            <w:hideMark/>
          </w:tcPr>
          <w:p w14:paraId="6F832510"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350" w:type="dxa"/>
            <w:tcBorders>
              <w:top w:val="nil"/>
              <w:left w:val="nil"/>
              <w:bottom w:val="single" w:sz="4" w:space="0" w:color="auto"/>
              <w:right w:val="nil"/>
            </w:tcBorders>
            <w:noWrap/>
            <w:vAlign w:val="bottom"/>
            <w:hideMark/>
          </w:tcPr>
          <w:p w14:paraId="1531C3E9"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260" w:type="dxa"/>
            <w:tcBorders>
              <w:top w:val="nil"/>
              <w:left w:val="nil"/>
              <w:bottom w:val="single" w:sz="4" w:space="0" w:color="auto"/>
              <w:right w:val="nil"/>
            </w:tcBorders>
            <w:noWrap/>
            <w:vAlign w:val="bottom"/>
            <w:hideMark/>
          </w:tcPr>
          <w:p w14:paraId="3135871B"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c>
          <w:tcPr>
            <w:tcW w:w="1350" w:type="dxa"/>
            <w:tcBorders>
              <w:top w:val="nil"/>
              <w:left w:val="nil"/>
              <w:bottom w:val="single" w:sz="4" w:space="0" w:color="auto"/>
              <w:right w:val="nil"/>
            </w:tcBorders>
            <w:noWrap/>
            <w:vAlign w:val="bottom"/>
            <w:hideMark/>
          </w:tcPr>
          <w:p w14:paraId="6D8CD8E5" w14:textId="77777777" w:rsidR="005034CD" w:rsidRPr="000D7D2E" w:rsidRDefault="005034CD" w:rsidP="00DD3E40">
            <w:pPr>
              <w:spacing w:after="0" w:line="360" w:lineRule="auto"/>
              <w:rPr>
                <w:rFonts w:ascii="Aptos Narrow" w:eastAsia="Times New Roman" w:hAnsi="Aptos Narrow"/>
                <w:color w:val="000000"/>
                <w:kern w:val="0"/>
                <w:sz w:val="22"/>
                <w:szCs w:val="22"/>
                <w:lang w:val="en-US"/>
                <w14:ligatures w14:val="none"/>
              </w:rPr>
            </w:pPr>
            <w:r w:rsidRPr="000D7D2E">
              <w:rPr>
                <w:rFonts w:ascii="Aptos Narrow" w:eastAsia="Times New Roman" w:hAnsi="Aptos Narrow"/>
                <w:color w:val="000000"/>
                <w:kern w:val="0"/>
                <w:sz w:val="22"/>
                <w:szCs w:val="22"/>
                <w:lang w:val="en-US"/>
                <w14:ligatures w14:val="none"/>
              </w:rPr>
              <w:t> </w:t>
            </w:r>
          </w:p>
        </w:tc>
      </w:tr>
    </w:tbl>
    <w:p w14:paraId="23D0EDF2" w14:textId="77777777" w:rsidR="005034CD" w:rsidRPr="00870839" w:rsidRDefault="005034CD" w:rsidP="005034CD">
      <w:pPr>
        <w:spacing w:line="360" w:lineRule="auto"/>
        <w:rPr>
          <w:lang w:val="en-NZ"/>
        </w:rPr>
      </w:pPr>
    </w:p>
    <w:p w14:paraId="36172773" w14:textId="77777777" w:rsidR="00865217" w:rsidRDefault="00865217"/>
    <w:sectPr w:rsidR="00865217" w:rsidSect="005034CD">
      <w:pgSz w:w="15840" w:h="12240" w:orient="landscape"/>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4CD"/>
    <w:rsid w:val="002E281E"/>
    <w:rsid w:val="003201BB"/>
    <w:rsid w:val="00443CB3"/>
    <w:rsid w:val="005034CD"/>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B1321"/>
  <w15:chartTrackingRefBased/>
  <w15:docId w15:val="{65366810-CE71-486A-92F0-E5D6C54A2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34CD"/>
    <w:rPr>
      <w:rFonts w:ascii="Times New Roman" w:hAnsi="Times New Roman" w:cs="Times New Roman"/>
      <w:lang w:val="en-GB"/>
    </w:rPr>
  </w:style>
  <w:style w:type="paragraph" w:styleId="Heading1">
    <w:name w:val="heading 1"/>
    <w:basedOn w:val="Normal"/>
    <w:next w:val="Normal"/>
    <w:link w:val="Heading1Char"/>
    <w:uiPriority w:val="9"/>
    <w:qFormat/>
    <w:rsid w:val="005034CD"/>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5034CD"/>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5034CD"/>
    <w:pPr>
      <w:keepNext/>
      <w:keepLines/>
      <w:spacing w:before="160" w:after="80"/>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5034CD"/>
    <w:pPr>
      <w:keepNext/>
      <w:keepLines/>
      <w:spacing w:before="80" w:after="40"/>
      <w:outlineLvl w:val="3"/>
    </w:pPr>
    <w:rPr>
      <w:rFonts w:asciiTheme="minorHAnsi" w:eastAsiaTheme="majorEastAsia" w:hAnsiTheme="minorHAnsi"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5034CD"/>
    <w:pPr>
      <w:keepNext/>
      <w:keepLines/>
      <w:spacing w:before="80" w:after="40"/>
      <w:outlineLvl w:val="4"/>
    </w:pPr>
    <w:rPr>
      <w:rFonts w:asciiTheme="minorHAnsi" w:eastAsiaTheme="majorEastAsia" w:hAnsiTheme="minorHAnsi"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5034CD"/>
    <w:pPr>
      <w:keepNext/>
      <w:keepLines/>
      <w:spacing w:before="40" w:after="0"/>
      <w:outlineLvl w:val="5"/>
    </w:pPr>
    <w:rPr>
      <w:rFonts w:asciiTheme="minorHAnsi" w:eastAsiaTheme="majorEastAsia" w:hAnsiTheme="minorHAnsi"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5034CD"/>
    <w:pPr>
      <w:keepNext/>
      <w:keepLines/>
      <w:spacing w:before="40" w:after="0"/>
      <w:outlineLvl w:val="6"/>
    </w:pPr>
    <w:rPr>
      <w:rFonts w:asciiTheme="minorHAnsi" w:eastAsiaTheme="majorEastAsia" w:hAnsiTheme="minorHAnsi"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5034CD"/>
    <w:pPr>
      <w:keepNext/>
      <w:keepLines/>
      <w:spacing w:after="0"/>
      <w:outlineLvl w:val="7"/>
    </w:pPr>
    <w:rPr>
      <w:rFonts w:asciiTheme="minorHAnsi" w:eastAsiaTheme="majorEastAsia" w:hAnsiTheme="minorHAnsi"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5034CD"/>
    <w:pPr>
      <w:keepNext/>
      <w:keepLines/>
      <w:spacing w:after="0"/>
      <w:outlineLvl w:val="8"/>
    </w:pPr>
    <w:rPr>
      <w:rFonts w:asciiTheme="minorHAnsi" w:eastAsiaTheme="majorEastAsia" w:hAnsiTheme="minorHAnsi"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34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34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34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34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34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34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34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34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34CD"/>
    <w:rPr>
      <w:rFonts w:eastAsiaTheme="majorEastAsia" w:cstheme="majorBidi"/>
      <w:color w:val="272727" w:themeColor="text1" w:themeTint="D8"/>
    </w:rPr>
  </w:style>
  <w:style w:type="paragraph" w:styleId="Title">
    <w:name w:val="Title"/>
    <w:basedOn w:val="Normal"/>
    <w:next w:val="Normal"/>
    <w:link w:val="TitleChar"/>
    <w:uiPriority w:val="10"/>
    <w:qFormat/>
    <w:rsid w:val="005034CD"/>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5034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34CD"/>
    <w:pPr>
      <w:numPr>
        <w:ilvl w:val="1"/>
      </w:numPr>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5034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34CD"/>
    <w:pPr>
      <w:spacing w:before="160"/>
      <w:jc w:val="center"/>
    </w:pPr>
    <w:rPr>
      <w:rFonts w:asciiTheme="minorHAnsi" w:hAnsiTheme="minorHAnsi" w:cstheme="minorBidi"/>
      <w:i/>
      <w:iCs/>
      <w:color w:val="404040" w:themeColor="text1" w:themeTint="BF"/>
      <w:lang w:val="en-US"/>
    </w:rPr>
  </w:style>
  <w:style w:type="character" w:customStyle="1" w:styleId="QuoteChar">
    <w:name w:val="Quote Char"/>
    <w:basedOn w:val="DefaultParagraphFont"/>
    <w:link w:val="Quote"/>
    <w:uiPriority w:val="29"/>
    <w:rsid w:val="005034CD"/>
    <w:rPr>
      <w:i/>
      <w:iCs/>
      <w:color w:val="404040" w:themeColor="text1" w:themeTint="BF"/>
    </w:rPr>
  </w:style>
  <w:style w:type="paragraph" w:styleId="ListParagraph">
    <w:name w:val="List Paragraph"/>
    <w:basedOn w:val="Normal"/>
    <w:uiPriority w:val="34"/>
    <w:qFormat/>
    <w:rsid w:val="005034CD"/>
    <w:pPr>
      <w:ind w:left="720"/>
      <w:contextualSpacing/>
    </w:pPr>
    <w:rPr>
      <w:rFonts w:asciiTheme="minorHAnsi" w:hAnsiTheme="minorHAnsi" w:cstheme="minorBidi"/>
      <w:lang w:val="en-US"/>
    </w:rPr>
  </w:style>
  <w:style w:type="character" w:styleId="IntenseEmphasis">
    <w:name w:val="Intense Emphasis"/>
    <w:basedOn w:val="DefaultParagraphFont"/>
    <w:uiPriority w:val="21"/>
    <w:qFormat/>
    <w:rsid w:val="005034CD"/>
    <w:rPr>
      <w:i/>
      <w:iCs/>
      <w:color w:val="0F4761" w:themeColor="accent1" w:themeShade="BF"/>
    </w:rPr>
  </w:style>
  <w:style w:type="paragraph" w:styleId="IntenseQuote">
    <w:name w:val="Intense Quote"/>
    <w:basedOn w:val="Normal"/>
    <w:next w:val="Normal"/>
    <w:link w:val="IntenseQuoteChar"/>
    <w:uiPriority w:val="30"/>
    <w:qFormat/>
    <w:rsid w:val="005034CD"/>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cstheme="minorBidi"/>
      <w:i/>
      <w:iCs/>
      <w:color w:val="0F4761" w:themeColor="accent1" w:themeShade="BF"/>
      <w:lang w:val="en-US"/>
    </w:rPr>
  </w:style>
  <w:style w:type="character" w:customStyle="1" w:styleId="IntenseQuoteChar">
    <w:name w:val="Intense Quote Char"/>
    <w:basedOn w:val="DefaultParagraphFont"/>
    <w:link w:val="IntenseQuote"/>
    <w:uiPriority w:val="30"/>
    <w:rsid w:val="005034CD"/>
    <w:rPr>
      <w:i/>
      <w:iCs/>
      <w:color w:val="0F4761" w:themeColor="accent1" w:themeShade="BF"/>
    </w:rPr>
  </w:style>
  <w:style w:type="character" w:styleId="IntenseReference">
    <w:name w:val="Intense Reference"/>
    <w:basedOn w:val="DefaultParagraphFont"/>
    <w:uiPriority w:val="32"/>
    <w:qFormat/>
    <w:rsid w:val="005034CD"/>
    <w:rPr>
      <w:b/>
      <w:bCs/>
      <w:smallCaps/>
      <w:color w:val="0F4761" w:themeColor="accent1" w:themeShade="BF"/>
      <w:spacing w:val="5"/>
    </w:rPr>
  </w:style>
  <w:style w:type="character" w:styleId="LineNumber">
    <w:name w:val="line number"/>
    <w:basedOn w:val="DefaultParagraphFont"/>
    <w:uiPriority w:val="99"/>
    <w:semiHidden/>
    <w:unhideWhenUsed/>
    <w:rsid w:val="005034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569</Words>
  <Characters>2614</Characters>
  <Application>Microsoft Office Word</Application>
  <DocSecurity>0</DocSecurity>
  <Lines>373</Lines>
  <Paragraphs>318</Paragraphs>
  <ScaleCrop>false</ScaleCrop>
  <Company>Springer Nature</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2025-10-24T12:17:00Z</dcterms:created>
  <dcterms:modified xsi:type="dcterms:W3CDTF">2025-10-24T12:17:00Z</dcterms:modified>
</cp:coreProperties>
</file>