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98E00" w14:textId="5FB1F931" w:rsidR="56C3F217" w:rsidRPr="00057AF1" w:rsidRDefault="00F06340" w:rsidP="2A3EF1EA">
      <w:pPr>
        <w:jc w:val="both"/>
        <w:rPr>
          <w:rFonts w:ascii="Arial" w:eastAsia="Arial" w:hAnsi="Arial" w:cs="Arial"/>
          <w:b/>
          <w:bCs/>
          <w:u w:val="single"/>
        </w:rPr>
      </w:pPr>
      <w:bookmarkStart w:id="0" w:name="_Hlk201596329"/>
      <w:bookmarkEnd w:id="0"/>
      <w:r w:rsidRPr="2A3EF1EA">
        <w:rPr>
          <w:rFonts w:ascii="Arial" w:eastAsia="Arial" w:hAnsi="Arial" w:cs="Arial"/>
          <w:b/>
          <w:bCs/>
          <w:u w:val="single"/>
        </w:rPr>
        <w:t xml:space="preserve">Supplementary </w:t>
      </w:r>
      <w:r w:rsidR="00007140" w:rsidRPr="2A3EF1EA">
        <w:rPr>
          <w:rFonts w:ascii="Arial" w:eastAsia="Arial" w:hAnsi="Arial" w:cs="Arial"/>
          <w:b/>
          <w:bCs/>
          <w:u w:val="single"/>
        </w:rPr>
        <w:t>Tables</w:t>
      </w:r>
    </w:p>
    <w:p w14:paraId="413E6BDB" w14:textId="4372D26B" w:rsidR="00007140" w:rsidRDefault="00007140" w:rsidP="2A3EF1EA">
      <w:pPr>
        <w:jc w:val="both"/>
        <w:rPr>
          <w:rFonts w:ascii="Arial" w:eastAsia="Arial" w:hAnsi="Arial" w:cs="Arial"/>
        </w:rPr>
      </w:pPr>
      <w:r w:rsidRPr="2A3EF1EA">
        <w:rPr>
          <w:rFonts w:ascii="Arial" w:eastAsia="Arial" w:hAnsi="Arial" w:cs="Arial"/>
        </w:rPr>
        <w:t>Table S1. List of primers used in this study.</w:t>
      </w:r>
    </w:p>
    <w:p w14:paraId="2733676C" w14:textId="77777777" w:rsidR="00566AF7" w:rsidRDefault="00316F04" w:rsidP="2A3EF1EA">
      <w:pPr>
        <w:jc w:val="both"/>
        <w:rPr>
          <w:rFonts w:ascii="Arial" w:eastAsia="Arial" w:hAnsi="Arial" w:cs="Arial"/>
        </w:rPr>
      </w:pPr>
      <w:r w:rsidRPr="2A3EF1EA">
        <w:rPr>
          <w:rFonts w:ascii="Arial" w:eastAsia="Arial" w:hAnsi="Arial" w:cs="Arial"/>
        </w:rPr>
        <w:t xml:space="preserve">Table S2. </w:t>
      </w:r>
      <w:r w:rsidR="00566AF7" w:rsidRPr="2A3EF1EA">
        <w:rPr>
          <w:rFonts w:ascii="Arial" w:eastAsia="Arial" w:hAnsi="Arial" w:cs="Arial"/>
        </w:rPr>
        <w:t xml:space="preserve">Summary of </w:t>
      </w:r>
      <w:proofErr w:type="spellStart"/>
      <w:r w:rsidR="00566AF7" w:rsidRPr="2A3EF1EA">
        <w:rPr>
          <w:rFonts w:ascii="Arial" w:eastAsia="Arial" w:hAnsi="Arial" w:cs="Arial"/>
        </w:rPr>
        <w:t>SUV</w:t>
      </w:r>
      <w:r w:rsidR="00566AF7" w:rsidRPr="00971638">
        <w:rPr>
          <w:rFonts w:ascii="Arial" w:eastAsia="Arial" w:hAnsi="Arial" w:cs="Arial"/>
          <w:sz w:val="28"/>
          <w:szCs w:val="28"/>
        </w:rPr>
        <w:t>sum</w:t>
      </w:r>
      <w:proofErr w:type="spellEnd"/>
      <w:r w:rsidR="00566AF7" w:rsidRPr="2A3EF1EA">
        <w:rPr>
          <w:rFonts w:ascii="Arial" w:eastAsia="Arial" w:hAnsi="Arial" w:cs="Arial"/>
        </w:rPr>
        <w:t xml:space="preserve"> and relative lactate levels in xenografts from each metabolic imaging experiment. </w:t>
      </w:r>
    </w:p>
    <w:p w14:paraId="4D5895E5" w14:textId="692ABA21" w:rsidR="009F07DE" w:rsidRPr="00057AF1" w:rsidRDefault="009F07DE" w:rsidP="2A3EF1EA">
      <w:pPr>
        <w:jc w:val="both"/>
        <w:rPr>
          <w:rFonts w:ascii="Arial" w:eastAsia="Arial" w:hAnsi="Arial" w:cs="Arial"/>
          <w:b/>
          <w:bCs/>
          <w:u w:val="single"/>
        </w:rPr>
      </w:pPr>
      <w:r w:rsidRPr="2A3EF1EA">
        <w:rPr>
          <w:rFonts w:ascii="Arial" w:eastAsia="Arial" w:hAnsi="Arial" w:cs="Arial"/>
          <w:b/>
          <w:bCs/>
          <w:u w:val="single"/>
        </w:rPr>
        <w:t>Supplementary Figures</w:t>
      </w:r>
    </w:p>
    <w:p w14:paraId="1B4E7D83" w14:textId="4A5425BD" w:rsidR="00057AF1" w:rsidRDefault="009F07DE" w:rsidP="2A3EF1EA">
      <w:pPr>
        <w:jc w:val="both"/>
        <w:rPr>
          <w:rFonts w:ascii="Arial" w:eastAsia="Arial" w:hAnsi="Arial" w:cs="Arial"/>
        </w:rPr>
      </w:pPr>
      <w:r w:rsidRPr="2A3EF1EA">
        <w:rPr>
          <w:rFonts w:ascii="Arial" w:eastAsia="Arial" w:hAnsi="Arial" w:cs="Arial"/>
        </w:rPr>
        <w:t xml:space="preserve">Figure S1. </w:t>
      </w:r>
      <w:r w:rsidR="00694880" w:rsidRPr="00694880">
        <w:rPr>
          <w:rFonts w:ascii="Arial" w:eastAsia="Arial" w:hAnsi="Arial" w:cs="Arial"/>
        </w:rPr>
        <w:t>[</w:t>
      </w:r>
      <w:r w:rsidR="00694880" w:rsidRPr="00694880">
        <w:rPr>
          <w:rFonts w:ascii="Arial" w:eastAsia="Arial" w:hAnsi="Arial" w:cs="Arial"/>
          <w:vertAlign w:val="superscript"/>
        </w:rPr>
        <w:t>18</w:t>
      </w:r>
      <w:r w:rsidR="00694880" w:rsidRPr="00694880">
        <w:rPr>
          <w:rFonts w:ascii="Arial" w:eastAsia="Arial" w:hAnsi="Arial" w:cs="Arial"/>
        </w:rPr>
        <w:t>F]FDG uptake in CAM tumour xenografts.</w:t>
      </w:r>
    </w:p>
    <w:p w14:paraId="71DE80A1" w14:textId="0B6D823D" w:rsidR="00F22FFB" w:rsidRDefault="00F22FFB" w:rsidP="2A3EF1EA">
      <w:pPr>
        <w:jc w:val="both"/>
        <w:rPr>
          <w:rFonts w:ascii="Arial" w:eastAsia="Arial" w:hAnsi="Arial" w:cs="Arial"/>
        </w:rPr>
      </w:pPr>
      <w:r w:rsidRPr="10589084">
        <w:rPr>
          <w:rFonts w:ascii="Arial" w:eastAsia="Arial" w:hAnsi="Arial" w:cs="Arial"/>
        </w:rPr>
        <w:t xml:space="preserve">Figure S2. </w:t>
      </w:r>
      <w:r w:rsidR="00694880" w:rsidRPr="00694880">
        <w:rPr>
          <w:rFonts w:ascii="Arial" w:eastAsia="Arial" w:hAnsi="Arial" w:cs="Arial"/>
        </w:rPr>
        <w:t>Histological assessment of GBM-CAM tumours, in which no [</w:t>
      </w:r>
      <w:r w:rsidR="00694880" w:rsidRPr="007728B2">
        <w:rPr>
          <w:rFonts w:ascii="Arial" w:eastAsia="Arial" w:hAnsi="Arial" w:cs="Arial"/>
          <w:vertAlign w:val="superscript"/>
        </w:rPr>
        <w:t>18</w:t>
      </w:r>
      <w:proofErr w:type="gramStart"/>
      <w:r w:rsidR="00694880" w:rsidRPr="00694880">
        <w:rPr>
          <w:rFonts w:ascii="Arial" w:eastAsia="Arial" w:hAnsi="Arial" w:cs="Arial"/>
        </w:rPr>
        <w:t>F]FDG</w:t>
      </w:r>
      <w:proofErr w:type="gramEnd"/>
      <w:r w:rsidR="00694880" w:rsidRPr="00694880">
        <w:rPr>
          <w:rFonts w:ascii="Arial" w:eastAsia="Arial" w:hAnsi="Arial" w:cs="Arial"/>
        </w:rPr>
        <w:t xml:space="preserve"> uptake was noted but lactate was detected.</w:t>
      </w:r>
    </w:p>
    <w:p w14:paraId="346B5768" w14:textId="218FEA20" w:rsidR="005F3FEF" w:rsidRDefault="005F3FEF" w:rsidP="2A3EF1EA">
      <w:pPr>
        <w:jc w:val="both"/>
        <w:rPr>
          <w:rFonts w:ascii="Arial" w:eastAsia="Arial" w:hAnsi="Arial" w:cs="Arial"/>
        </w:rPr>
      </w:pPr>
      <w:r w:rsidRPr="2A3EF1EA">
        <w:rPr>
          <w:rFonts w:ascii="Arial" w:eastAsia="Arial" w:hAnsi="Arial" w:cs="Arial"/>
        </w:rPr>
        <w:t>Figure S</w:t>
      </w:r>
      <w:r w:rsidR="00F22FFB" w:rsidRPr="2A3EF1EA">
        <w:rPr>
          <w:rFonts w:ascii="Arial" w:eastAsia="Arial" w:hAnsi="Arial" w:cs="Arial"/>
        </w:rPr>
        <w:t>3</w:t>
      </w:r>
      <w:r w:rsidRPr="2A3EF1EA">
        <w:rPr>
          <w:rFonts w:ascii="Arial" w:eastAsia="Arial" w:hAnsi="Arial" w:cs="Arial"/>
        </w:rPr>
        <w:t>. Representative MR spectra acquired from the GBM-CAM.</w:t>
      </w:r>
    </w:p>
    <w:p w14:paraId="735DDBDB" w14:textId="2E650706" w:rsidR="00A47E35" w:rsidRDefault="00A47E35" w:rsidP="2A3EF1EA">
      <w:pPr>
        <w:jc w:val="both"/>
        <w:rPr>
          <w:rFonts w:ascii="Arial" w:eastAsia="Arial" w:hAnsi="Arial" w:cs="Arial"/>
        </w:rPr>
      </w:pPr>
      <w:r w:rsidRPr="2A3EF1EA">
        <w:rPr>
          <w:rFonts w:ascii="Arial" w:eastAsia="Arial" w:hAnsi="Arial" w:cs="Arial"/>
        </w:rPr>
        <w:t xml:space="preserve">Figure S4. </w:t>
      </w:r>
      <w:r w:rsidR="00694880" w:rsidRPr="00694880">
        <w:rPr>
          <w:rFonts w:ascii="Arial" w:eastAsia="Arial" w:hAnsi="Arial" w:cs="Arial"/>
        </w:rPr>
        <w:t>Histological characterisation of GBM-CAM tumour xenograft formed within the CAM, underneath the initial site of implantation.</w:t>
      </w:r>
    </w:p>
    <w:p w14:paraId="32421862" w14:textId="0AC669E2" w:rsidR="00B85D76" w:rsidRDefault="00B85D76" w:rsidP="2A3EF1EA">
      <w:pPr>
        <w:jc w:val="both"/>
        <w:rPr>
          <w:rFonts w:ascii="Arial" w:eastAsia="Arial" w:hAnsi="Arial" w:cs="Arial"/>
        </w:rPr>
      </w:pPr>
      <w:r w:rsidRPr="2A3EF1EA">
        <w:rPr>
          <w:rFonts w:ascii="Arial" w:eastAsia="Arial" w:hAnsi="Arial" w:cs="Arial"/>
        </w:rPr>
        <w:t xml:space="preserve">Figure S5. </w:t>
      </w:r>
      <w:r w:rsidR="00694880" w:rsidRPr="00694880">
        <w:rPr>
          <w:rFonts w:ascii="Arial" w:eastAsia="Arial" w:hAnsi="Arial" w:cs="Arial"/>
        </w:rPr>
        <w:t>CT values for housekeeping gene actin remained consistent between in vitro cell culture (2D) and CAM-xenografts, in normoxia and hypoxia conditions.</w:t>
      </w:r>
    </w:p>
    <w:p w14:paraId="6C4DAE88" w14:textId="77777777" w:rsidR="00B85D76" w:rsidRPr="00057AF1" w:rsidRDefault="00B85D76" w:rsidP="2A3EF1EA">
      <w:pPr>
        <w:jc w:val="both"/>
        <w:rPr>
          <w:rFonts w:ascii="Arial" w:eastAsia="Arial" w:hAnsi="Arial" w:cs="Arial"/>
          <w:b/>
          <w:bCs/>
        </w:rPr>
      </w:pPr>
    </w:p>
    <w:p w14:paraId="4ADA08FD" w14:textId="5927B6DA" w:rsidR="00380A3C" w:rsidRPr="00057AF1" w:rsidRDefault="2E0D92B8" w:rsidP="2A3EF1EA">
      <w:pPr>
        <w:spacing w:after="0" w:line="360" w:lineRule="auto"/>
        <w:jc w:val="both"/>
        <w:rPr>
          <w:rFonts w:ascii="Arial" w:eastAsia="Arial" w:hAnsi="Arial" w:cs="Arial"/>
        </w:rPr>
      </w:pPr>
      <w:r w:rsidRPr="2A3EF1EA">
        <w:rPr>
          <w:rFonts w:ascii="Arial" w:eastAsia="Arial" w:hAnsi="Arial" w:cs="Arial"/>
          <w:b/>
          <w:bCs/>
        </w:rPr>
        <w:t xml:space="preserve">Table </w:t>
      </w:r>
      <w:r w:rsidR="00706E0B" w:rsidRPr="2A3EF1EA">
        <w:rPr>
          <w:rFonts w:ascii="Arial" w:eastAsia="Arial" w:hAnsi="Arial" w:cs="Arial"/>
          <w:b/>
          <w:bCs/>
        </w:rPr>
        <w:t>S</w:t>
      </w:r>
      <w:r w:rsidRPr="2A3EF1EA">
        <w:rPr>
          <w:rFonts w:ascii="Arial" w:eastAsia="Arial" w:hAnsi="Arial" w:cs="Arial"/>
          <w:b/>
          <w:bCs/>
        </w:rPr>
        <w:t>1. List of primers used in this study</w:t>
      </w:r>
      <w:r w:rsidRPr="2A3EF1EA">
        <w:rPr>
          <w:rFonts w:ascii="Arial" w:eastAsia="Arial" w:hAnsi="Arial" w:cs="Arial"/>
        </w:rPr>
        <w:t>.</w:t>
      </w:r>
      <w:r w:rsidR="00706E0B" w:rsidRPr="2A3EF1EA">
        <w:rPr>
          <w:rFonts w:ascii="Arial" w:eastAsia="Arial" w:hAnsi="Arial" w:cs="Arial"/>
        </w:rPr>
        <w:t xml:space="preserve"> </w:t>
      </w:r>
      <w:r w:rsidR="00706E0B" w:rsidRPr="2A3EF1EA">
        <w:rPr>
          <w:rFonts w:ascii="Arial" w:eastAsia="Arial" w:hAnsi="Arial" w:cs="Arial"/>
          <w:sz w:val="22"/>
          <w:szCs w:val="22"/>
        </w:rPr>
        <w:t xml:space="preserve">Primers were designed to </w:t>
      </w:r>
      <w:r w:rsidR="00057AF1" w:rsidRPr="2A3EF1EA">
        <w:rPr>
          <w:rFonts w:ascii="Arial" w:eastAsia="Arial" w:hAnsi="Arial" w:cs="Arial"/>
          <w:sz w:val="22"/>
          <w:szCs w:val="22"/>
        </w:rPr>
        <w:t>be human specific so as not to cross react with chick CAM tissue.</w:t>
      </w:r>
    </w:p>
    <w:tbl>
      <w:tblPr>
        <w:tblStyle w:val="PlainTable5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4394"/>
      </w:tblGrid>
      <w:tr w:rsidR="00380A3C" w:rsidRPr="00B85D76" w14:paraId="2F20EFFA" w14:textId="77777777" w:rsidTr="2A3EF1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8" w:type="dxa"/>
            <w:tcBorders>
              <w:top w:val="nil"/>
              <w:left w:val="nil"/>
              <w:bottom w:val="single" w:sz="8" w:space="0" w:color="7F7F7F" w:themeColor="text1" w:themeTint="80"/>
            </w:tcBorders>
            <w:tcMar>
              <w:left w:w="108" w:type="dxa"/>
              <w:right w:w="108" w:type="dxa"/>
            </w:tcMar>
          </w:tcPr>
          <w:p w14:paraId="0194B850" w14:textId="5BC7A393" w:rsidR="00380A3C" w:rsidRPr="00B85D76" w:rsidRDefault="00380A3C" w:rsidP="2A3EF1EA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Gene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7F7F7F" w:themeColor="text1" w:themeTint="80"/>
              <w:right w:val="nil"/>
            </w:tcBorders>
            <w:tcMar>
              <w:left w:w="108" w:type="dxa"/>
              <w:right w:w="108" w:type="dxa"/>
            </w:tcMar>
          </w:tcPr>
          <w:p w14:paraId="17DF51F3" w14:textId="547CAC3B" w:rsidR="00380A3C" w:rsidRPr="00B85D76" w:rsidRDefault="00380A3C" w:rsidP="2A3EF1EA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Forward Primer (5'-3')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7F7F7F" w:themeColor="text1" w:themeTint="80"/>
              <w:right w:val="nil"/>
            </w:tcBorders>
            <w:tcMar>
              <w:left w:w="108" w:type="dxa"/>
              <w:right w:w="108" w:type="dxa"/>
            </w:tcMar>
          </w:tcPr>
          <w:p w14:paraId="051CFC95" w14:textId="73F40E2D" w:rsidR="00380A3C" w:rsidRPr="00B85D76" w:rsidRDefault="00380A3C" w:rsidP="2A3EF1EA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Reverse Primer (5'-3')</w:t>
            </w:r>
          </w:p>
        </w:tc>
      </w:tr>
      <w:tr w:rsidR="00380A3C" w:rsidRPr="00B85D76" w14:paraId="0DF1C342" w14:textId="77777777" w:rsidTr="2A3EF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Mar>
              <w:left w:w="108" w:type="dxa"/>
              <w:right w:w="108" w:type="dxa"/>
            </w:tcMar>
          </w:tcPr>
          <w:p w14:paraId="7C14D69A" w14:textId="23B854A9" w:rsidR="00380A3C" w:rsidRPr="00B85D76" w:rsidRDefault="00380A3C" w:rsidP="2A3EF1EA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β-Actin</w:t>
            </w:r>
          </w:p>
        </w:tc>
        <w:tc>
          <w:tcPr>
            <w:tcW w:w="3969" w:type="dxa"/>
            <w:tcMar>
              <w:left w:w="108" w:type="dxa"/>
              <w:right w:w="108" w:type="dxa"/>
            </w:tcMar>
          </w:tcPr>
          <w:p w14:paraId="6D97562C" w14:textId="0F29496B" w:rsidR="00380A3C" w:rsidRPr="00B85D76" w:rsidRDefault="00380A3C" w:rsidP="2A3EF1E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CACCTTCTACAATGAGCTGCGTGT</w:t>
            </w:r>
          </w:p>
        </w:tc>
        <w:tc>
          <w:tcPr>
            <w:tcW w:w="4394" w:type="dxa"/>
            <w:tcMar>
              <w:left w:w="108" w:type="dxa"/>
              <w:right w:w="108" w:type="dxa"/>
            </w:tcMar>
          </w:tcPr>
          <w:p w14:paraId="0BCA0E2C" w14:textId="31E9923B" w:rsidR="00380A3C" w:rsidRPr="00B85D76" w:rsidRDefault="00380A3C" w:rsidP="2A3EF1E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ATAGCACAGCCTGGATAGCAACGTAC</w:t>
            </w:r>
          </w:p>
        </w:tc>
      </w:tr>
      <w:tr w:rsidR="00380A3C" w:rsidRPr="00B85D76" w14:paraId="3BB0FC33" w14:textId="77777777" w:rsidTr="2A3EF1E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C151117" w14:textId="42C2146E" w:rsidR="00380A3C" w:rsidRPr="00B85D76" w:rsidRDefault="00380A3C" w:rsidP="2A3EF1EA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sz w:val="22"/>
                <w:szCs w:val="22"/>
              </w:rPr>
              <w:t>HIF-1α</w:t>
            </w:r>
          </w:p>
        </w:tc>
        <w:tc>
          <w:tcPr>
            <w:tcW w:w="3969" w:type="dxa"/>
          </w:tcPr>
          <w:p w14:paraId="5D0C8A33" w14:textId="59C9F5DA" w:rsidR="00380A3C" w:rsidRPr="00B85D76" w:rsidRDefault="00380A3C" w:rsidP="2A3EF1E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sz w:val="22"/>
                <w:szCs w:val="22"/>
              </w:rPr>
              <w:t>ATAAAGTCTGCAACATGGAAGGT</w:t>
            </w:r>
          </w:p>
        </w:tc>
        <w:tc>
          <w:tcPr>
            <w:tcW w:w="4394" w:type="dxa"/>
          </w:tcPr>
          <w:p w14:paraId="7C6DD6A3" w14:textId="48F3299D" w:rsidR="00380A3C" w:rsidRPr="00B85D76" w:rsidRDefault="00380A3C" w:rsidP="2A3EF1E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sz w:val="22"/>
                <w:szCs w:val="22"/>
              </w:rPr>
              <w:t>TTTGATGGGTGAGGAATGGGTT</w:t>
            </w:r>
          </w:p>
        </w:tc>
      </w:tr>
      <w:tr w:rsidR="00380A3C" w:rsidRPr="00B85D76" w14:paraId="4E21BAF1" w14:textId="77777777" w:rsidTr="2A3EF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Mar>
              <w:left w:w="108" w:type="dxa"/>
              <w:right w:w="108" w:type="dxa"/>
            </w:tcMar>
          </w:tcPr>
          <w:p w14:paraId="3A9E2048" w14:textId="573B3AAF" w:rsidR="00380A3C" w:rsidRPr="00B85D76" w:rsidRDefault="00380A3C" w:rsidP="2A3EF1EA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HIF-2α</w:t>
            </w:r>
          </w:p>
        </w:tc>
        <w:tc>
          <w:tcPr>
            <w:tcW w:w="3969" w:type="dxa"/>
            <w:tcMar>
              <w:left w:w="108" w:type="dxa"/>
              <w:right w:w="108" w:type="dxa"/>
            </w:tcMar>
          </w:tcPr>
          <w:p w14:paraId="78E3ACCC" w14:textId="0F5B22EE" w:rsidR="00380A3C" w:rsidRPr="00B85D76" w:rsidRDefault="00380A3C" w:rsidP="2A3EF1E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CGGAGGTGTTCTATGAGCTGG</w:t>
            </w:r>
          </w:p>
        </w:tc>
        <w:tc>
          <w:tcPr>
            <w:tcW w:w="4394" w:type="dxa"/>
            <w:tcMar>
              <w:left w:w="108" w:type="dxa"/>
              <w:right w:w="108" w:type="dxa"/>
            </w:tcMar>
          </w:tcPr>
          <w:p w14:paraId="0EBB9F69" w14:textId="2DDC9873" w:rsidR="00380A3C" w:rsidRPr="00B85D76" w:rsidRDefault="00380A3C" w:rsidP="2A3EF1E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AGCTTGTGTGTTCGCAGGAA</w:t>
            </w:r>
          </w:p>
        </w:tc>
      </w:tr>
      <w:tr w:rsidR="00380A3C" w:rsidRPr="00B85D76" w14:paraId="56D59246" w14:textId="77777777" w:rsidTr="2A3EF1E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2FDA887" w14:textId="23C654F7" w:rsidR="00380A3C" w:rsidRPr="00B85D76" w:rsidRDefault="00380A3C" w:rsidP="2A3EF1EA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sz w:val="22"/>
                <w:szCs w:val="22"/>
              </w:rPr>
              <w:t>VEGFA</w:t>
            </w:r>
          </w:p>
        </w:tc>
        <w:tc>
          <w:tcPr>
            <w:tcW w:w="3969" w:type="dxa"/>
          </w:tcPr>
          <w:p w14:paraId="551DAFE3" w14:textId="6C8AED40" w:rsidR="00380A3C" w:rsidRPr="00B85D76" w:rsidRDefault="00380A3C" w:rsidP="2A3EF1E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sz w:val="22"/>
                <w:szCs w:val="22"/>
              </w:rPr>
              <w:t>CTCCACCATGCCAAGTGGTC</w:t>
            </w:r>
          </w:p>
        </w:tc>
        <w:tc>
          <w:tcPr>
            <w:tcW w:w="4394" w:type="dxa"/>
          </w:tcPr>
          <w:p w14:paraId="7384E601" w14:textId="05E2EDD8" w:rsidR="00380A3C" w:rsidRPr="00B85D76" w:rsidRDefault="00380A3C" w:rsidP="2A3EF1E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sz w:val="22"/>
                <w:szCs w:val="22"/>
              </w:rPr>
              <w:t>GCAGTAGCTGCGCTGATAGA</w:t>
            </w:r>
          </w:p>
        </w:tc>
      </w:tr>
      <w:tr w:rsidR="00380A3C" w:rsidRPr="00B85D76" w14:paraId="14A3B019" w14:textId="77777777" w:rsidTr="2A3EF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Mar>
              <w:left w:w="108" w:type="dxa"/>
              <w:right w:w="108" w:type="dxa"/>
            </w:tcMar>
          </w:tcPr>
          <w:p w14:paraId="3B159FC8" w14:textId="6F8D3FF0" w:rsidR="00380A3C" w:rsidRPr="00B85D76" w:rsidRDefault="00380A3C" w:rsidP="2A3EF1EA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ADM</w:t>
            </w:r>
          </w:p>
        </w:tc>
        <w:tc>
          <w:tcPr>
            <w:tcW w:w="3969" w:type="dxa"/>
            <w:tcMar>
              <w:left w:w="108" w:type="dxa"/>
              <w:right w:w="108" w:type="dxa"/>
            </w:tcMar>
          </w:tcPr>
          <w:p w14:paraId="22C7F8F5" w14:textId="66850F58" w:rsidR="00380A3C" w:rsidRPr="00B85D76" w:rsidRDefault="00380A3C" w:rsidP="2A3EF1E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GGAAGAGGGAACTGCGGATGT</w:t>
            </w:r>
          </w:p>
        </w:tc>
        <w:tc>
          <w:tcPr>
            <w:tcW w:w="4394" w:type="dxa"/>
            <w:tcMar>
              <w:left w:w="108" w:type="dxa"/>
              <w:right w:w="108" w:type="dxa"/>
            </w:tcMar>
          </w:tcPr>
          <w:p w14:paraId="74191296" w14:textId="1805E3EC" w:rsidR="00380A3C" w:rsidRPr="00B85D76" w:rsidRDefault="00380A3C" w:rsidP="2A3EF1E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ACATCACTCTGGTGGGTATAG</w:t>
            </w:r>
          </w:p>
        </w:tc>
      </w:tr>
      <w:tr w:rsidR="00380A3C" w:rsidRPr="00B85D76" w14:paraId="3D70F7FE" w14:textId="77777777" w:rsidTr="2A3EF1E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D90710D" w14:textId="024718E7" w:rsidR="00380A3C" w:rsidRPr="00B85D76" w:rsidRDefault="00380A3C" w:rsidP="2A3EF1EA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sz w:val="22"/>
                <w:szCs w:val="22"/>
              </w:rPr>
              <w:t>GLUT1</w:t>
            </w:r>
          </w:p>
        </w:tc>
        <w:tc>
          <w:tcPr>
            <w:tcW w:w="3969" w:type="dxa"/>
          </w:tcPr>
          <w:p w14:paraId="00CAC679" w14:textId="3175B1B1" w:rsidR="00380A3C" w:rsidRPr="00B85D76" w:rsidRDefault="00380A3C" w:rsidP="2A3EF1E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sz w:val="22"/>
                <w:szCs w:val="22"/>
              </w:rPr>
              <w:t>GTCCTTTGAGATGCTGATCC</w:t>
            </w:r>
          </w:p>
        </w:tc>
        <w:tc>
          <w:tcPr>
            <w:tcW w:w="4394" w:type="dxa"/>
          </w:tcPr>
          <w:p w14:paraId="164469BD" w14:textId="7D915CB0" w:rsidR="00380A3C" w:rsidRPr="00B85D76" w:rsidRDefault="00380A3C" w:rsidP="2A3EF1E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sz w:val="22"/>
                <w:szCs w:val="22"/>
              </w:rPr>
              <w:t>GTGACACTTCACCCACATAC</w:t>
            </w:r>
          </w:p>
        </w:tc>
      </w:tr>
      <w:tr w:rsidR="00380A3C" w:rsidRPr="00B85D76" w14:paraId="7356CDB5" w14:textId="77777777" w:rsidTr="2A3EF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Mar>
              <w:left w:w="108" w:type="dxa"/>
              <w:right w:w="108" w:type="dxa"/>
            </w:tcMar>
          </w:tcPr>
          <w:p w14:paraId="575F05B8" w14:textId="4EFDBBD3" w:rsidR="00380A3C" w:rsidRPr="00B85D76" w:rsidRDefault="00380A3C" w:rsidP="2A3EF1EA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PDK1</w:t>
            </w:r>
          </w:p>
        </w:tc>
        <w:tc>
          <w:tcPr>
            <w:tcW w:w="3969" w:type="dxa"/>
            <w:tcMar>
              <w:left w:w="108" w:type="dxa"/>
              <w:right w:w="108" w:type="dxa"/>
            </w:tcMar>
          </w:tcPr>
          <w:p w14:paraId="0410DECB" w14:textId="547793FF" w:rsidR="00380A3C" w:rsidRPr="00B85D76" w:rsidRDefault="00380A3C" w:rsidP="2A3EF1E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ATTTTCCTCAAAGGAACGCC</w:t>
            </w:r>
          </w:p>
        </w:tc>
        <w:tc>
          <w:tcPr>
            <w:tcW w:w="4394" w:type="dxa"/>
            <w:tcMar>
              <w:left w:w="108" w:type="dxa"/>
              <w:right w:w="108" w:type="dxa"/>
            </w:tcMar>
          </w:tcPr>
          <w:p w14:paraId="7824F524" w14:textId="158D2340" w:rsidR="00380A3C" w:rsidRPr="00B85D76" w:rsidRDefault="00380A3C" w:rsidP="2A3EF1E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CAACAGAGGTGTTTACCCCC</w:t>
            </w:r>
          </w:p>
        </w:tc>
      </w:tr>
      <w:tr w:rsidR="00380A3C" w:rsidRPr="00B85D76" w14:paraId="390FFFEE" w14:textId="77777777" w:rsidTr="2A3EF1E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D9525B1" w14:textId="6125B8F8" w:rsidR="00380A3C" w:rsidRPr="00B85D76" w:rsidRDefault="00380A3C" w:rsidP="2A3EF1EA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sz w:val="22"/>
                <w:szCs w:val="22"/>
              </w:rPr>
              <w:t>LDHA</w:t>
            </w:r>
          </w:p>
        </w:tc>
        <w:tc>
          <w:tcPr>
            <w:tcW w:w="3969" w:type="dxa"/>
          </w:tcPr>
          <w:p w14:paraId="7C4A26BC" w14:textId="29A58F12" w:rsidR="00380A3C" w:rsidRPr="00B85D76" w:rsidRDefault="00380A3C" w:rsidP="2A3EF1E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sz w:val="22"/>
                <w:szCs w:val="22"/>
              </w:rPr>
              <w:t xml:space="preserve">GGAGATCCATCATCTCTCCC </w:t>
            </w:r>
          </w:p>
        </w:tc>
        <w:tc>
          <w:tcPr>
            <w:tcW w:w="4394" w:type="dxa"/>
          </w:tcPr>
          <w:p w14:paraId="1E4ABE56" w14:textId="64661AF2" w:rsidR="00380A3C" w:rsidRPr="00B85D76" w:rsidRDefault="00380A3C" w:rsidP="2A3EF1E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2"/>
                <w:szCs w:val="22"/>
              </w:rPr>
            </w:pPr>
            <w:r w:rsidRPr="2A3EF1EA">
              <w:rPr>
                <w:rFonts w:ascii="Arial" w:eastAsia="Arial" w:hAnsi="Arial" w:cs="Arial"/>
                <w:sz w:val="22"/>
                <w:szCs w:val="22"/>
              </w:rPr>
              <w:t>GGCCTGTGCCATCAGTATCT</w:t>
            </w:r>
          </w:p>
        </w:tc>
      </w:tr>
    </w:tbl>
    <w:p w14:paraId="66A2C8F1" w14:textId="77777777" w:rsidR="00316F04" w:rsidRDefault="00316F04" w:rsidP="2A3EF1EA">
      <w:pPr>
        <w:spacing w:after="0" w:line="360" w:lineRule="auto"/>
        <w:jc w:val="both"/>
        <w:rPr>
          <w:rFonts w:ascii="Arial" w:eastAsia="Arial" w:hAnsi="Arial" w:cs="Arial"/>
          <w:b/>
          <w:bCs/>
        </w:rPr>
      </w:pPr>
    </w:p>
    <w:p w14:paraId="1A2D1B88" w14:textId="4AFC3E7E" w:rsidR="00B85D76" w:rsidRDefault="00B85D76" w:rsidP="2A3EF1EA">
      <w:pPr>
        <w:rPr>
          <w:rFonts w:ascii="Arial" w:eastAsia="Arial" w:hAnsi="Arial" w:cs="Arial"/>
          <w:b/>
          <w:bCs/>
        </w:rPr>
      </w:pPr>
      <w:r w:rsidRPr="2A3EF1EA">
        <w:rPr>
          <w:rFonts w:ascii="Arial" w:eastAsia="Arial" w:hAnsi="Arial" w:cs="Arial"/>
          <w:b/>
          <w:bCs/>
        </w:rPr>
        <w:br w:type="page"/>
      </w:r>
    </w:p>
    <w:p w14:paraId="417D020C" w14:textId="33533536" w:rsidR="00316F04" w:rsidRPr="00316F04" w:rsidRDefault="00316F04" w:rsidP="2A3EF1EA">
      <w:pPr>
        <w:spacing w:after="0" w:line="360" w:lineRule="auto"/>
        <w:jc w:val="both"/>
        <w:rPr>
          <w:rFonts w:ascii="Arial" w:eastAsia="Arial" w:hAnsi="Arial" w:cs="Arial"/>
        </w:rPr>
      </w:pPr>
      <w:r w:rsidRPr="2A3EF1EA">
        <w:rPr>
          <w:rFonts w:ascii="Arial" w:eastAsia="Arial" w:hAnsi="Arial" w:cs="Arial"/>
          <w:b/>
          <w:bCs/>
        </w:rPr>
        <w:lastRenderedPageBreak/>
        <w:t xml:space="preserve">Table S2. </w:t>
      </w:r>
      <w:r w:rsidR="001D7B36" w:rsidRPr="2A3EF1EA">
        <w:rPr>
          <w:rFonts w:ascii="Arial" w:eastAsia="Arial" w:hAnsi="Arial" w:cs="Arial"/>
          <w:b/>
          <w:bCs/>
        </w:rPr>
        <w:t xml:space="preserve">Summary of </w:t>
      </w:r>
      <w:proofErr w:type="spellStart"/>
      <w:r w:rsidR="002212AC" w:rsidRPr="2A3EF1EA">
        <w:rPr>
          <w:rFonts w:ascii="Arial" w:eastAsia="Arial" w:hAnsi="Arial" w:cs="Arial"/>
          <w:b/>
          <w:bCs/>
        </w:rPr>
        <w:t>SUV</w:t>
      </w:r>
      <w:r w:rsidR="002212AC" w:rsidRPr="00971638">
        <w:rPr>
          <w:rFonts w:ascii="Arial" w:eastAsia="Arial" w:hAnsi="Arial" w:cs="Arial"/>
          <w:b/>
          <w:bCs/>
        </w:rPr>
        <w:t>sum</w:t>
      </w:r>
      <w:proofErr w:type="spellEnd"/>
      <w:r w:rsidR="001D7B36" w:rsidRPr="2A3EF1EA">
        <w:rPr>
          <w:rFonts w:ascii="Arial" w:eastAsia="Arial" w:hAnsi="Arial" w:cs="Arial"/>
          <w:b/>
          <w:bCs/>
        </w:rPr>
        <w:t xml:space="preserve"> and </w:t>
      </w:r>
      <w:r w:rsidR="00F7227D" w:rsidRPr="2A3EF1EA">
        <w:rPr>
          <w:rFonts w:ascii="Arial" w:eastAsia="Arial" w:hAnsi="Arial" w:cs="Arial"/>
          <w:b/>
          <w:bCs/>
        </w:rPr>
        <w:t xml:space="preserve">relative </w:t>
      </w:r>
      <w:r w:rsidR="001D7B36" w:rsidRPr="2A3EF1EA">
        <w:rPr>
          <w:rFonts w:ascii="Arial" w:eastAsia="Arial" w:hAnsi="Arial" w:cs="Arial"/>
          <w:b/>
          <w:bCs/>
        </w:rPr>
        <w:t xml:space="preserve">lactate levels </w:t>
      </w:r>
      <w:r w:rsidR="002F28E7" w:rsidRPr="2A3EF1EA">
        <w:rPr>
          <w:rFonts w:ascii="Arial" w:eastAsia="Arial" w:hAnsi="Arial" w:cs="Arial"/>
          <w:b/>
          <w:bCs/>
        </w:rPr>
        <w:t>in xenografts from each metabolic imaging experiment</w:t>
      </w:r>
      <w:r w:rsidRPr="2A3EF1EA">
        <w:rPr>
          <w:rFonts w:ascii="Arial" w:eastAsia="Arial" w:hAnsi="Arial" w:cs="Arial"/>
        </w:rPr>
        <w:t xml:space="preserve">. </w:t>
      </w:r>
    </w:p>
    <w:tbl>
      <w:tblPr>
        <w:tblStyle w:val="GridTable1Light"/>
        <w:tblpPr w:leftFromText="180" w:rightFromText="180" w:vertAnchor="text" w:horzAnchor="margin" w:tblpXSpec="center" w:tblpY="164"/>
        <w:tblW w:w="9216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F17695" w:rsidRPr="004B54D6" w14:paraId="21371F23" w14:textId="77777777" w:rsidTr="239DB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  <w:gridSpan w:val="2"/>
            <w:noWrap/>
            <w:hideMark/>
          </w:tcPr>
          <w:p w14:paraId="00665B5B" w14:textId="7032E5D4" w:rsidR="00316F04" w:rsidRPr="004B54D6" w:rsidRDefault="5A1E1EBB" w:rsidP="239DB5B2">
            <w:pPr>
              <w:jc w:val="center"/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</w:pPr>
            <w:r w:rsidRPr="239DB5B2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 xml:space="preserve">0s included </w:t>
            </w:r>
            <w:r w:rsidR="4BF68920" w:rsidRPr="239DB5B2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>(n=</w:t>
            </w:r>
            <w:r w:rsidR="5D300D66" w:rsidRPr="239DB5B2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>25</w:t>
            </w:r>
            <w:r w:rsidR="4BF68920" w:rsidRPr="239DB5B2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>)</w:t>
            </w:r>
          </w:p>
        </w:tc>
        <w:tc>
          <w:tcPr>
            <w:tcW w:w="4608" w:type="dxa"/>
            <w:gridSpan w:val="2"/>
            <w:noWrap/>
            <w:hideMark/>
          </w:tcPr>
          <w:p w14:paraId="71CB598B" w14:textId="21B54D99" w:rsidR="00316F04" w:rsidRPr="004B54D6" w:rsidRDefault="078036B9" w:rsidP="239DB5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</w:pPr>
            <w:r w:rsidRPr="239DB5B2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>0s excluded</w:t>
            </w:r>
            <w:r w:rsidR="4BF68920" w:rsidRPr="239DB5B2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 xml:space="preserve"> (n=</w:t>
            </w:r>
            <w:r w:rsidR="15BD1378" w:rsidRPr="239DB5B2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>8</w:t>
            </w:r>
            <w:r w:rsidR="4BF68920" w:rsidRPr="239DB5B2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>)</w:t>
            </w:r>
          </w:p>
        </w:tc>
      </w:tr>
      <w:tr w:rsidR="008C5AEB" w:rsidRPr="004B54D6" w14:paraId="0305B0C3" w14:textId="77777777" w:rsidTr="239DB5B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hideMark/>
          </w:tcPr>
          <w:p w14:paraId="5AB24A52" w14:textId="77777777" w:rsidR="00316F04" w:rsidRPr="004B54D6" w:rsidRDefault="00316F04" w:rsidP="2A3EF1EA">
            <w:pPr>
              <w:jc w:val="center"/>
              <w:rPr>
                <w:rFonts w:ascii="Arial" w:eastAsia="Arial" w:hAnsi="Arial" w:cs="Arial"/>
                <w:b w:val="0"/>
                <w:bCs w:val="0"/>
                <w:i/>
                <w:iCs/>
                <w:sz w:val="28"/>
                <w:szCs w:val="28"/>
                <w:lang w:eastAsia="en-GB"/>
              </w:rPr>
            </w:pPr>
            <w:proofErr w:type="spellStart"/>
            <w:r w:rsidRPr="2A3EF1EA">
              <w:rPr>
                <w:rFonts w:ascii="Arial" w:eastAsia="Arial" w:hAnsi="Arial" w:cs="Arial"/>
                <w:b w:val="0"/>
                <w:bCs w:val="0"/>
                <w:i/>
                <w:iCs/>
                <w:sz w:val="28"/>
                <w:szCs w:val="28"/>
                <w:lang w:eastAsia="en-GB"/>
              </w:rPr>
              <w:t>SUV</w:t>
            </w:r>
            <w:r w:rsidRPr="2A3EF1EA">
              <w:rPr>
                <w:rFonts w:ascii="Arial" w:eastAsia="Arial" w:hAnsi="Arial" w:cs="Arial"/>
                <w:b w:val="0"/>
                <w:bCs w:val="0"/>
                <w:i/>
                <w:iCs/>
                <w:sz w:val="28"/>
                <w:szCs w:val="28"/>
                <w:vertAlign w:val="subscript"/>
                <w:lang w:eastAsia="en-GB"/>
              </w:rPr>
              <w:t>sum</w:t>
            </w:r>
            <w:proofErr w:type="spellEnd"/>
          </w:p>
        </w:tc>
        <w:tc>
          <w:tcPr>
            <w:tcW w:w="2304" w:type="dxa"/>
            <w:noWrap/>
            <w:hideMark/>
          </w:tcPr>
          <w:p w14:paraId="04DA0602" w14:textId="77777777" w:rsidR="00316F04" w:rsidRPr="004B54D6" w:rsidRDefault="00316F0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</w:pPr>
            <w:proofErr w:type="spellStart"/>
            <w:r w:rsidRPr="2A3EF1EA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>Rel</w:t>
            </w:r>
            <w:proofErr w:type="spellEnd"/>
            <w:r w:rsidRPr="2A3EF1EA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 xml:space="preserve"> Lac</w:t>
            </w:r>
          </w:p>
        </w:tc>
        <w:tc>
          <w:tcPr>
            <w:tcW w:w="2304" w:type="dxa"/>
            <w:noWrap/>
            <w:hideMark/>
          </w:tcPr>
          <w:p w14:paraId="3B252284" w14:textId="77777777" w:rsidR="00316F04" w:rsidRPr="004B54D6" w:rsidRDefault="00316F0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</w:pPr>
            <w:proofErr w:type="spellStart"/>
            <w:r w:rsidRPr="2A3EF1EA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>SUV</w:t>
            </w:r>
            <w:r w:rsidRPr="2A3EF1EA">
              <w:rPr>
                <w:rFonts w:ascii="Arial" w:eastAsia="Arial" w:hAnsi="Arial" w:cs="Arial"/>
                <w:i/>
                <w:iCs/>
                <w:sz w:val="28"/>
                <w:szCs w:val="28"/>
                <w:vertAlign w:val="subscript"/>
                <w:lang w:eastAsia="en-GB"/>
              </w:rPr>
              <w:t>sum</w:t>
            </w:r>
            <w:proofErr w:type="spellEnd"/>
          </w:p>
        </w:tc>
        <w:tc>
          <w:tcPr>
            <w:tcW w:w="2304" w:type="dxa"/>
            <w:noWrap/>
            <w:hideMark/>
          </w:tcPr>
          <w:p w14:paraId="1AA9E6BD" w14:textId="77777777" w:rsidR="00316F04" w:rsidRPr="004B54D6" w:rsidRDefault="00316F0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</w:pPr>
            <w:proofErr w:type="spellStart"/>
            <w:r w:rsidRPr="2A3EF1EA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>Rel</w:t>
            </w:r>
            <w:proofErr w:type="spellEnd"/>
            <w:r w:rsidRPr="2A3EF1EA">
              <w:rPr>
                <w:rFonts w:ascii="Arial" w:eastAsia="Arial" w:hAnsi="Arial" w:cs="Arial"/>
                <w:i/>
                <w:iCs/>
                <w:sz w:val="28"/>
                <w:szCs w:val="28"/>
                <w:lang w:eastAsia="en-GB"/>
              </w:rPr>
              <w:t xml:space="preserve"> Lac</w:t>
            </w:r>
          </w:p>
        </w:tc>
      </w:tr>
      <w:tr w:rsidR="008C5AEB" w:rsidRPr="004B54D6" w14:paraId="0E5A2EE4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36C2D93C" w14:textId="710E23E7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14.03699335</w:t>
            </w:r>
          </w:p>
        </w:tc>
        <w:tc>
          <w:tcPr>
            <w:tcW w:w="2304" w:type="dxa"/>
            <w:noWrap/>
            <w:vAlign w:val="center"/>
            <w:hideMark/>
          </w:tcPr>
          <w:p w14:paraId="5563C26B" w14:textId="518E2A4C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7E98175B" w14:textId="025BD261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14.63104926</w:t>
            </w:r>
          </w:p>
        </w:tc>
        <w:tc>
          <w:tcPr>
            <w:tcW w:w="2304" w:type="dxa"/>
            <w:noWrap/>
            <w:vAlign w:val="center"/>
            <w:hideMark/>
          </w:tcPr>
          <w:p w14:paraId="5A7E241B" w14:textId="792D8E18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0.003335326</w:t>
            </w:r>
          </w:p>
        </w:tc>
      </w:tr>
      <w:tr w:rsidR="008C5AEB" w:rsidRPr="004B54D6" w14:paraId="5BF139F0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1D3DD0F6" w14:textId="21BC7F0F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14.63104926</w:t>
            </w:r>
          </w:p>
        </w:tc>
        <w:tc>
          <w:tcPr>
            <w:tcW w:w="2304" w:type="dxa"/>
            <w:noWrap/>
            <w:vAlign w:val="center"/>
            <w:hideMark/>
          </w:tcPr>
          <w:p w14:paraId="1AE4AB8E" w14:textId="1D18FE47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0.003335326</w:t>
            </w:r>
          </w:p>
        </w:tc>
        <w:tc>
          <w:tcPr>
            <w:tcW w:w="2304" w:type="dxa"/>
            <w:noWrap/>
            <w:vAlign w:val="center"/>
            <w:hideMark/>
          </w:tcPr>
          <w:p w14:paraId="0806AF6F" w14:textId="52F00216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53.78914537</w:t>
            </w:r>
          </w:p>
        </w:tc>
        <w:tc>
          <w:tcPr>
            <w:tcW w:w="2304" w:type="dxa"/>
            <w:noWrap/>
            <w:vAlign w:val="center"/>
            <w:hideMark/>
          </w:tcPr>
          <w:p w14:paraId="2E4087C0" w14:textId="6CA7DE42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0.003651014</w:t>
            </w:r>
          </w:p>
        </w:tc>
      </w:tr>
      <w:tr w:rsidR="008C5AEB" w:rsidRPr="004B54D6" w14:paraId="62DAB847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7BE31131" w14:textId="22113769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31.32948415</w:t>
            </w:r>
          </w:p>
        </w:tc>
        <w:tc>
          <w:tcPr>
            <w:tcW w:w="2304" w:type="dxa"/>
            <w:noWrap/>
            <w:vAlign w:val="center"/>
            <w:hideMark/>
          </w:tcPr>
          <w:p w14:paraId="03581DF7" w14:textId="52A35D0B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02F82BC3" w14:textId="51838D19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35.90169171</w:t>
            </w:r>
          </w:p>
        </w:tc>
        <w:tc>
          <w:tcPr>
            <w:tcW w:w="2304" w:type="dxa"/>
            <w:noWrap/>
            <w:vAlign w:val="center"/>
            <w:hideMark/>
          </w:tcPr>
          <w:p w14:paraId="44648559" w14:textId="2CF8AADE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0.004599123</w:t>
            </w:r>
          </w:p>
        </w:tc>
      </w:tr>
      <w:tr w:rsidR="008C5AEB" w:rsidRPr="004B54D6" w14:paraId="4D944689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5504A76E" w14:textId="1FDE2CF7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37.55262143</w:t>
            </w:r>
          </w:p>
        </w:tc>
        <w:tc>
          <w:tcPr>
            <w:tcW w:w="2304" w:type="dxa"/>
            <w:noWrap/>
            <w:vAlign w:val="center"/>
            <w:hideMark/>
          </w:tcPr>
          <w:p w14:paraId="603DE1F2" w14:textId="21CDED55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10988C17" w14:textId="78F9B6CE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56.44217766</w:t>
            </w:r>
          </w:p>
        </w:tc>
        <w:tc>
          <w:tcPr>
            <w:tcW w:w="2304" w:type="dxa"/>
            <w:noWrap/>
            <w:vAlign w:val="center"/>
            <w:hideMark/>
          </w:tcPr>
          <w:p w14:paraId="079FAB22" w14:textId="6BBC7719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0.001813815</w:t>
            </w:r>
          </w:p>
        </w:tc>
      </w:tr>
      <w:tr w:rsidR="008C5AEB" w:rsidRPr="004B54D6" w14:paraId="65B260F1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65E35200" w14:textId="1A0C254F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56.95857256</w:t>
            </w:r>
          </w:p>
        </w:tc>
        <w:tc>
          <w:tcPr>
            <w:tcW w:w="2304" w:type="dxa"/>
            <w:noWrap/>
            <w:vAlign w:val="center"/>
            <w:hideMark/>
          </w:tcPr>
          <w:p w14:paraId="59A4EC8C" w14:textId="5F241280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47EB4259" w14:textId="6C85DD35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60.03736026</w:t>
            </w:r>
          </w:p>
        </w:tc>
        <w:tc>
          <w:tcPr>
            <w:tcW w:w="2304" w:type="dxa"/>
            <w:noWrap/>
            <w:vAlign w:val="center"/>
            <w:hideMark/>
          </w:tcPr>
          <w:p w14:paraId="15A66EAD" w14:textId="04CBD149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0.003676135</w:t>
            </w:r>
          </w:p>
        </w:tc>
      </w:tr>
      <w:tr w:rsidR="008C5AEB" w:rsidRPr="004B54D6" w14:paraId="1F011E4B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21905784" w14:textId="43EA7047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53.78914537</w:t>
            </w:r>
          </w:p>
        </w:tc>
        <w:tc>
          <w:tcPr>
            <w:tcW w:w="2304" w:type="dxa"/>
            <w:noWrap/>
            <w:vAlign w:val="center"/>
            <w:hideMark/>
          </w:tcPr>
          <w:p w14:paraId="283E61EF" w14:textId="69E47BD2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0.003651014</w:t>
            </w:r>
          </w:p>
        </w:tc>
        <w:tc>
          <w:tcPr>
            <w:tcW w:w="2304" w:type="dxa"/>
            <w:noWrap/>
            <w:vAlign w:val="center"/>
            <w:hideMark/>
          </w:tcPr>
          <w:p w14:paraId="75852435" w14:textId="7AD7C7C6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78.00183212</w:t>
            </w:r>
          </w:p>
        </w:tc>
        <w:tc>
          <w:tcPr>
            <w:tcW w:w="2304" w:type="dxa"/>
            <w:noWrap/>
            <w:vAlign w:val="center"/>
            <w:hideMark/>
          </w:tcPr>
          <w:p w14:paraId="4F9BE482" w14:textId="3AC038D5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0.001874047</w:t>
            </w:r>
          </w:p>
        </w:tc>
      </w:tr>
      <w:tr w:rsidR="008C5AEB" w:rsidRPr="004B54D6" w14:paraId="1E5E444F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4042CFE1" w14:textId="294F1C47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35.90169171</w:t>
            </w:r>
          </w:p>
        </w:tc>
        <w:tc>
          <w:tcPr>
            <w:tcW w:w="2304" w:type="dxa"/>
            <w:noWrap/>
            <w:vAlign w:val="center"/>
            <w:hideMark/>
          </w:tcPr>
          <w:p w14:paraId="0FE7568E" w14:textId="351C334D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0.004599123</w:t>
            </w:r>
          </w:p>
        </w:tc>
        <w:tc>
          <w:tcPr>
            <w:tcW w:w="2304" w:type="dxa"/>
            <w:noWrap/>
            <w:vAlign w:val="center"/>
            <w:hideMark/>
          </w:tcPr>
          <w:p w14:paraId="07E59A2B" w14:textId="6DB656C7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113.3078222</w:t>
            </w:r>
          </w:p>
        </w:tc>
        <w:tc>
          <w:tcPr>
            <w:tcW w:w="2304" w:type="dxa"/>
            <w:noWrap/>
            <w:vAlign w:val="center"/>
            <w:hideMark/>
          </w:tcPr>
          <w:p w14:paraId="4909B900" w14:textId="3FDA07B1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0.001652982</w:t>
            </w:r>
          </w:p>
        </w:tc>
      </w:tr>
      <w:tr w:rsidR="008C5AEB" w:rsidRPr="004B54D6" w14:paraId="4D9FCC34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3A990580" w14:textId="207ABBBE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56.44217766</w:t>
            </w:r>
          </w:p>
        </w:tc>
        <w:tc>
          <w:tcPr>
            <w:tcW w:w="2304" w:type="dxa"/>
            <w:noWrap/>
            <w:vAlign w:val="center"/>
            <w:hideMark/>
          </w:tcPr>
          <w:p w14:paraId="069913BC" w14:textId="7FAD8935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0.001813815</w:t>
            </w:r>
          </w:p>
        </w:tc>
        <w:tc>
          <w:tcPr>
            <w:tcW w:w="2304" w:type="dxa"/>
            <w:noWrap/>
            <w:vAlign w:val="center"/>
            <w:hideMark/>
          </w:tcPr>
          <w:p w14:paraId="777A73FE" w14:textId="243CD797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242.4085935</w:t>
            </w:r>
          </w:p>
        </w:tc>
        <w:tc>
          <w:tcPr>
            <w:tcW w:w="2304" w:type="dxa"/>
            <w:noWrap/>
            <w:vAlign w:val="center"/>
            <w:hideMark/>
          </w:tcPr>
          <w:p w14:paraId="736DC7E8" w14:textId="5A8FE492" w:rsidR="7AE491D4" w:rsidRDefault="2264823A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A3EF1EA">
              <w:rPr>
                <w:rFonts w:ascii="Arial" w:eastAsia="Arial" w:hAnsi="Arial" w:cs="Arial"/>
                <w:i/>
                <w:iCs/>
              </w:rPr>
              <w:t>0.001222448</w:t>
            </w:r>
          </w:p>
        </w:tc>
      </w:tr>
      <w:tr w:rsidR="008C5AEB" w:rsidRPr="004B54D6" w14:paraId="12FAECB6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00F475AF" w14:textId="237C92C0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60.03736026</w:t>
            </w:r>
          </w:p>
        </w:tc>
        <w:tc>
          <w:tcPr>
            <w:tcW w:w="2304" w:type="dxa"/>
            <w:noWrap/>
            <w:vAlign w:val="center"/>
            <w:hideMark/>
          </w:tcPr>
          <w:p w14:paraId="04EA1C3E" w14:textId="50973F8E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0.003676135</w:t>
            </w:r>
          </w:p>
        </w:tc>
        <w:tc>
          <w:tcPr>
            <w:tcW w:w="2304" w:type="dxa"/>
            <w:noWrap/>
            <w:vAlign w:val="center"/>
            <w:hideMark/>
          </w:tcPr>
          <w:p w14:paraId="1FD221CD" w14:textId="39CACEA1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566CA6E7" w14:textId="5344A834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00B85D76" w:rsidRPr="004B54D6" w14:paraId="595EE06C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1E83082B" w14:textId="3C84729E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118.1992906</w:t>
            </w:r>
          </w:p>
        </w:tc>
        <w:tc>
          <w:tcPr>
            <w:tcW w:w="2304" w:type="dxa"/>
            <w:noWrap/>
            <w:vAlign w:val="center"/>
            <w:hideMark/>
          </w:tcPr>
          <w:p w14:paraId="04FDA639" w14:textId="3BE743FC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621A0D7D" w14:textId="6D4BAD93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27AE2519" w14:textId="36C7D4AE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00B85D76" w:rsidRPr="004B54D6" w14:paraId="63707391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04C04E9F" w14:textId="004AF515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57.39336301</w:t>
            </w:r>
          </w:p>
        </w:tc>
        <w:tc>
          <w:tcPr>
            <w:tcW w:w="2304" w:type="dxa"/>
            <w:noWrap/>
            <w:vAlign w:val="center"/>
            <w:hideMark/>
          </w:tcPr>
          <w:p w14:paraId="2A58C3B8" w14:textId="78EA7D2E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2B077052" w14:textId="53A327AA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72F14398" w14:textId="41E2CDBD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70E60389" w14:paraId="0887141C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6D837DBE" w14:textId="1A7C8164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83.13018864</w:t>
            </w:r>
          </w:p>
        </w:tc>
        <w:tc>
          <w:tcPr>
            <w:tcW w:w="2304" w:type="dxa"/>
            <w:noWrap/>
            <w:vAlign w:val="center"/>
            <w:hideMark/>
          </w:tcPr>
          <w:p w14:paraId="4B0026B3" w14:textId="117FE94F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57D2A707" w14:textId="5F5231EF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2475BF0E" w14:textId="3110CCD2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70E60389" w14:paraId="0F80C4C5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539B2AA5" w14:textId="14C70F7E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76.66806957</w:t>
            </w:r>
          </w:p>
        </w:tc>
        <w:tc>
          <w:tcPr>
            <w:tcW w:w="2304" w:type="dxa"/>
            <w:noWrap/>
            <w:vAlign w:val="center"/>
            <w:hideMark/>
          </w:tcPr>
          <w:p w14:paraId="0F5892A4" w14:textId="15A672A8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19C37C0D" w14:textId="5A4652C8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0662B395" w14:textId="0238BA25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70E60389" w14:paraId="279BC263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4444D8D7" w14:textId="2C7CFF62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78.00183212</w:t>
            </w:r>
          </w:p>
        </w:tc>
        <w:tc>
          <w:tcPr>
            <w:tcW w:w="2304" w:type="dxa"/>
            <w:noWrap/>
            <w:vAlign w:val="center"/>
            <w:hideMark/>
          </w:tcPr>
          <w:p w14:paraId="2FE633E4" w14:textId="1EA2A6D7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0.001874047</w:t>
            </w:r>
          </w:p>
        </w:tc>
        <w:tc>
          <w:tcPr>
            <w:tcW w:w="2304" w:type="dxa"/>
            <w:noWrap/>
            <w:vAlign w:val="center"/>
            <w:hideMark/>
          </w:tcPr>
          <w:p w14:paraId="3F8140F6" w14:textId="3A37B75F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4985B791" w14:textId="147859BF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70E60389" w14:paraId="30523518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594A2EBB" w14:textId="3124DC9C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5B8A61EC" w14:textId="6B3564BB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0.003512344</w:t>
            </w:r>
          </w:p>
        </w:tc>
        <w:tc>
          <w:tcPr>
            <w:tcW w:w="2304" w:type="dxa"/>
            <w:noWrap/>
            <w:vAlign w:val="center"/>
            <w:hideMark/>
          </w:tcPr>
          <w:p w14:paraId="11BC987C" w14:textId="6AC34CB0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310DA40C" w14:textId="1CD609E8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70E60389" w14:paraId="2C591C8B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7F6E5B0A" w14:textId="113B1679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119.1493775</w:t>
            </w:r>
          </w:p>
        </w:tc>
        <w:tc>
          <w:tcPr>
            <w:tcW w:w="2304" w:type="dxa"/>
            <w:noWrap/>
            <w:vAlign w:val="center"/>
            <w:hideMark/>
          </w:tcPr>
          <w:p w14:paraId="63AE2046" w14:textId="330C71F2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1E907306" w14:textId="309438EE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4D0A6D42" w14:textId="1D48191B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70E60389" w14:paraId="2934B107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4D0961BC" w14:textId="792A1E44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113.3078222</w:t>
            </w:r>
          </w:p>
        </w:tc>
        <w:tc>
          <w:tcPr>
            <w:tcW w:w="2304" w:type="dxa"/>
            <w:noWrap/>
            <w:vAlign w:val="center"/>
            <w:hideMark/>
          </w:tcPr>
          <w:p w14:paraId="681615FE" w14:textId="034432F9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0.001652982</w:t>
            </w:r>
          </w:p>
        </w:tc>
        <w:tc>
          <w:tcPr>
            <w:tcW w:w="2304" w:type="dxa"/>
            <w:noWrap/>
            <w:vAlign w:val="center"/>
            <w:hideMark/>
          </w:tcPr>
          <w:p w14:paraId="2A6D7358" w14:textId="5D73AA81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0D84E6D3" w14:textId="520027CC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70E60389" w14:paraId="55F20E56" w14:textId="77777777" w:rsidTr="239DB5B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376CEBC8" w14:textId="3628FD38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242.4085935</w:t>
            </w:r>
          </w:p>
        </w:tc>
        <w:tc>
          <w:tcPr>
            <w:tcW w:w="2304" w:type="dxa"/>
            <w:noWrap/>
            <w:vAlign w:val="center"/>
            <w:hideMark/>
          </w:tcPr>
          <w:p w14:paraId="104F80FB" w14:textId="78230D22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0.001222448</w:t>
            </w:r>
          </w:p>
        </w:tc>
        <w:tc>
          <w:tcPr>
            <w:tcW w:w="2304" w:type="dxa"/>
            <w:noWrap/>
            <w:vAlign w:val="center"/>
            <w:hideMark/>
          </w:tcPr>
          <w:p w14:paraId="3909A6C3" w14:textId="15DABD5F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5CE12C8A" w14:textId="6A70C576" w:rsidR="7AE491D4" w:rsidRDefault="7AE491D4" w:rsidP="2A3EF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239DB5B2" w14:paraId="6DF7A6F7" w14:textId="77777777" w:rsidTr="239DB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74F807DD" w14:textId="24FB8B29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4BFC9A11" w14:textId="61432818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00D82102" w14:textId="27000CBB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40B2F6D3" w14:textId="0C2EA585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239DB5B2" w14:paraId="5D523316" w14:textId="77777777" w:rsidTr="239DB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557B7FE9" w14:textId="2015F5CD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27AC13C8" w14:textId="201CAA8B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3A70912A" w14:textId="582A3616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14BF6B5B" w14:textId="213BC096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239DB5B2" w14:paraId="7269CE53" w14:textId="77777777" w:rsidTr="239DB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2070FB0D" w14:textId="2EF7C160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9.515798169</w:t>
            </w:r>
          </w:p>
        </w:tc>
        <w:tc>
          <w:tcPr>
            <w:tcW w:w="2304" w:type="dxa"/>
            <w:noWrap/>
            <w:vAlign w:val="center"/>
            <w:hideMark/>
          </w:tcPr>
          <w:p w14:paraId="74E67227" w14:textId="1A1A9E57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6682CBD5" w14:textId="1D8B5314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50950D1A" w14:textId="4A8AB5B8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239DB5B2" w14:paraId="497D469A" w14:textId="77777777" w:rsidTr="239DB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66468E69" w14:textId="5E52D5BB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11.07322501</w:t>
            </w:r>
          </w:p>
        </w:tc>
        <w:tc>
          <w:tcPr>
            <w:tcW w:w="2304" w:type="dxa"/>
            <w:noWrap/>
            <w:vAlign w:val="center"/>
            <w:hideMark/>
          </w:tcPr>
          <w:p w14:paraId="4BF79796" w14:textId="484C2B91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5F2A92FB" w14:textId="105E0CE1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2A31C2DD" w14:textId="1902ADD0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239DB5B2" w14:paraId="12A2F3E2" w14:textId="77777777" w:rsidTr="239DB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35F212DD" w14:textId="3E2F09B2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59CED9BB" w14:textId="38CA2609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2AEF3955" w14:textId="5657C129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22AFE6B1" w14:textId="4AB5558A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239DB5B2" w14:paraId="16E631FE" w14:textId="77777777" w:rsidTr="239DB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32A029D1" w14:textId="2CC1B07C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0D16E345" w14:textId="48BBDF4C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67CF5B89" w14:textId="7DE217BF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747E3DC8" w14:textId="1E1AE710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  <w:tr w:rsidR="239DB5B2" w14:paraId="74AACA16" w14:textId="77777777" w:rsidTr="239DB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  <w:noWrap/>
            <w:vAlign w:val="center"/>
            <w:hideMark/>
          </w:tcPr>
          <w:p w14:paraId="21A1E559" w14:textId="77F00551" w:rsidR="239DB5B2" w:rsidRDefault="239DB5B2" w:rsidP="239DB5B2">
            <w:pPr>
              <w:jc w:val="right"/>
              <w:rPr>
                <w:rFonts w:ascii="Arial" w:eastAsia="Arial" w:hAnsi="Arial" w:cs="Arial"/>
                <w:b w:val="0"/>
                <w:bCs w:val="0"/>
                <w:i/>
                <w:iCs/>
              </w:rPr>
            </w:pPr>
            <w:r w:rsidRPr="239DB5B2">
              <w:rPr>
                <w:rFonts w:ascii="Arial" w:eastAsia="Arial" w:hAnsi="Arial" w:cs="Arial"/>
                <w:b w:val="0"/>
                <w:bCs w:val="0"/>
                <w:i/>
                <w:iCs/>
              </w:rPr>
              <w:t>20.33171428</w:t>
            </w:r>
          </w:p>
        </w:tc>
        <w:tc>
          <w:tcPr>
            <w:tcW w:w="2304" w:type="dxa"/>
            <w:noWrap/>
            <w:vAlign w:val="center"/>
            <w:hideMark/>
          </w:tcPr>
          <w:p w14:paraId="562FDB8C" w14:textId="1CB8A0B6" w:rsidR="239DB5B2" w:rsidRDefault="239DB5B2" w:rsidP="239DB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  <w:r w:rsidRPr="239DB5B2">
              <w:rPr>
                <w:rFonts w:ascii="Arial" w:eastAsia="Arial" w:hAnsi="Arial" w:cs="Arial"/>
                <w:i/>
                <w:iCs/>
              </w:rPr>
              <w:t>0</w:t>
            </w:r>
          </w:p>
        </w:tc>
        <w:tc>
          <w:tcPr>
            <w:tcW w:w="2304" w:type="dxa"/>
            <w:noWrap/>
            <w:vAlign w:val="center"/>
            <w:hideMark/>
          </w:tcPr>
          <w:p w14:paraId="69C12DAF" w14:textId="13564279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2304" w:type="dxa"/>
            <w:noWrap/>
            <w:vAlign w:val="center"/>
            <w:hideMark/>
          </w:tcPr>
          <w:p w14:paraId="7A825124" w14:textId="06FAA910" w:rsidR="239DB5B2" w:rsidRDefault="239DB5B2" w:rsidP="239DB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i/>
                <w:iCs/>
              </w:rPr>
            </w:pPr>
          </w:p>
        </w:tc>
      </w:tr>
    </w:tbl>
    <w:p w14:paraId="169D4708" w14:textId="77777777" w:rsidR="00C11231" w:rsidRDefault="00C11231" w:rsidP="2A3EF1EA">
      <w:pPr>
        <w:rPr>
          <w:rFonts w:ascii="Arial" w:eastAsia="Arial" w:hAnsi="Arial" w:cs="Arial"/>
          <w:b/>
          <w:bCs/>
        </w:rPr>
      </w:pPr>
    </w:p>
    <w:p w14:paraId="59E88F1B" w14:textId="77777777" w:rsidR="00C11231" w:rsidRDefault="00C11231" w:rsidP="2A3EF1EA">
      <w:pPr>
        <w:rPr>
          <w:rFonts w:ascii="Arial" w:eastAsia="Arial" w:hAnsi="Arial" w:cs="Arial"/>
          <w:b/>
          <w:bCs/>
        </w:rPr>
      </w:pPr>
    </w:p>
    <w:p w14:paraId="6D04C361" w14:textId="77777777" w:rsidR="00C11231" w:rsidRDefault="00C11231" w:rsidP="2A3EF1EA">
      <w:pPr>
        <w:rPr>
          <w:rFonts w:ascii="Arial" w:eastAsia="Arial" w:hAnsi="Arial" w:cs="Arial"/>
          <w:b/>
          <w:bCs/>
        </w:rPr>
      </w:pPr>
    </w:p>
    <w:p w14:paraId="1C77ABF1" w14:textId="77777777" w:rsidR="00B85D76" w:rsidRDefault="00B85D76" w:rsidP="2A3EF1EA">
      <w:pPr>
        <w:rPr>
          <w:rFonts w:ascii="Arial" w:eastAsia="Arial" w:hAnsi="Arial" w:cs="Arial"/>
          <w:b/>
          <w:bCs/>
        </w:rPr>
      </w:pPr>
    </w:p>
    <w:p w14:paraId="06066B8F" w14:textId="77777777" w:rsidR="00B85D76" w:rsidRDefault="00B85D76" w:rsidP="2A3EF1EA">
      <w:pPr>
        <w:rPr>
          <w:rFonts w:ascii="Arial" w:eastAsia="Arial" w:hAnsi="Arial" w:cs="Arial"/>
          <w:b/>
          <w:bCs/>
        </w:rPr>
      </w:pPr>
    </w:p>
    <w:p w14:paraId="55975A14" w14:textId="77777777" w:rsidR="00B85D76" w:rsidRDefault="00B85D76" w:rsidP="2A3EF1EA">
      <w:pPr>
        <w:rPr>
          <w:rFonts w:ascii="Arial" w:eastAsia="Arial" w:hAnsi="Arial" w:cs="Arial"/>
          <w:b/>
          <w:bCs/>
        </w:rPr>
      </w:pPr>
    </w:p>
    <w:p w14:paraId="4791E90D" w14:textId="22F46D36" w:rsidR="00057AF1" w:rsidRPr="00057AF1" w:rsidRDefault="00057AF1" w:rsidP="2A3EF1EA">
      <w:pPr>
        <w:rPr>
          <w:rFonts w:ascii="Arial" w:eastAsia="Arial" w:hAnsi="Arial" w:cs="Arial"/>
          <w:b/>
          <w:bCs/>
        </w:rPr>
      </w:pPr>
    </w:p>
    <w:p w14:paraId="7302CF53" w14:textId="0BF5AC8D" w:rsidR="00B85D76" w:rsidRDefault="00B85D76" w:rsidP="2A3EF1EA">
      <w:pPr>
        <w:rPr>
          <w:rFonts w:ascii="Arial" w:eastAsia="Arial" w:hAnsi="Arial" w:cs="Arial"/>
          <w:b/>
          <w:bCs/>
        </w:rPr>
      </w:pPr>
    </w:p>
    <w:p w14:paraId="46EDD746" w14:textId="77777777" w:rsidR="00B85D76" w:rsidRDefault="00B85D76" w:rsidP="2A3EF1EA">
      <w:pPr>
        <w:rPr>
          <w:rFonts w:ascii="Arial" w:eastAsia="Arial" w:hAnsi="Arial" w:cs="Arial"/>
          <w:b/>
          <w:bCs/>
        </w:rPr>
      </w:pPr>
    </w:p>
    <w:p w14:paraId="1A481A80" w14:textId="77777777" w:rsidR="00B85D76" w:rsidRDefault="00B85D76" w:rsidP="2A3EF1EA">
      <w:pPr>
        <w:rPr>
          <w:rFonts w:ascii="Arial" w:eastAsia="Arial" w:hAnsi="Arial" w:cs="Arial"/>
          <w:b/>
          <w:bCs/>
        </w:rPr>
      </w:pPr>
    </w:p>
    <w:p w14:paraId="777992C7" w14:textId="74D7DB8E" w:rsidR="00B85D76" w:rsidRDefault="00B85D76" w:rsidP="2A3EF1EA">
      <w:pPr>
        <w:rPr>
          <w:rFonts w:ascii="Arial" w:eastAsia="Arial" w:hAnsi="Arial" w:cs="Arial"/>
          <w:b/>
          <w:bCs/>
        </w:rPr>
      </w:pPr>
      <w:r>
        <w:rPr>
          <w:noProof/>
        </w:rPr>
        <w:drawing>
          <wp:inline distT="0" distB="0" distL="0" distR="0" wp14:anchorId="180EC58F" wp14:editId="43B27913">
            <wp:extent cx="6427097" cy="3201678"/>
            <wp:effectExtent l="0" t="0" r="0" b="0"/>
            <wp:docPr id="1089943924" name="Picture 1" descr="A collage of images of a person's bod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943924" name="Picture 1" descr="A collage of images of a person's body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8740" cy="3202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41A97" w14:textId="57B0CDEC" w:rsidR="003D0F0C" w:rsidRPr="00057AF1" w:rsidRDefault="003D0F0C" w:rsidP="2A3EF1EA">
      <w:pPr>
        <w:rPr>
          <w:rFonts w:ascii="Arial" w:eastAsia="Arial" w:hAnsi="Arial" w:cs="Arial"/>
        </w:rPr>
      </w:pPr>
      <w:r w:rsidRPr="2A3EF1EA">
        <w:rPr>
          <w:rFonts w:ascii="Arial" w:eastAsia="Arial" w:hAnsi="Arial" w:cs="Arial"/>
          <w:b/>
          <w:bCs/>
        </w:rPr>
        <w:t>Figure S1</w:t>
      </w:r>
      <w:r w:rsidR="00E93F7E" w:rsidRPr="2A3EF1EA">
        <w:rPr>
          <w:rFonts w:ascii="Arial" w:eastAsia="Arial" w:hAnsi="Arial" w:cs="Arial"/>
          <w:b/>
          <w:bCs/>
        </w:rPr>
        <w:t>.</w:t>
      </w:r>
      <w:r w:rsidR="006C68AC" w:rsidRPr="2A3EF1EA">
        <w:rPr>
          <w:rFonts w:ascii="Arial" w:eastAsia="Arial" w:hAnsi="Arial" w:cs="Arial"/>
          <w:b/>
          <w:bCs/>
        </w:rPr>
        <w:t xml:space="preserve"> </w:t>
      </w:r>
      <w:r w:rsidR="74172EE7" w:rsidRPr="2A3EF1EA">
        <w:rPr>
          <w:rFonts w:ascii="Arial" w:eastAsia="Arial" w:hAnsi="Arial" w:cs="Arial"/>
          <w:b/>
          <w:bCs/>
        </w:rPr>
        <w:t>[</w:t>
      </w:r>
      <w:r w:rsidR="74172EE7" w:rsidRPr="2A3EF1EA">
        <w:rPr>
          <w:rFonts w:ascii="Arial" w:eastAsia="Arial" w:hAnsi="Arial" w:cs="Arial"/>
          <w:b/>
          <w:bCs/>
          <w:vertAlign w:val="superscript"/>
        </w:rPr>
        <w:t>18</w:t>
      </w:r>
      <w:r w:rsidR="74172EE7" w:rsidRPr="2A3EF1EA">
        <w:rPr>
          <w:rFonts w:ascii="Arial" w:eastAsia="Arial" w:hAnsi="Arial" w:cs="Arial"/>
          <w:b/>
          <w:bCs/>
        </w:rPr>
        <w:t>F]</w:t>
      </w:r>
      <w:r w:rsidR="00447B6B" w:rsidRPr="2A3EF1EA">
        <w:rPr>
          <w:rFonts w:ascii="Arial" w:eastAsia="Arial" w:hAnsi="Arial" w:cs="Arial"/>
          <w:b/>
          <w:bCs/>
        </w:rPr>
        <w:t xml:space="preserve">FDG uptake in </w:t>
      </w:r>
      <w:r w:rsidR="006C68AC" w:rsidRPr="2A3EF1EA">
        <w:rPr>
          <w:rFonts w:ascii="Arial" w:eastAsia="Arial" w:hAnsi="Arial" w:cs="Arial"/>
          <w:b/>
          <w:bCs/>
        </w:rPr>
        <w:t>CAM tumour xenografts</w:t>
      </w:r>
      <w:r w:rsidR="0066613A" w:rsidRPr="2A3EF1EA">
        <w:rPr>
          <w:rFonts w:ascii="Arial" w:eastAsia="Arial" w:hAnsi="Arial" w:cs="Arial"/>
          <w:b/>
          <w:bCs/>
        </w:rPr>
        <w:t>.</w:t>
      </w:r>
      <w:r w:rsidR="0066613A" w:rsidRPr="2A3EF1EA">
        <w:rPr>
          <w:rFonts w:ascii="Arial" w:eastAsia="Arial" w:hAnsi="Arial" w:cs="Arial"/>
        </w:rPr>
        <w:t xml:space="preserve"> </w:t>
      </w:r>
      <w:r w:rsidR="0066613A" w:rsidRPr="2A3EF1EA">
        <w:rPr>
          <w:rFonts w:ascii="Arial" w:eastAsia="Arial" w:hAnsi="Arial" w:cs="Arial"/>
          <w:sz w:val="22"/>
          <w:szCs w:val="22"/>
        </w:rPr>
        <w:t>Representative</w:t>
      </w:r>
      <w:r w:rsidR="00723E0F" w:rsidRPr="2A3EF1EA">
        <w:rPr>
          <w:rFonts w:ascii="Arial" w:eastAsia="Arial" w:hAnsi="Arial" w:cs="Arial"/>
          <w:sz w:val="22"/>
          <w:szCs w:val="22"/>
        </w:rPr>
        <w:t xml:space="preserve"> </w:t>
      </w:r>
      <w:r w:rsidR="3256E161" w:rsidRPr="2A3EF1EA">
        <w:rPr>
          <w:rFonts w:ascii="Arial" w:eastAsia="Arial" w:hAnsi="Arial" w:cs="Arial"/>
          <w:sz w:val="22"/>
          <w:szCs w:val="22"/>
        </w:rPr>
        <w:t>[</w:t>
      </w:r>
      <w:r w:rsidR="3256E161" w:rsidRPr="2A3EF1EA">
        <w:rPr>
          <w:rFonts w:ascii="Arial" w:eastAsia="Arial" w:hAnsi="Arial" w:cs="Arial"/>
          <w:sz w:val="22"/>
          <w:szCs w:val="22"/>
          <w:vertAlign w:val="superscript"/>
        </w:rPr>
        <w:t>18</w:t>
      </w:r>
      <w:proofErr w:type="gramStart"/>
      <w:r w:rsidR="3256E161" w:rsidRPr="2A3EF1EA">
        <w:rPr>
          <w:rFonts w:ascii="Arial" w:eastAsia="Arial" w:hAnsi="Arial" w:cs="Arial"/>
          <w:sz w:val="22"/>
          <w:szCs w:val="22"/>
        </w:rPr>
        <w:t>F]FDG</w:t>
      </w:r>
      <w:proofErr w:type="gramEnd"/>
      <w:r w:rsidR="3256E161" w:rsidRPr="2A3EF1EA">
        <w:rPr>
          <w:rFonts w:ascii="Arial" w:eastAsia="Arial" w:hAnsi="Arial" w:cs="Arial"/>
          <w:sz w:val="22"/>
          <w:szCs w:val="22"/>
        </w:rPr>
        <w:t xml:space="preserve"> </w:t>
      </w:r>
      <w:r w:rsidR="00723E0F" w:rsidRPr="2A3EF1EA">
        <w:rPr>
          <w:rFonts w:ascii="Arial" w:eastAsia="Arial" w:hAnsi="Arial" w:cs="Arial"/>
          <w:sz w:val="22"/>
          <w:szCs w:val="22"/>
        </w:rPr>
        <w:t>P</w:t>
      </w:r>
      <w:r w:rsidR="00590A16" w:rsidRPr="2A3EF1EA">
        <w:rPr>
          <w:rFonts w:ascii="Arial" w:eastAsia="Arial" w:hAnsi="Arial" w:cs="Arial"/>
          <w:sz w:val="22"/>
          <w:szCs w:val="22"/>
        </w:rPr>
        <w:t>ET</w:t>
      </w:r>
      <w:r w:rsidR="0099421B" w:rsidRPr="2A3EF1EA">
        <w:rPr>
          <w:rFonts w:ascii="Arial" w:eastAsia="Arial" w:hAnsi="Arial" w:cs="Arial"/>
          <w:sz w:val="22"/>
          <w:szCs w:val="22"/>
        </w:rPr>
        <w:t>-CT</w:t>
      </w:r>
      <w:r w:rsidR="0066613A" w:rsidRPr="2A3EF1EA">
        <w:rPr>
          <w:rFonts w:ascii="Arial" w:eastAsia="Arial" w:hAnsi="Arial" w:cs="Arial"/>
          <w:sz w:val="22"/>
          <w:szCs w:val="22"/>
        </w:rPr>
        <w:t xml:space="preserve"> </w:t>
      </w:r>
      <w:r w:rsidR="00673B7C" w:rsidRPr="2A3EF1EA">
        <w:rPr>
          <w:rFonts w:ascii="Arial" w:eastAsia="Arial" w:hAnsi="Arial" w:cs="Arial"/>
          <w:sz w:val="22"/>
          <w:szCs w:val="22"/>
        </w:rPr>
        <w:t xml:space="preserve">images </w:t>
      </w:r>
      <w:r w:rsidR="0099421B" w:rsidRPr="2A3EF1EA">
        <w:rPr>
          <w:rFonts w:ascii="Arial" w:eastAsia="Arial" w:hAnsi="Arial" w:cs="Arial"/>
          <w:sz w:val="22"/>
          <w:szCs w:val="22"/>
        </w:rPr>
        <w:t>showing</w:t>
      </w:r>
      <w:r w:rsidR="007E5307" w:rsidRPr="2A3EF1EA">
        <w:rPr>
          <w:rFonts w:ascii="Arial" w:eastAsia="Arial" w:hAnsi="Arial" w:cs="Arial"/>
          <w:sz w:val="22"/>
          <w:szCs w:val="22"/>
        </w:rPr>
        <w:t xml:space="preserve"> (A)</w:t>
      </w:r>
      <w:r w:rsidR="00673B7C" w:rsidRPr="2A3EF1EA">
        <w:rPr>
          <w:rFonts w:ascii="Arial" w:eastAsia="Arial" w:hAnsi="Arial" w:cs="Arial"/>
          <w:sz w:val="22"/>
          <w:szCs w:val="22"/>
        </w:rPr>
        <w:t xml:space="preserve"> </w:t>
      </w:r>
      <w:r w:rsidR="002B2983" w:rsidRPr="2A3EF1EA">
        <w:rPr>
          <w:rFonts w:ascii="Arial" w:eastAsia="Arial" w:hAnsi="Arial" w:cs="Arial"/>
          <w:sz w:val="22"/>
          <w:szCs w:val="22"/>
        </w:rPr>
        <w:t xml:space="preserve">a tumour xenograft </w:t>
      </w:r>
      <w:r w:rsidR="00590A16" w:rsidRPr="2A3EF1EA">
        <w:rPr>
          <w:rFonts w:ascii="Arial" w:eastAsia="Arial" w:hAnsi="Arial" w:cs="Arial"/>
          <w:sz w:val="22"/>
          <w:szCs w:val="22"/>
        </w:rPr>
        <w:t>with detectible</w:t>
      </w:r>
      <w:r w:rsidR="00562E4B" w:rsidRPr="2A3EF1EA">
        <w:rPr>
          <w:rFonts w:ascii="Arial" w:eastAsia="Arial" w:hAnsi="Arial" w:cs="Arial"/>
          <w:sz w:val="22"/>
          <w:szCs w:val="22"/>
        </w:rPr>
        <w:t xml:space="preserve"> FDG uptake and </w:t>
      </w:r>
      <w:r w:rsidR="007E5307" w:rsidRPr="2A3EF1EA">
        <w:rPr>
          <w:rFonts w:ascii="Arial" w:eastAsia="Arial" w:hAnsi="Arial" w:cs="Arial"/>
          <w:sz w:val="22"/>
          <w:szCs w:val="22"/>
        </w:rPr>
        <w:t>(B)</w:t>
      </w:r>
      <w:r w:rsidR="00590A16" w:rsidRPr="2A3EF1EA">
        <w:rPr>
          <w:rFonts w:ascii="Arial" w:eastAsia="Arial" w:hAnsi="Arial" w:cs="Arial"/>
          <w:sz w:val="22"/>
          <w:szCs w:val="22"/>
        </w:rPr>
        <w:t xml:space="preserve"> a</w:t>
      </w:r>
      <w:r w:rsidR="00562E4B" w:rsidRPr="2A3EF1EA">
        <w:rPr>
          <w:rFonts w:ascii="Arial" w:eastAsia="Arial" w:hAnsi="Arial" w:cs="Arial"/>
          <w:sz w:val="22"/>
          <w:szCs w:val="22"/>
        </w:rPr>
        <w:t xml:space="preserve"> tumour </w:t>
      </w:r>
      <w:r w:rsidR="00590A16" w:rsidRPr="2A3EF1EA">
        <w:rPr>
          <w:rFonts w:ascii="Arial" w:eastAsia="Arial" w:hAnsi="Arial" w:cs="Arial"/>
          <w:sz w:val="22"/>
          <w:szCs w:val="22"/>
        </w:rPr>
        <w:t xml:space="preserve">without detectible </w:t>
      </w:r>
      <w:r w:rsidR="007E5307" w:rsidRPr="2A3EF1EA">
        <w:rPr>
          <w:rFonts w:ascii="Arial" w:eastAsia="Arial" w:hAnsi="Arial" w:cs="Arial"/>
          <w:sz w:val="22"/>
          <w:szCs w:val="22"/>
        </w:rPr>
        <w:t xml:space="preserve">FDG </w:t>
      </w:r>
      <w:r w:rsidR="00590A16" w:rsidRPr="2A3EF1EA">
        <w:rPr>
          <w:rFonts w:ascii="Arial" w:eastAsia="Arial" w:hAnsi="Arial" w:cs="Arial"/>
          <w:sz w:val="22"/>
          <w:szCs w:val="22"/>
        </w:rPr>
        <w:t>signal</w:t>
      </w:r>
      <w:r w:rsidR="007E5307" w:rsidRPr="2A3EF1EA">
        <w:rPr>
          <w:rFonts w:ascii="Arial" w:eastAsia="Arial" w:hAnsi="Arial" w:cs="Arial"/>
          <w:sz w:val="22"/>
          <w:szCs w:val="22"/>
        </w:rPr>
        <w:t>.</w:t>
      </w:r>
      <w:r w:rsidR="00332EC7" w:rsidRPr="2A3EF1EA">
        <w:rPr>
          <w:rFonts w:ascii="Arial" w:eastAsia="Arial" w:hAnsi="Arial" w:cs="Arial"/>
          <w:sz w:val="22"/>
          <w:szCs w:val="22"/>
        </w:rPr>
        <w:t xml:space="preserve"> Tumour position </w:t>
      </w:r>
      <w:r w:rsidR="00F8139B" w:rsidRPr="2A3EF1EA">
        <w:rPr>
          <w:rFonts w:ascii="Arial" w:eastAsia="Arial" w:hAnsi="Arial" w:cs="Arial"/>
          <w:sz w:val="22"/>
          <w:szCs w:val="22"/>
        </w:rPr>
        <w:t xml:space="preserve">is marked </w:t>
      </w:r>
      <w:r w:rsidR="005B7717" w:rsidRPr="2A3EF1EA">
        <w:rPr>
          <w:rFonts w:ascii="Arial" w:eastAsia="Arial" w:hAnsi="Arial" w:cs="Arial"/>
          <w:sz w:val="22"/>
          <w:szCs w:val="22"/>
        </w:rPr>
        <w:t>using</w:t>
      </w:r>
      <w:r w:rsidR="00F8139B" w:rsidRPr="2A3EF1EA">
        <w:rPr>
          <w:rFonts w:ascii="Arial" w:eastAsia="Arial" w:hAnsi="Arial" w:cs="Arial"/>
          <w:sz w:val="22"/>
          <w:szCs w:val="22"/>
        </w:rPr>
        <w:t xml:space="preserve"> crosshairs (</w:t>
      </w:r>
      <w:r w:rsidR="00C41D14" w:rsidRPr="2A3EF1EA">
        <w:rPr>
          <w:rFonts w:ascii="Arial" w:eastAsia="Arial" w:hAnsi="Arial" w:cs="Arial"/>
          <w:sz w:val="22"/>
          <w:szCs w:val="22"/>
        </w:rPr>
        <w:t xml:space="preserve">denoted by </w:t>
      </w:r>
      <w:r w:rsidR="005B7717" w:rsidRPr="2A3EF1EA">
        <w:rPr>
          <w:rFonts w:ascii="Arial" w:eastAsia="Arial" w:hAnsi="Arial" w:cs="Arial"/>
          <w:sz w:val="22"/>
          <w:szCs w:val="22"/>
        </w:rPr>
        <w:t>white arrow</w:t>
      </w:r>
      <w:r w:rsidR="003E29AD" w:rsidRPr="2A3EF1EA">
        <w:rPr>
          <w:rFonts w:ascii="Arial" w:eastAsia="Arial" w:hAnsi="Arial" w:cs="Arial"/>
          <w:sz w:val="22"/>
          <w:szCs w:val="22"/>
        </w:rPr>
        <w:t>s</w:t>
      </w:r>
      <w:r w:rsidR="005B7717" w:rsidRPr="2A3EF1EA">
        <w:rPr>
          <w:rFonts w:ascii="Arial" w:eastAsia="Arial" w:hAnsi="Arial" w:cs="Arial"/>
          <w:sz w:val="22"/>
          <w:szCs w:val="22"/>
        </w:rPr>
        <w:t xml:space="preserve">). </w:t>
      </w:r>
      <w:r w:rsidR="00247B08" w:rsidRPr="2A3EF1EA">
        <w:rPr>
          <w:rFonts w:ascii="Arial" w:eastAsia="Arial" w:hAnsi="Arial" w:cs="Arial"/>
          <w:sz w:val="22"/>
          <w:szCs w:val="22"/>
        </w:rPr>
        <w:t>For both examples, four imaging views are shown: (i) maximum intensity projection (MIP), (ii) sagittal, (iii) coronal, and (iv) transverse planes.</w:t>
      </w:r>
      <w:r w:rsidR="00F85741" w:rsidRPr="2A3EF1EA">
        <w:rPr>
          <w:rFonts w:ascii="Arial" w:eastAsia="Arial" w:hAnsi="Arial" w:cs="Arial"/>
          <w:sz w:val="22"/>
          <w:szCs w:val="22"/>
        </w:rPr>
        <w:t xml:space="preserve"> </w:t>
      </w:r>
      <w:r w:rsidR="00247B08" w:rsidRPr="2A3EF1EA">
        <w:rPr>
          <w:rFonts w:ascii="Arial" w:eastAsia="Arial" w:hAnsi="Arial" w:cs="Arial"/>
          <w:sz w:val="22"/>
          <w:szCs w:val="22"/>
        </w:rPr>
        <w:t>Tumour location is indicated by white arrow</w:t>
      </w:r>
      <w:r w:rsidR="00043FD5">
        <w:rPr>
          <w:rFonts w:ascii="Arial" w:eastAsia="Arial" w:hAnsi="Arial" w:cs="Arial"/>
          <w:sz w:val="22"/>
          <w:szCs w:val="22"/>
        </w:rPr>
        <w:t>s</w:t>
      </w:r>
      <w:r w:rsidR="00247B08" w:rsidRPr="2A3EF1EA">
        <w:rPr>
          <w:rFonts w:ascii="Arial" w:eastAsia="Arial" w:hAnsi="Arial" w:cs="Arial"/>
          <w:sz w:val="22"/>
          <w:szCs w:val="22"/>
        </w:rPr>
        <w:t xml:space="preserve">, based on the known implantation site. These images highlight the variability in </w:t>
      </w:r>
      <w:r w:rsidR="61746A3D" w:rsidRPr="2A3EF1EA">
        <w:rPr>
          <w:rFonts w:ascii="Arial" w:eastAsia="Arial" w:hAnsi="Arial" w:cs="Arial"/>
          <w:sz w:val="22"/>
          <w:szCs w:val="22"/>
        </w:rPr>
        <w:t>[</w:t>
      </w:r>
      <w:r w:rsidR="61746A3D" w:rsidRPr="2A3EF1EA">
        <w:rPr>
          <w:rFonts w:ascii="Arial" w:eastAsia="Arial" w:hAnsi="Arial" w:cs="Arial"/>
          <w:sz w:val="22"/>
          <w:szCs w:val="22"/>
          <w:vertAlign w:val="superscript"/>
        </w:rPr>
        <w:t>18</w:t>
      </w:r>
      <w:r w:rsidR="61746A3D" w:rsidRPr="2A3EF1EA">
        <w:rPr>
          <w:rFonts w:ascii="Arial" w:eastAsia="Arial" w:hAnsi="Arial" w:cs="Arial"/>
          <w:sz w:val="22"/>
          <w:szCs w:val="22"/>
        </w:rPr>
        <w:t>F]</w:t>
      </w:r>
      <w:r w:rsidR="00247B08" w:rsidRPr="2A3EF1EA">
        <w:rPr>
          <w:rFonts w:ascii="Arial" w:eastAsia="Arial" w:hAnsi="Arial" w:cs="Arial"/>
          <w:sz w:val="22"/>
          <w:szCs w:val="22"/>
        </w:rPr>
        <w:t xml:space="preserve">FDG uptake, including cases where the tumour is present but </w:t>
      </w:r>
      <w:r w:rsidR="00284333" w:rsidRPr="2A3EF1EA">
        <w:rPr>
          <w:rFonts w:ascii="Arial" w:eastAsia="Arial" w:hAnsi="Arial" w:cs="Arial"/>
          <w:sz w:val="22"/>
          <w:szCs w:val="22"/>
        </w:rPr>
        <w:t xml:space="preserve">not </w:t>
      </w:r>
      <w:r w:rsidR="00247B08" w:rsidRPr="2A3EF1EA">
        <w:rPr>
          <w:rFonts w:ascii="Arial" w:eastAsia="Arial" w:hAnsi="Arial" w:cs="Arial"/>
          <w:sz w:val="22"/>
          <w:szCs w:val="22"/>
        </w:rPr>
        <w:t xml:space="preserve">metabolically </w:t>
      </w:r>
      <w:r w:rsidR="00284333" w:rsidRPr="2A3EF1EA">
        <w:rPr>
          <w:rFonts w:ascii="Arial" w:eastAsia="Arial" w:hAnsi="Arial" w:cs="Arial"/>
          <w:sz w:val="22"/>
          <w:szCs w:val="22"/>
        </w:rPr>
        <w:t>active</w:t>
      </w:r>
      <w:r w:rsidR="00247B08" w:rsidRPr="2A3EF1EA">
        <w:rPr>
          <w:rFonts w:ascii="Arial" w:eastAsia="Arial" w:hAnsi="Arial" w:cs="Arial"/>
          <w:sz w:val="22"/>
          <w:szCs w:val="22"/>
        </w:rPr>
        <w:t>.</w:t>
      </w:r>
    </w:p>
    <w:p w14:paraId="715C230D" w14:textId="76097E9B" w:rsidR="56C3F217" w:rsidRDefault="56C3F217" w:rsidP="2A3EF1EA">
      <w:pPr>
        <w:rPr>
          <w:rFonts w:ascii="Arial" w:eastAsia="Arial" w:hAnsi="Arial" w:cs="Arial"/>
        </w:rPr>
      </w:pPr>
    </w:p>
    <w:p w14:paraId="3C35EDE6" w14:textId="4C365881" w:rsidR="004B54D6" w:rsidRDefault="00B1725F" w:rsidP="2A3EF1EA">
      <w:pPr>
        <w:jc w:val="center"/>
        <w:rPr>
          <w:rFonts w:ascii="Arial" w:eastAsia="Arial" w:hAnsi="Arial" w:cs="Arial"/>
        </w:rPr>
      </w:pPr>
      <w:r>
        <w:rPr>
          <w:noProof/>
        </w:rPr>
        <w:lastRenderedPageBreak/>
        <w:drawing>
          <wp:inline distT="0" distB="0" distL="0" distR="0" wp14:anchorId="5BEE1A1D" wp14:editId="012ECE49">
            <wp:extent cx="6321474" cy="5238750"/>
            <wp:effectExtent l="0" t="0" r="3175" b="0"/>
            <wp:docPr id="130218816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188160" name=""/>
                    <pic:cNvPicPr/>
                  </pic:nvPicPr>
                  <pic:blipFill rotWithShape="1"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rcRect l="1385" r="30742"/>
                    <a:stretch/>
                  </pic:blipFill>
                  <pic:spPr bwMode="auto">
                    <a:xfrm>
                      <a:off x="0" y="0"/>
                      <a:ext cx="6332477" cy="52478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FCEDC8" w14:textId="17B8C542" w:rsidR="009C153A" w:rsidRPr="00B85D76" w:rsidRDefault="009C153A" w:rsidP="2A3EF1EA">
      <w:pPr>
        <w:rPr>
          <w:rFonts w:ascii="Arial" w:eastAsia="Arial" w:hAnsi="Arial" w:cs="Arial"/>
        </w:rPr>
      </w:pPr>
      <w:r w:rsidRPr="10589084">
        <w:rPr>
          <w:rFonts w:ascii="Arial" w:eastAsia="Arial" w:hAnsi="Arial" w:cs="Arial"/>
          <w:b/>
          <w:bCs/>
        </w:rPr>
        <w:t xml:space="preserve">Figure S2. </w:t>
      </w:r>
      <w:r w:rsidR="000341CD" w:rsidRPr="10589084">
        <w:rPr>
          <w:rFonts w:ascii="Arial" w:eastAsia="Arial" w:hAnsi="Arial" w:cs="Arial"/>
          <w:b/>
          <w:bCs/>
        </w:rPr>
        <w:t xml:space="preserve">Histological assessment of GBM-CAM tumours, in which no </w:t>
      </w:r>
      <w:r w:rsidR="005370C9">
        <w:rPr>
          <w:rFonts w:ascii="Arial" w:eastAsia="Arial" w:hAnsi="Arial" w:cs="Arial"/>
          <w:b/>
          <w:bCs/>
        </w:rPr>
        <w:t>[</w:t>
      </w:r>
      <w:r w:rsidR="005370C9" w:rsidRPr="00971638">
        <w:rPr>
          <w:rFonts w:ascii="Arial" w:eastAsia="Arial" w:hAnsi="Arial" w:cs="Arial"/>
          <w:b/>
          <w:bCs/>
          <w:vertAlign w:val="superscript"/>
        </w:rPr>
        <w:t>18</w:t>
      </w:r>
      <w:r w:rsidR="005370C9">
        <w:rPr>
          <w:rFonts w:ascii="Arial" w:eastAsia="Arial" w:hAnsi="Arial" w:cs="Arial"/>
          <w:b/>
          <w:bCs/>
        </w:rPr>
        <w:t>F]</w:t>
      </w:r>
      <w:r w:rsidR="001F4D1D">
        <w:rPr>
          <w:rFonts w:ascii="Arial" w:eastAsia="Arial" w:hAnsi="Arial" w:cs="Arial"/>
          <w:b/>
          <w:bCs/>
        </w:rPr>
        <w:t xml:space="preserve">FDG </w:t>
      </w:r>
      <w:r w:rsidR="000341CD" w:rsidRPr="10589084">
        <w:rPr>
          <w:rFonts w:ascii="Arial" w:eastAsia="Arial" w:hAnsi="Arial" w:cs="Arial"/>
          <w:b/>
          <w:bCs/>
        </w:rPr>
        <w:t>uptake</w:t>
      </w:r>
      <w:r w:rsidR="001F4D1D">
        <w:rPr>
          <w:rFonts w:ascii="Arial" w:eastAsia="Arial" w:hAnsi="Arial" w:cs="Arial"/>
          <w:b/>
          <w:bCs/>
        </w:rPr>
        <w:t xml:space="preserve"> was noted</w:t>
      </w:r>
      <w:r w:rsidR="000341CD" w:rsidRPr="10589084">
        <w:rPr>
          <w:rFonts w:ascii="Arial" w:eastAsia="Arial" w:hAnsi="Arial" w:cs="Arial"/>
          <w:b/>
          <w:bCs/>
        </w:rPr>
        <w:t xml:space="preserve"> but lactate was detected. </w:t>
      </w:r>
      <w:r w:rsidR="008C5838" w:rsidRPr="10589084">
        <w:rPr>
          <w:rFonts w:ascii="Arial" w:eastAsia="Arial" w:hAnsi="Arial" w:cs="Arial"/>
          <w:sz w:val="22"/>
          <w:szCs w:val="22"/>
        </w:rPr>
        <w:t>R</w:t>
      </w:r>
      <w:r w:rsidR="00491A9A" w:rsidRPr="10589084">
        <w:rPr>
          <w:rFonts w:ascii="Arial" w:eastAsia="Arial" w:hAnsi="Arial" w:cs="Arial"/>
          <w:sz w:val="22"/>
          <w:szCs w:val="22"/>
        </w:rPr>
        <w:t xml:space="preserve">epresentative </w:t>
      </w:r>
      <w:r w:rsidR="00450C48" w:rsidRPr="10589084">
        <w:rPr>
          <w:rFonts w:ascii="Arial" w:eastAsia="Arial" w:hAnsi="Arial" w:cs="Arial"/>
          <w:sz w:val="22"/>
          <w:szCs w:val="22"/>
        </w:rPr>
        <w:t xml:space="preserve">images from two </w:t>
      </w:r>
      <w:r w:rsidR="00491A9A" w:rsidRPr="10589084">
        <w:rPr>
          <w:rFonts w:ascii="Arial" w:eastAsia="Arial" w:hAnsi="Arial" w:cs="Arial"/>
          <w:sz w:val="22"/>
          <w:szCs w:val="22"/>
        </w:rPr>
        <w:t xml:space="preserve">tumours from </w:t>
      </w:r>
      <w:r w:rsidR="00055AB8" w:rsidRPr="10589084">
        <w:rPr>
          <w:rFonts w:ascii="Arial" w:eastAsia="Arial" w:hAnsi="Arial" w:cs="Arial"/>
          <w:sz w:val="22"/>
          <w:szCs w:val="22"/>
        </w:rPr>
        <w:t xml:space="preserve">the metabolic imaging </w:t>
      </w:r>
      <w:r w:rsidR="00450C48" w:rsidRPr="10589084">
        <w:rPr>
          <w:rFonts w:ascii="Arial" w:eastAsia="Arial" w:hAnsi="Arial" w:cs="Arial"/>
          <w:sz w:val="22"/>
          <w:szCs w:val="22"/>
        </w:rPr>
        <w:t>experiment</w:t>
      </w:r>
      <w:r w:rsidR="00055AB8" w:rsidRPr="10589084">
        <w:rPr>
          <w:rFonts w:ascii="Arial" w:eastAsia="Arial" w:hAnsi="Arial" w:cs="Arial"/>
          <w:sz w:val="22"/>
          <w:szCs w:val="22"/>
        </w:rPr>
        <w:t xml:space="preserve"> (A,</w:t>
      </w:r>
      <w:r w:rsidR="00064E88" w:rsidRPr="10589084">
        <w:rPr>
          <w:rFonts w:ascii="Arial" w:eastAsia="Arial" w:hAnsi="Arial" w:cs="Arial"/>
          <w:sz w:val="22"/>
          <w:szCs w:val="22"/>
        </w:rPr>
        <w:t xml:space="preserve"> </w:t>
      </w:r>
      <w:r w:rsidR="00055AB8" w:rsidRPr="10589084">
        <w:rPr>
          <w:rFonts w:ascii="Arial" w:eastAsia="Arial" w:hAnsi="Arial" w:cs="Arial"/>
          <w:sz w:val="22"/>
          <w:szCs w:val="22"/>
        </w:rPr>
        <w:t>B).</w:t>
      </w:r>
      <w:r w:rsidR="00450C48" w:rsidRPr="10589084">
        <w:rPr>
          <w:rFonts w:ascii="Arial" w:eastAsia="Arial" w:hAnsi="Arial" w:cs="Arial"/>
          <w:sz w:val="22"/>
          <w:szCs w:val="22"/>
        </w:rPr>
        <w:t xml:space="preserve"> </w:t>
      </w:r>
      <w:r w:rsidR="00D43DBB" w:rsidRPr="10589084">
        <w:rPr>
          <w:rFonts w:ascii="Arial" w:eastAsia="Arial" w:hAnsi="Arial" w:cs="Arial"/>
          <w:sz w:val="22"/>
          <w:szCs w:val="22"/>
        </w:rPr>
        <w:t xml:space="preserve">Tumours were stained with </w:t>
      </w:r>
      <w:r w:rsidR="00F55BC8" w:rsidRPr="10589084">
        <w:rPr>
          <w:rFonts w:ascii="Arial" w:eastAsia="Arial" w:hAnsi="Arial" w:cs="Arial"/>
          <w:sz w:val="22"/>
          <w:szCs w:val="22"/>
        </w:rPr>
        <w:t>αSMA to assess vascularisation and GLUT1 to assess glycolytic activity.</w:t>
      </w:r>
      <w:r w:rsidR="00032C6C" w:rsidRPr="10589084">
        <w:rPr>
          <w:rFonts w:ascii="Arial" w:eastAsia="Arial" w:hAnsi="Arial" w:cs="Arial"/>
          <w:sz w:val="22"/>
          <w:szCs w:val="22"/>
        </w:rPr>
        <w:t xml:space="preserve"> i)</w:t>
      </w:r>
      <w:r w:rsidR="00491A9A" w:rsidRPr="10589084">
        <w:rPr>
          <w:rFonts w:ascii="Arial" w:eastAsia="Arial" w:hAnsi="Arial" w:cs="Arial"/>
          <w:sz w:val="22"/>
          <w:szCs w:val="22"/>
        </w:rPr>
        <w:t xml:space="preserve"> </w:t>
      </w:r>
      <w:r w:rsidRPr="10589084">
        <w:rPr>
          <w:rFonts w:ascii="Arial" w:eastAsia="Arial" w:hAnsi="Arial" w:cs="Arial"/>
          <w:sz w:val="22"/>
          <w:szCs w:val="22"/>
        </w:rPr>
        <w:t xml:space="preserve">H&amp;E staining (scale bars: </w:t>
      </w:r>
      <w:r w:rsidR="00FA540E" w:rsidRPr="10589084">
        <w:rPr>
          <w:rFonts w:ascii="Arial" w:eastAsia="Arial" w:hAnsi="Arial" w:cs="Arial"/>
          <w:sz w:val="22"/>
          <w:szCs w:val="22"/>
        </w:rPr>
        <w:t xml:space="preserve">(A) </w:t>
      </w:r>
      <w:r w:rsidR="006378C7" w:rsidRPr="10589084">
        <w:rPr>
          <w:rFonts w:ascii="Arial" w:eastAsia="Arial" w:hAnsi="Arial" w:cs="Arial"/>
          <w:sz w:val="22"/>
          <w:szCs w:val="22"/>
        </w:rPr>
        <w:t>5</w:t>
      </w:r>
      <w:r w:rsidR="00FA540E" w:rsidRPr="10589084">
        <w:rPr>
          <w:rFonts w:ascii="Arial" w:eastAsia="Arial" w:hAnsi="Arial" w:cs="Arial"/>
          <w:sz w:val="22"/>
          <w:szCs w:val="22"/>
        </w:rPr>
        <w:t xml:space="preserve">00 </w:t>
      </w:r>
      <w:proofErr w:type="spellStart"/>
      <w:r w:rsidR="00FA540E" w:rsidRPr="10589084">
        <w:rPr>
          <w:rFonts w:ascii="Arial" w:eastAsia="Arial" w:hAnsi="Arial" w:cs="Arial"/>
          <w:sz w:val="22"/>
          <w:szCs w:val="22"/>
        </w:rPr>
        <w:t>μm</w:t>
      </w:r>
      <w:proofErr w:type="spellEnd"/>
      <w:r w:rsidR="00FA540E" w:rsidRPr="10589084">
        <w:rPr>
          <w:rFonts w:ascii="Arial" w:eastAsia="Arial" w:hAnsi="Arial" w:cs="Arial"/>
          <w:sz w:val="22"/>
          <w:szCs w:val="22"/>
        </w:rPr>
        <w:t xml:space="preserve">, 60 </w:t>
      </w:r>
      <w:proofErr w:type="spellStart"/>
      <w:r w:rsidR="00FA540E" w:rsidRPr="10589084">
        <w:rPr>
          <w:rFonts w:ascii="Arial" w:eastAsia="Arial" w:hAnsi="Arial" w:cs="Arial"/>
          <w:sz w:val="22"/>
          <w:szCs w:val="22"/>
        </w:rPr>
        <w:t>μm</w:t>
      </w:r>
      <w:proofErr w:type="spellEnd"/>
      <w:r w:rsidR="00FA540E" w:rsidRPr="10589084">
        <w:rPr>
          <w:rFonts w:ascii="Arial" w:eastAsia="Arial" w:hAnsi="Arial" w:cs="Arial"/>
          <w:sz w:val="22"/>
          <w:szCs w:val="22"/>
        </w:rPr>
        <w:t xml:space="preserve"> (B) </w:t>
      </w:r>
      <w:r w:rsidR="006378C7" w:rsidRPr="10589084">
        <w:rPr>
          <w:rFonts w:ascii="Arial" w:eastAsia="Arial" w:hAnsi="Arial" w:cs="Arial"/>
          <w:sz w:val="22"/>
          <w:szCs w:val="22"/>
        </w:rPr>
        <w:t>6</w:t>
      </w:r>
      <w:r w:rsidR="00FA540E" w:rsidRPr="10589084">
        <w:rPr>
          <w:rFonts w:ascii="Arial" w:eastAsia="Arial" w:hAnsi="Arial" w:cs="Arial"/>
          <w:sz w:val="22"/>
          <w:szCs w:val="22"/>
        </w:rPr>
        <w:t xml:space="preserve">00 </w:t>
      </w:r>
      <w:proofErr w:type="spellStart"/>
      <w:r w:rsidR="00FA540E" w:rsidRPr="10589084">
        <w:rPr>
          <w:rFonts w:ascii="Arial" w:eastAsia="Arial" w:hAnsi="Arial" w:cs="Arial"/>
          <w:sz w:val="22"/>
          <w:szCs w:val="22"/>
        </w:rPr>
        <w:t>μm</w:t>
      </w:r>
      <w:proofErr w:type="spellEnd"/>
      <w:r w:rsidR="00FA540E" w:rsidRPr="10589084">
        <w:rPr>
          <w:rFonts w:ascii="Arial" w:eastAsia="Arial" w:hAnsi="Arial" w:cs="Arial"/>
          <w:sz w:val="22"/>
          <w:szCs w:val="22"/>
        </w:rPr>
        <w:t xml:space="preserve">, 60 </w:t>
      </w:r>
      <w:proofErr w:type="spellStart"/>
      <w:r w:rsidR="00FA540E" w:rsidRPr="10589084">
        <w:rPr>
          <w:rFonts w:ascii="Arial" w:eastAsia="Arial" w:hAnsi="Arial" w:cs="Arial"/>
          <w:sz w:val="22"/>
          <w:szCs w:val="22"/>
        </w:rPr>
        <w:t>μm</w:t>
      </w:r>
      <w:proofErr w:type="spellEnd"/>
      <w:r w:rsidR="00B43032" w:rsidRPr="10589084">
        <w:rPr>
          <w:rFonts w:ascii="Arial" w:eastAsia="Arial" w:hAnsi="Arial" w:cs="Arial"/>
          <w:sz w:val="22"/>
          <w:szCs w:val="22"/>
        </w:rPr>
        <w:t>.</w:t>
      </w:r>
      <w:r w:rsidR="00067A3E" w:rsidRPr="10589084">
        <w:rPr>
          <w:rFonts w:ascii="Arial" w:eastAsia="Arial" w:hAnsi="Arial" w:cs="Arial"/>
          <w:sz w:val="22"/>
          <w:szCs w:val="22"/>
        </w:rPr>
        <w:t xml:space="preserve"> In panel A, the tumour remains partially attached to the CAM, while in panel B, the tumour is fully detached, indicating poor engraftment</w:t>
      </w:r>
      <w:r w:rsidRPr="10589084">
        <w:rPr>
          <w:rFonts w:ascii="Arial" w:eastAsia="Arial" w:hAnsi="Arial" w:cs="Arial"/>
          <w:sz w:val="22"/>
          <w:szCs w:val="22"/>
        </w:rPr>
        <w:t xml:space="preserve">. </w:t>
      </w:r>
      <w:r w:rsidR="002C01AA" w:rsidRPr="10589084">
        <w:rPr>
          <w:rFonts w:ascii="Arial" w:eastAsia="Arial" w:hAnsi="Arial" w:cs="Arial"/>
          <w:sz w:val="22"/>
          <w:szCs w:val="22"/>
        </w:rPr>
        <w:t xml:space="preserve">ii) </w:t>
      </w:r>
      <w:r w:rsidRPr="10589084">
        <w:rPr>
          <w:rFonts w:ascii="Arial" w:eastAsia="Arial" w:hAnsi="Arial" w:cs="Arial"/>
          <w:sz w:val="22"/>
          <w:szCs w:val="22"/>
        </w:rPr>
        <w:t>αSMA staining reveale</w:t>
      </w:r>
      <w:r w:rsidR="00C42A1B" w:rsidRPr="10589084">
        <w:rPr>
          <w:rFonts w:ascii="Arial" w:eastAsia="Arial" w:hAnsi="Arial" w:cs="Arial"/>
          <w:sz w:val="22"/>
          <w:szCs w:val="22"/>
        </w:rPr>
        <w:t>d vessels</w:t>
      </w:r>
      <w:r w:rsidRPr="10589084">
        <w:rPr>
          <w:rFonts w:ascii="Arial" w:eastAsia="Arial" w:hAnsi="Arial" w:cs="Arial"/>
          <w:sz w:val="22"/>
          <w:szCs w:val="22"/>
        </w:rPr>
        <w:t xml:space="preserve"> </w:t>
      </w:r>
      <w:r w:rsidR="00960DE8" w:rsidRPr="10589084">
        <w:rPr>
          <w:rFonts w:ascii="Arial" w:eastAsia="Arial" w:hAnsi="Arial" w:cs="Arial"/>
          <w:sz w:val="22"/>
          <w:szCs w:val="22"/>
        </w:rPr>
        <w:t>in the CAM a</w:t>
      </w:r>
      <w:r w:rsidR="00CF4D4B" w:rsidRPr="10589084">
        <w:rPr>
          <w:rFonts w:ascii="Arial" w:eastAsia="Arial" w:hAnsi="Arial" w:cs="Arial"/>
          <w:sz w:val="22"/>
          <w:szCs w:val="22"/>
        </w:rPr>
        <w:t>ttached to tumour</w:t>
      </w:r>
      <w:r w:rsidRPr="10589084">
        <w:rPr>
          <w:rFonts w:ascii="Arial" w:eastAsia="Arial" w:hAnsi="Arial" w:cs="Arial"/>
          <w:sz w:val="22"/>
          <w:szCs w:val="22"/>
        </w:rPr>
        <w:t xml:space="preserve"> (</w:t>
      </w:r>
      <w:r w:rsidR="00C42A1B" w:rsidRPr="10589084">
        <w:rPr>
          <w:rFonts w:ascii="Arial" w:eastAsia="Arial" w:hAnsi="Arial" w:cs="Arial"/>
          <w:sz w:val="22"/>
          <w:szCs w:val="22"/>
        </w:rPr>
        <w:t>A</w:t>
      </w:r>
      <w:r w:rsidRPr="10589084">
        <w:rPr>
          <w:rFonts w:ascii="Arial" w:eastAsia="Arial" w:hAnsi="Arial" w:cs="Arial"/>
          <w:sz w:val="22"/>
          <w:szCs w:val="22"/>
        </w:rPr>
        <w:t>)</w:t>
      </w:r>
      <w:r w:rsidR="00ED32D3" w:rsidRPr="10589084">
        <w:rPr>
          <w:rFonts w:ascii="Arial" w:eastAsia="Arial" w:hAnsi="Arial" w:cs="Arial"/>
          <w:sz w:val="22"/>
          <w:szCs w:val="22"/>
        </w:rPr>
        <w:t>,</w:t>
      </w:r>
      <w:r w:rsidR="00CF4D4B" w:rsidRPr="10589084">
        <w:rPr>
          <w:rFonts w:ascii="Arial" w:eastAsia="Arial" w:hAnsi="Arial" w:cs="Arial"/>
          <w:sz w:val="22"/>
          <w:szCs w:val="22"/>
        </w:rPr>
        <w:t xml:space="preserve"> and no staining in </w:t>
      </w:r>
      <w:r w:rsidR="00C54E10" w:rsidRPr="10589084">
        <w:rPr>
          <w:rFonts w:ascii="Arial" w:eastAsia="Arial" w:hAnsi="Arial" w:cs="Arial"/>
          <w:sz w:val="22"/>
          <w:szCs w:val="22"/>
        </w:rPr>
        <w:t xml:space="preserve">tumour </w:t>
      </w:r>
      <w:r w:rsidR="00CF4D4B" w:rsidRPr="10589084">
        <w:rPr>
          <w:rFonts w:ascii="Arial" w:eastAsia="Arial" w:hAnsi="Arial" w:cs="Arial"/>
          <w:sz w:val="22"/>
          <w:szCs w:val="22"/>
        </w:rPr>
        <w:t>(B)</w:t>
      </w:r>
      <w:r w:rsidR="00ED32D3" w:rsidRPr="10589084">
        <w:rPr>
          <w:rFonts w:ascii="Arial" w:eastAsia="Arial" w:hAnsi="Arial" w:cs="Arial"/>
          <w:sz w:val="22"/>
          <w:szCs w:val="22"/>
        </w:rPr>
        <w:t xml:space="preserve"> </w:t>
      </w:r>
      <w:r w:rsidRPr="10589084">
        <w:rPr>
          <w:rFonts w:ascii="Arial" w:eastAsia="Arial" w:hAnsi="Arial" w:cs="Arial"/>
          <w:sz w:val="22"/>
          <w:szCs w:val="22"/>
        </w:rPr>
        <w:t>(scale bars</w:t>
      </w:r>
      <w:r w:rsidR="00FA540E" w:rsidRPr="10589084">
        <w:rPr>
          <w:rFonts w:ascii="Arial" w:eastAsia="Arial" w:hAnsi="Arial" w:cs="Arial"/>
          <w:sz w:val="22"/>
          <w:szCs w:val="22"/>
        </w:rPr>
        <w:t>: (A)</w:t>
      </w:r>
      <w:r w:rsidRPr="10589084">
        <w:rPr>
          <w:rFonts w:ascii="Arial" w:eastAsia="Arial" w:hAnsi="Arial" w:cs="Arial"/>
          <w:sz w:val="22"/>
          <w:szCs w:val="22"/>
        </w:rPr>
        <w:t xml:space="preserve"> </w:t>
      </w:r>
      <w:r w:rsidR="00493DAE" w:rsidRPr="10589084">
        <w:rPr>
          <w:rFonts w:ascii="Arial" w:eastAsia="Arial" w:hAnsi="Arial" w:cs="Arial"/>
          <w:sz w:val="22"/>
          <w:szCs w:val="22"/>
        </w:rPr>
        <w:t>7</w:t>
      </w:r>
      <w:r w:rsidRPr="10589084">
        <w:rPr>
          <w:rFonts w:ascii="Arial" w:eastAsia="Arial" w:hAnsi="Arial" w:cs="Arial"/>
          <w:sz w:val="22"/>
          <w:szCs w:val="22"/>
        </w:rPr>
        <w:t xml:space="preserve">00 </w:t>
      </w:r>
      <w:proofErr w:type="spellStart"/>
      <w:r w:rsidRPr="10589084">
        <w:rPr>
          <w:rFonts w:ascii="Arial" w:eastAsia="Arial" w:hAnsi="Arial" w:cs="Arial"/>
          <w:sz w:val="22"/>
          <w:szCs w:val="22"/>
        </w:rPr>
        <w:t>μm</w:t>
      </w:r>
      <w:proofErr w:type="spellEnd"/>
      <w:r w:rsidRPr="10589084">
        <w:rPr>
          <w:rFonts w:ascii="Arial" w:eastAsia="Arial" w:hAnsi="Arial" w:cs="Arial"/>
          <w:sz w:val="22"/>
          <w:szCs w:val="22"/>
        </w:rPr>
        <w:t xml:space="preserve">, 60 </w:t>
      </w:r>
      <w:proofErr w:type="spellStart"/>
      <w:r w:rsidRPr="10589084">
        <w:rPr>
          <w:rFonts w:ascii="Arial" w:eastAsia="Arial" w:hAnsi="Arial" w:cs="Arial"/>
          <w:sz w:val="22"/>
          <w:szCs w:val="22"/>
        </w:rPr>
        <w:t>μm</w:t>
      </w:r>
      <w:proofErr w:type="spellEnd"/>
      <w:r w:rsidR="00FA540E" w:rsidRPr="10589084">
        <w:rPr>
          <w:rFonts w:ascii="Arial" w:eastAsia="Arial" w:hAnsi="Arial" w:cs="Arial"/>
          <w:sz w:val="22"/>
          <w:szCs w:val="22"/>
        </w:rPr>
        <w:t xml:space="preserve"> (B) </w:t>
      </w:r>
      <w:r w:rsidR="00493DAE" w:rsidRPr="10589084">
        <w:rPr>
          <w:rFonts w:ascii="Arial" w:eastAsia="Arial" w:hAnsi="Arial" w:cs="Arial"/>
          <w:sz w:val="22"/>
          <w:szCs w:val="22"/>
        </w:rPr>
        <w:t>7</w:t>
      </w:r>
      <w:r w:rsidR="001A2186" w:rsidRPr="10589084">
        <w:rPr>
          <w:rFonts w:ascii="Arial" w:eastAsia="Arial" w:hAnsi="Arial" w:cs="Arial"/>
          <w:sz w:val="22"/>
          <w:szCs w:val="22"/>
        </w:rPr>
        <w:t xml:space="preserve">00 </w:t>
      </w:r>
      <w:proofErr w:type="spellStart"/>
      <w:r w:rsidR="001A2186" w:rsidRPr="10589084">
        <w:rPr>
          <w:rFonts w:ascii="Arial" w:eastAsia="Arial" w:hAnsi="Arial" w:cs="Arial"/>
          <w:sz w:val="22"/>
          <w:szCs w:val="22"/>
        </w:rPr>
        <w:t>μm</w:t>
      </w:r>
      <w:proofErr w:type="spellEnd"/>
      <w:r w:rsidR="001A2186" w:rsidRPr="10589084">
        <w:rPr>
          <w:rFonts w:ascii="Arial" w:eastAsia="Arial" w:hAnsi="Arial" w:cs="Arial"/>
          <w:sz w:val="22"/>
          <w:szCs w:val="22"/>
        </w:rPr>
        <w:t xml:space="preserve">, 60 </w:t>
      </w:r>
      <w:proofErr w:type="spellStart"/>
      <w:r w:rsidR="001A2186" w:rsidRPr="10589084">
        <w:rPr>
          <w:rFonts w:ascii="Arial" w:eastAsia="Arial" w:hAnsi="Arial" w:cs="Arial"/>
          <w:sz w:val="22"/>
          <w:szCs w:val="22"/>
        </w:rPr>
        <w:t>μm</w:t>
      </w:r>
      <w:proofErr w:type="spellEnd"/>
      <w:r w:rsidRPr="10589084">
        <w:rPr>
          <w:rFonts w:ascii="Arial" w:eastAsia="Arial" w:hAnsi="Arial" w:cs="Arial"/>
          <w:sz w:val="22"/>
          <w:szCs w:val="22"/>
        </w:rPr>
        <w:t xml:space="preserve">). </w:t>
      </w:r>
      <w:r w:rsidR="00165C7C" w:rsidRPr="10589084">
        <w:rPr>
          <w:rFonts w:ascii="Arial" w:eastAsia="Arial" w:hAnsi="Arial" w:cs="Arial"/>
          <w:sz w:val="22"/>
          <w:szCs w:val="22"/>
        </w:rPr>
        <w:t>i</w:t>
      </w:r>
      <w:r w:rsidR="00856F5E" w:rsidRPr="10589084">
        <w:rPr>
          <w:rFonts w:ascii="Arial" w:eastAsia="Arial" w:hAnsi="Arial" w:cs="Arial"/>
          <w:sz w:val="22"/>
          <w:szCs w:val="22"/>
        </w:rPr>
        <w:t>ii</w:t>
      </w:r>
      <w:r w:rsidR="00165C7C" w:rsidRPr="10589084">
        <w:rPr>
          <w:rFonts w:ascii="Arial" w:eastAsia="Arial" w:hAnsi="Arial" w:cs="Arial"/>
          <w:sz w:val="22"/>
          <w:szCs w:val="22"/>
        </w:rPr>
        <w:t xml:space="preserve">) </w:t>
      </w:r>
      <w:r w:rsidR="008D67B6" w:rsidRPr="10589084">
        <w:rPr>
          <w:rFonts w:ascii="Arial" w:eastAsia="Arial" w:hAnsi="Arial" w:cs="Arial"/>
          <w:sz w:val="22"/>
          <w:szCs w:val="22"/>
        </w:rPr>
        <w:t>GLUT1 staining was</w:t>
      </w:r>
      <w:r w:rsidR="00683A6B" w:rsidRPr="10589084">
        <w:rPr>
          <w:rFonts w:ascii="Arial" w:eastAsia="Arial" w:hAnsi="Arial" w:cs="Arial"/>
          <w:sz w:val="22"/>
          <w:szCs w:val="22"/>
        </w:rPr>
        <w:t xml:space="preserve"> strong</w:t>
      </w:r>
      <w:r w:rsidR="00856F5E" w:rsidRPr="10589084">
        <w:rPr>
          <w:rFonts w:ascii="Arial" w:eastAsia="Arial" w:hAnsi="Arial" w:cs="Arial"/>
          <w:sz w:val="22"/>
          <w:szCs w:val="22"/>
        </w:rPr>
        <w:t xml:space="preserve"> in both </w:t>
      </w:r>
      <w:r w:rsidR="00C7442C" w:rsidRPr="10589084">
        <w:rPr>
          <w:rFonts w:ascii="Arial" w:eastAsia="Arial" w:hAnsi="Arial" w:cs="Arial"/>
          <w:sz w:val="22"/>
          <w:szCs w:val="22"/>
        </w:rPr>
        <w:t>tumours, suggesting tumours are highly glycolytic</w:t>
      </w:r>
      <w:r w:rsidR="00F22FFB" w:rsidRPr="10589084">
        <w:rPr>
          <w:rFonts w:ascii="Arial" w:eastAsia="Arial" w:hAnsi="Arial" w:cs="Arial"/>
          <w:sz w:val="22"/>
          <w:szCs w:val="22"/>
        </w:rPr>
        <w:t xml:space="preserve">, despite </w:t>
      </w:r>
      <w:r w:rsidR="00043FD5">
        <w:rPr>
          <w:rFonts w:ascii="Arial" w:eastAsia="Arial" w:hAnsi="Arial" w:cs="Arial"/>
          <w:sz w:val="22"/>
          <w:szCs w:val="22"/>
        </w:rPr>
        <w:t>no detectable FDG</w:t>
      </w:r>
      <w:r w:rsidR="00F22FFB" w:rsidRPr="10589084">
        <w:rPr>
          <w:rFonts w:ascii="Arial" w:eastAsia="Arial" w:hAnsi="Arial" w:cs="Arial"/>
          <w:sz w:val="22"/>
          <w:szCs w:val="22"/>
        </w:rPr>
        <w:t xml:space="preserve"> uptake observed </w:t>
      </w:r>
      <w:r w:rsidR="00F22FFB" w:rsidRPr="10589084">
        <w:rPr>
          <w:rFonts w:ascii="Arial" w:eastAsia="Arial" w:hAnsi="Arial" w:cs="Arial"/>
          <w:i/>
          <w:iCs/>
          <w:sz w:val="22"/>
          <w:szCs w:val="22"/>
        </w:rPr>
        <w:t>in vivo</w:t>
      </w:r>
      <w:r w:rsidR="00F22FFB" w:rsidRPr="10589084">
        <w:rPr>
          <w:rFonts w:ascii="Arial" w:eastAsia="Arial" w:hAnsi="Arial" w:cs="Arial"/>
          <w:sz w:val="22"/>
          <w:szCs w:val="22"/>
        </w:rPr>
        <w:t>.</w:t>
      </w:r>
      <w:r w:rsidR="00C7442C" w:rsidRPr="10589084">
        <w:rPr>
          <w:rFonts w:ascii="Arial" w:eastAsia="Arial" w:hAnsi="Arial" w:cs="Arial"/>
          <w:sz w:val="22"/>
          <w:szCs w:val="22"/>
        </w:rPr>
        <w:t xml:space="preserve"> </w:t>
      </w:r>
      <w:r w:rsidR="008D67B6" w:rsidRPr="10589084">
        <w:rPr>
          <w:rFonts w:ascii="Arial" w:eastAsia="Arial" w:hAnsi="Arial" w:cs="Arial"/>
          <w:sz w:val="22"/>
          <w:szCs w:val="22"/>
        </w:rPr>
        <w:t>(scale bar:</w:t>
      </w:r>
      <w:r w:rsidR="00DD227C" w:rsidRPr="10589084">
        <w:rPr>
          <w:rFonts w:ascii="Arial" w:eastAsia="Arial" w:hAnsi="Arial" w:cs="Arial"/>
          <w:sz w:val="22"/>
          <w:szCs w:val="22"/>
        </w:rPr>
        <w:t xml:space="preserve"> (A)</w:t>
      </w:r>
      <w:r w:rsidR="008D67B6" w:rsidRPr="10589084">
        <w:rPr>
          <w:rFonts w:ascii="Arial" w:eastAsia="Arial" w:hAnsi="Arial" w:cs="Arial"/>
          <w:sz w:val="22"/>
          <w:szCs w:val="22"/>
        </w:rPr>
        <w:t xml:space="preserve"> </w:t>
      </w:r>
      <w:r w:rsidR="00DD227C" w:rsidRPr="10589084">
        <w:rPr>
          <w:rFonts w:ascii="Arial" w:eastAsia="Arial" w:hAnsi="Arial" w:cs="Arial"/>
          <w:sz w:val="22"/>
          <w:szCs w:val="22"/>
        </w:rPr>
        <w:t>6</w:t>
      </w:r>
      <w:r w:rsidR="008D67B6" w:rsidRPr="10589084">
        <w:rPr>
          <w:rFonts w:ascii="Arial" w:eastAsia="Arial" w:hAnsi="Arial" w:cs="Arial"/>
          <w:sz w:val="22"/>
          <w:szCs w:val="22"/>
        </w:rPr>
        <w:t xml:space="preserve">00 </w:t>
      </w:r>
      <w:proofErr w:type="spellStart"/>
      <w:r w:rsidR="008D67B6" w:rsidRPr="10589084">
        <w:rPr>
          <w:rFonts w:ascii="Arial" w:eastAsia="Arial" w:hAnsi="Arial" w:cs="Arial"/>
          <w:sz w:val="22"/>
          <w:szCs w:val="22"/>
        </w:rPr>
        <w:t>μm</w:t>
      </w:r>
      <w:proofErr w:type="spellEnd"/>
      <w:r w:rsidR="008D67B6" w:rsidRPr="10589084">
        <w:rPr>
          <w:rFonts w:ascii="Arial" w:eastAsia="Arial" w:hAnsi="Arial" w:cs="Arial"/>
          <w:sz w:val="22"/>
          <w:szCs w:val="22"/>
        </w:rPr>
        <w:t xml:space="preserve">, </w:t>
      </w:r>
      <w:r w:rsidR="00DD227C" w:rsidRPr="10589084">
        <w:rPr>
          <w:rFonts w:ascii="Arial" w:eastAsia="Arial" w:hAnsi="Arial" w:cs="Arial"/>
          <w:sz w:val="22"/>
          <w:szCs w:val="22"/>
        </w:rPr>
        <w:t>6</w:t>
      </w:r>
      <w:r w:rsidR="008D67B6" w:rsidRPr="10589084">
        <w:rPr>
          <w:rFonts w:ascii="Arial" w:eastAsia="Arial" w:hAnsi="Arial" w:cs="Arial"/>
          <w:sz w:val="22"/>
          <w:szCs w:val="22"/>
        </w:rPr>
        <w:t xml:space="preserve">0 </w:t>
      </w:r>
      <w:proofErr w:type="spellStart"/>
      <w:r w:rsidR="008D67B6" w:rsidRPr="10589084">
        <w:rPr>
          <w:rFonts w:ascii="Arial" w:eastAsia="Arial" w:hAnsi="Arial" w:cs="Arial"/>
          <w:sz w:val="22"/>
          <w:szCs w:val="22"/>
        </w:rPr>
        <w:t>μm</w:t>
      </w:r>
      <w:proofErr w:type="spellEnd"/>
      <w:r w:rsidR="00DD227C" w:rsidRPr="10589084">
        <w:rPr>
          <w:rFonts w:ascii="Arial" w:eastAsia="Arial" w:hAnsi="Arial" w:cs="Arial"/>
          <w:sz w:val="22"/>
          <w:szCs w:val="22"/>
        </w:rPr>
        <w:t xml:space="preserve"> (B)</w:t>
      </w:r>
      <w:r w:rsidR="001A2186" w:rsidRPr="10589084">
        <w:rPr>
          <w:rFonts w:ascii="Arial" w:eastAsia="Arial" w:hAnsi="Arial" w:cs="Arial"/>
          <w:sz w:val="22"/>
          <w:szCs w:val="22"/>
        </w:rPr>
        <w:t xml:space="preserve"> 500 </w:t>
      </w:r>
      <w:proofErr w:type="spellStart"/>
      <w:r w:rsidR="001A2186" w:rsidRPr="10589084">
        <w:rPr>
          <w:rFonts w:ascii="Arial" w:eastAsia="Arial" w:hAnsi="Arial" w:cs="Arial"/>
          <w:sz w:val="22"/>
          <w:szCs w:val="22"/>
        </w:rPr>
        <w:t>μm</w:t>
      </w:r>
      <w:proofErr w:type="spellEnd"/>
      <w:r w:rsidR="001A2186" w:rsidRPr="10589084">
        <w:rPr>
          <w:rFonts w:ascii="Arial" w:eastAsia="Arial" w:hAnsi="Arial" w:cs="Arial"/>
          <w:sz w:val="22"/>
          <w:szCs w:val="22"/>
        </w:rPr>
        <w:t xml:space="preserve">, 60 </w:t>
      </w:r>
      <w:proofErr w:type="spellStart"/>
      <w:r w:rsidR="001A2186" w:rsidRPr="10589084">
        <w:rPr>
          <w:rFonts w:ascii="Arial" w:eastAsia="Arial" w:hAnsi="Arial" w:cs="Arial"/>
          <w:sz w:val="22"/>
          <w:szCs w:val="22"/>
        </w:rPr>
        <w:t>μm</w:t>
      </w:r>
      <w:proofErr w:type="spellEnd"/>
      <w:r w:rsidR="008D67B6" w:rsidRPr="10589084">
        <w:rPr>
          <w:rFonts w:ascii="Arial" w:eastAsia="Arial" w:hAnsi="Arial" w:cs="Arial"/>
          <w:sz w:val="22"/>
          <w:szCs w:val="22"/>
        </w:rPr>
        <w:t xml:space="preserve">). </w:t>
      </w:r>
    </w:p>
    <w:p w14:paraId="2BDD5BD4" w14:textId="77777777" w:rsidR="009C153A" w:rsidRPr="009C153A" w:rsidRDefault="009C153A" w:rsidP="2A3EF1EA">
      <w:pPr>
        <w:rPr>
          <w:rFonts w:ascii="Arial" w:eastAsia="Arial" w:hAnsi="Arial" w:cs="Arial"/>
          <w:b/>
          <w:bCs/>
        </w:rPr>
      </w:pPr>
    </w:p>
    <w:p w14:paraId="5806E7F1" w14:textId="49E3E17A" w:rsidR="009C153A" w:rsidRDefault="009C153A" w:rsidP="13F38E8D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3A1F54B8" w14:textId="1E8E9F27" w:rsidR="00EB135A" w:rsidRDefault="00FC6C78" w:rsidP="13F38E8D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4E4E3029" wp14:editId="7DC9BF0A">
            <wp:extent cx="6432698" cy="4912881"/>
            <wp:effectExtent l="0" t="0" r="6350" b="0"/>
            <wp:docPr id="13490647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886" cy="4922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52B6F4C9" w:rsidRPr="13F38E8D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52B6F4C9" w:rsidRPr="13F38E8D">
        <w:rPr>
          <w:rFonts w:ascii="Aptos" w:eastAsia="Aptos" w:hAnsi="Aptos" w:cs="Aptos"/>
        </w:rPr>
        <w:t xml:space="preserve"> </w:t>
      </w:r>
      <w:r w:rsidR="52B6F4C9" w:rsidRPr="13F38E8D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52B6F4C9" w:rsidRPr="13F38E8D">
        <w:rPr>
          <w:rFonts w:ascii="Aptos" w:eastAsia="Aptos" w:hAnsi="Aptos" w:cs="Aptos"/>
        </w:rPr>
        <w:t xml:space="preserve"> </w:t>
      </w:r>
      <w:r w:rsidR="52B6F4C9" w:rsidRPr="13F38E8D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52B6F4C9" w:rsidRPr="13F38E8D">
        <w:rPr>
          <w:rFonts w:ascii="Aptos" w:eastAsia="Aptos" w:hAnsi="Aptos" w:cs="Aptos"/>
        </w:rPr>
        <w:t xml:space="preserve"> </w:t>
      </w:r>
      <w:r w:rsidR="6C3ACF4B" w:rsidRPr="13F38E8D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6C3ACF4B" w:rsidRPr="13F38E8D">
        <w:rPr>
          <w:rFonts w:ascii="Aptos" w:eastAsia="Aptos" w:hAnsi="Aptos" w:cs="Aptos"/>
        </w:rPr>
        <w:t xml:space="preserve"> </w:t>
      </w:r>
      <w:r w:rsidR="6C3ACF4B" w:rsidRPr="13F38E8D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6C3ACF4B" w:rsidRPr="13F38E8D">
        <w:rPr>
          <w:rFonts w:ascii="Aptos" w:eastAsia="Aptos" w:hAnsi="Aptos" w:cs="Aptos"/>
        </w:rPr>
        <w:t xml:space="preserve"> </w:t>
      </w:r>
      <w:r w:rsidR="6C3ACF4B" w:rsidRPr="13F38E8D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6C3ACF4B" w:rsidRPr="13F38E8D">
        <w:rPr>
          <w:rFonts w:ascii="Aptos" w:eastAsia="Aptos" w:hAnsi="Aptos" w:cs="Aptos"/>
        </w:rPr>
        <w:t xml:space="preserve"> </w:t>
      </w:r>
    </w:p>
    <w:p w14:paraId="2DEC26F0" w14:textId="2A43E5E4" w:rsidR="00DF503D" w:rsidRDefault="00DF503D" w:rsidP="2A3EF1EA">
      <w:pPr>
        <w:rPr>
          <w:rFonts w:ascii="Arial" w:eastAsia="Arial" w:hAnsi="Arial" w:cs="Arial"/>
        </w:rPr>
      </w:pPr>
      <w:r w:rsidRPr="2A3EF1EA">
        <w:rPr>
          <w:rFonts w:ascii="Arial" w:eastAsia="Arial" w:hAnsi="Arial" w:cs="Arial"/>
          <w:b/>
          <w:bCs/>
        </w:rPr>
        <w:t xml:space="preserve">Figure </w:t>
      </w:r>
      <w:r w:rsidR="00036FED" w:rsidRPr="2A3EF1EA">
        <w:rPr>
          <w:rFonts w:ascii="Arial" w:eastAsia="Arial" w:hAnsi="Arial" w:cs="Arial"/>
          <w:b/>
          <w:bCs/>
        </w:rPr>
        <w:t>S</w:t>
      </w:r>
      <w:r w:rsidR="00F22FFB" w:rsidRPr="2A3EF1EA">
        <w:rPr>
          <w:rFonts w:ascii="Arial" w:eastAsia="Arial" w:hAnsi="Arial" w:cs="Arial"/>
          <w:b/>
          <w:bCs/>
        </w:rPr>
        <w:t>3</w:t>
      </w:r>
      <w:r w:rsidRPr="2A3EF1EA">
        <w:rPr>
          <w:rFonts w:ascii="Arial" w:eastAsia="Arial" w:hAnsi="Arial" w:cs="Arial"/>
          <w:b/>
          <w:bCs/>
        </w:rPr>
        <w:t>. Representative MR spectra acquired from the GBM-CAM</w:t>
      </w:r>
      <w:r w:rsidRPr="2A3EF1EA">
        <w:rPr>
          <w:rFonts w:ascii="Arial" w:eastAsia="Arial" w:hAnsi="Arial" w:cs="Arial"/>
        </w:rPr>
        <w:t>.</w:t>
      </w:r>
      <w:r w:rsidR="009C09C1" w:rsidRPr="2A3EF1EA">
        <w:rPr>
          <w:rFonts w:ascii="Arial" w:eastAsia="Arial" w:hAnsi="Arial" w:cs="Arial"/>
          <w:sz w:val="22"/>
          <w:szCs w:val="22"/>
        </w:rPr>
        <w:t xml:space="preserve"> </w:t>
      </w:r>
      <w:r w:rsidR="004966E4" w:rsidRPr="2A3EF1EA">
        <w:rPr>
          <w:rFonts w:ascii="Arial" w:eastAsia="Arial" w:hAnsi="Arial" w:cs="Arial"/>
          <w:sz w:val="22"/>
          <w:szCs w:val="22"/>
        </w:rPr>
        <w:t>A</w:t>
      </w:r>
      <w:r w:rsidRPr="2A3EF1EA">
        <w:rPr>
          <w:rFonts w:ascii="Arial" w:eastAsia="Arial" w:hAnsi="Arial" w:cs="Arial"/>
          <w:sz w:val="22"/>
          <w:szCs w:val="22"/>
        </w:rPr>
        <w:t>) PRESS spectrum acquired from the tumour region</w:t>
      </w:r>
      <w:r w:rsidR="001F4D1D">
        <w:rPr>
          <w:rFonts w:ascii="Arial" w:eastAsia="Arial" w:hAnsi="Arial" w:cs="Arial"/>
          <w:sz w:val="22"/>
          <w:szCs w:val="22"/>
        </w:rPr>
        <w:t xml:space="preserve"> showing Lipid/Lac peak ~1.</w:t>
      </w:r>
      <w:r w:rsidR="00830263">
        <w:rPr>
          <w:rFonts w:ascii="Arial" w:eastAsia="Arial" w:hAnsi="Arial" w:cs="Arial"/>
          <w:sz w:val="22"/>
          <w:szCs w:val="22"/>
        </w:rPr>
        <w:t>2</w:t>
      </w:r>
      <w:r w:rsidR="001F4D1D">
        <w:rPr>
          <w:rFonts w:ascii="Arial" w:eastAsia="Arial" w:hAnsi="Arial" w:cs="Arial"/>
          <w:sz w:val="22"/>
          <w:szCs w:val="22"/>
        </w:rPr>
        <w:t xml:space="preserve"> ppm</w:t>
      </w:r>
      <w:r w:rsidRPr="2A3EF1EA">
        <w:rPr>
          <w:rFonts w:ascii="Arial" w:eastAsia="Arial" w:hAnsi="Arial" w:cs="Arial"/>
          <w:sz w:val="22"/>
          <w:szCs w:val="22"/>
        </w:rPr>
        <w:t>.</w:t>
      </w:r>
      <w:r w:rsidR="009C09C1" w:rsidRPr="2A3EF1EA">
        <w:rPr>
          <w:rFonts w:ascii="Arial" w:eastAsia="Arial" w:hAnsi="Arial" w:cs="Arial"/>
          <w:sz w:val="22"/>
          <w:szCs w:val="22"/>
        </w:rPr>
        <w:t xml:space="preserve"> </w:t>
      </w:r>
      <w:r w:rsidR="00285A9F" w:rsidRPr="2A3EF1EA">
        <w:rPr>
          <w:rFonts w:ascii="Arial" w:eastAsia="Arial" w:hAnsi="Arial" w:cs="Arial"/>
          <w:sz w:val="22"/>
          <w:szCs w:val="22"/>
        </w:rPr>
        <w:t>B</w:t>
      </w:r>
      <w:r w:rsidRPr="2A3EF1EA">
        <w:rPr>
          <w:rFonts w:ascii="Arial" w:eastAsia="Arial" w:hAnsi="Arial" w:cs="Arial"/>
          <w:sz w:val="22"/>
          <w:szCs w:val="22"/>
        </w:rPr>
        <w:t xml:space="preserve">) PRESS spectrum acquired from the </w:t>
      </w:r>
      <w:r w:rsidR="001F4D1D">
        <w:rPr>
          <w:rFonts w:ascii="Arial" w:eastAsia="Arial" w:hAnsi="Arial" w:cs="Arial"/>
          <w:sz w:val="22"/>
          <w:szCs w:val="22"/>
        </w:rPr>
        <w:t xml:space="preserve">control </w:t>
      </w:r>
      <w:r w:rsidRPr="2A3EF1EA">
        <w:rPr>
          <w:rFonts w:ascii="Arial" w:eastAsia="Arial" w:hAnsi="Arial" w:cs="Arial"/>
          <w:sz w:val="22"/>
          <w:szCs w:val="22"/>
        </w:rPr>
        <w:t xml:space="preserve">CAM region </w:t>
      </w:r>
      <w:r w:rsidR="001F4D1D">
        <w:rPr>
          <w:rFonts w:ascii="Arial" w:eastAsia="Arial" w:hAnsi="Arial" w:cs="Arial"/>
          <w:sz w:val="22"/>
          <w:szCs w:val="22"/>
        </w:rPr>
        <w:t>near</w:t>
      </w:r>
      <w:r w:rsidRPr="2A3EF1EA">
        <w:rPr>
          <w:rFonts w:ascii="Arial" w:eastAsia="Arial" w:hAnsi="Arial" w:cs="Arial"/>
          <w:sz w:val="22"/>
          <w:szCs w:val="22"/>
        </w:rPr>
        <w:t xml:space="preserve"> the tumour</w:t>
      </w:r>
      <w:r w:rsidR="001F4D1D">
        <w:rPr>
          <w:rFonts w:ascii="Arial" w:eastAsia="Arial" w:hAnsi="Arial" w:cs="Arial"/>
          <w:sz w:val="22"/>
          <w:szCs w:val="22"/>
        </w:rPr>
        <w:t xml:space="preserve"> with only a broad peak at ~1.</w:t>
      </w:r>
      <w:r w:rsidR="008F72E0">
        <w:rPr>
          <w:rFonts w:ascii="Arial" w:eastAsia="Arial" w:hAnsi="Arial" w:cs="Arial"/>
          <w:sz w:val="22"/>
          <w:szCs w:val="22"/>
        </w:rPr>
        <w:t>2</w:t>
      </w:r>
      <w:r w:rsidR="001F4D1D">
        <w:rPr>
          <w:rFonts w:ascii="Arial" w:eastAsia="Arial" w:hAnsi="Arial" w:cs="Arial"/>
          <w:sz w:val="22"/>
          <w:szCs w:val="22"/>
        </w:rPr>
        <w:t xml:space="preserve"> ppm probably from lipids</w:t>
      </w:r>
      <w:r w:rsidRPr="2A3EF1EA">
        <w:rPr>
          <w:rFonts w:ascii="Arial" w:eastAsia="Arial" w:hAnsi="Arial" w:cs="Arial"/>
          <w:sz w:val="22"/>
          <w:szCs w:val="22"/>
        </w:rPr>
        <w:t>.</w:t>
      </w:r>
      <w:r w:rsidR="009C09C1" w:rsidRPr="2A3EF1EA">
        <w:rPr>
          <w:rFonts w:ascii="Arial" w:eastAsia="Arial" w:hAnsi="Arial" w:cs="Arial"/>
          <w:sz w:val="22"/>
          <w:szCs w:val="22"/>
        </w:rPr>
        <w:t xml:space="preserve"> </w:t>
      </w:r>
      <w:r w:rsidR="00285A9F" w:rsidRPr="2A3EF1EA">
        <w:rPr>
          <w:rFonts w:ascii="Arial" w:eastAsia="Arial" w:hAnsi="Arial" w:cs="Arial"/>
          <w:sz w:val="22"/>
          <w:szCs w:val="22"/>
        </w:rPr>
        <w:t>C</w:t>
      </w:r>
      <w:r w:rsidRPr="2A3EF1EA">
        <w:rPr>
          <w:rFonts w:ascii="Arial" w:eastAsia="Arial" w:hAnsi="Arial" w:cs="Arial"/>
          <w:sz w:val="22"/>
          <w:szCs w:val="22"/>
        </w:rPr>
        <w:t xml:space="preserve">) </w:t>
      </w:r>
      <w:proofErr w:type="spellStart"/>
      <w:r w:rsidRPr="2A3EF1EA">
        <w:rPr>
          <w:rFonts w:ascii="Arial" w:eastAsia="Arial" w:hAnsi="Arial" w:cs="Arial"/>
          <w:sz w:val="22"/>
          <w:szCs w:val="22"/>
        </w:rPr>
        <w:t>selMQC</w:t>
      </w:r>
      <w:proofErr w:type="spellEnd"/>
      <w:r w:rsidRPr="2A3EF1EA">
        <w:rPr>
          <w:rFonts w:ascii="Arial" w:eastAsia="Arial" w:hAnsi="Arial" w:cs="Arial"/>
          <w:sz w:val="22"/>
          <w:szCs w:val="22"/>
        </w:rPr>
        <w:t xml:space="preserve"> (selective multiple quantum coherence) spectrum </w:t>
      </w:r>
      <w:r w:rsidR="001F4D1D">
        <w:rPr>
          <w:rFonts w:ascii="Arial" w:eastAsia="Arial" w:hAnsi="Arial" w:cs="Arial"/>
          <w:sz w:val="22"/>
          <w:szCs w:val="22"/>
        </w:rPr>
        <w:t xml:space="preserve">corresponding to the </w:t>
      </w:r>
      <w:r w:rsidRPr="2A3EF1EA">
        <w:rPr>
          <w:rFonts w:ascii="Arial" w:eastAsia="Arial" w:hAnsi="Arial" w:cs="Arial"/>
          <w:sz w:val="22"/>
          <w:szCs w:val="22"/>
        </w:rPr>
        <w:t>tumour region</w:t>
      </w:r>
      <w:r w:rsidR="001F4D1D">
        <w:rPr>
          <w:rFonts w:ascii="Arial" w:eastAsia="Arial" w:hAnsi="Arial" w:cs="Arial"/>
          <w:sz w:val="22"/>
          <w:szCs w:val="22"/>
        </w:rPr>
        <w:t xml:space="preserve"> in A showing only the Lac peak at 1.3 ppm</w:t>
      </w:r>
      <w:r w:rsidRPr="2A3EF1EA">
        <w:rPr>
          <w:rFonts w:ascii="Arial" w:eastAsia="Arial" w:hAnsi="Arial" w:cs="Arial"/>
          <w:sz w:val="22"/>
          <w:szCs w:val="22"/>
        </w:rPr>
        <w:t>.</w:t>
      </w:r>
      <w:r w:rsidR="009C09C1" w:rsidRPr="2A3EF1EA">
        <w:rPr>
          <w:rFonts w:ascii="Arial" w:eastAsia="Arial" w:hAnsi="Arial" w:cs="Arial"/>
          <w:sz w:val="22"/>
          <w:szCs w:val="22"/>
        </w:rPr>
        <w:t xml:space="preserve"> </w:t>
      </w:r>
      <w:r w:rsidR="00285A9F" w:rsidRPr="2A3EF1EA">
        <w:rPr>
          <w:rFonts w:ascii="Arial" w:eastAsia="Arial" w:hAnsi="Arial" w:cs="Arial"/>
          <w:sz w:val="22"/>
          <w:szCs w:val="22"/>
        </w:rPr>
        <w:t>D</w:t>
      </w:r>
      <w:r w:rsidRPr="2A3EF1EA">
        <w:rPr>
          <w:rFonts w:ascii="Arial" w:eastAsia="Arial" w:hAnsi="Arial" w:cs="Arial"/>
          <w:sz w:val="22"/>
          <w:szCs w:val="22"/>
        </w:rPr>
        <w:t xml:space="preserve">) </w:t>
      </w:r>
      <w:proofErr w:type="spellStart"/>
      <w:r w:rsidRPr="2A3EF1EA">
        <w:rPr>
          <w:rFonts w:ascii="Arial" w:eastAsia="Arial" w:hAnsi="Arial" w:cs="Arial"/>
          <w:sz w:val="22"/>
          <w:szCs w:val="22"/>
        </w:rPr>
        <w:t>selMQC</w:t>
      </w:r>
      <w:proofErr w:type="spellEnd"/>
      <w:r w:rsidRPr="2A3EF1EA">
        <w:rPr>
          <w:rFonts w:ascii="Arial" w:eastAsia="Arial" w:hAnsi="Arial" w:cs="Arial"/>
          <w:sz w:val="22"/>
          <w:szCs w:val="22"/>
        </w:rPr>
        <w:t xml:space="preserve"> spectrum from the CAM region</w:t>
      </w:r>
      <w:r w:rsidR="001F4D1D">
        <w:rPr>
          <w:rFonts w:ascii="Arial" w:eastAsia="Arial" w:hAnsi="Arial" w:cs="Arial"/>
          <w:sz w:val="22"/>
          <w:szCs w:val="22"/>
        </w:rPr>
        <w:t xml:space="preserve"> corresponding to B showing only noise signal</w:t>
      </w:r>
      <w:r w:rsidRPr="2A3EF1EA">
        <w:rPr>
          <w:rFonts w:ascii="Arial" w:eastAsia="Arial" w:hAnsi="Arial" w:cs="Arial"/>
          <w:sz w:val="22"/>
          <w:szCs w:val="22"/>
        </w:rPr>
        <w:t>.</w:t>
      </w:r>
      <w:r w:rsidR="0068612E" w:rsidRPr="2A3EF1EA">
        <w:rPr>
          <w:rFonts w:ascii="Arial" w:eastAsia="Arial" w:hAnsi="Arial" w:cs="Arial"/>
          <w:sz w:val="22"/>
          <w:szCs w:val="22"/>
        </w:rPr>
        <w:t xml:space="preserve"> </w:t>
      </w:r>
      <w:r w:rsidR="00F445F1">
        <w:rPr>
          <w:rFonts w:ascii="Arial" w:eastAsia="Arial" w:hAnsi="Arial" w:cs="Arial"/>
          <w:sz w:val="22"/>
          <w:szCs w:val="22"/>
        </w:rPr>
        <w:t>Corresponding PRESS and ISIS-</w:t>
      </w:r>
      <w:proofErr w:type="spellStart"/>
      <w:r w:rsidR="00F445F1">
        <w:rPr>
          <w:rFonts w:ascii="Arial" w:eastAsia="Arial" w:hAnsi="Arial" w:cs="Arial"/>
          <w:sz w:val="22"/>
          <w:szCs w:val="22"/>
        </w:rPr>
        <w:t>SelMQC</w:t>
      </w:r>
      <w:proofErr w:type="spellEnd"/>
      <w:r w:rsidR="00F445F1">
        <w:rPr>
          <w:rFonts w:ascii="Arial" w:eastAsia="Arial" w:hAnsi="Arial" w:cs="Arial"/>
          <w:sz w:val="22"/>
          <w:szCs w:val="22"/>
        </w:rPr>
        <w:t xml:space="preserve"> spectra were acquired from the same voxel. </w:t>
      </w:r>
      <w:r w:rsidR="001510D5">
        <w:rPr>
          <w:rFonts w:ascii="Arial" w:eastAsia="Arial" w:hAnsi="Arial" w:cs="Arial"/>
          <w:sz w:val="22"/>
          <w:szCs w:val="22"/>
        </w:rPr>
        <w:t>Spectra are referenced to the water resonance at 4.7 ppm.</w:t>
      </w:r>
    </w:p>
    <w:p w14:paraId="3AA36614" w14:textId="397DDD04" w:rsidR="677F7A6B" w:rsidRDefault="00A47E35" w:rsidP="2A3EF1EA">
      <w:pPr>
        <w:jc w:val="center"/>
        <w:rPr>
          <w:rFonts w:ascii="Arial" w:eastAsia="Arial" w:hAnsi="Arial" w:cs="Arial"/>
        </w:rPr>
      </w:pPr>
      <w:r>
        <w:rPr>
          <w:noProof/>
        </w:rPr>
        <w:lastRenderedPageBreak/>
        <w:drawing>
          <wp:inline distT="0" distB="0" distL="0" distR="0" wp14:anchorId="2C94C5E2" wp14:editId="0092341F">
            <wp:extent cx="5432957" cy="7215818"/>
            <wp:effectExtent l="0" t="0" r="0" b="4445"/>
            <wp:docPr id="131195154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951542" name=""/>
                    <pic:cNvPicPr/>
                  </pic:nvPicPr>
                  <pic:blipFill rotWithShape="1"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l="27489" r="30160"/>
                    <a:stretch/>
                  </pic:blipFill>
                  <pic:spPr bwMode="auto">
                    <a:xfrm>
                      <a:off x="0" y="0"/>
                      <a:ext cx="5447672" cy="72353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7AB825" w14:textId="0A84ED87" w:rsidR="4F2B6EB6" w:rsidRPr="00A47E35" w:rsidRDefault="009C153A" w:rsidP="2A3EF1EA">
      <w:pPr>
        <w:rPr>
          <w:rFonts w:ascii="Arial" w:eastAsia="Arial" w:hAnsi="Arial" w:cs="Arial"/>
          <w:sz w:val="22"/>
          <w:szCs w:val="22"/>
        </w:rPr>
      </w:pPr>
      <w:r w:rsidRPr="2A3EF1EA">
        <w:rPr>
          <w:rFonts w:ascii="Arial" w:eastAsia="Arial" w:hAnsi="Arial" w:cs="Arial"/>
          <w:b/>
          <w:bCs/>
          <w:sz w:val="22"/>
          <w:szCs w:val="22"/>
        </w:rPr>
        <w:t xml:space="preserve">Figure </w:t>
      </w:r>
      <w:r w:rsidR="00F22FFB" w:rsidRPr="2A3EF1EA">
        <w:rPr>
          <w:rFonts w:ascii="Arial" w:eastAsia="Arial" w:hAnsi="Arial" w:cs="Arial"/>
          <w:b/>
          <w:bCs/>
          <w:sz w:val="22"/>
          <w:szCs w:val="22"/>
        </w:rPr>
        <w:t>S4</w:t>
      </w:r>
      <w:r w:rsidRPr="2A3EF1EA">
        <w:rPr>
          <w:rFonts w:ascii="Arial" w:eastAsia="Arial" w:hAnsi="Arial" w:cs="Arial"/>
          <w:b/>
          <w:bCs/>
          <w:sz w:val="22"/>
          <w:szCs w:val="22"/>
        </w:rPr>
        <w:t xml:space="preserve">. Histological characterisation of GBM-CAM tumour </w:t>
      </w:r>
      <w:r w:rsidR="0059627C" w:rsidRPr="2A3EF1EA">
        <w:rPr>
          <w:rFonts w:ascii="Arial" w:eastAsia="Arial" w:hAnsi="Arial" w:cs="Arial"/>
          <w:b/>
          <w:bCs/>
          <w:sz w:val="22"/>
          <w:szCs w:val="22"/>
        </w:rPr>
        <w:t xml:space="preserve">xenograft </w:t>
      </w:r>
      <w:r w:rsidR="006E49C4" w:rsidRPr="2A3EF1EA">
        <w:rPr>
          <w:rFonts w:ascii="Arial" w:eastAsia="Arial" w:hAnsi="Arial" w:cs="Arial"/>
          <w:b/>
          <w:bCs/>
          <w:sz w:val="22"/>
          <w:szCs w:val="22"/>
        </w:rPr>
        <w:t xml:space="preserve">formed </w:t>
      </w:r>
      <w:r w:rsidR="0059627C" w:rsidRPr="2A3EF1EA">
        <w:rPr>
          <w:rFonts w:ascii="Arial" w:eastAsia="Arial" w:hAnsi="Arial" w:cs="Arial"/>
          <w:b/>
          <w:bCs/>
          <w:sz w:val="22"/>
          <w:szCs w:val="22"/>
        </w:rPr>
        <w:t>within the CAM, underneath the initial site of implantation</w:t>
      </w:r>
      <w:r w:rsidRPr="2A3EF1EA">
        <w:rPr>
          <w:rFonts w:ascii="Arial" w:eastAsia="Arial" w:hAnsi="Arial" w:cs="Arial"/>
          <w:b/>
          <w:bCs/>
          <w:sz w:val="22"/>
          <w:szCs w:val="22"/>
        </w:rPr>
        <w:t>.</w:t>
      </w:r>
      <w:r w:rsidRPr="2A3EF1EA">
        <w:rPr>
          <w:rFonts w:ascii="Arial" w:eastAsia="Arial" w:hAnsi="Arial" w:cs="Arial"/>
          <w:sz w:val="22"/>
          <w:szCs w:val="22"/>
        </w:rPr>
        <w:t xml:space="preserve"> </w:t>
      </w:r>
      <w:r w:rsidR="005568EC" w:rsidRPr="00694880">
        <w:rPr>
          <w:rFonts w:ascii="Arial" w:eastAsia="Arial" w:hAnsi="Arial" w:cs="Arial"/>
          <w:sz w:val="22"/>
          <w:szCs w:val="22"/>
        </w:rPr>
        <w:t xml:space="preserve">(A) H&amp;E reveals tumour formation beneath the site of implantation (black arrow) (BV= Blood vessel) (scale bar: 900 </w:t>
      </w:r>
      <w:proofErr w:type="spellStart"/>
      <w:r w:rsidR="005568EC" w:rsidRPr="00694880">
        <w:rPr>
          <w:rFonts w:ascii="Arial" w:eastAsia="Arial" w:hAnsi="Arial" w:cs="Arial"/>
          <w:sz w:val="22"/>
          <w:szCs w:val="22"/>
        </w:rPr>
        <w:t>μm</w:t>
      </w:r>
      <w:proofErr w:type="spellEnd"/>
      <w:r w:rsidR="005568EC" w:rsidRPr="00694880">
        <w:rPr>
          <w:rFonts w:ascii="Arial" w:eastAsia="Arial" w:hAnsi="Arial" w:cs="Arial"/>
          <w:sz w:val="22"/>
          <w:szCs w:val="22"/>
        </w:rPr>
        <w:t xml:space="preserve">, 400 μ m, 70 </w:t>
      </w:r>
      <w:proofErr w:type="spellStart"/>
      <w:r w:rsidR="005568EC" w:rsidRPr="00694880">
        <w:rPr>
          <w:rFonts w:ascii="Arial" w:eastAsia="Arial" w:hAnsi="Arial" w:cs="Arial"/>
          <w:sz w:val="22"/>
          <w:szCs w:val="22"/>
        </w:rPr>
        <w:t>μm</w:t>
      </w:r>
      <w:proofErr w:type="spellEnd"/>
      <w:r w:rsidR="005568EC" w:rsidRPr="00694880">
        <w:rPr>
          <w:rFonts w:ascii="Arial" w:eastAsia="Arial" w:hAnsi="Arial" w:cs="Arial"/>
          <w:sz w:val="22"/>
          <w:szCs w:val="22"/>
        </w:rPr>
        <w:t xml:space="preserve">). (B) α-SMA staining </w:t>
      </w:r>
      <w:r w:rsidR="00043FD5" w:rsidRPr="00694880">
        <w:rPr>
          <w:rFonts w:ascii="Arial" w:eastAsia="Arial" w:hAnsi="Arial" w:cs="Arial"/>
          <w:sz w:val="22"/>
          <w:szCs w:val="22"/>
        </w:rPr>
        <w:t xml:space="preserve">shows </w:t>
      </w:r>
      <w:r w:rsidR="005568EC" w:rsidRPr="00694880">
        <w:rPr>
          <w:rFonts w:ascii="Arial" w:eastAsia="Arial" w:hAnsi="Arial" w:cs="Arial"/>
          <w:sz w:val="22"/>
          <w:szCs w:val="22"/>
        </w:rPr>
        <w:t xml:space="preserve">chick fibroblast-like cells beneath the site of tumour implantation and blood vessels within tumour (scale bar: 800 </w:t>
      </w:r>
      <w:proofErr w:type="spellStart"/>
      <w:r w:rsidR="005568EC" w:rsidRPr="00694880">
        <w:rPr>
          <w:rFonts w:ascii="Arial" w:eastAsia="Arial" w:hAnsi="Arial" w:cs="Arial"/>
          <w:sz w:val="22"/>
          <w:szCs w:val="22"/>
        </w:rPr>
        <w:t>μm</w:t>
      </w:r>
      <w:proofErr w:type="spellEnd"/>
      <w:r w:rsidR="005568EC" w:rsidRPr="00694880">
        <w:rPr>
          <w:rFonts w:ascii="Arial" w:eastAsia="Arial" w:hAnsi="Arial" w:cs="Arial"/>
          <w:sz w:val="22"/>
          <w:szCs w:val="22"/>
        </w:rPr>
        <w:t xml:space="preserve">, 200 μ m, 60 </w:t>
      </w:r>
      <w:proofErr w:type="spellStart"/>
      <w:r w:rsidR="005568EC" w:rsidRPr="00694880">
        <w:rPr>
          <w:rFonts w:ascii="Arial" w:eastAsia="Arial" w:hAnsi="Arial" w:cs="Arial"/>
          <w:sz w:val="22"/>
          <w:szCs w:val="22"/>
        </w:rPr>
        <w:t>μm</w:t>
      </w:r>
      <w:proofErr w:type="spellEnd"/>
      <w:r w:rsidR="005568EC" w:rsidRPr="00694880">
        <w:rPr>
          <w:rFonts w:ascii="Arial" w:eastAsia="Arial" w:hAnsi="Arial" w:cs="Arial"/>
          <w:sz w:val="22"/>
          <w:szCs w:val="22"/>
        </w:rPr>
        <w:t xml:space="preserve">). (C) GLUT1 staining is localised to the centre of the tumour, corresponding to hypoxic core (scale bar: 800 </w:t>
      </w:r>
      <w:proofErr w:type="spellStart"/>
      <w:r w:rsidR="005568EC" w:rsidRPr="00694880">
        <w:rPr>
          <w:rFonts w:ascii="Arial" w:eastAsia="Arial" w:hAnsi="Arial" w:cs="Arial"/>
          <w:sz w:val="22"/>
          <w:szCs w:val="22"/>
        </w:rPr>
        <w:t>μm</w:t>
      </w:r>
      <w:proofErr w:type="spellEnd"/>
      <w:r w:rsidR="005568EC" w:rsidRPr="00694880">
        <w:rPr>
          <w:rFonts w:ascii="Arial" w:eastAsia="Arial" w:hAnsi="Arial" w:cs="Arial"/>
          <w:sz w:val="22"/>
          <w:szCs w:val="22"/>
        </w:rPr>
        <w:t xml:space="preserve">, 300 μ m, 60 </w:t>
      </w:r>
      <w:proofErr w:type="spellStart"/>
      <w:r w:rsidR="005568EC" w:rsidRPr="00694880">
        <w:rPr>
          <w:rFonts w:ascii="Arial" w:eastAsia="Arial" w:hAnsi="Arial" w:cs="Arial"/>
          <w:sz w:val="22"/>
          <w:szCs w:val="22"/>
        </w:rPr>
        <w:t>μm</w:t>
      </w:r>
      <w:proofErr w:type="spellEnd"/>
      <w:r w:rsidR="005568EC" w:rsidRPr="00694880">
        <w:rPr>
          <w:rFonts w:ascii="Arial" w:eastAsia="Arial" w:hAnsi="Arial" w:cs="Arial"/>
          <w:sz w:val="22"/>
          <w:szCs w:val="22"/>
        </w:rPr>
        <w:t xml:space="preserve">). (D) CAIX staining reveals hypoxic tumour cells (scale bar: 800 </w:t>
      </w:r>
      <w:proofErr w:type="spellStart"/>
      <w:r w:rsidR="005568EC" w:rsidRPr="00694880">
        <w:rPr>
          <w:rFonts w:ascii="Arial" w:eastAsia="Arial" w:hAnsi="Arial" w:cs="Arial"/>
          <w:sz w:val="22"/>
          <w:szCs w:val="22"/>
        </w:rPr>
        <w:t>μm</w:t>
      </w:r>
      <w:proofErr w:type="spellEnd"/>
      <w:r w:rsidR="005568EC" w:rsidRPr="00694880">
        <w:rPr>
          <w:rFonts w:ascii="Arial" w:eastAsia="Arial" w:hAnsi="Arial" w:cs="Arial"/>
          <w:sz w:val="22"/>
          <w:szCs w:val="22"/>
        </w:rPr>
        <w:t xml:space="preserve">, 300 </w:t>
      </w:r>
      <w:proofErr w:type="spellStart"/>
      <w:r w:rsidR="005568EC" w:rsidRPr="00694880">
        <w:rPr>
          <w:rFonts w:ascii="Arial" w:eastAsia="Arial" w:hAnsi="Arial" w:cs="Arial"/>
          <w:sz w:val="22"/>
          <w:szCs w:val="22"/>
        </w:rPr>
        <w:t>μm</w:t>
      </w:r>
      <w:proofErr w:type="spellEnd"/>
      <w:r w:rsidR="005568EC" w:rsidRPr="00694880">
        <w:rPr>
          <w:rFonts w:ascii="Arial" w:eastAsia="Arial" w:hAnsi="Arial" w:cs="Arial"/>
          <w:sz w:val="22"/>
          <w:szCs w:val="22"/>
        </w:rPr>
        <w:t xml:space="preserve">, 70 </w:t>
      </w:r>
      <w:proofErr w:type="spellStart"/>
      <w:r w:rsidR="005568EC" w:rsidRPr="00694880">
        <w:rPr>
          <w:rFonts w:ascii="Arial" w:eastAsia="Arial" w:hAnsi="Arial" w:cs="Arial"/>
          <w:sz w:val="22"/>
          <w:szCs w:val="22"/>
        </w:rPr>
        <w:t>μm</w:t>
      </w:r>
      <w:proofErr w:type="spellEnd"/>
      <w:r w:rsidR="005568EC" w:rsidRPr="00694880">
        <w:rPr>
          <w:rFonts w:ascii="Arial" w:eastAsia="Arial" w:hAnsi="Arial" w:cs="Arial"/>
          <w:sz w:val="22"/>
          <w:szCs w:val="22"/>
        </w:rPr>
        <w:t>).</w:t>
      </w:r>
      <w:r w:rsidR="005568EC" w:rsidRPr="2A3EF1EA">
        <w:rPr>
          <w:rFonts w:ascii="Arial" w:eastAsia="Arial" w:hAnsi="Arial" w:cs="Arial"/>
          <w:sz w:val="22"/>
          <w:szCs w:val="22"/>
        </w:rPr>
        <w:t xml:space="preserve"> </w:t>
      </w:r>
    </w:p>
    <w:p w14:paraId="49176963" w14:textId="0C1CF5FF" w:rsidR="4F2B6EB6" w:rsidRDefault="4F2B6EB6" w:rsidP="2A3EF1EA">
      <w:pPr>
        <w:jc w:val="center"/>
        <w:rPr>
          <w:rFonts w:ascii="Arial" w:eastAsia="Arial" w:hAnsi="Arial" w:cs="Arial"/>
        </w:rPr>
      </w:pPr>
    </w:p>
    <w:p w14:paraId="5A92858E" w14:textId="487C89B3" w:rsidR="4F2B6EB6" w:rsidRDefault="4F2B6EB6" w:rsidP="2A3EF1EA">
      <w:pPr>
        <w:jc w:val="center"/>
        <w:rPr>
          <w:rFonts w:ascii="Arial" w:eastAsia="Arial" w:hAnsi="Arial" w:cs="Arial"/>
        </w:rPr>
      </w:pPr>
    </w:p>
    <w:p w14:paraId="0AC8EC99" w14:textId="39155F44" w:rsidR="6467B422" w:rsidRDefault="6467B422" w:rsidP="2A3EF1EA">
      <w:pPr>
        <w:jc w:val="center"/>
        <w:rPr>
          <w:rFonts w:ascii="Arial" w:eastAsia="Arial" w:hAnsi="Arial" w:cs="Arial"/>
        </w:rPr>
      </w:pPr>
      <w:r>
        <w:rPr>
          <w:noProof/>
        </w:rPr>
        <w:drawing>
          <wp:inline distT="0" distB="0" distL="0" distR="0" wp14:anchorId="0E00D7FB" wp14:editId="76E4DDEC">
            <wp:extent cx="4838095" cy="3247619"/>
            <wp:effectExtent l="0" t="0" r="0" b="0"/>
            <wp:docPr id="269071170" name="Picture 269071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8095" cy="3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AD19C" w14:textId="0FF37FD0" w:rsidR="6467B422" w:rsidRPr="0072438B" w:rsidRDefault="6467B422" w:rsidP="2A3EF1EA">
      <w:pPr>
        <w:spacing w:line="360" w:lineRule="auto"/>
        <w:rPr>
          <w:rFonts w:ascii="Arial" w:eastAsia="Arial" w:hAnsi="Arial" w:cs="Arial"/>
          <w:color w:val="000000" w:themeColor="text1"/>
        </w:rPr>
      </w:pPr>
      <w:r w:rsidRPr="2A3EF1EA">
        <w:rPr>
          <w:rFonts w:ascii="Arial" w:eastAsia="Arial" w:hAnsi="Arial" w:cs="Arial"/>
          <w:b/>
          <w:bCs/>
          <w:color w:val="000000" w:themeColor="text1"/>
        </w:rPr>
        <w:t xml:space="preserve">Figure </w:t>
      </w:r>
      <w:r w:rsidR="48B0ADB6" w:rsidRPr="2A3EF1EA">
        <w:rPr>
          <w:rFonts w:ascii="Arial" w:eastAsia="Arial" w:hAnsi="Arial" w:cs="Arial"/>
          <w:b/>
          <w:bCs/>
          <w:color w:val="000000" w:themeColor="text1"/>
        </w:rPr>
        <w:t>S</w:t>
      </w:r>
      <w:r w:rsidR="00A47E35" w:rsidRPr="2A3EF1EA">
        <w:rPr>
          <w:rFonts w:ascii="Arial" w:eastAsia="Arial" w:hAnsi="Arial" w:cs="Arial"/>
          <w:b/>
          <w:bCs/>
          <w:color w:val="000000" w:themeColor="text1"/>
        </w:rPr>
        <w:t>5</w:t>
      </w:r>
      <w:r w:rsidRPr="2A3EF1EA">
        <w:rPr>
          <w:rFonts w:ascii="Arial" w:eastAsia="Arial" w:hAnsi="Arial" w:cs="Arial"/>
          <w:b/>
          <w:bCs/>
          <w:color w:val="000000" w:themeColor="text1"/>
        </w:rPr>
        <w:t>. CT values for housekeeping gene actin remain</w:t>
      </w:r>
      <w:r w:rsidR="00043FD5">
        <w:rPr>
          <w:rFonts w:ascii="Arial" w:eastAsia="Arial" w:hAnsi="Arial" w:cs="Arial"/>
          <w:b/>
          <w:bCs/>
          <w:color w:val="000000" w:themeColor="text1"/>
        </w:rPr>
        <w:t>ed</w:t>
      </w:r>
      <w:r w:rsidRPr="2A3EF1EA">
        <w:rPr>
          <w:rFonts w:ascii="Arial" w:eastAsia="Arial" w:hAnsi="Arial" w:cs="Arial"/>
          <w:b/>
          <w:bCs/>
          <w:color w:val="000000" w:themeColor="text1"/>
        </w:rPr>
        <w:t xml:space="preserve"> consistent between in vitro cell culture (2D) and CAM-xenografts, in normoxia and hypoxia conditions</w:t>
      </w:r>
      <w:r w:rsidRPr="2A3EF1EA">
        <w:rPr>
          <w:rFonts w:ascii="Arial" w:eastAsia="Arial" w:hAnsi="Arial" w:cs="Arial"/>
          <w:color w:val="000000" w:themeColor="text1"/>
        </w:rPr>
        <w:t xml:space="preserve">. </w:t>
      </w:r>
      <w:proofErr w:type="spellStart"/>
      <w:r w:rsidRPr="2A3EF1EA">
        <w:rPr>
          <w:rFonts w:ascii="Arial" w:eastAsia="Arial" w:hAnsi="Arial" w:cs="Arial"/>
          <w:color w:val="000000" w:themeColor="text1"/>
        </w:rPr>
        <w:t>qRT</w:t>
      </w:r>
      <w:proofErr w:type="spellEnd"/>
      <w:r w:rsidRPr="2A3EF1EA">
        <w:rPr>
          <w:rFonts w:ascii="Arial" w:eastAsia="Arial" w:hAnsi="Arial" w:cs="Arial"/>
          <w:color w:val="000000" w:themeColor="text1"/>
        </w:rPr>
        <w:t xml:space="preserve">-PCR to compare Ct values for actin expression in U251 cells grown in 2D culture in normoxic and hypoxic (72h) conditions </w:t>
      </w:r>
      <w:r w:rsidRPr="2A3EF1EA">
        <w:rPr>
          <w:rFonts w:ascii="Arial" w:eastAsia="Arial" w:hAnsi="Arial" w:cs="Arial"/>
          <w:i/>
          <w:iCs/>
          <w:color w:val="000000" w:themeColor="text1"/>
        </w:rPr>
        <w:t xml:space="preserve">in vitro </w:t>
      </w:r>
      <w:r w:rsidRPr="2A3EF1EA">
        <w:rPr>
          <w:rFonts w:ascii="Arial" w:eastAsia="Arial" w:hAnsi="Arial" w:cs="Arial"/>
          <w:color w:val="000000" w:themeColor="text1"/>
        </w:rPr>
        <w:t>(n=3) and in 3D culture</w:t>
      </w:r>
      <w:r w:rsidRPr="2A3EF1EA">
        <w:rPr>
          <w:rFonts w:ascii="Arial" w:eastAsia="Arial" w:hAnsi="Arial" w:cs="Arial"/>
          <w:i/>
          <w:iCs/>
          <w:color w:val="000000" w:themeColor="text1"/>
        </w:rPr>
        <w:t xml:space="preserve"> in vivo</w:t>
      </w:r>
      <w:r w:rsidRPr="2A3EF1EA">
        <w:rPr>
          <w:rFonts w:ascii="Arial" w:eastAsia="Arial" w:hAnsi="Arial" w:cs="Arial"/>
          <w:color w:val="000000" w:themeColor="text1"/>
        </w:rPr>
        <w:t xml:space="preserve"> on the CAM</w:t>
      </w:r>
      <w:r w:rsidR="00BD4BD6" w:rsidRPr="2A3EF1EA">
        <w:rPr>
          <w:rFonts w:ascii="Arial" w:eastAsia="Arial" w:hAnsi="Arial" w:cs="Arial"/>
          <w:color w:val="000000" w:themeColor="text1"/>
        </w:rPr>
        <w:t>.</w:t>
      </w:r>
      <w:r w:rsidRPr="2A3EF1EA">
        <w:rPr>
          <w:rFonts w:ascii="Arial" w:eastAsia="Arial" w:hAnsi="Arial" w:cs="Arial"/>
          <w:color w:val="000000" w:themeColor="text1"/>
        </w:rPr>
        <w:t xml:space="preserve"> (</w:t>
      </w:r>
      <w:r w:rsidR="00BD4BD6" w:rsidRPr="2A3EF1EA">
        <w:rPr>
          <w:rFonts w:ascii="Arial" w:eastAsia="Arial" w:hAnsi="Arial" w:cs="Arial"/>
          <w:color w:val="000000" w:themeColor="text1"/>
        </w:rPr>
        <w:t>Normoxi</w:t>
      </w:r>
      <w:r w:rsidR="008C6DB0" w:rsidRPr="2A3EF1EA">
        <w:rPr>
          <w:rFonts w:ascii="Arial" w:eastAsia="Arial" w:hAnsi="Arial" w:cs="Arial"/>
          <w:color w:val="000000" w:themeColor="text1"/>
        </w:rPr>
        <w:t xml:space="preserve">a-preconditioned CAM </w:t>
      </w:r>
      <w:r w:rsidR="003842D0" w:rsidRPr="2A3EF1EA">
        <w:rPr>
          <w:rFonts w:ascii="Arial" w:eastAsia="Arial" w:hAnsi="Arial" w:cs="Arial"/>
          <w:color w:val="000000" w:themeColor="text1"/>
        </w:rPr>
        <w:t xml:space="preserve">tumour </w:t>
      </w:r>
      <w:r w:rsidR="008C6DB0" w:rsidRPr="2A3EF1EA">
        <w:rPr>
          <w:rFonts w:ascii="Arial" w:eastAsia="Arial" w:hAnsi="Arial" w:cs="Arial"/>
          <w:color w:val="000000" w:themeColor="text1"/>
        </w:rPr>
        <w:t>values are taken from 3</w:t>
      </w:r>
      <w:r w:rsidRPr="2A3EF1EA">
        <w:rPr>
          <w:rFonts w:ascii="Arial" w:eastAsia="Arial" w:hAnsi="Arial" w:cs="Arial"/>
          <w:color w:val="000000" w:themeColor="text1"/>
        </w:rPr>
        <w:t xml:space="preserve"> independent experiments X1</w:t>
      </w:r>
      <w:r w:rsidR="00A47E35" w:rsidRPr="2A3EF1EA">
        <w:rPr>
          <w:rFonts w:ascii="Arial" w:eastAsia="Arial" w:hAnsi="Arial" w:cs="Arial"/>
          <w:color w:val="000000" w:themeColor="text1"/>
        </w:rPr>
        <w:t xml:space="preserve"> (n=2)</w:t>
      </w:r>
      <w:r w:rsidR="008C6DB0" w:rsidRPr="2A3EF1EA">
        <w:rPr>
          <w:rFonts w:ascii="Arial" w:eastAsia="Arial" w:hAnsi="Arial" w:cs="Arial"/>
          <w:color w:val="000000" w:themeColor="text1"/>
        </w:rPr>
        <w:t>,</w:t>
      </w:r>
      <w:r w:rsidRPr="2A3EF1EA">
        <w:rPr>
          <w:rFonts w:ascii="Arial" w:eastAsia="Arial" w:hAnsi="Arial" w:cs="Arial"/>
          <w:color w:val="000000" w:themeColor="text1"/>
        </w:rPr>
        <w:t xml:space="preserve"> X2</w:t>
      </w:r>
      <w:r w:rsidR="008C6DB0" w:rsidRPr="2A3EF1EA">
        <w:rPr>
          <w:rFonts w:ascii="Arial" w:eastAsia="Arial" w:hAnsi="Arial" w:cs="Arial"/>
          <w:color w:val="000000" w:themeColor="text1"/>
        </w:rPr>
        <w:t xml:space="preserve"> </w:t>
      </w:r>
      <w:r w:rsidR="00A47E35" w:rsidRPr="2A3EF1EA">
        <w:rPr>
          <w:rFonts w:ascii="Arial" w:eastAsia="Arial" w:hAnsi="Arial" w:cs="Arial"/>
          <w:color w:val="000000" w:themeColor="text1"/>
        </w:rPr>
        <w:t xml:space="preserve">(n=1) </w:t>
      </w:r>
      <w:r w:rsidR="008C6DB0" w:rsidRPr="2A3EF1EA">
        <w:rPr>
          <w:rFonts w:ascii="Arial" w:eastAsia="Arial" w:hAnsi="Arial" w:cs="Arial"/>
          <w:color w:val="000000" w:themeColor="text1"/>
        </w:rPr>
        <w:t>and X3</w:t>
      </w:r>
      <w:r w:rsidR="00A47E35" w:rsidRPr="2A3EF1EA">
        <w:rPr>
          <w:rFonts w:ascii="Arial" w:eastAsia="Arial" w:hAnsi="Arial" w:cs="Arial"/>
          <w:color w:val="000000" w:themeColor="text1"/>
        </w:rPr>
        <w:t xml:space="preserve"> (n=2)</w:t>
      </w:r>
      <w:r w:rsidR="003842D0" w:rsidRPr="2A3EF1EA">
        <w:rPr>
          <w:rFonts w:ascii="Arial" w:eastAsia="Arial" w:hAnsi="Arial" w:cs="Arial"/>
          <w:color w:val="000000" w:themeColor="text1"/>
        </w:rPr>
        <w:t>. Hypoxia preconditioned CAM tumour val</w:t>
      </w:r>
      <w:r w:rsidR="009F4800" w:rsidRPr="2A3EF1EA">
        <w:rPr>
          <w:rFonts w:ascii="Arial" w:eastAsia="Arial" w:hAnsi="Arial" w:cs="Arial"/>
          <w:color w:val="000000" w:themeColor="text1"/>
        </w:rPr>
        <w:t>ue</w:t>
      </w:r>
      <w:r w:rsidR="003842D0" w:rsidRPr="2A3EF1EA">
        <w:rPr>
          <w:rFonts w:ascii="Arial" w:eastAsia="Arial" w:hAnsi="Arial" w:cs="Arial"/>
          <w:color w:val="000000" w:themeColor="text1"/>
        </w:rPr>
        <w:t>s</w:t>
      </w:r>
      <w:r w:rsidR="00AA1F01" w:rsidRPr="2A3EF1EA">
        <w:rPr>
          <w:rFonts w:ascii="Arial" w:eastAsia="Arial" w:hAnsi="Arial" w:cs="Arial"/>
          <w:color w:val="000000" w:themeColor="text1"/>
        </w:rPr>
        <w:t xml:space="preserve"> taken from two independent experiments X1 (n=1)</w:t>
      </w:r>
      <w:r w:rsidR="00B85D76" w:rsidRPr="2A3EF1EA">
        <w:rPr>
          <w:rFonts w:ascii="Arial" w:eastAsia="Arial" w:hAnsi="Arial" w:cs="Arial"/>
          <w:color w:val="000000" w:themeColor="text1"/>
        </w:rPr>
        <w:t xml:space="preserve"> and X2 (n=2)</w:t>
      </w:r>
      <w:r w:rsidRPr="2A3EF1EA">
        <w:rPr>
          <w:rFonts w:ascii="Arial" w:eastAsia="Arial" w:hAnsi="Arial" w:cs="Arial"/>
          <w:color w:val="000000" w:themeColor="text1"/>
        </w:rPr>
        <w:t>.</w:t>
      </w:r>
    </w:p>
    <w:sectPr w:rsidR="6467B422" w:rsidRPr="0072438B" w:rsidSect="00542ABC">
      <w:pgSz w:w="11906" w:h="16838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439406"/>
    <w:rsid w:val="00007140"/>
    <w:rsid w:val="00032C6C"/>
    <w:rsid w:val="000341CD"/>
    <w:rsid w:val="00036FED"/>
    <w:rsid w:val="00040F92"/>
    <w:rsid w:val="0004288E"/>
    <w:rsid w:val="00043FD5"/>
    <w:rsid w:val="00055AB8"/>
    <w:rsid w:val="00057AF1"/>
    <w:rsid w:val="00064E88"/>
    <w:rsid w:val="00067A3E"/>
    <w:rsid w:val="0007639A"/>
    <w:rsid w:val="00085DDC"/>
    <w:rsid w:val="0009392F"/>
    <w:rsid w:val="0010046F"/>
    <w:rsid w:val="0010075D"/>
    <w:rsid w:val="00141122"/>
    <w:rsid w:val="001510D5"/>
    <w:rsid w:val="001513EC"/>
    <w:rsid w:val="00161FDC"/>
    <w:rsid w:val="00165C7C"/>
    <w:rsid w:val="00174B79"/>
    <w:rsid w:val="00175D76"/>
    <w:rsid w:val="0019285C"/>
    <w:rsid w:val="00193964"/>
    <w:rsid w:val="001A0C56"/>
    <w:rsid w:val="001A2186"/>
    <w:rsid w:val="001D7B36"/>
    <w:rsid w:val="001E12FE"/>
    <w:rsid w:val="001E31B8"/>
    <w:rsid w:val="001F4D1D"/>
    <w:rsid w:val="001F4DFD"/>
    <w:rsid w:val="00210792"/>
    <w:rsid w:val="0021667B"/>
    <w:rsid w:val="002212AC"/>
    <w:rsid w:val="00226277"/>
    <w:rsid w:val="002336BC"/>
    <w:rsid w:val="00234B99"/>
    <w:rsid w:val="00247B08"/>
    <w:rsid w:val="00253A19"/>
    <w:rsid w:val="00272A9C"/>
    <w:rsid w:val="00284333"/>
    <w:rsid w:val="00285A9F"/>
    <w:rsid w:val="002902DA"/>
    <w:rsid w:val="00294767"/>
    <w:rsid w:val="002B265B"/>
    <w:rsid w:val="002B2983"/>
    <w:rsid w:val="002C01AA"/>
    <w:rsid w:val="002D2067"/>
    <w:rsid w:val="002E02D5"/>
    <w:rsid w:val="002F28E7"/>
    <w:rsid w:val="002F6A4C"/>
    <w:rsid w:val="00304AAB"/>
    <w:rsid w:val="00316F04"/>
    <w:rsid w:val="00332EC7"/>
    <w:rsid w:val="00345752"/>
    <w:rsid w:val="00350E7F"/>
    <w:rsid w:val="00351AF6"/>
    <w:rsid w:val="00363C32"/>
    <w:rsid w:val="00376FF4"/>
    <w:rsid w:val="00380A3C"/>
    <w:rsid w:val="003842D0"/>
    <w:rsid w:val="003913FD"/>
    <w:rsid w:val="003D0F0C"/>
    <w:rsid w:val="003E29AD"/>
    <w:rsid w:val="00447B6B"/>
    <w:rsid w:val="00450C48"/>
    <w:rsid w:val="00472B75"/>
    <w:rsid w:val="00491A9A"/>
    <w:rsid w:val="00493DAE"/>
    <w:rsid w:val="004966E4"/>
    <w:rsid w:val="004B54D6"/>
    <w:rsid w:val="004B68EF"/>
    <w:rsid w:val="004C258B"/>
    <w:rsid w:val="004C68DF"/>
    <w:rsid w:val="004E40D6"/>
    <w:rsid w:val="0051760D"/>
    <w:rsid w:val="005370C9"/>
    <w:rsid w:val="00542ABC"/>
    <w:rsid w:val="005568EC"/>
    <w:rsid w:val="005628AF"/>
    <w:rsid w:val="00562E4B"/>
    <w:rsid w:val="00564FB1"/>
    <w:rsid w:val="00566AF7"/>
    <w:rsid w:val="005750C4"/>
    <w:rsid w:val="00590A16"/>
    <w:rsid w:val="0059627C"/>
    <w:rsid w:val="005A3839"/>
    <w:rsid w:val="005B7717"/>
    <w:rsid w:val="005C41DA"/>
    <w:rsid w:val="005E5CA3"/>
    <w:rsid w:val="005E64EB"/>
    <w:rsid w:val="005F3FEF"/>
    <w:rsid w:val="005F4147"/>
    <w:rsid w:val="00627D9D"/>
    <w:rsid w:val="006378C7"/>
    <w:rsid w:val="006526D6"/>
    <w:rsid w:val="00656F9C"/>
    <w:rsid w:val="0066613A"/>
    <w:rsid w:val="00673B7C"/>
    <w:rsid w:val="00683A6B"/>
    <w:rsid w:val="0068612E"/>
    <w:rsid w:val="00693854"/>
    <w:rsid w:val="006944B5"/>
    <w:rsid w:val="00694880"/>
    <w:rsid w:val="006B4518"/>
    <w:rsid w:val="006C68AC"/>
    <w:rsid w:val="006E49C4"/>
    <w:rsid w:val="00706E0B"/>
    <w:rsid w:val="00716ED2"/>
    <w:rsid w:val="00723E0F"/>
    <w:rsid w:val="0072438B"/>
    <w:rsid w:val="007304F1"/>
    <w:rsid w:val="00741041"/>
    <w:rsid w:val="0074756F"/>
    <w:rsid w:val="007728B2"/>
    <w:rsid w:val="007973EE"/>
    <w:rsid w:val="007A3366"/>
    <w:rsid w:val="007B0DC1"/>
    <w:rsid w:val="007B57DB"/>
    <w:rsid w:val="007C1DB8"/>
    <w:rsid w:val="007E3C49"/>
    <w:rsid w:val="007E5307"/>
    <w:rsid w:val="00806063"/>
    <w:rsid w:val="00830263"/>
    <w:rsid w:val="008370D2"/>
    <w:rsid w:val="0085243A"/>
    <w:rsid w:val="00856F5E"/>
    <w:rsid w:val="008658CD"/>
    <w:rsid w:val="00866B7A"/>
    <w:rsid w:val="00882C98"/>
    <w:rsid w:val="008941EA"/>
    <w:rsid w:val="008A47C7"/>
    <w:rsid w:val="008C5838"/>
    <w:rsid w:val="008C5AEB"/>
    <w:rsid w:val="008C6DB0"/>
    <w:rsid w:val="008D67B6"/>
    <w:rsid w:val="008F2CCD"/>
    <w:rsid w:val="008F72E0"/>
    <w:rsid w:val="00924087"/>
    <w:rsid w:val="00955E29"/>
    <w:rsid w:val="00960DE8"/>
    <w:rsid w:val="00971638"/>
    <w:rsid w:val="00980C35"/>
    <w:rsid w:val="0099421B"/>
    <w:rsid w:val="00995213"/>
    <w:rsid w:val="009A32A1"/>
    <w:rsid w:val="009B450E"/>
    <w:rsid w:val="009C09C1"/>
    <w:rsid w:val="009C153A"/>
    <w:rsid w:val="009F07DE"/>
    <w:rsid w:val="009F4800"/>
    <w:rsid w:val="00A10F3D"/>
    <w:rsid w:val="00A16C1F"/>
    <w:rsid w:val="00A16EEE"/>
    <w:rsid w:val="00A47E35"/>
    <w:rsid w:val="00AA1143"/>
    <w:rsid w:val="00AA1F01"/>
    <w:rsid w:val="00AC2BDD"/>
    <w:rsid w:val="00AC36DA"/>
    <w:rsid w:val="00B112B5"/>
    <w:rsid w:val="00B1725F"/>
    <w:rsid w:val="00B30954"/>
    <w:rsid w:val="00B43032"/>
    <w:rsid w:val="00B85D76"/>
    <w:rsid w:val="00BC3D38"/>
    <w:rsid w:val="00BD4BD6"/>
    <w:rsid w:val="00BF3B5C"/>
    <w:rsid w:val="00C11231"/>
    <w:rsid w:val="00C41D14"/>
    <w:rsid w:val="00C42A1B"/>
    <w:rsid w:val="00C54E10"/>
    <w:rsid w:val="00C623A1"/>
    <w:rsid w:val="00C7442C"/>
    <w:rsid w:val="00C75D76"/>
    <w:rsid w:val="00C8033C"/>
    <w:rsid w:val="00CD16CB"/>
    <w:rsid w:val="00CD1773"/>
    <w:rsid w:val="00CD250E"/>
    <w:rsid w:val="00CF11A7"/>
    <w:rsid w:val="00CF4D4B"/>
    <w:rsid w:val="00D02EA7"/>
    <w:rsid w:val="00D05EA4"/>
    <w:rsid w:val="00D07600"/>
    <w:rsid w:val="00D1275E"/>
    <w:rsid w:val="00D35250"/>
    <w:rsid w:val="00D43DBB"/>
    <w:rsid w:val="00D637F2"/>
    <w:rsid w:val="00DA1F15"/>
    <w:rsid w:val="00DA429E"/>
    <w:rsid w:val="00DB2BB9"/>
    <w:rsid w:val="00DD227C"/>
    <w:rsid w:val="00DF503D"/>
    <w:rsid w:val="00DF5209"/>
    <w:rsid w:val="00E70FF9"/>
    <w:rsid w:val="00E93F7E"/>
    <w:rsid w:val="00E95E5A"/>
    <w:rsid w:val="00EB135A"/>
    <w:rsid w:val="00EC34F7"/>
    <w:rsid w:val="00ED32D3"/>
    <w:rsid w:val="00F06340"/>
    <w:rsid w:val="00F13CCC"/>
    <w:rsid w:val="00F17695"/>
    <w:rsid w:val="00F21C51"/>
    <w:rsid w:val="00F22FFB"/>
    <w:rsid w:val="00F2797A"/>
    <w:rsid w:val="00F445F1"/>
    <w:rsid w:val="00F55BC8"/>
    <w:rsid w:val="00F7227D"/>
    <w:rsid w:val="00F8139B"/>
    <w:rsid w:val="00F85741"/>
    <w:rsid w:val="00FA1B72"/>
    <w:rsid w:val="00FA540E"/>
    <w:rsid w:val="00FC2C3D"/>
    <w:rsid w:val="00FC6C78"/>
    <w:rsid w:val="00FD05FD"/>
    <w:rsid w:val="00FE2A6F"/>
    <w:rsid w:val="0176C82E"/>
    <w:rsid w:val="078036B9"/>
    <w:rsid w:val="07BA6738"/>
    <w:rsid w:val="089114F0"/>
    <w:rsid w:val="0943378D"/>
    <w:rsid w:val="0AF5734B"/>
    <w:rsid w:val="0D49A913"/>
    <w:rsid w:val="0E4EA75C"/>
    <w:rsid w:val="0EFAC5CD"/>
    <w:rsid w:val="10589084"/>
    <w:rsid w:val="1221E19E"/>
    <w:rsid w:val="13F38E8D"/>
    <w:rsid w:val="14B01777"/>
    <w:rsid w:val="15BD1378"/>
    <w:rsid w:val="1771502B"/>
    <w:rsid w:val="18030068"/>
    <w:rsid w:val="185E198D"/>
    <w:rsid w:val="1AAA2AF8"/>
    <w:rsid w:val="1B03B084"/>
    <w:rsid w:val="1B786367"/>
    <w:rsid w:val="1C7C84F7"/>
    <w:rsid w:val="1C999C7F"/>
    <w:rsid w:val="2135A108"/>
    <w:rsid w:val="2264823A"/>
    <w:rsid w:val="2342ED5E"/>
    <w:rsid w:val="239DB5B2"/>
    <w:rsid w:val="28C2D95C"/>
    <w:rsid w:val="2A3E3C61"/>
    <w:rsid w:val="2A3EF1EA"/>
    <w:rsid w:val="2BA4F18C"/>
    <w:rsid w:val="2C56FC9F"/>
    <w:rsid w:val="2E0D92B8"/>
    <w:rsid w:val="2F0C26E1"/>
    <w:rsid w:val="3256E161"/>
    <w:rsid w:val="3B9529D4"/>
    <w:rsid w:val="40521865"/>
    <w:rsid w:val="4362C31C"/>
    <w:rsid w:val="43E95040"/>
    <w:rsid w:val="441DFED8"/>
    <w:rsid w:val="445DA1F3"/>
    <w:rsid w:val="44D9D625"/>
    <w:rsid w:val="48B0ADB6"/>
    <w:rsid w:val="48BF1844"/>
    <w:rsid w:val="4975BBC7"/>
    <w:rsid w:val="4BF68920"/>
    <w:rsid w:val="4D66A9BD"/>
    <w:rsid w:val="4D83C9B9"/>
    <w:rsid w:val="4F2B6EB6"/>
    <w:rsid w:val="51456D27"/>
    <w:rsid w:val="52B6F4C9"/>
    <w:rsid w:val="56C3F217"/>
    <w:rsid w:val="5A1E1EBB"/>
    <w:rsid w:val="5CA9B8A3"/>
    <w:rsid w:val="5D300D66"/>
    <w:rsid w:val="5D3D7054"/>
    <w:rsid w:val="5F8F4D18"/>
    <w:rsid w:val="5FB2ECFC"/>
    <w:rsid w:val="5FC5AA2E"/>
    <w:rsid w:val="61746A3D"/>
    <w:rsid w:val="62A7A12B"/>
    <w:rsid w:val="636227EE"/>
    <w:rsid w:val="63D96DCF"/>
    <w:rsid w:val="6467B422"/>
    <w:rsid w:val="677F7A6B"/>
    <w:rsid w:val="683F58F5"/>
    <w:rsid w:val="6913A10B"/>
    <w:rsid w:val="6B439406"/>
    <w:rsid w:val="6BCE39DF"/>
    <w:rsid w:val="6C3ACF4B"/>
    <w:rsid w:val="70E60389"/>
    <w:rsid w:val="739F1570"/>
    <w:rsid w:val="74172EE7"/>
    <w:rsid w:val="760B3374"/>
    <w:rsid w:val="76E5DBF8"/>
    <w:rsid w:val="78223B9C"/>
    <w:rsid w:val="78F7E103"/>
    <w:rsid w:val="792B6850"/>
    <w:rsid w:val="79EA23D6"/>
    <w:rsid w:val="7AE491D4"/>
    <w:rsid w:val="7AFDE6C0"/>
    <w:rsid w:val="7B260FD5"/>
    <w:rsid w:val="7F3B7833"/>
    <w:rsid w:val="7FD59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39406"/>
  <w15:chartTrackingRefBased/>
  <w15:docId w15:val="{C7D1FA60-3A6A-47A1-A575-BA477FA74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5">
    <w:name w:val="Plain Table 5"/>
    <w:basedOn w:val="TableNormal"/>
    <w:uiPriority w:val="4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CF11A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556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076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076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076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76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760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B26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2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5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3255131-b129-4010-86e1-474bfd7e8076}" enabled="0" method="" siteId="{53255131-b129-4010-86e1-474bfd7e807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822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Gash, Non</dc:creator>
  <cp:keywords/>
  <dc:description/>
  <cp:lastModifiedBy>Poptani, Harish</cp:lastModifiedBy>
  <cp:revision>4</cp:revision>
  <dcterms:created xsi:type="dcterms:W3CDTF">2025-10-01T14:23:00Z</dcterms:created>
  <dcterms:modified xsi:type="dcterms:W3CDTF">2025-10-01T16:54:00Z</dcterms:modified>
</cp:coreProperties>
</file>