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3B6C" w:rsidRDefault="00513B6C" w:rsidP="005D7C9C">
      <w:pPr>
        <w:spacing w:after="0" w:line="48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Supplementary material: sub-a</w:t>
      </w:r>
      <w:bookmarkStart w:id="0" w:name="_GoBack"/>
      <w:bookmarkEnd w:id="0"/>
      <w:r>
        <w:rPr>
          <w:rFonts w:ascii="Arial" w:hAnsi="Arial" w:cs="Arial"/>
          <w:sz w:val="20"/>
          <w:szCs w:val="20"/>
        </w:rPr>
        <w:t xml:space="preserve">nalyses </w:t>
      </w:r>
      <w:r>
        <w:rPr>
          <w:rFonts w:ascii="Arial" w:hAnsi="Arial" w:cs="Arial"/>
          <w:sz w:val="20"/>
          <w:szCs w:val="20"/>
        </w:rPr>
        <w:t>in</w:t>
      </w:r>
      <w:r w:rsidRPr="00513B6C">
        <w:rPr>
          <w:rFonts w:ascii="Arial" w:hAnsi="Arial" w:cs="Arial"/>
          <w:sz w:val="20"/>
          <w:szCs w:val="20"/>
        </w:rPr>
        <w:t xml:space="preserve"> children</w:t>
      </w:r>
      <w:r>
        <w:rPr>
          <w:rFonts w:ascii="Arial" w:hAnsi="Arial" w:cs="Arial"/>
          <w:sz w:val="20"/>
          <w:szCs w:val="20"/>
        </w:rPr>
        <w:t xml:space="preserve"> and parents separately</w:t>
      </w:r>
      <w:r>
        <w:rPr>
          <w:rFonts w:ascii="Arial" w:hAnsi="Arial" w:cs="Arial"/>
          <w:sz w:val="20"/>
          <w:szCs w:val="20"/>
        </w:rPr>
        <w:t xml:space="preserve"> regarding r</w:t>
      </w:r>
      <w:r w:rsidRPr="00513B6C">
        <w:rPr>
          <w:rFonts w:ascii="Arial" w:hAnsi="Arial" w:cs="Arial"/>
          <w:sz w:val="20"/>
          <w:szCs w:val="20"/>
        </w:rPr>
        <w:t>elation between alarms and sleep satisfaction and quantity</w:t>
      </w:r>
      <w:r>
        <w:rPr>
          <w:rFonts w:ascii="Arial" w:hAnsi="Arial" w:cs="Arial"/>
          <w:sz w:val="20"/>
          <w:szCs w:val="20"/>
        </w:rPr>
        <w:t xml:space="preserve"> </w:t>
      </w:r>
    </w:p>
    <w:p w:rsidR="00513B6C" w:rsidRDefault="00513B6C" w:rsidP="005D7C9C">
      <w:pPr>
        <w:spacing w:after="0" w:line="480" w:lineRule="auto"/>
        <w:rPr>
          <w:rFonts w:ascii="Arial" w:hAnsi="Arial" w:cs="Arial"/>
          <w:sz w:val="20"/>
          <w:szCs w:val="20"/>
        </w:rPr>
      </w:pPr>
    </w:p>
    <w:p w:rsidR="005D7C9C" w:rsidRPr="005D7C9C" w:rsidRDefault="005D7C9C" w:rsidP="005D7C9C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5D7C9C">
        <w:rPr>
          <w:rFonts w:ascii="Arial" w:hAnsi="Arial" w:cs="Arial"/>
          <w:sz w:val="20"/>
          <w:szCs w:val="20"/>
        </w:rPr>
        <w:t xml:space="preserve">Article title: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5D7C9C">
        <w:rPr>
          <w:rFonts w:ascii="Arial" w:hAnsi="Arial" w:cs="Arial"/>
          <w:sz w:val="20"/>
          <w:szCs w:val="20"/>
        </w:rPr>
        <w:t xml:space="preserve">Exploring the effect of nightly infusion pump alarms on sleep in the hospital </w:t>
      </w:r>
    </w:p>
    <w:p w:rsidR="005D7C9C" w:rsidRPr="005D7C9C" w:rsidRDefault="005D7C9C" w:rsidP="005D7C9C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5D7C9C">
        <w:rPr>
          <w:rFonts w:ascii="Arial" w:hAnsi="Arial" w:cs="Arial"/>
          <w:sz w:val="20"/>
          <w:szCs w:val="20"/>
        </w:rPr>
        <w:t xml:space="preserve">Journal name: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5D7C9C">
        <w:rPr>
          <w:rFonts w:ascii="Arial" w:hAnsi="Arial" w:cs="Arial"/>
          <w:sz w:val="20"/>
          <w:szCs w:val="20"/>
        </w:rPr>
        <w:t>Supportive Care in Cancer</w:t>
      </w:r>
    </w:p>
    <w:p w:rsidR="005D7C9C" w:rsidRPr="005D7C9C" w:rsidRDefault="005D7C9C" w:rsidP="005D7C9C">
      <w:pPr>
        <w:spacing w:after="0" w:line="480" w:lineRule="auto"/>
        <w:ind w:left="2160" w:hanging="2160"/>
        <w:rPr>
          <w:rFonts w:ascii="Arial" w:hAnsi="Arial" w:cs="Arial"/>
          <w:sz w:val="20"/>
          <w:szCs w:val="20"/>
          <w:lang w:val="nl-NL"/>
        </w:rPr>
      </w:pPr>
      <w:r w:rsidRPr="005D7C9C">
        <w:rPr>
          <w:rFonts w:ascii="Arial" w:hAnsi="Arial" w:cs="Arial"/>
          <w:sz w:val="20"/>
          <w:szCs w:val="20"/>
          <w:lang w:val="nl-NL"/>
        </w:rPr>
        <w:t>Author names:</w:t>
      </w:r>
      <w:r w:rsidRPr="005D7C9C">
        <w:rPr>
          <w:rFonts w:ascii="Arial" w:hAnsi="Arial" w:cs="Arial"/>
          <w:b/>
          <w:sz w:val="20"/>
          <w:szCs w:val="20"/>
          <w:lang w:val="nl-NL"/>
        </w:rPr>
        <w:t xml:space="preserve"> </w:t>
      </w:r>
      <w:r>
        <w:rPr>
          <w:rFonts w:ascii="Arial" w:hAnsi="Arial" w:cs="Arial"/>
          <w:b/>
          <w:sz w:val="20"/>
          <w:szCs w:val="20"/>
          <w:lang w:val="nl-NL"/>
        </w:rPr>
        <w:tab/>
      </w:r>
      <w:r w:rsidRPr="005D7C9C">
        <w:rPr>
          <w:rFonts w:ascii="Arial" w:hAnsi="Arial" w:cs="Arial"/>
          <w:sz w:val="20"/>
          <w:szCs w:val="20"/>
          <w:lang w:val="nl-NL"/>
        </w:rPr>
        <w:t>Jojanneke A.M.C. van Kooten, Erik Koomen,</w:t>
      </w:r>
      <w:r>
        <w:rPr>
          <w:rFonts w:ascii="Arial" w:hAnsi="Arial" w:cs="Arial"/>
          <w:sz w:val="20"/>
          <w:szCs w:val="20"/>
          <w:lang w:val="nl-NL"/>
        </w:rPr>
        <w:t xml:space="preserve"> </w:t>
      </w:r>
      <w:r w:rsidRPr="005D7C9C">
        <w:rPr>
          <w:rFonts w:ascii="Arial" w:hAnsi="Arial" w:cs="Arial"/>
          <w:sz w:val="20"/>
          <w:szCs w:val="20"/>
          <w:lang w:val="nl-NL"/>
        </w:rPr>
        <w:t>Kees P. van de Ven,</w:t>
      </w:r>
      <w:r>
        <w:rPr>
          <w:rFonts w:ascii="Arial" w:hAnsi="Arial" w:cs="Arial"/>
          <w:sz w:val="20"/>
          <w:szCs w:val="20"/>
          <w:lang w:val="nl-NL"/>
        </w:rPr>
        <w:t xml:space="preserve"> </w:t>
      </w:r>
      <w:r w:rsidRPr="005D7C9C">
        <w:rPr>
          <w:rFonts w:ascii="Arial" w:hAnsi="Arial" w:cs="Arial"/>
          <w:sz w:val="20"/>
          <w:szCs w:val="20"/>
          <w:lang w:val="nl-NL"/>
        </w:rPr>
        <w:t>Mit Patel, Martine van Grotel</w:t>
      </w:r>
      <w:r>
        <w:rPr>
          <w:rFonts w:ascii="Arial" w:hAnsi="Arial" w:cs="Arial"/>
          <w:sz w:val="20"/>
          <w:szCs w:val="20"/>
          <w:lang w:val="nl-NL"/>
        </w:rPr>
        <w:t xml:space="preserve">, </w:t>
      </w:r>
      <w:r w:rsidRPr="005D7C9C">
        <w:rPr>
          <w:rFonts w:ascii="Arial" w:hAnsi="Arial" w:cs="Arial"/>
          <w:sz w:val="20"/>
          <w:szCs w:val="20"/>
          <w:lang w:val="nl-NL"/>
        </w:rPr>
        <w:t>Martha A. Grootenhuis</w:t>
      </w:r>
      <w:r>
        <w:rPr>
          <w:rFonts w:ascii="Arial" w:hAnsi="Arial" w:cs="Arial"/>
          <w:sz w:val="20"/>
          <w:szCs w:val="20"/>
          <w:lang w:val="nl-NL"/>
        </w:rPr>
        <w:t xml:space="preserve">, </w:t>
      </w:r>
      <w:r w:rsidRPr="005D7C9C">
        <w:rPr>
          <w:rFonts w:ascii="Arial" w:hAnsi="Arial" w:cs="Arial"/>
          <w:sz w:val="20"/>
          <w:szCs w:val="20"/>
          <w:lang w:val="nl-NL"/>
        </w:rPr>
        <w:t>Raphaële R.L. van Litsenburg</w:t>
      </w:r>
    </w:p>
    <w:p w:rsidR="005D7C9C" w:rsidRDefault="005D7C9C" w:rsidP="00513B6C">
      <w:pPr>
        <w:spacing w:after="0" w:line="480" w:lineRule="auto"/>
        <w:ind w:left="2160" w:hanging="2160"/>
        <w:rPr>
          <w:rFonts w:ascii="Arial" w:hAnsi="Arial" w:cs="Arial"/>
          <w:sz w:val="20"/>
          <w:szCs w:val="20"/>
        </w:rPr>
      </w:pPr>
      <w:r w:rsidRPr="005D7C9C">
        <w:rPr>
          <w:rFonts w:ascii="Arial" w:hAnsi="Arial" w:cs="Arial"/>
          <w:sz w:val="20"/>
          <w:szCs w:val="20"/>
        </w:rPr>
        <w:t xml:space="preserve">Corresponding author: </w:t>
      </w:r>
      <w:r>
        <w:rPr>
          <w:rFonts w:ascii="Arial" w:hAnsi="Arial" w:cs="Arial"/>
          <w:sz w:val="20"/>
          <w:szCs w:val="20"/>
        </w:rPr>
        <w:tab/>
      </w:r>
      <w:r w:rsidRPr="005D7C9C">
        <w:rPr>
          <w:rFonts w:ascii="Arial" w:hAnsi="Arial" w:cs="Arial"/>
          <w:sz w:val="20"/>
          <w:szCs w:val="20"/>
        </w:rPr>
        <w:t>Raphaële R.L. van Litsenburg</w:t>
      </w:r>
      <w:r>
        <w:rPr>
          <w:rFonts w:ascii="Arial" w:hAnsi="Arial" w:cs="Arial"/>
          <w:sz w:val="20"/>
          <w:szCs w:val="20"/>
        </w:rPr>
        <w:t xml:space="preserve">; </w:t>
      </w:r>
      <w:r w:rsidRPr="005D7C9C">
        <w:rPr>
          <w:rFonts w:ascii="Arial" w:hAnsi="Arial" w:cs="Arial"/>
          <w:sz w:val="20"/>
          <w:szCs w:val="20"/>
        </w:rPr>
        <w:t>Princess Máxima Center for pediatric oncology, Heidelberglaan 25, 3584 CS, Utrecht, the Netherlands</w:t>
      </w:r>
      <w:r>
        <w:rPr>
          <w:rFonts w:ascii="Arial" w:hAnsi="Arial" w:cs="Arial"/>
          <w:sz w:val="20"/>
          <w:szCs w:val="20"/>
        </w:rPr>
        <w:t xml:space="preserve">; </w:t>
      </w:r>
      <w:hyperlink r:id="rId4" w:history="1">
        <w:r w:rsidRPr="00921D09">
          <w:rPr>
            <w:rStyle w:val="Hyperlink"/>
            <w:rFonts w:ascii="Arial" w:hAnsi="Arial" w:cs="Arial"/>
            <w:sz w:val="20"/>
            <w:szCs w:val="20"/>
          </w:rPr>
          <w:t>R.R.L.vanLitsenburg@prinsesmaximacentrum.nl</w:t>
        </w:r>
      </w:hyperlink>
      <w:r>
        <w:rPr>
          <w:rFonts w:ascii="Arial" w:hAnsi="Arial" w:cs="Arial"/>
          <w:sz w:val="20"/>
          <w:szCs w:val="20"/>
        </w:rPr>
        <w:t xml:space="preserve"> </w:t>
      </w:r>
    </w:p>
    <w:p w:rsidR="00513B6C" w:rsidRPr="00513B6C" w:rsidRDefault="00513B6C" w:rsidP="00513B6C">
      <w:pPr>
        <w:spacing w:after="0" w:line="480" w:lineRule="auto"/>
        <w:ind w:left="2160" w:hanging="2160"/>
        <w:rPr>
          <w:rFonts w:ascii="Arial" w:hAnsi="Arial" w:cs="Arial"/>
          <w:sz w:val="20"/>
          <w:szCs w:val="20"/>
        </w:rPr>
      </w:pPr>
    </w:p>
    <w:tbl>
      <w:tblPr>
        <w:tblStyle w:val="Tabelraster"/>
        <w:tblW w:w="8732" w:type="dxa"/>
        <w:tblLook w:val="04A0" w:firstRow="1" w:lastRow="0" w:firstColumn="1" w:lastColumn="0" w:noHBand="0" w:noVBand="1"/>
      </w:tblPr>
      <w:tblGrid>
        <w:gridCol w:w="2414"/>
        <w:gridCol w:w="2415"/>
        <w:gridCol w:w="1246"/>
        <w:gridCol w:w="1034"/>
        <w:gridCol w:w="311"/>
        <w:gridCol w:w="1312"/>
      </w:tblGrid>
      <w:tr w:rsidR="005D7C9C" w:rsidRPr="00A3638B" w:rsidTr="003B2A6A">
        <w:trPr>
          <w:trHeight w:val="340"/>
        </w:trPr>
        <w:tc>
          <w:tcPr>
            <w:tcW w:w="8732" w:type="dxa"/>
            <w:gridSpan w:val="6"/>
            <w:vAlign w:val="center"/>
          </w:tcPr>
          <w:p w:rsidR="005D7C9C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Table S1</w:t>
            </w:r>
            <w:r>
              <w:rPr>
                <w:rFonts w:ascii="Arial" w:hAnsi="Arial" w:cs="Arial"/>
                <w:sz w:val="20"/>
                <w:szCs w:val="20"/>
              </w:rPr>
              <w:t xml:space="preserve"> Relation between alarms and sleep satisfaction and quantity children</w:t>
            </w:r>
          </w:p>
        </w:tc>
      </w:tr>
      <w:tr w:rsidR="005D7C9C" w:rsidRPr="00A3638B" w:rsidTr="003B2A6A">
        <w:trPr>
          <w:trHeight w:val="340"/>
        </w:trPr>
        <w:tc>
          <w:tcPr>
            <w:tcW w:w="2414" w:type="dxa"/>
            <w:vAlign w:val="center"/>
          </w:tcPr>
          <w:p w:rsidR="005D7C9C" w:rsidRPr="00FC54D6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FC54D6">
              <w:rPr>
                <w:rFonts w:ascii="Arial" w:hAnsi="Arial" w:cs="Arial"/>
                <w:sz w:val="20"/>
                <w:szCs w:val="20"/>
              </w:rPr>
              <w:t xml:space="preserve">Independent variable </w:t>
            </w:r>
          </w:p>
        </w:tc>
        <w:tc>
          <w:tcPr>
            <w:tcW w:w="2415" w:type="dxa"/>
            <w:vAlign w:val="center"/>
          </w:tcPr>
          <w:p w:rsidR="005D7C9C" w:rsidRPr="00FC54D6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FC54D6">
              <w:rPr>
                <w:rFonts w:ascii="Arial" w:hAnsi="Arial" w:cs="Arial"/>
                <w:sz w:val="20"/>
                <w:szCs w:val="20"/>
              </w:rPr>
              <w:t>Dependent variable</w:t>
            </w:r>
          </w:p>
        </w:tc>
        <w:tc>
          <w:tcPr>
            <w:tcW w:w="1246" w:type="dxa"/>
            <w:vAlign w:val="center"/>
          </w:tcPr>
          <w:p w:rsidR="005D7C9C" w:rsidRPr="00FC54D6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FC54D6">
              <w:rPr>
                <w:rFonts w:ascii="Arial" w:hAnsi="Arial" w:cs="Arial"/>
                <w:sz w:val="20"/>
                <w:szCs w:val="20"/>
              </w:rPr>
              <w:t>B</w:t>
            </w:r>
          </w:p>
        </w:tc>
        <w:tc>
          <w:tcPr>
            <w:tcW w:w="1345" w:type="dxa"/>
            <w:gridSpan w:val="2"/>
            <w:vAlign w:val="center"/>
          </w:tcPr>
          <w:p w:rsidR="005D7C9C" w:rsidRPr="00FC54D6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Std. Error</w:t>
            </w:r>
          </w:p>
        </w:tc>
        <w:tc>
          <w:tcPr>
            <w:tcW w:w="1312" w:type="dxa"/>
            <w:vAlign w:val="center"/>
          </w:tcPr>
          <w:p w:rsidR="005D7C9C" w:rsidRPr="00FC54D6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FC54D6">
              <w:rPr>
                <w:rFonts w:ascii="Arial" w:hAnsi="Arial" w:cs="Arial"/>
                <w:sz w:val="20"/>
                <w:szCs w:val="20"/>
              </w:rPr>
              <w:t>P-value</w:t>
            </w:r>
          </w:p>
        </w:tc>
      </w:tr>
      <w:tr w:rsidR="005D7C9C" w:rsidRPr="00A3638B" w:rsidTr="003B2A6A">
        <w:trPr>
          <w:trHeight w:val="365"/>
        </w:trPr>
        <w:tc>
          <w:tcPr>
            <w:tcW w:w="2414" w:type="dxa"/>
            <w:vMerge w:val="restart"/>
          </w:tcPr>
          <w:p w:rsidR="005D7C9C" w:rsidRPr="00A822FB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Number of alarms per night</w:t>
            </w:r>
          </w:p>
        </w:tc>
        <w:tc>
          <w:tcPr>
            <w:tcW w:w="2415" w:type="dxa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Sleep satisfaction</w:t>
            </w:r>
          </w:p>
        </w:tc>
        <w:tc>
          <w:tcPr>
            <w:tcW w:w="1246" w:type="dxa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1345" w:type="dxa"/>
            <w:gridSpan w:val="2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742E63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1312" w:type="dxa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742E63">
              <w:rPr>
                <w:rFonts w:ascii="Arial" w:hAnsi="Arial" w:cs="Arial"/>
                <w:sz w:val="20"/>
                <w:szCs w:val="20"/>
              </w:rPr>
              <w:t>.341</w:t>
            </w:r>
          </w:p>
        </w:tc>
      </w:tr>
      <w:tr w:rsidR="005D7C9C" w:rsidRPr="00A3638B" w:rsidTr="003B2A6A">
        <w:trPr>
          <w:trHeight w:val="340"/>
        </w:trPr>
        <w:tc>
          <w:tcPr>
            <w:tcW w:w="2414" w:type="dxa"/>
            <w:vMerge/>
          </w:tcPr>
          <w:p w:rsidR="005D7C9C" w:rsidRPr="00FC54D6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5" w:type="dxa"/>
            <w:vAlign w:val="center"/>
          </w:tcPr>
          <w:p w:rsidR="005D7C9C" w:rsidRPr="002D290C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2D290C">
              <w:rPr>
                <w:rFonts w:ascii="Arial" w:hAnsi="Arial" w:cs="Arial"/>
                <w:sz w:val="20"/>
                <w:szCs w:val="20"/>
              </w:rPr>
              <w:t>WASO</w:t>
            </w:r>
          </w:p>
        </w:tc>
        <w:tc>
          <w:tcPr>
            <w:tcW w:w="1246" w:type="dxa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</w:t>
            </w:r>
          </w:p>
        </w:tc>
        <w:tc>
          <w:tcPr>
            <w:tcW w:w="1345" w:type="dxa"/>
            <w:gridSpan w:val="2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742E63">
              <w:rPr>
                <w:rFonts w:ascii="Arial" w:hAnsi="Arial" w:cs="Arial"/>
                <w:sz w:val="20"/>
                <w:szCs w:val="20"/>
              </w:rPr>
              <w:t>7.0</w:t>
            </w:r>
          </w:p>
        </w:tc>
        <w:tc>
          <w:tcPr>
            <w:tcW w:w="1312" w:type="dxa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742E63">
              <w:rPr>
                <w:rFonts w:ascii="Arial" w:hAnsi="Arial" w:cs="Arial"/>
                <w:sz w:val="20"/>
                <w:szCs w:val="20"/>
              </w:rPr>
              <w:t>.170</w:t>
            </w:r>
          </w:p>
        </w:tc>
      </w:tr>
      <w:tr w:rsidR="005D7C9C" w:rsidRPr="00A3638B" w:rsidTr="003B2A6A">
        <w:trPr>
          <w:trHeight w:val="340"/>
        </w:trPr>
        <w:tc>
          <w:tcPr>
            <w:tcW w:w="2414" w:type="dxa"/>
            <w:vMerge/>
          </w:tcPr>
          <w:p w:rsidR="005D7C9C" w:rsidRPr="002600FE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5" w:type="dxa"/>
            <w:vAlign w:val="center"/>
          </w:tcPr>
          <w:p w:rsidR="005D7C9C" w:rsidRPr="002D290C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2D290C">
              <w:rPr>
                <w:rFonts w:ascii="Arial" w:hAnsi="Arial" w:cs="Arial"/>
                <w:sz w:val="20"/>
                <w:szCs w:val="20"/>
              </w:rPr>
              <w:t>SE</w:t>
            </w:r>
          </w:p>
        </w:tc>
        <w:tc>
          <w:tcPr>
            <w:tcW w:w="1246" w:type="dxa"/>
            <w:shd w:val="clear" w:color="auto" w:fill="auto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-0.1</w:t>
            </w:r>
          </w:p>
        </w:tc>
        <w:tc>
          <w:tcPr>
            <w:tcW w:w="1345" w:type="dxa"/>
            <w:gridSpan w:val="2"/>
            <w:shd w:val="clear" w:color="auto" w:fill="auto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742E63">
              <w:rPr>
                <w:rFonts w:ascii="Arial" w:hAnsi="Arial" w:cs="Arial"/>
                <w:sz w:val="20"/>
                <w:szCs w:val="20"/>
              </w:rPr>
              <w:t>1.0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742E63">
              <w:rPr>
                <w:rFonts w:ascii="Arial" w:hAnsi="Arial" w:cs="Arial"/>
                <w:sz w:val="20"/>
                <w:szCs w:val="20"/>
              </w:rPr>
              <w:t>.516</w:t>
            </w:r>
          </w:p>
        </w:tc>
      </w:tr>
      <w:tr w:rsidR="005D7C9C" w:rsidRPr="00A3638B" w:rsidTr="003B2A6A">
        <w:trPr>
          <w:trHeight w:val="340"/>
        </w:trPr>
        <w:tc>
          <w:tcPr>
            <w:tcW w:w="2414" w:type="dxa"/>
            <w:vMerge/>
          </w:tcPr>
          <w:p w:rsidR="005D7C9C" w:rsidRPr="002600FE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5" w:type="dxa"/>
            <w:vAlign w:val="center"/>
          </w:tcPr>
          <w:p w:rsidR="005D7C9C" w:rsidRPr="002D290C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2D290C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246" w:type="dxa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-0.2</w:t>
            </w:r>
          </w:p>
        </w:tc>
        <w:tc>
          <w:tcPr>
            <w:tcW w:w="1345" w:type="dxa"/>
            <w:gridSpan w:val="2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742E63">
              <w:rPr>
                <w:rFonts w:ascii="Arial" w:hAnsi="Arial" w:cs="Arial"/>
                <w:sz w:val="20"/>
                <w:szCs w:val="20"/>
              </w:rPr>
              <w:t>1.3</w:t>
            </w:r>
          </w:p>
        </w:tc>
        <w:tc>
          <w:tcPr>
            <w:tcW w:w="1312" w:type="dxa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742E63">
              <w:rPr>
                <w:rFonts w:ascii="Arial" w:hAnsi="Arial" w:cs="Arial"/>
                <w:sz w:val="20"/>
                <w:szCs w:val="20"/>
              </w:rPr>
              <w:t>.268</w:t>
            </w:r>
          </w:p>
        </w:tc>
      </w:tr>
      <w:tr w:rsidR="005D7C9C" w:rsidRPr="00A3638B" w:rsidTr="003B2A6A">
        <w:trPr>
          <w:trHeight w:val="340"/>
        </w:trPr>
        <w:tc>
          <w:tcPr>
            <w:tcW w:w="2414" w:type="dxa"/>
            <w:vMerge w:val="restart"/>
          </w:tcPr>
          <w:p w:rsidR="005D7C9C" w:rsidRPr="00D30566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D30566">
              <w:rPr>
                <w:rFonts w:ascii="Arial" w:hAnsi="Arial" w:cs="Arial"/>
                <w:sz w:val="20"/>
                <w:szCs w:val="20"/>
              </w:rPr>
              <w:t>Duration of alarms per night</w:t>
            </w:r>
            <w:r>
              <w:rPr>
                <w:rFonts w:ascii="Arial" w:hAnsi="Arial" w:cs="Arial"/>
                <w:sz w:val="20"/>
                <w:szCs w:val="20"/>
              </w:rPr>
              <w:t xml:space="preserve"> (in seconds)</w:t>
            </w:r>
          </w:p>
        </w:tc>
        <w:tc>
          <w:tcPr>
            <w:tcW w:w="2415" w:type="dxa"/>
            <w:vAlign w:val="center"/>
          </w:tcPr>
          <w:p w:rsidR="005D7C9C" w:rsidRPr="002D290C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Sleep satisfaction</w:t>
            </w:r>
          </w:p>
        </w:tc>
        <w:tc>
          <w:tcPr>
            <w:tcW w:w="1246" w:type="dxa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1345" w:type="dxa"/>
            <w:gridSpan w:val="2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742E63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1312" w:type="dxa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742E63">
              <w:rPr>
                <w:rFonts w:ascii="Arial" w:hAnsi="Arial" w:cs="Arial"/>
                <w:sz w:val="20"/>
                <w:szCs w:val="20"/>
              </w:rPr>
              <w:t>.626</w:t>
            </w:r>
          </w:p>
        </w:tc>
      </w:tr>
      <w:tr w:rsidR="005D7C9C" w:rsidRPr="00A3638B" w:rsidTr="003B2A6A">
        <w:trPr>
          <w:trHeight w:val="340"/>
        </w:trPr>
        <w:tc>
          <w:tcPr>
            <w:tcW w:w="2414" w:type="dxa"/>
            <w:vMerge/>
          </w:tcPr>
          <w:p w:rsidR="005D7C9C" w:rsidRPr="002600FE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5" w:type="dxa"/>
            <w:vAlign w:val="center"/>
          </w:tcPr>
          <w:p w:rsidR="005D7C9C" w:rsidRPr="002D290C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2D290C">
              <w:rPr>
                <w:rFonts w:ascii="Arial" w:hAnsi="Arial" w:cs="Arial"/>
                <w:sz w:val="20"/>
                <w:szCs w:val="20"/>
              </w:rPr>
              <w:t>WASO</w:t>
            </w:r>
          </w:p>
        </w:tc>
        <w:tc>
          <w:tcPr>
            <w:tcW w:w="1246" w:type="dxa"/>
            <w:vAlign w:val="center"/>
          </w:tcPr>
          <w:p w:rsidR="005D7C9C" w:rsidRDefault="005D7C9C" w:rsidP="003B2A6A">
            <w:r w:rsidRPr="00B37538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1345" w:type="dxa"/>
            <w:gridSpan w:val="2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  <w:r>
              <w:rPr>
                <w:rFonts w:ascii="Arial" w:hAnsi="Arial" w:cs="Arial"/>
                <w:sz w:val="20"/>
                <w:szCs w:val="20"/>
                <w:lang w:val="nl-NL"/>
              </w:rPr>
              <w:t>6.5</w:t>
            </w:r>
          </w:p>
        </w:tc>
        <w:tc>
          <w:tcPr>
            <w:tcW w:w="1312" w:type="dxa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  <w:r w:rsidRPr="00742E63">
              <w:rPr>
                <w:rFonts w:ascii="Arial" w:hAnsi="Arial" w:cs="Arial"/>
                <w:sz w:val="20"/>
                <w:szCs w:val="20"/>
                <w:lang w:val="nl-NL"/>
              </w:rPr>
              <w:t>.</w:t>
            </w:r>
            <w:r>
              <w:rPr>
                <w:rFonts w:ascii="Arial" w:hAnsi="Arial" w:cs="Arial"/>
                <w:sz w:val="20"/>
                <w:szCs w:val="20"/>
                <w:lang w:val="nl-NL"/>
              </w:rPr>
              <w:t>405</w:t>
            </w:r>
          </w:p>
        </w:tc>
      </w:tr>
      <w:tr w:rsidR="005D7C9C" w:rsidRPr="00A3638B" w:rsidTr="003B2A6A">
        <w:trPr>
          <w:trHeight w:val="340"/>
        </w:trPr>
        <w:tc>
          <w:tcPr>
            <w:tcW w:w="2414" w:type="dxa"/>
            <w:vMerge/>
          </w:tcPr>
          <w:p w:rsidR="005D7C9C" w:rsidRPr="00A3638B" w:rsidRDefault="005D7C9C" w:rsidP="003B2A6A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2415" w:type="dxa"/>
            <w:tcBorders>
              <w:bottom w:val="single" w:sz="4" w:space="0" w:color="auto"/>
            </w:tcBorders>
            <w:vAlign w:val="center"/>
          </w:tcPr>
          <w:p w:rsidR="005D7C9C" w:rsidRPr="00A3638B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</w:t>
            </w:r>
          </w:p>
        </w:tc>
        <w:tc>
          <w:tcPr>
            <w:tcW w:w="1246" w:type="dxa"/>
            <w:tcBorders>
              <w:bottom w:val="single" w:sz="4" w:space="0" w:color="auto"/>
            </w:tcBorders>
            <w:vAlign w:val="center"/>
          </w:tcPr>
          <w:p w:rsidR="005D7C9C" w:rsidRDefault="005D7C9C" w:rsidP="003B2A6A">
            <w:r w:rsidRPr="00B37538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1345" w:type="dxa"/>
            <w:gridSpan w:val="2"/>
            <w:tcBorders>
              <w:bottom w:val="single" w:sz="4" w:space="0" w:color="auto"/>
            </w:tcBorders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  <w:r>
              <w:rPr>
                <w:rFonts w:ascii="Arial" w:hAnsi="Arial" w:cs="Arial"/>
                <w:sz w:val="20"/>
                <w:szCs w:val="20"/>
                <w:lang w:val="nl-NL"/>
              </w:rPr>
              <w:t>0.9</w:t>
            </w:r>
          </w:p>
        </w:tc>
        <w:tc>
          <w:tcPr>
            <w:tcW w:w="1312" w:type="dxa"/>
            <w:tcBorders>
              <w:bottom w:val="single" w:sz="4" w:space="0" w:color="auto"/>
            </w:tcBorders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  <w:r w:rsidRPr="00742E63">
              <w:rPr>
                <w:rFonts w:ascii="Arial" w:hAnsi="Arial" w:cs="Arial"/>
                <w:sz w:val="20"/>
                <w:szCs w:val="20"/>
                <w:lang w:val="nl-NL"/>
              </w:rPr>
              <w:t>.</w:t>
            </w:r>
            <w:r>
              <w:rPr>
                <w:rFonts w:ascii="Arial" w:hAnsi="Arial" w:cs="Arial"/>
                <w:sz w:val="20"/>
                <w:szCs w:val="20"/>
                <w:lang w:val="nl-NL"/>
              </w:rPr>
              <w:t>933</w:t>
            </w:r>
          </w:p>
        </w:tc>
      </w:tr>
      <w:tr w:rsidR="005D7C9C" w:rsidRPr="00A3638B" w:rsidTr="003B2A6A">
        <w:trPr>
          <w:trHeight w:val="340"/>
        </w:trPr>
        <w:tc>
          <w:tcPr>
            <w:tcW w:w="2414" w:type="dxa"/>
            <w:vMerge/>
            <w:tcBorders>
              <w:bottom w:val="single" w:sz="4" w:space="0" w:color="auto"/>
            </w:tcBorders>
          </w:tcPr>
          <w:p w:rsidR="005D7C9C" w:rsidRPr="00A3638B" w:rsidRDefault="005D7C9C" w:rsidP="003B2A6A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2415" w:type="dxa"/>
            <w:tcBorders>
              <w:bottom w:val="single" w:sz="4" w:space="0" w:color="auto"/>
            </w:tcBorders>
            <w:vAlign w:val="center"/>
          </w:tcPr>
          <w:p w:rsidR="005D7C9C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246" w:type="dxa"/>
            <w:tcBorders>
              <w:bottom w:val="single" w:sz="4" w:space="0" w:color="auto"/>
            </w:tcBorders>
            <w:vAlign w:val="center"/>
          </w:tcPr>
          <w:p w:rsidR="005D7C9C" w:rsidRDefault="005D7C9C" w:rsidP="003B2A6A">
            <w:r w:rsidRPr="00B37538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1345" w:type="dxa"/>
            <w:gridSpan w:val="2"/>
            <w:tcBorders>
              <w:bottom w:val="single" w:sz="4" w:space="0" w:color="auto"/>
            </w:tcBorders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  <w:r>
              <w:rPr>
                <w:rFonts w:ascii="Arial" w:hAnsi="Arial" w:cs="Arial"/>
                <w:sz w:val="20"/>
                <w:szCs w:val="20"/>
                <w:lang w:val="nl-NL"/>
              </w:rPr>
              <w:t>1.3</w:t>
            </w:r>
          </w:p>
        </w:tc>
        <w:tc>
          <w:tcPr>
            <w:tcW w:w="1312" w:type="dxa"/>
            <w:tcBorders>
              <w:bottom w:val="single" w:sz="4" w:space="0" w:color="auto"/>
            </w:tcBorders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  <w:r w:rsidRPr="00742E63">
              <w:rPr>
                <w:rFonts w:ascii="Arial" w:hAnsi="Arial" w:cs="Arial"/>
                <w:sz w:val="20"/>
                <w:szCs w:val="20"/>
                <w:lang w:val="nl-NL"/>
              </w:rPr>
              <w:t>.</w:t>
            </w:r>
            <w:r>
              <w:rPr>
                <w:rFonts w:ascii="Arial" w:hAnsi="Arial" w:cs="Arial"/>
                <w:sz w:val="20"/>
                <w:szCs w:val="20"/>
                <w:lang w:val="nl-NL"/>
              </w:rPr>
              <w:t>765</w:t>
            </w:r>
          </w:p>
        </w:tc>
      </w:tr>
      <w:tr w:rsidR="005D7C9C" w:rsidRPr="00A3638B" w:rsidTr="003B2A6A">
        <w:trPr>
          <w:trHeight w:val="340"/>
        </w:trPr>
        <w:tc>
          <w:tcPr>
            <w:tcW w:w="8732" w:type="dxa"/>
            <w:gridSpan w:val="6"/>
            <w:tcBorders>
              <w:bottom w:val="single" w:sz="4" w:space="0" w:color="auto"/>
            </w:tcBorders>
          </w:tcPr>
          <w:p w:rsidR="005D7C9C" w:rsidRPr="00D30566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D30566">
              <w:rPr>
                <w:rFonts w:ascii="Arial" w:hAnsi="Arial" w:cs="Arial"/>
                <w:sz w:val="20"/>
                <w:szCs w:val="20"/>
              </w:rPr>
              <w:t>Abbre</w:t>
            </w:r>
            <w:r>
              <w:rPr>
                <w:rFonts w:ascii="Arial" w:hAnsi="Arial" w:cs="Arial"/>
                <w:sz w:val="20"/>
                <w:szCs w:val="20"/>
              </w:rPr>
              <w:t>viations: SE = Sleep Efficiency; WASO = Wake After Sleep Onset; NA = Night Awakenings</w:t>
            </w:r>
          </w:p>
        </w:tc>
      </w:tr>
      <w:tr w:rsidR="005D7C9C" w:rsidRPr="00A3638B" w:rsidTr="003B2A6A">
        <w:trPr>
          <w:gridAfter w:val="2"/>
          <w:wAfter w:w="1623" w:type="dxa"/>
          <w:trHeight w:val="340"/>
        </w:trPr>
        <w:tc>
          <w:tcPr>
            <w:tcW w:w="7109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:rsidR="005D7C9C" w:rsidRPr="00A3638B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7C9C" w:rsidRPr="00A3638B" w:rsidTr="003B2A6A">
        <w:trPr>
          <w:trHeight w:val="340"/>
        </w:trPr>
        <w:tc>
          <w:tcPr>
            <w:tcW w:w="8732" w:type="dxa"/>
            <w:gridSpan w:val="6"/>
            <w:vAlign w:val="center"/>
          </w:tcPr>
          <w:p w:rsidR="005D7C9C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Table S2</w:t>
            </w:r>
            <w:r>
              <w:rPr>
                <w:rFonts w:ascii="Arial" w:hAnsi="Arial" w:cs="Arial"/>
                <w:sz w:val="20"/>
                <w:szCs w:val="20"/>
              </w:rPr>
              <w:t xml:space="preserve"> Relation between alarms and sleep satisfaction and quantity parents</w:t>
            </w:r>
          </w:p>
        </w:tc>
      </w:tr>
      <w:tr w:rsidR="005D7C9C" w:rsidRPr="00A3638B" w:rsidTr="003B2A6A">
        <w:trPr>
          <w:trHeight w:val="340"/>
        </w:trPr>
        <w:tc>
          <w:tcPr>
            <w:tcW w:w="2414" w:type="dxa"/>
            <w:vAlign w:val="center"/>
          </w:tcPr>
          <w:p w:rsidR="005D7C9C" w:rsidRPr="00FC54D6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FC54D6">
              <w:rPr>
                <w:rFonts w:ascii="Arial" w:hAnsi="Arial" w:cs="Arial"/>
                <w:sz w:val="20"/>
                <w:szCs w:val="20"/>
              </w:rPr>
              <w:t xml:space="preserve">Independent variable </w:t>
            </w:r>
          </w:p>
        </w:tc>
        <w:tc>
          <w:tcPr>
            <w:tcW w:w="2415" w:type="dxa"/>
            <w:vAlign w:val="center"/>
          </w:tcPr>
          <w:p w:rsidR="005D7C9C" w:rsidRPr="00FC54D6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FC54D6">
              <w:rPr>
                <w:rFonts w:ascii="Arial" w:hAnsi="Arial" w:cs="Arial"/>
                <w:sz w:val="20"/>
                <w:szCs w:val="20"/>
              </w:rPr>
              <w:t>Dependent variable</w:t>
            </w:r>
          </w:p>
        </w:tc>
        <w:tc>
          <w:tcPr>
            <w:tcW w:w="1246" w:type="dxa"/>
            <w:vAlign w:val="center"/>
          </w:tcPr>
          <w:p w:rsidR="005D7C9C" w:rsidRPr="00FC54D6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FC54D6">
              <w:rPr>
                <w:rFonts w:ascii="Arial" w:hAnsi="Arial" w:cs="Arial"/>
                <w:sz w:val="20"/>
                <w:szCs w:val="20"/>
              </w:rPr>
              <w:t>B</w:t>
            </w:r>
          </w:p>
        </w:tc>
        <w:tc>
          <w:tcPr>
            <w:tcW w:w="1345" w:type="dxa"/>
            <w:gridSpan w:val="2"/>
            <w:vAlign w:val="center"/>
          </w:tcPr>
          <w:p w:rsidR="005D7C9C" w:rsidRPr="00FC54D6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Std. Error</w:t>
            </w:r>
          </w:p>
        </w:tc>
        <w:tc>
          <w:tcPr>
            <w:tcW w:w="1312" w:type="dxa"/>
            <w:vAlign w:val="center"/>
          </w:tcPr>
          <w:p w:rsidR="005D7C9C" w:rsidRPr="00FC54D6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FC54D6">
              <w:rPr>
                <w:rFonts w:ascii="Arial" w:hAnsi="Arial" w:cs="Arial"/>
                <w:sz w:val="20"/>
                <w:szCs w:val="20"/>
              </w:rPr>
              <w:t>P-value</w:t>
            </w:r>
          </w:p>
        </w:tc>
      </w:tr>
      <w:tr w:rsidR="005D7C9C" w:rsidRPr="00A3638B" w:rsidTr="003B2A6A">
        <w:trPr>
          <w:trHeight w:val="365"/>
        </w:trPr>
        <w:tc>
          <w:tcPr>
            <w:tcW w:w="2414" w:type="dxa"/>
            <w:vMerge w:val="restart"/>
          </w:tcPr>
          <w:p w:rsidR="005D7C9C" w:rsidRPr="00A822FB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Number of alarms per night</w:t>
            </w:r>
          </w:p>
        </w:tc>
        <w:tc>
          <w:tcPr>
            <w:tcW w:w="2415" w:type="dxa"/>
            <w:vAlign w:val="center"/>
          </w:tcPr>
          <w:p w:rsidR="005D7C9C" w:rsidRPr="00A3638B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Sleep satisfaction</w:t>
            </w:r>
          </w:p>
        </w:tc>
        <w:tc>
          <w:tcPr>
            <w:tcW w:w="1246" w:type="dxa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1345" w:type="dxa"/>
            <w:gridSpan w:val="2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</w:t>
            </w:r>
          </w:p>
        </w:tc>
        <w:tc>
          <w:tcPr>
            <w:tcW w:w="1312" w:type="dxa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.079</w:t>
            </w:r>
          </w:p>
        </w:tc>
      </w:tr>
      <w:tr w:rsidR="005D7C9C" w:rsidRPr="00A3638B" w:rsidTr="003B2A6A">
        <w:trPr>
          <w:trHeight w:val="340"/>
        </w:trPr>
        <w:tc>
          <w:tcPr>
            <w:tcW w:w="2414" w:type="dxa"/>
            <w:vMerge/>
          </w:tcPr>
          <w:p w:rsidR="005D7C9C" w:rsidRPr="00FC54D6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5" w:type="dxa"/>
            <w:vAlign w:val="center"/>
          </w:tcPr>
          <w:p w:rsidR="005D7C9C" w:rsidRPr="002D290C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2D290C">
              <w:rPr>
                <w:rFonts w:ascii="Arial" w:hAnsi="Arial" w:cs="Arial"/>
                <w:sz w:val="20"/>
                <w:szCs w:val="20"/>
              </w:rPr>
              <w:t>WASO</w:t>
            </w:r>
          </w:p>
        </w:tc>
        <w:tc>
          <w:tcPr>
            <w:tcW w:w="1246" w:type="dxa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</w:t>
            </w:r>
          </w:p>
        </w:tc>
        <w:tc>
          <w:tcPr>
            <w:tcW w:w="1345" w:type="dxa"/>
            <w:gridSpan w:val="2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6.6</w:t>
            </w:r>
          </w:p>
        </w:tc>
        <w:tc>
          <w:tcPr>
            <w:tcW w:w="1312" w:type="dxa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742E63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295</w:t>
            </w:r>
          </w:p>
        </w:tc>
      </w:tr>
      <w:tr w:rsidR="005D7C9C" w:rsidRPr="00A3638B" w:rsidTr="003B2A6A">
        <w:trPr>
          <w:trHeight w:val="340"/>
        </w:trPr>
        <w:tc>
          <w:tcPr>
            <w:tcW w:w="2414" w:type="dxa"/>
            <w:vMerge/>
          </w:tcPr>
          <w:p w:rsidR="005D7C9C" w:rsidRPr="002600FE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5" w:type="dxa"/>
            <w:vAlign w:val="center"/>
          </w:tcPr>
          <w:p w:rsidR="005D7C9C" w:rsidRPr="002D290C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2D290C">
              <w:rPr>
                <w:rFonts w:ascii="Arial" w:hAnsi="Arial" w:cs="Arial"/>
                <w:sz w:val="20"/>
                <w:szCs w:val="20"/>
              </w:rPr>
              <w:t>SE</w:t>
            </w:r>
          </w:p>
        </w:tc>
        <w:tc>
          <w:tcPr>
            <w:tcW w:w="1246" w:type="dxa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-0.1</w:t>
            </w:r>
          </w:p>
        </w:tc>
        <w:tc>
          <w:tcPr>
            <w:tcW w:w="1345" w:type="dxa"/>
            <w:gridSpan w:val="2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</w:t>
            </w:r>
          </w:p>
        </w:tc>
        <w:tc>
          <w:tcPr>
            <w:tcW w:w="1312" w:type="dxa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742E63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391</w:t>
            </w:r>
          </w:p>
        </w:tc>
      </w:tr>
      <w:tr w:rsidR="005D7C9C" w:rsidRPr="00A3638B" w:rsidTr="003B2A6A">
        <w:trPr>
          <w:trHeight w:val="340"/>
        </w:trPr>
        <w:tc>
          <w:tcPr>
            <w:tcW w:w="2414" w:type="dxa"/>
            <w:vMerge/>
          </w:tcPr>
          <w:p w:rsidR="005D7C9C" w:rsidRPr="002600FE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5" w:type="dxa"/>
            <w:vAlign w:val="center"/>
          </w:tcPr>
          <w:p w:rsidR="005D7C9C" w:rsidRPr="002D290C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2D290C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246" w:type="dxa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</w:t>
            </w:r>
          </w:p>
        </w:tc>
        <w:tc>
          <w:tcPr>
            <w:tcW w:w="1345" w:type="dxa"/>
            <w:gridSpan w:val="2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</w:t>
            </w:r>
          </w:p>
        </w:tc>
        <w:tc>
          <w:tcPr>
            <w:tcW w:w="1312" w:type="dxa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742E63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795</w:t>
            </w:r>
          </w:p>
        </w:tc>
      </w:tr>
      <w:tr w:rsidR="005D7C9C" w:rsidRPr="00A3638B" w:rsidTr="003B2A6A">
        <w:trPr>
          <w:trHeight w:val="340"/>
        </w:trPr>
        <w:tc>
          <w:tcPr>
            <w:tcW w:w="2414" w:type="dxa"/>
            <w:vMerge w:val="restart"/>
          </w:tcPr>
          <w:p w:rsidR="005D7C9C" w:rsidRPr="00D30566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D30566">
              <w:rPr>
                <w:rFonts w:ascii="Arial" w:hAnsi="Arial" w:cs="Arial"/>
                <w:sz w:val="20"/>
                <w:szCs w:val="20"/>
              </w:rPr>
              <w:t>Duration of alarms per night</w:t>
            </w:r>
            <w:r>
              <w:rPr>
                <w:rFonts w:ascii="Arial" w:hAnsi="Arial" w:cs="Arial"/>
                <w:sz w:val="20"/>
                <w:szCs w:val="20"/>
              </w:rPr>
              <w:t xml:space="preserve"> (in seconds)</w:t>
            </w:r>
          </w:p>
        </w:tc>
        <w:tc>
          <w:tcPr>
            <w:tcW w:w="2415" w:type="dxa"/>
            <w:vAlign w:val="center"/>
          </w:tcPr>
          <w:p w:rsidR="005D7C9C" w:rsidRPr="002D290C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Sleep satisfaction</w:t>
            </w:r>
          </w:p>
        </w:tc>
        <w:tc>
          <w:tcPr>
            <w:tcW w:w="1246" w:type="dxa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1345" w:type="dxa"/>
            <w:gridSpan w:val="2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</w:t>
            </w:r>
          </w:p>
        </w:tc>
        <w:tc>
          <w:tcPr>
            <w:tcW w:w="1312" w:type="dxa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.159</w:t>
            </w:r>
          </w:p>
        </w:tc>
      </w:tr>
      <w:tr w:rsidR="005D7C9C" w:rsidRPr="00A3638B" w:rsidTr="003B2A6A">
        <w:trPr>
          <w:trHeight w:val="340"/>
        </w:trPr>
        <w:tc>
          <w:tcPr>
            <w:tcW w:w="2414" w:type="dxa"/>
            <w:vMerge/>
          </w:tcPr>
          <w:p w:rsidR="005D7C9C" w:rsidRPr="002600FE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5" w:type="dxa"/>
            <w:vAlign w:val="center"/>
          </w:tcPr>
          <w:p w:rsidR="005D7C9C" w:rsidRPr="002D290C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2D290C">
              <w:rPr>
                <w:rFonts w:ascii="Arial" w:hAnsi="Arial" w:cs="Arial"/>
                <w:sz w:val="20"/>
                <w:szCs w:val="20"/>
              </w:rPr>
              <w:t>WASO</w:t>
            </w:r>
          </w:p>
        </w:tc>
        <w:tc>
          <w:tcPr>
            <w:tcW w:w="1246" w:type="dxa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  <w:r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1345" w:type="dxa"/>
            <w:gridSpan w:val="2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  <w:r>
              <w:rPr>
                <w:rFonts w:ascii="Arial" w:hAnsi="Arial" w:cs="Arial"/>
                <w:sz w:val="20"/>
                <w:szCs w:val="20"/>
                <w:lang w:val="nl-NL"/>
              </w:rPr>
              <w:t>6.2</w:t>
            </w:r>
          </w:p>
        </w:tc>
        <w:tc>
          <w:tcPr>
            <w:tcW w:w="1312" w:type="dxa"/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  <w:r w:rsidRPr="00742E63">
              <w:rPr>
                <w:rFonts w:ascii="Arial" w:hAnsi="Arial" w:cs="Arial"/>
                <w:sz w:val="20"/>
                <w:szCs w:val="20"/>
                <w:lang w:val="nl-NL"/>
              </w:rPr>
              <w:t>.</w:t>
            </w:r>
            <w:r>
              <w:rPr>
                <w:rFonts w:ascii="Arial" w:hAnsi="Arial" w:cs="Arial"/>
                <w:sz w:val="20"/>
                <w:szCs w:val="20"/>
                <w:lang w:val="nl-NL"/>
              </w:rPr>
              <w:t>406</w:t>
            </w:r>
          </w:p>
        </w:tc>
      </w:tr>
      <w:tr w:rsidR="005D7C9C" w:rsidRPr="00A3638B" w:rsidTr="003B2A6A">
        <w:trPr>
          <w:trHeight w:val="340"/>
        </w:trPr>
        <w:tc>
          <w:tcPr>
            <w:tcW w:w="2414" w:type="dxa"/>
            <w:vMerge/>
          </w:tcPr>
          <w:p w:rsidR="005D7C9C" w:rsidRPr="00A3638B" w:rsidRDefault="005D7C9C" w:rsidP="003B2A6A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2415" w:type="dxa"/>
            <w:tcBorders>
              <w:bottom w:val="single" w:sz="4" w:space="0" w:color="auto"/>
            </w:tcBorders>
            <w:vAlign w:val="center"/>
          </w:tcPr>
          <w:p w:rsidR="005D7C9C" w:rsidRPr="00A3638B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</w:t>
            </w:r>
          </w:p>
        </w:tc>
        <w:tc>
          <w:tcPr>
            <w:tcW w:w="1246" w:type="dxa"/>
            <w:tcBorders>
              <w:bottom w:val="single" w:sz="4" w:space="0" w:color="auto"/>
            </w:tcBorders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  <w:r>
              <w:rPr>
                <w:rFonts w:ascii="Arial" w:hAnsi="Arial" w:cs="Arial"/>
                <w:sz w:val="20"/>
                <w:szCs w:val="20"/>
                <w:lang w:val="nl-NL"/>
              </w:rPr>
              <w:t>0.0</w:t>
            </w:r>
          </w:p>
        </w:tc>
        <w:tc>
          <w:tcPr>
            <w:tcW w:w="1345" w:type="dxa"/>
            <w:gridSpan w:val="2"/>
            <w:tcBorders>
              <w:bottom w:val="single" w:sz="4" w:space="0" w:color="auto"/>
            </w:tcBorders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  <w:r>
              <w:rPr>
                <w:rFonts w:ascii="Arial" w:hAnsi="Arial" w:cs="Arial"/>
                <w:sz w:val="20"/>
                <w:szCs w:val="20"/>
                <w:lang w:val="nl-NL"/>
              </w:rPr>
              <w:t>0.9</w:t>
            </w:r>
          </w:p>
        </w:tc>
        <w:tc>
          <w:tcPr>
            <w:tcW w:w="1312" w:type="dxa"/>
            <w:tcBorders>
              <w:bottom w:val="single" w:sz="4" w:space="0" w:color="auto"/>
            </w:tcBorders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  <w:r w:rsidRPr="00742E63">
              <w:rPr>
                <w:rFonts w:ascii="Arial" w:hAnsi="Arial" w:cs="Arial"/>
                <w:sz w:val="20"/>
                <w:szCs w:val="20"/>
                <w:lang w:val="nl-NL"/>
              </w:rPr>
              <w:t>.</w:t>
            </w:r>
            <w:r>
              <w:rPr>
                <w:rFonts w:ascii="Arial" w:hAnsi="Arial" w:cs="Arial"/>
                <w:sz w:val="20"/>
                <w:szCs w:val="20"/>
                <w:lang w:val="nl-NL"/>
              </w:rPr>
              <w:t>598</w:t>
            </w:r>
          </w:p>
        </w:tc>
      </w:tr>
      <w:tr w:rsidR="005D7C9C" w:rsidRPr="00A3638B" w:rsidTr="003B2A6A">
        <w:trPr>
          <w:trHeight w:val="340"/>
        </w:trPr>
        <w:tc>
          <w:tcPr>
            <w:tcW w:w="2414" w:type="dxa"/>
            <w:vMerge/>
            <w:tcBorders>
              <w:bottom w:val="single" w:sz="4" w:space="0" w:color="auto"/>
            </w:tcBorders>
          </w:tcPr>
          <w:p w:rsidR="005D7C9C" w:rsidRPr="00A3638B" w:rsidRDefault="005D7C9C" w:rsidP="003B2A6A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2415" w:type="dxa"/>
            <w:tcBorders>
              <w:bottom w:val="single" w:sz="4" w:space="0" w:color="auto"/>
            </w:tcBorders>
            <w:vAlign w:val="center"/>
          </w:tcPr>
          <w:p w:rsidR="005D7C9C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246" w:type="dxa"/>
            <w:tcBorders>
              <w:bottom w:val="single" w:sz="4" w:space="0" w:color="auto"/>
            </w:tcBorders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  <w:r>
              <w:rPr>
                <w:rFonts w:ascii="Arial" w:hAnsi="Arial" w:cs="Arial"/>
                <w:sz w:val="20"/>
                <w:szCs w:val="20"/>
                <w:lang w:val="nl-NL"/>
              </w:rPr>
              <w:t>0.0</w:t>
            </w:r>
          </w:p>
        </w:tc>
        <w:tc>
          <w:tcPr>
            <w:tcW w:w="1345" w:type="dxa"/>
            <w:gridSpan w:val="2"/>
            <w:tcBorders>
              <w:bottom w:val="single" w:sz="4" w:space="0" w:color="auto"/>
            </w:tcBorders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  <w:r>
              <w:rPr>
                <w:rFonts w:ascii="Arial" w:hAnsi="Arial" w:cs="Arial"/>
                <w:sz w:val="20"/>
                <w:szCs w:val="20"/>
                <w:lang w:val="nl-NL"/>
              </w:rPr>
              <w:t>1.2</w:t>
            </w:r>
          </w:p>
        </w:tc>
        <w:tc>
          <w:tcPr>
            <w:tcW w:w="1312" w:type="dxa"/>
            <w:tcBorders>
              <w:bottom w:val="single" w:sz="4" w:space="0" w:color="auto"/>
            </w:tcBorders>
            <w:vAlign w:val="center"/>
          </w:tcPr>
          <w:p w:rsidR="005D7C9C" w:rsidRPr="00742E63" w:rsidRDefault="005D7C9C" w:rsidP="003B2A6A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  <w:r>
              <w:rPr>
                <w:rFonts w:ascii="Arial" w:hAnsi="Arial" w:cs="Arial"/>
                <w:sz w:val="20"/>
                <w:szCs w:val="20"/>
                <w:lang w:val="nl-NL"/>
              </w:rPr>
              <w:t>.746</w:t>
            </w:r>
          </w:p>
        </w:tc>
      </w:tr>
      <w:tr w:rsidR="005D7C9C" w:rsidRPr="00A3638B" w:rsidTr="003B2A6A">
        <w:trPr>
          <w:trHeight w:val="340"/>
        </w:trPr>
        <w:tc>
          <w:tcPr>
            <w:tcW w:w="8732" w:type="dxa"/>
            <w:gridSpan w:val="6"/>
            <w:tcBorders>
              <w:bottom w:val="single" w:sz="4" w:space="0" w:color="auto"/>
            </w:tcBorders>
          </w:tcPr>
          <w:p w:rsidR="005D7C9C" w:rsidRPr="00D30566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  <w:r w:rsidRPr="00D30566">
              <w:rPr>
                <w:rFonts w:ascii="Arial" w:hAnsi="Arial" w:cs="Arial"/>
                <w:sz w:val="20"/>
                <w:szCs w:val="20"/>
              </w:rPr>
              <w:lastRenderedPageBreak/>
              <w:t>Abbreviations:</w:t>
            </w:r>
            <w:r>
              <w:rPr>
                <w:rFonts w:ascii="Arial" w:hAnsi="Arial" w:cs="Arial"/>
                <w:sz w:val="20"/>
                <w:szCs w:val="20"/>
              </w:rPr>
              <w:t xml:space="preserve"> SE = Sleep Efficiency; WASO = Wake After Sleep Onset; NA = Night Awakenings</w:t>
            </w:r>
          </w:p>
        </w:tc>
      </w:tr>
      <w:tr w:rsidR="005D7C9C" w:rsidRPr="00A3638B" w:rsidTr="003B2A6A">
        <w:trPr>
          <w:gridAfter w:val="2"/>
          <w:wAfter w:w="1623" w:type="dxa"/>
          <w:trHeight w:val="340"/>
        </w:trPr>
        <w:tc>
          <w:tcPr>
            <w:tcW w:w="7109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:rsidR="005D7C9C" w:rsidRPr="00A3638B" w:rsidRDefault="005D7C9C" w:rsidP="003B2A6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5D7C9C" w:rsidRDefault="005D7C9C"/>
    <w:sectPr w:rsidR="005D7C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AF2"/>
    <w:rsid w:val="000217EB"/>
    <w:rsid w:val="000C5A5C"/>
    <w:rsid w:val="000D733E"/>
    <w:rsid w:val="001748DE"/>
    <w:rsid w:val="001E6B47"/>
    <w:rsid w:val="0026782F"/>
    <w:rsid w:val="002C1E11"/>
    <w:rsid w:val="003D1F02"/>
    <w:rsid w:val="00513B6C"/>
    <w:rsid w:val="005D7C9C"/>
    <w:rsid w:val="006C274D"/>
    <w:rsid w:val="00742E63"/>
    <w:rsid w:val="00964F85"/>
    <w:rsid w:val="00B476A4"/>
    <w:rsid w:val="00CF60A8"/>
    <w:rsid w:val="00EF0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B8BC54"/>
  <w15:docId w15:val="{CAA8C366-6DC0-40FC-8192-076BC47EF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egoe UI" w:eastAsiaTheme="minorHAnsi" w:hAnsi="Segoe U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EF0AF2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EF0A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erwijzingopmerking">
    <w:name w:val="annotation reference"/>
    <w:basedOn w:val="Standaardalinea-lettertype"/>
    <w:uiPriority w:val="99"/>
    <w:semiHidden/>
    <w:unhideWhenUsed/>
    <w:rsid w:val="005D7C9C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5D7C9C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5D7C9C"/>
    <w:rPr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5D7C9C"/>
    <w:pPr>
      <w:spacing w:after="0" w:line="240" w:lineRule="auto"/>
    </w:pPr>
    <w:rPr>
      <w:rFonts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5D7C9C"/>
    <w:rPr>
      <w:rFonts w:cs="Segoe UI"/>
      <w:sz w:val="18"/>
      <w:szCs w:val="18"/>
    </w:rPr>
  </w:style>
  <w:style w:type="character" w:styleId="Hyperlink">
    <w:name w:val="Hyperlink"/>
    <w:basedOn w:val="Standaardalinea-lettertype"/>
    <w:uiPriority w:val="99"/>
    <w:unhideWhenUsed/>
    <w:rsid w:val="005D7C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.R.L.vanLitsenburg@prinsesmaximacentrum.n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258</Words>
  <Characters>1420</Characters>
  <Application>Microsoft Office Word</Application>
  <DocSecurity>0</DocSecurity>
  <Lines>11</Lines>
  <Paragraphs>3</Paragraphs>
  <ScaleCrop>false</ScaleCrop>
  <Company>UMC Utrecht</Company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Kooten-2, J.A.M. van</dc:creator>
  <cp:lastModifiedBy>Kooten-2, J.A.M. van</cp:lastModifiedBy>
  <cp:revision>10</cp:revision>
  <dcterms:created xsi:type="dcterms:W3CDTF">2019-10-08T10:46:00Z</dcterms:created>
  <dcterms:modified xsi:type="dcterms:W3CDTF">2021-08-02T10:27:00Z</dcterms:modified>
</cp:coreProperties>
</file>