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777" w:rsidRPr="000A020C" w:rsidRDefault="00367777" w:rsidP="00367777">
      <w:pPr>
        <w:pStyle w:val="Balk1"/>
        <w:rPr>
          <w:color w:val="000000" w:themeColor="text1"/>
        </w:rPr>
      </w:pPr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367777" w:rsidTr="00E36816">
        <w:tc>
          <w:tcPr>
            <w:tcW w:w="4320" w:type="dxa"/>
            <w:tcBorders>
              <w:bottom w:val="single" w:sz="4" w:space="0" w:color="auto"/>
              <w:right w:val="nil"/>
            </w:tcBorders>
          </w:tcPr>
          <w:p w:rsidR="00367777" w:rsidRDefault="00367777" w:rsidP="00DD2E2E">
            <w:r>
              <w:t>Characteristic</w:t>
            </w:r>
          </w:p>
        </w:tc>
        <w:tc>
          <w:tcPr>
            <w:tcW w:w="4320" w:type="dxa"/>
            <w:tcBorders>
              <w:left w:val="nil"/>
              <w:bottom w:val="single" w:sz="4" w:space="0" w:color="auto"/>
            </w:tcBorders>
          </w:tcPr>
          <w:p w:rsidR="00367777" w:rsidRDefault="00367777" w:rsidP="00DD2E2E">
            <w:r>
              <w:t>Value</w:t>
            </w:r>
          </w:p>
        </w:tc>
      </w:tr>
      <w:tr w:rsidR="00367777" w:rsidTr="00E36816"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777" w:rsidRDefault="00367777" w:rsidP="00DD2E2E">
            <w:r>
              <w:t>Type of surgery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7777" w:rsidRDefault="00367777" w:rsidP="00DD2E2E"/>
        </w:tc>
      </w:tr>
      <w:tr w:rsidR="00367777" w:rsidTr="00E36816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367777" w:rsidRDefault="00367777" w:rsidP="00DD2E2E">
            <w:r>
              <w:t>– Partial small bowel resection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367777" w:rsidRDefault="00367777" w:rsidP="00DD2E2E">
            <w:r>
              <w:t>9 (47.4%)</w:t>
            </w:r>
          </w:p>
        </w:tc>
      </w:tr>
      <w:tr w:rsidR="00367777" w:rsidTr="00E36816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367777" w:rsidRDefault="00367777" w:rsidP="00DD2E2E">
            <w:r>
              <w:t>– Partial colon resection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367777" w:rsidRDefault="00367777" w:rsidP="00DD2E2E">
            <w:r>
              <w:t>10 (52.6%)</w:t>
            </w:r>
          </w:p>
        </w:tc>
      </w:tr>
      <w:tr w:rsidR="00367777" w:rsidTr="00E36816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367777" w:rsidRDefault="00367777" w:rsidP="00DD2E2E">
            <w:r>
              <w:t>Resection length (cm)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367777" w:rsidRDefault="00367777" w:rsidP="00DD2E2E">
            <w:r>
              <w:t>24.8 ± 20.9 (range: 5–70)</w:t>
            </w:r>
          </w:p>
        </w:tc>
      </w:tr>
      <w:tr w:rsidR="00367777" w:rsidTr="00E36816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367777" w:rsidRDefault="00367777" w:rsidP="00DD2E2E">
            <w:r>
              <w:t>Hospital stay (days)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367777" w:rsidRDefault="00367777" w:rsidP="00DD2E2E">
            <w:r>
              <w:t>6.9 ± 3.4 (range: 2–14)</w:t>
            </w:r>
          </w:p>
        </w:tc>
      </w:tr>
      <w:tr w:rsidR="00367777" w:rsidTr="00E36816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367777" w:rsidRDefault="00367777" w:rsidP="00DD2E2E">
            <w:r>
              <w:t>Pathological diagnosis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367777" w:rsidRDefault="00367777" w:rsidP="00DD2E2E"/>
        </w:tc>
      </w:tr>
      <w:tr w:rsidR="00367777" w:rsidTr="00E36816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367777" w:rsidRDefault="00367777" w:rsidP="00DD2E2E">
            <w:r>
              <w:t>– Benign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367777" w:rsidRDefault="00367777" w:rsidP="00DD2E2E">
            <w:r>
              <w:t>9 (47.4%)</w:t>
            </w:r>
          </w:p>
        </w:tc>
      </w:tr>
      <w:tr w:rsidR="00367777" w:rsidTr="00E36816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367777" w:rsidRDefault="00367777" w:rsidP="00DD2E2E">
            <w:r>
              <w:t>– Malignant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367777" w:rsidRDefault="00367777" w:rsidP="00DD2E2E">
            <w:r>
              <w:t>10 (52.6%)</w:t>
            </w:r>
          </w:p>
        </w:tc>
      </w:tr>
      <w:tr w:rsidR="00367777" w:rsidTr="00E36816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367777" w:rsidRDefault="00367777" w:rsidP="00DD2E2E">
            <w:r>
              <w:t>Postoperative complications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367777" w:rsidRDefault="00367777" w:rsidP="00DD2E2E"/>
        </w:tc>
      </w:tr>
      <w:tr w:rsidR="00367777" w:rsidTr="00E36816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367777" w:rsidRDefault="00367777" w:rsidP="00DD2E2E">
            <w:r>
              <w:t>– Yes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367777" w:rsidRDefault="00367777" w:rsidP="00DD2E2E">
            <w:r>
              <w:t>1 (5.3%)</w:t>
            </w:r>
          </w:p>
        </w:tc>
      </w:tr>
      <w:tr w:rsidR="00367777" w:rsidTr="00E36816"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777" w:rsidRDefault="00367777" w:rsidP="00DD2E2E">
            <w:r>
              <w:t>– No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7777" w:rsidRDefault="00367777" w:rsidP="00DD2E2E">
            <w:r>
              <w:t>18 (94.7%)</w:t>
            </w:r>
          </w:p>
        </w:tc>
      </w:tr>
    </w:tbl>
    <w:p w:rsidR="00367777" w:rsidRDefault="00367777" w:rsidP="00367777">
      <w:proofErr w:type="spellStart"/>
      <w:r>
        <w:t>Note</w:t>
      </w:r>
      <w:proofErr w:type="spellEnd"/>
      <w:r>
        <w:t xml:space="preserve">: </w:t>
      </w:r>
      <w:proofErr w:type="spellStart"/>
      <w:r>
        <w:t>Continuous</w:t>
      </w:r>
      <w:proofErr w:type="spellEnd"/>
      <w:r>
        <w:t xml:space="preserve"> </w:t>
      </w:r>
      <w:proofErr w:type="spellStart"/>
      <w:r>
        <w:t>variables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 as </w:t>
      </w:r>
      <w:proofErr w:type="spellStart"/>
      <w:r>
        <w:t>mean</w:t>
      </w:r>
      <w:proofErr w:type="spellEnd"/>
      <w:r>
        <w:t xml:space="preserve"> ± </w:t>
      </w:r>
      <w:proofErr w:type="spellStart"/>
      <w:r>
        <w:t>standard</w:t>
      </w:r>
      <w:proofErr w:type="spellEnd"/>
      <w:r>
        <w:t xml:space="preserve"> </w:t>
      </w:r>
      <w:proofErr w:type="spellStart"/>
      <w:r>
        <w:t>deviation</w:t>
      </w:r>
      <w:proofErr w:type="spellEnd"/>
      <w:r>
        <w:t xml:space="preserve"> (minimum–</w:t>
      </w:r>
      <w:proofErr w:type="spellStart"/>
      <w:r>
        <w:t>maximum</w:t>
      </w:r>
      <w:proofErr w:type="spellEnd"/>
      <w:r>
        <w:t xml:space="preserve">); </w:t>
      </w:r>
      <w:proofErr w:type="spellStart"/>
      <w:r>
        <w:t>categorical</w:t>
      </w:r>
      <w:proofErr w:type="spellEnd"/>
      <w:r>
        <w:t xml:space="preserve"> </w:t>
      </w:r>
      <w:proofErr w:type="spellStart"/>
      <w:r>
        <w:t>variables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presented</w:t>
      </w:r>
      <w:proofErr w:type="spellEnd"/>
      <w:r>
        <w:t xml:space="preserve"> as </w:t>
      </w:r>
      <w:proofErr w:type="spellStart"/>
      <w:r>
        <w:t>counts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percentages</w:t>
      </w:r>
      <w:proofErr w:type="spellEnd"/>
      <w:r>
        <w:t>.</w:t>
      </w:r>
    </w:p>
    <w:p w:rsidR="00ED3441" w:rsidRDefault="00ED3441"/>
    <w:sectPr w:rsidR="00ED3441" w:rsidSect="006C1F1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777"/>
    <w:rsid w:val="00367777"/>
    <w:rsid w:val="006C1F10"/>
    <w:rsid w:val="00D2644F"/>
    <w:rsid w:val="00D56E6C"/>
    <w:rsid w:val="00E36816"/>
    <w:rsid w:val="00ED3441"/>
    <w:rsid w:val="00EE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DF5BFA"/>
  <w15:chartTrackingRefBased/>
  <w15:docId w15:val="{A30CF7A3-2329-6E4F-AF51-D3138DDB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6777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6777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table" w:styleId="TabloKlavuzu">
    <w:name w:val="Table Grid"/>
    <w:basedOn w:val="NormalTablo"/>
    <w:uiPriority w:val="59"/>
    <w:rsid w:val="00367777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Microsoft Office Kullanıcısı</cp:lastModifiedBy>
  <cp:revision>3</cp:revision>
  <dcterms:created xsi:type="dcterms:W3CDTF">2025-07-15T11:49:00Z</dcterms:created>
  <dcterms:modified xsi:type="dcterms:W3CDTF">2025-07-15T11:58:00Z</dcterms:modified>
</cp:coreProperties>
</file>