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Study 1 Materials</w:t>
      </w:r>
    </w:p>
    <w:p w:rsidR="00000000" w:rsidDel="00000000" w:rsidP="00000000" w:rsidRDefault="00000000" w:rsidRPr="00000000" w14:paraId="00000002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REALISTIC THREAT (adapted from Mackey &amp; Rios, 2025):</w:t>
      </w:r>
    </w:p>
    <w:p w:rsidR="00000000" w:rsidDel="00000000" w:rsidP="00000000" w:rsidRDefault="00000000" w:rsidRPr="00000000" w14:paraId="00000003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select which of the following best describes your opinions on the following statements from (1 = Strongly disagree, 7 = Strongly agree)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Transgender people are a safety threat when they use public restrooms or changing rooms.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Transgender people generate undue economic stress for those around them. 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Transgender people hold too many positions of power and responsibility in this country.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Transgender people pose a danger to children.</w:t>
      </w:r>
    </w:p>
    <w:p w:rsidR="00000000" w:rsidDel="00000000" w:rsidP="00000000" w:rsidRDefault="00000000" w:rsidRPr="00000000" w14:paraId="00000008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SYMBOLIC THREAT (Adapted from Mackey &amp; Rios, 2025):</w:t>
      </w:r>
    </w:p>
    <w:p w:rsidR="00000000" w:rsidDel="00000000" w:rsidP="00000000" w:rsidRDefault="00000000" w:rsidRPr="00000000" w14:paraId="0000000A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select which of the following best describes your opinions on the following statements from (1 = Strongly disagree, 7 = Strongly agree)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Transgender people are harming social norms.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Transgender people impose their values on cisgender (non-transgender) people.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Transgender people are harming traditional gender roles.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Transgender people are undermining our culture.</w:t>
      </w:r>
    </w:p>
    <w:p w:rsidR="00000000" w:rsidDel="00000000" w:rsidP="00000000" w:rsidRDefault="00000000" w:rsidRPr="00000000" w14:paraId="0000000F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Prejudice Measure: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(negative/positive – 9-point scale) </w:t>
      </w:r>
    </w:p>
    <w:p w:rsidR="00000000" w:rsidDel="00000000" w:rsidP="00000000" w:rsidRDefault="00000000" w:rsidRPr="00000000" w14:paraId="00000011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rate how you feel about the following groups according to the provided scale. (Women, Republicans, Black/African American individuals, Nonreligious individuals, Transgender individuals, Those who have recently moved residences)</w:t>
      </w:r>
    </w:p>
    <w:p w:rsidR="00000000" w:rsidDel="00000000" w:rsidP="00000000" w:rsidRDefault="00000000" w:rsidRPr="00000000" w14:paraId="00000012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Confusion (Totton &amp; Rios, 2021)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Transgender people are still figuring out who they are.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Transgender people are confused about who they are.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transgender person’s sense of their own personal identity changes more throughout their life than someone who is not transgender.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spacing w:after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Because of the changes a transgender person experiences in their life, it takes them longer to determine who they are than a non-transgender person.</w:t>
      </w:r>
    </w:p>
    <w:p w:rsidR="00000000" w:rsidDel="00000000" w:rsidP="00000000" w:rsidRDefault="00000000" w:rsidRPr="00000000" w14:paraId="00000017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Deception (Totton &amp; Rios, 2021)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dishonest for a transgender person to not reveal their identity to others.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someone I knew from childhood told me they were a transgender person, I would feel like I did not know them at all now.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would feel deceived if I found out someone I knew was transgender.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would be upset if a friend did not tell me that they were a transgender person right away.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questions</w:t>
      </w:r>
    </w:p>
    <w:p w:rsidR="00000000" w:rsidDel="00000000" w:rsidP="00000000" w:rsidRDefault="00000000" w:rsidRPr="00000000" w14:paraId="0000001E">
      <w:pPr>
        <w:shd w:fill="ffffff" w:val="clear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Imagine that each of the following pieces of legislation are being proposed in your community. How likely would you to support each on a scale from 1 = strongly oppose this legislation to 7 = strongly support this legislation</w:t>
      </w:r>
    </w:p>
    <w:p w:rsidR="00000000" w:rsidDel="00000000" w:rsidP="00000000" w:rsidRDefault="00000000" w:rsidRPr="00000000" w14:paraId="0000001F">
      <w:pPr>
        <w:shd w:fill="ffffff" w:val="clear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Legislation that: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Requires people use the bathroom of their gender assigned at birth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Limits participation in sports to the gender assigned at birth.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Restricts the types of medical care and procedures doctors are able to provide to transgender individuals.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Restricts conversations about transgender identities in schools and educational settings.</w:t>
      </w:r>
    </w:p>
    <w:p w:rsidR="00000000" w:rsidDel="00000000" w:rsidP="00000000" w:rsidRDefault="00000000" w:rsidRPr="00000000" w14:paraId="00000025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Study 1 Additional Analyses</w:t>
      </w:r>
    </w:p>
    <w:p w:rsidR="00000000" w:rsidDel="00000000" w:rsidP="00000000" w:rsidRDefault="00000000" w:rsidRPr="00000000" w14:paraId="00000027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Table 1</w:t>
      </w:r>
    </w:p>
    <w:p w:rsidR="00000000" w:rsidDel="00000000" w:rsidP="00000000" w:rsidRDefault="00000000" w:rsidRPr="00000000" w14:paraId="00000029">
      <w:pPr>
        <w:spacing w:line="48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Confusion as a Predictor of Prejudice and Legislation Support</w:t>
      </w: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55"/>
        <w:gridCol w:w="1455"/>
        <w:gridCol w:w="660"/>
        <w:gridCol w:w="750"/>
        <w:gridCol w:w="1860"/>
        <w:gridCol w:w="735"/>
        <w:gridCol w:w="1695"/>
        <w:tblGridChange w:id="0">
          <w:tblGrid>
            <w:gridCol w:w="2655"/>
            <w:gridCol w:w="1455"/>
            <w:gridCol w:w="660"/>
            <w:gridCol w:w="750"/>
            <w:gridCol w:w="1860"/>
            <w:gridCol w:w="735"/>
            <w:gridCol w:w="169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Prejudice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Legislation 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Variable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b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highlight w:val="whit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highlight w:val="whit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superscript"/>
                <w:rtl w:val="0"/>
              </w:rPr>
              <w:t xml:space="preserve">2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Step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ind w:left="80" w:firstLine="2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Political Orientation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-.23***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.43***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ind w:left="80" w:firstLine="2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.32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Step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ind w:left="80" w:firstLine="2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Confusion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-.34***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.38***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B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Table 2</w:t>
      </w:r>
    </w:p>
    <w:p w:rsidR="00000000" w:rsidDel="00000000" w:rsidP="00000000" w:rsidRDefault="00000000" w:rsidRPr="00000000" w14:paraId="0000005D">
      <w:pPr>
        <w:spacing w:line="48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Deception as a Predictor of Prejudice and Legislation Support</w:t>
      </w:r>
      <w:r w:rsidDel="00000000" w:rsidR="00000000" w:rsidRPr="00000000">
        <w:rPr>
          <w:rtl w:val="0"/>
        </w:rPr>
      </w:r>
    </w:p>
    <w:tbl>
      <w:tblPr>
        <w:tblStyle w:val="Table2"/>
        <w:tblW w:w="98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90"/>
        <w:gridCol w:w="1470"/>
        <w:gridCol w:w="1020"/>
        <w:gridCol w:w="1185"/>
        <w:gridCol w:w="855"/>
        <w:gridCol w:w="945"/>
        <w:gridCol w:w="1005"/>
        <w:tblGridChange w:id="0">
          <w:tblGrid>
            <w:gridCol w:w="3390"/>
            <w:gridCol w:w="1470"/>
            <w:gridCol w:w="1020"/>
            <w:gridCol w:w="1185"/>
            <w:gridCol w:w="855"/>
            <w:gridCol w:w="945"/>
            <w:gridCol w:w="100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Prejudice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Legislation 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Variable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b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highlight w:val="whit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b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highlight w:val="whit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superscript"/>
                <w:rtl w:val="0"/>
              </w:rPr>
              <w:t xml:space="preserve">2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Step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ind w:left="80" w:firstLine="2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Political Orientation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-.23***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.43***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ind w:left="80" w:firstLine="2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.38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Step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ind w:left="80" w:firstLine="2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Deception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-.49***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.46***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F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Table 3</w:t>
      </w:r>
    </w:p>
    <w:p w:rsidR="00000000" w:rsidDel="00000000" w:rsidP="00000000" w:rsidRDefault="00000000" w:rsidRPr="00000000" w14:paraId="00000091">
      <w:pPr>
        <w:spacing w:line="48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Symbolic Threat as a Predictor of Prejudice and Legislation Support</w:t>
      </w:r>
      <w:r w:rsidDel="00000000" w:rsidR="00000000" w:rsidRPr="00000000">
        <w:rPr>
          <w:rtl w:val="0"/>
        </w:rPr>
      </w:r>
    </w:p>
    <w:tbl>
      <w:tblPr>
        <w:tblStyle w:val="Table3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95"/>
        <w:gridCol w:w="1170"/>
        <w:gridCol w:w="900"/>
        <w:gridCol w:w="930"/>
        <w:gridCol w:w="1515"/>
        <w:gridCol w:w="840"/>
        <w:gridCol w:w="885"/>
        <w:tblGridChange w:id="0">
          <w:tblGrid>
            <w:gridCol w:w="2895"/>
            <w:gridCol w:w="1170"/>
            <w:gridCol w:w="900"/>
            <w:gridCol w:w="930"/>
            <w:gridCol w:w="1515"/>
            <w:gridCol w:w="840"/>
            <w:gridCol w:w="88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Prejudice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Legislation 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Variable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b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highlight w:val="whit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b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highlight w:val="whit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superscript"/>
                <w:rtl w:val="0"/>
              </w:rPr>
              <w:t xml:space="preserve">2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Step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ind w:left="80" w:firstLine="2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Political Orientation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-.23***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.43***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ind w:left="80" w:firstLine="2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.62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Step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ind w:left="80" w:firstLine="2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Symbolic Threat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-.70***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.71***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C3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Table 4</w:t>
      </w:r>
    </w:p>
    <w:p w:rsidR="00000000" w:rsidDel="00000000" w:rsidP="00000000" w:rsidRDefault="00000000" w:rsidRPr="00000000" w14:paraId="000000C5">
      <w:pPr>
        <w:spacing w:line="48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Realistic Threat as a Predictor of Prejudice and Legislation Support</w:t>
      </w:r>
      <w:r w:rsidDel="00000000" w:rsidR="00000000" w:rsidRPr="00000000">
        <w:rPr>
          <w:rtl w:val="0"/>
        </w:rPr>
      </w:r>
    </w:p>
    <w:tbl>
      <w:tblPr>
        <w:tblStyle w:val="Table4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25"/>
        <w:gridCol w:w="1215"/>
        <w:gridCol w:w="900"/>
        <w:gridCol w:w="630"/>
        <w:gridCol w:w="1440"/>
        <w:gridCol w:w="840"/>
        <w:gridCol w:w="885"/>
        <w:tblGridChange w:id="0">
          <w:tblGrid>
            <w:gridCol w:w="3225"/>
            <w:gridCol w:w="1215"/>
            <w:gridCol w:w="900"/>
            <w:gridCol w:w="630"/>
            <w:gridCol w:w="1440"/>
            <w:gridCol w:w="840"/>
            <w:gridCol w:w="88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Prejudice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Legislation 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Variable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b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highlight w:val="whit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b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highlight w:val="whit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superscript"/>
                <w:rtl w:val="0"/>
              </w:rPr>
              <w:t xml:space="preserve">2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Step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ind w:left="80" w:firstLine="2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Political Orientation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-.23***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.43***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ind w:left="80" w:firstLine="2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.55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Step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ind w:left="80" w:firstLine="2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Realistic Threat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-.62***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.66***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F7">
      <w:pPr>
        <w:spacing w:line="48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Study 2 Materials</w:t>
      </w:r>
    </w:p>
    <w:p w:rsidR="00000000" w:rsidDel="00000000" w:rsidP="00000000" w:rsidRDefault="00000000" w:rsidRPr="00000000" w14:paraId="000000F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REALISTIC THREAT</w:t>
      </w:r>
    </w:p>
    <w:p w:rsidR="00000000" w:rsidDel="00000000" w:rsidP="00000000" w:rsidRDefault="00000000" w:rsidRPr="00000000" w14:paraId="000000F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select which of the following best describes your opinions on the following statements from (1 = Strongly disagree, 7 = Strongly agree)</w:t>
      </w:r>
    </w:p>
    <w:p w:rsidR="00000000" w:rsidDel="00000000" w:rsidP="00000000" w:rsidRDefault="00000000" w:rsidRPr="00000000" w14:paraId="000000FE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Transgender (gay) people are a safety threat when they use public restrooms or changing rooms.</w:t>
      </w:r>
    </w:p>
    <w:p w:rsidR="00000000" w:rsidDel="00000000" w:rsidP="00000000" w:rsidRDefault="00000000" w:rsidRPr="00000000" w14:paraId="000000FF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Transgender (gay) people generate undue economic stress for those around them. </w:t>
      </w:r>
    </w:p>
    <w:p w:rsidR="00000000" w:rsidDel="00000000" w:rsidP="00000000" w:rsidRDefault="00000000" w:rsidRPr="00000000" w14:paraId="00000100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Transgender (gay) people hold too many positions of power and responsibility in this country.</w:t>
      </w:r>
    </w:p>
    <w:p w:rsidR="00000000" w:rsidDel="00000000" w:rsidP="00000000" w:rsidRDefault="00000000" w:rsidRPr="00000000" w14:paraId="00000101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Transgender (gay) people pose a danger to children.</w:t>
      </w:r>
    </w:p>
    <w:p w:rsidR="00000000" w:rsidDel="00000000" w:rsidP="00000000" w:rsidRDefault="00000000" w:rsidRPr="00000000" w14:paraId="000001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SYMBOLIC THREAT</w:t>
      </w:r>
    </w:p>
    <w:p w:rsidR="00000000" w:rsidDel="00000000" w:rsidP="00000000" w:rsidRDefault="00000000" w:rsidRPr="00000000" w14:paraId="000001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select which of the following best describes your opinions on the following statements from (1 = Strongly disagree, 7 = Strongly agree)</w:t>
      </w:r>
    </w:p>
    <w:p w:rsidR="00000000" w:rsidDel="00000000" w:rsidP="00000000" w:rsidRDefault="00000000" w:rsidRPr="00000000" w14:paraId="00000105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Transgender (gay) people are harming social norms.</w:t>
      </w:r>
    </w:p>
    <w:p w:rsidR="00000000" w:rsidDel="00000000" w:rsidP="00000000" w:rsidRDefault="00000000" w:rsidRPr="00000000" w14:paraId="00000106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Transgender (gay) people impose their values on cisgender (non-transgender) people.</w:t>
      </w:r>
    </w:p>
    <w:p w:rsidR="00000000" w:rsidDel="00000000" w:rsidP="00000000" w:rsidRDefault="00000000" w:rsidRPr="00000000" w14:paraId="00000107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Transgender (gay) people are harming traditional gender roles.</w:t>
      </w:r>
    </w:p>
    <w:p w:rsidR="00000000" w:rsidDel="00000000" w:rsidP="00000000" w:rsidRDefault="00000000" w:rsidRPr="00000000" w14:paraId="00000108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Transgender (gay) people are undermining our culture.</w:t>
      </w:r>
    </w:p>
    <w:p w:rsidR="00000000" w:rsidDel="00000000" w:rsidP="00000000" w:rsidRDefault="00000000" w:rsidRPr="00000000" w14:paraId="000001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Prejudice Measure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(negative/positive – 9-point scale) </w:t>
      </w:r>
    </w:p>
    <w:p w:rsidR="00000000" w:rsidDel="00000000" w:rsidP="00000000" w:rsidRDefault="00000000" w:rsidRPr="00000000" w14:paraId="0000010B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rate how you feel about the following groups according to the provided scale. (Women, Republicans, Black/African American individuals, Nonreligious individuals, Transgender individuals (gay) , Those who have recently moved residences)</w:t>
      </w:r>
    </w:p>
    <w:p w:rsidR="00000000" w:rsidDel="00000000" w:rsidP="00000000" w:rsidRDefault="00000000" w:rsidRPr="00000000" w14:paraId="000001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Confusion</w:t>
      </w:r>
    </w:p>
    <w:p w:rsidR="00000000" w:rsidDel="00000000" w:rsidP="00000000" w:rsidRDefault="00000000" w:rsidRPr="00000000" w14:paraId="0000010E">
      <w:pPr>
        <w:numPr>
          <w:ilvl w:val="0"/>
          <w:numId w:val="3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Transgender (gay) people are still figuring out who they are.</w:t>
      </w:r>
    </w:p>
    <w:p w:rsidR="00000000" w:rsidDel="00000000" w:rsidP="00000000" w:rsidRDefault="00000000" w:rsidRPr="00000000" w14:paraId="0000010F">
      <w:pPr>
        <w:numPr>
          <w:ilvl w:val="0"/>
          <w:numId w:val="3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Transgender (gay) people are confused about who they are.</w:t>
      </w:r>
    </w:p>
    <w:p w:rsidR="00000000" w:rsidDel="00000000" w:rsidP="00000000" w:rsidRDefault="00000000" w:rsidRPr="00000000" w14:paraId="00000110">
      <w:pPr>
        <w:numPr>
          <w:ilvl w:val="0"/>
          <w:numId w:val="3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transgender (gay) person’s sense of their own personal identity changes more throughout their life than someone who is not transgender.</w:t>
      </w:r>
    </w:p>
    <w:p w:rsidR="00000000" w:rsidDel="00000000" w:rsidP="00000000" w:rsidRDefault="00000000" w:rsidRPr="00000000" w14:paraId="00000111">
      <w:pPr>
        <w:numPr>
          <w:ilvl w:val="0"/>
          <w:numId w:val="3"/>
        </w:numPr>
        <w:spacing w:after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Because of the changes a transgender (gay) person experiences in their life, it takes them longer to determine who they are than a non-transgender person.</w:t>
      </w:r>
    </w:p>
    <w:p w:rsidR="00000000" w:rsidDel="00000000" w:rsidP="00000000" w:rsidRDefault="00000000" w:rsidRPr="00000000" w14:paraId="00000112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Deception </w:t>
      </w:r>
    </w:p>
    <w:p w:rsidR="00000000" w:rsidDel="00000000" w:rsidP="00000000" w:rsidRDefault="00000000" w:rsidRPr="00000000" w14:paraId="00000113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dishonest for a transgender (gay) person to not reveal their identity to others.</w:t>
      </w:r>
    </w:p>
    <w:p w:rsidR="00000000" w:rsidDel="00000000" w:rsidP="00000000" w:rsidRDefault="00000000" w:rsidRPr="00000000" w14:paraId="00000114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someone I knew from childhood told me they were a transgender (gay) person, I would feel like I did not know them at all now.</w:t>
      </w:r>
    </w:p>
    <w:p w:rsidR="00000000" w:rsidDel="00000000" w:rsidP="00000000" w:rsidRDefault="00000000" w:rsidRPr="00000000" w14:paraId="00000115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would feel deceived if I found out someone I knew was transgender (gay).</w:t>
      </w:r>
    </w:p>
    <w:p w:rsidR="00000000" w:rsidDel="00000000" w:rsidP="00000000" w:rsidRDefault="00000000" w:rsidRPr="00000000" w14:paraId="00000116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would be upset if a friend did not tell me that they were a transgender (gay) person right away.</w:t>
      </w:r>
    </w:p>
    <w:p w:rsidR="00000000" w:rsidDel="00000000" w:rsidP="00000000" w:rsidRDefault="00000000" w:rsidRPr="00000000" w14:paraId="000001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Imagine that each of the following pieces of legislation are being proposed in your community. How likely would you to support each on a scale from 1 = strongly oppose this legislation to 7 = strongly support this legislation</w:t>
      </w:r>
    </w:p>
    <w:p w:rsidR="00000000" w:rsidDel="00000000" w:rsidP="00000000" w:rsidRDefault="00000000" w:rsidRPr="00000000" w14:paraId="0000011A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Legislation that:</w:t>
      </w:r>
    </w:p>
    <w:p w:rsidR="00000000" w:rsidDel="00000000" w:rsidP="00000000" w:rsidRDefault="00000000" w:rsidRPr="00000000" w14:paraId="0000011C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Restricts transgender (gay) individuals' rights to parent children.</w:t>
      </w:r>
    </w:p>
    <w:p w:rsidR="00000000" w:rsidDel="00000000" w:rsidP="00000000" w:rsidRDefault="00000000" w:rsidRPr="00000000" w14:paraId="0000011D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Prohibits transgender (gay) individuals from donating blood.</w:t>
      </w:r>
    </w:p>
    <w:p w:rsidR="00000000" w:rsidDel="00000000" w:rsidP="00000000" w:rsidRDefault="00000000" w:rsidRPr="00000000" w14:paraId="0000011E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Allows employers to fire employees on the basis of the employee being transgender (gay).</w:t>
      </w:r>
    </w:p>
    <w:p w:rsidR="00000000" w:rsidDel="00000000" w:rsidP="00000000" w:rsidRDefault="00000000" w:rsidRPr="00000000" w14:paraId="0000011F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Restricts conversations about transgender (gay) identities in schools and educational settings.</w:t>
      </w:r>
    </w:p>
    <w:p w:rsidR="00000000" w:rsidDel="00000000" w:rsidP="00000000" w:rsidRDefault="00000000" w:rsidRPr="00000000" w14:paraId="00000120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Study 2 Descriptives for Confusion and Deception </w:t>
      </w:r>
    </w:p>
    <w:p w:rsidR="00000000" w:rsidDel="00000000" w:rsidP="00000000" w:rsidRDefault="00000000" w:rsidRPr="00000000" w14:paraId="000001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line="48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Means, SE, and alpha levels (where appropriate) by condition for Study 2.</w:t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Transgender Condition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Gay Condition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Mean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Mean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Scale α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Confusion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.88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Deception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.91</w:t>
            </w:r>
          </w:p>
        </w:tc>
      </w:tr>
    </w:tbl>
    <w:p w:rsidR="00000000" w:rsidDel="00000000" w:rsidP="00000000" w:rsidRDefault="00000000" w:rsidRPr="00000000" w14:paraId="0000013C">
      <w:pPr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Study 2 Additional Analyses</w:t>
      </w:r>
    </w:p>
    <w:p w:rsidR="00000000" w:rsidDel="00000000" w:rsidP="00000000" w:rsidRDefault="00000000" w:rsidRPr="00000000" w14:paraId="0000013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Prejudice comparisons between groups based on condition</w:t>
      </w:r>
    </w:p>
    <w:p w:rsidR="00000000" w:rsidDel="00000000" w:rsidP="00000000" w:rsidRDefault="00000000" w:rsidRPr="00000000" w14:paraId="00000140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72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90"/>
        <w:gridCol w:w="1155"/>
        <w:gridCol w:w="930"/>
        <w:gridCol w:w="1215"/>
        <w:tblGridChange w:id="0">
          <w:tblGrid>
            <w:gridCol w:w="3990"/>
            <w:gridCol w:w="1155"/>
            <w:gridCol w:w="930"/>
            <w:gridCol w:w="12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Women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.886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.376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Republicans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-1.27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.205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Black/African Americans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.207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Non-religious individuals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.235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Trans (gay)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-5.16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&lt;.001***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People who have recently moved residences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.759</w:t>
            </w:r>
          </w:p>
        </w:tc>
      </w:tr>
    </w:tbl>
    <w:p w:rsidR="00000000" w:rsidDel="00000000" w:rsidP="00000000" w:rsidRDefault="00000000" w:rsidRPr="00000000" w14:paraId="0000015E">
      <w:pPr>
        <w:jc w:val="left"/>
        <w:rPr>
          <w:i w:val="1"/>
        </w:rPr>
      </w:pPr>
      <w:r w:rsidDel="00000000" w:rsidR="00000000" w:rsidRPr="00000000">
        <w:rPr>
          <w:i w:val="1"/>
          <w:rtl w:val="0"/>
        </w:rPr>
        <w:t xml:space="preserve">T-test comparison of prejudice based on condition</w:t>
      </w:r>
    </w:p>
    <w:p w:rsidR="00000000" w:rsidDel="00000000" w:rsidP="00000000" w:rsidRDefault="00000000" w:rsidRPr="00000000" w14:paraId="0000015F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Style w:val="Heading2"/>
        <w:spacing w:after="0" w:before="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l7ux0yg8mmc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Confusion</w:t>
      </w:r>
    </w:p>
    <w:p w:rsidR="00000000" w:rsidDel="00000000" w:rsidP="00000000" w:rsidRDefault="00000000" w:rsidRPr="00000000" w14:paraId="0000016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Participants in the transgender condition expressed significantly higher levels of perceived confusion than the gay condition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(1, 639) = 113.07,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&lt; .001,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η2p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.151. The effect of political orientation was also significant,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(1, 639) = 32.95,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&lt; .001,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η2p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.049, with more conservative participants expressing higher levels of perceived confusion.</w:t>
      </w:r>
    </w:p>
    <w:p w:rsidR="00000000" w:rsidDel="00000000" w:rsidP="00000000" w:rsidRDefault="00000000" w:rsidRPr="00000000" w14:paraId="00000162">
      <w:pPr>
        <w:pStyle w:val="Heading2"/>
        <w:spacing w:after="0" w:before="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li603398auq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Deception</w:t>
      </w:r>
    </w:p>
    <w:p w:rsidR="00000000" w:rsidDel="00000000" w:rsidP="00000000" w:rsidRDefault="00000000" w:rsidRPr="00000000" w14:paraId="00000163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Participants in the transgender condition expressed significantly higher levels of perceived deception than the gay condition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(1, 639) = 99.03,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&lt; .001,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η2p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.135. The effect of political orientation was also significant,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(1, 639) = 47.32,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&lt; .001,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η2p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.069, with more conservative participants expressing higher levels of perceived deception.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