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A33E0F" w14:textId="3FFB1E27" w:rsidR="006845DB" w:rsidRPr="004D1D1B" w:rsidRDefault="004D7DDC" w:rsidP="00F9049A">
      <w:pPr>
        <w:spacing w:after="240" w:line="480" w:lineRule="auto"/>
        <w:jc w:val="both"/>
        <w:rPr>
          <w:rFonts w:ascii="Times New Roman" w:hAnsi="Times New Roman" w:cs="Times New Roman"/>
          <w:sz w:val="20"/>
        </w:rPr>
      </w:pPr>
      <w:bookmarkStart w:id="0" w:name="_Hlk204781880"/>
      <w:r w:rsidRPr="004D1D1B">
        <w:rPr>
          <w:rFonts w:ascii="Times New Roman" w:hAnsi="Times New Roman" w:cs="Times New Roman"/>
          <w:b/>
          <w:sz w:val="20"/>
        </w:rPr>
        <w:t>Figure S1 Soil carbon, soil nitrogen, and plant shoot biomass changes as affected by (A) (log</w:t>
      </w:r>
      <w:r>
        <w:rPr>
          <w:rFonts w:ascii="Times New Roman" w:hAnsi="Times New Roman" w:cs="Times New Roman"/>
          <w:b/>
          <w:sz w:val="20"/>
        </w:rPr>
        <w:t>-linearized</w:t>
      </w:r>
      <w:r w:rsidRPr="004D1D1B">
        <w:rPr>
          <w:rFonts w:ascii="Times New Roman" w:hAnsi="Times New Roman" w:cs="Times New Roman"/>
          <w:b/>
          <w:sz w:val="20"/>
        </w:rPr>
        <w:t xml:space="preserve">) plant species richness, (B) plant functional group richness and (C) different plant functional identities. </w:t>
      </w:r>
      <w:r w:rsidRPr="004D1D1B">
        <w:rPr>
          <w:rFonts w:ascii="Times New Roman" w:hAnsi="Times New Roman" w:cs="Times New Roman"/>
          <w:sz w:val="20"/>
        </w:rPr>
        <w:t xml:space="preserve">Colors in (AB) indicate the sampling block (B1 to B4), green dashed lines are based on the linear regression of each individual block, while </w:t>
      </w:r>
      <w:r>
        <w:rPr>
          <w:rFonts w:ascii="Times New Roman" w:hAnsi="Times New Roman" w:cs="Times New Roman"/>
          <w:sz w:val="20"/>
        </w:rPr>
        <w:t xml:space="preserve">the </w:t>
      </w:r>
      <w:r w:rsidRPr="004D1D1B">
        <w:rPr>
          <w:rFonts w:ascii="Times New Roman" w:hAnsi="Times New Roman" w:cs="Times New Roman"/>
          <w:sz w:val="20"/>
        </w:rPr>
        <w:t>black line and shaded area represent the linear regression and 95% confidence interval independent of block. SOC: soil organic Carbon</w:t>
      </w:r>
      <w:r w:rsidR="00084AED">
        <w:rPr>
          <w:rFonts w:ascii="Times New Roman" w:hAnsi="Times New Roman" w:cs="Times New Roman"/>
          <w:sz w:val="20"/>
        </w:rPr>
        <w:t>, TN: soil total nitrogen.</w:t>
      </w:r>
    </w:p>
    <w:p w14:paraId="5790C13B" w14:textId="202C0672" w:rsidR="00F9049A" w:rsidRDefault="008F3841" w:rsidP="00F9049A">
      <w:pPr>
        <w:spacing w:after="240" w:line="480" w:lineRule="auto"/>
        <w:jc w:val="both"/>
        <w:rPr>
          <w:rFonts w:ascii="Arial" w:hAnsi="Arial" w:cs="Arial"/>
          <w:b/>
          <w:sz w:val="20"/>
        </w:rPr>
      </w:pPr>
      <w:r>
        <w:rPr>
          <w:noProof/>
        </w:rPr>
        <w:drawing>
          <wp:inline distT="0" distB="0" distL="0" distR="0" wp14:anchorId="3FDF9068" wp14:editId="102D5E45">
            <wp:extent cx="6121400" cy="3725275"/>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6121400" cy="3725275"/>
                    </a:xfrm>
                    <a:prstGeom prst="rect">
                      <a:avLst/>
                    </a:prstGeom>
                    <a:noFill/>
                    <a:ln>
                      <a:noFill/>
                    </a:ln>
                  </pic:spPr>
                </pic:pic>
              </a:graphicData>
            </a:graphic>
          </wp:inline>
        </w:drawing>
      </w:r>
      <w:r w:rsidR="00F9049A">
        <w:rPr>
          <w:rFonts w:ascii="Arial" w:hAnsi="Arial" w:cs="Arial"/>
          <w:b/>
          <w:sz w:val="20"/>
        </w:rPr>
        <w:br w:type="page"/>
      </w:r>
    </w:p>
    <w:bookmarkEnd w:id="0"/>
    <w:p w14:paraId="3BA095D9" w14:textId="12FBD8D1" w:rsidR="008F3841" w:rsidRPr="004D1D1B" w:rsidRDefault="004D7DDC" w:rsidP="008F3841">
      <w:pPr>
        <w:spacing w:after="120" w:line="480" w:lineRule="auto"/>
        <w:jc w:val="both"/>
        <w:rPr>
          <w:rFonts w:ascii="Times New Roman" w:hAnsi="Times New Roman" w:cs="Times New Roman"/>
          <w:sz w:val="20"/>
        </w:rPr>
      </w:pPr>
      <w:r w:rsidRPr="004D1D1B">
        <w:rPr>
          <w:rFonts w:ascii="Times New Roman" w:hAnsi="Times New Roman" w:cs="Times New Roman"/>
          <w:b/>
          <w:sz w:val="20"/>
        </w:rPr>
        <w:lastRenderedPageBreak/>
        <w:t>Figure S2</w:t>
      </w:r>
      <w:r w:rsidRPr="004D1D1B">
        <w:rPr>
          <w:rFonts w:ascii="Times New Roman" w:hAnsi="Times New Roman" w:cs="Times New Roman"/>
        </w:rPr>
        <w:t xml:space="preserve"> </w:t>
      </w:r>
      <w:r w:rsidRPr="004D1D1B">
        <w:rPr>
          <w:rFonts w:ascii="Times New Roman" w:hAnsi="Times New Roman" w:cs="Times New Roman"/>
          <w:b/>
          <w:sz w:val="20"/>
        </w:rPr>
        <w:t xml:space="preserve">Differentially abundant ASVs at low and high plant diversity, based on DESeq2. </w:t>
      </w:r>
      <w:r w:rsidRPr="004251E5">
        <w:rPr>
          <w:rFonts w:ascii="Times New Roman" w:hAnsi="Times New Roman" w:cs="Times New Roman"/>
          <w:b/>
          <w:sz w:val="20"/>
        </w:rPr>
        <w:t>(A)</w:t>
      </w:r>
      <w:r w:rsidRPr="004D1D1B">
        <w:rPr>
          <w:rFonts w:ascii="Times New Roman" w:hAnsi="Times New Roman" w:cs="Times New Roman"/>
          <w:sz w:val="20"/>
        </w:rPr>
        <w:t xml:space="preserve"> Sum of differentially abundant ASVs in bacterial (16S-ASVs) and fungal (ITS-ASVs) communities at high plant species richness (PSR ≥ 4), and in plots containing grasses and/or legumes. Colors indicate significant (</w:t>
      </w:r>
      <w:r w:rsidRPr="004D1D1B">
        <w:rPr>
          <w:rFonts w:ascii="Times New Roman" w:hAnsi="Times New Roman" w:cs="Times New Roman"/>
          <w:i/>
          <w:sz w:val="20"/>
        </w:rPr>
        <w:t>p</w:t>
      </w:r>
      <w:r w:rsidRPr="004D1D1B">
        <w:rPr>
          <w:rFonts w:ascii="Times New Roman" w:hAnsi="Times New Roman" w:cs="Times New Roman"/>
          <w:sz w:val="20"/>
        </w:rPr>
        <w:t xml:space="preserve"> &lt; 0.05) upregulation (blue) or downregulation (red). </w:t>
      </w:r>
      <w:r w:rsidRPr="004251E5">
        <w:rPr>
          <w:rFonts w:ascii="Times New Roman" w:hAnsi="Times New Roman" w:cs="Times New Roman"/>
          <w:b/>
          <w:sz w:val="20"/>
        </w:rPr>
        <w:t>(B)</w:t>
      </w:r>
      <w:r w:rsidRPr="004D1D1B">
        <w:rPr>
          <w:rFonts w:ascii="Times New Roman" w:hAnsi="Times New Roman" w:cs="Times New Roman"/>
          <w:sz w:val="20"/>
        </w:rPr>
        <w:t xml:space="preserve"> Differential abundance of individual ASVs for bacteria and fungi on Phyla level, based on DESeq2 (log2 fold changes). Differential abundances were tested between plots with low (PSR ≤ 2) and high plant diversity (PSR ≥ 4), between plots with and without grasses, and with and without legumes. Significant ASVs are colored in red, others in grey. FC: fold change</w:t>
      </w:r>
      <w:r w:rsidR="00F9049A" w:rsidRPr="004D1D1B">
        <w:rPr>
          <w:rFonts w:ascii="Times New Roman" w:hAnsi="Times New Roman" w:cs="Times New Roman"/>
          <w:sz w:val="20"/>
        </w:rPr>
        <w:t xml:space="preserve">. </w:t>
      </w:r>
    </w:p>
    <w:p w14:paraId="48CAA072" w14:textId="43FE1148" w:rsidR="00AA2CC5" w:rsidRDefault="008F3841" w:rsidP="008F3841">
      <w:pPr>
        <w:spacing w:after="120" w:line="480" w:lineRule="auto"/>
        <w:jc w:val="center"/>
        <w:rPr>
          <w:rFonts w:ascii="Arial" w:hAnsi="Arial" w:cs="Arial"/>
          <w:sz w:val="20"/>
        </w:rPr>
      </w:pPr>
      <w:r>
        <w:rPr>
          <w:rFonts w:ascii="Arial" w:hAnsi="Arial" w:cs="Arial"/>
          <w:noProof/>
          <w:sz w:val="20"/>
        </w:rPr>
        <w:drawing>
          <wp:inline distT="0" distB="0" distL="0" distR="0" wp14:anchorId="713F7996" wp14:editId="35158ABF">
            <wp:extent cx="5581755" cy="6795301"/>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tretch>
                      <a:fillRect/>
                    </a:stretch>
                  </pic:blipFill>
                  <pic:spPr bwMode="auto">
                    <a:xfrm>
                      <a:off x="0" y="0"/>
                      <a:ext cx="5581755" cy="6795301"/>
                    </a:xfrm>
                    <a:prstGeom prst="rect">
                      <a:avLst/>
                    </a:prstGeom>
                    <a:noFill/>
                    <a:ln>
                      <a:noFill/>
                    </a:ln>
                  </pic:spPr>
                </pic:pic>
              </a:graphicData>
            </a:graphic>
          </wp:inline>
        </w:drawing>
      </w:r>
      <w:r w:rsidR="00AA2CC5">
        <w:rPr>
          <w:rFonts w:ascii="Arial" w:hAnsi="Arial" w:cs="Arial"/>
          <w:sz w:val="20"/>
        </w:rPr>
        <w:br w:type="page"/>
      </w:r>
    </w:p>
    <w:p w14:paraId="207A13E7" w14:textId="681B2242" w:rsidR="006D2093" w:rsidRPr="004D1D1B" w:rsidRDefault="004D7DDC" w:rsidP="006D2093">
      <w:pPr>
        <w:spacing w:after="240" w:line="480" w:lineRule="auto"/>
        <w:jc w:val="both"/>
        <w:rPr>
          <w:rFonts w:ascii="Times New Roman" w:hAnsi="Times New Roman" w:cs="Times New Roman"/>
          <w:sz w:val="20"/>
        </w:rPr>
      </w:pPr>
      <w:r w:rsidRPr="004D1D1B">
        <w:rPr>
          <w:rFonts w:ascii="Times New Roman" w:hAnsi="Times New Roman" w:cs="Times New Roman"/>
          <w:b/>
          <w:sz w:val="20"/>
        </w:rPr>
        <w:lastRenderedPageBreak/>
        <w:t>Figure S3</w:t>
      </w:r>
      <w:r w:rsidRPr="004D1D1B">
        <w:rPr>
          <w:rFonts w:ascii="Times New Roman" w:hAnsi="Times New Roman" w:cs="Times New Roman"/>
          <w:b/>
        </w:rPr>
        <w:t xml:space="preserve"> </w:t>
      </w:r>
      <w:r w:rsidRPr="004D1D1B">
        <w:rPr>
          <w:rFonts w:ascii="Times New Roman" w:hAnsi="Times New Roman" w:cs="Times New Roman"/>
          <w:b/>
          <w:sz w:val="20"/>
        </w:rPr>
        <w:t>Interspecies correlations of the bacterial and fungal communities along the plant diversity gradient.</w:t>
      </w:r>
      <w:r w:rsidRPr="004D1D1B">
        <w:rPr>
          <w:rFonts w:ascii="Times New Roman" w:hAnsi="Times New Roman" w:cs="Times New Roman"/>
          <w:sz w:val="20"/>
        </w:rPr>
        <w:t xml:space="preserve"> Co-occurrence network analysis derived from the bacterial</w:t>
      </w:r>
      <w:r>
        <w:rPr>
          <w:rFonts w:ascii="Times New Roman" w:hAnsi="Times New Roman" w:cs="Times New Roman"/>
          <w:sz w:val="20"/>
        </w:rPr>
        <w:t xml:space="preserve"> (16S-ASVs)</w:t>
      </w:r>
      <w:r w:rsidRPr="004D1D1B">
        <w:rPr>
          <w:rFonts w:ascii="Times New Roman" w:hAnsi="Times New Roman" w:cs="Times New Roman"/>
          <w:sz w:val="20"/>
        </w:rPr>
        <w:t xml:space="preserve"> and fungal </w:t>
      </w:r>
      <w:r>
        <w:rPr>
          <w:rFonts w:ascii="Times New Roman" w:hAnsi="Times New Roman" w:cs="Times New Roman"/>
          <w:sz w:val="20"/>
        </w:rPr>
        <w:t xml:space="preserve">(ITS-ASVs) </w:t>
      </w:r>
      <w:r w:rsidRPr="004D1D1B">
        <w:rPr>
          <w:rFonts w:ascii="Times New Roman" w:hAnsi="Times New Roman" w:cs="Times New Roman"/>
          <w:sz w:val="20"/>
        </w:rPr>
        <w:t>communities.</w:t>
      </w:r>
      <w:r w:rsidRPr="004D1D1B">
        <w:rPr>
          <w:rFonts w:ascii="Times New Roman" w:hAnsi="Times New Roman" w:cs="Times New Roman"/>
        </w:rPr>
        <w:t xml:space="preserve"> </w:t>
      </w:r>
      <w:r w:rsidRPr="004D1D1B">
        <w:rPr>
          <w:rFonts w:ascii="Times New Roman" w:hAnsi="Times New Roman" w:cs="Times New Roman"/>
          <w:sz w:val="20"/>
        </w:rPr>
        <w:t>Topological properties of the networks are given in Table</w:t>
      </w:r>
      <w:r w:rsidR="00BC1F03">
        <w:rPr>
          <w:rFonts w:ascii="Times New Roman" w:hAnsi="Times New Roman" w:cs="Times New Roman"/>
          <w:sz w:val="20"/>
        </w:rPr>
        <w:t xml:space="preserve"> </w:t>
      </w:r>
      <w:r w:rsidRPr="004D1D1B">
        <w:rPr>
          <w:rFonts w:ascii="Times New Roman" w:hAnsi="Times New Roman" w:cs="Times New Roman"/>
          <w:sz w:val="20"/>
        </w:rPr>
        <w:t>S</w:t>
      </w:r>
      <w:r w:rsidR="00BC1F03">
        <w:rPr>
          <w:rFonts w:ascii="Times New Roman" w:hAnsi="Times New Roman" w:cs="Times New Roman"/>
          <w:sz w:val="20"/>
        </w:rPr>
        <w:t>6</w:t>
      </w:r>
      <w:r w:rsidRPr="004D1D1B">
        <w:rPr>
          <w:rFonts w:ascii="Times New Roman" w:hAnsi="Times New Roman" w:cs="Times New Roman"/>
          <w:sz w:val="20"/>
        </w:rPr>
        <w:t>. Each node represents a microbial taxon at ASV level, with edges depicting significant (</w:t>
      </w:r>
      <w:r w:rsidRPr="004D1D1B">
        <w:rPr>
          <w:rFonts w:ascii="Times New Roman" w:hAnsi="Times New Roman" w:cs="Times New Roman"/>
          <w:i/>
          <w:sz w:val="20"/>
        </w:rPr>
        <w:t>p</w:t>
      </w:r>
      <w:r w:rsidRPr="004D1D1B">
        <w:rPr>
          <w:rFonts w:ascii="Times New Roman" w:hAnsi="Times New Roman" w:cs="Times New Roman"/>
          <w:sz w:val="20"/>
        </w:rPr>
        <w:t> &lt; 0.01) positive and negative correlations. Node size is proportional to betweenness centrality, and node color is proportional to the number of connections (degree), with darker color indicating a higher degree. Edges are colored based on their source node. Number of samples per network is 14</w:t>
      </w:r>
      <w:r w:rsidR="005F20E1" w:rsidRPr="004D1D1B">
        <w:rPr>
          <w:rFonts w:ascii="Times New Roman" w:hAnsi="Times New Roman" w:cs="Times New Roman"/>
          <w:sz w:val="20"/>
        </w:rPr>
        <w:t>.</w:t>
      </w:r>
    </w:p>
    <w:p w14:paraId="065A3A45" w14:textId="18714DB0" w:rsidR="00AA2CC5" w:rsidRDefault="008F3841">
      <w:pPr>
        <w:rPr>
          <w:rFonts w:ascii="Arial" w:hAnsi="Arial" w:cs="Arial"/>
          <w:b/>
          <w:sz w:val="20"/>
        </w:rPr>
      </w:pPr>
      <w:r>
        <w:rPr>
          <w:rFonts w:ascii="Arial" w:hAnsi="Arial" w:cs="Arial"/>
          <w:b/>
          <w:noProof/>
          <w:sz w:val="20"/>
        </w:rPr>
        <w:drawing>
          <wp:inline distT="0" distB="0" distL="0" distR="0" wp14:anchorId="2769A441" wp14:editId="26CBAD58">
            <wp:extent cx="6121142" cy="27178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tretch>
                      <a:fillRect/>
                    </a:stretch>
                  </pic:blipFill>
                  <pic:spPr bwMode="auto">
                    <a:xfrm>
                      <a:off x="0" y="0"/>
                      <a:ext cx="6121142" cy="2717800"/>
                    </a:xfrm>
                    <a:prstGeom prst="rect">
                      <a:avLst/>
                    </a:prstGeom>
                    <a:noFill/>
                    <a:ln>
                      <a:noFill/>
                    </a:ln>
                  </pic:spPr>
                </pic:pic>
              </a:graphicData>
            </a:graphic>
          </wp:inline>
        </w:drawing>
      </w:r>
      <w:r w:rsidR="00AA2CC5">
        <w:rPr>
          <w:rFonts w:ascii="Arial" w:hAnsi="Arial" w:cs="Arial"/>
          <w:b/>
          <w:sz w:val="20"/>
        </w:rPr>
        <w:br w:type="page"/>
      </w:r>
    </w:p>
    <w:p w14:paraId="4E7A2921" w14:textId="228A0FBC" w:rsidR="00585CDF" w:rsidRPr="004D1D1B" w:rsidRDefault="00DF239F" w:rsidP="00AA2CC5">
      <w:pPr>
        <w:spacing w:after="0" w:line="480" w:lineRule="auto"/>
        <w:jc w:val="both"/>
        <w:rPr>
          <w:rFonts w:ascii="Times New Roman" w:hAnsi="Times New Roman" w:cs="Times New Roman"/>
          <w:sz w:val="20"/>
        </w:rPr>
      </w:pPr>
      <w:r w:rsidRPr="004D1D1B">
        <w:rPr>
          <w:rFonts w:ascii="Times New Roman" w:hAnsi="Times New Roman" w:cs="Times New Roman"/>
          <w:b/>
          <w:sz w:val="20"/>
        </w:rPr>
        <w:lastRenderedPageBreak/>
        <w:t>Figure S4 Plant functional group identity as a potential driver of microbial specialization.</w:t>
      </w:r>
      <w:r w:rsidRPr="004D1D1B">
        <w:rPr>
          <w:rFonts w:ascii="Times New Roman" w:hAnsi="Times New Roman" w:cs="Times New Roman"/>
          <w:sz w:val="20"/>
        </w:rPr>
        <w:t xml:space="preserve"> Multinomial species classification method for niche occupancy based on pairwise comparison between habitats with and without grasses and/or legumes for bacterial (16S-ASVs) and fungal (ITS-ASVs) communities. Generalists (grey), specialists (green and purple), and rare taxa (black) are indicated by their respective percentages</w:t>
      </w:r>
      <w:r w:rsidR="00B07C41" w:rsidRPr="004D1D1B">
        <w:rPr>
          <w:rFonts w:ascii="Times New Roman" w:hAnsi="Times New Roman" w:cs="Times New Roman"/>
          <w:sz w:val="20"/>
        </w:rPr>
        <w:t>.</w:t>
      </w:r>
    </w:p>
    <w:p w14:paraId="3F88BC71" w14:textId="258E0682" w:rsidR="00AA2CC5" w:rsidRDefault="008F3841" w:rsidP="00AA2CC5">
      <w:pPr>
        <w:spacing w:after="240" w:line="480" w:lineRule="auto"/>
        <w:jc w:val="center"/>
        <w:rPr>
          <w:rFonts w:ascii="Arial" w:hAnsi="Arial" w:cs="Arial"/>
          <w:sz w:val="20"/>
        </w:rPr>
      </w:pPr>
      <w:r>
        <w:rPr>
          <w:rFonts w:ascii="Arial" w:hAnsi="Arial" w:cs="Arial"/>
          <w:noProof/>
          <w:sz w:val="20"/>
        </w:rPr>
        <w:drawing>
          <wp:inline distT="0" distB="0" distL="0" distR="0" wp14:anchorId="4B71DD0B" wp14:editId="0139E836">
            <wp:extent cx="6121400" cy="3987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1400" cy="3987800"/>
                    </a:xfrm>
                    <a:prstGeom prst="rect">
                      <a:avLst/>
                    </a:prstGeom>
                    <a:noFill/>
                    <a:ln>
                      <a:noFill/>
                    </a:ln>
                  </pic:spPr>
                </pic:pic>
              </a:graphicData>
            </a:graphic>
          </wp:inline>
        </w:drawing>
      </w:r>
      <w:r w:rsidR="00AA2CC5">
        <w:rPr>
          <w:rFonts w:ascii="Arial" w:hAnsi="Arial" w:cs="Arial"/>
          <w:sz w:val="20"/>
        </w:rPr>
        <w:br w:type="page"/>
      </w:r>
    </w:p>
    <w:p w14:paraId="7BB212A3" w14:textId="29F33707" w:rsidR="00AA2CC5" w:rsidRPr="007B423B" w:rsidRDefault="00372DED" w:rsidP="000F22C3">
      <w:pPr>
        <w:pStyle w:val="Caption"/>
        <w:keepNext/>
        <w:spacing w:after="0" w:line="480" w:lineRule="auto"/>
        <w:jc w:val="both"/>
        <w:rPr>
          <w:rFonts w:ascii="Times New Roman" w:hAnsi="Times New Roman" w:cs="Times New Roman"/>
          <w:i w:val="0"/>
          <w:color w:val="auto"/>
          <w:sz w:val="20"/>
        </w:rPr>
      </w:pPr>
      <w:r w:rsidRPr="00372DED">
        <w:rPr>
          <w:rFonts w:ascii="Times New Roman" w:hAnsi="Times New Roman" w:cs="Times New Roman"/>
          <w:b/>
          <w:i w:val="0"/>
          <w:color w:val="auto"/>
          <w:sz w:val="20"/>
        </w:rPr>
        <w:lastRenderedPageBreak/>
        <w:t>Table S</w:t>
      </w:r>
      <w:r w:rsidR="00D0091D">
        <w:rPr>
          <w:rFonts w:ascii="Times New Roman" w:hAnsi="Times New Roman" w:cs="Times New Roman"/>
          <w:b/>
          <w:i w:val="0"/>
          <w:sz w:val="20"/>
        </w:rPr>
        <w:t>1</w:t>
      </w:r>
      <w:r w:rsidRPr="00372DED">
        <w:rPr>
          <w:rFonts w:ascii="Times New Roman" w:hAnsi="Times New Roman" w:cs="Times New Roman"/>
          <w:b/>
          <w:i w:val="0"/>
          <w:sz w:val="20"/>
        </w:rPr>
        <w:t>.</w:t>
      </w:r>
      <w:r w:rsidRPr="00372DED">
        <w:rPr>
          <w:rFonts w:ascii="Times New Roman" w:hAnsi="Times New Roman" w:cs="Times New Roman"/>
          <w:b/>
          <w:i w:val="0"/>
          <w:color w:val="auto"/>
          <w:sz w:val="20"/>
        </w:rPr>
        <w:t xml:space="preserve"> </w:t>
      </w:r>
      <w:r w:rsidRPr="00372DED">
        <w:rPr>
          <w:rFonts w:ascii="Times New Roman" w:hAnsi="Times New Roman" w:cs="Times New Roman"/>
          <w:i w:val="0"/>
          <w:color w:val="auto"/>
          <w:sz w:val="20"/>
        </w:rPr>
        <w:t xml:space="preserve">ANOVA modeling of the effect of plant explanatory variables on microbial alpha diversity measures of the </w:t>
      </w:r>
      <w:r w:rsidRPr="00372DED">
        <w:rPr>
          <w:rFonts w:ascii="Times New Roman" w:hAnsi="Times New Roman" w:cs="Times New Roman"/>
          <w:b/>
          <w:i w:val="0"/>
          <w:color w:val="auto"/>
          <w:sz w:val="20"/>
        </w:rPr>
        <w:t>(A)</w:t>
      </w:r>
      <w:r w:rsidRPr="00372DED">
        <w:rPr>
          <w:rFonts w:ascii="Times New Roman" w:hAnsi="Times New Roman" w:cs="Times New Roman"/>
          <w:i w:val="0"/>
          <w:color w:val="auto"/>
          <w:sz w:val="20"/>
        </w:rPr>
        <w:t xml:space="preserve"> bacterial </w:t>
      </w:r>
      <w:r w:rsidRPr="00372DED">
        <w:rPr>
          <w:rFonts w:ascii="Times New Roman" w:hAnsi="Times New Roman" w:cs="Times New Roman"/>
          <w:i w:val="0"/>
          <w:sz w:val="20"/>
        </w:rPr>
        <w:t xml:space="preserve">(16S) </w:t>
      </w:r>
      <w:r w:rsidRPr="00372DED">
        <w:rPr>
          <w:rFonts w:ascii="Times New Roman" w:hAnsi="Times New Roman" w:cs="Times New Roman"/>
          <w:i w:val="0"/>
          <w:color w:val="auto"/>
          <w:sz w:val="20"/>
        </w:rPr>
        <w:t>and</w:t>
      </w:r>
      <w:r w:rsidRPr="00372DED">
        <w:rPr>
          <w:rFonts w:ascii="Times New Roman" w:hAnsi="Times New Roman" w:cs="Times New Roman"/>
          <w:b/>
          <w:i w:val="0"/>
          <w:color w:val="auto"/>
          <w:sz w:val="20"/>
        </w:rPr>
        <w:t xml:space="preserve"> (B) </w:t>
      </w:r>
      <w:r w:rsidRPr="00372DED">
        <w:rPr>
          <w:rFonts w:ascii="Times New Roman" w:hAnsi="Times New Roman" w:cs="Times New Roman"/>
          <w:i w:val="0"/>
          <w:color w:val="auto"/>
          <w:sz w:val="20"/>
        </w:rPr>
        <w:t xml:space="preserve">fungal </w:t>
      </w:r>
      <w:r w:rsidRPr="00372DED">
        <w:rPr>
          <w:rFonts w:ascii="Times New Roman" w:hAnsi="Times New Roman" w:cs="Times New Roman"/>
          <w:i w:val="0"/>
          <w:sz w:val="20"/>
        </w:rPr>
        <w:t>(ITS)</w:t>
      </w:r>
      <w:r w:rsidRPr="00372DED">
        <w:rPr>
          <w:rFonts w:ascii="Times New Roman" w:hAnsi="Times New Roman" w:cs="Times New Roman"/>
          <w:i w:val="0"/>
          <w:color w:val="auto"/>
          <w:sz w:val="20"/>
        </w:rPr>
        <w:t xml:space="preserve">communities. Significant </w:t>
      </w:r>
      <w:r w:rsidRPr="00F10239">
        <w:rPr>
          <w:rFonts w:ascii="Times New Roman" w:hAnsi="Times New Roman" w:cs="Times New Roman"/>
          <w:color w:val="auto"/>
          <w:sz w:val="20"/>
        </w:rPr>
        <w:t>p</w:t>
      </w:r>
      <w:r w:rsidRPr="00372DED">
        <w:rPr>
          <w:rFonts w:ascii="Times New Roman" w:hAnsi="Times New Roman" w:cs="Times New Roman"/>
          <w:i w:val="0"/>
          <w:color w:val="auto"/>
          <w:sz w:val="20"/>
        </w:rPr>
        <w:t>-values (</w:t>
      </w:r>
      <w:r w:rsidRPr="00F10239">
        <w:rPr>
          <w:rFonts w:ascii="Times New Roman" w:hAnsi="Times New Roman" w:cs="Times New Roman"/>
          <w:color w:val="auto"/>
          <w:sz w:val="20"/>
        </w:rPr>
        <w:t>p</w:t>
      </w:r>
      <w:r w:rsidRPr="00372DED">
        <w:rPr>
          <w:rFonts w:ascii="Times New Roman" w:hAnsi="Times New Roman" w:cs="Times New Roman"/>
          <w:i w:val="0"/>
          <w:color w:val="auto"/>
          <w:sz w:val="20"/>
        </w:rPr>
        <w:t xml:space="preserve"> </w:t>
      </w:r>
      <w:r w:rsidRPr="00372DED">
        <w:rPr>
          <w:rFonts w:ascii="Times New Roman" w:hAnsi="Times New Roman" w:cs="Times New Roman"/>
          <w:i w:val="0"/>
          <w:sz w:val="20"/>
        </w:rPr>
        <w:t>&lt;</w:t>
      </w:r>
      <w:r w:rsidRPr="00372DED">
        <w:rPr>
          <w:rFonts w:ascii="Times New Roman" w:hAnsi="Times New Roman" w:cs="Times New Roman"/>
          <w:i w:val="0"/>
          <w:color w:val="auto"/>
          <w:sz w:val="20"/>
        </w:rPr>
        <w:t xml:space="preserve"> 0.05) and trends (</w:t>
      </w:r>
      <w:r w:rsidRPr="00F10239">
        <w:rPr>
          <w:rFonts w:ascii="Times New Roman" w:hAnsi="Times New Roman" w:cs="Times New Roman"/>
          <w:color w:val="auto"/>
          <w:sz w:val="20"/>
        </w:rPr>
        <w:t>p</w:t>
      </w:r>
      <w:r w:rsidRPr="00372DED">
        <w:rPr>
          <w:rFonts w:ascii="Times New Roman" w:hAnsi="Times New Roman" w:cs="Times New Roman"/>
          <w:i w:val="0"/>
          <w:sz w:val="20"/>
        </w:rPr>
        <w:t> &lt; </w:t>
      </w:r>
      <w:r w:rsidRPr="00372DED">
        <w:rPr>
          <w:rFonts w:ascii="Times New Roman" w:hAnsi="Times New Roman" w:cs="Times New Roman"/>
          <w:i w:val="0"/>
          <w:color w:val="auto"/>
          <w:sz w:val="20"/>
        </w:rPr>
        <w:t>0.1)</w:t>
      </w:r>
      <w:r w:rsidRPr="00372DED">
        <w:rPr>
          <w:rFonts w:ascii="Times New Roman" w:hAnsi="Times New Roman" w:cs="Times New Roman"/>
          <w:i w:val="0"/>
          <w:sz w:val="20"/>
        </w:rPr>
        <w:t xml:space="preserve"> </w:t>
      </w:r>
      <w:r w:rsidRPr="00372DED">
        <w:rPr>
          <w:rFonts w:ascii="Times New Roman" w:hAnsi="Times New Roman" w:cs="Times New Roman"/>
          <w:i w:val="0"/>
          <w:color w:val="auto"/>
          <w:sz w:val="20"/>
        </w:rPr>
        <w:t xml:space="preserve">have been emboldened and underscored, respectively. PSR: plant species richness, FG: functional group, df: degrees of freedom, F: F-value, </w:t>
      </w:r>
      <w:r w:rsidRPr="00F10239">
        <w:rPr>
          <w:rFonts w:ascii="Times New Roman" w:hAnsi="Times New Roman" w:cs="Times New Roman"/>
          <w:color w:val="auto"/>
          <w:sz w:val="20"/>
        </w:rPr>
        <w:t>p</w:t>
      </w:r>
      <w:r w:rsidRPr="00F10239">
        <w:rPr>
          <w:rFonts w:ascii="Times New Roman" w:hAnsi="Times New Roman" w:cs="Times New Roman"/>
          <w:i w:val="0"/>
          <w:color w:val="auto"/>
          <w:sz w:val="20"/>
        </w:rPr>
        <w:t xml:space="preserve">: </w:t>
      </w:r>
      <w:r w:rsidRPr="00F10239">
        <w:rPr>
          <w:rFonts w:ascii="Times New Roman" w:hAnsi="Times New Roman" w:cs="Times New Roman"/>
          <w:color w:val="auto"/>
          <w:sz w:val="20"/>
        </w:rPr>
        <w:t>p</w:t>
      </w:r>
      <w:r w:rsidRPr="00F10239">
        <w:rPr>
          <w:rFonts w:ascii="Times New Roman" w:hAnsi="Times New Roman" w:cs="Times New Roman"/>
          <w:i w:val="0"/>
          <w:color w:val="auto"/>
          <w:sz w:val="20"/>
        </w:rPr>
        <w:t>-</w:t>
      </w:r>
      <w:r w:rsidRPr="00372DED">
        <w:rPr>
          <w:rFonts w:ascii="Times New Roman" w:hAnsi="Times New Roman" w:cs="Times New Roman"/>
          <w:i w:val="0"/>
          <w:color w:val="auto"/>
          <w:sz w:val="20"/>
        </w:rPr>
        <w:t>value, %SS: percentage of the total sum of squares</w:t>
      </w:r>
      <w:r w:rsidR="000C169B" w:rsidRPr="007B423B">
        <w:rPr>
          <w:rFonts w:ascii="Times New Roman" w:hAnsi="Times New Roman" w:cs="Times New Roman"/>
          <w:i w:val="0"/>
          <w:color w:val="auto"/>
          <w:sz w:val="20"/>
        </w:rPr>
        <w:t>.</w:t>
      </w:r>
    </w:p>
    <w:tbl>
      <w:tblPr>
        <w:tblW w:w="5003" w:type="pct"/>
        <w:jc w:val="center"/>
        <w:tblCellMar>
          <w:top w:w="15" w:type="dxa"/>
          <w:left w:w="15" w:type="dxa"/>
          <w:bottom w:w="15" w:type="dxa"/>
          <w:right w:w="15" w:type="dxa"/>
        </w:tblCellMar>
        <w:tblLook w:val="04A0" w:firstRow="1" w:lastRow="0" w:firstColumn="1" w:lastColumn="0" w:noHBand="0" w:noVBand="1"/>
      </w:tblPr>
      <w:tblGrid>
        <w:gridCol w:w="2094"/>
        <w:gridCol w:w="390"/>
        <w:gridCol w:w="702"/>
        <w:gridCol w:w="710"/>
        <w:gridCol w:w="795"/>
        <w:gridCol w:w="23"/>
        <w:gridCol w:w="719"/>
        <w:gridCol w:w="710"/>
        <w:gridCol w:w="779"/>
        <w:gridCol w:w="181"/>
        <w:gridCol w:w="814"/>
        <w:gridCol w:w="305"/>
        <w:gridCol w:w="413"/>
        <w:gridCol w:w="191"/>
        <w:gridCol w:w="818"/>
      </w:tblGrid>
      <w:tr w:rsidR="002F248E" w:rsidRPr="007B423B" w14:paraId="12821E29" w14:textId="77777777" w:rsidTr="00AF2678">
        <w:trPr>
          <w:trHeight w:val="283"/>
          <w:jc w:val="center"/>
        </w:trPr>
        <w:tc>
          <w:tcPr>
            <w:tcW w:w="1086" w:type="pct"/>
            <w:vMerge w:val="restart"/>
            <w:tcBorders>
              <w:top w:val="single" w:sz="12" w:space="0" w:color="auto"/>
            </w:tcBorders>
            <w:tcMar>
              <w:top w:w="0" w:type="dxa"/>
              <w:left w:w="100" w:type="dxa"/>
              <w:bottom w:w="0" w:type="dxa"/>
              <w:right w:w="100" w:type="dxa"/>
            </w:tcMar>
            <w:vAlign w:val="center"/>
            <w:hideMark/>
          </w:tcPr>
          <w:p w14:paraId="79820460" w14:textId="77777777" w:rsidR="00AA2CC5" w:rsidRPr="007B423B" w:rsidRDefault="00AA2CC5" w:rsidP="00D85B84">
            <w:pPr>
              <w:spacing w:after="0" w:line="240" w:lineRule="auto"/>
              <w:rPr>
                <w:rFonts w:ascii="Times New Roman" w:eastAsia="Times New Roman" w:hAnsi="Times New Roman" w:cs="Times New Roman"/>
                <w:sz w:val="20"/>
                <w:szCs w:val="20"/>
              </w:rPr>
            </w:pPr>
            <w:r w:rsidRPr="007B423B">
              <w:rPr>
                <w:rFonts w:ascii="Times New Roman" w:eastAsia="Times New Roman" w:hAnsi="Times New Roman" w:cs="Times New Roman"/>
                <w:b/>
                <w:bCs/>
                <w:color w:val="000000"/>
                <w:sz w:val="20"/>
                <w:szCs w:val="20"/>
              </w:rPr>
              <w:t>Source of variation</w:t>
            </w:r>
          </w:p>
        </w:tc>
        <w:tc>
          <w:tcPr>
            <w:tcW w:w="202" w:type="pct"/>
            <w:vMerge w:val="restart"/>
            <w:tcBorders>
              <w:top w:val="single" w:sz="12" w:space="0" w:color="auto"/>
            </w:tcBorders>
            <w:tcMar>
              <w:top w:w="0" w:type="dxa"/>
              <w:left w:w="100" w:type="dxa"/>
              <w:bottom w:w="0" w:type="dxa"/>
              <w:right w:w="100" w:type="dxa"/>
            </w:tcMar>
            <w:vAlign w:val="center"/>
            <w:hideMark/>
          </w:tcPr>
          <w:p w14:paraId="0BEEDF2C" w14:textId="77777777" w:rsidR="00AA2CC5" w:rsidRPr="007B423B" w:rsidRDefault="00AA2CC5" w:rsidP="00D85B84">
            <w:pPr>
              <w:spacing w:after="0" w:line="240" w:lineRule="auto"/>
              <w:jc w:val="center"/>
              <w:rPr>
                <w:rFonts w:ascii="Times New Roman" w:eastAsia="Times New Roman" w:hAnsi="Times New Roman" w:cs="Times New Roman"/>
                <w:sz w:val="20"/>
                <w:szCs w:val="20"/>
              </w:rPr>
            </w:pPr>
            <w:r w:rsidRPr="007B423B">
              <w:rPr>
                <w:rFonts w:ascii="Times New Roman" w:eastAsia="Times New Roman" w:hAnsi="Times New Roman" w:cs="Times New Roman"/>
                <w:b/>
                <w:bCs/>
                <w:i/>
                <w:iCs/>
                <w:color w:val="000000"/>
                <w:sz w:val="20"/>
                <w:szCs w:val="20"/>
              </w:rPr>
              <w:t>df</w:t>
            </w:r>
          </w:p>
        </w:tc>
        <w:tc>
          <w:tcPr>
            <w:tcW w:w="1144" w:type="pct"/>
            <w:gridSpan w:val="3"/>
            <w:tcBorders>
              <w:top w:val="single" w:sz="12" w:space="0" w:color="auto"/>
              <w:bottom w:val="single" w:sz="4" w:space="0" w:color="auto"/>
            </w:tcBorders>
            <w:tcMar>
              <w:top w:w="0" w:type="dxa"/>
              <w:left w:w="100" w:type="dxa"/>
              <w:bottom w:w="0" w:type="dxa"/>
              <w:right w:w="100" w:type="dxa"/>
            </w:tcMar>
            <w:vAlign w:val="center"/>
            <w:hideMark/>
          </w:tcPr>
          <w:p w14:paraId="65F45E0B" w14:textId="07DA0CF2" w:rsidR="00AA2CC5" w:rsidRPr="007B423B" w:rsidRDefault="001712CB" w:rsidP="00D85B84">
            <w:pPr>
              <w:spacing w:after="0" w:line="240" w:lineRule="auto"/>
              <w:jc w:val="center"/>
              <w:rPr>
                <w:rFonts w:ascii="Times New Roman" w:eastAsia="Times New Roman" w:hAnsi="Times New Roman" w:cs="Times New Roman"/>
                <w:sz w:val="20"/>
                <w:szCs w:val="20"/>
              </w:rPr>
            </w:pPr>
            <w:r w:rsidRPr="007B423B">
              <w:rPr>
                <w:rFonts w:ascii="Times New Roman" w:eastAsia="Times New Roman" w:hAnsi="Times New Roman" w:cs="Times New Roman"/>
                <w:b/>
                <w:bCs/>
                <w:color w:val="000000"/>
                <w:sz w:val="20"/>
                <w:szCs w:val="20"/>
              </w:rPr>
              <w:t>S</w:t>
            </w:r>
            <w:r w:rsidR="00AA2CC5" w:rsidRPr="007B423B">
              <w:rPr>
                <w:rFonts w:ascii="Times New Roman" w:eastAsia="Times New Roman" w:hAnsi="Times New Roman" w:cs="Times New Roman"/>
                <w:b/>
                <w:bCs/>
                <w:color w:val="000000"/>
                <w:sz w:val="20"/>
                <w:szCs w:val="20"/>
              </w:rPr>
              <w:t>pecies richness</w:t>
            </w:r>
          </w:p>
        </w:tc>
        <w:tc>
          <w:tcPr>
            <w:tcW w:w="1251" w:type="pct"/>
            <w:gridSpan w:val="5"/>
            <w:tcBorders>
              <w:top w:val="single" w:sz="12" w:space="0" w:color="auto"/>
              <w:bottom w:val="single" w:sz="4" w:space="0" w:color="auto"/>
            </w:tcBorders>
            <w:tcMar>
              <w:top w:w="0" w:type="dxa"/>
              <w:left w:w="100" w:type="dxa"/>
              <w:bottom w:w="0" w:type="dxa"/>
              <w:right w:w="100" w:type="dxa"/>
            </w:tcMar>
            <w:vAlign w:val="center"/>
            <w:hideMark/>
          </w:tcPr>
          <w:p w14:paraId="6AC8BBA3" w14:textId="75ADF2DD" w:rsidR="00AA2CC5" w:rsidRPr="007B423B" w:rsidRDefault="001712CB" w:rsidP="00D85B84">
            <w:pPr>
              <w:spacing w:after="0" w:line="240" w:lineRule="auto"/>
              <w:jc w:val="center"/>
              <w:rPr>
                <w:rFonts w:ascii="Times New Roman" w:eastAsia="Times New Roman" w:hAnsi="Times New Roman" w:cs="Times New Roman"/>
                <w:sz w:val="20"/>
                <w:szCs w:val="20"/>
              </w:rPr>
            </w:pPr>
            <w:r w:rsidRPr="007B423B">
              <w:rPr>
                <w:rFonts w:ascii="Times New Roman" w:eastAsia="Times New Roman" w:hAnsi="Times New Roman" w:cs="Times New Roman"/>
                <w:b/>
                <w:bCs/>
                <w:color w:val="000000"/>
                <w:sz w:val="20"/>
                <w:szCs w:val="20"/>
              </w:rPr>
              <w:t>E</w:t>
            </w:r>
            <w:r w:rsidR="00AA2CC5" w:rsidRPr="007B423B">
              <w:rPr>
                <w:rFonts w:ascii="Times New Roman" w:eastAsia="Times New Roman" w:hAnsi="Times New Roman" w:cs="Times New Roman"/>
                <w:b/>
                <w:bCs/>
                <w:color w:val="000000"/>
                <w:sz w:val="20"/>
                <w:szCs w:val="20"/>
              </w:rPr>
              <w:t>ffective richness</w:t>
            </w:r>
          </w:p>
        </w:tc>
        <w:tc>
          <w:tcPr>
            <w:tcW w:w="1317" w:type="pct"/>
            <w:gridSpan w:val="5"/>
            <w:tcBorders>
              <w:top w:val="single" w:sz="12" w:space="0" w:color="auto"/>
              <w:bottom w:val="single" w:sz="4" w:space="0" w:color="auto"/>
            </w:tcBorders>
            <w:tcMar>
              <w:top w:w="0" w:type="dxa"/>
              <w:left w:w="100" w:type="dxa"/>
              <w:bottom w:w="0" w:type="dxa"/>
              <w:right w:w="100" w:type="dxa"/>
            </w:tcMar>
            <w:vAlign w:val="center"/>
            <w:hideMark/>
          </w:tcPr>
          <w:p w14:paraId="31D34EC8" w14:textId="77777777" w:rsidR="00AA2CC5" w:rsidRPr="007B423B" w:rsidRDefault="00AA2CC5" w:rsidP="00D85B84">
            <w:pPr>
              <w:spacing w:after="0" w:line="240" w:lineRule="auto"/>
              <w:jc w:val="center"/>
              <w:rPr>
                <w:rFonts w:ascii="Times New Roman" w:eastAsia="Times New Roman" w:hAnsi="Times New Roman" w:cs="Times New Roman"/>
                <w:sz w:val="20"/>
                <w:szCs w:val="20"/>
              </w:rPr>
            </w:pPr>
            <w:proofErr w:type="spellStart"/>
            <w:r w:rsidRPr="007B423B">
              <w:rPr>
                <w:rFonts w:ascii="Times New Roman" w:eastAsia="Times New Roman" w:hAnsi="Times New Roman" w:cs="Times New Roman"/>
                <w:b/>
                <w:bCs/>
                <w:color w:val="000000"/>
                <w:sz w:val="20"/>
                <w:szCs w:val="20"/>
              </w:rPr>
              <w:t>Pielou’s</w:t>
            </w:r>
            <w:proofErr w:type="spellEnd"/>
            <w:r w:rsidRPr="007B423B">
              <w:rPr>
                <w:rFonts w:ascii="Times New Roman" w:eastAsia="Times New Roman" w:hAnsi="Times New Roman" w:cs="Times New Roman"/>
                <w:b/>
                <w:bCs/>
                <w:color w:val="000000"/>
                <w:sz w:val="20"/>
                <w:szCs w:val="20"/>
              </w:rPr>
              <w:t xml:space="preserve"> Evenness</w:t>
            </w:r>
          </w:p>
        </w:tc>
      </w:tr>
      <w:tr w:rsidR="00E10900" w:rsidRPr="007B423B" w14:paraId="5781F4B5" w14:textId="77777777" w:rsidTr="00AF2678">
        <w:trPr>
          <w:trHeight w:val="283"/>
          <w:jc w:val="center"/>
        </w:trPr>
        <w:tc>
          <w:tcPr>
            <w:tcW w:w="1086" w:type="pct"/>
            <w:vMerge/>
            <w:tcBorders>
              <w:bottom w:val="single" w:sz="12" w:space="0" w:color="auto"/>
            </w:tcBorders>
            <w:tcMar>
              <w:top w:w="0" w:type="dxa"/>
              <w:left w:w="100" w:type="dxa"/>
              <w:bottom w:w="0" w:type="dxa"/>
              <w:right w:w="100" w:type="dxa"/>
            </w:tcMar>
            <w:vAlign w:val="center"/>
            <w:hideMark/>
          </w:tcPr>
          <w:p w14:paraId="24CBB3A8" w14:textId="77777777" w:rsidR="00AA2CC5" w:rsidRPr="007B423B" w:rsidRDefault="00AA2CC5" w:rsidP="00D85B84">
            <w:pPr>
              <w:spacing w:after="0" w:line="240" w:lineRule="auto"/>
              <w:rPr>
                <w:rFonts w:ascii="Times New Roman" w:eastAsia="Times New Roman" w:hAnsi="Times New Roman" w:cs="Times New Roman"/>
                <w:sz w:val="20"/>
                <w:szCs w:val="20"/>
              </w:rPr>
            </w:pPr>
          </w:p>
        </w:tc>
        <w:tc>
          <w:tcPr>
            <w:tcW w:w="202" w:type="pct"/>
            <w:vMerge/>
            <w:tcBorders>
              <w:bottom w:val="single" w:sz="12" w:space="0" w:color="auto"/>
            </w:tcBorders>
            <w:tcMar>
              <w:top w:w="0" w:type="dxa"/>
              <w:left w:w="100" w:type="dxa"/>
              <w:bottom w:w="0" w:type="dxa"/>
              <w:right w:w="100" w:type="dxa"/>
            </w:tcMar>
            <w:vAlign w:val="center"/>
            <w:hideMark/>
          </w:tcPr>
          <w:p w14:paraId="35B806AE" w14:textId="77777777" w:rsidR="00AA2CC5" w:rsidRPr="007B423B" w:rsidRDefault="00AA2CC5" w:rsidP="00D85B84">
            <w:pPr>
              <w:spacing w:after="0" w:line="240" w:lineRule="auto"/>
              <w:jc w:val="center"/>
              <w:rPr>
                <w:rFonts w:ascii="Times New Roman" w:eastAsia="Times New Roman" w:hAnsi="Times New Roman" w:cs="Times New Roman"/>
                <w:sz w:val="20"/>
                <w:szCs w:val="20"/>
              </w:rPr>
            </w:pPr>
          </w:p>
        </w:tc>
        <w:tc>
          <w:tcPr>
            <w:tcW w:w="364" w:type="pct"/>
            <w:tcBorders>
              <w:top w:val="single" w:sz="4" w:space="0" w:color="auto"/>
              <w:bottom w:val="single" w:sz="12" w:space="0" w:color="auto"/>
            </w:tcBorders>
            <w:tcMar>
              <w:top w:w="0" w:type="dxa"/>
              <w:left w:w="100" w:type="dxa"/>
              <w:bottom w:w="0" w:type="dxa"/>
              <w:right w:w="100" w:type="dxa"/>
            </w:tcMar>
            <w:vAlign w:val="center"/>
            <w:hideMark/>
          </w:tcPr>
          <w:p w14:paraId="6FE50219" w14:textId="77777777" w:rsidR="00AA2CC5" w:rsidRPr="007B423B" w:rsidRDefault="00AA2CC5" w:rsidP="00D85B84">
            <w:pPr>
              <w:spacing w:after="0" w:line="240" w:lineRule="auto"/>
              <w:jc w:val="center"/>
              <w:rPr>
                <w:rFonts w:ascii="Times New Roman" w:eastAsia="Times New Roman" w:hAnsi="Times New Roman" w:cs="Times New Roman"/>
                <w:sz w:val="20"/>
                <w:szCs w:val="20"/>
              </w:rPr>
            </w:pPr>
            <w:r w:rsidRPr="007B423B">
              <w:rPr>
                <w:rFonts w:ascii="Times New Roman" w:eastAsia="Times New Roman" w:hAnsi="Times New Roman" w:cs="Times New Roman"/>
                <w:b/>
                <w:bCs/>
                <w:i/>
                <w:iCs/>
                <w:color w:val="000000"/>
                <w:sz w:val="20"/>
                <w:szCs w:val="20"/>
              </w:rPr>
              <w:t>F</w:t>
            </w:r>
          </w:p>
        </w:tc>
        <w:tc>
          <w:tcPr>
            <w:tcW w:w="368" w:type="pct"/>
            <w:tcBorders>
              <w:top w:val="single" w:sz="4" w:space="0" w:color="auto"/>
              <w:bottom w:val="single" w:sz="12" w:space="0" w:color="auto"/>
            </w:tcBorders>
            <w:tcMar>
              <w:top w:w="0" w:type="dxa"/>
              <w:left w:w="100" w:type="dxa"/>
              <w:bottom w:w="0" w:type="dxa"/>
              <w:right w:w="100" w:type="dxa"/>
            </w:tcMar>
            <w:vAlign w:val="center"/>
            <w:hideMark/>
          </w:tcPr>
          <w:p w14:paraId="3F8E5E76" w14:textId="77777777" w:rsidR="00AA2CC5" w:rsidRPr="007B423B" w:rsidRDefault="00AA2CC5" w:rsidP="00D85B84">
            <w:pPr>
              <w:spacing w:after="0" w:line="240" w:lineRule="auto"/>
              <w:jc w:val="center"/>
              <w:rPr>
                <w:rFonts w:ascii="Times New Roman" w:eastAsia="Times New Roman" w:hAnsi="Times New Roman" w:cs="Times New Roman"/>
                <w:sz w:val="20"/>
                <w:szCs w:val="20"/>
              </w:rPr>
            </w:pPr>
            <w:r w:rsidRPr="007B423B">
              <w:rPr>
                <w:rFonts w:ascii="Times New Roman" w:eastAsia="Times New Roman" w:hAnsi="Times New Roman" w:cs="Times New Roman"/>
                <w:b/>
                <w:bCs/>
                <w:i/>
                <w:iCs/>
                <w:color w:val="000000"/>
                <w:sz w:val="20"/>
                <w:szCs w:val="20"/>
              </w:rPr>
              <w:t>p</w:t>
            </w:r>
          </w:p>
        </w:tc>
        <w:tc>
          <w:tcPr>
            <w:tcW w:w="424" w:type="pct"/>
            <w:gridSpan w:val="2"/>
            <w:tcBorders>
              <w:top w:val="single" w:sz="4" w:space="0" w:color="auto"/>
              <w:bottom w:val="single" w:sz="12" w:space="0" w:color="auto"/>
            </w:tcBorders>
            <w:tcMar>
              <w:top w:w="0" w:type="dxa"/>
              <w:left w:w="100" w:type="dxa"/>
              <w:bottom w:w="0" w:type="dxa"/>
              <w:right w:w="100" w:type="dxa"/>
            </w:tcMar>
            <w:vAlign w:val="center"/>
            <w:hideMark/>
          </w:tcPr>
          <w:p w14:paraId="53CAA590" w14:textId="77777777" w:rsidR="00AA2CC5" w:rsidRPr="007B423B" w:rsidRDefault="00AA2CC5" w:rsidP="00D85B84">
            <w:pPr>
              <w:spacing w:after="0" w:line="240" w:lineRule="auto"/>
              <w:jc w:val="center"/>
              <w:rPr>
                <w:rFonts w:ascii="Times New Roman" w:eastAsia="Times New Roman" w:hAnsi="Times New Roman" w:cs="Times New Roman"/>
                <w:sz w:val="20"/>
                <w:szCs w:val="20"/>
              </w:rPr>
            </w:pPr>
            <w:r w:rsidRPr="007B423B">
              <w:rPr>
                <w:rFonts w:ascii="Times New Roman" w:eastAsia="Times New Roman" w:hAnsi="Times New Roman" w:cs="Times New Roman"/>
                <w:b/>
                <w:bCs/>
                <w:color w:val="000000"/>
                <w:sz w:val="20"/>
                <w:szCs w:val="20"/>
              </w:rPr>
              <w:t>%SS</w:t>
            </w:r>
          </w:p>
        </w:tc>
        <w:tc>
          <w:tcPr>
            <w:tcW w:w="373" w:type="pct"/>
            <w:tcBorders>
              <w:top w:val="single" w:sz="4" w:space="0" w:color="auto"/>
              <w:bottom w:val="single" w:sz="12" w:space="0" w:color="auto"/>
            </w:tcBorders>
            <w:tcMar>
              <w:top w:w="0" w:type="dxa"/>
              <w:left w:w="100" w:type="dxa"/>
              <w:bottom w:w="0" w:type="dxa"/>
              <w:right w:w="100" w:type="dxa"/>
            </w:tcMar>
            <w:vAlign w:val="center"/>
            <w:hideMark/>
          </w:tcPr>
          <w:p w14:paraId="203E7735" w14:textId="77777777" w:rsidR="00AA2CC5" w:rsidRPr="007B423B" w:rsidRDefault="00AA2CC5" w:rsidP="00D85B84">
            <w:pPr>
              <w:spacing w:after="0" w:line="240" w:lineRule="auto"/>
              <w:jc w:val="center"/>
              <w:rPr>
                <w:rFonts w:ascii="Times New Roman" w:eastAsia="Times New Roman" w:hAnsi="Times New Roman" w:cs="Times New Roman"/>
                <w:sz w:val="20"/>
                <w:szCs w:val="20"/>
              </w:rPr>
            </w:pPr>
            <w:r w:rsidRPr="007B423B">
              <w:rPr>
                <w:rFonts w:ascii="Times New Roman" w:eastAsia="Times New Roman" w:hAnsi="Times New Roman" w:cs="Times New Roman"/>
                <w:b/>
                <w:bCs/>
                <w:i/>
                <w:iCs/>
                <w:color w:val="000000"/>
                <w:sz w:val="20"/>
                <w:szCs w:val="20"/>
              </w:rPr>
              <w:t>F</w:t>
            </w:r>
          </w:p>
        </w:tc>
        <w:tc>
          <w:tcPr>
            <w:tcW w:w="368" w:type="pct"/>
            <w:tcBorders>
              <w:top w:val="single" w:sz="4" w:space="0" w:color="auto"/>
              <w:bottom w:val="single" w:sz="12" w:space="0" w:color="auto"/>
            </w:tcBorders>
            <w:tcMar>
              <w:top w:w="0" w:type="dxa"/>
              <w:left w:w="100" w:type="dxa"/>
              <w:bottom w:w="0" w:type="dxa"/>
              <w:right w:w="100" w:type="dxa"/>
            </w:tcMar>
            <w:vAlign w:val="center"/>
            <w:hideMark/>
          </w:tcPr>
          <w:p w14:paraId="176FE354" w14:textId="77777777" w:rsidR="00AA2CC5" w:rsidRPr="007B423B" w:rsidRDefault="00AA2CC5" w:rsidP="00D85B84">
            <w:pPr>
              <w:spacing w:after="0" w:line="240" w:lineRule="auto"/>
              <w:jc w:val="center"/>
              <w:rPr>
                <w:rFonts w:ascii="Times New Roman" w:eastAsia="Times New Roman" w:hAnsi="Times New Roman" w:cs="Times New Roman"/>
                <w:sz w:val="20"/>
                <w:szCs w:val="20"/>
              </w:rPr>
            </w:pPr>
            <w:r w:rsidRPr="007B423B">
              <w:rPr>
                <w:rFonts w:ascii="Times New Roman" w:eastAsia="Times New Roman" w:hAnsi="Times New Roman" w:cs="Times New Roman"/>
                <w:b/>
                <w:bCs/>
                <w:i/>
                <w:iCs/>
                <w:color w:val="000000"/>
                <w:sz w:val="20"/>
                <w:szCs w:val="20"/>
              </w:rPr>
              <w:t>p</w:t>
            </w:r>
          </w:p>
        </w:tc>
        <w:tc>
          <w:tcPr>
            <w:tcW w:w="404" w:type="pct"/>
            <w:tcBorders>
              <w:top w:val="single" w:sz="4" w:space="0" w:color="auto"/>
              <w:bottom w:val="single" w:sz="12" w:space="0" w:color="auto"/>
            </w:tcBorders>
            <w:tcMar>
              <w:top w:w="0" w:type="dxa"/>
              <w:left w:w="100" w:type="dxa"/>
              <w:bottom w:w="0" w:type="dxa"/>
              <w:right w:w="100" w:type="dxa"/>
            </w:tcMar>
            <w:vAlign w:val="center"/>
            <w:hideMark/>
          </w:tcPr>
          <w:p w14:paraId="3A70D466" w14:textId="77777777" w:rsidR="00AA2CC5" w:rsidRPr="007B423B" w:rsidRDefault="00AA2CC5" w:rsidP="00D85B84">
            <w:pPr>
              <w:spacing w:after="0" w:line="240" w:lineRule="auto"/>
              <w:jc w:val="center"/>
              <w:rPr>
                <w:rFonts w:ascii="Times New Roman" w:eastAsia="Times New Roman" w:hAnsi="Times New Roman" w:cs="Times New Roman"/>
                <w:sz w:val="20"/>
                <w:szCs w:val="20"/>
              </w:rPr>
            </w:pPr>
            <w:r w:rsidRPr="007B423B">
              <w:rPr>
                <w:rFonts w:ascii="Times New Roman" w:eastAsia="Times New Roman" w:hAnsi="Times New Roman" w:cs="Times New Roman"/>
                <w:b/>
                <w:bCs/>
                <w:color w:val="000000"/>
                <w:sz w:val="20"/>
                <w:szCs w:val="20"/>
              </w:rPr>
              <w:t>%SS</w:t>
            </w:r>
          </w:p>
        </w:tc>
        <w:tc>
          <w:tcPr>
            <w:tcW w:w="674" w:type="pct"/>
            <w:gridSpan w:val="3"/>
            <w:tcBorders>
              <w:top w:val="single" w:sz="4" w:space="0" w:color="auto"/>
              <w:bottom w:val="single" w:sz="12" w:space="0" w:color="auto"/>
            </w:tcBorders>
            <w:tcMar>
              <w:top w:w="0" w:type="dxa"/>
              <w:left w:w="100" w:type="dxa"/>
              <w:bottom w:w="0" w:type="dxa"/>
              <w:right w:w="100" w:type="dxa"/>
            </w:tcMar>
            <w:vAlign w:val="center"/>
            <w:hideMark/>
          </w:tcPr>
          <w:p w14:paraId="15912074" w14:textId="77777777" w:rsidR="00AA2CC5" w:rsidRPr="007B423B" w:rsidRDefault="00AA2CC5" w:rsidP="00D85B84">
            <w:pPr>
              <w:spacing w:after="0" w:line="240" w:lineRule="auto"/>
              <w:jc w:val="center"/>
              <w:rPr>
                <w:rFonts w:ascii="Times New Roman" w:eastAsia="Times New Roman" w:hAnsi="Times New Roman" w:cs="Times New Roman"/>
                <w:sz w:val="20"/>
                <w:szCs w:val="20"/>
              </w:rPr>
            </w:pPr>
            <w:r w:rsidRPr="007B423B">
              <w:rPr>
                <w:rFonts w:ascii="Times New Roman" w:eastAsia="Times New Roman" w:hAnsi="Times New Roman" w:cs="Times New Roman"/>
                <w:b/>
                <w:bCs/>
                <w:i/>
                <w:iCs/>
                <w:color w:val="000000"/>
                <w:sz w:val="20"/>
                <w:szCs w:val="20"/>
              </w:rPr>
              <w:t>F</w:t>
            </w:r>
          </w:p>
        </w:tc>
        <w:tc>
          <w:tcPr>
            <w:tcW w:w="214" w:type="pct"/>
            <w:tcBorders>
              <w:top w:val="single" w:sz="4" w:space="0" w:color="auto"/>
              <w:bottom w:val="single" w:sz="12" w:space="0" w:color="auto"/>
            </w:tcBorders>
            <w:tcMar>
              <w:top w:w="0" w:type="dxa"/>
              <w:left w:w="100" w:type="dxa"/>
              <w:bottom w:w="0" w:type="dxa"/>
              <w:right w:w="100" w:type="dxa"/>
            </w:tcMar>
            <w:vAlign w:val="center"/>
            <w:hideMark/>
          </w:tcPr>
          <w:p w14:paraId="7B96BBFB" w14:textId="77777777" w:rsidR="00AA2CC5" w:rsidRPr="007B423B" w:rsidRDefault="00AA2CC5" w:rsidP="00D85B84">
            <w:pPr>
              <w:spacing w:after="0" w:line="240" w:lineRule="auto"/>
              <w:jc w:val="center"/>
              <w:rPr>
                <w:rFonts w:ascii="Times New Roman" w:eastAsia="Times New Roman" w:hAnsi="Times New Roman" w:cs="Times New Roman"/>
                <w:sz w:val="20"/>
                <w:szCs w:val="20"/>
              </w:rPr>
            </w:pPr>
            <w:r w:rsidRPr="007B423B">
              <w:rPr>
                <w:rFonts w:ascii="Times New Roman" w:eastAsia="Times New Roman" w:hAnsi="Times New Roman" w:cs="Times New Roman"/>
                <w:b/>
                <w:bCs/>
                <w:i/>
                <w:iCs/>
                <w:color w:val="000000"/>
                <w:sz w:val="20"/>
                <w:szCs w:val="20"/>
              </w:rPr>
              <w:t>p</w:t>
            </w:r>
          </w:p>
        </w:tc>
        <w:tc>
          <w:tcPr>
            <w:tcW w:w="523" w:type="pct"/>
            <w:gridSpan w:val="2"/>
            <w:tcBorders>
              <w:top w:val="single" w:sz="4" w:space="0" w:color="auto"/>
              <w:bottom w:val="single" w:sz="12" w:space="0" w:color="auto"/>
            </w:tcBorders>
            <w:tcMar>
              <w:top w:w="0" w:type="dxa"/>
              <w:left w:w="100" w:type="dxa"/>
              <w:bottom w:w="0" w:type="dxa"/>
              <w:right w:w="100" w:type="dxa"/>
            </w:tcMar>
            <w:vAlign w:val="center"/>
            <w:hideMark/>
          </w:tcPr>
          <w:p w14:paraId="60B69513" w14:textId="77777777" w:rsidR="00AA2CC5" w:rsidRPr="007B423B" w:rsidRDefault="00AA2CC5" w:rsidP="00D85B84">
            <w:pPr>
              <w:spacing w:after="0" w:line="240" w:lineRule="auto"/>
              <w:jc w:val="center"/>
              <w:rPr>
                <w:rFonts w:ascii="Times New Roman" w:eastAsia="Times New Roman" w:hAnsi="Times New Roman" w:cs="Times New Roman"/>
                <w:sz w:val="20"/>
                <w:szCs w:val="20"/>
              </w:rPr>
            </w:pPr>
            <w:r w:rsidRPr="007B423B">
              <w:rPr>
                <w:rFonts w:ascii="Times New Roman" w:eastAsia="Times New Roman" w:hAnsi="Times New Roman" w:cs="Times New Roman"/>
                <w:b/>
                <w:bCs/>
                <w:color w:val="000000"/>
                <w:sz w:val="20"/>
                <w:szCs w:val="20"/>
              </w:rPr>
              <w:t>%SS</w:t>
            </w:r>
          </w:p>
        </w:tc>
      </w:tr>
      <w:tr w:rsidR="00E10900" w:rsidRPr="007B423B" w14:paraId="74DB98F3" w14:textId="77777777" w:rsidTr="00AF2678">
        <w:trPr>
          <w:trHeight w:val="283"/>
          <w:jc w:val="center"/>
        </w:trPr>
        <w:tc>
          <w:tcPr>
            <w:tcW w:w="1086" w:type="pct"/>
            <w:tcBorders>
              <w:top w:val="single" w:sz="12" w:space="0" w:color="auto"/>
              <w:bottom w:val="single" w:sz="4" w:space="0" w:color="auto"/>
            </w:tcBorders>
            <w:tcMar>
              <w:top w:w="0" w:type="dxa"/>
              <w:left w:w="100" w:type="dxa"/>
              <w:bottom w:w="0" w:type="dxa"/>
              <w:right w:w="100" w:type="dxa"/>
            </w:tcMar>
            <w:vAlign w:val="center"/>
            <w:hideMark/>
          </w:tcPr>
          <w:p w14:paraId="2F95B8CB" w14:textId="77777777" w:rsidR="00AA2CC5" w:rsidRPr="007B423B" w:rsidRDefault="00AA2CC5" w:rsidP="00D85B84">
            <w:pPr>
              <w:spacing w:after="0" w:line="240" w:lineRule="auto"/>
              <w:rPr>
                <w:rFonts w:ascii="Times New Roman" w:eastAsia="Times New Roman" w:hAnsi="Times New Roman" w:cs="Times New Roman"/>
                <w:sz w:val="20"/>
                <w:szCs w:val="20"/>
              </w:rPr>
            </w:pPr>
            <w:r w:rsidRPr="007B423B">
              <w:rPr>
                <w:rFonts w:ascii="Times New Roman" w:eastAsia="Times New Roman" w:hAnsi="Times New Roman" w:cs="Times New Roman"/>
                <w:color w:val="000000"/>
                <w:sz w:val="20"/>
                <w:szCs w:val="20"/>
              </w:rPr>
              <w:t>(A) Bacteria (16S)</w:t>
            </w:r>
          </w:p>
        </w:tc>
        <w:tc>
          <w:tcPr>
            <w:tcW w:w="202" w:type="pct"/>
            <w:tcBorders>
              <w:top w:val="single" w:sz="12" w:space="0" w:color="auto"/>
              <w:bottom w:val="single" w:sz="4" w:space="0" w:color="auto"/>
            </w:tcBorders>
            <w:tcMar>
              <w:top w:w="0" w:type="dxa"/>
              <w:left w:w="100" w:type="dxa"/>
              <w:bottom w:w="0" w:type="dxa"/>
              <w:right w:w="100" w:type="dxa"/>
            </w:tcMar>
            <w:vAlign w:val="center"/>
            <w:hideMark/>
          </w:tcPr>
          <w:p w14:paraId="1DDF12F3" w14:textId="77777777" w:rsidR="00AA2CC5" w:rsidRPr="007B423B" w:rsidRDefault="00AA2CC5" w:rsidP="00D85B84">
            <w:pPr>
              <w:spacing w:after="0" w:line="240" w:lineRule="auto"/>
              <w:rPr>
                <w:rFonts w:ascii="Times New Roman" w:eastAsia="Times New Roman" w:hAnsi="Times New Roman" w:cs="Times New Roman"/>
                <w:sz w:val="20"/>
                <w:szCs w:val="20"/>
              </w:rPr>
            </w:pPr>
          </w:p>
        </w:tc>
        <w:tc>
          <w:tcPr>
            <w:tcW w:w="364" w:type="pct"/>
            <w:tcBorders>
              <w:top w:val="single" w:sz="12" w:space="0" w:color="auto"/>
              <w:bottom w:val="single" w:sz="4" w:space="0" w:color="auto"/>
            </w:tcBorders>
            <w:tcMar>
              <w:top w:w="0" w:type="dxa"/>
              <w:left w:w="100" w:type="dxa"/>
              <w:bottom w:w="0" w:type="dxa"/>
              <w:right w:w="100" w:type="dxa"/>
            </w:tcMar>
            <w:vAlign w:val="center"/>
            <w:hideMark/>
          </w:tcPr>
          <w:p w14:paraId="11E6A788" w14:textId="77777777" w:rsidR="00AA2CC5" w:rsidRPr="007B423B" w:rsidRDefault="00AA2CC5" w:rsidP="00D85B84">
            <w:pPr>
              <w:spacing w:after="0" w:line="240" w:lineRule="auto"/>
              <w:rPr>
                <w:rFonts w:ascii="Times New Roman" w:eastAsia="Times New Roman" w:hAnsi="Times New Roman" w:cs="Times New Roman"/>
                <w:sz w:val="20"/>
                <w:szCs w:val="20"/>
              </w:rPr>
            </w:pPr>
          </w:p>
        </w:tc>
        <w:tc>
          <w:tcPr>
            <w:tcW w:w="368" w:type="pct"/>
            <w:tcBorders>
              <w:top w:val="single" w:sz="12" w:space="0" w:color="auto"/>
              <w:bottom w:val="single" w:sz="4" w:space="0" w:color="auto"/>
            </w:tcBorders>
            <w:tcMar>
              <w:top w:w="0" w:type="dxa"/>
              <w:left w:w="100" w:type="dxa"/>
              <w:bottom w:w="0" w:type="dxa"/>
              <w:right w:w="100" w:type="dxa"/>
            </w:tcMar>
            <w:vAlign w:val="center"/>
            <w:hideMark/>
          </w:tcPr>
          <w:p w14:paraId="58B5C92C" w14:textId="77777777" w:rsidR="00AA2CC5" w:rsidRPr="007B423B" w:rsidRDefault="00AA2CC5" w:rsidP="00D85B84">
            <w:pPr>
              <w:spacing w:after="0" w:line="240" w:lineRule="auto"/>
              <w:rPr>
                <w:rFonts w:ascii="Times New Roman" w:eastAsia="Times New Roman" w:hAnsi="Times New Roman" w:cs="Times New Roman"/>
                <w:sz w:val="20"/>
                <w:szCs w:val="20"/>
              </w:rPr>
            </w:pPr>
          </w:p>
        </w:tc>
        <w:tc>
          <w:tcPr>
            <w:tcW w:w="424" w:type="pct"/>
            <w:gridSpan w:val="2"/>
            <w:tcBorders>
              <w:top w:val="single" w:sz="12" w:space="0" w:color="auto"/>
              <w:bottom w:val="single" w:sz="4" w:space="0" w:color="auto"/>
            </w:tcBorders>
            <w:tcMar>
              <w:top w:w="0" w:type="dxa"/>
              <w:left w:w="100" w:type="dxa"/>
              <w:bottom w:w="0" w:type="dxa"/>
              <w:right w:w="100" w:type="dxa"/>
            </w:tcMar>
            <w:vAlign w:val="center"/>
            <w:hideMark/>
          </w:tcPr>
          <w:p w14:paraId="50F382BC" w14:textId="77777777" w:rsidR="00AA2CC5" w:rsidRPr="007B423B" w:rsidRDefault="00AA2CC5" w:rsidP="00D85B84">
            <w:pPr>
              <w:spacing w:after="0" w:line="240" w:lineRule="auto"/>
              <w:rPr>
                <w:rFonts w:ascii="Times New Roman" w:eastAsia="Times New Roman" w:hAnsi="Times New Roman" w:cs="Times New Roman"/>
                <w:sz w:val="20"/>
                <w:szCs w:val="20"/>
              </w:rPr>
            </w:pPr>
          </w:p>
        </w:tc>
        <w:tc>
          <w:tcPr>
            <w:tcW w:w="373" w:type="pct"/>
            <w:tcBorders>
              <w:top w:val="single" w:sz="12" w:space="0" w:color="auto"/>
              <w:bottom w:val="single" w:sz="4" w:space="0" w:color="auto"/>
            </w:tcBorders>
            <w:tcMar>
              <w:top w:w="0" w:type="dxa"/>
              <w:left w:w="100" w:type="dxa"/>
              <w:bottom w:w="0" w:type="dxa"/>
              <w:right w:w="100" w:type="dxa"/>
            </w:tcMar>
            <w:vAlign w:val="center"/>
            <w:hideMark/>
          </w:tcPr>
          <w:p w14:paraId="28EB59C3" w14:textId="77777777" w:rsidR="00AA2CC5" w:rsidRPr="007B423B" w:rsidRDefault="00AA2CC5" w:rsidP="00D85B84">
            <w:pPr>
              <w:spacing w:after="0" w:line="240" w:lineRule="auto"/>
              <w:rPr>
                <w:rFonts w:ascii="Times New Roman" w:eastAsia="Times New Roman" w:hAnsi="Times New Roman" w:cs="Times New Roman"/>
                <w:sz w:val="20"/>
                <w:szCs w:val="20"/>
              </w:rPr>
            </w:pPr>
          </w:p>
        </w:tc>
        <w:tc>
          <w:tcPr>
            <w:tcW w:w="368" w:type="pct"/>
            <w:tcBorders>
              <w:top w:val="single" w:sz="12" w:space="0" w:color="auto"/>
              <w:bottom w:val="single" w:sz="4" w:space="0" w:color="auto"/>
            </w:tcBorders>
            <w:tcMar>
              <w:top w:w="0" w:type="dxa"/>
              <w:left w:w="100" w:type="dxa"/>
              <w:bottom w:w="0" w:type="dxa"/>
              <w:right w:w="100" w:type="dxa"/>
            </w:tcMar>
            <w:vAlign w:val="center"/>
            <w:hideMark/>
          </w:tcPr>
          <w:p w14:paraId="67DF6428" w14:textId="77777777" w:rsidR="00AA2CC5" w:rsidRPr="007B423B" w:rsidRDefault="00AA2CC5" w:rsidP="00D85B84">
            <w:pPr>
              <w:spacing w:after="0" w:line="240" w:lineRule="auto"/>
              <w:rPr>
                <w:rFonts w:ascii="Times New Roman" w:eastAsia="Times New Roman" w:hAnsi="Times New Roman" w:cs="Times New Roman"/>
                <w:sz w:val="20"/>
                <w:szCs w:val="20"/>
              </w:rPr>
            </w:pPr>
          </w:p>
        </w:tc>
        <w:tc>
          <w:tcPr>
            <w:tcW w:w="404" w:type="pct"/>
            <w:tcBorders>
              <w:top w:val="single" w:sz="12" w:space="0" w:color="auto"/>
              <w:bottom w:val="single" w:sz="4" w:space="0" w:color="auto"/>
            </w:tcBorders>
            <w:tcMar>
              <w:top w:w="0" w:type="dxa"/>
              <w:left w:w="100" w:type="dxa"/>
              <w:bottom w:w="0" w:type="dxa"/>
              <w:right w:w="100" w:type="dxa"/>
            </w:tcMar>
            <w:vAlign w:val="center"/>
            <w:hideMark/>
          </w:tcPr>
          <w:p w14:paraId="001235F7" w14:textId="77777777" w:rsidR="00AA2CC5" w:rsidRPr="007B423B" w:rsidRDefault="00AA2CC5" w:rsidP="00D85B84">
            <w:pPr>
              <w:spacing w:after="0" w:line="240" w:lineRule="auto"/>
              <w:rPr>
                <w:rFonts w:ascii="Times New Roman" w:eastAsia="Times New Roman" w:hAnsi="Times New Roman" w:cs="Times New Roman"/>
                <w:sz w:val="20"/>
                <w:szCs w:val="20"/>
              </w:rPr>
            </w:pPr>
          </w:p>
        </w:tc>
        <w:tc>
          <w:tcPr>
            <w:tcW w:w="674" w:type="pct"/>
            <w:gridSpan w:val="3"/>
            <w:tcBorders>
              <w:top w:val="single" w:sz="12" w:space="0" w:color="auto"/>
              <w:bottom w:val="single" w:sz="4" w:space="0" w:color="auto"/>
            </w:tcBorders>
            <w:tcMar>
              <w:top w:w="0" w:type="dxa"/>
              <w:left w:w="100" w:type="dxa"/>
              <w:bottom w:w="0" w:type="dxa"/>
              <w:right w:w="100" w:type="dxa"/>
            </w:tcMar>
            <w:vAlign w:val="center"/>
            <w:hideMark/>
          </w:tcPr>
          <w:p w14:paraId="55ACF9A1" w14:textId="77777777" w:rsidR="00AA2CC5" w:rsidRPr="007B423B" w:rsidRDefault="00AA2CC5" w:rsidP="00D85B84">
            <w:pPr>
              <w:spacing w:after="0" w:line="240" w:lineRule="auto"/>
              <w:rPr>
                <w:rFonts w:ascii="Times New Roman" w:eastAsia="Times New Roman" w:hAnsi="Times New Roman" w:cs="Times New Roman"/>
                <w:sz w:val="20"/>
                <w:szCs w:val="20"/>
              </w:rPr>
            </w:pPr>
          </w:p>
        </w:tc>
        <w:tc>
          <w:tcPr>
            <w:tcW w:w="214" w:type="pct"/>
            <w:tcBorders>
              <w:top w:val="single" w:sz="12" w:space="0" w:color="auto"/>
              <w:bottom w:val="single" w:sz="4" w:space="0" w:color="auto"/>
            </w:tcBorders>
            <w:tcMar>
              <w:top w:w="0" w:type="dxa"/>
              <w:left w:w="100" w:type="dxa"/>
              <w:bottom w:w="0" w:type="dxa"/>
              <w:right w:w="100" w:type="dxa"/>
            </w:tcMar>
            <w:vAlign w:val="center"/>
            <w:hideMark/>
          </w:tcPr>
          <w:p w14:paraId="67F17878" w14:textId="77777777" w:rsidR="00AA2CC5" w:rsidRPr="007B423B" w:rsidRDefault="00AA2CC5" w:rsidP="00D85B84">
            <w:pPr>
              <w:spacing w:after="0" w:line="240" w:lineRule="auto"/>
              <w:rPr>
                <w:rFonts w:ascii="Times New Roman" w:eastAsia="Times New Roman" w:hAnsi="Times New Roman" w:cs="Times New Roman"/>
                <w:sz w:val="20"/>
                <w:szCs w:val="20"/>
              </w:rPr>
            </w:pPr>
          </w:p>
        </w:tc>
        <w:tc>
          <w:tcPr>
            <w:tcW w:w="523" w:type="pct"/>
            <w:gridSpan w:val="2"/>
            <w:tcBorders>
              <w:top w:val="single" w:sz="12" w:space="0" w:color="auto"/>
              <w:bottom w:val="single" w:sz="4" w:space="0" w:color="auto"/>
            </w:tcBorders>
            <w:tcMar>
              <w:top w:w="0" w:type="dxa"/>
              <w:left w:w="100" w:type="dxa"/>
              <w:bottom w:w="0" w:type="dxa"/>
              <w:right w:w="100" w:type="dxa"/>
            </w:tcMar>
            <w:vAlign w:val="center"/>
            <w:hideMark/>
          </w:tcPr>
          <w:p w14:paraId="35A7790C" w14:textId="77777777" w:rsidR="00AA2CC5" w:rsidRPr="007B423B" w:rsidRDefault="00AA2CC5" w:rsidP="00D85B84">
            <w:pPr>
              <w:spacing w:after="0" w:line="240" w:lineRule="auto"/>
              <w:rPr>
                <w:rFonts w:ascii="Times New Roman" w:eastAsia="Times New Roman" w:hAnsi="Times New Roman" w:cs="Times New Roman"/>
                <w:sz w:val="20"/>
                <w:szCs w:val="20"/>
              </w:rPr>
            </w:pPr>
          </w:p>
        </w:tc>
      </w:tr>
      <w:tr w:rsidR="009B7A89" w:rsidRPr="007B423B" w14:paraId="597A439E" w14:textId="77777777" w:rsidTr="00E978B4">
        <w:trPr>
          <w:trHeight w:val="283"/>
          <w:jc w:val="center"/>
        </w:trPr>
        <w:tc>
          <w:tcPr>
            <w:tcW w:w="1086" w:type="pct"/>
            <w:tcBorders>
              <w:top w:val="single" w:sz="4" w:space="0" w:color="auto"/>
            </w:tcBorders>
            <w:tcMar>
              <w:top w:w="0" w:type="dxa"/>
              <w:left w:w="100" w:type="dxa"/>
              <w:bottom w:w="0" w:type="dxa"/>
              <w:right w:w="100" w:type="dxa"/>
            </w:tcMar>
            <w:vAlign w:val="center"/>
          </w:tcPr>
          <w:p w14:paraId="53FC19DF" w14:textId="4D3A5049" w:rsidR="009B7A89" w:rsidRPr="007B423B" w:rsidRDefault="009B7A89" w:rsidP="009B7A89">
            <w:pPr>
              <w:spacing w:after="0" w:line="240" w:lineRule="auto"/>
              <w:rPr>
                <w:rFonts w:ascii="Times New Roman" w:eastAsia="Times New Roman" w:hAnsi="Times New Roman" w:cs="Times New Roman"/>
                <w:color w:val="000000"/>
                <w:sz w:val="20"/>
                <w:szCs w:val="20"/>
              </w:rPr>
            </w:pPr>
            <w:r w:rsidRPr="007B423B">
              <w:rPr>
                <w:rFonts w:ascii="Times New Roman" w:hAnsi="Times New Roman" w:cs="Times New Roman"/>
                <w:sz w:val="20"/>
              </w:rPr>
              <w:t xml:space="preserve">   block </w:t>
            </w:r>
          </w:p>
        </w:tc>
        <w:tc>
          <w:tcPr>
            <w:tcW w:w="202" w:type="pct"/>
            <w:tcBorders>
              <w:top w:val="single" w:sz="4" w:space="0" w:color="auto"/>
            </w:tcBorders>
            <w:tcMar>
              <w:top w:w="0" w:type="dxa"/>
              <w:left w:w="100" w:type="dxa"/>
              <w:bottom w:w="0" w:type="dxa"/>
              <w:right w:w="100" w:type="dxa"/>
            </w:tcMar>
            <w:vAlign w:val="center"/>
          </w:tcPr>
          <w:p w14:paraId="09795223" w14:textId="7331193A"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3</w:t>
            </w:r>
          </w:p>
        </w:tc>
        <w:tc>
          <w:tcPr>
            <w:tcW w:w="364" w:type="pct"/>
            <w:tcBorders>
              <w:top w:val="single" w:sz="4" w:space="0" w:color="auto"/>
            </w:tcBorders>
            <w:tcMar>
              <w:top w:w="0" w:type="dxa"/>
              <w:left w:w="100" w:type="dxa"/>
              <w:bottom w:w="0" w:type="dxa"/>
              <w:right w:w="100" w:type="dxa"/>
            </w:tcMar>
            <w:vAlign w:val="center"/>
          </w:tcPr>
          <w:p w14:paraId="0E50BF31" w14:textId="6E9C3E2A"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1.020</w:t>
            </w:r>
          </w:p>
        </w:tc>
        <w:tc>
          <w:tcPr>
            <w:tcW w:w="368" w:type="pct"/>
            <w:tcBorders>
              <w:top w:val="single" w:sz="4" w:space="0" w:color="auto"/>
            </w:tcBorders>
            <w:tcMar>
              <w:top w:w="0" w:type="dxa"/>
              <w:left w:w="100" w:type="dxa"/>
              <w:bottom w:w="0" w:type="dxa"/>
              <w:right w:w="100" w:type="dxa"/>
            </w:tcMar>
            <w:vAlign w:val="center"/>
          </w:tcPr>
          <w:p w14:paraId="4AC3704D" w14:textId="7B09B18A"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0.390</w:t>
            </w:r>
          </w:p>
        </w:tc>
        <w:tc>
          <w:tcPr>
            <w:tcW w:w="424" w:type="pct"/>
            <w:gridSpan w:val="2"/>
            <w:tcBorders>
              <w:top w:val="single" w:sz="4" w:space="0" w:color="auto"/>
            </w:tcBorders>
            <w:tcMar>
              <w:top w:w="0" w:type="dxa"/>
              <w:left w:w="100" w:type="dxa"/>
              <w:bottom w:w="0" w:type="dxa"/>
              <w:right w:w="100" w:type="dxa"/>
            </w:tcMar>
            <w:vAlign w:val="center"/>
          </w:tcPr>
          <w:p w14:paraId="46B807F9" w14:textId="3DECE4B5"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3.863</w:t>
            </w:r>
          </w:p>
        </w:tc>
        <w:tc>
          <w:tcPr>
            <w:tcW w:w="373" w:type="pct"/>
            <w:tcBorders>
              <w:top w:val="single" w:sz="4" w:space="0" w:color="auto"/>
            </w:tcBorders>
            <w:tcMar>
              <w:top w:w="0" w:type="dxa"/>
              <w:left w:w="100" w:type="dxa"/>
              <w:bottom w:w="0" w:type="dxa"/>
              <w:right w:w="100" w:type="dxa"/>
            </w:tcMar>
            <w:vAlign w:val="center"/>
          </w:tcPr>
          <w:p w14:paraId="1D16B8AC" w14:textId="440ECB0C"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0.621</w:t>
            </w:r>
          </w:p>
        </w:tc>
        <w:tc>
          <w:tcPr>
            <w:tcW w:w="368" w:type="pct"/>
            <w:tcBorders>
              <w:top w:val="single" w:sz="4" w:space="0" w:color="auto"/>
            </w:tcBorders>
            <w:tcMar>
              <w:top w:w="0" w:type="dxa"/>
              <w:left w:w="100" w:type="dxa"/>
              <w:bottom w:w="0" w:type="dxa"/>
              <w:right w:w="100" w:type="dxa"/>
            </w:tcMar>
            <w:vAlign w:val="center"/>
          </w:tcPr>
          <w:p w14:paraId="0BB75077" w14:textId="0690564B"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0.604</w:t>
            </w:r>
          </w:p>
        </w:tc>
        <w:tc>
          <w:tcPr>
            <w:tcW w:w="498" w:type="pct"/>
            <w:gridSpan w:val="2"/>
            <w:tcBorders>
              <w:top w:val="single" w:sz="4" w:space="0" w:color="auto"/>
            </w:tcBorders>
            <w:tcMar>
              <w:top w:w="0" w:type="dxa"/>
              <w:left w:w="100" w:type="dxa"/>
              <w:bottom w:w="0" w:type="dxa"/>
              <w:right w:w="100" w:type="dxa"/>
            </w:tcMar>
            <w:vAlign w:val="center"/>
          </w:tcPr>
          <w:p w14:paraId="12969EA1" w14:textId="6A4B20EF"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2.408</w:t>
            </w:r>
          </w:p>
        </w:tc>
        <w:tc>
          <w:tcPr>
            <w:tcW w:w="422" w:type="pct"/>
            <w:tcBorders>
              <w:top w:val="single" w:sz="4" w:space="0" w:color="auto"/>
            </w:tcBorders>
            <w:tcMar>
              <w:top w:w="0" w:type="dxa"/>
              <w:left w:w="100" w:type="dxa"/>
              <w:bottom w:w="0" w:type="dxa"/>
              <w:right w:w="100" w:type="dxa"/>
            </w:tcMar>
            <w:vAlign w:val="center"/>
          </w:tcPr>
          <w:p w14:paraId="37503F36" w14:textId="5F3B58AC"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10.963</w:t>
            </w:r>
          </w:p>
        </w:tc>
        <w:tc>
          <w:tcPr>
            <w:tcW w:w="471" w:type="pct"/>
            <w:gridSpan w:val="3"/>
            <w:tcBorders>
              <w:top w:val="single" w:sz="4" w:space="0" w:color="auto"/>
            </w:tcBorders>
            <w:tcMar>
              <w:top w:w="0" w:type="dxa"/>
              <w:left w:w="100" w:type="dxa"/>
              <w:bottom w:w="0" w:type="dxa"/>
              <w:right w:w="100" w:type="dxa"/>
            </w:tcMar>
            <w:vAlign w:val="center"/>
          </w:tcPr>
          <w:p w14:paraId="1C95C15A" w14:textId="71B2B590" w:rsidR="009B7A89" w:rsidRPr="007B423B" w:rsidRDefault="007A066F" w:rsidP="009B7A89">
            <w:pPr>
              <w:spacing w:after="0" w:line="240" w:lineRule="auto"/>
              <w:jc w:val="center"/>
              <w:rPr>
                <w:rFonts w:ascii="Times New Roman" w:eastAsia="Times New Roman" w:hAnsi="Times New Roman" w:cs="Times New Roman"/>
                <w:b/>
                <w:sz w:val="20"/>
                <w:szCs w:val="20"/>
              </w:rPr>
            </w:pPr>
            <w:r w:rsidRPr="007B423B">
              <w:rPr>
                <w:rFonts w:ascii="Times New Roman" w:hAnsi="Times New Roman" w:cs="Times New Roman"/>
                <w:b/>
                <w:color w:val="000000"/>
                <w:sz w:val="20"/>
                <w:szCs w:val="20"/>
              </w:rPr>
              <w:t xml:space="preserve">&lt; </w:t>
            </w:r>
            <w:r w:rsidR="009B7A89" w:rsidRPr="007B423B">
              <w:rPr>
                <w:rFonts w:ascii="Times New Roman" w:hAnsi="Times New Roman" w:cs="Times New Roman"/>
                <w:b/>
                <w:color w:val="000000"/>
                <w:sz w:val="20"/>
                <w:szCs w:val="20"/>
              </w:rPr>
              <w:t>0.00</w:t>
            </w:r>
            <w:r w:rsidRPr="007B423B">
              <w:rPr>
                <w:rFonts w:ascii="Times New Roman" w:hAnsi="Times New Roman" w:cs="Times New Roman"/>
                <w:b/>
                <w:color w:val="000000"/>
                <w:sz w:val="20"/>
                <w:szCs w:val="20"/>
              </w:rPr>
              <w:t xml:space="preserve">1 </w:t>
            </w:r>
          </w:p>
        </w:tc>
        <w:tc>
          <w:tcPr>
            <w:tcW w:w="424" w:type="pct"/>
            <w:tcBorders>
              <w:top w:val="single" w:sz="4" w:space="0" w:color="auto"/>
            </w:tcBorders>
            <w:tcMar>
              <w:top w:w="0" w:type="dxa"/>
              <w:left w:w="100" w:type="dxa"/>
              <w:bottom w:w="0" w:type="dxa"/>
              <w:right w:w="100" w:type="dxa"/>
            </w:tcMar>
            <w:vAlign w:val="center"/>
          </w:tcPr>
          <w:p w14:paraId="38275F28" w14:textId="75C707E7"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31.087</w:t>
            </w:r>
          </w:p>
        </w:tc>
      </w:tr>
      <w:tr w:rsidR="009B7A89" w:rsidRPr="007B423B" w14:paraId="73ED9654" w14:textId="77777777" w:rsidTr="004A6E13">
        <w:trPr>
          <w:trHeight w:val="283"/>
          <w:jc w:val="center"/>
        </w:trPr>
        <w:tc>
          <w:tcPr>
            <w:tcW w:w="1086" w:type="pct"/>
            <w:tcMar>
              <w:top w:w="0" w:type="dxa"/>
              <w:left w:w="100" w:type="dxa"/>
              <w:bottom w:w="0" w:type="dxa"/>
              <w:right w:w="100" w:type="dxa"/>
            </w:tcMar>
            <w:vAlign w:val="center"/>
          </w:tcPr>
          <w:p w14:paraId="6C8202DA" w14:textId="2D9A7B9E" w:rsidR="009B7A89" w:rsidRPr="007B423B" w:rsidRDefault="009B7A89" w:rsidP="009B7A89">
            <w:pPr>
              <w:spacing w:after="0" w:line="240" w:lineRule="auto"/>
              <w:rPr>
                <w:rFonts w:ascii="Times New Roman" w:eastAsia="Times New Roman" w:hAnsi="Times New Roman" w:cs="Times New Roman"/>
                <w:color w:val="000000"/>
                <w:sz w:val="20"/>
                <w:szCs w:val="20"/>
              </w:rPr>
            </w:pPr>
            <w:r w:rsidRPr="007B423B">
              <w:rPr>
                <w:rFonts w:ascii="Times New Roman" w:hAnsi="Times New Roman" w:cs="Times New Roman"/>
                <w:sz w:val="20"/>
              </w:rPr>
              <w:t xml:space="preserve">   PSR </w:t>
            </w:r>
          </w:p>
        </w:tc>
        <w:tc>
          <w:tcPr>
            <w:tcW w:w="202" w:type="pct"/>
            <w:tcMar>
              <w:top w:w="0" w:type="dxa"/>
              <w:left w:w="100" w:type="dxa"/>
              <w:bottom w:w="0" w:type="dxa"/>
              <w:right w:w="100" w:type="dxa"/>
            </w:tcMar>
            <w:vAlign w:val="bottom"/>
          </w:tcPr>
          <w:p w14:paraId="52B44F38" w14:textId="75F7A6D2"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eastAsia="Times New Roman" w:hAnsi="Times New Roman" w:cs="Times New Roman"/>
                <w:color w:val="000000"/>
                <w:sz w:val="20"/>
                <w:szCs w:val="20"/>
              </w:rPr>
              <w:t>1</w:t>
            </w:r>
          </w:p>
        </w:tc>
        <w:tc>
          <w:tcPr>
            <w:tcW w:w="364" w:type="pct"/>
            <w:tcMar>
              <w:top w:w="0" w:type="dxa"/>
              <w:left w:w="100" w:type="dxa"/>
              <w:bottom w:w="0" w:type="dxa"/>
              <w:right w:w="100" w:type="dxa"/>
            </w:tcMar>
            <w:vAlign w:val="bottom"/>
          </w:tcPr>
          <w:p w14:paraId="6A4FF214" w14:textId="4594CE90"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c>
          <w:tcPr>
            <w:tcW w:w="368" w:type="pct"/>
            <w:tcMar>
              <w:top w:w="0" w:type="dxa"/>
              <w:left w:w="100" w:type="dxa"/>
              <w:bottom w:w="0" w:type="dxa"/>
              <w:right w:w="100" w:type="dxa"/>
            </w:tcMar>
            <w:vAlign w:val="bottom"/>
          </w:tcPr>
          <w:p w14:paraId="1806E832" w14:textId="5D8EAD22"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c>
          <w:tcPr>
            <w:tcW w:w="424" w:type="pct"/>
            <w:gridSpan w:val="2"/>
            <w:tcMar>
              <w:top w:w="0" w:type="dxa"/>
              <w:left w:w="100" w:type="dxa"/>
              <w:bottom w:w="0" w:type="dxa"/>
              <w:right w:w="100" w:type="dxa"/>
            </w:tcMar>
            <w:vAlign w:val="bottom"/>
          </w:tcPr>
          <w:p w14:paraId="5C069476" w14:textId="66CCE589"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c>
          <w:tcPr>
            <w:tcW w:w="373" w:type="pct"/>
            <w:tcMar>
              <w:top w:w="0" w:type="dxa"/>
              <w:left w:w="100" w:type="dxa"/>
              <w:bottom w:w="0" w:type="dxa"/>
              <w:right w:w="100" w:type="dxa"/>
            </w:tcMar>
            <w:vAlign w:val="bottom"/>
          </w:tcPr>
          <w:p w14:paraId="037A6BF5" w14:textId="5F309B91"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c>
          <w:tcPr>
            <w:tcW w:w="368" w:type="pct"/>
            <w:tcMar>
              <w:top w:w="0" w:type="dxa"/>
              <w:left w:w="100" w:type="dxa"/>
              <w:bottom w:w="0" w:type="dxa"/>
              <w:right w:w="100" w:type="dxa"/>
            </w:tcMar>
            <w:vAlign w:val="bottom"/>
          </w:tcPr>
          <w:p w14:paraId="0A8C3780" w14:textId="5537F7F7"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c>
          <w:tcPr>
            <w:tcW w:w="498" w:type="pct"/>
            <w:gridSpan w:val="2"/>
            <w:tcMar>
              <w:top w:w="0" w:type="dxa"/>
              <w:left w:w="100" w:type="dxa"/>
              <w:bottom w:w="0" w:type="dxa"/>
              <w:right w:w="100" w:type="dxa"/>
            </w:tcMar>
            <w:vAlign w:val="bottom"/>
          </w:tcPr>
          <w:p w14:paraId="4039E465" w14:textId="35CEAFB8"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c>
          <w:tcPr>
            <w:tcW w:w="422" w:type="pct"/>
            <w:tcMar>
              <w:top w:w="0" w:type="dxa"/>
              <w:left w:w="100" w:type="dxa"/>
              <w:bottom w:w="0" w:type="dxa"/>
              <w:right w:w="100" w:type="dxa"/>
            </w:tcMar>
            <w:vAlign w:val="bottom"/>
          </w:tcPr>
          <w:p w14:paraId="07FBC7B1" w14:textId="31E192EF"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c>
          <w:tcPr>
            <w:tcW w:w="471" w:type="pct"/>
            <w:gridSpan w:val="3"/>
            <w:tcMar>
              <w:top w:w="0" w:type="dxa"/>
              <w:left w:w="100" w:type="dxa"/>
              <w:bottom w:w="0" w:type="dxa"/>
              <w:right w:w="100" w:type="dxa"/>
            </w:tcMar>
            <w:vAlign w:val="bottom"/>
          </w:tcPr>
          <w:p w14:paraId="61289256" w14:textId="5B82541C"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c>
          <w:tcPr>
            <w:tcW w:w="424" w:type="pct"/>
            <w:tcMar>
              <w:top w:w="0" w:type="dxa"/>
              <w:left w:w="100" w:type="dxa"/>
              <w:bottom w:w="0" w:type="dxa"/>
              <w:right w:w="100" w:type="dxa"/>
            </w:tcMar>
            <w:vAlign w:val="bottom"/>
          </w:tcPr>
          <w:p w14:paraId="6C82E08E" w14:textId="44DFDF32"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r>
      <w:tr w:rsidR="009B7A89" w:rsidRPr="007B423B" w14:paraId="172B386F" w14:textId="77777777" w:rsidTr="00E978B4">
        <w:trPr>
          <w:trHeight w:val="283"/>
          <w:jc w:val="center"/>
        </w:trPr>
        <w:tc>
          <w:tcPr>
            <w:tcW w:w="1086" w:type="pct"/>
            <w:tcMar>
              <w:top w:w="0" w:type="dxa"/>
              <w:left w:w="100" w:type="dxa"/>
              <w:bottom w:w="0" w:type="dxa"/>
              <w:right w:w="100" w:type="dxa"/>
            </w:tcMar>
            <w:vAlign w:val="center"/>
          </w:tcPr>
          <w:p w14:paraId="091FF8CB" w14:textId="7683ACDA" w:rsidR="009B7A89" w:rsidRPr="007B423B" w:rsidRDefault="009B7A89" w:rsidP="009B7A89">
            <w:pPr>
              <w:spacing w:after="0" w:line="240" w:lineRule="auto"/>
              <w:rPr>
                <w:rFonts w:ascii="Times New Roman" w:eastAsia="Times New Roman" w:hAnsi="Times New Roman" w:cs="Times New Roman"/>
                <w:color w:val="000000"/>
                <w:sz w:val="20"/>
                <w:szCs w:val="20"/>
              </w:rPr>
            </w:pPr>
            <w:r w:rsidRPr="007B423B">
              <w:rPr>
                <w:rFonts w:ascii="Times New Roman" w:hAnsi="Times New Roman" w:cs="Times New Roman"/>
                <w:sz w:val="20"/>
              </w:rPr>
              <w:t xml:space="preserve">      before</w:t>
            </w:r>
          </w:p>
        </w:tc>
        <w:tc>
          <w:tcPr>
            <w:tcW w:w="202" w:type="pct"/>
            <w:tcMar>
              <w:top w:w="0" w:type="dxa"/>
              <w:left w:w="100" w:type="dxa"/>
              <w:bottom w:w="0" w:type="dxa"/>
              <w:right w:w="100" w:type="dxa"/>
            </w:tcMar>
            <w:vAlign w:val="center"/>
          </w:tcPr>
          <w:p w14:paraId="2A983A85" w14:textId="00486574"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c>
          <w:tcPr>
            <w:tcW w:w="364" w:type="pct"/>
            <w:tcMar>
              <w:top w:w="0" w:type="dxa"/>
              <w:left w:w="100" w:type="dxa"/>
              <w:bottom w:w="0" w:type="dxa"/>
              <w:right w:w="100" w:type="dxa"/>
            </w:tcMar>
            <w:vAlign w:val="center"/>
          </w:tcPr>
          <w:p w14:paraId="2D09D1B1" w14:textId="6F8716D6"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0.097</w:t>
            </w:r>
          </w:p>
        </w:tc>
        <w:tc>
          <w:tcPr>
            <w:tcW w:w="368" w:type="pct"/>
            <w:tcMar>
              <w:top w:w="0" w:type="dxa"/>
              <w:left w:w="100" w:type="dxa"/>
              <w:bottom w:w="0" w:type="dxa"/>
              <w:right w:w="100" w:type="dxa"/>
            </w:tcMar>
            <w:vAlign w:val="center"/>
          </w:tcPr>
          <w:p w14:paraId="6CBE30D1" w14:textId="2C84127E"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0.756</w:t>
            </w:r>
          </w:p>
        </w:tc>
        <w:tc>
          <w:tcPr>
            <w:tcW w:w="424" w:type="pct"/>
            <w:gridSpan w:val="2"/>
            <w:tcMar>
              <w:top w:w="0" w:type="dxa"/>
              <w:left w:w="100" w:type="dxa"/>
              <w:bottom w:w="0" w:type="dxa"/>
              <w:right w:w="100" w:type="dxa"/>
            </w:tcMar>
            <w:vAlign w:val="center"/>
          </w:tcPr>
          <w:p w14:paraId="5763A0A2" w14:textId="61C64443"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0.123</w:t>
            </w:r>
          </w:p>
        </w:tc>
        <w:tc>
          <w:tcPr>
            <w:tcW w:w="373" w:type="pct"/>
            <w:tcMar>
              <w:top w:w="0" w:type="dxa"/>
              <w:left w:w="100" w:type="dxa"/>
              <w:bottom w:w="0" w:type="dxa"/>
              <w:right w:w="100" w:type="dxa"/>
            </w:tcMar>
            <w:vAlign w:val="center"/>
          </w:tcPr>
          <w:p w14:paraId="24165779" w14:textId="0E35AC0A"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0.040</w:t>
            </w:r>
          </w:p>
        </w:tc>
        <w:tc>
          <w:tcPr>
            <w:tcW w:w="368" w:type="pct"/>
            <w:tcMar>
              <w:top w:w="0" w:type="dxa"/>
              <w:left w:w="100" w:type="dxa"/>
              <w:bottom w:w="0" w:type="dxa"/>
              <w:right w:w="100" w:type="dxa"/>
            </w:tcMar>
            <w:vAlign w:val="center"/>
          </w:tcPr>
          <w:p w14:paraId="082670A9" w14:textId="3C15AC1D"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0.842</w:t>
            </w:r>
          </w:p>
        </w:tc>
        <w:tc>
          <w:tcPr>
            <w:tcW w:w="498" w:type="pct"/>
            <w:gridSpan w:val="2"/>
            <w:tcMar>
              <w:top w:w="0" w:type="dxa"/>
              <w:left w:w="100" w:type="dxa"/>
              <w:bottom w:w="0" w:type="dxa"/>
              <w:right w:w="100" w:type="dxa"/>
            </w:tcMar>
            <w:vAlign w:val="center"/>
          </w:tcPr>
          <w:p w14:paraId="45BCC39C" w14:textId="26789C05"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0.052</w:t>
            </w:r>
          </w:p>
        </w:tc>
        <w:tc>
          <w:tcPr>
            <w:tcW w:w="422" w:type="pct"/>
            <w:tcMar>
              <w:top w:w="0" w:type="dxa"/>
              <w:left w:w="100" w:type="dxa"/>
              <w:bottom w:w="0" w:type="dxa"/>
              <w:right w:w="100" w:type="dxa"/>
            </w:tcMar>
            <w:vAlign w:val="center"/>
          </w:tcPr>
          <w:p w14:paraId="75A904B2" w14:textId="7C062A3A"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0.932</w:t>
            </w:r>
          </w:p>
        </w:tc>
        <w:tc>
          <w:tcPr>
            <w:tcW w:w="471" w:type="pct"/>
            <w:gridSpan w:val="3"/>
            <w:tcMar>
              <w:top w:w="0" w:type="dxa"/>
              <w:left w:w="100" w:type="dxa"/>
              <w:bottom w:w="0" w:type="dxa"/>
              <w:right w:w="100" w:type="dxa"/>
            </w:tcMar>
            <w:vAlign w:val="center"/>
          </w:tcPr>
          <w:p w14:paraId="70261660" w14:textId="138EFF0A"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0.338</w:t>
            </w:r>
          </w:p>
        </w:tc>
        <w:tc>
          <w:tcPr>
            <w:tcW w:w="424" w:type="pct"/>
            <w:tcMar>
              <w:top w:w="0" w:type="dxa"/>
              <w:left w:w="100" w:type="dxa"/>
              <w:bottom w:w="0" w:type="dxa"/>
              <w:right w:w="100" w:type="dxa"/>
            </w:tcMar>
            <w:vAlign w:val="center"/>
          </w:tcPr>
          <w:p w14:paraId="00354881" w14:textId="6FDAE1CB"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0.881</w:t>
            </w:r>
          </w:p>
        </w:tc>
      </w:tr>
      <w:tr w:rsidR="009B7A89" w:rsidRPr="007B423B" w14:paraId="543BCCF4" w14:textId="77777777" w:rsidTr="004A6E13">
        <w:trPr>
          <w:trHeight w:val="283"/>
          <w:jc w:val="center"/>
        </w:trPr>
        <w:tc>
          <w:tcPr>
            <w:tcW w:w="1086" w:type="pct"/>
            <w:tcMar>
              <w:top w:w="0" w:type="dxa"/>
              <w:left w:w="100" w:type="dxa"/>
              <w:bottom w:w="0" w:type="dxa"/>
              <w:right w:w="100" w:type="dxa"/>
            </w:tcMar>
            <w:vAlign w:val="center"/>
            <w:hideMark/>
          </w:tcPr>
          <w:p w14:paraId="66154C84" w14:textId="567C67F1" w:rsidR="009B7A89" w:rsidRPr="007B423B" w:rsidRDefault="009B7A89" w:rsidP="009B7A89">
            <w:pPr>
              <w:spacing w:after="0" w:line="240" w:lineRule="auto"/>
              <w:rPr>
                <w:rFonts w:ascii="Times New Roman" w:eastAsia="Times New Roman" w:hAnsi="Times New Roman" w:cs="Times New Roman"/>
                <w:sz w:val="20"/>
                <w:szCs w:val="20"/>
              </w:rPr>
            </w:pPr>
            <w:r w:rsidRPr="007B423B">
              <w:rPr>
                <w:rFonts w:ascii="Times New Roman" w:hAnsi="Times New Roman" w:cs="Times New Roman"/>
                <w:sz w:val="20"/>
              </w:rPr>
              <w:t xml:space="preserve">      after</w:t>
            </w:r>
          </w:p>
        </w:tc>
        <w:tc>
          <w:tcPr>
            <w:tcW w:w="202" w:type="pct"/>
            <w:tcMar>
              <w:top w:w="0" w:type="dxa"/>
              <w:left w:w="100" w:type="dxa"/>
              <w:bottom w:w="0" w:type="dxa"/>
              <w:right w:w="100" w:type="dxa"/>
            </w:tcMar>
            <w:vAlign w:val="center"/>
          </w:tcPr>
          <w:p w14:paraId="5A25552B" w14:textId="7468BEF9" w:rsidR="009B7A89" w:rsidRPr="007B423B" w:rsidRDefault="009B7A89" w:rsidP="009B7A89">
            <w:pPr>
              <w:spacing w:after="0" w:line="240" w:lineRule="auto"/>
              <w:jc w:val="center"/>
              <w:rPr>
                <w:rFonts w:ascii="Times New Roman" w:eastAsia="Times New Roman" w:hAnsi="Times New Roman" w:cs="Times New Roman"/>
                <w:sz w:val="20"/>
                <w:szCs w:val="20"/>
              </w:rPr>
            </w:pPr>
          </w:p>
        </w:tc>
        <w:tc>
          <w:tcPr>
            <w:tcW w:w="364" w:type="pct"/>
            <w:tcMar>
              <w:top w:w="0" w:type="dxa"/>
              <w:left w:w="100" w:type="dxa"/>
              <w:bottom w:w="0" w:type="dxa"/>
              <w:right w:w="100" w:type="dxa"/>
            </w:tcMar>
            <w:vAlign w:val="center"/>
          </w:tcPr>
          <w:p w14:paraId="65413E11" w14:textId="14267601"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0.032</w:t>
            </w:r>
          </w:p>
        </w:tc>
        <w:tc>
          <w:tcPr>
            <w:tcW w:w="368" w:type="pct"/>
            <w:tcMar>
              <w:top w:w="0" w:type="dxa"/>
              <w:left w:w="100" w:type="dxa"/>
              <w:bottom w:w="0" w:type="dxa"/>
              <w:right w:w="100" w:type="dxa"/>
            </w:tcMar>
            <w:vAlign w:val="center"/>
          </w:tcPr>
          <w:p w14:paraId="12F6FE27" w14:textId="2289B033"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0.858</w:t>
            </w:r>
          </w:p>
        </w:tc>
        <w:tc>
          <w:tcPr>
            <w:tcW w:w="424" w:type="pct"/>
            <w:gridSpan w:val="2"/>
            <w:tcMar>
              <w:top w:w="0" w:type="dxa"/>
              <w:left w:w="100" w:type="dxa"/>
              <w:bottom w:w="0" w:type="dxa"/>
              <w:right w:w="100" w:type="dxa"/>
            </w:tcMar>
            <w:vAlign w:val="center"/>
          </w:tcPr>
          <w:p w14:paraId="2880C7D4" w14:textId="173968F9"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0.041</w:t>
            </w:r>
          </w:p>
        </w:tc>
        <w:tc>
          <w:tcPr>
            <w:tcW w:w="373" w:type="pct"/>
            <w:tcMar>
              <w:top w:w="0" w:type="dxa"/>
              <w:left w:w="100" w:type="dxa"/>
              <w:bottom w:w="0" w:type="dxa"/>
              <w:right w:w="100" w:type="dxa"/>
            </w:tcMar>
            <w:vAlign w:val="center"/>
          </w:tcPr>
          <w:p w14:paraId="6F7EE98D" w14:textId="107CE723"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0.031</w:t>
            </w:r>
          </w:p>
        </w:tc>
        <w:tc>
          <w:tcPr>
            <w:tcW w:w="368" w:type="pct"/>
            <w:tcMar>
              <w:top w:w="0" w:type="dxa"/>
              <w:left w:w="100" w:type="dxa"/>
              <w:bottom w:w="0" w:type="dxa"/>
              <w:right w:w="100" w:type="dxa"/>
            </w:tcMar>
            <w:vAlign w:val="center"/>
          </w:tcPr>
          <w:p w14:paraId="72D2C8BF" w14:textId="22BBD28E"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0.862</w:t>
            </w:r>
          </w:p>
        </w:tc>
        <w:tc>
          <w:tcPr>
            <w:tcW w:w="498" w:type="pct"/>
            <w:gridSpan w:val="2"/>
            <w:tcMar>
              <w:top w:w="0" w:type="dxa"/>
              <w:left w:w="100" w:type="dxa"/>
              <w:bottom w:w="0" w:type="dxa"/>
              <w:right w:w="100" w:type="dxa"/>
            </w:tcMar>
            <w:vAlign w:val="center"/>
          </w:tcPr>
          <w:p w14:paraId="1B6C316A" w14:textId="1A8944D7"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0.040</w:t>
            </w:r>
          </w:p>
        </w:tc>
        <w:tc>
          <w:tcPr>
            <w:tcW w:w="422" w:type="pct"/>
            <w:tcMar>
              <w:top w:w="0" w:type="dxa"/>
              <w:left w:w="100" w:type="dxa"/>
              <w:bottom w:w="0" w:type="dxa"/>
              <w:right w:w="100" w:type="dxa"/>
            </w:tcMar>
            <w:vAlign w:val="center"/>
          </w:tcPr>
          <w:p w14:paraId="20B063E3" w14:textId="1F22A8E0"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0.001</w:t>
            </w:r>
          </w:p>
        </w:tc>
        <w:tc>
          <w:tcPr>
            <w:tcW w:w="471" w:type="pct"/>
            <w:gridSpan w:val="3"/>
            <w:tcMar>
              <w:top w:w="0" w:type="dxa"/>
              <w:left w:w="100" w:type="dxa"/>
              <w:bottom w:w="0" w:type="dxa"/>
              <w:right w:w="100" w:type="dxa"/>
            </w:tcMar>
            <w:vAlign w:val="center"/>
          </w:tcPr>
          <w:p w14:paraId="29F4ADAB" w14:textId="0FB558C5"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0.972</w:t>
            </w:r>
          </w:p>
        </w:tc>
        <w:tc>
          <w:tcPr>
            <w:tcW w:w="424" w:type="pct"/>
            <w:tcMar>
              <w:top w:w="0" w:type="dxa"/>
              <w:left w:w="100" w:type="dxa"/>
              <w:bottom w:w="0" w:type="dxa"/>
              <w:right w:w="100" w:type="dxa"/>
            </w:tcMar>
            <w:vAlign w:val="center"/>
          </w:tcPr>
          <w:p w14:paraId="2AB7476C" w14:textId="3B1B244E"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0.001</w:t>
            </w:r>
          </w:p>
        </w:tc>
      </w:tr>
      <w:tr w:rsidR="009B7A89" w:rsidRPr="007B423B" w14:paraId="5E779349" w14:textId="77777777" w:rsidTr="004A6E13">
        <w:trPr>
          <w:trHeight w:val="283"/>
          <w:jc w:val="center"/>
        </w:trPr>
        <w:tc>
          <w:tcPr>
            <w:tcW w:w="1086" w:type="pct"/>
            <w:tcMar>
              <w:top w:w="0" w:type="dxa"/>
              <w:left w:w="100" w:type="dxa"/>
              <w:bottom w:w="0" w:type="dxa"/>
              <w:right w:w="100" w:type="dxa"/>
            </w:tcMar>
            <w:vAlign w:val="center"/>
          </w:tcPr>
          <w:p w14:paraId="466CD942" w14:textId="5C5264F4" w:rsidR="009B7A89" w:rsidRPr="007B423B" w:rsidRDefault="009B7A89" w:rsidP="009B7A89">
            <w:pPr>
              <w:spacing w:after="0" w:line="240" w:lineRule="auto"/>
              <w:rPr>
                <w:rFonts w:ascii="Times New Roman" w:eastAsia="Times New Roman" w:hAnsi="Times New Roman" w:cs="Times New Roman"/>
                <w:color w:val="000000"/>
                <w:sz w:val="20"/>
                <w:szCs w:val="20"/>
              </w:rPr>
            </w:pPr>
            <w:r w:rsidRPr="007B423B">
              <w:rPr>
                <w:rFonts w:ascii="Times New Roman" w:hAnsi="Times New Roman" w:cs="Times New Roman"/>
                <w:sz w:val="20"/>
              </w:rPr>
              <w:t xml:space="preserve">   FG richness</w:t>
            </w:r>
          </w:p>
        </w:tc>
        <w:tc>
          <w:tcPr>
            <w:tcW w:w="202" w:type="pct"/>
            <w:tcMar>
              <w:top w:w="0" w:type="dxa"/>
              <w:left w:w="100" w:type="dxa"/>
              <w:bottom w:w="0" w:type="dxa"/>
              <w:right w:w="100" w:type="dxa"/>
            </w:tcMar>
            <w:vAlign w:val="bottom"/>
          </w:tcPr>
          <w:p w14:paraId="58D7A360" w14:textId="4481FA01"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eastAsia="Times New Roman" w:hAnsi="Times New Roman" w:cs="Times New Roman"/>
                <w:color w:val="000000"/>
                <w:sz w:val="20"/>
                <w:szCs w:val="20"/>
              </w:rPr>
              <w:t>1</w:t>
            </w:r>
          </w:p>
        </w:tc>
        <w:tc>
          <w:tcPr>
            <w:tcW w:w="364" w:type="pct"/>
            <w:tcMar>
              <w:top w:w="0" w:type="dxa"/>
              <w:left w:w="100" w:type="dxa"/>
              <w:bottom w:w="0" w:type="dxa"/>
              <w:right w:w="100" w:type="dxa"/>
            </w:tcMar>
            <w:vAlign w:val="bottom"/>
          </w:tcPr>
          <w:p w14:paraId="63A37104" w14:textId="004E112E"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c>
          <w:tcPr>
            <w:tcW w:w="368" w:type="pct"/>
            <w:tcMar>
              <w:top w:w="0" w:type="dxa"/>
              <w:left w:w="100" w:type="dxa"/>
              <w:bottom w:w="0" w:type="dxa"/>
              <w:right w:w="100" w:type="dxa"/>
            </w:tcMar>
            <w:vAlign w:val="bottom"/>
          </w:tcPr>
          <w:p w14:paraId="103389D0" w14:textId="21FCF4F5" w:rsidR="009B7A89" w:rsidRPr="007B423B" w:rsidRDefault="009B7A89" w:rsidP="009B7A89">
            <w:pPr>
              <w:spacing w:after="0" w:line="240" w:lineRule="auto"/>
              <w:jc w:val="center"/>
              <w:rPr>
                <w:rFonts w:ascii="Times New Roman" w:eastAsia="Times New Roman" w:hAnsi="Times New Roman" w:cs="Times New Roman"/>
                <w:bCs/>
                <w:color w:val="000000"/>
                <w:sz w:val="20"/>
                <w:szCs w:val="20"/>
              </w:rPr>
            </w:pPr>
          </w:p>
        </w:tc>
        <w:tc>
          <w:tcPr>
            <w:tcW w:w="424" w:type="pct"/>
            <w:gridSpan w:val="2"/>
            <w:tcMar>
              <w:top w:w="0" w:type="dxa"/>
              <w:left w:w="100" w:type="dxa"/>
              <w:bottom w:w="0" w:type="dxa"/>
              <w:right w:w="100" w:type="dxa"/>
            </w:tcMar>
            <w:vAlign w:val="bottom"/>
          </w:tcPr>
          <w:p w14:paraId="243A9E7F" w14:textId="6E46822D"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c>
          <w:tcPr>
            <w:tcW w:w="373" w:type="pct"/>
            <w:tcMar>
              <w:top w:w="0" w:type="dxa"/>
              <w:left w:w="100" w:type="dxa"/>
              <w:bottom w:w="0" w:type="dxa"/>
              <w:right w:w="100" w:type="dxa"/>
            </w:tcMar>
            <w:vAlign w:val="bottom"/>
          </w:tcPr>
          <w:p w14:paraId="77DF2EDF" w14:textId="76F69F34"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c>
          <w:tcPr>
            <w:tcW w:w="368" w:type="pct"/>
            <w:tcMar>
              <w:top w:w="0" w:type="dxa"/>
              <w:left w:w="100" w:type="dxa"/>
              <w:bottom w:w="0" w:type="dxa"/>
              <w:right w:w="100" w:type="dxa"/>
            </w:tcMar>
            <w:vAlign w:val="bottom"/>
          </w:tcPr>
          <w:p w14:paraId="48161ED1" w14:textId="5988FA49"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c>
          <w:tcPr>
            <w:tcW w:w="498" w:type="pct"/>
            <w:gridSpan w:val="2"/>
            <w:tcMar>
              <w:top w:w="0" w:type="dxa"/>
              <w:left w:w="100" w:type="dxa"/>
              <w:bottom w:w="0" w:type="dxa"/>
              <w:right w:w="100" w:type="dxa"/>
            </w:tcMar>
            <w:vAlign w:val="bottom"/>
          </w:tcPr>
          <w:p w14:paraId="13A910DE" w14:textId="2014D054"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c>
          <w:tcPr>
            <w:tcW w:w="422" w:type="pct"/>
            <w:tcMar>
              <w:top w:w="0" w:type="dxa"/>
              <w:left w:w="100" w:type="dxa"/>
              <w:bottom w:w="0" w:type="dxa"/>
              <w:right w:w="100" w:type="dxa"/>
            </w:tcMar>
            <w:vAlign w:val="bottom"/>
          </w:tcPr>
          <w:p w14:paraId="57F8DF6D" w14:textId="33DC28C5"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c>
          <w:tcPr>
            <w:tcW w:w="471" w:type="pct"/>
            <w:gridSpan w:val="3"/>
            <w:tcMar>
              <w:top w:w="0" w:type="dxa"/>
              <w:left w:w="100" w:type="dxa"/>
              <w:bottom w:w="0" w:type="dxa"/>
              <w:right w:w="100" w:type="dxa"/>
            </w:tcMar>
            <w:vAlign w:val="bottom"/>
          </w:tcPr>
          <w:p w14:paraId="01A03D15" w14:textId="691DB601"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c>
          <w:tcPr>
            <w:tcW w:w="424" w:type="pct"/>
            <w:tcMar>
              <w:top w:w="0" w:type="dxa"/>
              <w:left w:w="100" w:type="dxa"/>
              <w:bottom w:w="0" w:type="dxa"/>
              <w:right w:w="100" w:type="dxa"/>
            </w:tcMar>
            <w:vAlign w:val="bottom"/>
          </w:tcPr>
          <w:p w14:paraId="7B53F1FE" w14:textId="3A123F93"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r>
      <w:tr w:rsidR="009B7A89" w:rsidRPr="007B423B" w14:paraId="47FE5C34" w14:textId="77777777" w:rsidTr="004A6E13">
        <w:trPr>
          <w:trHeight w:val="283"/>
          <w:jc w:val="center"/>
        </w:trPr>
        <w:tc>
          <w:tcPr>
            <w:tcW w:w="1086" w:type="pct"/>
            <w:tcMar>
              <w:top w:w="0" w:type="dxa"/>
              <w:left w:w="100" w:type="dxa"/>
              <w:bottom w:w="0" w:type="dxa"/>
              <w:right w:w="100" w:type="dxa"/>
            </w:tcMar>
            <w:vAlign w:val="center"/>
          </w:tcPr>
          <w:p w14:paraId="747F3D79" w14:textId="3DA10E60" w:rsidR="009B7A89" w:rsidRPr="007B423B" w:rsidRDefault="009B7A89" w:rsidP="009B7A89">
            <w:pPr>
              <w:spacing w:after="0" w:line="240" w:lineRule="auto"/>
              <w:rPr>
                <w:rFonts w:ascii="Times New Roman" w:eastAsia="Times New Roman" w:hAnsi="Times New Roman" w:cs="Times New Roman"/>
                <w:color w:val="000000"/>
                <w:sz w:val="20"/>
                <w:szCs w:val="20"/>
              </w:rPr>
            </w:pPr>
            <w:r w:rsidRPr="007B423B">
              <w:rPr>
                <w:rFonts w:ascii="Times New Roman" w:hAnsi="Times New Roman" w:cs="Times New Roman"/>
                <w:sz w:val="20"/>
              </w:rPr>
              <w:t xml:space="preserve">      before</w:t>
            </w:r>
          </w:p>
        </w:tc>
        <w:tc>
          <w:tcPr>
            <w:tcW w:w="202" w:type="pct"/>
            <w:tcMar>
              <w:top w:w="0" w:type="dxa"/>
              <w:left w:w="100" w:type="dxa"/>
              <w:bottom w:w="0" w:type="dxa"/>
              <w:right w:w="100" w:type="dxa"/>
            </w:tcMar>
            <w:vAlign w:val="center"/>
          </w:tcPr>
          <w:p w14:paraId="50664F34" w14:textId="2CF32AF6"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c>
          <w:tcPr>
            <w:tcW w:w="364" w:type="pct"/>
            <w:tcMar>
              <w:top w:w="0" w:type="dxa"/>
              <w:left w:w="100" w:type="dxa"/>
              <w:bottom w:w="0" w:type="dxa"/>
              <w:right w:w="100" w:type="dxa"/>
            </w:tcMar>
            <w:vAlign w:val="center"/>
          </w:tcPr>
          <w:p w14:paraId="7FF96EA7" w14:textId="34B40AB3"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1.090</w:t>
            </w:r>
          </w:p>
        </w:tc>
        <w:tc>
          <w:tcPr>
            <w:tcW w:w="368" w:type="pct"/>
            <w:tcMar>
              <w:top w:w="0" w:type="dxa"/>
              <w:left w:w="100" w:type="dxa"/>
              <w:bottom w:w="0" w:type="dxa"/>
              <w:right w:w="100" w:type="dxa"/>
            </w:tcMar>
            <w:vAlign w:val="center"/>
          </w:tcPr>
          <w:p w14:paraId="1F170B09" w14:textId="7A0B493E" w:rsidR="009B7A89" w:rsidRPr="007B423B" w:rsidRDefault="009B7A89" w:rsidP="009B7A89">
            <w:pPr>
              <w:spacing w:after="0" w:line="240" w:lineRule="auto"/>
              <w:jc w:val="center"/>
              <w:rPr>
                <w:rFonts w:ascii="Times New Roman" w:eastAsia="Times New Roman" w:hAnsi="Times New Roman" w:cs="Times New Roman"/>
                <w:bCs/>
                <w:color w:val="000000"/>
                <w:sz w:val="20"/>
                <w:szCs w:val="20"/>
              </w:rPr>
            </w:pPr>
            <w:r w:rsidRPr="007B423B">
              <w:rPr>
                <w:rFonts w:ascii="Times New Roman" w:hAnsi="Times New Roman" w:cs="Times New Roman"/>
                <w:color w:val="000000"/>
                <w:sz w:val="20"/>
                <w:szCs w:val="20"/>
              </w:rPr>
              <w:t>0.300</w:t>
            </w:r>
          </w:p>
        </w:tc>
        <w:tc>
          <w:tcPr>
            <w:tcW w:w="424" w:type="pct"/>
            <w:gridSpan w:val="2"/>
            <w:tcMar>
              <w:top w:w="0" w:type="dxa"/>
              <w:left w:w="100" w:type="dxa"/>
              <w:bottom w:w="0" w:type="dxa"/>
              <w:right w:w="100" w:type="dxa"/>
            </w:tcMar>
            <w:vAlign w:val="center"/>
          </w:tcPr>
          <w:p w14:paraId="520F103D" w14:textId="1E05D606"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1.376</w:t>
            </w:r>
          </w:p>
        </w:tc>
        <w:tc>
          <w:tcPr>
            <w:tcW w:w="373" w:type="pct"/>
            <w:tcMar>
              <w:top w:w="0" w:type="dxa"/>
              <w:left w:w="100" w:type="dxa"/>
              <w:bottom w:w="0" w:type="dxa"/>
              <w:right w:w="100" w:type="dxa"/>
            </w:tcMar>
            <w:vAlign w:val="center"/>
          </w:tcPr>
          <w:p w14:paraId="26EEE84D" w14:textId="60F05974"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0.619</w:t>
            </w:r>
          </w:p>
        </w:tc>
        <w:tc>
          <w:tcPr>
            <w:tcW w:w="368" w:type="pct"/>
            <w:tcMar>
              <w:top w:w="0" w:type="dxa"/>
              <w:left w:w="100" w:type="dxa"/>
              <w:bottom w:w="0" w:type="dxa"/>
              <w:right w:w="100" w:type="dxa"/>
            </w:tcMar>
            <w:vAlign w:val="center"/>
          </w:tcPr>
          <w:p w14:paraId="36529A48" w14:textId="7FA49699"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0.434</w:t>
            </w:r>
          </w:p>
        </w:tc>
        <w:tc>
          <w:tcPr>
            <w:tcW w:w="498" w:type="pct"/>
            <w:gridSpan w:val="2"/>
            <w:tcMar>
              <w:top w:w="0" w:type="dxa"/>
              <w:left w:w="100" w:type="dxa"/>
              <w:bottom w:w="0" w:type="dxa"/>
              <w:right w:w="100" w:type="dxa"/>
            </w:tcMar>
            <w:vAlign w:val="center"/>
          </w:tcPr>
          <w:p w14:paraId="19F57A80" w14:textId="68325527"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0.800</w:t>
            </w:r>
          </w:p>
        </w:tc>
        <w:tc>
          <w:tcPr>
            <w:tcW w:w="422" w:type="pct"/>
            <w:tcMar>
              <w:top w:w="0" w:type="dxa"/>
              <w:left w:w="100" w:type="dxa"/>
              <w:bottom w:w="0" w:type="dxa"/>
              <w:right w:w="100" w:type="dxa"/>
            </w:tcMar>
            <w:vAlign w:val="center"/>
          </w:tcPr>
          <w:p w14:paraId="796938C5" w14:textId="6DF9B6D2"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4.265</w:t>
            </w:r>
          </w:p>
        </w:tc>
        <w:tc>
          <w:tcPr>
            <w:tcW w:w="471" w:type="pct"/>
            <w:gridSpan w:val="3"/>
            <w:tcMar>
              <w:top w:w="0" w:type="dxa"/>
              <w:left w:w="100" w:type="dxa"/>
              <w:bottom w:w="0" w:type="dxa"/>
              <w:right w:w="100" w:type="dxa"/>
            </w:tcMar>
            <w:vAlign w:val="center"/>
          </w:tcPr>
          <w:p w14:paraId="54B3C737" w14:textId="1FE78795" w:rsidR="009B7A89" w:rsidRPr="007B423B" w:rsidRDefault="009B7A89" w:rsidP="009B7A89">
            <w:pPr>
              <w:spacing w:after="0" w:line="240" w:lineRule="auto"/>
              <w:jc w:val="center"/>
              <w:rPr>
                <w:rFonts w:ascii="Times New Roman" w:eastAsia="Times New Roman" w:hAnsi="Times New Roman" w:cs="Times New Roman"/>
                <w:b/>
                <w:color w:val="000000"/>
                <w:sz w:val="20"/>
                <w:szCs w:val="20"/>
              </w:rPr>
            </w:pPr>
            <w:r w:rsidRPr="007B423B">
              <w:rPr>
                <w:rFonts w:ascii="Times New Roman" w:hAnsi="Times New Roman" w:cs="Times New Roman"/>
                <w:b/>
                <w:color w:val="000000"/>
                <w:sz w:val="20"/>
                <w:szCs w:val="20"/>
              </w:rPr>
              <w:t>0.043</w:t>
            </w:r>
          </w:p>
        </w:tc>
        <w:tc>
          <w:tcPr>
            <w:tcW w:w="424" w:type="pct"/>
            <w:tcMar>
              <w:top w:w="0" w:type="dxa"/>
              <w:left w:w="100" w:type="dxa"/>
              <w:bottom w:w="0" w:type="dxa"/>
              <w:right w:w="100" w:type="dxa"/>
            </w:tcMar>
            <w:vAlign w:val="center"/>
          </w:tcPr>
          <w:p w14:paraId="0FEE6752" w14:textId="10492B2F"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4.032</w:t>
            </w:r>
          </w:p>
        </w:tc>
      </w:tr>
      <w:tr w:rsidR="009B7A89" w:rsidRPr="007B423B" w14:paraId="5651DA2A" w14:textId="77777777" w:rsidTr="00E978B4">
        <w:trPr>
          <w:trHeight w:val="283"/>
          <w:jc w:val="center"/>
        </w:trPr>
        <w:tc>
          <w:tcPr>
            <w:tcW w:w="1086" w:type="pct"/>
            <w:tcMar>
              <w:top w:w="0" w:type="dxa"/>
              <w:left w:w="100" w:type="dxa"/>
              <w:bottom w:w="0" w:type="dxa"/>
              <w:right w:w="100" w:type="dxa"/>
            </w:tcMar>
            <w:vAlign w:val="center"/>
            <w:hideMark/>
          </w:tcPr>
          <w:p w14:paraId="15329ADD" w14:textId="39B99F6F" w:rsidR="009B7A89" w:rsidRPr="007B423B" w:rsidRDefault="009B7A89" w:rsidP="009B7A89">
            <w:pPr>
              <w:spacing w:after="0" w:line="240" w:lineRule="auto"/>
              <w:rPr>
                <w:rFonts w:ascii="Times New Roman" w:eastAsia="Times New Roman" w:hAnsi="Times New Roman" w:cs="Times New Roman"/>
                <w:sz w:val="20"/>
                <w:szCs w:val="20"/>
              </w:rPr>
            </w:pPr>
            <w:r w:rsidRPr="007B423B">
              <w:rPr>
                <w:rFonts w:ascii="Times New Roman" w:hAnsi="Times New Roman" w:cs="Times New Roman"/>
                <w:sz w:val="20"/>
              </w:rPr>
              <w:t xml:space="preserve">      after</w:t>
            </w:r>
          </w:p>
        </w:tc>
        <w:tc>
          <w:tcPr>
            <w:tcW w:w="202" w:type="pct"/>
            <w:tcMar>
              <w:top w:w="0" w:type="dxa"/>
              <w:left w:w="100" w:type="dxa"/>
              <w:bottom w:w="0" w:type="dxa"/>
              <w:right w:w="100" w:type="dxa"/>
            </w:tcMar>
            <w:vAlign w:val="center"/>
          </w:tcPr>
          <w:p w14:paraId="516BCB2E" w14:textId="07C3DED6" w:rsidR="009B7A89" w:rsidRPr="007B423B" w:rsidRDefault="009B7A89" w:rsidP="009B7A89">
            <w:pPr>
              <w:spacing w:after="0" w:line="240" w:lineRule="auto"/>
              <w:jc w:val="center"/>
              <w:rPr>
                <w:rFonts w:ascii="Times New Roman" w:eastAsia="Times New Roman" w:hAnsi="Times New Roman" w:cs="Times New Roman"/>
                <w:sz w:val="20"/>
                <w:szCs w:val="20"/>
              </w:rPr>
            </w:pPr>
          </w:p>
        </w:tc>
        <w:tc>
          <w:tcPr>
            <w:tcW w:w="364" w:type="pct"/>
            <w:tcMar>
              <w:top w:w="0" w:type="dxa"/>
              <w:left w:w="100" w:type="dxa"/>
              <w:bottom w:w="0" w:type="dxa"/>
              <w:right w:w="100" w:type="dxa"/>
            </w:tcMar>
            <w:vAlign w:val="center"/>
          </w:tcPr>
          <w:p w14:paraId="2F5E74B6" w14:textId="3B152DAB"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1.025</w:t>
            </w:r>
          </w:p>
        </w:tc>
        <w:tc>
          <w:tcPr>
            <w:tcW w:w="368" w:type="pct"/>
            <w:tcMar>
              <w:top w:w="0" w:type="dxa"/>
              <w:left w:w="100" w:type="dxa"/>
              <w:bottom w:w="0" w:type="dxa"/>
              <w:right w:w="100" w:type="dxa"/>
            </w:tcMar>
            <w:vAlign w:val="center"/>
          </w:tcPr>
          <w:p w14:paraId="55B02B27" w14:textId="3685DBF4"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0.315</w:t>
            </w:r>
          </w:p>
        </w:tc>
        <w:tc>
          <w:tcPr>
            <w:tcW w:w="424" w:type="pct"/>
            <w:gridSpan w:val="2"/>
            <w:tcMar>
              <w:top w:w="0" w:type="dxa"/>
              <w:left w:w="100" w:type="dxa"/>
              <w:bottom w:w="0" w:type="dxa"/>
              <w:right w:w="100" w:type="dxa"/>
            </w:tcMar>
            <w:vAlign w:val="center"/>
          </w:tcPr>
          <w:p w14:paraId="62746A7B" w14:textId="4853E985"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1.294</w:t>
            </w:r>
          </w:p>
        </w:tc>
        <w:tc>
          <w:tcPr>
            <w:tcW w:w="373" w:type="pct"/>
            <w:tcMar>
              <w:top w:w="0" w:type="dxa"/>
              <w:left w:w="100" w:type="dxa"/>
              <w:bottom w:w="0" w:type="dxa"/>
              <w:right w:w="100" w:type="dxa"/>
            </w:tcMar>
            <w:vAlign w:val="center"/>
          </w:tcPr>
          <w:p w14:paraId="2725DF6E" w14:textId="563270E7"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0.610</w:t>
            </w:r>
          </w:p>
        </w:tc>
        <w:tc>
          <w:tcPr>
            <w:tcW w:w="368" w:type="pct"/>
            <w:tcMar>
              <w:top w:w="0" w:type="dxa"/>
              <w:left w:w="100" w:type="dxa"/>
              <w:bottom w:w="0" w:type="dxa"/>
              <w:right w:w="100" w:type="dxa"/>
            </w:tcMar>
            <w:vAlign w:val="center"/>
          </w:tcPr>
          <w:p w14:paraId="72F94444" w14:textId="682222BC"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0.438</w:t>
            </w:r>
          </w:p>
        </w:tc>
        <w:tc>
          <w:tcPr>
            <w:tcW w:w="498" w:type="pct"/>
            <w:gridSpan w:val="2"/>
            <w:tcMar>
              <w:top w:w="0" w:type="dxa"/>
              <w:left w:w="100" w:type="dxa"/>
              <w:bottom w:w="0" w:type="dxa"/>
              <w:right w:w="100" w:type="dxa"/>
            </w:tcMar>
            <w:vAlign w:val="center"/>
          </w:tcPr>
          <w:p w14:paraId="5FBCE594" w14:textId="009B77D1"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0.787</w:t>
            </w:r>
          </w:p>
        </w:tc>
        <w:tc>
          <w:tcPr>
            <w:tcW w:w="422" w:type="pct"/>
            <w:tcMar>
              <w:top w:w="0" w:type="dxa"/>
              <w:left w:w="100" w:type="dxa"/>
              <w:bottom w:w="0" w:type="dxa"/>
              <w:right w:w="100" w:type="dxa"/>
            </w:tcMar>
            <w:vAlign w:val="center"/>
          </w:tcPr>
          <w:p w14:paraId="6CC048C9" w14:textId="67504785"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3.334</w:t>
            </w:r>
          </w:p>
        </w:tc>
        <w:tc>
          <w:tcPr>
            <w:tcW w:w="471" w:type="pct"/>
            <w:gridSpan w:val="3"/>
            <w:tcMar>
              <w:top w:w="0" w:type="dxa"/>
              <w:left w:w="100" w:type="dxa"/>
              <w:bottom w:w="0" w:type="dxa"/>
              <w:right w:w="100" w:type="dxa"/>
            </w:tcMar>
            <w:vAlign w:val="center"/>
          </w:tcPr>
          <w:p w14:paraId="27B5480C" w14:textId="0DD494CF" w:rsidR="009B7A89" w:rsidRPr="007B423B" w:rsidRDefault="009B7A89" w:rsidP="009B7A89">
            <w:pPr>
              <w:spacing w:after="0" w:line="240" w:lineRule="auto"/>
              <w:jc w:val="center"/>
              <w:rPr>
                <w:rFonts w:ascii="Times New Roman" w:eastAsia="Times New Roman" w:hAnsi="Times New Roman" w:cs="Times New Roman"/>
                <w:b/>
                <w:sz w:val="20"/>
                <w:szCs w:val="20"/>
              </w:rPr>
            </w:pPr>
            <w:r w:rsidRPr="007B423B">
              <w:rPr>
                <w:rFonts w:ascii="Times New Roman" w:hAnsi="Times New Roman" w:cs="Times New Roman"/>
                <w:color w:val="000000"/>
                <w:sz w:val="20"/>
                <w:szCs w:val="20"/>
              </w:rPr>
              <w:t>0.072</w:t>
            </w:r>
          </w:p>
        </w:tc>
        <w:tc>
          <w:tcPr>
            <w:tcW w:w="424" w:type="pct"/>
            <w:tcMar>
              <w:top w:w="0" w:type="dxa"/>
              <w:left w:w="100" w:type="dxa"/>
              <w:bottom w:w="0" w:type="dxa"/>
              <w:right w:w="100" w:type="dxa"/>
            </w:tcMar>
            <w:vAlign w:val="center"/>
          </w:tcPr>
          <w:p w14:paraId="7099C61A" w14:textId="2F5D7FD3"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3.152</w:t>
            </w:r>
          </w:p>
        </w:tc>
      </w:tr>
      <w:tr w:rsidR="009B7A89" w:rsidRPr="007B423B" w14:paraId="0542456B" w14:textId="77777777" w:rsidTr="00E978B4">
        <w:trPr>
          <w:trHeight w:val="283"/>
          <w:jc w:val="center"/>
        </w:trPr>
        <w:tc>
          <w:tcPr>
            <w:tcW w:w="1086" w:type="pct"/>
            <w:tcMar>
              <w:top w:w="0" w:type="dxa"/>
              <w:left w:w="100" w:type="dxa"/>
              <w:bottom w:w="0" w:type="dxa"/>
              <w:right w:w="100" w:type="dxa"/>
            </w:tcMar>
            <w:vAlign w:val="center"/>
            <w:hideMark/>
          </w:tcPr>
          <w:p w14:paraId="1D2B6DE1" w14:textId="4F6F6CAD" w:rsidR="009B7A89" w:rsidRPr="007B423B" w:rsidRDefault="009B7A89" w:rsidP="009B7A89">
            <w:pPr>
              <w:spacing w:after="0" w:line="240" w:lineRule="auto"/>
              <w:rPr>
                <w:rFonts w:ascii="Times New Roman" w:eastAsia="Times New Roman" w:hAnsi="Times New Roman" w:cs="Times New Roman"/>
                <w:sz w:val="20"/>
                <w:szCs w:val="20"/>
              </w:rPr>
            </w:pPr>
            <w:r w:rsidRPr="007B423B">
              <w:rPr>
                <w:rFonts w:ascii="Times New Roman" w:hAnsi="Times New Roman" w:cs="Times New Roman"/>
                <w:sz w:val="20"/>
              </w:rPr>
              <w:t xml:space="preserve">   legumes present</w:t>
            </w:r>
          </w:p>
        </w:tc>
        <w:tc>
          <w:tcPr>
            <w:tcW w:w="202" w:type="pct"/>
            <w:tcMar>
              <w:top w:w="0" w:type="dxa"/>
              <w:left w:w="100" w:type="dxa"/>
              <w:bottom w:w="0" w:type="dxa"/>
              <w:right w:w="100" w:type="dxa"/>
            </w:tcMar>
            <w:vAlign w:val="center"/>
          </w:tcPr>
          <w:p w14:paraId="26230471" w14:textId="448C98C4"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1</w:t>
            </w:r>
          </w:p>
        </w:tc>
        <w:tc>
          <w:tcPr>
            <w:tcW w:w="364" w:type="pct"/>
            <w:tcMar>
              <w:top w:w="0" w:type="dxa"/>
              <w:left w:w="100" w:type="dxa"/>
              <w:bottom w:w="0" w:type="dxa"/>
              <w:right w:w="100" w:type="dxa"/>
            </w:tcMar>
            <w:vAlign w:val="center"/>
          </w:tcPr>
          <w:p w14:paraId="286E2344" w14:textId="30FD8517"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8.756</w:t>
            </w:r>
          </w:p>
        </w:tc>
        <w:tc>
          <w:tcPr>
            <w:tcW w:w="368" w:type="pct"/>
            <w:tcMar>
              <w:top w:w="0" w:type="dxa"/>
              <w:left w:w="100" w:type="dxa"/>
              <w:bottom w:w="0" w:type="dxa"/>
              <w:right w:w="100" w:type="dxa"/>
            </w:tcMar>
            <w:vAlign w:val="center"/>
          </w:tcPr>
          <w:p w14:paraId="244BB4BB" w14:textId="08E7891E" w:rsidR="009B7A89" w:rsidRPr="007B423B" w:rsidRDefault="009B7A89" w:rsidP="009B7A89">
            <w:pPr>
              <w:spacing w:after="0" w:line="240" w:lineRule="auto"/>
              <w:jc w:val="center"/>
              <w:rPr>
                <w:rFonts w:ascii="Times New Roman" w:eastAsia="Times New Roman" w:hAnsi="Times New Roman" w:cs="Times New Roman"/>
                <w:b/>
                <w:sz w:val="20"/>
                <w:szCs w:val="20"/>
              </w:rPr>
            </w:pPr>
            <w:r w:rsidRPr="007B423B">
              <w:rPr>
                <w:rFonts w:ascii="Times New Roman" w:hAnsi="Times New Roman" w:cs="Times New Roman"/>
                <w:b/>
                <w:color w:val="000000"/>
                <w:sz w:val="20"/>
                <w:szCs w:val="20"/>
              </w:rPr>
              <w:t>0.004</w:t>
            </w:r>
          </w:p>
        </w:tc>
        <w:tc>
          <w:tcPr>
            <w:tcW w:w="424" w:type="pct"/>
            <w:gridSpan w:val="2"/>
            <w:tcMar>
              <w:top w:w="0" w:type="dxa"/>
              <w:left w:w="100" w:type="dxa"/>
              <w:bottom w:w="0" w:type="dxa"/>
              <w:right w:w="100" w:type="dxa"/>
            </w:tcMar>
            <w:vAlign w:val="center"/>
          </w:tcPr>
          <w:p w14:paraId="07613949" w14:textId="3583FB7F"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11.054</w:t>
            </w:r>
          </w:p>
        </w:tc>
        <w:tc>
          <w:tcPr>
            <w:tcW w:w="373" w:type="pct"/>
            <w:tcMar>
              <w:top w:w="0" w:type="dxa"/>
              <w:left w:w="100" w:type="dxa"/>
              <w:bottom w:w="0" w:type="dxa"/>
              <w:right w:w="100" w:type="dxa"/>
            </w:tcMar>
            <w:vAlign w:val="center"/>
          </w:tcPr>
          <w:p w14:paraId="37DF66B5" w14:textId="23540870"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8.784</w:t>
            </w:r>
          </w:p>
        </w:tc>
        <w:tc>
          <w:tcPr>
            <w:tcW w:w="368" w:type="pct"/>
            <w:tcMar>
              <w:top w:w="0" w:type="dxa"/>
              <w:left w:w="100" w:type="dxa"/>
              <w:bottom w:w="0" w:type="dxa"/>
              <w:right w:w="100" w:type="dxa"/>
            </w:tcMar>
            <w:vAlign w:val="center"/>
          </w:tcPr>
          <w:p w14:paraId="107408A5" w14:textId="69D4673C" w:rsidR="009B7A89" w:rsidRPr="007B423B" w:rsidRDefault="009B7A89" w:rsidP="009B7A89">
            <w:pPr>
              <w:spacing w:after="0" w:line="240" w:lineRule="auto"/>
              <w:jc w:val="center"/>
              <w:rPr>
                <w:rFonts w:ascii="Times New Roman" w:eastAsia="Times New Roman" w:hAnsi="Times New Roman" w:cs="Times New Roman"/>
                <w:b/>
                <w:sz w:val="20"/>
                <w:szCs w:val="20"/>
              </w:rPr>
            </w:pPr>
            <w:r w:rsidRPr="007B423B">
              <w:rPr>
                <w:rFonts w:ascii="Times New Roman" w:hAnsi="Times New Roman" w:cs="Times New Roman"/>
                <w:b/>
                <w:color w:val="000000"/>
                <w:sz w:val="20"/>
                <w:szCs w:val="20"/>
              </w:rPr>
              <w:t>0.004</w:t>
            </w:r>
          </w:p>
        </w:tc>
        <w:tc>
          <w:tcPr>
            <w:tcW w:w="498" w:type="pct"/>
            <w:gridSpan w:val="2"/>
            <w:tcMar>
              <w:top w:w="0" w:type="dxa"/>
              <w:left w:w="100" w:type="dxa"/>
              <w:bottom w:w="0" w:type="dxa"/>
              <w:right w:w="100" w:type="dxa"/>
            </w:tcMar>
            <w:vAlign w:val="center"/>
          </w:tcPr>
          <w:p w14:paraId="4E7C6214" w14:textId="14894BA1"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11.348</w:t>
            </w:r>
          </w:p>
        </w:tc>
        <w:tc>
          <w:tcPr>
            <w:tcW w:w="422" w:type="pct"/>
            <w:tcMar>
              <w:top w:w="0" w:type="dxa"/>
              <w:left w:w="100" w:type="dxa"/>
              <w:bottom w:w="0" w:type="dxa"/>
              <w:right w:w="100" w:type="dxa"/>
            </w:tcMar>
            <w:vAlign w:val="center"/>
          </w:tcPr>
          <w:p w14:paraId="14CB85B1" w14:textId="7227295D"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0.123</w:t>
            </w:r>
          </w:p>
        </w:tc>
        <w:tc>
          <w:tcPr>
            <w:tcW w:w="471" w:type="pct"/>
            <w:gridSpan w:val="3"/>
            <w:tcMar>
              <w:top w:w="0" w:type="dxa"/>
              <w:left w:w="100" w:type="dxa"/>
              <w:bottom w:w="0" w:type="dxa"/>
              <w:right w:w="100" w:type="dxa"/>
            </w:tcMar>
            <w:vAlign w:val="center"/>
          </w:tcPr>
          <w:p w14:paraId="5ED48468" w14:textId="636AD8BB"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0.727</w:t>
            </w:r>
          </w:p>
        </w:tc>
        <w:tc>
          <w:tcPr>
            <w:tcW w:w="424" w:type="pct"/>
            <w:tcMar>
              <w:top w:w="0" w:type="dxa"/>
              <w:left w:w="100" w:type="dxa"/>
              <w:bottom w:w="0" w:type="dxa"/>
              <w:right w:w="100" w:type="dxa"/>
            </w:tcMar>
            <w:vAlign w:val="center"/>
          </w:tcPr>
          <w:p w14:paraId="19E870F6" w14:textId="15097932"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0.116</w:t>
            </w:r>
          </w:p>
        </w:tc>
      </w:tr>
      <w:tr w:rsidR="009B7A89" w:rsidRPr="007B423B" w14:paraId="68DDB2CB" w14:textId="77777777" w:rsidTr="00E978B4">
        <w:trPr>
          <w:trHeight w:val="283"/>
          <w:jc w:val="center"/>
        </w:trPr>
        <w:tc>
          <w:tcPr>
            <w:tcW w:w="1086" w:type="pct"/>
            <w:tcMar>
              <w:top w:w="0" w:type="dxa"/>
              <w:left w:w="100" w:type="dxa"/>
              <w:bottom w:w="0" w:type="dxa"/>
              <w:right w:w="100" w:type="dxa"/>
            </w:tcMar>
            <w:vAlign w:val="center"/>
            <w:hideMark/>
          </w:tcPr>
          <w:p w14:paraId="5A6DC840" w14:textId="6FBEE143" w:rsidR="009B7A89" w:rsidRPr="007B423B" w:rsidRDefault="009B7A89" w:rsidP="009B7A89">
            <w:pPr>
              <w:spacing w:after="0" w:line="240" w:lineRule="auto"/>
              <w:rPr>
                <w:rFonts w:ascii="Times New Roman" w:eastAsia="Times New Roman" w:hAnsi="Times New Roman" w:cs="Times New Roman"/>
                <w:sz w:val="20"/>
                <w:szCs w:val="20"/>
              </w:rPr>
            </w:pPr>
            <w:r w:rsidRPr="007B423B">
              <w:rPr>
                <w:rFonts w:ascii="Times New Roman" w:hAnsi="Times New Roman" w:cs="Times New Roman"/>
                <w:sz w:val="20"/>
              </w:rPr>
              <w:t xml:space="preserve">   grasses present</w:t>
            </w:r>
          </w:p>
        </w:tc>
        <w:tc>
          <w:tcPr>
            <w:tcW w:w="202" w:type="pct"/>
            <w:tcMar>
              <w:top w:w="0" w:type="dxa"/>
              <w:left w:w="100" w:type="dxa"/>
              <w:bottom w:w="0" w:type="dxa"/>
              <w:right w:w="100" w:type="dxa"/>
            </w:tcMar>
            <w:vAlign w:val="center"/>
          </w:tcPr>
          <w:p w14:paraId="40A829CC" w14:textId="46BF95D4"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1</w:t>
            </w:r>
          </w:p>
        </w:tc>
        <w:tc>
          <w:tcPr>
            <w:tcW w:w="364" w:type="pct"/>
            <w:tcMar>
              <w:top w:w="0" w:type="dxa"/>
              <w:left w:w="100" w:type="dxa"/>
              <w:bottom w:w="0" w:type="dxa"/>
              <w:right w:w="100" w:type="dxa"/>
            </w:tcMar>
            <w:vAlign w:val="center"/>
          </w:tcPr>
          <w:p w14:paraId="0E585C31" w14:textId="277B1EED"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0.269</w:t>
            </w:r>
          </w:p>
        </w:tc>
        <w:tc>
          <w:tcPr>
            <w:tcW w:w="368" w:type="pct"/>
            <w:tcMar>
              <w:top w:w="0" w:type="dxa"/>
              <w:left w:w="100" w:type="dxa"/>
              <w:bottom w:w="0" w:type="dxa"/>
              <w:right w:w="100" w:type="dxa"/>
            </w:tcMar>
            <w:vAlign w:val="center"/>
          </w:tcPr>
          <w:p w14:paraId="6ED5788C" w14:textId="395E2092"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0.606</w:t>
            </w:r>
          </w:p>
        </w:tc>
        <w:tc>
          <w:tcPr>
            <w:tcW w:w="424" w:type="pct"/>
            <w:gridSpan w:val="2"/>
            <w:tcMar>
              <w:top w:w="0" w:type="dxa"/>
              <w:left w:w="100" w:type="dxa"/>
              <w:bottom w:w="0" w:type="dxa"/>
              <w:right w:w="100" w:type="dxa"/>
            </w:tcMar>
            <w:vAlign w:val="center"/>
          </w:tcPr>
          <w:p w14:paraId="0E7E8E45" w14:textId="6B145CE6"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0.340</w:t>
            </w:r>
          </w:p>
        </w:tc>
        <w:tc>
          <w:tcPr>
            <w:tcW w:w="373" w:type="pct"/>
            <w:tcMar>
              <w:top w:w="0" w:type="dxa"/>
              <w:left w:w="100" w:type="dxa"/>
              <w:bottom w:w="0" w:type="dxa"/>
              <w:right w:w="100" w:type="dxa"/>
            </w:tcMar>
            <w:vAlign w:val="center"/>
          </w:tcPr>
          <w:p w14:paraId="2824A6D7" w14:textId="073CD7EC"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0.081</w:t>
            </w:r>
          </w:p>
        </w:tc>
        <w:tc>
          <w:tcPr>
            <w:tcW w:w="368" w:type="pct"/>
            <w:tcMar>
              <w:top w:w="0" w:type="dxa"/>
              <w:left w:w="100" w:type="dxa"/>
              <w:bottom w:w="0" w:type="dxa"/>
              <w:right w:w="100" w:type="dxa"/>
            </w:tcMar>
            <w:vAlign w:val="center"/>
          </w:tcPr>
          <w:p w14:paraId="21213B4F" w14:textId="44342FA8"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0.777</w:t>
            </w:r>
          </w:p>
        </w:tc>
        <w:tc>
          <w:tcPr>
            <w:tcW w:w="498" w:type="pct"/>
            <w:gridSpan w:val="2"/>
            <w:tcMar>
              <w:top w:w="0" w:type="dxa"/>
              <w:left w:w="100" w:type="dxa"/>
              <w:bottom w:w="0" w:type="dxa"/>
              <w:right w:w="100" w:type="dxa"/>
            </w:tcMar>
            <w:vAlign w:val="center"/>
          </w:tcPr>
          <w:p w14:paraId="12ECF7D4" w14:textId="21151F58"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0.105</w:t>
            </w:r>
          </w:p>
        </w:tc>
        <w:tc>
          <w:tcPr>
            <w:tcW w:w="422" w:type="pct"/>
            <w:tcMar>
              <w:top w:w="0" w:type="dxa"/>
              <w:left w:w="100" w:type="dxa"/>
              <w:bottom w:w="0" w:type="dxa"/>
              <w:right w:w="100" w:type="dxa"/>
            </w:tcMar>
            <w:vAlign w:val="center"/>
          </w:tcPr>
          <w:p w14:paraId="27EC4759" w14:textId="4260283E"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2.243</w:t>
            </w:r>
          </w:p>
        </w:tc>
        <w:tc>
          <w:tcPr>
            <w:tcW w:w="471" w:type="pct"/>
            <w:gridSpan w:val="3"/>
            <w:tcMar>
              <w:top w:w="0" w:type="dxa"/>
              <w:left w:w="100" w:type="dxa"/>
              <w:bottom w:w="0" w:type="dxa"/>
              <w:right w:w="100" w:type="dxa"/>
            </w:tcMar>
            <w:vAlign w:val="center"/>
          </w:tcPr>
          <w:p w14:paraId="2E79F82D" w14:textId="7DF4B1FB"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0.139</w:t>
            </w:r>
          </w:p>
        </w:tc>
        <w:tc>
          <w:tcPr>
            <w:tcW w:w="424" w:type="pct"/>
            <w:tcMar>
              <w:top w:w="0" w:type="dxa"/>
              <w:left w:w="100" w:type="dxa"/>
              <w:bottom w:w="0" w:type="dxa"/>
              <w:right w:w="100" w:type="dxa"/>
            </w:tcMar>
            <w:vAlign w:val="center"/>
          </w:tcPr>
          <w:p w14:paraId="18329DD5" w14:textId="2F5CD3C2"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2.121</w:t>
            </w:r>
          </w:p>
        </w:tc>
      </w:tr>
      <w:tr w:rsidR="009B7A89" w:rsidRPr="007B423B" w14:paraId="4E7C0394" w14:textId="77777777" w:rsidTr="00E978B4">
        <w:trPr>
          <w:trHeight w:val="283"/>
          <w:jc w:val="center"/>
        </w:trPr>
        <w:tc>
          <w:tcPr>
            <w:tcW w:w="1086" w:type="pct"/>
            <w:tcBorders>
              <w:bottom w:val="single" w:sz="4" w:space="0" w:color="auto"/>
            </w:tcBorders>
            <w:tcMar>
              <w:top w:w="0" w:type="dxa"/>
              <w:left w:w="100" w:type="dxa"/>
              <w:bottom w:w="0" w:type="dxa"/>
              <w:right w:w="100" w:type="dxa"/>
            </w:tcMar>
            <w:vAlign w:val="center"/>
            <w:hideMark/>
          </w:tcPr>
          <w:p w14:paraId="1C20FB5A" w14:textId="6460CCC6" w:rsidR="009B7A89" w:rsidRPr="007B423B" w:rsidRDefault="009B7A89" w:rsidP="009B7A89">
            <w:pPr>
              <w:spacing w:after="0" w:line="240" w:lineRule="auto"/>
              <w:rPr>
                <w:rFonts w:ascii="Times New Roman" w:eastAsia="Times New Roman" w:hAnsi="Times New Roman" w:cs="Times New Roman"/>
                <w:sz w:val="20"/>
                <w:szCs w:val="20"/>
              </w:rPr>
            </w:pPr>
            <w:r w:rsidRPr="007B423B">
              <w:rPr>
                <w:rFonts w:ascii="Times New Roman" w:eastAsia="Times New Roman" w:hAnsi="Times New Roman" w:cs="Times New Roman"/>
                <w:color w:val="000000"/>
                <w:sz w:val="20"/>
                <w:szCs w:val="20"/>
              </w:rPr>
              <w:t xml:space="preserve">   PSR × FG richness</w:t>
            </w:r>
          </w:p>
        </w:tc>
        <w:tc>
          <w:tcPr>
            <w:tcW w:w="202" w:type="pct"/>
            <w:tcBorders>
              <w:bottom w:val="single" w:sz="4" w:space="0" w:color="auto"/>
            </w:tcBorders>
            <w:tcMar>
              <w:top w:w="0" w:type="dxa"/>
              <w:left w:w="100" w:type="dxa"/>
              <w:bottom w:w="0" w:type="dxa"/>
              <w:right w:w="100" w:type="dxa"/>
            </w:tcMar>
            <w:vAlign w:val="center"/>
          </w:tcPr>
          <w:p w14:paraId="38576ADC" w14:textId="10C4CD3E"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1</w:t>
            </w:r>
          </w:p>
        </w:tc>
        <w:tc>
          <w:tcPr>
            <w:tcW w:w="364" w:type="pct"/>
            <w:tcBorders>
              <w:bottom w:val="single" w:sz="4" w:space="0" w:color="auto"/>
            </w:tcBorders>
            <w:tcMar>
              <w:top w:w="0" w:type="dxa"/>
              <w:left w:w="100" w:type="dxa"/>
              <w:bottom w:w="0" w:type="dxa"/>
              <w:right w:w="100" w:type="dxa"/>
            </w:tcMar>
            <w:vAlign w:val="center"/>
          </w:tcPr>
          <w:p w14:paraId="0CAB587C" w14:textId="173490C5"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0.002</w:t>
            </w:r>
          </w:p>
        </w:tc>
        <w:tc>
          <w:tcPr>
            <w:tcW w:w="368" w:type="pct"/>
            <w:tcBorders>
              <w:bottom w:val="single" w:sz="4" w:space="0" w:color="auto"/>
            </w:tcBorders>
            <w:tcMar>
              <w:top w:w="0" w:type="dxa"/>
              <w:left w:w="100" w:type="dxa"/>
              <w:bottom w:w="0" w:type="dxa"/>
              <w:right w:w="100" w:type="dxa"/>
            </w:tcMar>
            <w:vAlign w:val="center"/>
          </w:tcPr>
          <w:p w14:paraId="246E495E" w14:textId="56A2A07E"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0.962</w:t>
            </w:r>
          </w:p>
        </w:tc>
        <w:tc>
          <w:tcPr>
            <w:tcW w:w="424" w:type="pct"/>
            <w:gridSpan w:val="2"/>
            <w:tcBorders>
              <w:bottom w:val="single" w:sz="4" w:space="0" w:color="auto"/>
            </w:tcBorders>
            <w:tcMar>
              <w:top w:w="0" w:type="dxa"/>
              <w:left w:w="100" w:type="dxa"/>
              <w:bottom w:w="0" w:type="dxa"/>
              <w:right w:w="100" w:type="dxa"/>
            </w:tcMar>
            <w:vAlign w:val="center"/>
          </w:tcPr>
          <w:p w14:paraId="36015718" w14:textId="37F3F431"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0.003</w:t>
            </w:r>
          </w:p>
        </w:tc>
        <w:tc>
          <w:tcPr>
            <w:tcW w:w="373" w:type="pct"/>
            <w:tcBorders>
              <w:bottom w:val="single" w:sz="4" w:space="0" w:color="auto"/>
            </w:tcBorders>
            <w:tcMar>
              <w:top w:w="0" w:type="dxa"/>
              <w:left w:w="100" w:type="dxa"/>
              <w:bottom w:w="0" w:type="dxa"/>
              <w:right w:w="100" w:type="dxa"/>
            </w:tcMar>
            <w:vAlign w:val="center"/>
          </w:tcPr>
          <w:p w14:paraId="6C76F32E" w14:textId="24EBBD4A"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0.025</w:t>
            </w:r>
          </w:p>
        </w:tc>
        <w:tc>
          <w:tcPr>
            <w:tcW w:w="368" w:type="pct"/>
            <w:tcBorders>
              <w:bottom w:val="single" w:sz="4" w:space="0" w:color="auto"/>
            </w:tcBorders>
            <w:tcMar>
              <w:top w:w="0" w:type="dxa"/>
              <w:left w:w="100" w:type="dxa"/>
              <w:bottom w:w="0" w:type="dxa"/>
              <w:right w:w="100" w:type="dxa"/>
            </w:tcMar>
            <w:vAlign w:val="center"/>
          </w:tcPr>
          <w:p w14:paraId="2A5C2625" w14:textId="02C99049"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0.874</w:t>
            </w:r>
          </w:p>
        </w:tc>
        <w:tc>
          <w:tcPr>
            <w:tcW w:w="498" w:type="pct"/>
            <w:gridSpan w:val="2"/>
            <w:tcBorders>
              <w:bottom w:val="single" w:sz="4" w:space="0" w:color="auto"/>
            </w:tcBorders>
            <w:tcMar>
              <w:top w:w="0" w:type="dxa"/>
              <w:left w:w="100" w:type="dxa"/>
              <w:bottom w:w="0" w:type="dxa"/>
              <w:right w:w="100" w:type="dxa"/>
            </w:tcMar>
            <w:vAlign w:val="center"/>
          </w:tcPr>
          <w:p w14:paraId="2C302BCA" w14:textId="09B0F02D"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0.033</w:t>
            </w:r>
          </w:p>
        </w:tc>
        <w:tc>
          <w:tcPr>
            <w:tcW w:w="422" w:type="pct"/>
            <w:tcBorders>
              <w:bottom w:val="single" w:sz="4" w:space="0" w:color="auto"/>
            </w:tcBorders>
            <w:tcMar>
              <w:top w:w="0" w:type="dxa"/>
              <w:left w:w="100" w:type="dxa"/>
              <w:bottom w:w="0" w:type="dxa"/>
              <w:right w:w="100" w:type="dxa"/>
            </w:tcMar>
            <w:vAlign w:val="center"/>
          </w:tcPr>
          <w:p w14:paraId="4F0CAFC3" w14:textId="63FAB5E8"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0.272</w:t>
            </w:r>
          </w:p>
        </w:tc>
        <w:tc>
          <w:tcPr>
            <w:tcW w:w="471" w:type="pct"/>
            <w:gridSpan w:val="3"/>
            <w:tcBorders>
              <w:bottom w:val="single" w:sz="4" w:space="0" w:color="auto"/>
            </w:tcBorders>
            <w:tcMar>
              <w:top w:w="0" w:type="dxa"/>
              <w:left w:w="100" w:type="dxa"/>
              <w:bottom w:w="0" w:type="dxa"/>
              <w:right w:w="100" w:type="dxa"/>
            </w:tcMar>
            <w:vAlign w:val="center"/>
          </w:tcPr>
          <w:p w14:paraId="34BF9B57" w14:textId="242161A9"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0.604</w:t>
            </w:r>
          </w:p>
        </w:tc>
        <w:tc>
          <w:tcPr>
            <w:tcW w:w="424" w:type="pct"/>
            <w:tcBorders>
              <w:bottom w:val="single" w:sz="4" w:space="0" w:color="auto"/>
            </w:tcBorders>
            <w:tcMar>
              <w:top w:w="0" w:type="dxa"/>
              <w:left w:w="100" w:type="dxa"/>
              <w:bottom w:w="0" w:type="dxa"/>
              <w:right w:w="100" w:type="dxa"/>
            </w:tcMar>
            <w:vAlign w:val="center"/>
          </w:tcPr>
          <w:p w14:paraId="35B727BB" w14:textId="2FAC5987"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0.257</w:t>
            </w:r>
          </w:p>
        </w:tc>
      </w:tr>
      <w:tr w:rsidR="00060D50" w:rsidRPr="007B423B" w14:paraId="4A212CDA" w14:textId="77777777" w:rsidTr="001A5763">
        <w:trPr>
          <w:trHeight w:val="283"/>
          <w:jc w:val="center"/>
        </w:trPr>
        <w:tc>
          <w:tcPr>
            <w:tcW w:w="1086" w:type="pct"/>
            <w:tcBorders>
              <w:top w:val="single" w:sz="4" w:space="0" w:color="auto"/>
              <w:bottom w:val="single" w:sz="4" w:space="0" w:color="auto"/>
            </w:tcBorders>
            <w:tcMar>
              <w:top w:w="0" w:type="dxa"/>
              <w:left w:w="100" w:type="dxa"/>
              <w:bottom w:w="0" w:type="dxa"/>
              <w:right w:w="100" w:type="dxa"/>
            </w:tcMar>
            <w:vAlign w:val="center"/>
            <w:hideMark/>
          </w:tcPr>
          <w:p w14:paraId="06A22C05" w14:textId="77777777" w:rsidR="00060D50" w:rsidRPr="007B423B" w:rsidRDefault="00060D50" w:rsidP="00060D50">
            <w:pPr>
              <w:spacing w:after="0" w:line="240" w:lineRule="auto"/>
              <w:rPr>
                <w:rFonts w:ascii="Times New Roman" w:eastAsia="Times New Roman" w:hAnsi="Times New Roman" w:cs="Times New Roman"/>
                <w:sz w:val="20"/>
                <w:szCs w:val="20"/>
              </w:rPr>
            </w:pPr>
            <w:r w:rsidRPr="007B423B">
              <w:rPr>
                <w:rFonts w:ascii="Times New Roman" w:eastAsia="Times New Roman" w:hAnsi="Times New Roman" w:cs="Times New Roman"/>
                <w:color w:val="000000"/>
                <w:sz w:val="20"/>
                <w:szCs w:val="20"/>
              </w:rPr>
              <w:t>(B) Fungi (ITS)</w:t>
            </w:r>
          </w:p>
        </w:tc>
        <w:tc>
          <w:tcPr>
            <w:tcW w:w="202" w:type="pct"/>
            <w:tcBorders>
              <w:top w:val="single" w:sz="4" w:space="0" w:color="auto"/>
              <w:bottom w:val="single" w:sz="4" w:space="0" w:color="auto"/>
            </w:tcBorders>
            <w:tcMar>
              <w:top w:w="0" w:type="dxa"/>
              <w:left w:w="100" w:type="dxa"/>
              <w:bottom w:w="0" w:type="dxa"/>
              <w:right w:w="100" w:type="dxa"/>
            </w:tcMar>
            <w:vAlign w:val="center"/>
            <w:hideMark/>
          </w:tcPr>
          <w:p w14:paraId="167F7AD5" w14:textId="77777777" w:rsidR="00060D50" w:rsidRPr="007B423B" w:rsidRDefault="00060D50" w:rsidP="00060D50">
            <w:pPr>
              <w:spacing w:after="0" w:line="240" w:lineRule="auto"/>
              <w:jc w:val="center"/>
              <w:rPr>
                <w:rFonts w:ascii="Times New Roman" w:eastAsia="Times New Roman" w:hAnsi="Times New Roman" w:cs="Times New Roman"/>
                <w:sz w:val="20"/>
                <w:szCs w:val="20"/>
              </w:rPr>
            </w:pPr>
            <w:r w:rsidRPr="007B423B">
              <w:rPr>
                <w:rFonts w:ascii="Times New Roman" w:eastAsia="Times New Roman" w:hAnsi="Times New Roman" w:cs="Times New Roman"/>
                <w:color w:val="000000"/>
                <w:sz w:val="20"/>
                <w:szCs w:val="20"/>
              </w:rPr>
              <w:t> </w:t>
            </w:r>
          </w:p>
        </w:tc>
        <w:tc>
          <w:tcPr>
            <w:tcW w:w="364" w:type="pct"/>
            <w:tcBorders>
              <w:top w:val="single" w:sz="4" w:space="0" w:color="auto"/>
              <w:bottom w:val="single" w:sz="4" w:space="0" w:color="auto"/>
            </w:tcBorders>
            <w:tcMar>
              <w:top w:w="0" w:type="dxa"/>
              <w:left w:w="100" w:type="dxa"/>
              <w:bottom w:w="0" w:type="dxa"/>
              <w:right w:w="100" w:type="dxa"/>
            </w:tcMar>
            <w:vAlign w:val="center"/>
          </w:tcPr>
          <w:p w14:paraId="33980E01" w14:textId="635DE6B5" w:rsidR="00060D50" w:rsidRPr="007B423B" w:rsidRDefault="00060D50" w:rsidP="00060D50">
            <w:pPr>
              <w:spacing w:after="0" w:line="240" w:lineRule="auto"/>
              <w:jc w:val="center"/>
              <w:rPr>
                <w:rFonts w:ascii="Times New Roman" w:eastAsia="Times New Roman" w:hAnsi="Times New Roman" w:cs="Times New Roman"/>
                <w:sz w:val="20"/>
                <w:szCs w:val="20"/>
              </w:rPr>
            </w:pPr>
          </w:p>
        </w:tc>
        <w:tc>
          <w:tcPr>
            <w:tcW w:w="368" w:type="pct"/>
            <w:tcBorders>
              <w:top w:val="single" w:sz="4" w:space="0" w:color="auto"/>
              <w:bottom w:val="single" w:sz="4" w:space="0" w:color="auto"/>
            </w:tcBorders>
            <w:tcMar>
              <w:top w:w="0" w:type="dxa"/>
              <w:left w:w="100" w:type="dxa"/>
              <w:bottom w:w="0" w:type="dxa"/>
              <w:right w:w="100" w:type="dxa"/>
            </w:tcMar>
            <w:vAlign w:val="center"/>
          </w:tcPr>
          <w:p w14:paraId="6B5E00EC" w14:textId="27C8F4A3" w:rsidR="00060D50" w:rsidRPr="007B423B" w:rsidRDefault="00060D50" w:rsidP="00060D50">
            <w:pPr>
              <w:spacing w:after="0" w:line="240" w:lineRule="auto"/>
              <w:jc w:val="center"/>
              <w:rPr>
                <w:rFonts w:ascii="Times New Roman" w:eastAsia="Times New Roman" w:hAnsi="Times New Roman" w:cs="Times New Roman"/>
                <w:sz w:val="20"/>
                <w:szCs w:val="20"/>
              </w:rPr>
            </w:pPr>
          </w:p>
        </w:tc>
        <w:tc>
          <w:tcPr>
            <w:tcW w:w="424" w:type="pct"/>
            <w:gridSpan w:val="2"/>
            <w:tcBorders>
              <w:top w:val="single" w:sz="4" w:space="0" w:color="auto"/>
              <w:bottom w:val="single" w:sz="4" w:space="0" w:color="auto"/>
            </w:tcBorders>
            <w:tcMar>
              <w:top w:w="0" w:type="dxa"/>
              <w:left w:w="100" w:type="dxa"/>
              <w:bottom w:w="0" w:type="dxa"/>
              <w:right w:w="100" w:type="dxa"/>
            </w:tcMar>
            <w:vAlign w:val="center"/>
          </w:tcPr>
          <w:p w14:paraId="10563F4B" w14:textId="0365141F" w:rsidR="00060D50" w:rsidRPr="007B423B" w:rsidRDefault="00060D50" w:rsidP="00060D50">
            <w:pPr>
              <w:spacing w:after="0" w:line="240" w:lineRule="auto"/>
              <w:jc w:val="center"/>
              <w:rPr>
                <w:rFonts w:ascii="Times New Roman" w:eastAsia="Times New Roman" w:hAnsi="Times New Roman" w:cs="Times New Roman"/>
                <w:sz w:val="20"/>
                <w:szCs w:val="20"/>
              </w:rPr>
            </w:pPr>
          </w:p>
        </w:tc>
        <w:tc>
          <w:tcPr>
            <w:tcW w:w="373" w:type="pct"/>
            <w:tcBorders>
              <w:top w:val="single" w:sz="4" w:space="0" w:color="auto"/>
              <w:bottom w:val="single" w:sz="4" w:space="0" w:color="auto"/>
            </w:tcBorders>
            <w:tcMar>
              <w:top w:w="0" w:type="dxa"/>
              <w:left w:w="100" w:type="dxa"/>
              <w:bottom w:w="0" w:type="dxa"/>
              <w:right w:w="100" w:type="dxa"/>
            </w:tcMar>
            <w:vAlign w:val="center"/>
          </w:tcPr>
          <w:p w14:paraId="57C6E6E7" w14:textId="45CEC0D8" w:rsidR="00060D50" w:rsidRPr="007B423B" w:rsidRDefault="00060D50" w:rsidP="00060D50">
            <w:pPr>
              <w:spacing w:after="0" w:line="240" w:lineRule="auto"/>
              <w:jc w:val="center"/>
              <w:rPr>
                <w:rFonts w:ascii="Times New Roman" w:eastAsia="Times New Roman" w:hAnsi="Times New Roman" w:cs="Times New Roman"/>
                <w:sz w:val="20"/>
                <w:szCs w:val="20"/>
              </w:rPr>
            </w:pPr>
          </w:p>
        </w:tc>
        <w:tc>
          <w:tcPr>
            <w:tcW w:w="368" w:type="pct"/>
            <w:tcBorders>
              <w:top w:val="single" w:sz="4" w:space="0" w:color="auto"/>
              <w:bottom w:val="single" w:sz="4" w:space="0" w:color="auto"/>
            </w:tcBorders>
            <w:tcMar>
              <w:top w:w="0" w:type="dxa"/>
              <w:left w:w="100" w:type="dxa"/>
              <w:bottom w:w="0" w:type="dxa"/>
              <w:right w:w="100" w:type="dxa"/>
            </w:tcMar>
            <w:vAlign w:val="center"/>
          </w:tcPr>
          <w:p w14:paraId="049510C7" w14:textId="68B368F7" w:rsidR="00060D50" w:rsidRPr="007B423B" w:rsidRDefault="00060D50" w:rsidP="00060D50">
            <w:pPr>
              <w:spacing w:after="0" w:line="240" w:lineRule="auto"/>
              <w:jc w:val="center"/>
              <w:rPr>
                <w:rFonts w:ascii="Times New Roman" w:eastAsia="Times New Roman" w:hAnsi="Times New Roman" w:cs="Times New Roman"/>
                <w:sz w:val="20"/>
                <w:szCs w:val="20"/>
              </w:rPr>
            </w:pPr>
          </w:p>
        </w:tc>
        <w:tc>
          <w:tcPr>
            <w:tcW w:w="498" w:type="pct"/>
            <w:gridSpan w:val="2"/>
            <w:tcBorders>
              <w:top w:val="single" w:sz="4" w:space="0" w:color="auto"/>
              <w:bottom w:val="single" w:sz="4" w:space="0" w:color="auto"/>
            </w:tcBorders>
            <w:tcMar>
              <w:top w:w="0" w:type="dxa"/>
              <w:left w:w="100" w:type="dxa"/>
              <w:bottom w:w="0" w:type="dxa"/>
              <w:right w:w="100" w:type="dxa"/>
            </w:tcMar>
            <w:vAlign w:val="center"/>
          </w:tcPr>
          <w:p w14:paraId="65B14223" w14:textId="57C1A8BA" w:rsidR="00060D50" w:rsidRPr="007B423B" w:rsidRDefault="00060D50" w:rsidP="00060D50">
            <w:pPr>
              <w:spacing w:after="0" w:line="240" w:lineRule="auto"/>
              <w:jc w:val="center"/>
              <w:rPr>
                <w:rFonts w:ascii="Times New Roman" w:eastAsia="Times New Roman" w:hAnsi="Times New Roman" w:cs="Times New Roman"/>
                <w:sz w:val="20"/>
                <w:szCs w:val="20"/>
              </w:rPr>
            </w:pPr>
          </w:p>
        </w:tc>
        <w:tc>
          <w:tcPr>
            <w:tcW w:w="422" w:type="pct"/>
            <w:tcBorders>
              <w:top w:val="single" w:sz="4" w:space="0" w:color="auto"/>
              <w:bottom w:val="single" w:sz="4" w:space="0" w:color="auto"/>
            </w:tcBorders>
            <w:tcMar>
              <w:top w:w="0" w:type="dxa"/>
              <w:left w:w="100" w:type="dxa"/>
              <w:bottom w:w="0" w:type="dxa"/>
              <w:right w:w="100" w:type="dxa"/>
            </w:tcMar>
            <w:vAlign w:val="center"/>
          </w:tcPr>
          <w:p w14:paraId="5C431A1F" w14:textId="773FE14E" w:rsidR="00060D50" w:rsidRPr="007B423B" w:rsidRDefault="00060D50" w:rsidP="00060D50">
            <w:pPr>
              <w:spacing w:after="0" w:line="240" w:lineRule="auto"/>
              <w:jc w:val="center"/>
              <w:rPr>
                <w:rFonts w:ascii="Times New Roman" w:eastAsia="Times New Roman" w:hAnsi="Times New Roman" w:cs="Times New Roman"/>
                <w:sz w:val="20"/>
                <w:szCs w:val="20"/>
              </w:rPr>
            </w:pPr>
          </w:p>
        </w:tc>
        <w:tc>
          <w:tcPr>
            <w:tcW w:w="471" w:type="pct"/>
            <w:gridSpan w:val="3"/>
            <w:tcBorders>
              <w:top w:val="single" w:sz="4" w:space="0" w:color="auto"/>
              <w:bottom w:val="single" w:sz="4" w:space="0" w:color="auto"/>
            </w:tcBorders>
            <w:tcMar>
              <w:top w:w="0" w:type="dxa"/>
              <w:left w:w="100" w:type="dxa"/>
              <w:bottom w:w="0" w:type="dxa"/>
              <w:right w:w="100" w:type="dxa"/>
            </w:tcMar>
            <w:vAlign w:val="center"/>
          </w:tcPr>
          <w:p w14:paraId="154DF633" w14:textId="5A9DEAA7" w:rsidR="00060D50" w:rsidRPr="007B423B" w:rsidRDefault="00060D50" w:rsidP="00060D50">
            <w:pPr>
              <w:spacing w:after="0" w:line="240" w:lineRule="auto"/>
              <w:jc w:val="center"/>
              <w:rPr>
                <w:rFonts w:ascii="Times New Roman" w:eastAsia="Times New Roman" w:hAnsi="Times New Roman" w:cs="Times New Roman"/>
                <w:sz w:val="20"/>
                <w:szCs w:val="20"/>
              </w:rPr>
            </w:pPr>
          </w:p>
        </w:tc>
        <w:tc>
          <w:tcPr>
            <w:tcW w:w="424" w:type="pct"/>
            <w:tcBorders>
              <w:top w:val="single" w:sz="4" w:space="0" w:color="auto"/>
              <w:bottom w:val="single" w:sz="4" w:space="0" w:color="auto"/>
            </w:tcBorders>
            <w:tcMar>
              <w:top w:w="0" w:type="dxa"/>
              <w:left w:w="100" w:type="dxa"/>
              <w:bottom w:w="0" w:type="dxa"/>
              <w:right w:w="100" w:type="dxa"/>
            </w:tcMar>
            <w:vAlign w:val="center"/>
          </w:tcPr>
          <w:p w14:paraId="6AEABB52" w14:textId="6B3B3CF1" w:rsidR="00060D50" w:rsidRPr="007B423B" w:rsidRDefault="00060D50" w:rsidP="00060D50">
            <w:pPr>
              <w:spacing w:after="0" w:line="240" w:lineRule="auto"/>
              <w:jc w:val="center"/>
              <w:rPr>
                <w:rFonts w:ascii="Times New Roman" w:eastAsia="Times New Roman" w:hAnsi="Times New Roman" w:cs="Times New Roman"/>
                <w:sz w:val="20"/>
                <w:szCs w:val="20"/>
              </w:rPr>
            </w:pPr>
          </w:p>
        </w:tc>
      </w:tr>
      <w:tr w:rsidR="009B7A89" w:rsidRPr="007B423B" w14:paraId="1C780815" w14:textId="77777777" w:rsidTr="00E978B4">
        <w:trPr>
          <w:trHeight w:val="283"/>
          <w:jc w:val="center"/>
        </w:trPr>
        <w:tc>
          <w:tcPr>
            <w:tcW w:w="1086" w:type="pct"/>
            <w:tcBorders>
              <w:top w:val="single" w:sz="4" w:space="0" w:color="auto"/>
            </w:tcBorders>
            <w:tcMar>
              <w:top w:w="0" w:type="dxa"/>
              <w:left w:w="100" w:type="dxa"/>
              <w:bottom w:w="0" w:type="dxa"/>
              <w:right w:w="100" w:type="dxa"/>
            </w:tcMar>
            <w:vAlign w:val="center"/>
          </w:tcPr>
          <w:p w14:paraId="036DD3F5" w14:textId="2D52391B" w:rsidR="009B7A89" w:rsidRPr="007B423B" w:rsidRDefault="009B7A89" w:rsidP="009B7A89">
            <w:pPr>
              <w:spacing w:after="0" w:line="240" w:lineRule="auto"/>
              <w:rPr>
                <w:rFonts w:ascii="Times New Roman" w:eastAsia="Times New Roman" w:hAnsi="Times New Roman" w:cs="Times New Roman"/>
                <w:color w:val="000000"/>
                <w:sz w:val="20"/>
                <w:szCs w:val="20"/>
              </w:rPr>
            </w:pPr>
            <w:r w:rsidRPr="007B423B">
              <w:rPr>
                <w:rFonts w:ascii="Times New Roman" w:hAnsi="Times New Roman" w:cs="Times New Roman"/>
                <w:sz w:val="20"/>
              </w:rPr>
              <w:t xml:space="preserve">   block </w:t>
            </w:r>
          </w:p>
        </w:tc>
        <w:tc>
          <w:tcPr>
            <w:tcW w:w="202" w:type="pct"/>
            <w:tcBorders>
              <w:top w:val="single" w:sz="4" w:space="0" w:color="auto"/>
            </w:tcBorders>
            <w:tcMar>
              <w:top w:w="0" w:type="dxa"/>
              <w:left w:w="100" w:type="dxa"/>
              <w:bottom w:w="0" w:type="dxa"/>
              <w:right w:w="100" w:type="dxa"/>
            </w:tcMar>
            <w:vAlign w:val="center"/>
          </w:tcPr>
          <w:p w14:paraId="2768FD2D" w14:textId="57CD1486"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3</w:t>
            </w:r>
          </w:p>
        </w:tc>
        <w:tc>
          <w:tcPr>
            <w:tcW w:w="364" w:type="pct"/>
            <w:tcBorders>
              <w:top w:val="single" w:sz="4" w:space="0" w:color="auto"/>
            </w:tcBorders>
            <w:tcMar>
              <w:top w:w="0" w:type="dxa"/>
              <w:left w:w="100" w:type="dxa"/>
              <w:bottom w:w="0" w:type="dxa"/>
              <w:right w:w="100" w:type="dxa"/>
            </w:tcMar>
            <w:vAlign w:val="center"/>
          </w:tcPr>
          <w:p w14:paraId="01C57068" w14:textId="78E5AE29"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1.161</w:t>
            </w:r>
          </w:p>
        </w:tc>
        <w:tc>
          <w:tcPr>
            <w:tcW w:w="368" w:type="pct"/>
            <w:tcBorders>
              <w:top w:val="single" w:sz="4" w:space="0" w:color="auto"/>
            </w:tcBorders>
            <w:tcMar>
              <w:top w:w="0" w:type="dxa"/>
              <w:left w:w="100" w:type="dxa"/>
              <w:bottom w:w="0" w:type="dxa"/>
              <w:right w:w="100" w:type="dxa"/>
            </w:tcMar>
            <w:vAlign w:val="center"/>
          </w:tcPr>
          <w:p w14:paraId="0E75FD15" w14:textId="1E5746CB"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0.332</w:t>
            </w:r>
          </w:p>
        </w:tc>
        <w:tc>
          <w:tcPr>
            <w:tcW w:w="424" w:type="pct"/>
            <w:gridSpan w:val="2"/>
            <w:tcBorders>
              <w:top w:val="single" w:sz="4" w:space="0" w:color="auto"/>
            </w:tcBorders>
            <w:tcMar>
              <w:top w:w="0" w:type="dxa"/>
              <w:left w:w="100" w:type="dxa"/>
              <w:bottom w:w="0" w:type="dxa"/>
              <w:right w:w="100" w:type="dxa"/>
            </w:tcMar>
            <w:vAlign w:val="center"/>
          </w:tcPr>
          <w:p w14:paraId="5F7AC40E" w14:textId="1543A2CE"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5.185</w:t>
            </w:r>
          </w:p>
        </w:tc>
        <w:tc>
          <w:tcPr>
            <w:tcW w:w="373" w:type="pct"/>
            <w:tcBorders>
              <w:top w:val="single" w:sz="4" w:space="0" w:color="auto"/>
            </w:tcBorders>
            <w:tcMar>
              <w:top w:w="0" w:type="dxa"/>
              <w:left w:w="100" w:type="dxa"/>
              <w:bottom w:w="0" w:type="dxa"/>
              <w:right w:w="100" w:type="dxa"/>
            </w:tcMar>
            <w:vAlign w:val="center"/>
          </w:tcPr>
          <w:p w14:paraId="03C02B20" w14:textId="5EC97022"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0.274</w:t>
            </w:r>
          </w:p>
        </w:tc>
        <w:tc>
          <w:tcPr>
            <w:tcW w:w="368" w:type="pct"/>
            <w:tcBorders>
              <w:top w:val="single" w:sz="4" w:space="0" w:color="auto"/>
            </w:tcBorders>
            <w:tcMar>
              <w:top w:w="0" w:type="dxa"/>
              <w:left w:w="100" w:type="dxa"/>
              <w:bottom w:w="0" w:type="dxa"/>
              <w:right w:w="100" w:type="dxa"/>
            </w:tcMar>
            <w:vAlign w:val="center"/>
          </w:tcPr>
          <w:p w14:paraId="7E431C86" w14:textId="70DFA423"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0.844</w:t>
            </w:r>
          </w:p>
        </w:tc>
        <w:tc>
          <w:tcPr>
            <w:tcW w:w="498" w:type="pct"/>
            <w:gridSpan w:val="2"/>
            <w:tcBorders>
              <w:top w:val="single" w:sz="4" w:space="0" w:color="auto"/>
            </w:tcBorders>
            <w:tcMar>
              <w:top w:w="0" w:type="dxa"/>
              <w:left w:w="100" w:type="dxa"/>
              <w:bottom w:w="0" w:type="dxa"/>
              <w:right w:w="100" w:type="dxa"/>
            </w:tcMar>
            <w:vAlign w:val="center"/>
          </w:tcPr>
          <w:p w14:paraId="6FAA3FD5" w14:textId="4EA8C01C"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1.220</w:t>
            </w:r>
          </w:p>
        </w:tc>
        <w:tc>
          <w:tcPr>
            <w:tcW w:w="422" w:type="pct"/>
            <w:tcBorders>
              <w:top w:val="single" w:sz="4" w:space="0" w:color="auto"/>
            </w:tcBorders>
            <w:tcMar>
              <w:top w:w="0" w:type="dxa"/>
              <w:left w:w="100" w:type="dxa"/>
              <w:bottom w:w="0" w:type="dxa"/>
              <w:right w:w="100" w:type="dxa"/>
            </w:tcMar>
            <w:vAlign w:val="center"/>
          </w:tcPr>
          <w:p w14:paraId="715FB1A8" w14:textId="3ADED381"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0.381</w:t>
            </w:r>
          </w:p>
        </w:tc>
        <w:tc>
          <w:tcPr>
            <w:tcW w:w="471" w:type="pct"/>
            <w:gridSpan w:val="3"/>
            <w:tcBorders>
              <w:top w:val="single" w:sz="4" w:space="0" w:color="auto"/>
            </w:tcBorders>
            <w:tcMar>
              <w:top w:w="0" w:type="dxa"/>
              <w:left w:w="100" w:type="dxa"/>
              <w:bottom w:w="0" w:type="dxa"/>
              <w:right w:w="100" w:type="dxa"/>
            </w:tcMar>
            <w:vAlign w:val="center"/>
          </w:tcPr>
          <w:p w14:paraId="7F2F6DCB" w14:textId="1164D3D5"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0.767</w:t>
            </w:r>
          </w:p>
        </w:tc>
        <w:tc>
          <w:tcPr>
            <w:tcW w:w="424" w:type="pct"/>
            <w:tcBorders>
              <w:top w:val="single" w:sz="4" w:space="0" w:color="auto"/>
            </w:tcBorders>
            <w:tcMar>
              <w:top w:w="0" w:type="dxa"/>
              <w:left w:w="100" w:type="dxa"/>
              <w:bottom w:w="0" w:type="dxa"/>
              <w:right w:w="100" w:type="dxa"/>
            </w:tcMar>
            <w:vAlign w:val="center"/>
          </w:tcPr>
          <w:p w14:paraId="5993F703" w14:textId="641F4F4B"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1.664</w:t>
            </w:r>
          </w:p>
        </w:tc>
      </w:tr>
      <w:tr w:rsidR="009B7A89" w:rsidRPr="007B423B" w14:paraId="68778F98" w14:textId="77777777" w:rsidTr="004A6E13">
        <w:trPr>
          <w:trHeight w:val="283"/>
          <w:jc w:val="center"/>
        </w:trPr>
        <w:tc>
          <w:tcPr>
            <w:tcW w:w="1086" w:type="pct"/>
            <w:tcMar>
              <w:top w:w="0" w:type="dxa"/>
              <w:left w:w="100" w:type="dxa"/>
              <w:bottom w:w="0" w:type="dxa"/>
              <w:right w:w="100" w:type="dxa"/>
            </w:tcMar>
            <w:vAlign w:val="center"/>
          </w:tcPr>
          <w:p w14:paraId="77468B2D" w14:textId="2D7B9C10" w:rsidR="009B7A89" w:rsidRPr="007B423B" w:rsidRDefault="009B7A89" w:rsidP="009B7A89">
            <w:pPr>
              <w:spacing w:after="0" w:line="240" w:lineRule="auto"/>
              <w:rPr>
                <w:rFonts w:ascii="Times New Roman" w:eastAsia="Times New Roman" w:hAnsi="Times New Roman" w:cs="Times New Roman"/>
                <w:color w:val="000000"/>
                <w:sz w:val="20"/>
                <w:szCs w:val="20"/>
              </w:rPr>
            </w:pPr>
            <w:r w:rsidRPr="007B423B">
              <w:rPr>
                <w:rFonts w:ascii="Times New Roman" w:hAnsi="Times New Roman" w:cs="Times New Roman"/>
                <w:sz w:val="20"/>
              </w:rPr>
              <w:t xml:space="preserve">   PSR </w:t>
            </w:r>
          </w:p>
        </w:tc>
        <w:tc>
          <w:tcPr>
            <w:tcW w:w="202" w:type="pct"/>
            <w:tcMar>
              <w:top w:w="0" w:type="dxa"/>
              <w:left w:w="100" w:type="dxa"/>
              <w:bottom w:w="0" w:type="dxa"/>
              <w:right w:w="100" w:type="dxa"/>
            </w:tcMar>
            <w:vAlign w:val="bottom"/>
          </w:tcPr>
          <w:p w14:paraId="68562AAA" w14:textId="6DE2B2D3"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eastAsia="Times New Roman" w:hAnsi="Times New Roman" w:cs="Times New Roman"/>
                <w:color w:val="000000"/>
                <w:sz w:val="20"/>
                <w:szCs w:val="20"/>
              </w:rPr>
              <w:t>1</w:t>
            </w:r>
          </w:p>
        </w:tc>
        <w:tc>
          <w:tcPr>
            <w:tcW w:w="364" w:type="pct"/>
            <w:tcMar>
              <w:top w:w="0" w:type="dxa"/>
              <w:left w:w="100" w:type="dxa"/>
              <w:bottom w:w="0" w:type="dxa"/>
              <w:right w:w="100" w:type="dxa"/>
            </w:tcMar>
            <w:vAlign w:val="bottom"/>
          </w:tcPr>
          <w:p w14:paraId="4CAFBC8F" w14:textId="1E2ED0F9"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c>
          <w:tcPr>
            <w:tcW w:w="368" w:type="pct"/>
            <w:tcMar>
              <w:top w:w="0" w:type="dxa"/>
              <w:left w:w="100" w:type="dxa"/>
              <w:bottom w:w="0" w:type="dxa"/>
              <w:right w:w="100" w:type="dxa"/>
            </w:tcMar>
            <w:vAlign w:val="bottom"/>
          </w:tcPr>
          <w:p w14:paraId="0CE19D02" w14:textId="422846BE"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c>
          <w:tcPr>
            <w:tcW w:w="424" w:type="pct"/>
            <w:gridSpan w:val="2"/>
            <w:tcMar>
              <w:top w:w="0" w:type="dxa"/>
              <w:left w:w="100" w:type="dxa"/>
              <w:bottom w:w="0" w:type="dxa"/>
              <w:right w:w="100" w:type="dxa"/>
            </w:tcMar>
            <w:vAlign w:val="bottom"/>
          </w:tcPr>
          <w:p w14:paraId="46510E26" w14:textId="375E9288"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c>
          <w:tcPr>
            <w:tcW w:w="373" w:type="pct"/>
            <w:tcMar>
              <w:top w:w="0" w:type="dxa"/>
              <w:left w:w="100" w:type="dxa"/>
              <w:bottom w:w="0" w:type="dxa"/>
              <w:right w:w="100" w:type="dxa"/>
            </w:tcMar>
            <w:vAlign w:val="bottom"/>
          </w:tcPr>
          <w:p w14:paraId="2E989907" w14:textId="0325B961"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c>
          <w:tcPr>
            <w:tcW w:w="368" w:type="pct"/>
            <w:tcMar>
              <w:top w:w="0" w:type="dxa"/>
              <w:left w:w="100" w:type="dxa"/>
              <w:bottom w:w="0" w:type="dxa"/>
              <w:right w:w="100" w:type="dxa"/>
            </w:tcMar>
            <w:vAlign w:val="bottom"/>
          </w:tcPr>
          <w:p w14:paraId="2F33777D" w14:textId="0A8DF612"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c>
          <w:tcPr>
            <w:tcW w:w="498" w:type="pct"/>
            <w:gridSpan w:val="2"/>
            <w:tcMar>
              <w:top w:w="0" w:type="dxa"/>
              <w:left w:w="100" w:type="dxa"/>
              <w:bottom w:w="0" w:type="dxa"/>
              <w:right w:w="100" w:type="dxa"/>
            </w:tcMar>
            <w:vAlign w:val="bottom"/>
          </w:tcPr>
          <w:p w14:paraId="647BB6FF" w14:textId="408006B4"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c>
          <w:tcPr>
            <w:tcW w:w="422" w:type="pct"/>
            <w:tcMar>
              <w:top w:w="0" w:type="dxa"/>
              <w:left w:w="100" w:type="dxa"/>
              <w:bottom w:w="0" w:type="dxa"/>
              <w:right w:w="100" w:type="dxa"/>
            </w:tcMar>
            <w:vAlign w:val="bottom"/>
          </w:tcPr>
          <w:p w14:paraId="79284480" w14:textId="5BA4132A"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c>
          <w:tcPr>
            <w:tcW w:w="471" w:type="pct"/>
            <w:gridSpan w:val="3"/>
            <w:tcMar>
              <w:top w:w="0" w:type="dxa"/>
              <w:left w:w="100" w:type="dxa"/>
              <w:bottom w:w="0" w:type="dxa"/>
              <w:right w:w="100" w:type="dxa"/>
            </w:tcMar>
            <w:vAlign w:val="bottom"/>
          </w:tcPr>
          <w:p w14:paraId="18D8E9F9" w14:textId="3D3955F9"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c>
          <w:tcPr>
            <w:tcW w:w="424" w:type="pct"/>
            <w:tcMar>
              <w:top w:w="0" w:type="dxa"/>
              <w:left w:w="100" w:type="dxa"/>
              <w:bottom w:w="0" w:type="dxa"/>
              <w:right w:w="100" w:type="dxa"/>
            </w:tcMar>
            <w:vAlign w:val="bottom"/>
          </w:tcPr>
          <w:p w14:paraId="5494B884" w14:textId="20AD8E50"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r>
      <w:tr w:rsidR="009B7A89" w:rsidRPr="007B423B" w14:paraId="00FABC72" w14:textId="77777777" w:rsidTr="00E978B4">
        <w:trPr>
          <w:trHeight w:val="283"/>
          <w:jc w:val="center"/>
        </w:trPr>
        <w:tc>
          <w:tcPr>
            <w:tcW w:w="1086" w:type="pct"/>
            <w:tcMar>
              <w:top w:w="0" w:type="dxa"/>
              <w:left w:w="100" w:type="dxa"/>
              <w:bottom w:w="0" w:type="dxa"/>
              <w:right w:w="100" w:type="dxa"/>
            </w:tcMar>
            <w:vAlign w:val="center"/>
          </w:tcPr>
          <w:p w14:paraId="581CD6FA" w14:textId="73AF2C6E" w:rsidR="009B7A89" w:rsidRPr="007B423B" w:rsidRDefault="009B7A89" w:rsidP="009B7A89">
            <w:pPr>
              <w:spacing w:after="0" w:line="240" w:lineRule="auto"/>
              <w:rPr>
                <w:rFonts w:ascii="Times New Roman" w:eastAsia="Times New Roman" w:hAnsi="Times New Roman" w:cs="Times New Roman"/>
                <w:color w:val="000000"/>
                <w:sz w:val="20"/>
                <w:szCs w:val="20"/>
              </w:rPr>
            </w:pPr>
            <w:r w:rsidRPr="007B423B">
              <w:rPr>
                <w:rFonts w:ascii="Times New Roman" w:hAnsi="Times New Roman" w:cs="Times New Roman"/>
                <w:sz w:val="20"/>
              </w:rPr>
              <w:t xml:space="preserve">      before</w:t>
            </w:r>
          </w:p>
        </w:tc>
        <w:tc>
          <w:tcPr>
            <w:tcW w:w="202" w:type="pct"/>
            <w:tcMar>
              <w:top w:w="0" w:type="dxa"/>
              <w:left w:w="100" w:type="dxa"/>
              <w:bottom w:w="0" w:type="dxa"/>
              <w:right w:w="100" w:type="dxa"/>
            </w:tcMar>
            <w:vAlign w:val="center"/>
          </w:tcPr>
          <w:p w14:paraId="65701E64" w14:textId="7FE63860"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c>
          <w:tcPr>
            <w:tcW w:w="364" w:type="pct"/>
            <w:tcMar>
              <w:top w:w="0" w:type="dxa"/>
              <w:left w:w="100" w:type="dxa"/>
              <w:bottom w:w="0" w:type="dxa"/>
              <w:right w:w="100" w:type="dxa"/>
            </w:tcMar>
            <w:vAlign w:val="center"/>
          </w:tcPr>
          <w:p w14:paraId="194ADFE9" w14:textId="2031E3F0"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0.508</w:t>
            </w:r>
          </w:p>
        </w:tc>
        <w:tc>
          <w:tcPr>
            <w:tcW w:w="368" w:type="pct"/>
            <w:tcMar>
              <w:top w:w="0" w:type="dxa"/>
              <w:left w:w="100" w:type="dxa"/>
              <w:bottom w:w="0" w:type="dxa"/>
              <w:right w:w="100" w:type="dxa"/>
            </w:tcMar>
            <w:vAlign w:val="center"/>
          </w:tcPr>
          <w:p w14:paraId="687CB19A" w14:textId="3502330C"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0.479</w:t>
            </w:r>
          </w:p>
        </w:tc>
        <w:tc>
          <w:tcPr>
            <w:tcW w:w="424" w:type="pct"/>
            <w:gridSpan w:val="2"/>
            <w:tcMar>
              <w:top w:w="0" w:type="dxa"/>
              <w:left w:w="100" w:type="dxa"/>
              <w:bottom w:w="0" w:type="dxa"/>
              <w:right w:w="100" w:type="dxa"/>
            </w:tcMar>
            <w:vAlign w:val="center"/>
          </w:tcPr>
          <w:p w14:paraId="12B6577C" w14:textId="306D2A6D"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0.756</w:t>
            </w:r>
          </w:p>
        </w:tc>
        <w:tc>
          <w:tcPr>
            <w:tcW w:w="373" w:type="pct"/>
            <w:tcMar>
              <w:top w:w="0" w:type="dxa"/>
              <w:left w:w="100" w:type="dxa"/>
              <w:bottom w:w="0" w:type="dxa"/>
              <w:right w:w="100" w:type="dxa"/>
            </w:tcMar>
            <w:vAlign w:val="center"/>
          </w:tcPr>
          <w:p w14:paraId="7846F128" w14:textId="670173FB"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0.099</w:t>
            </w:r>
          </w:p>
        </w:tc>
        <w:tc>
          <w:tcPr>
            <w:tcW w:w="368" w:type="pct"/>
            <w:tcMar>
              <w:top w:w="0" w:type="dxa"/>
              <w:left w:w="100" w:type="dxa"/>
              <w:bottom w:w="0" w:type="dxa"/>
              <w:right w:w="100" w:type="dxa"/>
            </w:tcMar>
            <w:vAlign w:val="center"/>
          </w:tcPr>
          <w:p w14:paraId="549E85D0" w14:textId="3DCB62F6"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0.754</w:t>
            </w:r>
          </w:p>
        </w:tc>
        <w:tc>
          <w:tcPr>
            <w:tcW w:w="498" w:type="pct"/>
            <w:gridSpan w:val="2"/>
            <w:tcMar>
              <w:top w:w="0" w:type="dxa"/>
              <w:left w:w="100" w:type="dxa"/>
              <w:bottom w:w="0" w:type="dxa"/>
              <w:right w:w="100" w:type="dxa"/>
            </w:tcMar>
            <w:vAlign w:val="center"/>
          </w:tcPr>
          <w:p w14:paraId="6080672F" w14:textId="3EA05E18"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0.147</w:t>
            </w:r>
          </w:p>
        </w:tc>
        <w:tc>
          <w:tcPr>
            <w:tcW w:w="422" w:type="pct"/>
            <w:tcMar>
              <w:top w:w="0" w:type="dxa"/>
              <w:left w:w="100" w:type="dxa"/>
              <w:bottom w:w="0" w:type="dxa"/>
              <w:right w:w="100" w:type="dxa"/>
            </w:tcMar>
            <w:vAlign w:val="center"/>
          </w:tcPr>
          <w:p w14:paraId="3903621F" w14:textId="294699AF"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0.621</w:t>
            </w:r>
          </w:p>
        </w:tc>
        <w:tc>
          <w:tcPr>
            <w:tcW w:w="471" w:type="pct"/>
            <w:gridSpan w:val="3"/>
            <w:tcMar>
              <w:top w:w="0" w:type="dxa"/>
              <w:left w:w="100" w:type="dxa"/>
              <w:bottom w:w="0" w:type="dxa"/>
              <w:right w:w="100" w:type="dxa"/>
            </w:tcMar>
            <w:vAlign w:val="center"/>
          </w:tcPr>
          <w:p w14:paraId="51D81641" w14:textId="148295AF"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0.434</w:t>
            </w:r>
          </w:p>
        </w:tc>
        <w:tc>
          <w:tcPr>
            <w:tcW w:w="424" w:type="pct"/>
            <w:tcMar>
              <w:top w:w="0" w:type="dxa"/>
              <w:left w:w="100" w:type="dxa"/>
              <w:bottom w:w="0" w:type="dxa"/>
              <w:right w:w="100" w:type="dxa"/>
            </w:tcMar>
            <w:vAlign w:val="center"/>
          </w:tcPr>
          <w:p w14:paraId="69DA9108" w14:textId="70B51C82"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0.903</w:t>
            </w:r>
          </w:p>
        </w:tc>
      </w:tr>
      <w:tr w:rsidR="009B7A89" w:rsidRPr="007B423B" w14:paraId="356AD66A" w14:textId="77777777" w:rsidTr="004A6E13">
        <w:trPr>
          <w:trHeight w:val="283"/>
          <w:jc w:val="center"/>
        </w:trPr>
        <w:tc>
          <w:tcPr>
            <w:tcW w:w="1086" w:type="pct"/>
            <w:tcMar>
              <w:top w:w="0" w:type="dxa"/>
              <w:left w:w="100" w:type="dxa"/>
              <w:bottom w:w="0" w:type="dxa"/>
              <w:right w:w="100" w:type="dxa"/>
            </w:tcMar>
            <w:vAlign w:val="center"/>
          </w:tcPr>
          <w:p w14:paraId="68FCFD72" w14:textId="22485D6A" w:rsidR="009B7A89" w:rsidRPr="007B423B" w:rsidRDefault="009B7A89" w:rsidP="009B7A89">
            <w:pPr>
              <w:spacing w:after="0" w:line="240" w:lineRule="auto"/>
              <w:rPr>
                <w:rFonts w:ascii="Times New Roman" w:eastAsia="Times New Roman" w:hAnsi="Times New Roman" w:cs="Times New Roman"/>
                <w:sz w:val="20"/>
                <w:szCs w:val="20"/>
              </w:rPr>
            </w:pPr>
            <w:r w:rsidRPr="007B423B">
              <w:rPr>
                <w:rFonts w:ascii="Times New Roman" w:hAnsi="Times New Roman" w:cs="Times New Roman"/>
                <w:sz w:val="20"/>
              </w:rPr>
              <w:t xml:space="preserve">      after</w:t>
            </w:r>
          </w:p>
        </w:tc>
        <w:tc>
          <w:tcPr>
            <w:tcW w:w="202" w:type="pct"/>
            <w:tcMar>
              <w:top w:w="0" w:type="dxa"/>
              <w:left w:w="100" w:type="dxa"/>
              <w:bottom w:w="0" w:type="dxa"/>
              <w:right w:w="100" w:type="dxa"/>
            </w:tcMar>
            <w:vAlign w:val="center"/>
          </w:tcPr>
          <w:p w14:paraId="4C93FBD8" w14:textId="3E0DC6D7" w:rsidR="009B7A89" w:rsidRPr="007B423B" w:rsidRDefault="009B7A89" w:rsidP="009B7A89">
            <w:pPr>
              <w:spacing w:after="0" w:line="240" w:lineRule="auto"/>
              <w:jc w:val="center"/>
              <w:rPr>
                <w:rFonts w:ascii="Times New Roman" w:eastAsia="Times New Roman" w:hAnsi="Times New Roman" w:cs="Times New Roman"/>
                <w:sz w:val="20"/>
                <w:szCs w:val="20"/>
              </w:rPr>
            </w:pPr>
          </w:p>
        </w:tc>
        <w:tc>
          <w:tcPr>
            <w:tcW w:w="364" w:type="pct"/>
            <w:tcMar>
              <w:top w:w="0" w:type="dxa"/>
              <w:left w:w="100" w:type="dxa"/>
              <w:bottom w:w="0" w:type="dxa"/>
              <w:right w:w="100" w:type="dxa"/>
            </w:tcMar>
            <w:vAlign w:val="center"/>
          </w:tcPr>
          <w:p w14:paraId="643169DA" w14:textId="35E2EFFF"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0.011</w:t>
            </w:r>
          </w:p>
        </w:tc>
        <w:tc>
          <w:tcPr>
            <w:tcW w:w="368" w:type="pct"/>
            <w:tcMar>
              <w:top w:w="0" w:type="dxa"/>
              <w:left w:w="100" w:type="dxa"/>
              <w:bottom w:w="0" w:type="dxa"/>
              <w:right w:w="100" w:type="dxa"/>
            </w:tcMar>
            <w:vAlign w:val="center"/>
          </w:tcPr>
          <w:p w14:paraId="56B6CEF9" w14:textId="5E1DE679"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0.917</w:t>
            </w:r>
          </w:p>
        </w:tc>
        <w:tc>
          <w:tcPr>
            <w:tcW w:w="424" w:type="pct"/>
            <w:gridSpan w:val="2"/>
            <w:tcMar>
              <w:top w:w="0" w:type="dxa"/>
              <w:left w:w="100" w:type="dxa"/>
              <w:bottom w:w="0" w:type="dxa"/>
              <w:right w:w="100" w:type="dxa"/>
            </w:tcMar>
            <w:vAlign w:val="center"/>
          </w:tcPr>
          <w:p w14:paraId="3E2F0D2F" w14:textId="3C1F8BD2"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0.016</w:t>
            </w:r>
          </w:p>
        </w:tc>
        <w:tc>
          <w:tcPr>
            <w:tcW w:w="373" w:type="pct"/>
            <w:tcMar>
              <w:top w:w="0" w:type="dxa"/>
              <w:left w:w="100" w:type="dxa"/>
              <w:bottom w:w="0" w:type="dxa"/>
              <w:right w:w="100" w:type="dxa"/>
            </w:tcMar>
            <w:vAlign w:val="center"/>
          </w:tcPr>
          <w:p w14:paraId="2E199F0A" w14:textId="2143C54B"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1.104</w:t>
            </w:r>
          </w:p>
        </w:tc>
        <w:tc>
          <w:tcPr>
            <w:tcW w:w="368" w:type="pct"/>
            <w:tcMar>
              <w:top w:w="0" w:type="dxa"/>
              <w:left w:w="100" w:type="dxa"/>
              <w:bottom w:w="0" w:type="dxa"/>
              <w:right w:w="100" w:type="dxa"/>
            </w:tcMar>
            <w:vAlign w:val="center"/>
          </w:tcPr>
          <w:p w14:paraId="27F709BE" w14:textId="3FF48518"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0.298</w:t>
            </w:r>
          </w:p>
        </w:tc>
        <w:tc>
          <w:tcPr>
            <w:tcW w:w="498" w:type="pct"/>
            <w:gridSpan w:val="2"/>
            <w:tcMar>
              <w:top w:w="0" w:type="dxa"/>
              <w:left w:w="100" w:type="dxa"/>
              <w:bottom w:w="0" w:type="dxa"/>
              <w:right w:w="100" w:type="dxa"/>
            </w:tcMar>
            <w:vAlign w:val="center"/>
          </w:tcPr>
          <w:p w14:paraId="4B3D7FF6" w14:textId="22A2C210"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1.637</w:t>
            </w:r>
          </w:p>
        </w:tc>
        <w:tc>
          <w:tcPr>
            <w:tcW w:w="422" w:type="pct"/>
            <w:tcMar>
              <w:top w:w="0" w:type="dxa"/>
              <w:left w:w="100" w:type="dxa"/>
              <w:bottom w:w="0" w:type="dxa"/>
              <w:right w:w="100" w:type="dxa"/>
            </w:tcMar>
            <w:vAlign w:val="center"/>
          </w:tcPr>
          <w:p w14:paraId="1162D437" w14:textId="58FB9935"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1.598</w:t>
            </w:r>
          </w:p>
        </w:tc>
        <w:tc>
          <w:tcPr>
            <w:tcW w:w="471" w:type="pct"/>
            <w:gridSpan w:val="3"/>
            <w:tcMar>
              <w:top w:w="0" w:type="dxa"/>
              <w:left w:w="100" w:type="dxa"/>
              <w:bottom w:w="0" w:type="dxa"/>
              <w:right w:w="100" w:type="dxa"/>
            </w:tcMar>
            <w:vAlign w:val="center"/>
          </w:tcPr>
          <w:p w14:paraId="1773FF46" w14:textId="47316556"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0.211</w:t>
            </w:r>
          </w:p>
        </w:tc>
        <w:tc>
          <w:tcPr>
            <w:tcW w:w="424" w:type="pct"/>
            <w:tcMar>
              <w:top w:w="0" w:type="dxa"/>
              <w:left w:w="100" w:type="dxa"/>
              <w:bottom w:w="0" w:type="dxa"/>
              <w:right w:w="100" w:type="dxa"/>
            </w:tcMar>
            <w:vAlign w:val="center"/>
          </w:tcPr>
          <w:p w14:paraId="5814EA3C" w14:textId="4D098156"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2.323</w:t>
            </w:r>
          </w:p>
        </w:tc>
      </w:tr>
      <w:tr w:rsidR="009B7A89" w:rsidRPr="007B423B" w14:paraId="770649EE" w14:textId="77777777" w:rsidTr="004A6E13">
        <w:trPr>
          <w:trHeight w:val="283"/>
          <w:jc w:val="center"/>
        </w:trPr>
        <w:tc>
          <w:tcPr>
            <w:tcW w:w="1086" w:type="pct"/>
            <w:tcMar>
              <w:top w:w="0" w:type="dxa"/>
              <w:left w:w="100" w:type="dxa"/>
              <w:bottom w:w="0" w:type="dxa"/>
              <w:right w:w="100" w:type="dxa"/>
            </w:tcMar>
            <w:vAlign w:val="center"/>
          </w:tcPr>
          <w:p w14:paraId="3B04364C" w14:textId="4D348340" w:rsidR="009B7A89" w:rsidRPr="007B423B" w:rsidRDefault="009B7A89" w:rsidP="009B7A89">
            <w:pPr>
              <w:spacing w:after="0" w:line="240" w:lineRule="auto"/>
              <w:rPr>
                <w:rFonts w:ascii="Times New Roman" w:eastAsia="Times New Roman" w:hAnsi="Times New Roman" w:cs="Times New Roman"/>
                <w:color w:val="000000"/>
                <w:sz w:val="20"/>
                <w:szCs w:val="20"/>
              </w:rPr>
            </w:pPr>
            <w:r w:rsidRPr="007B423B">
              <w:rPr>
                <w:rFonts w:ascii="Times New Roman" w:hAnsi="Times New Roman" w:cs="Times New Roman"/>
                <w:sz w:val="20"/>
              </w:rPr>
              <w:t xml:space="preserve">   FG richness</w:t>
            </w:r>
          </w:p>
        </w:tc>
        <w:tc>
          <w:tcPr>
            <w:tcW w:w="202" w:type="pct"/>
            <w:tcMar>
              <w:top w:w="0" w:type="dxa"/>
              <w:left w:w="100" w:type="dxa"/>
              <w:bottom w:w="0" w:type="dxa"/>
              <w:right w:w="100" w:type="dxa"/>
            </w:tcMar>
            <w:vAlign w:val="bottom"/>
          </w:tcPr>
          <w:p w14:paraId="2BA3DA8D" w14:textId="5AB88B00"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eastAsia="Times New Roman" w:hAnsi="Times New Roman" w:cs="Times New Roman"/>
                <w:color w:val="000000"/>
                <w:sz w:val="20"/>
                <w:szCs w:val="20"/>
              </w:rPr>
              <w:t>1</w:t>
            </w:r>
          </w:p>
        </w:tc>
        <w:tc>
          <w:tcPr>
            <w:tcW w:w="364" w:type="pct"/>
            <w:tcMar>
              <w:top w:w="0" w:type="dxa"/>
              <w:left w:w="100" w:type="dxa"/>
              <w:bottom w:w="0" w:type="dxa"/>
              <w:right w:w="100" w:type="dxa"/>
            </w:tcMar>
            <w:vAlign w:val="bottom"/>
          </w:tcPr>
          <w:p w14:paraId="48041E00" w14:textId="27908757"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c>
          <w:tcPr>
            <w:tcW w:w="368" w:type="pct"/>
            <w:tcMar>
              <w:top w:w="0" w:type="dxa"/>
              <w:left w:w="100" w:type="dxa"/>
              <w:bottom w:w="0" w:type="dxa"/>
              <w:right w:w="100" w:type="dxa"/>
            </w:tcMar>
            <w:vAlign w:val="bottom"/>
          </w:tcPr>
          <w:p w14:paraId="60FFCA7A" w14:textId="14D76D80"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c>
          <w:tcPr>
            <w:tcW w:w="424" w:type="pct"/>
            <w:gridSpan w:val="2"/>
            <w:tcMar>
              <w:top w:w="0" w:type="dxa"/>
              <w:left w:w="100" w:type="dxa"/>
              <w:bottom w:w="0" w:type="dxa"/>
              <w:right w:w="100" w:type="dxa"/>
            </w:tcMar>
            <w:vAlign w:val="bottom"/>
          </w:tcPr>
          <w:p w14:paraId="50079A6A" w14:textId="51E33790"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c>
          <w:tcPr>
            <w:tcW w:w="373" w:type="pct"/>
            <w:tcMar>
              <w:top w:w="0" w:type="dxa"/>
              <w:left w:w="100" w:type="dxa"/>
              <w:bottom w:w="0" w:type="dxa"/>
              <w:right w:w="100" w:type="dxa"/>
            </w:tcMar>
            <w:vAlign w:val="bottom"/>
          </w:tcPr>
          <w:p w14:paraId="4EBBA428" w14:textId="550592F2"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c>
          <w:tcPr>
            <w:tcW w:w="368" w:type="pct"/>
            <w:tcMar>
              <w:top w:w="0" w:type="dxa"/>
              <w:left w:w="100" w:type="dxa"/>
              <w:bottom w:w="0" w:type="dxa"/>
              <w:right w:w="100" w:type="dxa"/>
            </w:tcMar>
            <w:vAlign w:val="bottom"/>
          </w:tcPr>
          <w:p w14:paraId="0F956F98" w14:textId="18FDA091"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c>
          <w:tcPr>
            <w:tcW w:w="498" w:type="pct"/>
            <w:gridSpan w:val="2"/>
            <w:tcMar>
              <w:top w:w="0" w:type="dxa"/>
              <w:left w:w="100" w:type="dxa"/>
              <w:bottom w:w="0" w:type="dxa"/>
              <w:right w:w="100" w:type="dxa"/>
            </w:tcMar>
            <w:vAlign w:val="bottom"/>
          </w:tcPr>
          <w:p w14:paraId="72E6E49F" w14:textId="49ECB58C"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c>
          <w:tcPr>
            <w:tcW w:w="422" w:type="pct"/>
            <w:tcMar>
              <w:top w:w="0" w:type="dxa"/>
              <w:left w:w="100" w:type="dxa"/>
              <w:bottom w:w="0" w:type="dxa"/>
              <w:right w:w="100" w:type="dxa"/>
            </w:tcMar>
            <w:vAlign w:val="bottom"/>
          </w:tcPr>
          <w:p w14:paraId="1EDD8FC4" w14:textId="499A9255"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c>
          <w:tcPr>
            <w:tcW w:w="471" w:type="pct"/>
            <w:gridSpan w:val="3"/>
            <w:tcMar>
              <w:top w:w="0" w:type="dxa"/>
              <w:left w:w="100" w:type="dxa"/>
              <w:bottom w:w="0" w:type="dxa"/>
              <w:right w:w="100" w:type="dxa"/>
            </w:tcMar>
            <w:vAlign w:val="bottom"/>
          </w:tcPr>
          <w:p w14:paraId="34E10A2D" w14:textId="0F0B8FDC"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c>
          <w:tcPr>
            <w:tcW w:w="424" w:type="pct"/>
            <w:tcMar>
              <w:top w:w="0" w:type="dxa"/>
              <w:left w:w="100" w:type="dxa"/>
              <w:bottom w:w="0" w:type="dxa"/>
              <w:right w:w="100" w:type="dxa"/>
            </w:tcMar>
            <w:vAlign w:val="bottom"/>
          </w:tcPr>
          <w:p w14:paraId="38502E20" w14:textId="06E4B54A"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r>
      <w:tr w:rsidR="009B7A89" w:rsidRPr="007B423B" w14:paraId="07864638" w14:textId="77777777" w:rsidTr="004A6E13">
        <w:trPr>
          <w:trHeight w:val="283"/>
          <w:jc w:val="center"/>
        </w:trPr>
        <w:tc>
          <w:tcPr>
            <w:tcW w:w="1086" w:type="pct"/>
            <w:tcMar>
              <w:top w:w="0" w:type="dxa"/>
              <w:left w:w="100" w:type="dxa"/>
              <w:bottom w:w="0" w:type="dxa"/>
              <w:right w:w="100" w:type="dxa"/>
            </w:tcMar>
            <w:vAlign w:val="center"/>
          </w:tcPr>
          <w:p w14:paraId="408BFDDF" w14:textId="729BFC9F" w:rsidR="009B7A89" w:rsidRPr="007B423B" w:rsidRDefault="009B7A89" w:rsidP="009B7A89">
            <w:pPr>
              <w:spacing w:after="0" w:line="240" w:lineRule="auto"/>
              <w:rPr>
                <w:rFonts w:ascii="Times New Roman" w:eastAsia="Times New Roman" w:hAnsi="Times New Roman" w:cs="Times New Roman"/>
                <w:color w:val="000000"/>
                <w:sz w:val="20"/>
                <w:szCs w:val="20"/>
              </w:rPr>
            </w:pPr>
            <w:r w:rsidRPr="007B423B">
              <w:rPr>
                <w:rFonts w:ascii="Times New Roman" w:hAnsi="Times New Roman" w:cs="Times New Roman"/>
                <w:sz w:val="20"/>
              </w:rPr>
              <w:t xml:space="preserve">      before</w:t>
            </w:r>
          </w:p>
        </w:tc>
        <w:tc>
          <w:tcPr>
            <w:tcW w:w="202" w:type="pct"/>
            <w:tcMar>
              <w:top w:w="0" w:type="dxa"/>
              <w:left w:w="100" w:type="dxa"/>
              <w:bottom w:w="0" w:type="dxa"/>
              <w:right w:w="100" w:type="dxa"/>
            </w:tcMar>
            <w:vAlign w:val="center"/>
          </w:tcPr>
          <w:p w14:paraId="559721DC" w14:textId="74B97323"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p>
        </w:tc>
        <w:tc>
          <w:tcPr>
            <w:tcW w:w="364" w:type="pct"/>
            <w:tcMar>
              <w:top w:w="0" w:type="dxa"/>
              <w:left w:w="100" w:type="dxa"/>
              <w:bottom w:w="0" w:type="dxa"/>
              <w:right w:w="100" w:type="dxa"/>
            </w:tcMar>
            <w:vAlign w:val="center"/>
          </w:tcPr>
          <w:p w14:paraId="21FAEA90" w14:textId="27D48AE2"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1.956</w:t>
            </w:r>
          </w:p>
        </w:tc>
        <w:tc>
          <w:tcPr>
            <w:tcW w:w="368" w:type="pct"/>
            <w:tcMar>
              <w:top w:w="0" w:type="dxa"/>
              <w:left w:w="100" w:type="dxa"/>
              <w:bottom w:w="0" w:type="dxa"/>
              <w:right w:w="100" w:type="dxa"/>
            </w:tcMar>
            <w:vAlign w:val="center"/>
          </w:tcPr>
          <w:p w14:paraId="32055088" w14:textId="1FE0B8AD"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0.167</w:t>
            </w:r>
          </w:p>
        </w:tc>
        <w:tc>
          <w:tcPr>
            <w:tcW w:w="424" w:type="pct"/>
            <w:gridSpan w:val="2"/>
            <w:tcMar>
              <w:top w:w="0" w:type="dxa"/>
              <w:left w:w="100" w:type="dxa"/>
              <w:bottom w:w="0" w:type="dxa"/>
              <w:right w:w="100" w:type="dxa"/>
            </w:tcMar>
            <w:vAlign w:val="center"/>
          </w:tcPr>
          <w:p w14:paraId="10EF506B" w14:textId="0B197DA6"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2.912</w:t>
            </w:r>
          </w:p>
        </w:tc>
        <w:tc>
          <w:tcPr>
            <w:tcW w:w="373" w:type="pct"/>
            <w:tcMar>
              <w:top w:w="0" w:type="dxa"/>
              <w:left w:w="100" w:type="dxa"/>
              <w:bottom w:w="0" w:type="dxa"/>
              <w:right w:w="100" w:type="dxa"/>
            </w:tcMar>
            <w:vAlign w:val="center"/>
          </w:tcPr>
          <w:p w14:paraId="47ECD8A3" w14:textId="6BF5F0A4"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2.016</w:t>
            </w:r>
          </w:p>
        </w:tc>
        <w:tc>
          <w:tcPr>
            <w:tcW w:w="368" w:type="pct"/>
            <w:tcMar>
              <w:top w:w="0" w:type="dxa"/>
              <w:left w:w="100" w:type="dxa"/>
              <w:bottom w:w="0" w:type="dxa"/>
              <w:right w:w="100" w:type="dxa"/>
            </w:tcMar>
            <w:vAlign w:val="center"/>
          </w:tcPr>
          <w:p w14:paraId="643FAECB" w14:textId="551DAB47" w:rsidR="009B7A89" w:rsidRPr="007B423B" w:rsidRDefault="009B7A89" w:rsidP="009B7A89">
            <w:pPr>
              <w:spacing w:after="0" w:line="240" w:lineRule="auto"/>
              <w:jc w:val="center"/>
              <w:rPr>
                <w:rFonts w:ascii="Times New Roman" w:eastAsia="Times New Roman" w:hAnsi="Times New Roman" w:cs="Times New Roman"/>
                <w:color w:val="000000"/>
                <w:sz w:val="20"/>
                <w:szCs w:val="20"/>
                <w:u w:val="single"/>
              </w:rPr>
            </w:pPr>
            <w:r w:rsidRPr="007B423B">
              <w:rPr>
                <w:rFonts w:ascii="Times New Roman" w:hAnsi="Times New Roman" w:cs="Times New Roman"/>
                <w:color w:val="000000"/>
                <w:sz w:val="20"/>
                <w:szCs w:val="20"/>
              </w:rPr>
              <w:t>0.161</w:t>
            </w:r>
          </w:p>
        </w:tc>
        <w:tc>
          <w:tcPr>
            <w:tcW w:w="498" w:type="pct"/>
            <w:gridSpan w:val="2"/>
            <w:tcMar>
              <w:top w:w="0" w:type="dxa"/>
              <w:left w:w="100" w:type="dxa"/>
              <w:bottom w:w="0" w:type="dxa"/>
              <w:right w:w="100" w:type="dxa"/>
            </w:tcMar>
            <w:vAlign w:val="center"/>
          </w:tcPr>
          <w:p w14:paraId="7A2189D1" w14:textId="6E40AB9D"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2.989</w:t>
            </w:r>
          </w:p>
        </w:tc>
        <w:tc>
          <w:tcPr>
            <w:tcW w:w="422" w:type="pct"/>
            <w:tcMar>
              <w:top w:w="0" w:type="dxa"/>
              <w:left w:w="100" w:type="dxa"/>
              <w:bottom w:w="0" w:type="dxa"/>
              <w:right w:w="100" w:type="dxa"/>
            </w:tcMar>
            <w:vAlign w:val="center"/>
          </w:tcPr>
          <w:p w14:paraId="73B12297" w14:textId="4204AAA9"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0.611</w:t>
            </w:r>
          </w:p>
        </w:tc>
        <w:tc>
          <w:tcPr>
            <w:tcW w:w="471" w:type="pct"/>
            <w:gridSpan w:val="3"/>
            <w:tcMar>
              <w:top w:w="0" w:type="dxa"/>
              <w:left w:w="100" w:type="dxa"/>
              <w:bottom w:w="0" w:type="dxa"/>
              <w:right w:w="100" w:type="dxa"/>
            </w:tcMar>
            <w:vAlign w:val="center"/>
          </w:tcPr>
          <w:p w14:paraId="6D88EADF" w14:textId="4813DC5A"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0.437</w:t>
            </w:r>
          </w:p>
        </w:tc>
        <w:tc>
          <w:tcPr>
            <w:tcW w:w="424" w:type="pct"/>
            <w:tcMar>
              <w:top w:w="0" w:type="dxa"/>
              <w:left w:w="100" w:type="dxa"/>
              <w:bottom w:w="0" w:type="dxa"/>
              <w:right w:w="100" w:type="dxa"/>
            </w:tcMar>
            <w:vAlign w:val="center"/>
          </w:tcPr>
          <w:p w14:paraId="38A75C22" w14:textId="3CF9430F" w:rsidR="009B7A89" w:rsidRPr="007B423B" w:rsidRDefault="009B7A89" w:rsidP="009B7A89">
            <w:pPr>
              <w:spacing w:after="0" w:line="240" w:lineRule="auto"/>
              <w:jc w:val="center"/>
              <w:rPr>
                <w:rFonts w:ascii="Times New Roman" w:eastAsia="Times New Roman" w:hAnsi="Times New Roman" w:cs="Times New Roman"/>
                <w:color w:val="000000"/>
                <w:sz w:val="20"/>
                <w:szCs w:val="20"/>
              </w:rPr>
            </w:pPr>
            <w:r w:rsidRPr="007B423B">
              <w:rPr>
                <w:rFonts w:ascii="Times New Roman" w:hAnsi="Times New Roman" w:cs="Times New Roman"/>
                <w:color w:val="000000"/>
                <w:sz w:val="20"/>
                <w:szCs w:val="20"/>
              </w:rPr>
              <w:t>0.889</w:t>
            </w:r>
          </w:p>
        </w:tc>
      </w:tr>
      <w:tr w:rsidR="009B7A89" w:rsidRPr="007B423B" w14:paraId="14964B7E" w14:textId="77777777" w:rsidTr="00E978B4">
        <w:trPr>
          <w:trHeight w:val="283"/>
          <w:jc w:val="center"/>
        </w:trPr>
        <w:tc>
          <w:tcPr>
            <w:tcW w:w="1086" w:type="pct"/>
            <w:tcMar>
              <w:top w:w="0" w:type="dxa"/>
              <w:left w:w="100" w:type="dxa"/>
              <w:bottom w:w="0" w:type="dxa"/>
              <w:right w:w="100" w:type="dxa"/>
            </w:tcMar>
            <w:vAlign w:val="center"/>
          </w:tcPr>
          <w:p w14:paraId="5EB07972" w14:textId="65375FD0" w:rsidR="009B7A89" w:rsidRPr="007B423B" w:rsidRDefault="009B7A89" w:rsidP="009B7A89">
            <w:pPr>
              <w:spacing w:after="0" w:line="240" w:lineRule="auto"/>
              <w:rPr>
                <w:rFonts w:ascii="Times New Roman" w:eastAsia="Times New Roman" w:hAnsi="Times New Roman" w:cs="Times New Roman"/>
                <w:sz w:val="20"/>
                <w:szCs w:val="20"/>
              </w:rPr>
            </w:pPr>
            <w:r w:rsidRPr="007B423B">
              <w:rPr>
                <w:rFonts w:ascii="Times New Roman" w:hAnsi="Times New Roman" w:cs="Times New Roman"/>
                <w:sz w:val="20"/>
              </w:rPr>
              <w:t xml:space="preserve">      after</w:t>
            </w:r>
          </w:p>
        </w:tc>
        <w:tc>
          <w:tcPr>
            <w:tcW w:w="202" w:type="pct"/>
            <w:tcMar>
              <w:top w:w="0" w:type="dxa"/>
              <w:left w:w="100" w:type="dxa"/>
              <w:bottom w:w="0" w:type="dxa"/>
              <w:right w:w="100" w:type="dxa"/>
            </w:tcMar>
            <w:vAlign w:val="center"/>
          </w:tcPr>
          <w:p w14:paraId="332FFB8F" w14:textId="0982F463" w:rsidR="009B7A89" w:rsidRPr="007B423B" w:rsidRDefault="009B7A89" w:rsidP="009B7A89">
            <w:pPr>
              <w:spacing w:after="0" w:line="240" w:lineRule="auto"/>
              <w:jc w:val="center"/>
              <w:rPr>
                <w:rFonts w:ascii="Times New Roman" w:eastAsia="Times New Roman" w:hAnsi="Times New Roman" w:cs="Times New Roman"/>
                <w:sz w:val="20"/>
                <w:szCs w:val="20"/>
              </w:rPr>
            </w:pPr>
          </w:p>
        </w:tc>
        <w:tc>
          <w:tcPr>
            <w:tcW w:w="364" w:type="pct"/>
            <w:tcMar>
              <w:top w:w="0" w:type="dxa"/>
              <w:left w:w="100" w:type="dxa"/>
              <w:bottom w:w="0" w:type="dxa"/>
              <w:right w:w="100" w:type="dxa"/>
            </w:tcMar>
            <w:vAlign w:val="center"/>
          </w:tcPr>
          <w:p w14:paraId="52D25B10" w14:textId="6F13A16F"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1.459</w:t>
            </w:r>
          </w:p>
        </w:tc>
        <w:tc>
          <w:tcPr>
            <w:tcW w:w="368" w:type="pct"/>
            <w:tcMar>
              <w:top w:w="0" w:type="dxa"/>
              <w:left w:w="100" w:type="dxa"/>
              <w:bottom w:w="0" w:type="dxa"/>
              <w:right w:w="100" w:type="dxa"/>
            </w:tcMar>
            <w:vAlign w:val="center"/>
          </w:tcPr>
          <w:p w14:paraId="6AFC64E7" w14:textId="5F25030D"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0.232</w:t>
            </w:r>
          </w:p>
        </w:tc>
        <w:tc>
          <w:tcPr>
            <w:tcW w:w="424" w:type="pct"/>
            <w:gridSpan w:val="2"/>
            <w:tcMar>
              <w:top w:w="0" w:type="dxa"/>
              <w:left w:w="100" w:type="dxa"/>
              <w:bottom w:w="0" w:type="dxa"/>
              <w:right w:w="100" w:type="dxa"/>
            </w:tcMar>
            <w:vAlign w:val="center"/>
          </w:tcPr>
          <w:p w14:paraId="6FB7E7ED" w14:textId="29F300EF"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2.172</w:t>
            </w:r>
          </w:p>
        </w:tc>
        <w:tc>
          <w:tcPr>
            <w:tcW w:w="373" w:type="pct"/>
            <w:tcMar>
              <w:top w:w="0" w:type="dxa"/>
              <w:left w:w="100" w:type="dxa"/>
              <w:bottom w:w="0" w:type="dxa"/>
              <w:right w:w="100" w:type="dxa"/>
            </w:tcMar>
            <w:vAlign w:val="center"/>
          </w:tcPr>
          <w:p w14:paraId="7D497298" w14:textId="6A77AA49"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3.021</w:t>
            </w:r>
          </w:p>
        </w:tc>
        <w:tc>
          <w:tcPr>
            <w:tcW w:w="368" w:type="pct"/>
            <w:tcMar>
              <w:top w:w="0" w:type="dxa"/>
              <w:left w:w="100" w:type="dxa"/>
              <w:bottom w:w="0" w:type="dxa"/>
              <w:right w:w="100" w:type="dxa"/>
            </w:tcMar>
            <w:vAlign w:val="center"/>
          </w:tcPr>
          <w:p w14:paraId="05BE2908" w14:textId="0BCCAE14" w:rsidR="009B7A89" w:rsidRPr="007B423B" w:rsidRDefault="009B7A89" w:rsidP="009B7A89">
            <w:pPr>
              <w:spacing w:after="0" w:line="240" w:lineRule="auto"/>
              <w:jc w:val="center"/>
              <w:rPr>
                <w:rFonts w:ascii="Times New Roman" w:eastAsia="Times New Roman" w:hAnsi="Times New Roman" w:cs="Times New Roman"/>
                <w:sz w:val="20"/>
                <w:szCs w:val="20"/>
                <w:u w:val="single"/>
              </w:rPr>
            </w:pPr>
            <w:r w:rsidRPr="007B423B">
              <w:rPr>
                <w:rFonts w:ascii="Times New Roman" w:hAnsi="Times New Roman" w:cs="Times New Roman"/>
                <w:color w:val="000000"/>
                <w:sz w:val="20"/>
                <w:szCs w:val="20"/>
                <w:u w:val="single"/>
              </w:rPr>
              <w:t>0.087</w:t>
            </w:r>
          </w:p>
        </w:tc>
        <w:tc>
          <w:tcPr>
            <w:tcW w:w="498" w:type="pct"/>
            <w:gridSpan w:val="2"/>
            <w:tcMar>
              <w:top w:w="0" w:type="dxa"/>
              <w:left w:w="100" w:type="dxa"/>
              <w:bottom w:w="0" w:type="dxa"/>
              <w:right w:w="100" w:type="dxa"/>
            </w:tcMar>
            <w:vAlign w:val="center"/>
          </w:tcPr>
          <w:p w14:paraId="6B38DC77" w14:textId="463EFCE6"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4.480</w:t>
            </w:r>
          </w:p>
        </w:tc>
        <w:tc>
          <w:tcPr>
            <w:tcW w:w="422" w:type="pct"/>
            <w:tcMar>
              <w:top w:w="0" w:type="dxa"/>
              <w:left w:w="100" w:type="dxa"/>
              <w:bottom w:w="0" w:type="dxa"/>
              <w:right w:w="100" w:type="dxa"/>
            </w:tcMar>
            <w:vAlign w:val="center"/>
          </w:tcPr>
          <w:p w14:paraId="7F6EA2C9" w14:textId="7978CFE7"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1.588</w:t>
            </w:r>
          </w:p>
        </w:tc>
        <w:tc>
          <w:tcPr>
            <w:tcW w:w="471" w:type="pct"/>
            <w:gridSpan w:val="3"/>
            <w:tcMar>
              <w:top w:w="0" w:type="dxa"/>
              <w:left w:w="100" w:type="dxa"/>
              <w:bottom w:w="0" w:type="dxa"/>
              <w:right w:w="100" w:type="dxa"/>
            </w:tcMar>
            <w:vAlign w:val="center"/>
          </w:tcPr>
          <w:p w14:paraId="5267E60A" w14:textId="2ACCD4A5"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0.212</w:t>
            </w:r>
          </w:p>
        </w:tc>
        <w:tc>
          <w:tcPr>
            <w:tcW w:w="424" w:type="pct"/>
            <w:tcMar>
              <w:top w:w="0" w:type="dxa"/>
              <w:left w:w="100" w:type="dxa"/>
              <w:bottom w:w="0" w:type="dxa"/>
              <w:right w:w="100" w:type="dxa"/>
            </w:tcMar>
            <w:vAlign w:val="center"/>
          </w:tcPr>
          <w:p w14:paraId="76F0F28F" w14:textId="0F067E02"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2.309</w:t>
            </w:r>
          </w:p>
        </w:tc>
      </w:tr>
      <w:tr w:rsidR="009B7A89" w:rsidRPr="007B423B" w14:paraId="21A37FD5" w14:textId="77777777" w:rsidTr="00E978B4">
        <w:trPr>
          <w:trHeight w:val="283"/>
          <w:jc w:val="center"/>
        </w:trPr>
        <w:tc>
          <w:tcPr>
            <w:tcW w:w="1086" w:type="pct"/>
            <w:tcMar>
              <w:top w:w="0" w:type="dxa"/>
              <w:left w:w="100" w:type="dxa"/>
              <w:bottom w:w="0" w:type="dxa"/>
              <w:right w:w="100" w:type="dxa"/>
            </w:tcMar>
            <w:vAlign w:val="center"/>
          </w:tcPr>
          <w:p w14:paraId="64DAD7D8" w14:textId="186398BD" w:rsidR="009B7A89" w:rsidRPr="007B423B" w:rsidRDefault="009B7A89" w:rsidP="009B7A89">
            <w:pPr>
              <w:spacing w:after="0" w:line="240" w:lineRule="auto"/>
              <w:rPr>
                <w:rFonts w:ascii="Times New Roman" w:eastAsia="Times New Roman" w:hAnsi="Times New Roman" w:cs="Times New Roman"/>
                <w:sz w:val="20"/>
                <w:szCs w:val="20"/>
              </w:rPr>
            </w:pPr>
            <w:r w:rsidRPr="007B423B">
              <w:rPr>
                <w:rFonts w:ascii="Times New Roman" w:hAnsi="Times New Roman" w:cs="Times New Roman"/>
                <w:sz w:val="20"/>
              </w:rPr>
              <w:t xml:space="preserve">   legumes present</w:t>
            </w:r>
          </w:p>
        </w:tc>
        <w:tc>
          <w:tcPr>
            <w:tcW w:w="202" w:type="pct"/>
            <w:tcMar>
              <w:top w:w="0" w:type="dxa"/>
              <w:left w:w="100" w:type="dxa"/>
              <w:bottom w:w="0" w:type="dxa"/>
              <w:right w:w="100" w:type="dxa"/>
            </w:tcMar>
            <w:vAlign w:val="center"/>
          </w:tcPr>
          <w:p w14:paraId="3A9766B7" w14:textId="7A03287C"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1</w:t>
            </w:r>
          </w:p>
        </w:tc>
        <w:tc>
          <w:tcPr>
            <w:tcW w:w="364" w:type="pct"/>
            <w:tcMar>
              <w:top w:w="0" w:type="dxa"/>
              <w:left w:w="100" w:type="dxa"/>
              <w:bottom w:w="0" w:type="dxa"/>
              <w:right w:w="100" w:type="dxa"/>
            </w:tcMar>
            <w:vAlign w:val="center"/>
          </w:tcPr>
          <w:p w14:paraId="5D4C4DE0" w14:textId="071CD1D2"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0.059</w:t>
            </w:r>
          </w:p>
        </w:tc>
        <w:tc>
          <w:tcPr>
            <w:tcW w:w="368" w:type="pct"/>
            <w:tcMar>
              <w:top w:w="0" w:type="dxa"/>
              <w:left w:w="100" w:type="dxa"/>
              <w:bottom w:w="0" w:type="dxa"/>
              <w:right w:w="100" w:type="dxa"/>
            </w:tcMar>
            <w:vAlign w:val="center"/>
          </w:tcPr>
          <w:p w14:paraId="53546A95" w14:textId="77AA1684"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0.809</w:t>
            </w:r>
          </w:p>
        </w:tc>
        <w:tc>
          <w:tcPr>
            <w:tcW w:w="424" w:type="pct"/>
            <w:gridSpan w:val="2"/>
            <w:tcMar>
              <w:top w:w="0" w:type="dxa"/>
              <w:left w:w="100" w:type="dxa"/>
              <w:bottom w:w="0" w:type="dxa"/>
              <w:right w:w="100" w:type="dxa"/>
            </w:tcMar>
            <w:vAlign w:val="center"/>
          </w:tcPr>
          <w:p w14:paraId="6889B8A8" w14:textId="532EACC1"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0.088</w:t>
            </w:r>
          </w:p>
        </w:tc>
        <w:tc>
          <w:tcPr>
            <w:tcW w:w="373" w:type="pct"/>
            <w:tcMar>
              <w:top w:w="0" w:type="dxa"/>
              <w:left w:w="100" w:type="dxa"/>
              <w:bottom w:w="0" w:type="dxa"/>
              <w:right w:w="100" w:type="dxa"/>
            </w:tcMar>
            <w:vAlign w:val="center"/>
          </w:tcPr>
          <w:p w14:paraId="067DFFC5" w14:textId="40A64A0B"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1.963</w:t>
            </w:r>
          </w:p>
        </w:tc>
        <w:tc>
          <w:tcPr>
            <w:tcW w:w="368" w:type="pct"/>
            <w:tcMar>
              <w:top w:w="0" w:type="dxa"/>
              <w:left w:w="100" w:type="dxa"/>
              <w:bottom w:w="0" w:type="dxa"/>
              <w:right w:w="100" w:type="dxa"/>
            </w:tcMar>
            <w:vAlign w:val="center"/>
          </w:tcPr>
          <w:p w14:paraId="2AC9C9E9" w14:textId="46737158"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0.166</w:t>
            </w:r>
          </w:p>
        </w:tc>
        <w:tc>
          <w:tcPr>
            <w:tcW w:w="498" w:type="pct"/>
            <w:gridSpan w:val="2"/>
            <w:tcMar>
              <w:top w:w="0" w:type="dxa"/>
              <w:left w:w="100" w:type="dxa"/>
              <w:bottom w:w="0" w:type="dxa"/>
              <w:right w:w="100" w:type="dxa"/>
            </w:tcMar>
            <w:vAlign w:val="center"/>
          </w:tcPr>
          <w:p w14:paraId="1A53C2F8" w14:textId="55D025A4"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2.911</w:t>
            </w:r>
          </w:p>
        </w:tc>
        <w:tc>
          <w:tcPr>
            <w:tcW w:w="422" w:type="pct"/>
            <w:tcMar>
              <w:top w:w="0" w:type="dxa"/>
              <w:left w:w="100" w:type="dxa"/>
              <w:bottom w:w="0" w:type="dxa"/>
              <w:right w:w="100" w:type="dxa"/>
            </w:tcMar>
            <w:vAlign w:val="center"/>
          </w:tcPr>
          <w:p w14:paraId="1A6B56F9" w14:textId="2D40FB44"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3.368</w:t>
            </w:r>
          </w:p>
        </w:tc>
        <w:tc>
          <w:tcPr>
            <w:tcW w:w="471" w:type="pct"/>
            <w:gridSpan w:val="3"/>
            <w:tcMar>
              <w:top w:w="0" w:type="dxa"/>
              <w:left w:w="100" w:type="dxa"/>
              <w:bottom w:w="0" w:type="dxa"/>
              <w:right w:w="100" w:type="dxa"/>
            </w:tcMar>
            <w:vAlign w:val="center"/>
          </w:tcPr>
          <w:p w14:paraId="22F44EBF" w14:textId="30F42EC1" w:rsidR="009B7A89" w:rsidRPr="007B423B" w:rsidRDefault="009B7A89" w:rsidP="009B7A89">
            <w:pPr>
              <w:spacing w:after="0" w:line="240" w:lineRule="auto"/>
              <w:jc w:val="center"/>
              <w:rPr>
                <w:rFonts w:ascii="Times New Roman" w:eastAsia="Times New Roman" w:hAnsi="Times New Roman" w:cs="Times New Roman"/>
                <w:sz w:val="20"/>
                <w:szCs w:val="20"/>
                <w:u w:val="single"/>
              </w:rPr>
            </w:pPr>
            <w:r w:rsidRPr="007B423B">
              <w:rPr>
                <w:rFonts w:ascii="Times New Roman" w:hAnsi="Times New Roman" w:cs="Times New Roman"/>
                <w:color w:val="000000"/>
                <w:sz w:val="20"/>
                <w:szCs w:val="20"/>
                <w:u w:val="single"/>
              </w:rPr>
              <w:t>0.071</w:t>
            </w:r>
          </w:p>
        </w:tc>
        <w:tc>
          <w:tcPr>
            <w:tcW w:w="424" w:type="pct"/>
            <w:tcMar>
              <w:top w:w="0" w:type="dxa"/>
              <w:left w:w="100" w:type="dxa"/>
              <w:bottom w:w="0" w:type="dxa"/>
              <w:right w:w="100" w:type="dxa"/>
            </w:tcMar>
            <w:vAlign w:val="center"/>
          </w:tcPr>
          <w:p w14:paraId="117DC962" w14:textId="22B26DCB"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4.897</w:t>
            </w:r>
          </w:p>
        </w:tc>
      </w:tr>
      <w:tr w:rsidR="009B7A89" w:rsidRPr="007B423B" w14:paraId="3037B66F" w14:textId="77777777" w:rsidTr="00E978B4">
        <w:trPr>
          <w:trHeight w:val="283"/>
          <w:jc w:val="center"/>
        </w:trPr>
        <w:tc>
          <w:tcPr>
            <w:tcW w:w="1086" w:type="pct"/>
            <w:tcMar>
              <w:top w:w="0" w:type="dxa"/>
              <w:left w:w="100" w:type="dxa"/>
              <w:bottom w:w="0" w:type="dxa"/>
              <w:right w:w="100" w:type="dxa"/>
            </w:tcMar>
            <w:vAlign w:val="center"/>
          </w:tcPr>
          <w:p w14:paraId="186BCFF2" w14:textId="3FE74CE6" w:rsidR="009B7A89" w:rsidRPr="007B423B" w:rsidRDefault="009B7A89" w:rsidP="009B7A89">
            <w:pPr>
              <w:spacing w:after="0" w:line="240" w:lineRule="auto"/>
              <w:rPr>
                <w:rFonts w:ascii="Times New Roman" w:eastAsia="Times New Roman" w:hAnsi="Times New Roman" w:cs="Times New Roman"/>
                <w:sz w:val="20"/>
                <w:szCs w:val="20"/>
              </w:rPr>
            </w:pPr>
            <w:r w:rsidRPr="007B423B">
              <w:rPr>
                <w:rFonts w:ascii="Times New Roman" w:hAnsi="Times New Roman" w:cs="Times New Roman"/>
                <w:sz w:val="20"/>
              </w:rPr>
              <w:t xml:space="preserve">   grasses present</w:t>
            </w:r>
          </w:p>
        </w:tc>
        <w:tc>
          <w:tcPr>
            <w:tcW w:w="202" w:type="pct"/>
            <w:tcMar>
              <w:top w:w="0" w:type="dxa"/>
              <w:left w:w="100" w:type="dxa"/>
              <w:bottom w:w="0" w:type="dxa"/>
              <w:right w:w="100" w:type="dxa"/>
            </w:tcMar>
            <w:vAlign w:val="center"/>
          </w:tcPr>
          <w:p w14:paraId="7B1527EA" w14:textId="0D7F9FAE"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1</w:t>
            </w:r>
          </w:p>
        </w:tc>
        <w:tc>
          <w:tcPr>
            <w:tcW w:w="364" w:type="pct"/>
            <w:tcMar>
              <w:top w:w="0" w:type="dxa"/>
              <w:left w:w="100" w:type="dxa"/>
              <w:bottom w:w="0" w:type="dxa"/>
              <w:right w:w="100" w:type="dxa"/>
            </w:tcMar>
            <w:vAlign w:val="center"/>
          </w:tcPr>
          <w:p w14:paraId="75A93444" w14:textId="322AC9C2"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0.070</w:t>
            </w:r>
          </w:p>
        </w:tc>
        <w:tc>
          <w:tcPr>
            <w:tcW w:w="368" w:type="pct"/>
            <w:tcMar>
              <w:top w:w="0" w:type="dxa"/>
              <w:left w:w="100" w:type="dxa"/>
              <w:bottom w:w="0" w:type="dxa"/>
              <w:right w:w="100" w:type="dxa"/>
            </w:tcMar>
            <w:vAlign w:val="center"/>
          </w:tcPr>
          <w:p w14:paraId="77470312" w14:textId="2E8AD61E"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0.792</w:t>
            </w:r>
          </w:p>
        </w:tc>
        <w:tc>
          <w:tcPr>
            <w:tcW w:w="424" w:type="pct"/>
            <w:gridSpan w:val="2"/>
            <w:tcMar>
              <w:top w:w="0" w:type="dxa"/>
              <w:left w:w="100" w:type="dxa"/>
              <w:bottom w:w="0" w:type="dxa"/>
              <w:right w:w="100" w:type="dxa"/>
            </w:tcMar>
            <w:vAlign w:val="center"/>
          </w:tcPr>
          <w:p w14:paraId="7A4DB8CE" w14:textId="1F45110C"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0.104</w:t>
            </w:r>
          </w:p>
        </w:tc>
        <w:tc>
          <w:tcPr>
            <w:tcW w:w="373" w:type="pct"/>
            <w:tcMar>
              <w:top w:w="0" w:type="dxa"/>
              <w:left w:w="100" w:type="dxa"/>
              <w:bottom w:w="0" w:type="dxa"/>
              <w:right w:w="100" w:type="dxa"/>
            </w:tcMar>
            <w:vAlign w:val="center"/>
          </w:tcPr>
          <w:p w14:paraId="12B7AD00" w14:textId="37ABAC29"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0.294</w:t>
            </w:r>
          </w:p>
        </w:tc>
        <w:tc>
          <w:tcPr>
            <w:tcW w:w="368" w:type="pct"/>
            <w:tcMar>
              <w:top w:w="0" w:type="dxa"/>
              <w:left w:w="100" w:type="dxa"/>
              <w:bottom w:w="0" w:type="dxa"/>
              <w:right w:w="100" w:type="dxa"/>
            </w:tcMar>
            <w:vAlign w:val="center"/>
          </w:tcPr>
          <w:p w14:paraId="2B749DB6" w14:textId="4FF88094"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0.590</w:t>
            </w:r>
          </w:p>
        </w:tc>
        <w:tc>
          <w:tcPr>
            <w:tcW w:w="498" w:type="pct"/>
            <w:gridSpan w:val="2"/>
            <w:tcMar>
              <w:top w:w="0" w:type="dxa"/>
              <w:left w:w="100" w:type="dxa"/>
              <w:bottom w:w="0" w:type="dxa"/>
              <w:right w:w="100" w:type="dxa"/>
            </w:tcMar>
            <w:vAlign w:val="center"/>
          </w:tcPr>
          <w:p w14:paraId="33D31840" w14:textId="0B6985E3"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0.436</w:t>
            </w:r>
          </w:p>
        </w:tc>
        <w:tc>
          <w:tcPr>
            <w:tcW w:w="422" w:type="pct"/>
            <w:tcMar>
              <w:top w:w="0" w:type="dxa"/>
              <w:left w:w="100" w:type="dxa"/>
              <w:bottom w:w="0" w:type="dxa"/>
              <w:right w:w="100" w:type="dxa"/>
            </w:tcMar>
            <w:vAlign w:val="center"/>
          </w:tcPr>
          <w:p w14:paraId="44560D84" w14:textId="6A41F9F4"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0.169</w:t>
            </w:r>
          </w:p>
        </w:tc>
        <w:tc>
          <w:tcPr>
            <w:tcW w:w="471" w:type="pct"/>
            <w:gridSpan w:val="3"/>
            <w:tcMar>
              <w:top w:w="0" w:type="dxa"/>
              <w:left w:w="100" w:type="dxa"/>
              <w:bottom w:w="0" w:type="dxa"/>
              <w:right w:w="100" w:type="dxa"/>
            </w:tcMar>
            <w:vAlign w:val="center"/>
          </w:tcPr>
          <w:p w14:paraId="3451589F" w14:textId="001EF118"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0.682</w:t>
            </w:r>
          </w:p>
        </w:tc>
        <w:tc>
          <w:tcPr>
            <w:tcW w:w="424" w:type="pct"/>
            <w:tcMar>
              <w:top w:w="0" w:type="dxa"/>
              <w:left w:w="100" w:type="dxa"/>
              <w:bottom w:w="0" w:type="dxa"/>
              <w:right w:w="100" w:type="dxa"/>
            </w:tcMar>
            <w:vAlign w:val="center"/>
          </w:tcPr>
          <w:p w14:paraId="2FC1932B" w14:textId="3E13C4F7"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0.246</w:t>
            </w:r>
          </w:p>
        </w:tc>
      </w:tr>
      <w:tr w:rsidR="009B7A89" w:rsidRPr="007B423B" w14:paraId="368359DB" w14:textId="77777777" w:rsidTr="00E978B4">
        <w:trPr>
          <w:trHeight w:val="283"/>
          <w:jc w:val="center"/>
        </w:trPr>
        <w:tc>
          <w:tcPr>
            <w:tcW w:w="1086" w:type="pct"/>
            <w:tcBorders>
              <w:bottom w:val="single" w:sz="12" w:space="0" w:color="auto"/>
            </w:tcBorders>
            <w:tcMar>
              <w:top w:w="0" w:type="dxa"/>
              <w:left w:w="100" w:type="dxa"/>
              <w:bottom w:w="0" w:type="dxa"/>
              <w:right w:w="100" w:type="dxa"/>
            </w:tcMar>
            <w:vAlign w:val="center"/>
          </w:tcPr>
          <w:p w14:paraId="645E83AF" w14:textId="277DDCE9" w:rsidR="009B7A89" w:rsidRPr="007B423B" w:rsidRDefault="009B7A89" w:rsidP="009B7A89">
            <w:pPr>
              <w:spacing w:after="0" w:line="240" w:lineRule="auto"/>
              <w:rPr>
                <w:rFonts w:ascii="Times New Roman" w:eastAsia="Times New Roman" w:hAnsi="Times New Roman" w:cs="Times New Roman"/>
                <w:sz w:val="20"/>
                <w:szCs w:val="20"/>
              </w:rPr>
            </w:pPr>
            <w:r w:rsidRPr="007B423B">
              <w:rPr>
                <w:rFonts w:ascii="Times New Roman" w:eastAsia="Times New Roman" w:hAnsi="Times New Roman" w:cs="Times New Roman"/>
                <w:color w:val="000000"/>
                <w:sz w:val="20"/>
                <w:szCs w:val="20"/>
              </w:rPr>
              <w:t xml:space="preserve">   PSR × FG richness</w:t>
            </w:r>
          </w:p>
        </w:tc>
        <w:tc>
          <w:tcPr>
            <w:tcW w:w="202" w:type="pct"/>
            <w:tcBorders>
              <w:bottom w:val="single" w:sz="12" w:space="0" w:color="auto"/>
            </w:tcBorders>
            <w:tcMar>
              <w:top w:w="0" w:type="dxa"/>
              <w:left w:w="100" w:type="dxa"/>
              <w:bottom w:w="0" w:type="dxa"/>
              <w:right w:w="100" w:type="dxa"/>
            </w:tcMar>
            <w:vAlign w:val="center"/>
          </w:tcPr>
          <w:p w14:paraId="18EEB5BB" w14:textId="23E247D6"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1</w:t>
            </w:r>
          </w:p>
        </w:tc>
        <w:tc>
          <w:tcPr>
            <w:tcW w:w="364" w:type="pct"/>
            <w:tcBorders>
              <w:bottom w:val="single" w:sz="12" w:space="0" w:color="auto"/>
            </w:tcBorders>
            <w:tcMar>
              <w:top w:w="0" w:type="dxa"/>
              <w:left w:w="100" w:type="dxa"/>
              <w:bottom w:w="0" w:type="dxa"/>
              <w:right w:w="100" w:type="dxa"/>
            </w:tcMar>
            <w:vAlign w:val="center"/>
          </w:tcPr>
          <w:p w14:paraId="18BE82A7" w14:textId="177807C2"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0.590</w:t>
            </w:r>
          </w:p>
        </w:tc>
        <w:tc>
          <w:tcPr>
            <w:tcW w:w="368" w:type="pct"/>
            <w:tcBorders>
              <w:bottom w:val="single" w:sz="12" w:space="0" w:color="auto"/>
            </w:tcBorders>
            <w:tcMar>
              <w:top w:w="0" w:type="dxa"/>
              <w:left w:w="100" w:type="dxa"/>
              <w:bottom w:w="0" w:type="dxa"/>
              <w:right w:w="100" w:type="dxa"/>
            </w:tcMar>
            <w:vAlign w:val="center"/>
          </w:tcPr>
          <w:p w14:paraId="5FA71197" w14:textId="72CE5F09"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0.446</w:t>
            </w:r>
          </w:p>
        </w:tc>
        <w:tc>
          <w:tcPr>
            <w:tcW w:w="424" w:type="pct"/>
            <w:gridSpan w:val="2"/>
            <w:tcBorders>
              <w:bottom w:val="single" w:sz="12" w:space="0" w:color="auto"/>
            </w:tcBorders>
            <w:tcMar>
              <w:top w:w="0" w:type="dxa"/>
              <w:left w:w="100" w:type="dxa"/>
              <w:bottom w:w="0" w:type="dxa"/>
              <w:right w:w="100" w:type="dxa"/>
            </w:tcMar>
            <w:vAlign w:val="center"/>
          </w:tcPr>
          <w:p w14:paraId="275AAE4A" w14:textId="7220D9FF"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0.878</w:t>
            </w:r>
          </w:p>
        </w:tc>
        <w:tc>
          <w:tcPr>
            <w:tcW w:w="373" w:type="pct"/>
            <w:tcBorders>
              <w:bottom w:val="single" w:sz="12" w:space="0" w:color="auto"/>
            </w:tcBorders>
            <w:tcMar>
              <w:top w:w="0" w:type="dxa"/>
              <w:left w:w="100" w:type="dxa"/>
              <w:bottom w:w="0" w:type="dxa"/>
              <w:right w:w="100" w:type="dxa"/>
            </w:tcMar>
            <w:vAlign w:val="center"/>
          </w:tcPr>
          <w:p w14:paraId="5CDD1DF4" w14:textId="7158040B"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0.231</w:t>
            </w:r>
          </w:p>
        </w:tc>
        <w:tc>
          <w:tcPr>
            <w:tcW w:w="368" w:type="pct"/>
            <w:tcBorders>
              <w:bottom w:val="single" w:sz="12" w:space="0" w:color="auto"/>
            </w:tcBorders>
            <w:tcMar>
              <w:top w:w="0" w:type="dxa"/>
              <w:left w:w="100" w:type="dxa"/>
              <w:bottom w:w="0" w:type="dxa"/>
              <w:right w:w="100" w:type="dxa"/>
            </w:tcMar>
            <w:vAlign w:val="center"/>
          </w:tcPr>
          <w:p w14:paraId="29D30803" w14:textId="58A0164D"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0.632</w:t>
            </w:r>
          </w:p>
        </w:tc>
        <w:tc>
          <w:tcPr>
            <w:tcW w:w="498" w:type="pct"/>
            <w:gridSpan w:val="2"/>
            <w:tcBorders>
              <w:bottom w:val="single" w:sz="12" w:space="0" w:color="auto"/>
            </w:tcBorders>
            <w:tcMar>
              <w:top w:w="0" w:type="dxa"/>
              <w:left w:w="100" w:type="dxa"/>
              <w:bottom w:w="0" w:type="dxa"/>
              <w:right w:w="100" w:type="dxa"/>
            </w:tcMar>
            <w:vAlign w:val="center"/>
          </w:tcPr>
          <w:p w14:paraId="1FE723EC" w14:textId="10846F01"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0.343</w:t>
            </w:r>
          </w:p>
        </w:tc>
        <w:tc>
          <w:tcPr>
            <w:tcW w:w="422" w:type="pct"/>
            <w:tcBorders>
              <w:bottom w:val="single" w:sz="12" w:space="0" w:color="auto"/>
            </w:tcBorders>
            <w:tcMar>
              <w:top w:w="0" w:type="dxa"/>
              <w:left w:w="100" w:type="dxa"/>
              <w:bottom w:w="0" w:type="dxa"/>
              <w:right w:w="100" w:type="dxa"/>
            </w:tcMar>
            <w:vAlign w:val="center"/>
          </w:tcPr>
          <w:p w14:paraId="0159DD7E" w14:textId="43A32379"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0.884</w:t>
            </w:r>
          </w:p>
        </w:tc>
        <w:tc>
          <w:tcPr>
            <w:tcW w:w="471" w:type="pct"/>
            <w:gridSpan w:val="3"/>
            <w:tcBorders>
              <w:bottom w:val="single" w:sz="12" w:space="0" w:color="auto"/>
            </w:tcBorders>
            <w:tcMar>
              <w:top w:w="0" w:type="dxa"/>
              <w:left w:w="100" w:type="dxa"/>
              <w:bottom w:w="0" w:type="dxa"/>
              <w:right w:w="100" w:type="dxa"/>
            </w:tcMar>
            <w:vAlign w:val="center"/>
          </w:tcPr>
          <w:p w14:paraId="6F92EC8F" w14:textId="6494B5F1"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0.351</w:t>
            </w:r>
          </w:p>
        </w:tc>
        <w:tc>
          <w:tcPr>
            <w:tcW w:w="424" w:type="pct"/>
            <w:tcBorders>
              <w:bottom w:val="single" w:sz="12" w:space="0" w:color="auto"/>
            </w:tcBorders>
            <w:tcMar>
              <w:top w:w="0" w:type="dxa"/>
              <w:left w:w="100" w:type="dxa"/>
              <w:bottom w:w="0" w:type="dxa"/>
              <w:right w:w="100" w:type="dxa"/>
            </w:tcMar>
            <w:vAlign w:val="center"/>
          </w:tcPr>
          <w:p w14:paraId="728A1638" w14:textId="3814C85A" w:rsidR="009B7A89" w:rsidRPr="007B423B" w:rsidRDefault="009B7A89" w:rsidP="009B7A89">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1.285</w:t>
            </w:r>
          </w:p>
        </w:tc>
      </w:tr>
    </w:tbl>
    <w:p w14:paraId="681AF59B" w14:textId="2073E9C2" w:rsidR="00AA2CC5" w:rsidRPr="007B423B" w:rsidRDefault="00F10239" w:rsidP="000F22C3">
      <w:pPr>
        <w:pStyle w:val="Caption"/>
        <w:keepNext/>
        <w:spacing w:before="240" w:after="0" w:line="480" w:lineRule="auto"/>
        <w:jc w:val="both"/>
        <w:rPr>
          <w:rFonts w:ascii="Times New Roman" w:hAnsi="Times New Roman" w:cs="Times New Roman"/>
          <w:i w:val="0"/>
          <w:color w:val="auto"/>
          <w:sz w:val="20"/>
        </w:rPr>
      </w:pPr>
      <w:r w:rsidRPr="00F10239">
        <w:rPr>
          <w:rFonts w:ascii="Times New Roman" w:hAnsi="Times New Roman" w:cs="Times New Roman"/>
          <w:b/>
          <w:i w:val="0"/>
          <w:color w:val="auto"/>
          <w:sz w:val="20"/>
        </w:rPr>
        <w:t>Table S</w:t>
      </w:r>
      <w:r w:rsidR="00D0091D">
        <w:rPr>
          <w:rFonts w:ascii="Times New Roman" w:hAnsi="Times New Roman" w:cs="Times New Roman"/>
          <w:b/>
          <w:i w:val="0"/>
          <w:sz w:val="20"/>
        </w:rPr>
        <w:t>2</w:t>
      </w:r>
      <w:r w:rsidRPr="00F10239">
        <w:rPr>
          <w:rFonts w:ascii="Times New Roman" w:hAnsi="Times New Roman" w:cs="Times New Roman"/>
          <w:b/>
          <w:i w:val="0"/>
          <w:sz w:val="20"/>
        </w:rPr>
        <w:t>.</w:t>
      </w:r>
      <w:r w:rsidRPr="00F10239">
        <w:rPr>
          <w:rFonts w:ascii="Times New Roman" w:hAnsi="Times New Roman" w:cs="Times New Roman"/>
          <w:b/>
          <w:i w:val="0"/>
          <w:color w:val="auto"/>
          <w:sz w:val="20"/>
        </w:rPr>
        <w:t xml:space="preserve"> </w:t>
      </w:r>
      <w:r w:rsidRPr="00F10239">
        <w:rPr>
          <w:rFonts w:ascii="Times New Roman" w:hAnsi="Times New Roman" w:cs="Times New Roman"/>
          <w:i w:val="0"/>
          <w:color w:val="auto"/>
          <w:sz w:val="20"/>
        </w:rPr>
        <w:t xml:space="preserve">Permutational multivariate analysis of variance (PERMANOVA) of dissimilarities, based on </w:t>
      </w:r>
      <w:proofErr w:type="spellStart"/>
      <w:r w:rsidRPr="00F10239">
        <w:rPr>
          <w:rFonts w:ascii="Times New Roman" w:hAnsi="Times New Roman" w:cs="Times New Roman"/>
          <w:i w:val="0"/>
          <w:color w:val="auto"/>
          <w:sz w:val="20"/>
        </w:rPr>
        <w:t>UniFrac</w:t>
      </w:r>
      <w:proofErr w:type="spellEnd"/>
      <w:r w:rsidRPr="00F10239">
        <w:rPr>
          <w:rFonts w:ascii="Times New Roman" w:hAnsi="Times New Roman" w:cs="Times New Roman"/>
          <w:i w:val="0"/>
          <w:color w:val="auto"/>
          <w:sz w:val="20"/>
        </w:rPr>
        <w:t xml:space="preserve"> distances of the </w:t>
      </w:r>
      <w:r w:rsidRPr="00F10239">
        <w:rPr>
          <w:rFonts w:ascii="Times New Roman" w:hAnsi="Times New Roman" w:cs="Times New Roman"/>
          <w:b/>
          <w:i w:val="0"/>
          <w:color w:val="auto"/>
          <w:sz w:val="20"/>
        </w:rPr>
        <w:t>(A)</w:t>
      </w:r>
      <w:r w:rsidRPr="00F10239">
        <w:rPr>
          <w:rFonts w:ascii="Times New Roman" w:hAnsi="Times New Roman" w:cs="Times New Roman"/>
          <w:i w:val="0"/>
          <w:color w:val="auto"/>
          <w:sz w:val="20"/>
        </w:rPr>
        <w:t xml:space="preserve"> bacterial </w:t>
      </w:r>
      <w:r w:rsidRPr="00F10239">
        <w:rPr>
          <w:rFonts w:ascii="Times New Roman" w:hAnsi="Times New Roman" w:cs="Times New Roman"/>
          <w:i w:val="0"/>
          <w:sz w:val="20"/>
        </w:rPr>
        <w:t xml:space="preserve">(16S) </w:t>
      </w:r>
      <w:r w:rsidRPr="00F10239">
        <w:rPr>
          <w:rFonts w:ascii="Times New Roman" w:hAnsi="Times New Roman" w:cs="Times New Roman"/>
          <w:i w:val="0"/>
          <w:color w:val="auto"/>
          <w:sz w:val="20"/>
        </w:rPr>
        <w:t xml:space="preserve">and </w:t>
      </w:r>
      <w:r w:rsidRPr="00F10239">
        <w:rPr>
          <w:rFonts w:ascii="Times New Roman" w:hAnsi="Times New Roman" w:cs="Times New Roman"/>
          <w:b/>
          <w:i w:val="0"/>
          <w:color w:val="auto"/>
          <w:sz w:val="20"/>
        </w:rPr>
        <w:t>(B)</w:t>
      </w:r>
      <w:r w:rsidRPr="00F10239">
        <w:rPr>
          <w:rFonts w:ascii="Times New Roman" w:hAnsi="Times New Roman" w:cs="Times New Roman"/>
          <w:i w:val="0"/>
          <w:color w:val="auto"/>
          <w:sz w:val="20"/>
        </w:rPr>
        <w:t xml:space="preserve"> fungal </w:t>
      </w:r>
      <w:r w:rsidRPr="00F10239">
        <w:rPr>
          <w:rFonts w:ascii="Times New Roman" w:hAnsi="Times New Roman" w:cs="Times New Roman"/>
          <w:i w:val="0"/>
          <w:sz w:val="20"/>
        </w:rPr>
        <w:t xml:space="preserve">(ITS) </w:t>
      </w:r>
      <w:r w:rsidRPr="00F10239">
        <w:rPr>
          <w:rFonts w:ascii="Times New Roman" w:hAnsi="Times New Roman" w:cs="Times New Roman"/>
          <w:i w:val="0"/>
          <w:color w:val="auto"/>
          <w:sz w:val="20"/>
        </w:rPr>
        <w:t xml:space="preserve">community compositions. Significant </w:t>
      </w:r>
      <w:r w:rsidRPr="00F10239">
        <w:rPr>
          <w:rFonts w:ascii="Times New Roman" w:hAnsi="Times New Roman" w:cs="Times New Roman"/>
          <w:color w:val="auto"/>
          <w:sz w:val="20"/>
        </w:rPr>
        <w:t>p</w:t>
      </w:r>
      <w:r w:rsidRPr="00F10239">
        <w:rPr>
          <w:rFonts w:ascii="Times New Roman" w:hAnsi="Times New Roman" w:cs="Times New Roman"/>
          <w:i w:val="0"/>
          <w:color w:val="auto"/>
          <w:sz w:val="20"/>
        </w:rPr>
        <w:t>-values (</w:t>
      </w:r>
      <w:r w:rsidRPr="00F10239">
        <w:rPr>
          <w:rFonts w:ascii="Times New Roman" w:hAnsi="Times New Roman" w:cs="Times New Roman"/>
          <w:color w:val="auto"/>
          <w:sz w:val="20"/>
        </w:rPr>
        <w:t>p</w:t>
      </w:r>
      <w:r w:rsidRPr="00F10239">
        <w:rPr>
          <w:rFonts w:ascii="Times New Roman" w:hAnsi="Times New Roman" w:cs="Times New Roman"/>
          <w:i w:val="0"/>
          <w:color w:val="auto"/>
          <w:sz w:val="20"/>
        </w:rPr>
        <w:t xml:space="preserve"> </w:t>
      </w:r>
      <w:r w:rsidRPr="00F10239">
        <w:rPr>
          <w:rFonts w:ascii="Times New Roman" w:hAnsi="Times New Roman" w:cs="Times New Roman"/>
          <w:i w:val="0"/>
          <w:sz w:val="20"/>
        </w:rPr>
        <w:t>&lt;</w:t>
      </w:r>
      <w:r w:rsidRPr="00F10239">
        <w:rPr>
          <w:rFonts w:ascii="Times New Roman" w:hAnsi="Times New Roman" w:cs="Times New Roman"/>
          <w:i w:val="0"/>
          <w:color w:val="auto"/>
          <w:sz w:val="20"/>
        </w:rPr>
        <w:t xml:space="preserve"> 0.05) and trends (</w:t>
      </w:r>
      <w:r w:rsidRPr="00F10239">
        <w:rPr>
          <w:rFonts w:ascii="Times New Roman" w:hAnsi="Times New Roman" w:cs="Times New Roman"/>
          <w:color w:val="auto"/>
          <w:sz w:val="20"/>
        </w:rPr>
        <w:t>p</w:t>
      </w:r>
      <w:r w:rsidRPr="00F10239">
        <w:rPr>
          <w:rFonts w:ascii="Times New Roman" w:hAnsi="Times New Roman" w:cs="Times New Roman"/>
          <w:i w:val="0"/>
          <w:sz w:val="20"/>
        </w:rPr>
        <w:t> &lt; </w:t>
      </w:r>
      <w:r w:rsidRPr="00F10239">
        <w:rPr>
          <w:rFonts w:ascii="Times New Roman" w:hAnsi="Times New Roman" w:cs="Times New Roman"/>
          <w:i w:val="0"/>
          <w:color w:val="auto"/>
          <w:sz w:val="20"/>
        </w:rPr>
        <w:t>0</w:t>
      </w:r>
      <w:r>
        <w:rPr>
          <w:rFonts w:ascii="Times New Roman" w:hAnsi="Times New Roman" w:cs="Times New Roman"/>
          <w:i w:val="0"/>
          <w:color w:val="auto"/>
          <w:sz w:val="20"/>
        </w:rPr>
        <w:t>.</w:t>
      </w:r>
      <w:r w:rsidRPr="00F10239">
        <w:rPr>
          <w:rFonts w:ascii="Times New Roman" w:hAnsi="Times New Roman" w:cs="Times New Roman"/>
          <w:i w:val="0"/>
          <w:color w:val="auto"/>
          <w:sz w:val="20"/>
        </w:rPr>
        <w:t xml:space="preserve">1) have been emboldened and underscored, respectively. PSR: plant species richness, FG: functional group, df: degrees of freedom, F: F-value, </w:t>
      </w:r>
      <w:r w:rsidRPr="00F10239">
        <w:rPr>
          <w:rFonts w:ascii="Times New Roman" w:hAnsi="Times New Roman" w:cs="Times New Roman"/>
          <w:color w:val="auto"/>
          <w:sz w:val="20"/>
        </w:rPr>
        <w:t>p</w:t>
      </w:r>
      <w:r w:rsidRPr="00F10239">
        <w:rPr>
          <w:rFonts w:ascii="Times New Roman" w:hAnsi="Times New Roman" w:cs="Times New Roman"/>
          <w:i w:val="0"/>
          <w:color w:val="auto"/>
          <w:sz w:val="20"/>
        </w:rPr>
        <w:t xml:space="preserve">: </w:t>
      </w:r>
      <w:r w:rsidRPr="00F10239">
        <w:rPr>
          <w:rFonts w:ascii="Times New Roman" w:hAnsi="Times New Roman" w:cs="Times New Roman"/>
          <w:color w:val="auto"/>
          <w:sz w:val="20"/>
        </w:rPr>
        <w:t>p</w:t>
      </w:r>
      <w:r w:rsidRPr="00F10239">
        <w:rPr>
          <w:rFonts w:ascii="Times New Roman" w:hAnsi="Times New Roman" w:cs="Times New Roman"/>
          <w:i w:val="0"/>
          <w:color w:val="auto"/>
          <w:sz w:val="20"/>
        </w:rPr>
        <w:t>-value, %SS: percentage of the total sum of squares</w:t>
      </w:r>
      <w:r w:rsidR="00AA2CC5" w:rsidRPr="007B423B">
        <w:rPr>
          <w:rFonts w:ascii="Times New Roman" w:hAnsi="Times New Roman" w:cs="Times New Roman"/>
          <w:i w:val="0"/>
          <w:color w:val="auto"/>
          <w:sz w:val="20"/>
        </w:rPr>
        <w:t>.</w:t>
      </w:r>
    </w:p>
    <w:tbl>
      <w:tblPr>
        <w:tblW w:w="5000" w:type="pct"/>
        <w:tblCellMar>
          <w:top w:w="15" w:type="dxa"/>
          <w:left w:w="15" w:type="dxa"/>
          <w:bottom w:w="15" w:type="dxa"/>
          <w:right w:w="15" w:type="dxa"/>
        </w:tblCellMar>
        <w:tblLook w:val="04A0" w:firstRow="1" w:lastRow="0" w:firstColumn="1" w:lastColumn="0" w:noHBand="0" w:noVBand="1"/>
      </w:tblPr>
      <w:tblGrid>
        <w:gridCol w:w="3008"/>
        <w:gridCol w:w="898"/>
        <w:gridCol w:w="2363"/>
        <w:gridCol w:w="1619"/>
        <w:gridCol w:w="1750"/>
      </w:tblGrid>
      <w:tr w:rsidR="00AA2CC5" w:rsidRPr="007B423B" w14:paraId="10D266B6" w14:textId="77777777" w:rsidTr="00D85B84">
        <w:trPr>
          <w:trHeight w:val="283"/>
        </w:trPr>
        <w:tc>
          <w:tcPr>
            <w:tcW w:w="1560" w:type="pct"/>
            <w:vMerge w:val="restart"/>
            <w:tcBorders>
              <w:top w:val="single" w:sz="12" w:space="0" w:color="auto"/>
            </w:tcBorders>
            <w:tcMar>
              <w:top w:w="0" w:type="dxa"/>
              <w:left w:w="100" w:type="dxa"/>
              <w:bottom w:w="0" w:type="dxa"/>
              <w:right w:w="100" w:type="dxa"/>
            </w:tcMar>
            <w:vAlign w:val="center"/>
            <w:hideMark/>
          </w:tcPr>
          <w:p w14:paraId="6D4D2D59" w14:textId="77777777" w:rsidR="00AA2CC5" w:rsidRPr="007B423B" w:rsidRDefault="00AA2CC5" w:rsidP="00D85B84">
            <w:pPr>
              <w:spacing w:after="0" w:line="240" w:lineRule="auto"/>
              <w:rPr>
                <w:rFonts w:ascii="Times New Roman" w:eastAsia="Times New Roman" w:hAnsi="Times New Roman" w:cs="Times New Roman"/>
                <w:sz w:val="20"/>
                <w:szCs w:val="20"/>
              </w:rPr>
            </w:pPr>
            <w:r w:rsidRPr="007B423B">
              <w:rPr>
                <w:rFonts w:ascii="Times New Roman" w:eastAsia="Times New Roman" w:hAnsi="Times New Roman" w:cs="Times New Roman"/>
                <w:b/>
                <w:bCs/>
                <w:color w:val="000000"/>
                <w:sz w:val="20"/>
                <w:szCs w:val="20"/>
              </w:rPr>
              <w:t>Source of variation</w:t>
            </w:r>
          </w:p>
        </w:tc>
        <w:tc>
          <w:tcPr>
            <w:tcW w:w="466" w:type="pct"/>
            <w:vMerge w:val="restart"/>
            <w:tcBorders>
              <w:top w:val="single" w:sz="12" w:space="0" w:color="auto"/>
            </w:tcBorders>
            <w:tcMar>
              <w:top w:w="0" w:type="dxa"/>
              <w:left w:w="100" w:type="dxa"/>
              <w:bottom w:w="0" w:type="dxa"/>
              <w:right w:w="100" w:type="dxa"/>
            </w:tcMar>
            <w:vAlign w:val="center"/>
            <w:hideMark/>
          </w:tcPr>
          <w:p w14:paraId="44D19AB4" w14:textId="77777777" w:rsidR="00AA2CC5" w:rsidRPr="007B423B" w:rsidRDefault="00AA2CC5" w:rsidP="00D85B84">
            <w:pPr>
              <w:spacing w:after="0" w:line="240" w:lineRule="auto"/>
              <w:jc w:val="center"/>
              <w:rPr>
                <w:rFonts w:ascii="Times New Roman" w:eastAsia="Times New Roman" w:hAnsi="Times New Roman" w:cs="Times New Roman"/>
                <w:sz w:val="20"/>
                <w:szCs w:val="20"/>
              </w:rPr>
            </w:pPr>
            <w:r w:rsidRPr="007B423B">
              <w:rPr>
                <w:rFonts w:ascii="Times New Roman" w:eastAsia="Times New Roman" w:hAnsi="Times New Roman" w:cs="Times New Roman"/>
                <w:b/>
                <w:bCs/>
                <w:i/>
                <w:iCs/>
                <w:color w:val="000000"/>
                <w:sz w:val="20"/>
                <w:szCs w:val="20"/>
              </w:rPr>
              <w:t>df</w:t>
            </w:r>
          </w:p>
        </w:tc>
        <w:tc>
          <w:tcPr>
            <w:tcW w:w="2974" w:type="pct"/>
            <w:gridSpan w:val="3"/>
            <w:tcBorders>
              <w:top w:val="single" w:sz="12" w:space="0" w:color="auto"/>
              <w:bottom w:val="single" w:sz="4" w:space="0" w:color="auto"/>
            </w:tcBorders>
            <w:tcMar>
              <w:top w:w="0" w:type="dxa"/>
              <w:left w:w="100" w:type="dxa"/>
              <w:bottom w:w="0" w:type="dxa"/>
              <w:right w:w="100" w:type="dxa"/>
            </w:tcMar>
            <w:vAlign w:val="center"/>
            <w:hideMark/>
          </w:tcPr>
          <w:p w14:paraId="3828D078" w14:textId="738108CE" w:rsidR="00AA2CC5" w:rsidRPr="007B423B" w:rsidRDefault="001712CB" w:rsidP="00D85B84">
            <w:pPr>
              <w:spacing w:after="0" w:line="240" w:lineRule="auto"/>
              <w:jc w:val="center"/>
              <w:rPr>
                <w:rFonts w:ascii="Times New Roman" w:eastAsia="Times New Roman" w:hAnsi="Times New Roman" w:cs="Times New Roman"/>
                <w:sz w:val="20"/>
                <w:szCs w:val="20"/>
              </w:rPr>
            </w:pPr>
            <w:r w:rsidRPr="007B423B">
              <w:rPr>
                <w:rFonts w:ascii="Times New Roman" w:eastAsia="Times New Roman" w:hAnsi="Times New Roman" w:cs="Times New Roman"/>
                <w:b/>
                <w:bCs/>
                <w:color w:val="000000"/>
                <w:sz w:val="20"/>
                <w:szCs w:val="20"/>
              </w:rPr>
              <w:t>C</w:t>
            </w:r>
            <w:r w:rsidR="008D06E4" w:rsidRPr="007B423B">
              <w:rPr>
                <w:rFonts w:ascii="Times New Roman" w:eastAsia="Times New Roman" w:hAnsi="Times New Roman" w:cs="Times New Roman"/>
                <w:b/>
                <w:bCs/>
                <w:color w:val="000000"/>
                <w:sz w:val="20"/>
                <w:szCs w:val="20"/>
              </w:rPr>
              <w:t>ommunity composition</w:t>
            </w:r>
          </w:p>
        </w:tc>
      </w:tr>
      <w:tr w:rsidR="00AA2CC5" w:rsidRPr="007B423B" w14:paraId="1C6D831F" w14:textId="77777777" w:rsidTr="00991D48">
        <w:trPr>
          <w:trHeight w:val="283"/>
        </w:trPr>
        <w:tc>
          <w:tcPr>
            <w:tcW w:w="1560" w:type="pct"/>
            <w:vMerge/>
            <w:tcBorders>
              <w:bottom w:val="single" w:sz="12" w:space="0" w:color="auto"/>
            </w:tcBorders>
            <w:tcMar>
              <w:top w:w="0" w:type="dxa"/>
              <w:left w:w="100" w:type="dxa"/>
              <w:bottom w:w="0" w:type="dxa"/>
              <w:right w:w="100" w:type="dxa"/>
            </w:tcMar>
            <w:vAlign w:val="center"/>
            <w:hideMark/>
          </w:tcPr>
          <w:p w14:paraId="72BB02CB" w14:textId="77777777" w:rsidR="00AA2CC5" w:rsidRPr="007B423B" w:rsidRDefault="00AA2CC5" w:rsidP="00D85B84">
            <w:pPr>
              <w:spacing w:after="0" w:line="240" w:lineRule="auto"/>
              <w:rPr>
                <w:rFonts w:ascii="Times New Roman" w:eastAsia="Times New Roman" w:hAnsi="Times New Roman" w:cs="Times New Roman"/>
                <w:sz w:val="20"/>
                <w:szCs w:val="20"/>
              </w:rPr>
            </w:pPr>
          </w:p>
        </w:tc>
        <w:tc>
          <w:tcPr>
            <w:tcW w:w="466" w:type="pct"/>
            <w:vMerge/>
            <w:tcBorders>
              <w:bottom w:val="single" w:sz="12" w:space="0" w:color="auto"/>
            </w:tcBorders>
            <w:tcMar>
              <w:top w:w="0" w:type="dxa"/>
              <w:left w:w="100" w:type="dxa"/>
              <w:bottom w:w="0" w:type="dxa"/>
              <w:right w:w="100" w:type="dxa"/>
            </w:tcMar>
            <w:vAlign w:val="center"/>
            <w:hideMark/>
          </w:tcPr>
          <w:p w14:paraId="0B672C2C" w14:textId="77777777" w:rsidR="00AA2CC5" w:rsidRPr="007B423B" w:rsidRDefault="00AA2CC5" w:rsidP="00D85B84">
            <w:pPr>
              <w:spacing w:after="0" w:line="240" w:lineRule="auto"/>
              <w:jc w:val="center"/>
              <w:rPr>
                <w:rFonts w:ascii="Times New Roman" w:eastAsia="Times New Roman" w:hAnsi="Times New Roman" w:cs="Times New Roman"/>
                <w:sz w:val="20"/>
                <w:szCs w:val="20"/>
              </w:rPr>
            </w:pPr>
          </w:p>
        </w:tc>
        <w:tc>
          <w:tcPr>
            <w:tcW w:w="1226" w:type="pct"/>
            <w:tcBorders>
              <w:top w:val="single" w:sz="4" w:space="0" w:color="auto"/>
              <w:bottom w:val="single" w:sz="12" w:space="0" w:color="auto"/>
            </w:tcBorders>
            <w:tcMar>
              <w:top w:w="0" w:type="dxa"/>
              <w:left w:w="100" w:type="dxa"/>
              <w:bottom w:w="0" w:type="dxa"/>
              <w:right w:w="100" w:type="dxa"/>
            </w:tcMar>
            <w:vAlign w:val="center"/>
            <w:hideMark/>
          </w:tcPr>
          <w:p w14:paraId="1016425E" w14:textId="77777777" w:rsidR="00AA2CC5" w:rsidRPr="007B423B" w:rsidRDefault="00AA2CC5" w:rsidP="00D85B84">
            <w:pPr>
              <w:spacing w:after="0" w:line="240" w:lineRule="auto"/>
              <w:jc w:val="center"/>
              <w:rPr>
                <w:rFonts w:ascii="Times New Roman" w:eastAsia="Times New Roman" w:hAnsi="Times New Roman" w:cs="Times New Roman"/>
                <w:sz w:val="20"/>
                <w:szCs w:val="20"/>
              </w:rPr>
            </w:pPr>
            <w:r w:rsidRPr="007B423B">
              <w:rPr>
                <w:rFonts w:ascii="Times New Roman" w:eastAsia="Times New Roman" w:hAnsi="Times New Roman" w:cs="Times New Roman"/>
                <w:b/>
                <w:bCs/>
                <w:i/>
                <w:iCs/>
                <w:color w:val="000000"/>
                <w:sz w:val="20"/>
                <w:szCs w:val="20"/>
              </w:rPr>
              <w:t>F</w:t>
            </w:r>
          </w:p>
        </w:tc>
        <w:tc>
          <w:tcPr>
            <w:tcW w:w="840" w:type="pct"/>
            <w:tcBorders>
              <w:top w:val="single" w:sz="4" w:space="0" w:color="auto"/>
              <w:bottom w:val="single" w:sz="12" w:space="0" w:color="auto"/>
            </w:tcBorders>
            <w:tcMar>
              <w:top w:w="0" w:type="dxa"/>
              <w:left w:w="100" w:type="dxa"/>
              <w:bottom w:w="0" w:type="dxa"/>
              <w:right w:w="100" w:type="dxa"/>
            </w:tcMar>
            <w:vAlign w:val="center"/>
            <w:hideMark/>
          </w:tcPr>
          <w:p w14:paraId="40FCD455" w14:textId="77777777" w:rsidR="00AA2CC5" w:rsidRPr="007B423B" w:rsidRDefault="00AA2CC5" w:rsidP="00D85B84">
            <w:pPr>
              <w:spacing w:after="0" w:line="240" w:lineRule="auto"/>
              <w:jc w:val="center"/>
              <w:rPr>
                <w:rFonts w:ascii="Times New Roman" w:eastAsia="Times New Roman" w:hAnsi="Times New Roman" w:cs="Times New Roman"/>
                <w:sz w:val="20"/>
                <w:szCs w:val="20"/>
              </w:rPr>
            </w:pPr>
            <w:r w:rsidRPr="007B423B">
              <w:rPr>
                <w:rFonts w:ascii="Times New Roman" w:eastAsia="Times New Roman" w:hAnsi="Times New Roman" w:cs="Times New Roman"/>
                <w:b/>
                <w:bCs/>
                <w:i/>
                <w:iCs/>
                <w:color w:val="000000"/>
                <w:sz w:val="20"/>
                <w:szCs w:val="20"/>
              </w:rPr>
              <w:t>p</w:t>
            </w:r>
          </w:p>
        </w:tc>
        <w:tc>
          <w:tcPr>
            <w:tcW w:w="908" w:type="pct"/>
            <w:tcBorders>
              <w:top w:val="single" w:sz="4" w:space="0" w:color="auto"/>
              <w:bottom w:val="single" w:sz="12" w:space="0" w:color="auto"/>
            </w:tcBorders>
            <w:tcMar>
              <w:top w:w="0" w:type="dxa"/>
              <w:left w:w="100" w:type="dxa"/>
              <w:bottom w:w="0" w:type="dxa"/>
              <w:right w:w="100" w:type="dxa"/>
            </w:tcMar>
            <w:vAlign w:val="center"/>
            <w:hideMark/>
          </w:tcPr>
          <w:p w14:paraId="3E6AA5F5" w14:textId="77777777" w:rsidR="00AA2CC5" w:rsidRPr="007B423B" w:rsidRDefault="00AA2CC5" w:rsidP="00D85B84">
            <w:pPr>
              <w:spacing w:after="0" w:line="240" w:lineRule="auto"/>
              <w:jc w:val="center"/>
              <w:rPr>
                <w:rFonts w:ascii="Times New Roman" w:eastAsia="Times New Roman" w:hAnsi="Times New Roman" w:cs="Times New Roman"/>
                <w:sz w:val="20"/>
                <w:szCs w:val="20"/>
              </w:rPr>
            </w:pPr>
            <w:r w:rsidRPr="007B423B">
              <w:rPr>
                <w:rFonts w:ascii="Times New Roman" w:eastAsia="Times New Roman" w:hAnsi="Times New Roman" w:cs="Times New Roman"/>
                <w:b/>
                <w:bCs/>
                <w:color w:val="000000"/>
                <w:sz w:val="20"/>
                <w:szCs w:val="20"/>
              </w:rPr>
              <w:t>%SS</w:t>
            </w:r>
          </w:p>
        </w:tc>
      </w:tr>
      <w:tr w:rsidR="00AA2CC5" w:rsidRPr="007B423B" w14:paraId="1BE362DC" w14:textId="77777777" w:rsidTr="00991D48">
        <w:trPr>
          <w:trHeight w:val="283"/>
        </w:trPr>
        <w:tc>
          <w:tcPr>
            <w:tcW w:w="1560" w:type="pct"/>
            <w:tcBorders>
              <w:top w:val="single" w:sz="12" w:space="0" w:color="auto"/>
              <w:bottom w:val="single" w:sz="4" w:space="0" w:color="auto"/>
            </w:tcBorders>
            <w:tcMar>
              <w:top w:w="0" w:type="dxa"/>
              <w:left w:w="100" w:type="dxa"/>
              <w:bottom w:w="0" w:type="dxa"/>
              <w:right w:w="100" w:type="dxa"/>
            </w:tcMar>
            <w:vAlign w:val="center"/>
            <w:hideMark/>
          </w:tcPr>
          <w:p w14:paraId="304BEAF1" w14:textId="77777777" w:rsidR="00AA2CC5" w:rsidRPr="007B423B" w:rsidRDefault="00AA2CC5" w:rsidP="00D85B84">
            <w:pPr>
              <w:spacing w:after="0" w:line="240" w:lineRule="auto"/>
              <w:rPr>
                <w:rFonts w:ascii="Times New Roman" w:eastAsia="Times New Roman" w:hAnsi="Times New Roman" w:cs="Times New Roman"/>
                <w:sz w:val="20"/>
                <w:szCs w:val="20"/>
              </w:rPr>
            </w:pPr>
            <w:r w:rsidRPr="007B423B">
              <w:rPr>
                <w:rFonts w:ascii="Times New Roman" w:eastAsia="Times New Roman" w:hAnsi="Times New Roman" w:cs="Times New Roman"/>
                <w:color w:val="000000"/>
                <w:sz w:val="20"/>
                <w:szCs w:val="20"/>
              </w:rPr>
              <w:t>(A) Bacteria (16S)</w:t>
            </w:r>
          </w:p>
        </w:tc>
        <w:tc>
          <w:tcPr>
            <w:tcW w:w="466" w:type="pct"/>
            <w:tcBorders>
              <w:top w:val="single" w:sz="12" w:space="0" w:color="auto"/>
              <w:bottom w:val="single" w:sz="4" w:space="0" w:color="auto"/>
            </w:tcBorders>
            <w:tcMar>
              <w:top w:w="0" w:type="dxa"/>
              <w:left w:w="100" w:type="dxa"/>
              <w:bottom w:w="0" w:type="dxa"/>
              <w:right w:w="100" w:type="dxa"/>
            </w:tcMar>
            <w:vAlign w:val="center"/>
            <w:hideMark/>
          </w:tcPr>
          <w:p w14:paraId="6B80FF9B" w14:textId="77777777" w:rsidR="00AA2CC5" w:rsidRPr="007B423B" w:rsidRDefault="00AA2CC5" w:rsidP="00D85B84">
            <w:pPr>
              <w:spacing w:after="0" w:line="240" w:lineRule="auto"/>
              <w:rPr>
                <w:rFonts w:ascii="Times New Roman" w:eastAsia="Times New Roman" w:hAnsi="Times New Roman" w:cs="Times New Roman"/>
                <w:sz w:val="20"/>
                <w:szCs w:val="20"/>
              </w:rPr>
            </w:pPr>
          </w:p>
        </w:tc>
        <w:tc>
          <w:tcPr>
            <w:tcW w:w="1226" w:type="pct"/>
            <w:tcBorders>
              <w:top w:val="single" w:sz="12" w:space="0" w:color="auto"/>
              <w:bottom w:val="single" w:sz="4" w:space="0" w:color="auto"/>
            </w:tcBorders>
            <w:tcMar>
              <w:top w:w="0" w:type="dxa"/>
              <w:left w:w="100" w:type="dxa"/>
              <w:bottom w:w="0" w:type="dxa"/>
              <w:right w:w="100" w:type="dxa"/>
            </w:tcMar>
            <w:vAlign w:val="center"/>
            <w:hideMark/>
          </w:tcPr>
          <w:p w14:paraId="4EDAD844" w14:textId="77777777" w:rsidR="00AA2CC5" w:rsidRPr="007B423B" w:rsidRDefault="00AA2CC5" w:rsidP="00D85B84">
            <w:pPr>
              <w:spacing w:after="0" w:line="240" w:lineRule="auto"/>
              <w:rPr>
                <w:rFonts w:ascii="Times New Roman" w:eastAsia="Times New Roman" w:hAnsi="Times New Roman" w:cs="Times New Roman"/>
                <w:sz w:val="20"/>
                <w:szCs w:val="20"/>
              </w:rPr>
            </w:pPr>
          </w:p>
        </w:tc>
        <w:tc>
          <w:tcPr>
            <w:tcW w:w="840" w:type="pct"/>
            <w:tcBorders>
              <w:top w:val="single" w:sz="12" w:space="0" w:color="auto"/>
              <w:bottom w:val="single" w:sz="4" w:space="0" w:color="auto"/>
            </w:tcBorders>
            <w:tcMar>
              <w:top w:w="0" w:type="dxa"/>
              <w:left w:w="100" w:type="dxa"/>
              <w:bottom w:w="0" w:type="dxa"/>
              <w:right w:w="100" w:type="dxa"/>
            </w:tcMar>
            <w:vAlign w:val="center"/>
            <w:hideMark/>
          </w:tcPr>
          <w:p w14:paraId="3CA78564" w14:textId="77777777" w:rsidR="00AA2CC5" w:rsidRPr="007B423B" w:rsidRDefault="00AA2CC5" w:rsidP="00D85B84">
            <w:pPr>
              <w:spacing w:after="0" w:line="240" w:lineRule="auto"/>
              <w:rPr>
                <w:rFonts w:ascii="Times New Roman" w:eastAsia="Times New Roman" w:hAnsi="Times New Roman" w:cs="Times New Roman"/>
                <w:sz w:val="20"/>
                <w:szCs w:val="20"/>
              </w:rPr>
            </w:pPr>
          </w:p>
        </w:tc>
        <w:tc>
          <w:tcPr>
            <w:tcW w:w="908" w:type="pct"/>
            <w:tcBorders>
              <w:top w:val="single" w:sz="12" w:space="0" w:color="auto"/>
              <w:bottom w:val="single" w:sz="4" w:space="0" w:color="auto"/>
            </w:tcBorders>
            <w:tcMar>
              <w:top w:w="0" w:type="dxa"/>
              <w:left w:w="100" w:type="dxa"/>
              <w:bottom w:w="0" w:type="dxa"/>
              <w:right w:w="100" w:type="dxa"/>
            </w:tcMar>
            <w:vAlign w:val="center"/>
            <w:hideMark/>
          </w:tcPr>
          <w:p w14:paraId="01B51B42" w14:textId="77777777" w:rsidR="00AA2CC5" w:rsidRPr="007B423B" w:rsidRDefault="00AA2CC5" w:rsidP="00D85B84">
            <w:pPr>
              <w:spacing w:after="0" w:line="240" w:lineRule="auto"/>
              <w:rPr>
                <w:rFonts w:ascii="Times New Roman" w:eastAsia="Times New Roman" w:hAnsi="Times New Roman" w:cs="Times New Roman"/>
                <w:sz w:val="20"/>
                <w:szCs w:val="20"/>
              </w:rPr>
            </w:pPr>
          </w:p>
        </w:tc>
      </w:tr>
      <w:tr w:rsidR="00F107D2" w:rsidRPr="007B423B" w14:paraId="2C4BBC73" w14:textId="77777777" w:rsidTr="007B423B">
        <w:trPr>
          <w:trHeight w:val="283"/>
        </w:trPr>
        <w:tc>
          <w:tcPr>
            <w:tcW w:w="1560" w:type="pct"/>
            <w:tcBorders>
              <w:top w:val="single" w:sz="4" w:space="0" w:color="auto"/>
            </w:tcBorders>
            <w:tcMar>
              <w:top w:w="0" w:type="dxa"/>
              <w:left w:w="100" w:type="dxa"/>
              <w:bottom w:w="0" w:type="dxa"/>
              <w:right w:w="100" w:type="dxa"/>
            </w:tcMar>
            <w:vAlign w:val="center"/>
          </w:tcPr>
          <w:p w14:paraId="6C81A49E" w14:textId="5212CB12" w:rsidR="00F107D2" w:rsidRPr="007B423B" w:rsidRDefault="00F107D2" w:rsidP="00F107D2">
            <w:pPr>
              <w:spacing w:after="0" w:line="240" w:lineRule="auto"/>
              <w:rPr>
                <w:rFonts w:ascii="Times New Roman" w:eastAsia="Times New Roman" w:hAnsi="Times New Roman" w:cs="Times New Roman"/>
                <w:color w:val="000000"/>
                <w:sz w:val="20"/>
                <w:szCs w:val="20"/>
              </w:rPr>
            </w:pPr>
            <w:r w:rsidRPr="007B423B">
              <w:rPr>
                <w:rFonts w:ascii="Times New Roman" w:eastAsia="Times New Roman" w:hAnsi="Times New Roman" w:cs="Times New Roman"/>
                <w:color w:val="000000"/>
                <w:sz w:val="20"/>
                <w:szCs w:val="20"/>
              </w:rPr>
              <w:t xml:space="preserve">   block </w:t>
            </w:r>
          </w:p>
        </w:tc>
        <w:tc>
          <w:tcPr>
            <w:tcW w:w="466" w:type="pct"/>
            <w:tcBorders>
              <w:top w:val="single" w:sz="4" w:space="0" w:color="auto"/>
            </w:tcBorders>
            <w:tcMar>
              <w:top w:w="0" w:type="dxa"/>
              <w:left w:w="100" w:type="dxa"/>
              <w:bottom w:w="0" w:type="dxa"/>
              <w:right w:w="100" w:type="dxa"/>
            </w:tcMar>
            <w:vAlign w:val="center"/>
          </w:tcPr>
          <w:p w14:paraId="44953623" w14:textId="616A20A7" w:rsidR="00F107D2" w:rsidRPr="007B423B" w:rsidRDefault="00F107D2" w:rsidP="00F107D2">
            <w:pPr>
              <w:spacing w:after="0" w:line="240" w:lineRule="auto"/>
              <w:jc w:val="center"/>
              <w:rPr>
                <w:rFonts w:ascii="Times New Roman" w:eastAsia="Times New Roman" w:hAnsi="Times New Roman" w:cs="Times New Roman"/>
                <w:sz w:val="20"/>
                <w:szCs w:val="20"/>
              </w:rPr>
            </w:pPr>
            <w:r w:rsidRPr="007B423B">
              <w:rPr>
                <w:rFonts w:ascii="Times New Roman" w:eastAsia="Times New Roman" w:hAnsi="Times New Roman" w:cs="Times New Roman"/>
                <w:sz w:val="20"/>
                <w:szCs w:val="20"/>
              </w:rPr>
              <w:t>3</w:t>
            </w:r>
          </w:p>
        </w:tc>
        <w:tc>
          <w:tcPr>
            <w:tcW w:w="1226" w:type="pct"/>
            <w:tcBorders>
              <w:top w:val="single" w:sz="4" w:space="0" w:color="auto"/>
            </w:tcBorders>
            <w:tcMar>
              <w:top w:w="0" w:type="dxa"/>
              <w:left w:w="100" w:type="dxa"/>
              <w:bottom w:w="0" w:type="dxa"/>
              <w:right w:w="100" w:type="dxa"/>
            </w:tcMar>
            <w:vAlign w:val="center"/>
          </w:tcPr>
          <w:p w14:paraId="2B4AB68E" w14:textId="1D810EBC" w:rsidR="00F107D2" w:rsidRPr="007B423B" w:rsidRDefault="00F107D2" w:rsidP="007B423B">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2.141</w:t>
            </w:r>
          </w:p>
        </w:tc>
        <w:tc>
          <w:tcPr>
            <w:tcW w:w="840" w:type="pct"/>
            <w:tcBorders>
              <w:top w:val="single" w:sz="4" w:space="0" w:color="auto"/>
            </w:tcBorders>
            <w:tcMar>
              <w:top w:w="0" w:type="dxa"/>
              <w:left w:w="100" w:type="dxa"/>
              <w:bottom w:w="0" w:type="dxa"/>
              <w:right w:w="100" w:type="dxa"/>
            </w:tcMar>
            <w:vAlign w:val="center"/>
          </w:tcPr>
          <w:p w14:paraId="6C4A3741" w14:textId="1755A029" w:rsidR="00F107D2" w:rsidRPr="007B423B" w:rsidRDefault="004459C6" w:rsidP="007B423B">
            <w:pPr>
              <w:spacing w:after="0" w:line="240" w:lineRule="auto"/>
              <w:jc w:val="center"/>
              <w:rPr>
                <w:rFonts w:ascii="Times New Roman" w:eastAsia="Times New Roman" w:hAnsi="Times New Roman" w:cs="Times New Roman"/>
                <w:b/>
                <w:sz w:val="20"/>
                <w:szCs w:val="20"/>
              </w:rPr>
            </w:pPr>
            <w:r w:rsidRPr="007B423B">
              <w:rPr>
                <w:rFonts w:ascii="Times New Roman" w:hAnsi="Times New Roman" w:cs="Times New Roman"/>
                <w:b/>
                <w:color w:val="000000"/>
                <w:sz w:val="20"/>
                <w:szCs w:val="20"/>
              </w:rPr>
              <w:t xml:space="preserve">&lt; </w:t>
            </w:r>
            <w:r w:rsidR="00F107D2" w:rsidRPr="007B423B">
              <w:rPr>
                <w:rFonts w:ascii="Times New Roman" w:hAnsi="Times New Roman" w:cs="Times New Roman"/>
                <w:b/>
                <w:color w:val="000000"/>
                <w:sz w:val="20"/>
                <w:szCs w:val="20"/>
              </w:rPr>
              <w:t>0.001</w:t>
            </w:r>
          </w:p>
        </w:tc>
        <w:tc>
          <w:tcPr>
            <w:tcW w:w="908" w:type="pct"/>
            <w:tcBorders>
              <w:top w:val="single" w:sz="4" w:space="0" w:color="auto"/>
            </w:tcBorders>
            <w:tcMar>
              <w:top w:w="0" w:type="dxa"/>
              <w:left w:w="100" w:type="dxa"/>
              <w:bottom w:w="0" w:type="dxa"/>
              <w:right w:w="100" w:type="dxa"/>
            </w:tcMar>
            <w:vAlign w:val="center"/>
          </w:tcPr>
          <w:p w14:paraId="7636B85D" w14:textId="71F7AE5C" w:rsidR="00F107D2" w:rsidRPr="007B423B" w:rsidRDefault="00F107D2" w:rsidP="007B423B">
            <w:pPr>
              <w:spacing w:after="0" w:line="240" w:lineRule="auto"/>
              <w:jc w:val="center"/>
              <w:rPr>
                <w:rFonts w:ascii="Times New Roman" w:eastAsia="Times New Roman" w:hAnsi="Times New Roman" w:cs="Times New Roman"/>
                <w:sz w:val="20"/>
                <w:szCs w:val="20"/>
              </w:rPr>
            </w:pPr>
            <w:r w:rsidRPr="007B423B">
              <w:rPr>
                <w:rFonts w:ascii="Times New Roman" w:hAnsi="Times New Roman" w:cs="Times New Roman"/>
                <w:color w:val="000000"/>
                <w:sz w:val="20"/>
                <w:szCs w:val="20"/>
              </w:rPr>
              <w:t>4.107</w:t>
            </w:r>
          </w:p>
        </w:tc>
      </w:tr>
      <w:tr w:rsidR="00F107D2" w:rsidRPr="007B423B" w14:paraId="31888871" w14:textId="77777777" w:rsidTr="007B423B">
        <w:trPr>
          <w:trHeight w:val="283"/>
        </w:trPr>
        <w:tc>
          <w:tcPr>
            <w:tcW w:w="1560" w:type="pct"/>
            <w:tcMar>
              <w:top w:w="0" w:type="dxa"/>
              <w:left w:w="100" w:type="dxa"/>
              <w:bottom w:w="0" w:type="dxa"/>
              <w:right w:w="100" w:type="dxa"/>
            </w:tcMar>
            <w:vAlign w:val="center"/>
            <w:hideMark/>
          </w:tcPr>
          <w:p w14:paraId="7D544805" w14:textId="0CEEF6EB" w:rsidR="00F107D2" w:rsidRPr="007B423B" w:rsidRDefault="00F107D2" w:rsidP="00F107D2">
            <w:pPr>
              <w:spacing w:after="0" w:line="240" w:lineRule="auto"/>
              <w:rPr>
                <w:rFonts w:ascii="Times New Roman" w:eastAsia="Times New Roman" w:hAnsi="Times New Roman" w:cs="Times New Roman"/>
                <w:sz w:val="20"/>
                <w:szCs w:val="20"/>
              </w:rPr>
            </w:pPr>
            <w:r w:rsidRPr="007B423B">
              <w:rPr>
                <w:rFonts w:ascii="Times New Roman" w:eastAsia="Times New Roman" w:hAnsi="Times New Roman" w:cs="Times New Roman"/>
                <w:color w:val="000000"/>
                <w:sz w:val="20"/>
                <w:szCs w:val="20"/>
              </w:rPr>
              <w:t xml:space="preserve">   PSR </w:t>
            </w:r>
          </w:p>
        </w:tc>
        <w:tc>
          <w:tcPr>
            <w:tcW w:w="466" w:type="pct"/>
            <w:tcMar>
              <w:top w:w="0" w:type="dxa"/>
              <w:left w:w="100" w:type="dxa"/>
              <w:bottom w:w="0" w:type="dxa"/>
              <w:right w:w="100" w:type="dxa"/>
            </w:tcMar>
            <w:vAlign w:val="center"/>
            <w:hideMark/>
          </w:tcPr>
          <w:p w14:paraId="255BDE34" w14:textId="77777777" w:rsidR="00F107D2" w:rsidRPr="007B423B" w:rsidRDefault="00F107D2" w:rsidP="00F107D2">
            <w:pPr>
              <w:pStyle w:val="NormalWeb"/>
              <w:spacing w:before="0" w:beforeAutospacing="0" w:after="0" w:afterAutospacing="0"/>
              <w:jc w:val="center"/>
            </w:pPr>
            <w:r w:rsidRPr="007B423B">
              <w:rPr>
                <w:color w:val="000000"/>
                <w:sz w:val="20"/>
                <w:szCs w:val="20"/>
              </w:rPr>
              <w:t>1</w:t>
            </w:r>
          </w:p>
        </w:tc>
        <w:tc>
          <w:tcPr>
            <w:tcW w:w="1226" w:type="pct"/>
            <w:tcMar>
              <w:top w:w="0" w:type="dxa"/>
              <w:left w:w="100" w:type="dxa"/>
              <w:bottom w:w="0" w:type="dxa"/>
              <w:right w:w="100" w:type="dxa"/>
            </w:tcMar>
            <w:vAlign w:val="center"/>
          </w:tcPr>
          <w:p w14:paraId="50684A6E" w14:textId="0B6403E3" w:rsidR="00F107D2" w:rsidRPr="007B423B" w:rsidRDefault="00F107D2" w:rsidP="007B423B">
            <w:pPr>
              <w:pStyle w:val="NormalWeb"/>
              <w:spacing w:before="0" w:beforeAutospacing="0" w:after="0" w:afterAutospacing="0"/>
              <w:jc w:val="center"/>
              <w:rPr>
                <w:sz w:val="20"/>
                <w:szCs w:val="20"/>
              </w:rPr>
            </w:pPr>
          </w:p>
        </w:tc>
        <w:tc>
          <w:tcPr>
            <w:tcW w:w="840" w:type="pct"/>
            <w:tcMar>
              <w:top w:w="0" w:type="dxa"/>
              <w:left w:w="100" w:type="dxa"/>
              <w:bottom w:w="0" w:type="dxa"/>
              <w:right w:w="100" w:type="dxa"/>
            </w:tcMar>
            <w:vAlign w:val="center"/>
          </w:tcPr>
          <w:p w14:paraId="4BFC3A1F" w14:textId="4F9B143B" w:rsidR="00F107D2" w:rsidRPr="007B423B" w:rsidRDefault="00F107D2" w:rsidP="007B423B">
            <w:pPr>
              <w:pStyle w:val="NormalWeb"/>
              <w:spacing w:before="0" w:beforeAutospacing="0" w:after="0" w:afterAutospacing="0"/>
              <w:jc w:val="center"/>
              <w:rPr>
                <w:sz w:val="20"/>
                <w:szCs w:val="20"/>
              </w:rPr>
            </w:pPr>
          </w:p>
        </w:tc>
        <w:tc>
          <w:tcPr>
            <w:tcW w:w="908" w:type="pct"/>
            <w:tcMar>
              <w:top w:w="0" w:type="dxa"/>
              <w:left w:w="100" w:type="dxa"/>
              <w:bottom w:w="0" w:type="dxa"/>
              <w:right w:w="100" w:type="dxa"/>
            </w:tcMar>
            <w:vAlign w:val="center"/>
          </w:tcPr>
          <w:p w14:paraId="264EA123" w14:textId="1438517E" w:rsidR="00F107D2" w:rsidRPr="007B423B" w:rsidRDefault="00F107D2" w:rsidP="007B423B">
            <w:pPr>
              <w:pStyle w:val="NormalWeb"/>
              <w:spacing w:before="0" w:beforeAutospacing="0" w:after="0" w:afterAutospacing="0"/>
              <w:jc w:val="center"/>
              <w:rPr>
                <w:sz w:val="20"/>
                <w:szCs w:val="20"/>
              </w:rPr>
            </w:pPr>
          </w:p>
        </w:tc>
      </w:tr>
      <w:tr w:rsidR="00F107D2" w:rsidRPr="007B423B" w14:paraId="7A016743" w14:textId="77777777" w:rsidTr="007B423B">
        <w:trPr>
          <w:trHeight w:val="283"/>
        </w:trPr>
        <w:tc>
          <w:tcPr>
            <w:tcW w:w="1560" w:type="pct"/>
            <w:tcMar>
              <w:top w:w="0" w:type="dxa"/>
              <w:left w:w="100" w:type="dxa"/>
              <w:bottom w:w="0" w:type="dxa"/>
              <w:right w:w="100" w:type="dxa"/>
            </w:tcMar>
            <w:vAlign w:val="center"/>
          </w:tcPr>
          <w:p w14:paraId="065026CB" w14:textId="01515089" w:rsidR="00F107D2" w:rsidRPr="007B423B" w:rsidRDefault="00F107D2" w:rsidP="00F107D2">
            <w:pPr>
              <w:spacing w:after="0" w:line="240" w:lineRule="auto"/>
              <w:rPr>
                <w:rFonts w:ascii="Times New Roman" w:eastAsia="Times New Roman" w:hAnsi="Times New Roman" w:cs="Times New Roman"/>
                <w:color w:val="000000"/>
                <w:sz w:val="20"/>
                <w:szCs w:val="20"/>
              </w:rPr>
            </w:pPr>
            <w:r w:rsidRPr="007B423B">
              <w:rPr>
                <w:rFonts w:ascii="Times New Roman" w:hAnsi="Times New Roman" w:cs="Times New Roman"/>
                <w:sz w:val="20"/>
              </w:rPr>
              <w:t xml:space="preserve">      before</w:t>
            </w:r>
          </w:p>
        </w:tc>
        <w:tc>
          <w:tcPr>
            <w:tcW w:w="466" w:type="pct"/>
            <w:tcMar>
              <w:top w:w="0" w:type="dxa"/>
              <w:left w:w="100" w:type="dxa"/>
              <w:bottom w:w="0" w:type="dxa"/>
              <w:right w:w="100" w:type="dxa"/>
            </w:tcMar>
            <w:vAlign w:val="center"/>
          </w:tcPr>
          <w:p w14:paraId="4BECEB93" w14:textId="77777777" w:rsidR="00F107D2" w:rsidRPr="007B423B" w:rsidRDefault="00F107D2" w:rsidP="00F107D2">
            <w:pPr>
              <w:pStyle w:val="NormalWeb"/>
              <w:spacing w:before="0" w:beforeAutospacing="0" w:after="0" w:afterAutospacing="0"/>
              <w:jc w:val="center"/>
              <w:rPr>
                <w:color w:val="000000"/>
                <w:sz w:val="20"/>
                <w:szCs w:val="20"/>
              </w:rPr>
            </w:pPr>
          </w:p>
        </w:tc>
        <w:tc>
          <w:tcPr>
            <w:tcW w:w="1226" w:type="pct"/>
            <w:tcMar>
              <w:top w:w="0" w:type="dxa"/>
              <w:left w:w="100" w:type="dxa"/>
              <w:bottom w:w="0" w:type="dxa"/>
              <w:right w:w="100" w:type="dxa"/>
            </w:tcMar>
            <w:vAlign w:val="center"/>
          </w:tcPr>
          <w:p w14:paraId="5B163839" w14:textId="45E8FCA1" w:rsidR="00F107D2" w:rsidRPr="007B423B" w:rsidRDefault="00F107D2" w:rsidP="007B423B">
            <w:pPr>
              <w:pStyle w:val="NormalWeb"/>
              <w:spacing w:before="0" w:beforeAutospacing="0" w:after="0" w:afterAutospacing="0"/>
              <w:jc w:val="center"/>
              <w:rPr>
                <w:sz w:val="20"/>
                <w:szCs w:val="20"/>
              </w:rPr>
            </w:pPr>
            <w:r w:rsidRPr="007B423B">
              <w:rPr>
                <w:color w:val="000000"/>
                <w:sz w:val="20"/>
                <w:szCs w:val="20"/>
              </w:rPr>
              <w:t>1.441</w:t>
            </w:r>
          </w:p>
        </w:tc>
        <w:tc>
          <w:tcPr>
            <w:tcW w:w="840" w:type="pct"/>
            <w:tcMar>
              <w:top w:w="0" w:type="dxa"/>
              <w:left w:w="100" w:type="dxa"/>
              <w:bottom w:w="0" w:type="dxa"/>
              <w:right w:w="100" w:type="dxa"/>
            </w:tcMar>
            <w:vAlign w:val="center"/>
          </w:tcPr>
          <w:p w14:paraId="7E77CA08" w14:textId="1630740C" w:rsidR="00F107D2" w:rsidRPr="007B423B" w:rsidRDefault="00F107D2" w:rsidP="007B423B">
            <w:pPr>
              <w:pStyle w:val="NormalWeb"/>
              <w:spacing w:before="0" w:beforeAutospacing="0" w:after="0" w:afterAutospacing="0"/>
              <w:jc w:val="center"/>
              <w:rPr>
                <w:b/>
                <w:sz w:val="20"/>
                <w:szCs w:val="20"/>
              </w:rPr>
            </w:pPr>
            <w:r w:rsidRPr="007B423B">
              <w:rPr>
                <w:b/>
                <w:color w:val="000000"/>
                <w:sz w:val="20"/>
                <w:szCs w:val="20"/>
              </w:rPr>
              <w:t>0.008</w:t>
            </w:r>
          </w:p>
        </w:tc>
        <w:tc>
          <w:tcPr>
            <w:tcW w:w="908" w:type="pct"/>
            <w:tcMar>
              <w:top w:w="0" w:type="dxa"/>
              <w:left w:w="100" w:type="dxa"/>
              <w:bottom w:w="0" w:type="dxa"/>
              <w:right w:w="100" w:type="dxa"/>
            </w:tcMar>
            <w:vAlign w:val="center"/>
          </w:tcPr>
          <w:p w14:paraId="548E8140" w14:textId="5BE0B5BE" w:rsidR="00F107D2" w:rsidRPr="007B423B" w:rsidRDefault="00F107D2" w:rsidP="007B423B">
            <w:pPr>
              <w:pStyle w:val="NormalWeb"/>
              <w:spacing w:before="0" w:beforeAutospacing="0" w:after="0" w:afterAutospacing="0"/>
              <w:jc w:val="center"/>
              <w:rPr>
                <w:sz w:val="20"/>
                <w:szCs w:val="20"/>
              </w:rPr>
            </w:pPr>
            <w:r w:rsidRPr="007B423B">
              <w:rPr>
                <w:color w:val="000000"/>
                <w:sz w:val="20"/>
                <w:szCs w:val="20"/>
              </w:rPr>
              <w:t>0.921</w:t>
            </w:r>
          </w:p>
        </w:tc>
      </w:tr>
      <w:tr w:rsidR="004459C6" w:rsidRPr="007B423B" w14:paraId="26E5E766" w14:textId="77777777" w:rsidTr="007B423B">
        <w:trPr>
          <w:trHeight w:val="283"/>
        </w:trPr>
        <w:tc>
          <w:tcPr>
            <w:tcW w:w="1560" w:type="pct"/>
            <w:tcMar>
              <w:top w:w="0" w:type="dxa"/>
              <w:left w:w="100" w:type="dxa"/>
              <w:bottom w:w="0" w:type="dxa"/>
              <w:right w:w="100" w:type="dxa"/>
            </w:tcMar>
            <w:vAlign w:val="center"/>
          </w:tcPr>
          <w:p w14:paraId="3067718A" w14:textId="278B391D" w:rsidR="004459C6" w:rsidRPr="007B423B" w:rsidRDefault="004459C6" w:rsidP="004459C6">
            <w:pPr>
              <w:spacing w:after="0" w:line="240" w:lineRule="auto"/>
              <w:rPr>
                <w:rFonts w:ascii="Times New Roman" w:eastAsia="Times New Roman" w:hAnsi="Times New Roman" w:cs="Times New Roman"/>
                <w:color w:val="000000"/>
                <w:sz w:val="20"/>
                <w:szCs w:val="20"/>
              </w:rPr>
            </w:pPr>
            <w:r w:rsidRPr="007B423B">
              <w:rPr>
                <w:rFonts w:ascii="Times New Roman" w:hAnsi="Times New Roman" w:cs="Times New Roman"/>
                <w:sz w:val="20"/>
              </w:rPr>
              <w:t xml:space="preserve">      after</w:t>
            </w:r>
          </w:p>
        </w:tc>
        <w:tc>
          <w:tcPr>
            <w:tcW w:w="466" w:type="pct"/>
            <w:tcMar>
              <w:top w:w="0" w:type="dxa"/>
              <w:left w:w="100" w:type="dxa"/>
              <w:bottom w:w="0" w:type="dxa"/>
              <w:right w:w="100" w:type="dxa"/>
            </w:tcMar>
            <w:vAlign w:val="center"/>
          </w:tcPr>
          <w:p w14:paraId="0B7B8670" w14:textId="77777777" w:rsidR="004459C6" w:rsidRPr="007B423B" w:rsidRDefault="004459C6" w:rsidP="004459C6">
            <w:pPr>
              <w:pStyle w:val="NormalWeb"/>
              <w:spacing w:before="0" w:beforeAutospacing="0" w:after="0" w:afterAutospacing="0"/>
              <w:jc w:val="center"/>
              <w:rPr>
                <w:color w:val="000000"/>
                <w:sz w:val="20"/>
                <w:szCs w:val="20"/>
              </w:rPr>
            </w:pPr>
          </w:p>
        </w:tc>
        <w:tc>
          <w:tcPr>
            <w:tcW w:w="1226" w:type="pct"/>
            <w:tcMar>
              <w:top w:w="0" w:type="dxa"/>
              <w:left w:w="100" w:type="dxa"/>
              <w:bottom w:w="0" w:type="dxa"/>
              <w:right w:w="100" w:type="dxa"/>
            </w:tcMar>
            <w:vAlign w:val="center"/>
          </w:tcPr>
          <w:p w14:paraId="1CE13F38" w14:textId="2808B5AF" w:rsidR="004459C6" w:rsidRPr="007B423B" w:rsidRDefault="004459C6" w:rsidP="007B423B">
            <w:pPr>
              <w:pStyle w:val="NormalWeb"/>
              <w:spacing w:before="0" w:beforeAutospacing="0" w:after="0" w:afterAutospacing="0"/>
              <w:jc w:val="center"/>
              <w:rPr>
                <w:sz w:val="20"/>
                <w:szCs w:val="20"/>
              </w:rPr>
            </w:pPr>
            <w:r w:rsidRPr="007B423B">
              <w:rPr>
                <w:color w:val="000000"/>
                <w:sz w:val="20"/>
                <w:szCs w:val="20"/>
              </w:rPr>
              <w:t>1.174</w:t>
            </w:r>
          </w:p>
        </w:tc>
        <w:tc>
          <w:tcPr>
            <w:tcW w:w="840" w:type="pct"/>
            <w:tcMar>
              <w:top w:w="0" w:type="dxa"/>
              <w:left w:w="100" w:type="dxa"/>
              <w:bottom w:w="0" w:type="dxa"/>
              <w:right w:w="100" w:type="dxa"/>
            </w:tcMar>
            <w:vAlign w:val="center"/>
          </w:tcPr>
          <w:p w14:paraId="08431A98" w14:textId="712EBF22" w:rsidR="004459C6" w:rsidRPr="007B423B" w:rsidRDefault="004459C6" w:rsidP="007B423B">
            <w:pPr>
              <w:pStyle w:val="NormalWeb"/>
              <w:spacing w:before="0" w:beforeAutospacing="0" w:after="0" w:afterAutospacing="0"/>
              <w:jc w:val="center"/>
              <w:rPr>
                <w:sz w:val="20"/>
                <w:szCs w:val="20"/>
              </w:rPr>
            </w:pPr>
            <w:r w:rsidRPr="007B423B">
              <w:rPr>
                <w:color w:val="000000"/>
                <w:sz w:val="20"/>
                <w:szCs w:val="20"/>
              </w:rPr>
              <w:t>0.130</w:t>
            </w:r>
          </w:p>
        </w:tc>
        <w:tc>
          <w:tcPr>
            <w:tcW w:w="908" w:type="pct"/>
            <w:tcMar>
              <w:top w:w="0" w:type="dxa"/>
              <w:left w:w="100" w:type="dxa"/>
              <w:bottom w:w="0" w:type="dxa"/>
              <w:right w:w="100" w:type="dxa"/>
            </w:tcMar>
            <w:vAlign w:val="center"/>
          </w:tcPr>
          <w:p w14:paraId="115FE521" w14:textId="29675CE9" w:rsidR="004459C6" w:rsidRPr="007B423B" w:rsidRDefault="004459C6" w:rsidP="007B423B">
            <w:pPr>
              <w:pStyle w:val="NormalWeb"/>
              <w:spacing w:before="0" w:beforeAutospacing="0" w:after="0" w:afterAutospacing="0"/>
              <w:jc w:val="center"/>
              <w:rPr>
                <w:sz w:val="20"/>
                <w:szCs w:val="20"/>
              </w:rPr>
            </w:pPr>
            <w:r w:rsidRPr="007B423B">
              <w:rPr>
                <w:color w:val="000000"/>
                <w:sz w:val="20"/>
                <w:szCs w:val="20"/>
              </w:rPr>
              <w:t>0.751</w:t>
            </w:r>
          </w:p>
        </w:tc>
      </w:tr>
      <w:tr w:rsidR="00F107D2" w:rsidRPr="007B423B" w14:paraId="3343A815" w14:textId="77777777" w:rsidTr="007B423B">
        <w:trPr>
          <w:trHeight w:val="283"/>
        </w:trPr>
        <w:tc>
          <w:tcPr>
            <w:tcW w:w="1560" w:type="pct"/>
            <w:tcMar>
              <w:top w:w="0" w:type="dxa"/>
              <w:left w:w="100" w:type="dxa"/>
              <w:bottom w:w="0" w:type="dxa"/>
              <w:right w:w="100" w:type="dxa"/>
            </w:tcMar>
            <w:vAlign w:val="center"/>
            <w:hideMark/>
          </w:tcPr>
          <w:p w14:paraId="5DE730E3" w14:textId="7AA83027" w:rsidR="00F107D2" w:rsidRPr="007B423B" w:rsidRDefault="00F107D2" w:rsidP="00F107D2">
            <w:pPr>
              <w:spacing w:after="0" w:line="240" w:lineRule="auto"/>
              <w:rPr>
                <w:rFonts w:ascii="Times New Roman" w:eastAsia="Times New Roman" w:hAnsi="Times New Roman" w:cs="Times New Roman"/>
                <w:sz w:val="20"/>
                <w:szCs w:val="20"/>
              </w:rPr>
            </w:pPr>
            <w:r w:rsidRPr="007B423B">
              <w:rPr>
                <w:rFonts w:ascii="Times New Roman" w:eastAsia="Times New Roman" w:hAnsi="Times New Roman" w:cs="Times New Roman"/>
                <w:color w:val="000000"/>
                <w:sz w:val="20"/>
                <w:szCs w:val="20"/>
              </w:rPr>
              <w:t xml:space="preserve">   FG richness</w:t>
            </w:r>
          </w:p>
        </w:tc>
        <w:tc>
          <w:tcPr>
            <w:tcW w:w="466" w:type="pct"/>
            <w:tcMar>
              <w:top w:w="0" w:type="dxa"/>
              <w:left w:w="100" w:type="dxa"/>
              <w:bottom w:w="0" w:type="dxa"/>
              <w:right w:w="100" w:type="dxa"/>
            </w:tcMar>
            <w:vAlign w:val="center"/>
            <w:hideMark/>
          </w:tcPr>
          <w:p w14:paraId="094B6C81" w14:textId="77777777" w:rsidR="00F107D2" w:rsidRPr="007B423B" w:rsidRDefault="00F107D2" w:rsidP="00F107D2">
            <w:pPr>
              <w:pStyle w:val="NormalWeb"/>
              <w:spacing w:before="0" w:beforeAutospacing="0" w:after="0" w:afterAutospacing="0"/>
              <w:jc w:val="center"/>
            </w:pPr>
            <w:r w:rsidRPr="007B423B">
              <w:rPr>
                <w:color w:val="000000"/>
                <w:sz w:val="20"/>
                <w:szCs w:val="20"/>
              </w:rPr>
              <w:t>1</w:t>
            </w:r>
          </w:p>
        </w:tc>
        <w:tc>
          <w:tcPr>
            <w:tcW w:w="1226" w:type="pct"/>
            <w:tcMar>
              <w:top w:w="0" w:type="dxa"/>
              <w:left w:w="100" w:type="dxa"/>
              <w:bottom w:w="0" w:type="dxa"/>
              <w:right w:w="100" w:type="dxa"/>
            </w:tcMar>
            <w:vAlign w:val="center"/>
          </w:tcPr>
          <w:p w14:paraId="2D8E43E4" w14:textId="1A92CD82" w:rsidR="00F107D2" w:rsidRPr="007B423B" w:rsidRDefault="00F107D2" w:rsidP="007B423B">
            <w:pPr>
              <w:pStyle w:val="NormalWeb"/>
              <w:spacing w:before="0" w:beforeAutospacing="0" w:after="0" w:afterAutospacing="0"/>
              <w:jc w:val="center"/>
              <w:rPr>
                <w:sz w:val="20"/>
                <w:szCs w:val="20"/>
              </w:rPr>
            </w:pPr>
          </w:p>
        </w:tc>
        <w:tc>
          <w:tcPr>
            <w:tcW w:w="840" w:type="pct"/>
            <w:tcMar>
              <w:top w:w="0" w:type="dxa"/>
              <w:left w:w="100" w:type="dxa"/>
              <w:bottom w:w="0" w:type="dxa"/>
              <w:right w:w="100" w:type="dxa"/>
            </w:tcMar>
            <w:vAlign w:val="center"/>
          </w:tcPr>
          <w:p w14:paraId="45CF500E" w14:textId="70417783" w:rsidR="00F107D2" w:rsidRPr="007B423B" w:rsidRDefault="00F107D2" w:rsidP="007B423B">
            <w:pPr>
              <w:pStyle w:val="NormalWeb"/>
              <w:spacing w:before="0" w:beforeAutospacing="0" w:after="0" w:afterAutospacing="0"/>
              <w:jc w:val="center"/>
              <w:rPr>
                <w:sz w:val="20"/>
                <w:szCs w:val="20"/>
              </w:rPr>
            </w:pPr>
          </w:p>
        </w:tc>
        <w:tc>
          <w:tcPr>
            <w:tcW w:w="908" w:type="pct"/>
            <w:tcMar>
              <w:top w:w="0" w:type="dxa"/>
              <w:left w:w="100" w:type="dxa"/>
              <w:bottom w:w="0" w:type="dxa"/>
              <w:right w:w="100" w:type="dxa"/>
            </w:tcMar>
            <w:vAlign w:val="center"/>
          </w:tcPr>
          <w:p w14:paraId="3D3EF4D7" w14:textId="16F5D6E3" w:rsidR="00F107D2" w:rsidRPr="007B423B" w:rsidRDefault="00F107D2" w:rsidP="007B423B">
            <w:pPr>
              <w:pStyle w:val="NormalWeb"/>
              <w:spacing w:before="0" w:beforeAutospacing="0" w:after="0" w:afterAutospacing="0"/>
              <w:jc w:val="center"/>
              <w:rPr>
                <w:sz w:val="20"/>
                <w:szCs w:val="20"/>
              </w:rPr>
            </w:pPr>
          </w:p>
        </w:tc>
      </w:tr>
      <w:tr w:rsidR="004459C6" w:rsidRPr="007B423B" w14:paraId="5A064815" w14:textId="77777777" w:rsidTr="007B423B">
        <w:trPr>
          <w:trHeight w:val="283"/>
        </w:trPr>
        <w:tc>
          <w:tcPr>
            <w:tcW w:w="1560" w:type="pct"/>
            <w:tcMar>
              <w:top w:w="0" w:type="dxa"/>
              <w:left w:w="100" w:type="dxa"/>
              <w:bottom w:w="0" w:type="dxa"/>
              <w:right w:w="100" w:type="dxa"/>
            </w:tcMar>
            <w:vAlign w:val="center"/>
          </w:tcPr>
          <w:p w14:paraId="50A459BF" w14:textId="54843411" w:rsidR="004459C6" w:rsidRPr="007B423B" w:rsidRDefault="004459C6" w:rsidP="004459C6">
            <w:pPr>
              <w:spacing w:after="0" w:line="240" w:lineRule="auto"/>
              <w:rPr>
                <w:rFonts w:ascii="Times New Roman" w:eastAsia="Times New Roman" w:hAnsi="Times New Roman" w:cs="Times New Roman"/>
                <w:color w:val="000000"/>
                <w:sz w:val="20"/>
                <w:szCs w:val="20"/>
              </w:rPr>
            </w:pPr>
            <w:r w:rsidRPr="007B423B">
              <w:rPr>
                <w:rFonts w:ascii="Times New Roman" w:hAnsi="Times New Roman" w:cs="Times New Roman"/>
                <w:sz w:val="20"/>
              </w:rPr>
              <w:t xml:space="preserve">      before</w:t>
            </w:r>
          </w:p>
        </w:tc>
        <w:tc>
          <w:tcPr>
            <w:tcW w:w="466" w:type="pct"/>
            <w:tcMar>
              <w:top w:w="0" w:type="dxa"/>
              <w:left w:w="100" w:type="dxa"/>
              <w:bottom w:w="0" w:type="dxa"/>
              <w:right w:w="100" w:type="dxa"/>
            </w:tcMar>
            <w:vAlign w:val="center"/>
          </w:tcPr>
          <w:p w14:paraId="4C13E082" w14:textId="77777777" w:rsidR="004459C6" w:rsidRPr="007B423B" w:rsidRDefault="004459C6" w:rsidP="004459C6">
            <w:pPr>
              <w:pStyle w:val="NormalWeb"/>
              <w:spacing w:before="0" w:beforeAutospacing="0" w:after="0" w:afterAutospacing="0"/>
              <w:jc w:val="center"/>
              <w:rPr>
                <w:color w:val="000000"/>
                <w:sz w:val="20"/>
                <w:szCs w:val="20"/>
              </w:rPr>
            </w:pPr>
          </w:p>
        </w:tc>
        <w:tc>
          <w:tcPr>
            <w:tcW w:w="1226" w:type="pct"/>
            <w:tcMar>
              <w:top w:w="0" w:type="dxa"/>
              <w:left w:w="100" w:type="dxa"/>
              <w:bottom w:w="0" w:type="dxa"/>
              <w:right w:w="100" w:type="dxa"/>
            </w:tcMar>
            <w:vAlign w:val="center"/>
          </w:tcPr>
          <w:p w14:paraId="3198B930" w14:textId="4112741D" w:rsidR="004459C6" w:rsidRPr="007B423B" w:rsidRDefault="004459C6" w:rsidP="007B423B">
            <w:pPr>
              <w:pStyle w:val="NormalWeb"/>
              <w:spacing w:before="0" w:beforeAutospacing="0" w:after="0" w:afterAutospacing="0"/>
              <w:jc w:val="center"/>
              <w:rPr>
                <w:sz w:val="20"/>
                <w:szCs w:val="20"/>
              </w:rPr>
            </w:pPr>
            <w:r w:rsidRPr="007B423B">
              <w:rPr>
                <w:color w:val="000000"/>
                <w:sz w:val="20"/>
                <w:szCs w:val="20"/>
              </w:rPr>
              <w:t>1.176</w:t>
            </w:r>
          </w:p>
        </w:tc>
        <w:tc>
          <w:tcPr>
            <w:tcW w:w="840" w:type="pct"/>
            <w:tcMar>
              <w:top w:w="0" w:type="dxa"/>
              <w:left w:w="100" w:type="dxa"/>
              <w:bottom w:w="0" w:type="dxa"/>
              <w:right w:w="100" w:type="dxa"/>
            </w:tcMar>
            <w:vAlign w:val="center"/>
          </w:tcPr>
          <w:p w14:paraId="4B0537BC" w14:textId="7BFD515A" w:rsidR="004459C6" w:rsidRPr="007B423B" w:rsidRDefault="004459C6" w:rsidP="007B423B">
            <w:pPr>
              <w:pStyle w:val="NormalWeb"/>
              <w:spacing w:before="0" w:beforeAutospacing="0" w:after="0" w:afterAutospacing="0"/>
              <w:jc w:val="center"/>
              <w:rPr>
                <w:sz w:val="20"/>
                <w:szCs w:val="20"/>
              </w:rPr>
            </w:pPr>
            <w:r w:rsidRPr="007B423B">
              <w:rPr>
                <w:color w:val="000000"/>
                <w:sz w:val="20"/>
                <w:szCs w:val="20"/>
              </w:rPr>
              <w:t>0.106</w:t>
            </w:r>
          </w:p>
        </w:tc>
        <w:tc>
          <w:tcPr>
            <w:tcW w:w="908" w:type="pct"/>
            <w:tcMar>
              <w:top w:w="0" w:type="dxa"/>
              <w:left w:w="100" w:type="dxa"/>
              <w:bottom w:w="0" w:type="dxa"/>
              <w:right w:w="100" w:type="dxa"/>
            </w:tcMar>
            <w:vAlign w:val="center"/>
          </w:tcPr>
          <w:p w14:paraId="22380436" w14:textId="4026DB36" w:rsidR="004459C6" w:rsidRPr="007B423B" w:rsidRDefault="004459C6" w:rsidP="007B423B">
            <w:pPr>
              <w:pStyle w:val="NormalWeb"/>
              <w:spacing w:before="0" w:beforeAutospacing="0" w:after="0" w:afterAutospacing="0"/>
              <w:jc w:val="center"/>
              <w:rPr>
                <w:sz w:val="20"/>
                <w:szCs w:val="20"/>
              </w:rPr>
            </w:pPr>
            <w:r w:rsidRPr="007B423B">
              <w:rPr>
                <w:color w:val="000000"/>
                <w:sz w:val="20"/>
                <w:szCs w:val="20"/>
              </w:rPr>
              <w:t>0.752</w:t>
            </w:r>
          </w:p>
        </w:tc>
      </w:tr>
      <w:tr w:rsidR="00F107D2" w:rsidRPr="007B423B" w14:paraId="50538FE7" w14:textId="77777777" w:rsidTr="007B423B">
        <w:trPr>
          <w:trHeight w:val="283"/>
        </w:trPr>
        <w:tc>
          <w:tcPr>
            <w:tcW w:w="1560" w:type="pct"/>
            <w:tcMar>
              <w:top w:w="0" w:type="dxa"/>
              <w:left w:w="100" w:type="dxa"/>
              <w:bottom w:w="0" w:type="dxa"/>
              <w:right w:w="100" w:type="dxa"/>
            </w:tcMar>
            <w:vAlign w:val="center"/>
          </w:tcPr>
          <w:p w14:paraId="18BBF182" w14:textId="6ECE4418" w:rsidR="00F107D2" w:rsidRPr="007B423B" w:rsidRDefault="00F107D2" w:rsidP="00F107D2">
            <w:pPr>
              <w:spacing w:after="0" w:line="240" w:lineRule="auto"/>
              <w:rPr>
                <w:rFonts w:ascii="Times New Roman" w:eastAsia="Times New Roman" w:hAnsi="Times New Roman" w:cs="Times New Roman"/>
                <w:color w:val="000000"/>
                <w:sz w:val="20"/>
                <w:szCs w:val="20"/>
              </w:rPr>
            </w:pPr>
            <w:r w:rsidRPr="007B423B">
              <w:rPr>
                <w:rFonts w:ascii="Times New Roman" w:hAnsi="Times New Roman" w:cs="Times New Roman"/>
                <w:sz w:val="20"/>
              </w:rPr>
              <w:t xml:space="preserve">      after</w:t>
            </w:r>
          </w:p>
        </w:tc>
        <w:tc>
          <w:tcPr>
            <w:tcW w:w="466" w:type="pct"/>
            <w:tcMar>
              <w:top w:w="0" w:type="dxa"/>
              <w:left w:w="100" w:type="dxa"/>
              <w:bottom w:w="0" w:type="dxa"/>
              <w:right w:w="100" w:type="dxa"/>
            </w:tcMar>
            <w:vAlign w:val="center"/>
          </w:tcPr>
          <w:p w14:paraId="7D2CC85D" w14:textId="77777777" w:rsidR="00F107D2" w:rsidRPr="007B423B" w:rsidRDefault="00F107D2" w:rsidP="00F107D2">
            <w:pPr>
              <w:pStyle w:val="NormalWeb"/>
              <w:spacing w:before="0" w:beforeAutospacing="0" w:after="0" w:afterAutospacing="0"/>
              <w:jc w:val="center"/>
              <w:rPr>
                <w:color w:val="000000"/>
                <w:sz w:val="20"/>
                <w:szCs w:val="20"/>
              </w:rPr>
            </w:pPr>
          </w:p>
        </w:tc>
        <w:tc>
          <w:tcPr>
            <w:tcW w:w="1226" w:type="pct"/>
            <w:tcMar>
              <w:top w:w="0" w:type="dxa"/>
              <w:left w:w="100" w:type="dxa"/>
              <w:bottom w:w="0" w:type="dxa"/>
              <w:right w:w="100" w:type="dxa"/>
            </w:tcMar>
            <w:vAlign w:val="center"/>
          </w:tcPr>
          <w:p w14:paraId="3A0F8435" w14:textId="56A91B81" w:rsidR="00F107D2" w:rsidRPr="007B423B" w:rsidRDefault="00F107D2" w:rsidP="007B423B">
            <w:pPr>
              <w:pStyle w:val="NormalWeb"/>
              <w:spacing w:before="0" w:beforeAutospacing="0" w:after="0" w:afterAutospacing="0"/>
              <w:jc w:val="center"/>
              <w:rPr>
                <w:sz w:val="20"/>
                <w:szCs w:val="20"/>
              </w:rPr>
            </w:pPr>
            <w:r w:rsidRPr="007B423B">
              <w:rPr>
                <w:color w:val="000000"/>
                <w:sz w:val="20"/>
                <w:szCs w:val="20"/>
              </w:rPr>
              <w:t>0.909</w:t>
            </w:r>
          </w:p>
        </w:tc>
        <w:tc>
          <w:tcPr>
            <w:tcW w:w="840" w:type="pct"/>
            <w:tcMar>
              <w:top w:w="0" w:type="dxa"/>
              <w:left w:w="100" w:type="dxa"/>
              <w:bottom w:w="0" w:type="dxa"/>
              <w:right w:w="100" w:type="dxa"/>
            </w:tcMar>
            <w:vAlign w:val="center"/>
          </w:tcPr>
          <w:p w14:paraId="004FB8CE" w14:textId="309109C4" w:rsidR="00F107D2" w:rsidRPr="007B423B" w:rsidRDefault="00F107D2" w:rsidP="007B423B">
            <w:pPr>
              <w:pStyle w:val="NormalWeb"/>
              <w:spacing w:before="0" w:beforeAutospacing="0" w:after="0" w:afterAutospacing="0"/>
              <w:jc w:val="center"/>
              <w:rPr>
                <w:sz w:val="20"/>
                <w:szCs w:val="20"/>
                <w:u w:val="single"/>
              </w:rPr>
            </w:pPr>
            <w:r w:rsidRPr="007B423B">
              <w:rPr>
                <w:color w:val="000000"/>
                <w:sz w:val="20"/>
                <w:szCs w:val="20"/>
              </w:rPr>
              <w:t>0.712</w:t>
            </w:r>
          </w:p>
        </w:tc>
        <w:tc>
          <w:tcPr>
            <w:tcW w:w="908" w:type="pct"/>
            <w:tcMar>
              <w:top w:w="0" w:type="dxa"/>
              <w:left w:w="100" w:type="dxa"/>
              <w:bottom w:w="0" w:type="dxa"/>
              <w:right w:w="100" w:type="dxa"/>
            </w:tcMar>
            <w:vAlign w:val="center"/>
          </w:tcPr>
          <w:p w14:paraId="0D715842" w14:textId="47307F3E" w:rsidR="00F107D2" w:rsidRPr="007B423B" w:rsidRDefault="00F107D2" w:rsidP="007B423B">
            <w:pPr>
              <w:pStyle w:val="NormalWeb"/>
              <w:spacing w:before="0" w:beforeAutospacing="0" w:after="0" w:afterAutospacing="0"/>
              <w:jc w:val="center"/>
              <w:rPr>
                <w:sz w:val="20"/>
                <w:szCs w:val="20"/>
              </w:rPr>
            </w:pPr>
            <w:r w:rsidRPr="007B423B">
              <w:rPr>
                <w:color w:val="000000"/>
                <w:sz w:val="20"/>
                <w:szCs w:val="20"/>
              </w:rPr>
              <w:t>0.581</w:t>
            </w:r>
          </w:p>
        </w:tc>
      </w:tr>
      <w:tr w:rsidR="00F107D2" w:rsidRPr="007B423B" w14:paraId="1DFF904E" w14:textId="77777777" w:rsidTr="007B423B">
        <w:trPr>
          <w:trHeight w:val="283"/>
        </w:trPr>
        <w:tc>
          <w:tcPr>
            <w:tcW w:w="1560" w:type="pct"/>
            <w:tcMar>
              <w:top w:w="0" w:type="dxa"/>
              <w:left w:w="100" w:type="dxa"/>
              <w:bottom w:w="0" w:type="dxa"/>
              <w:right w:w="100" w:type="dxa"/>
            </w:tcMar>
            <w:vAlign w:val="center"/>
            <w:hideMark/>
          </w:tcPr>
          <w:p w14:paraId="45940E83" w14:textId="6EF25BCD" w:rsidR="00F107D2" w:rsidRPr="007B423B" w:rsidRDefault="00F107D2" w:rsidP="00F107D2">
            <w:pPr>
              <w:spacing w:after="0" w:line="240" w:lineRule="auto"/>
              <w:rPr>
                <w:rFonts w:ascii="Times New Roman" w:eastAsia="Times New Roman" w:hAnsi="Times New Roman" w:cs="Times New Roman"/>
                <w:sz w:val="20"/>
                <w:szCs w:val="20"/>
              </w:rPr>
            </w:pPr>
            <w:r w:rsidRPr="007B423B">
              <w:rPr>
                <w:rFonts w:ascii="Times New Roman" w:eastAsia="Times New Roman" w:hAnsi="Times New Roman" w:cs="Times New Roman"/>
                <w:color w:val="000000"/>
                <w:sz w:val="20"/>
                <w:szCs w:val="20"/>
              </w:rPr>
              <w:t xml:space="preserve">   legumes present</w:t>
            </w:r>
          </w:p>
        </w:tc>
        <w:tc>
          <w:tcPr>
            <w:tcW w:w="466" w:type="pct"/>
            <w:tcMar>
              <w:top w:w="0" w:type="dxa"/>
              <w:left w:w="100" w:type="dxa"/>
              <w:bottom w:w="0" w:type="dxa"/>
              <w:right w:w="100" w:type="dxa"/>
            </w:tcMar>
            <w:vAlign w:val="center"/>
            <w:hideMark/>
          </w:tcPr>
          <w:p w14:paraId="5BFD8C1C" w14:textId="77777777" w:rsidR="00F107D2" w:rsidRPr="007B423B" w:rsidRDefault="00F107D2" w:rsidP="00F107D2">
            <w:pPr>
              <w:pStyle w:val="NormalWeb"/>
              <w:spacing w:before="0" w:beforeAutospacing="0" w:after="0" w:afterAutospacing="0"/>
              <w:jc w:val="center"/>
            </w:pPr>
            <w:r w:rsidRPr="007B423B">
              <w:rPr>
                <w:color w:val="000000"/>
                <w:sz w:val="20"/>
                <w:szCs w:val="20"/>
              </w:rPr>
              <w:t>1</w:t>
            </w:r>
          </w:p>
        </w:tc>
        <w:tc>
          <w:tcPr>
            <w:tcW w:w="1226" w:type="pct"/>
            <w:tcMar>
              <w:top w:w="0" w:type="dxa"/>
              <w:left w:w="100" w:type="dxa"/>
              <w:bottom w:w="0" w:type="dxa"/>
              <w:right w:w="100" w:type="dxa"/>
            </w:tcMar>
            <w:vAlign w:val="center"/>
          </w:tcPr>
          <w:p w14:paraId="28F4E3D1" w14:textId="2A8E3B9A" w:rsidR="00F107D2" w:rsidRPr="007B423B" w:rsidRDefault="00F107D2" w:rsidP="007B423B">
            <w:pPr>
              <w:pStyle w:val="NormalWeb"/>
              <w:spacing w:before="0" w:beforeAutospacing="0" w:after="0" w:afterAutospacing="0"/>
              <w:jc w:val="center"/>
              <w:rPr>
                <w:sz w:val="20"/>
                <w:szCs w:val="20"/>
              </w:rPr>
            </w:pPr>
            <w:r w:rsidRPr="007B423B">
              <w:rPr>
                <w:color w:val="000000"/>
                <w:sz w:val="20"/>
                <w:szCs w:val="20"/>
              </w:rPr>
              <w:t>1.314</w:t>
            </w:r>
          </w:p>
        </w:tc>
        <w:tc>
          <w:tcPr>
            <w:tcW w:w="840" w:type="pct"/>
            <w:tcMar>
              <w:top w:w="0" w:type="dxa"/>
              <w:left w:w="100" w:type="dxa"/>
              <w:bottom w:w="0" w:type="dxa"/>
              <w:right w:w="100" w:type="dxa"/>
            </w:tcMar>
            <w:vAlign w:val="center"/>
          </w:tcPr>
          <w:p w14:paraId="55D49401" w14:textId="2D9140C3" w:rsidR="00F107D2" w:rsidRPr="007B423B" w:rsidRDefault="00F107D2" w:rsidP="007B423B">
            <w:pPr>
              <w:pStyle w:val="NormalWeb"/>
              <w:spacing w:before="0" w:beforeAutospacing="0" w:after="0" w:afterAutospacing="0"/>
              <w:jc w:val="center"/>
              <w:rPr>
                <w:b/>
                <w:sz w:val="20"/>
                <w:szCs w:val="20"/>
              </w:rPr>
            </w:pPr>
            <w:r w:rsidRPr="007B423B">
              <w:rPr>
                <w:b/>
                <w:color w:val="000000"/>
                <w:sz w:val="20"/>
                <w:szCs w:val="20"/>
              </w:rPr>
              <w:t>0.029</w:t>
            </w:r>
          </w:p>
        </w:tc>
        <w:tc>
          <w:tcPr>
            <w:tcW w:w="908" w:type="pct"/>
            <w:tcMar>
              <w:top w:w="0" w:type="dxa"/>
              <w:left w:w="100" w:type="dxa"/>
              <w:bottom w:w="0" w:type="dxa"/>
              <w:right w:w="100" w:type="dxa"/>
            </w:tcMar>
            <w:vAlign w:val="center"/>
          </w:tcPr>
          <w:p w14:paraId="573EC45A" w14:textId="4B559679" w:rsidR="00F107D2" w:rsidRPr="007B423B" w:rsidRDefault="00F107D2" w:rsidP="007B423B">
            <w:pPr>
              <w:pStyle w:val="NormalWeb"/>
              <w:spacing w:before="0" w:beforeAutospacing="0" w:after="0" w:afterAutospacing="0"/>
              <w:jc w:val="center"/>
              <w:rPr>
                <w:sz w:val="20"/>
                <w:szCs w:val="20"/>
              </w:rPr>
            </w:pPr>
            <w:r w:rsidRPr="007B423B">
              <w:rPr>
                <w:color w:val="000000"/>
                <w:sz w:val="20"/>
                <w:szCs w:val="20"/>
              </w:rPr>
              <w:t>0.84</w:t>
            </w:r>
            <w:r w:rsidR="004459C6" w:rsidRPr="007B423B">
              <w:rPr>
                <w:color w:val="000000"/>
                <w:sz w:val="20"/>
                <w:szCs w:val="20"/>
              </w:rPr>
              <w:t>0</w:t>
            </w:r>
          </w:p>
        </w:tc>
      </w:tr>
      <w:tr w:rsidR="00F107D2" w:rsidRPr="007B423B" w14:paraId="6B5A4BEC" w14:textId="77777777" w:rsidTr="007B423B">
        <w:trPr>
          <w:trHeight w:val="283"/>
        </w:trPr>
        <w:tc>
          <w:tcPr>
            <w:tcW w:w="1560" w:type="pct"/>
            <w:tcMar>
              <w:top w:w="0" w:type="dxa"/>
              <w:left w:w="100" w:type="dxa"/>
              <w:bottom w:w="0" w:type="dxa"/>
              <w:right w:w="100" w:type="dxa"/>
            </w:tcMar>
            <w:vAlign w:val="center"/>
            <w:hideMark/>
          </w:tcPr>
          <w:p w14:paraId="704FD17B" w14:textId="1BB7342A" w:rsidR="00F107D2" w:rsidRPr="007B423B" w:rsidRDefault="00F107D2" w:rsidP="00F107D2">
            <w:pPr>
              <w:spacing w:after="0" w:line="240" w:lineRule="auto"/>
              <w:rPr>
                <w:rFonts w:ascii="Times New Roman" w:eastAsia="Times New Roman" w:hAnsi="Times New Roman" w:cs="Times New Roman"/>
                <w:sz w:val="20"/>
                <w:szCs w:val="20"/>
              </w:rPr>
            </w:pPr>
            <w:r w:rsidRPr="007B423B">
              <w:rPr>
                <w:rFonts w:ascii="Times New Roman" w:eastAsia="Times New Roman" w:hAnsi="Times New Roman" w:cs="Times New Roman"/>
                <w:color w:val="000000"/>
                <w:sz w:val="20"/>
                <w:szCs w:val="20"/>
              </w:rPr>
              <w:lastRenderedPageBreak/>
              <w:t xml:space="preserve">   grasses present</w:t>
            </w:r>
          </w:p>
        </w:tc>
        <w:tc>
          <w:tcPr>
            <w:tcW w:w="466" w:type="pct"/>
            <w:tcMar>
              <w:top w:w="0" w:type="dxa"/>
              <w:left w:w="100" w:type="dxa"/>
              <w:bottom w:w="0" w:type="dxa"/>
              <w:right w:w="100" w:type="dxa"/>
            </w:tcMar>
            <w:vAlign w:val="center"/>
            <w:hideMark/>
          </w:tcPr>
          <w:p w14:paraId="41245106" w14:textId="77777777" w:rsidR="00F107D2" w:rsidRPr="007B423B" w:rsidRDefault="00F107D2" w:rsidP="00F107D2">
            <w:pPr>
              <w:pStyle w:val="NormalWeb"/>
              <w:spacing w:before="0" w:beforeAutospacing="0" w:after="0" w:afterAutospacing="0"/>
              <w:jc w:val="center"/>
            </w:pPr>
            <w:r w:rsidRPr="007B423B">
              <w:rPr>
                <w:color w:val="000000"/>
                <w:sz w:val="20"/>
                <w:szCs w:val="20"/>
              </w:rPr>
              <w:t>1</w:t>
            </w:r>
          </w:p>
        </w:tc>
        <w:tc>
          <w:tcPr>
            <w:tcW w:w="1226" w:type="pct"/>
            <w:tcMar>
              <w:top w:w="0" w:type="dxa"/>
              <w:left w:w="100" w:type="dxa"/>
              <w:bottom w:w="0" w:type="dxa"/>
              <w:right w:w="100" w:type="dxa"/>
            </w:tcMar>
            <w:vAlign w:val="center"/>
          </w:tcPr>
          <w:p w14:paraId="2945180A" w14:textId="7A8F1894" w:rsidR="00F107D2" w:rsidRPr="007B423B" w:rsidRDefault="00F107D2" w:rsidP="007B423B">
            <w:pPr>
              <w:pStyle w:val="NormalWeb"/>
              <w:spacing w:before="0" w:beforeAutospacing="0" w:after="0" w:afterAutospacing="0"/>
              <w:jc w:val="center"/>
              <w:rPr>
                <w:sz w:val="20"/>
                <w:szCs w:val="20"/>
              </w:rPr>
            </w:pPr>
            <w:r w:rsidRPr="007B423B">
              <w:rPr>
                <w:color w:val="000000"/>
                <w:sz w:val="20"/>
                <w:szCs w:val="20"/>
              </w:rPr>
              <w:t>1.167</w:t>
            </w:r>
          </w:p>
        </w:tc>
        <w:tc>
          <w:tcPr>
            <w:tcW w:w="840" w:type="pct"/>
            <w:tcMar>
              <w:top w:w="0" w:type="dxa"/>
              <w:left w:w="100" w:type="dxa"/>
              <w:bottom w:w="0" w:type="dxa"/>
              <w:right w:w="100" w:type="dxa"/>
            </w:tcMar>
            <w:vAlign w:val="center"/>
          </w:tcPr>
          <w:p w14:paraId="5AB80EB3" w14:textId="5EAEE7B1" w:rsidR="00F107D2" w:rsidRPr="007B423B" w:rsidRDefault="00F107D2" w:rsidP="007B423B">
            <w:pPr>
              <w:pStyle w:val="NormalWeb"/>
              <w:spacing w:before="0" w:beforeAutospacing="0" w:after="0" w:afterAutospacing="0"/>
              <w:jc w:val="center"/>
              <w:rPr>
                <w:sz w:val="20"/>
                <w:szCs w:val="20"/>
                <w:u w:val="single"/>
              </w:rPr>
            </w:pPr>
            <w:r w:rsidRPr="007B423B">
              <w:rPr>
                <w:color w:val="000000"/>
                <w:sz w:val="20"/>
                <w:szCs w:val="20"/>
              </w:rPr>
              <w:t>0.115</w:t>
            </w:r>
          </w:p>
        </w:tc>
        <w:tc>
          <w:tcPr>
            <w:tcW w:w="908" w:type="pct"/>
            <w:tcMar>
              <w:top w:w="0" w:type="dxa"/>
              <w:left w:w="100" w:type="dxa"/>
              <w:bottom w:w="0" w:type="dxa"/>
              <w:right w:w="100" w:type="dxa"/>
            </w:tcMar>
            <w:vAlign w:val="center"/>
          </w:tcPr>
          <w:p w14:paraId="6218C56A" w14:textId="76FB49F0" w:rsidR="00F107D2" w:rsidRPr="007B423B" w:rsidRDefault="00F107D2" w:rsidP="007B423B">
            <w:pPr>
              <w:pStyle w:val="NormalWeb"/>
              <w:spacing w:before="0" w:beforeAutospacing="0" w:after="0" w:afterAutospacing="0"/>
              <w:jc w:val="center"/>
              <w:rPr>
                <w:sz w:val="20"/>
                <w:szCs w:val="20"/>
              </w:rPr>
            </w:pPr>
            <w:r w:rsidRPr="007B423B">
              <w:rPr>
                <w:color w:val="000000"/>
                <w:sz w:val="20"/>
                <w:szCs w:val="20"/>
              </w:rPr>
              <w:t>0.746</w:t>
            </w:r>
          </w:p>
        </w:tc>
      </w:tr>
      <w:tr w:rsidR="00F107D2" w:rsidRPr="007B423B" w14:paraId="625FA925" w14:textId="77777777" w:rsidTr="007B423B">
        <w:trPr>
          <w:trHeight w:val="283"/>
        </w:trPr>
        <w:tc>
          <w:tcPr>
            <w:tcW w:w="1560" w:type="pct"/>
            <w:tcBorders>
              <w:bottom w:val="single" w:sz="4" w:space="0" w:color="auto"/>
            </w:tcBorders>
            <w:tcMar>
              <w:top w:w="0" w:type="dxa"/>
              <w:left w:w="100" w:type="dxa"/>
              <w:bottom w:w="0" w:type="dxa"/>
              <w:right w:w="100" w:type="dxa"/>
            </w:tcMar>
            <w:vAlign w:val="center"/>
            <w:hideMark/>
          </w:tcPr>
          <w:p w14:paraId="1E779853" w14:textId="77777777" w:rsidR="00F107D2" w:rsidRPr="007B423B" w:rsidRDefault="00F107D2" w:rsidP="00F107D2">
            <w:pPr>
              <w:spacing w:after="0" w:line="240" w:lineRule="auto"/>
              <w:rPr>
                <w:rFonts w:ascii="Times New Roman" w:eastAsia="Times New Roman" w:hAnsi="Times New Roman" w:cs="Times New Roman"/>
                <w:sz w:val="20"/>
                <w:szCs w:val="20"/>
              </w:rPr>
            </w:pPr>
            <w:r w:rsidRPr="007B423B">
              <w:rPr>
                <w:rFonts w:ascii="Times New Roman" w:eastAsia="Times New Roman" w:hAnsi="Times New Roman" w:cs="Times New Roman"/>
                <w:color w:val="000000"/>
                <w:sz w:val="20"/>
                <w:szCs w:val="20"/>
              </w:rPr>
              <w:t xml:space="preserve">   PSR × FG richness</w:t>
            </w:r>
          </w:p>
        </w:tc>
        <w:tc>
          <w:tcPr>
            <w:tcW w:w="466" w:type="pct"/>
            <w:tcBorders>
              <w:bottom w:val="single" w:sz="4" w:space="0" w:color="auto"/>
            </w:tcBorders>
            <w:tcMar>
              <w:top w:w="0" w:type="dxa"/>
              <w:left w:w="100" w:type="dxa"/>
              <w:bottom w:w="0" w:type="dxa"/>
              <w:right w:w="100" w:type="dxa"/>
            </w:tcMar>
            <w:vAlign w:val="center"/>
            <w:hideMark/>
          </w:tcPr>
          <w:p w14:paraId="6D1B79AC" w14:textId="77777777" w:rsidR="00F107D2" w:rsidRPr="007B423B" w:rsidRDefault="00F107D2" w:rsidP="00F107D2">
            <w:pPr>
              <w:pStyle w:val="NormalWeb"/>
              <w:spacing w:before="0" w:beforeAutospacing="0" w:after="0" w:afterAutospacing="0"/>
              <w:jc w:val="center"/>
            </w:pPr>
            <w:r w:rsidRPr="007B423B">
              <w:rPr>
                <w:color w:val="000000"/>
                <w:sz w:val="20"/>
                <w:szCs w:val="20"/>
              </w:rPr>
              <w:t>1</w:t>
            </w:r>
          </w:p>
        </w:tc>
        <w:tc>
          <w:tcPr>
            <w:tcW w:w="1226" w:type="pct"/>
            <w:tcBorders>
              <w:bottom w:val="single" w:sz="4" w:space="0" w:color="auto"/>
            </w:tcBorders>
            <w:tcMar>
              <w:top w:w="0" w:type="dxa"/>
              <w:left w:w="100" w:type="dxa"/>
              <w:bottom w:w="0" w:type="dxa"/>
              <w:right w:w="100" w:type="dxa"/>
            </w:tcMar>
            <w:vAlign w:val="center"/>
          </w:tcPr>
          <w:p w14:paraId="5217AD4D" w14:textId="215077D2" w:rsidR="00F107D2" w:rsidRPr="007B423B" w:rsidRDefault="00F107D2" w:rsidP="007B423B">
            <w:pPr>
              <w:pStyle w:val="NormalWeb"/>
              <w:spacing w:before="0" w:beforeAutospacing="0" w:after="0" w:afterAutospacing="0"/>
              <w:jc w:val="center"/>
              <w:rPr>
                <w:sz w:val="20"/>
                <w:szCs w:val="20"/>
              </w:rPr>
            </w:pPr>
            <w:r w:rsidRPr="007B423B">
              <w:rPr>
                <w:color w:val="000000"/>
                <w:sz w:val="20"/>
                <w:szCs w:val="20"/>
              </w:rPr>
              <w:t>0.945</w:t>
            </w:r>
          </w:p>
        </w:tc>
        <w:tc>
          <w:tcPr>
            <w:tcW w:w="840" w:type="pct"/>
            <w:tcBorders>
              <w:bottom w:val="single" w:sz="4" w:space="0" w:color="auto"/>
            </w:tcBorders>
            <w:tcMar>
              <w:top w:w="0" w:type="dxa"/>
              <w:left w:w="100" w:type="dxa"/>
              <w:bottom w:w="0" w:type="dxa"/>
              <w:right w:w="100" w:type="dxa"/>
            </w:tcMar>
            <w:vAlign w:val="center"/>
          </w:tcPr>
          <w:p w14:paraId="71603983" w14:textId="2711820A" w:rsidR="00F107D2" w:rsidRPr="007B423B" w:rsidRDefault="00F107D2" w:rsidP="007B423B">
            <w:pPr>
              <w:pStyle w:val="NormalWeb"/>
              <w:spacing w:before="0" w:beforeAutospacing="0" w:after="0" w:afterAutospacing="0"/>
              <w:jc w:val="center"/>
              <w:rPr>
                <w:sz w:val="20"/>
                <w:szCs w:val="20"/>
              </w:rPr>
            </w:pPr>
            <w:r w:rsidRPr="007B423B">
              <w:rPr>
                <w:color w:val="000000"/>
                <w:sz w:val="20"/>
                <w:szCs w:val="20"/>
              </w:rPr>
              <w:t>0.618</w:t>
            </w:r>
          </w:p>
        </w:tc>
        <w:tc>
          <w:tcPr>
            <w:tcW w:w="908" w:type="pct"/>
            <w:tcBorders>
              <w:bottom w:val="single" w:sz="4" w:space="0" w:color="auto"/>
            </w:tcBorders>
            <w:tcMar>
              <w:top w:w="0" w:type="dxa"/>
              <w:left w:w="100" w:type="dxa"/>
              <w:bottom w:w="0" w:type="dxa"/>
              <w:right w:w="100" w:type="dxa"/>
            </w:tcMar>
            <w:vAlign w:val="center"/>
          </w:tcPr>
          <w:p w14:paraId="138B4EED" w14:textId="65B68FCC" w:rsidR="00F107D2" w:rsidRPr="007B423B" w:rsidRDefault="00F107D2" w:rsidP="007B423B">
            <w:pPr>
              <w:pStyle w:val="NormalWeb"/>
              <w:spacing w:before="0" w:beforeAutospacing="0" w:after="0" w:afterAutospacing="0"/>
              <w:jc w:val="center"/>
              <w:rPr>
                <w:sz w:val="20"/>
                <w:szCs w:val="20"/>
              </w:rPr>
            </w:pPr>
            <w:r w:rsidRPr="007B423B">
              <w:rPr>
                <w:color w:val="000000"/>
                <w:sz w:val="20"/>
                <w:szCs w:val="20"/>
              </w:rPr>
              <w:t>0.604</w:t>
            </w:r>
          </w:p>
        </w:tc>
      </w:tr>
      <w:tr w:rsidR="00DF0EEF" w:rsidRPr="007B423B" w14:paraId="09628472" w14:textId="77777777" w:rsidTr="007B423B">
        <w:trPr>
          <w:trHeight w:val="283"/>
        </w:trPr>
        <w:tc>
          <w:tcPr>
            <w:tcW w:w="1560" w:type="pct"/>
            <w:tcBorders>
              <w:top w:val="single" w:sz="4" w:space="0" w:color="auto"/>
              <w:bottom w:val="single" w:sz="4" w:space="0" w:color="auto"/>
            </w:tcBorders>
            <w:tcMar>
              <w:top w:w="0" w:type="dxa"/>
              <w:left w:w="100" w:type="dxa"/>
              <w:bottom w:w="0" w:type="dxa"/>
              <w:right w:w="100" w:type="dxa"/>
            </w:tcMar>
            <w:vAlign w:val="center"/>
            <w:hideMark/>
          </w:tcPr>
          <w:p w14:paraId="0AE8E27C" w14:textId="77777777" w:rsidR="00DF0EEF" w:rsidRPr="007B423B" w:rsidRDefault="00DF0EEF" w:rsidP="00DF0EEF">
            <w:pPr>
              <w:spacing w:after="0" w:line="240" w:lineRule="auto"/>
              <w:rPr>
                <w:rFonts w:ascii="Times New Roman" w:eastAsia="Times New Roman" w:hAnsi="Times New Roman" w:cs="Times New Roman"/>
                <w:sz w:val="20"/>
                <w:szCs w:val="20"/>
              </w:rPr>
            </w:pPr>
            <w:r w:rsidRPr="007B423B">
              <w:rPr>
                <w:rFonts w:ascii="Times New Roman" w:eastAsia="Times New Roman" w:hAnsi="Times New Roman" w:cs="Times New Roman"/>
                <w:color w:val="000000"/>
                <w:sz w:val="20"/>
                <w:szCs w:val="20"/>
              </w:rPr>
              <w:t>(B) Fungi (ITS)</w:t>
            </w:r>
          </w:p>
        </w:tc>
        <w:tc>
          <w:tcPr>
            <w:tcW w:w="466" w:type="pct"/>
            <w:tcBorders>
              <w:top w:val="single" w:sz="4" w:space="0" w:color="auto"/>
              <w:bottom w:val="single" w:sz="4" w:space="0" w:color="auto"/>
            </w:tcBorders>
            <w:tcMar>
              <w:top w:w="0" w:type="dxa"/>
              <w:left w:w="100" w:type="dxa"/>
              <w:bottom w:w="0" w:type="dxa"/>
              <w:right w:w="100" w:type="dxa"/>
            </w:tcMar>
            <w:vAlign w:val="center"/>
            <w:hideMark/>
          </w:tcPr>
          <w:p w14:paraId="2345740F" w14:textId="77777777" w:rsidR="00DF0EEF" w:rsidRPr="007B423B" w:rsidRDefault="00DF0EEF" w:rsidP="00DF0EEF">
            <w:pPr>
              <w:pStyle w:val="NormalWeb"/>
              <w:spacing w:before="0" w:beforeAutospacing="0" w:after="0" w:afterAutospacing="0"/>
              <w:jc w:val="center"/>
            </w:pPr>
            <w:r w:rsidRPr="007B423B">
              <w:rPr>
                <w:color w:val="000000"/>
                <w:sz w:val="20"/>
                <w:szCs w:val="20"/>
              </w:rPr>
              <w:t> </w:t>
            </w:r>
          </w:p>
        </w:tc>
        <w:tc>
          <w:tcPr>
            <w:tcW w:w="1226" w:type="pct"/>
            <w:tcBorders>
              <w:top w:val="single" w:sz="4" w:space="0" w:color="auto"/>
              <w:bottom w:val="single" w:sz="4" w:space="0" w:color="auto"/>
            </w:tcBorders>
            <w:tcMar>
              <w:top w:w="0" w:type="dxa"/>
              <w:left w:w="100" w:type="dxa"/>
              <w:bottom w:w="0" w:type="dxa"/>
              <w:right w:w="100" w:type="dxa"/>
            </w:tcMar>
            <w:vAlign w:val="center"/>
          </w:tcPr>
          <w:p w14:paraId="3A822217" w14:textId="59A9A1E7" w:rsidR="00DF0EEF" w:rsidRPr="007B423B" w:rsidRDefault="00DF0EEF" w:rsidP="007B423B">
            <w:pPr>
              <w:pStyle w:val="NormalWeb"/>
              <w:spacing w:before="0" w:beforeAutospacing="0" w:after="0" w:afterAutospacing="0"/>
              <w:jc w:val="center"/>
            </w:pPr>
          </w:p>
        </w:tc>
        <w:tc>
          <w:tcPr>
            <w:tcW w:w="840" w:type="pct"/>
            <w:tcBorders>
              <w:top w:val="single" w:sz="4" w:space="0" w:color="auto"/>
              <w:bottom w:val="single" w:sz="4" w:space="0" w:color="auto"/>
            </w:tcBorders>
            <w:tcMar>
              <w:top w:w="0" w:type="dxa"/>
              <w:left w:w="100" w:type="dxa"/>
              <w:bottom w:w="0" w:type="dxa"/>
              <w:right w:w="100" w:type="dxa"/>
            </w:tcMar>
            <w:vAlign w:val="center"/>
          </w:tcPr>
          <w:p w14:paraId="2D62A080" w14:textId="5BB4FA60" w:rsidR="00DF0EEF" w:rsidRPr="007B423B" w:rsidRDefault="00DF0EEF" w:rsidP="007B423B">
            <w:pPr>
              <w:pStyle w:val="NormalWeb"/>
              <w:spacing w:before="0" w:beforeAutospacing="0" w:after="0" w:afterAutospacing="0"/>
              <w:jc w:val="center"/>
            </w:pPr>
          </w:p>
        </w:tc>
        <w:tc>
          <w:tcPr>
            <w:tcW w:w="908" w:type="pct"/>
            <w:tcBorders>
              <w:top w:val="single" w:sz="4" w:space="0" w:color="auto"/>
              <w:bottom w:val="single" w:sz="4" w:space="0" w:color="auto"/>
            </w:tcBorders>
            <w:tcMar>
              <w:top w:w="0" w:type="dxa"/>
              <w:left w:w="100" w:type="dxa"/>
              <w:bottom w:w="0" w:type="dxa"/>
              <w:right w:w="100" w:type="dxa"/>
            </w:tcMar>
            <w:vAlign w:val="center"/>
          </w:tcPr>
          <w:p w14:paraId="3BB427AA" w14:textId="48F61E73" w:rsidR="00DF0EEF" w:rsidRPr="007B423B" w:rsidRDefault="00DF0EEF" w:rsidP="007B423B">
            <w:pPr>
              <w:pStyle w:val="NormalWeb"/>
              <w:spacing w:before="0" w:beforeAutospacing="0" w:after="0" w:afterAutospacing="0"/>
              <w:jc w:val="center"/>
            </w:pPr>
          </w:p>
        </w:tc>
      </w:tr>
      <w:tr w:rsidR="004459C6" w:rsidRPr="007B423B" w14:paraId="66207142" w14:textId="77777777" w:rsidTr="007B423B">
        <w:trPr>
          <w:trHeight w:val="283"/>
        </w:trPr>
        <w:tc>
          <w:tcPr>
            <w:tcW w:w="1560" w:type="pct"/>
            <w:tcBorders>
              <w:top w:val="single" w:sz="4" w:space="0" w:color="auto"/>
            </w:tcBorders>
            <w:tcMar>
              <w:top w:w="0" w:type="dxa"/>
              <w:left w:w="100" w:type="dxa"/>
              <w:bottom w:w="0" w:type="dxa"/>
              <w:right w:w="100" w:type="dxa"/>
            </w:tcMar>
            <w:vAlign w:val="center"/>
          </w:tcPr>
          <w:p w14:paraId="7365B2E5" w14:textId="313B2DA2" w:rsidR="004459C6" w:rsidRPr="007B423B" w:rsidRDefault="004459C6" w:rsidP="004459C6">
            <w:pPr>
              <w:spacing w:after="0" w:line="240" w:lineRule="auto"/>
              <w:rPr>
                <w:rFonts w:ascii="Times New Roman" w:eastAsia="Times New Roman" w:hAnsi="Times New Roman" w:cs="Times New Roman"/>
                <w:color w:val="000000"/>
                <w:sz w:val="20"/>
                <w:szCs w:val="20"/>
              </w:rPr>
            </w:pPr>
            <w:r w:rsidRPr="007B423B">
              <w:rPr>
                <w:rFonts w:ascii="Times New Roman" w:eastAsia="Times New Roman" w:hAnsi="Times New Roman" w:cs="Times New Roman"/>
                <w:color w:val="000000"/>
                <w:sz w:val="20"/>
                <w:szCs w:val="20"/>
              </w:rPr>
              <w:t xml:space="preserve">   block </w:t>
            </w:r>
          </w:p>
        </w:tc>
        <w:tc>
          <w:tcPr>
            <w:tcW w:w="466" w:type="pct"/>
            <w:tcBorders>
              <w:top w:val="single" w:sz="4" w:space="0" w:color="auto"/>
            </w:tcBorders>
            <w:tcMar>
              <w:top w:w="0" w:type="dxa"/>
              <w:left w:w="100" w:type="dxa"/>
              <w:bottom w:w="0" w:type="dxa"/>
              <w:right w:w="100" w:type="dxa"/>
            </w:tcMar>
            <w:vAlign w:val="center"/>
          </w:tcPr>
          <w:p w14:paraId="1F8D01C4" w14:textId="166A24B7" w:rsidR="004459C6" w:rsidRPr="007B423B" w:rsidRDefault="004459C6" w:rsidP="004459C6">
            <w:pPr>
              <w:pStyle w:val="NormalWeb"/>
              <w:spacing w:before="0" w:beforeAutospacing="0" w:after="0" w:afterAutospacing="0"/>
              <w:jc w:val="center"/>
              <w:rPr>
                <w:color w:val="000000"/>
                <w:sz w:val="20"/>
                <w:szCs w:val="20"/>
              </w:rPr>
            </w:pPr>
            <w:r w:rsidRPr="007B423B">
              <w:rPr>
                <w:color w:val="000000"/>
                <w:sz w:val="20"/>
                <w:szCs w:val="20"/>
              </w:rPr>
              <w:t>3</w:t>
            </w:r>
          </w:p>
        </w:tc>
        <w:tc>
          <w:tcPr>
            <w:tcW w:w="1226" w:type="pct"/>
            <w:tcBorders>
              <w:top w:val="single" w:sz="4" w:space="0" w:color="auto"/>
            </w:tcBorders>
            <w:tcMar>
              <w:top w:w="0" w:type="dxa"/>
              <w:left w:w="100" w:type="dxa"/>
              <w:bottom w:w="0" w:type="dxa"/>
              <w:right w:w="100" w:type="dxa"/>
            </w:tcMar>
            <w:vAlign w:val="center"/>
          </w:tcPr>
          <w:p w14:paraId="7F89785E" w14:textId="76BA8F72" w:rsidR="004459C6" w:rsidRPr="007B423B" w:rsidRDefault="004459C6" w:rsidP="007B423B">
            <w:pPr>
              <w:pStyle w:val="NormalWeb"/>
              <w:spacing w:before="0" w:beforeAutospacing="0" w:after="0" w:afterAutospacing="0"/>
              <w:jc w:val="center"/>
              <w:rPr>
                <w:color w:val="000000"/>
                <w:sz w:val="20"/>
                <w:szCs w:val="20"/>
              </w:rPr>
            </w:pPr>
            <w:r w:rsidRPr="007B423B">
              <w:rPr>
                <w:color w:val="000000"/>
                <w:sz w:val="20"/>
                <w:szCs w:val="20"/>
              </w:rPr>
              <w:t>1.857</w:t>
            </w:r>
          </w:p>
        </w:tc>
        <w:tc>
          <w:tcPr>
            <w:tcW w:w="840" w:type="pct"/>
            <w:tcBorders>
              <w:top w:val="single" w:sz="4" w:space="0" w:color="auto"/>
            </w:tcBorders>
            <w:tcMar>
              <w:top w:w="0" w:type="dxa"/>
              <w:left w:w="100" w:type="dxa"/>
              <w:bottom w:w="0" w:type="dxa"/>
              <w:right w:w="100" w:type="dxa"/>
            </w:tcMar>
            <w:vAlign w:val="center"/>
          </w:tcPr>
          <w:p w14:paraId="57DBA8E1" w14:textId="6BE8952B" w:rsidR="004459C6" w:rsidRPr="007B423B" w:rsidRDefault="004459C6" w:rsidP="007B423B">
            <w:pPr>
              <w:pStyle w:val="NormalWeb"/>
              <w:spacing w:before="0" w:beforeAutospacing="0" w:after="0" w:afterAutospacing="0"/>
              <w:jc w:val="center"/>
              <w:rPr>
                <w:b/>
                <w:color w:val="000000"/>
                <w:sz w:val="20"/>
                <w:szCs w:val="20"/>
              </w:rPr>
            </w:pPr>
            <w:r w:rsidRPr="007B423B">
              <w:rPr>
                <w:b/>
                <w:color w:val="000000"/>
                <w:sz w:val="20"/>
                <w:szCs w:val="20"/>
              </w:rPr>
              <w:t>&lt; 0.001</w:t>
            </w:r>
          </w:p>
        </w:tc>
        <w:tc>
          <w:tcPr>
            <w:tcW w:w="908" w:type="pct"/>
            <w:tcBorders>
              <w:top w:val="single" w:sz="4" w:space="0" w:color="auto"/>
            </w:tcBorders>
            <w:tcMar>
              <w:top w:w="0" w:type="dxa"/>
              <w:left w:w="100" w:type="dxa"/>
              <w:bottom w:w="0" w:type="dxa"/>
              <w:right w:w="100" w:type="dxa"/>
            </w:tcMar>
            <w:vAlign w:val="center"/>
          </w:tcPr>
          <w:p w14:paraId="20EAADF6" w14:textId="1062F0FA" w:rsidR="004459C6" w:rsidRPr="007B423B" w:rsidRDefault="004459C6" w:rsidP="007B423B">
            <w:pPr>
              <w:pStyle w:val="NormalWeb"/>
              <w:spacing w:before="0" w:beforeAutospacing="0" w:after="0" w:afterAutospacing="0"/>
              <w:jc w:val="center"/>
              <w:rPr>
                <w:color w:val="000000"/>
                <w:sz w:val="20"/>
                <w:szCs w:val="20"/>
              </w:rPr>
            </w:pPr>
            <w:r w:rsidRPr="007B423B">
              <w:rPr>
                <w:color w:val="000000"/>
                <w:sz w:val="20"/>
                <w:szCs w:val="20"/>
              </w:rPr>
              <w:t>3.709</w:t>
            </w:r>
          </w:p>
        </w:tc>
      </w:tr>
      <w:tr w:rsidR="004459C6" w:rsidRPr="007B423B" w14:paraId="2BACF4E3" w14:textId="77777777" w:rsidTr="007B423B">
        <w:trPr>
          <w:trHeight w:val="283"/>
        </w:trPr>
        <w:tc>
          <w:tcPr>
            <w:tcW w:w="1560" w:type="pct"/>
            <w:tcMar>
              <w:top w:w="0" w:type="dxa"/>
              <w:left w:w="100" w:type="dxa"/>
              <w:bottom w:w="0" w:type="dxa"/>
              <w:right w:w="100" w:type="dxa"/>
            </w:tcMar>
            <w:vAlign w:val="center"/>
            <w:hideMark/>
          </w:tcPr>
          <w:p w14:paraId="237FBB2B" w14:textId="79CA3727" w:rsidR="004459C6" w:rsidRPr="007B423B" w:rsidRDefault="004459C6" w:rsidP="004459C6">
            <w:pPr>
              <w:spacing w:after="0" w:line="240" w:lineRule="auto"/>
              <w:rPr>
                <w:rFonts w:ascii="Times New Roman" w:eastAsia="Times New Roman" w:hAnsi="Times New Roman" w:cs="Times New Roman"/>
                <w:sz w:val="20"/>
                <w:szCs w:val="20"/>
              </w:rPr>
            </w:pPr>
            <w:r w:rsidRPr="007B423B">
              <w:rPr>
                <w:rFonts w:ascii="Times New Roman" w:eastAsia="Times New Roman" w:hAnsi="Times New Roman" w:cs="Times New Roman"/>
                <w:color w:val="000000"/>
                <w:sz w:val="20"/>
                <w:szCs w:val="20"/>
              </w:rPr>
              <w:t xml:space="preserve">   PSR </w:t>
            </w:r>
          </w:p>
        </w:tc>
        <w:tc>
          <w:tcPr>
            <w:tcW w:w="466" w:type="pct"/>
            <w:tcMar>
              <w:top w:w="0" w:type="dxa"/>
              <w:left w:w="100" w:type="dxa"/>
              <w:bottom w:w="0" w:type="dxa"/>
              <w:right w:w="100" w:type="dxa"/>
            </w:tcMar>
            <w:vAlign w:val="center"/>
            <w:hideMark/>
          </w:tcPr>
          <w:p w14:paraId="763C2B79" w14:textId="77777777" w:rsidR="004459C6" w:rsidRPr="007B423B" w:rsidRDefault="004459C6" w:rsidP="004459C6">
            <w:pPr>
              <w:pStyle w:val="NormalWeb"/>
              <w:spacing w:before="0" w:beforeAutospacing="0" w:after="0" w:afterAutospacing="0"/>
              <w:jc w:val="center"/>
            </w:pPr>
            <w:r w:rsidRPr="007B423B">
              <w:rPr>
                <w:color w:val="000000"/>
                <w:sz w:val="20"/>
                <w:szCs w:val="20"/>
              </w:rPr>
              <w:t>1</w:t>
            </w:r>
          </w:p>
        </w:tc>
        <w:tc>
          <w:tcPr>
            <w:tcW w:w="1226" w:type="pct"/>
            <w:tcMar>
              <w:top w:w="0" w:type="dxa"/>
              <w:left w:w="100" w:type="dxa"/>
              <w:bottom w:w="0" w:type="dxa"/>
              <w:right w:w="100" w:type="dxa"/>
            </w:tcMar>
            <w:vAlign w:val="center"/>
          </w:tcPr>
          <w:p w14:paraId="7D5CAC67" w14:textId="21D66B04" w:rsidR="004459C6" w:rsidRPr="007B423B" w:rsidRDefault="004459C6" w:rsidP="007B423B">
            <w:pPr>
              <w:pStyle w:val="NormalWeb"/>
              <w:spacing w:before="0" w:beforeAutospacing="0" w:after="0" w:afterAutospacing="0"/>
              <w:jc w:val="center"/>
              <w:rPr>
                <w:sz w:val="20"/>
                <w:szCs w:val="20"/>
              </w:rPr>
            </w:pPr>
          </w:p>
        </w:tc>
        <w:tc>
          <w:tcPr>
            <w:tcW w:w="840" w:type="pct"/>
            <w:tcMar>
              <w:top w:w="0" w:type="dxa"/>
              <w:left w:w="100" w:type="dxa"/>
              <w:bottom w:w="0" w:type="dxa"/>
              <w:right w:w="100" w:type="dxa"/>
            </w:tcMar>
            <w:vAlign w:val="center"/>
          </w:tcPr>
          <w:p w14:paraId="674ED78A" w14:textId="4791076B" w:rsidR="004459C6" w:rsidRPr="007B423B" w:rsidRDefault="004459C6" w:rsidP="007B423B">
            <w:pPr>
              <w:pStyle w:val="NormalWeb"/>
              <w:spacing w:before="0" w:beforeAutospacing="0" w:after="0" w:afterAutospacing="0"/>
              <w:jc w:val="center"/>
              <w:rPr>
                <w:b/>
                <w:sz w:val="20"/>
                <w:szCs w:val="20"/>
              </w:rPr>
            </w:pPr>
          </w:p>
        </w:tc>
        <w:tc>
          <w:tcPr>
            <w:tcW w:w="908" w:type="pct"/>
            <w:tcMar>
              <w:top w:w="0" w:type="dxa"/>
              <w:left w:w="100" w:type="dxa"/>
              <w:bottom w:w="0" w:type="dxa"/>
              <w:right w:w="100" w:type="dxa"/>
            </w:tcMar>
            <w:vAlign w:val="center"/>
          </w:tcPr>
          <w:p w14:paraId="56AFA72B" w14:textId="47E216C9" w:rsidR="004459C6" w:rsidRPr="007B423B" w:rsidRDefault="004459C6" w:rsidP="007B423B">
            <w:pPr>
              <w:pStyle w:val="NormalWeb"/>
              <w:spacing w:before="0" w:beforeAutospacing="0" w:after="0" w:afterAutospacing="0"/>
              <w:jc w:val="center"/>
              <w:rPr>
                <w:sz w:val="20"/>
                <w:szCs w:val="20"/>
              </w:rPr>
            </w:pPr>
          </w:p>
        </w:tc>
      </w:tr>
      <w:tr w:rsidR="004459C6" w:rsidRPr="007B423B" w14:paraId="7B20BD25" w14:textId="77777777" w:rsidTr="007B423B">
        <w:trPr>
          <w:trHeight w:val="283"/>
        </w:trPr>
        <w:tc>
          <w:tcPr>
            <w:tcW w:w="1560" w:type="pct"/>
            <w:tcMar>
              <w:top w:w="0" w:type="dxa"/>
              <w:left w:w="100" w:type="dxa"/>
              <w:bottom w:w="0" w:type="dxa"/>
              <w:right w:w="100" w:type="dxa"/>
            </w:tcMar>
            <w:vAlign w:val="center"/>
          </w:tcPr>
          <w:p w14:paraId="090D80BD" w14:textId="761F52DC" w:rsidR="004459C6" w:rsidRPr="007B423B" w:rsidRDefault="004459C6" w:rsidP="004459C6">
            <w:pPr>
              <w:spacing w:after="0" w:line="240" w:lineRule="auto"/>
              <w:rPr>
                <w:rFonts w:ascii="Times New Roman" w:eastAsia="Times New Roman" w:hAnsi="Times New Roman" w:cs="Times New Roman"/>
                <w:color w:val="000000"/>
                <w:sz w:val="20"/>
                <w:szCs w:val="20"/>
              </w:rPr>
            </w:pPr>
            <w:r w:rsidRPr="007B423B">
              <w:rPr>
                <w:rFonts w:ascii="Times New Roman" w:hAnsi="Times New Roman" w:cs="Times New Roman"/>
                <w:sz w:val="20"/>
              </w:rPr>
              <w:t xml:space="preserve">      before</w:t>
            </w:r>
          </w:p>
        </w:tc>
        <w:tc>
          <w:tcPr>
            <w:tcW w:w="466" w:type="pct"/>
            <w:tcMar>
              <w:top w:w="0" w:type="dxa"/>
              <w:left w:w="100" w:type="dxa"/>
              <w:bottom w:w="0" w:type="dxa"/>
              <w:right w:w="100" w:type="dxa"/>
            </w:tcMar>
            <w:vAlign w:val="center"/>
          </w:tcPr>
          <w:p w14:paraId="66107CC5" w14:textId="77777777" w:rsidR="004459C6" w:rsidRPr="007B423B" w:rsidRDefault="004459C6" w:rsidP="004459C6">
            <w:pPr>
              <w:pStyle w:val="NormalWeb"/>
              <w:spacing w:before="0" w:beforeAutospacing="0" w:after="0" w:afterAutospacing="0"/>
              <w:jc w:val="center"/>
              <w:rPr>
                <w:color w:val="000000"/>
                <w:sz w:val="20"/>
                <w:szCs w:val="20"/>
              </w:rPr>
            </w:pPr>
          </w:p>
        </w:tc>
        <w:tc>
          <w:tcPr>
            <w:tcW w:w="1226" w:type="pct"/>
            <w:tcMar>
              <w:top w:w="0" w:type="dxa"/>
              <w:left w:w="100" w:type="dxa"/>
              <w:bottom w:w="0" w:type="dxa"/>
              <w:right w:w="100" w:type="dxa"/>
            </w:tcMar>
            <w:vAlign w:val="center"/>
          </w:tcPr>
          <w:p w14:paraId="218F6E8E" w14:textId="30EEB7E4" w:rsidR="004459C6" w:rsidRPr="007B423B" w:rsidRDefault="004459C6" w:rsidP="007B423B">
            <w:pPr>
              <w:pStyle w:val="NormalWeb"/>
              <w:spacing w:before="0" w:beforeAutospacing="0" w:after="0" w:afterAutospacing="0"/>
              <w:jc w:val="center"/>
              <w:rPr>
                <w:sz w:val="20"/>
                <w:szCs w:val="20"/>
              </w:rPr>
            </w:pPr>
            <w:r w:rsidRPr="007B423B">
              <w:rPr>
                <w:color w:val="000000"/>
                <w:sz w:val="20"/>
                <w:szCs w:val="20"/>
              </w:rPr>
              <w:t>2.100</w:t>
            </w:r>
          </w:p>
        </w:tc>
        <w:tc>
          <w:tcPr>
            <w:tcW w:w="840" w:type="pct"/>
            <w:tcMar>
              <w:top w:w="0" w:type="dxa"/>
              <w:left w:w="100" w:type="dxa"/>
              <w:bottom w:w="0" w:type="dxa"/>
              <w:right w:w="100" w:type="dxa"/>
            </w:tcMar>
            <w:vAlign w:val="center"/>
          </w:tcPr>
          <w:p w14:paraId="16910106" w14:textId="6AE06597" w:rsidR="004459C6" w:rsidRPr="007B423B" w:rsidRDefault="004459C6" w:rsidP="007B423B">
            <w:pPr>
              <w:pStyle w:val="NormalWeb"/>
              <w:spacing w:before="0" w:beforeAutospacing="0" w:after="0" w:afterAutospacing="0"/>
              <w:jc w:val="center"/>
              <w:rPr>
                <w:b/>
                <w:sz w:val="20"/>
                <w:szCs w:val="20"/>
              </w:rPr>
            </w:pPr>
            <w:r w:rsidRPr="007B423B">
              <w:rPr>
                <w:b/>
                <w:color w:val="000000"/>
                <w:sz w:val="20"/>
                <w:szCs w:val="20"/>
              </w:rPr>
              <w:t>&lt; 0.001</w:t>
            </w:r>
          </w:p>
        </w:tc>
        <w:tc>
          <w:tcPr>
            <w:tcW w:w="908" w:type="pct"/>
            <w:tcMar>
              <w:top w:w="0" w:type="dxa"/>
              <w:left w:w="100" w:type="dxa"/>
              <w:bottom w:w="0" w:type="dxa"/>
              <w:right w:w="100" w:type="dxa"/>
            </w:tcMar>
            <w:vAlign w:val="center"/>
          </w:tcPr>
          <w:p w14:paraId="53E108F0" w14:textId="48E3B3BD" w:rsidR="004459C6" w:rsidRPr="007B423B" w:rsidRDefault="004459C6" w:rsidP="007B423B">
            <w:pPr>
              <w:pStyle w:val="NormalWeb"/>
              <w:spacing w:before="0" w:beforeAutospacing="0" w:after="0" w:afterAutospacing="0"/>
              <w:jc w:val="center"/>
              <w:rPr>
                <w:sz w:val="20"/>
                <w:szCs w:val="20"/>
              </w:rPr>
            </w:pPr>
            <w:r w:rsidRPr="007B423B">
              <w:rPr>
                <w:color w:val="000000"/>
                <w:sz w:val="20"/>
                <w:szCs w:val="20"/>
              </w:rPr>
              <w:t>1.398</w:t>
            </w:r>
          </w:p>
        </w:tc>
      </w:tr>
      <w:tr w:rsidR="004459C6" w:rsidRPr="007B423B" w14:paraId="3695FCEE" w14:textId="77777777" w:rsidTr="007B423B">
        <w:trPr>
          <w:trHeight w:val="283"/>
        </w:trPr>
        <w:tc>
          <w:tcPr>
            <w:tcW w:w="1560" w:type="pct"/>
            <w:tcMar>
              <w:top w:w="0" w:type="dxa"/>
              <w:left w:w="100" w:type="dxa"/>
              <w:bottom w:w="0" w:type="dxa"/>
              <w:right w:w="100" w:type="dxa"/>
            </w:tcMar>
            <w:vAlign w:val="center"/>
          </w:tcPr>
          <w:p w14:paraId="114CD973" w14:textId="2ABAB10B" w:rsidR="004459C6" w:rsidRPr="007B423B" w:rsidRDefault="004459C6" w:rsidP="004459C6">
            <w:pPr>
              <w:spacing w:after="0" w:line="240" w:lineRule="auto"/>
              <w:rPr>
                <w:rFonts w:ascii="Times New Roman" w:eastAsia="Times New Roman" w:hAnsi="Times New Roman" w:cs="Times New Roman"/>
                <w:color w:val="000000"/>
                <w:sz w:val="20"/>
                <w:szCs w:val="20"/>
              </w:rPr>
            </w:pPr>
            <w:r w:rsidRPr="007B423B">
              <w:rPr>
                <w:rFonts w:ascii="Times New Roman" w:hAnsi="Times New Roman" w:cs="Times New Roman"/>
                <w:sz w:val="20"/>
              </w:rPr>
              <w:t xml:space="preserve">      after</w:t>
            </w:r>
          </w:p>
        </w:tc>
        <w:tc>
          <w:tcPr>
            <w:tcW w:w="466" w:type="pct"/>
            <w:tcMar>
              <w:top w:w="0" w:type="dxa"/>
              <w:left w:w="100" w:type="dxa"/>
              <w:bottom w:w="0" w:type="dxa"/>
              <w:right w:w="100" w:type="dxa"/>
            </w:tcMar>
            <w:vAlign w:val="center"/>
          </w:tcPr>
          <w:p w14:paraId="4C3ED3B0" w14:textId="77777777" w:rsidR="004459C6" w:rsidRPr="007B423B" w:rsidRDefault="004459C6" w:rsidP="004459C6">
            <w:pPr>
              <w:pStyle w:val="NormalWeb"/>
              <w:spacing w:before="0" w:beforeAutospacing="0" w:after="0" w:afterAutospacing="0"/>
              <w:jc w:val="center"/>
              <w:rPr>
                <w:color w:val="000000"/>
                <w:sz w:val="20"/>
                <w:szCs w:val="20"/>
              </w:rPr>
            </w:pPr>
          </w:p>
        </w:tc>
        <w:tc>
          <w:tcPr>
            <w:tcW w:w="1226" w:type="pct"/>
            <w:tcMar>
              <w:top w:w="0" w:type="dxa"/>
              <w:left w:w="100" w:type="dxa"/>
              <w:bottom w:w="0" w:type="dxa"/>
              <w:right w:w="100" w:type="dxa"/>
            </w:tcMar>
            <w:vAlign w:val="center"/>
          </w:tcPr>
          <w:p w14:paraId="214BE8A5" w14:textId="6F217D05" w:rsidR="004459C6" w:rsidRPr="007B423B" w:rsidRDefault="004459C6" w:rsidP="007B423B">
            <w:pPr>
              <w:pStyle w:val="NormalWeb"/>
              <w:spacing w:before="0" w:beforeAutospacing="0" w:after="0" w:afterAutospacing="0"/>
              <w:jc w:val="center"/>
              <w:rPr>
                <w:sz w:val="20"/>
                <w:szCs w:val="20"/>
              </w:rPr>
            </w:pPr>
            <w:r w:rsidRPr="007B423B">
              <w:rPr>
                <w:color w:val="000000"/>
                <w:sz w:val="20"/>
                <w:szCs w:val="20"/>
              </w:rPr>
              <w:t>1.552</w:t>
            </w:r>
          </w:p>
        </w:tc>
        <w:tc>
          <w:tcPr>
            <w:tcW w:w="840" w:type="pct"/>
            <w:tcMar>
              <w:top w:w="0" w:type="dxa"/>
              <w:left w:w="100" w:type="dxa"/>
              <w:bottom w:w="0" w:type="dxa"/>
              <w:right w:w="100" w:type="dxa"/>
            </w:tcMar>
            <w:vAlign w:val="center"/>
          </w:tcPr>
          <w:p w14:paraId="7828D662" w14:textId="72C62AD0" w:rsidR="004459C6" w:rsidRPr="007B423B" w:rsidRDefault="004459C6" w:rsidP="007B423B">
            <w:pPr>
              <w:pStyle w:val="NormalWeb"/>
              <w:spacing w:before="0" w:beforeAutospacing="0" w:after="0" w:afterAutospacing="0"/>
              <w:jc w:val="center"/>
              <w:rPr>
                <w:b/>
                <w:sz w:val="20"/>
                <w:szCs w:val="20"/>
              </w:rPr>
            </w:pPr>
            <w:r w:rsidRPr="007B423B">
              <w:rPr>
                <w:b/>
                <w:color w:val="000000"/>
                <w:sz w:val="20"/>
                <w:szCs w:val="20"/>
              </w:rPr>
              <w:t>0.002</w:t>
            </w:r>
          </w:p>
        </w:tc>
        <w:tc>
          <w:tcPr>
            <w:tcW w:w="908" w:type="pct"/>
            <w:tcMar>
              <w:top w:w="0" w:type="dxa"/>
              <w:left w:w="100" w:type="dxa"/>
              <w:bottom w:w="0" w:type="dxa"/>
              <w:right w:w="100" w:type="dxa"/>
            </w:tcMar>
            <w:vAlign w:val="center"/>
          </w:tcPr>
          <w:p w14:paraId="51B562A4" w14:textId="37657376" w:rsidR="004459C6" w:rsidRPr="007B423B" w:rsidRDefault="004459C6" w:rsidP="007B423B">
            <w:pPr>
              <w:pStyle w:val="NormalWeb"/>
              <w:spacing w:before="0" w:beforeAutospacing="0" w:after="0" w:afterAutospacing="0"/>
              <w:jc w:val="center"/>
              <w:rPr>
                <w:sz w:val="20"/>
                <w:szCs w:val="20"/>
              </w:rPr>
            </w:pPr>
            <w:r w:rsidRPr="007B423B">
              <w:rPr>
                <w:color w:val="000000"/>
                <w:sz w:val="20"/>
                <w:szCs w:val="20"/>
              </w:rPr>
              <w:t>1.033</w:t>
            </w:r>
          </w:p>
        </w:tc>
      </w:tr>
      <w:tr w:rsidR="004459C6" w:rsidRPr="007B423B" w14:paraId="60D7A090" w14:textId="77777777" w:rsidTr="007B423B">
        <w:trPr>
          <w:trHeight w:val="283"/>
        </w:trPr>
        <w:tc>
          <w:tcPr>
            <w:tcW w:w="1560" w:type="pct"/>
            <w:tcMar>
              <w:top w:w="0" w:type="dxa"/>
              <w:left w:w="100" w:type="dxa"/>
              <w:bottom w:w="0" w:type="dxa"/>
              <w:right w:w="100" w:type="dxa"/>
            </w:tcMar>
            <w:vAlign w:val="center"/>
            <w:hideMark/>
          </w:tcPr>
          <w:p w14:paraId="253B8142" w14:textId="214C4F6A" w:rsidR="004459C6" w:rsidRPr="007B423B" w:rsidRDefault="004459C6" w:rsidP="004459C6">
            <w:pPr>
              <w:spacing w:after="0" w:line="240" w:lineRule="auto"/>
              <w:rPr>
                <w:rFonts w:ascii="Times New Roman" w:eastAsia="Times New Roman" w:hAnsi="Times New Roman" w:cs="Times New Roman"/>
                <w:sz w:val="20"/>
                <w:szCs w:val="20"/>
              </w:rPr>
            </w:pPr>
            <w:r w:rsidRPr="007B423B">
              <w:rPr>
                <w:rFonts w:ascii="Times New Roman" w:eastAsia="Times New Roman" w:hAnsi="Times New Roman" w:cs="Times New Roman"/>
                <w:color w:val="000000"/>
                <w:sz w:val="20"/>
                <w:szCs w:val="20"/>
              </w:rPr>
              <w:t xml:space="preserve">   FG richness</w:t>
            </w:r>
          </w:p>
        </w:tc>
        <w:tc>
          <w:tcPr>
            <w:tcW w:w="466" w:type="pct"/>
            <w:tcMar>
              <w:top w:w="0" w:type="dxa"/>
              <w:left w:w="100" w:type="dxa"/>
              <w:bottom w:w="0" w:type="dxa"/>
              <w:right w:w="100" w:type="dxa"/>
            </w:tcMar>
            <w:vAlign w:val="center"/>
            <w:hideMark/>
          </w:tcPr>
          <w:p w14:paraId="76DA7DD1" w14:textId="77777777" w:rsidR="004459C6" w:rsidRPr="007B423B" w:rsidRDefault="004459C6" w:rsidP="004459C6">
            <w:pPr>
              <w:pStyle w:val="NormalWeb"/>
              <w:spacing w:before="0" w:beforeAutospacing="0" w:after="0" w:afterAutospacing="0"/>
              <w:jc w:val="center"/>
            </w:pPr>
            <w:r w:rsidRPr="007B423B">
              <w:rPr>
                <w:color w:val="000000"/>
                <w:sz w:val="20"/>
                <w:szCs w:val="20"/>
              </w:rPr>
              <w:t>1</w:t>
            </w:r>
          </w:p>
        </w:tc>
        <w:tc>
          <w:tcPr>
            <w:tcW w:w="1226" w:type="pct"/>
            <w:tcMar>
              <w:top w:w="0" w:type="dxa"/>
              <w:left w:w="100" w:type="dxa"/>
              <w:bottom w:w="0" w:type="dxa"/>
              <w:right w:w="100" w:type="dxa"/>
            </w:tcMar>
            <w:vAlign w:val="center"/>
          </w:tcPr>
          <w:p w14:paraId="3719A7A6" w14:textId="70ABB1CB" w:rsidR="004459C6" w:rsidRPr="007B423B" w:rsidRDefault="004459C6" w:rsidP="007B423B">
            <w:pPr>
              <w:pStyle w:val="NormalWeb"/>
              <w:spacing w:before="0" w:beforeAutospacing="0" w:after="0" w:afterAutospacing="0"/>
              <w:jc w:val="center"/>
              <w:rPr>
                <w:sz w:val="20"/>
                <w:szCs w:val="20"/>
              </w:rPr>
            </w:pPr>
          </w:p>
        </w:tc>
        <w:tc>
          <w:tcPr>
            <w:tcW w:w="840" w:type="pct"/>
            <w:tcMar>
              <w:top w:w="0" w:type="dxa"/>
              <w:left w:w="100" w:type="dxa"/>
              <w:bottom w:w="0" w:type="dxa"/>
              <w:right w:w="100" w:type="dxa"/>
            </w:tcMar>
            <w:vAlign w:val="center"/>
          </w:tcPr>
          <w:p w14:paraId="6E41545B" w14:textId="2E9A4DE9" w:rsidR="004459C6" w:rsidRPr="007B423B" w:rsidRDefault="004459C6" w:rsidP="007B423B">
            <w:pPr>
              <w:pStyle w:val="NormalWeb"/>
              <w:spacing w:before="0" w:beforeAutospacing="0" w:after="0" w:afterAutospacing="0"/>
              <w:jc w:val="center"/>
              <w:rPr>
                <w:b/>
                <w:sz w:val="20"/>
                <w:szCs w:val="20"/>
                <w:u w:val="single"/>
              </w:rPr>
            </w:pPr>
          </w:p>
        </w:tc>
        <w:tc>
          <w:tcPr>
            <w:tcW w:w="908" w:type="pct"/>
            <w:tcMar>
              <w:top w:w="0" w:type="dxa"/>
              <w:left w:w="100" w:type="dxa"/>
              <w:bottom w:w="0" w:type="dxa"/>
              <w:right w:w="100" w:type="dxa"/>
            </w:tcMar>
            <w:vAlign w:val="center"/>
          </w:tcPr>
          <w:p w14:paraId="5B4E2B15" w14:textId="725E817B" w:rsidR="004459C6" w:rsidRPr="007B423B" w:rsidRDefault="004459C6" w:rsidP="007B423B">
            <w:pPr>
              <w:pStyle w:val="NormalWeb"/>
              <w:spacing w:before="0" w:beforeAutospacing="0" w:after="0" w:afterAutospacing="0"/>
              <w:jc w:val="center"/>
              <w:rPr>
                <w:sz w:val="20"/>
                <w:szCs w:val="20"/>
              </w:rPr>
            </w:pPr>
          </w:p>
        </w:tc>
      </w:tr>
      <w:tr w:rsidR="004459C6" w:rsidRPr="007B423B" w14:paraId="0EC4DCBA" w14:textId="77777777" w:rsidTr="007B423B">
        <w:trPr>
          <w:trHeight w:val="283"/>
        </w:trPr>
        <w:tc>
          <w:tcPr>
            <w:tcW w:w="1560" w:type="pct"/>
            <w:tcMar>
              <w:top w:w="0" w:type="dxa"/>
              <w:left w:w="100" w:type="dxa"/>
              <w:bottom w:w="0" w:type="dxa"/>
              <w:right w:w="100" w:type="dxa"/>
            </w:tcMar>
            <w:vAlign w:val="center"/>
          </w:tcPr>
          <w:p w14:paraId="00E375BA" w14:textId="39B9D146" w:rsidR="004459C6" w:rsidRPr="007B423B" w:rsidRDefault="004459C6" w:rsidP="004459C6">
            <w:pPr>
              <w:spacing w:after="0" w:line="240" w:lineRule="auto"/>
              <w:rPr>
                <w:rFonts w:ascii="Times New Roman" w:eastAsia="Times New Roman" w:hAnsi="Times New Roman" w:cs="Times New Roman"/>
                <w:color w:val="000000"/>
                <w:sz w:val="20"/>
                <w:szCs w:val="20"/>
              </w:rPr>
            </w:pPr>
            <w:r w:rsidRPr="007B423B">
              <w:rPr>
                <w:rFonts w:ascii="Times New Roman" w:hAnsi="Times New Roman" w:cs="Times New Roman"/>
                <w:sz w:val="20"/>
              </w:rPr>
              <w:t xml:space="preserve">      before</w:t>
            </w:r>
          </w:p>
        </w:tc>
        <w:tc>
          <w:tcPr>
            <w:tcW w:w="466" w:type="pct"/>
            <w:tcMar>
              <w:top w:w="0" w:type="dxa"/>
              <w:left w:w="100" w:type="dxa"/>
              <w:bottom w:w="0" w:type="dxa"/>
              <w:right w:w="100" w:type="dxa"/>
            </w:tcMar>
            <w:vAlign w:val="center"/>
          </w:tcPr>
          <w:p w14:paraId="31281818" w14:textId="77777777" w:rsidR="004459C6" w:rsidRPr="007B423B" w:rsidRDefault="004459C6" w:rsidP="004459C6">
            <w:pPr>
              <w:pStyle w:val="NormalWeb"/>
              <w:spacing w:before="0" w:beforeAutospacing="0" w:after="0" w:afterAutospacing="0"/>
              <w:jc w:val="center"/>
              <w:rPr>
                <w:color w:val="000000"/>
                <w:sz w:val="20"/>
                <w:szCs w:val="20"/>
              </w:rPr>
            </w:pPr>
          </w:p>
        </w:tc>
        <w:tc>
          <w:tcPr>
            <w:tcW w:w="1226" w:type="pct"/>
            <w:tcMar>
              <w:top w:w="0" w:type="dxa"/>
              <w:left w:w="100" w:type="dxa"/>
              <w:bottom w:w="0" w:type="dxa"/>
              <w:right w:w="100" w:type="dxa"/>
            </w:tcMar>
            <w:vAlign w:val="center"/>
          </w:tcPr>
          <w:p w14:paraId="6A311B0C" w14:textId="4470A7CE" w:rsidR="004459C6" w:rsidRPr="007B423B" w:rsidRDefault="004459C6" w:rsidP="007B423B">
            <w:pPr>
              <w:pStyle w:val="NormalWeb"/>
              <w:spacing w:before="0" w:beforeAutospacing="0" w:after="0" w:afterAutospacing="0"/>
              <w:jc w:val="center"/>
              <w:rPr>
                <w:sz w:val="20"/>
                <w:szCs w:val="20"/>
              </w:rPr>
            </w:pPr>
            <w:r w:rsidRPr="007B423B">
              <w:rPr>
                <w:color w:val="000000"/>
                <w:sz w:val="20"/>
                <w:szCs w:val="20"/>
              </w:rPr>
              <w:t>1.930</w:t>
            </w:r>
          </w:p>
        </w:tc>
        <w:tc>
          <w:tcPr>
            <w:tcW w:w="840" w:type="pct"/>
            <w:tcMar>
              <w:top w:w="0" w:type="dxa"/>
              <w:left w:w="100" w:type="dxa"/>
              <w:bottom w:w="0" w:type="dxa"/>
              <w:right w:w="100" w:type="dxa"/>
            </w:tcMar>
            <w:vAlign w:val="center"/>
          </w:tcPr>
          <w:p w14:paraId="78E787E4" w14:textId="453A123F" w:rsidR="004459C6" w:rsidRPr="007B423B" w:rsidRDefault="004459C6" w:rsidP="007B423B">
            <w:pPr>
              <w:pStyle w:val="NormalWeb"/>
              <w:spacing w:before="0" w:beforeAutospacing="0" w:after="0" w:afterAutospacing="0"/>
              <w:jc w:val="center"/>
              <w:rPr>
                <w:b/>
                <w:sz w:val="20"/>
                <w:szCs w:val="20"/>
                <w:u w:val="single"/>
              </w:rPr>
            </w:pPr>
            <w:r w:rsidRPr="007B423B">
              <w:rPr>
                <w:b/>
                <w:color w:val="000000"/>
                <w:sz w:val="20"/>
                <w:szCs w:val="20"/>
              </w:rPr>
              <w:t>&lt; 0.001</w:t>
            </w:r>
          </w:p>
        </w:tc>
        <w:tc>
          <w:tcPr>
            <w:tcW w:w="908" w:type="pct"/>
            <w:tcMar>
              <w:top w:w="0" w:type="dxa"/>
              <w:left w:w="100" w:type="dxa"/>
              <w:bottom w:w="0" w:type="dxa"/>
              <w:right w:w="100" w:type="dxa"/>
            </w:tcMar>
            <w:vAlign w:val="center"/>
          </w:tcPr>
          <w:p w14:paraId="655526F8" w14:textId="774D7E92" w:rsidR="004459C6" w:rsidRPr="007B423B" w:rsidRDefault="004459C6" w:rsidP="007B423B">
            <w:pPr>
              <w:pStyle w:val="NormalWeb"/>
              <w:spacing w:before="0" w:beforeAutospacing="0" w:after="0" w:afterAutospacing="0"/>
              <w:jc w:val="center"/>
              <w:rPr>
                <w:sz w:val="20"/>
                <w:szCs w:val="20"/>
              </w:rPr>
            </w:pPr>
            <w:r w:rsidRPr="007B423B">
              <w:rPr>
                <w:color w:val="000000"/>
                <w:sz w:val="20"/>
                <w:szCs w:val="20"/>
              </w:rPr>
              <w:t>1.285</w:t>
            </w:r>
          </w:p>
        </w:tc>
      </w:tr>
      <w:tr w:rsidR="004459C6" w:rsidRPr="007B423B" w14:paraId="15688E93" w14:textId="77777777" w:rsidTr="007B423B">
        <w:trPr>
          <w:trHeight w:val="283"/>
        </w:trPr>
        <w:tc>
          <w:tcPr>
            <w:tcW w:w="1560" w:type="pct"/>
            <w:tcMar>
              <w:top w:w="0" w:type="dxa"/>
              <w:left w:w="100" w:type="dxa"/>
              <w:bottom w:w="0" w:type="dxa"/>
              <w:right w:w="100" w:type="dxa"/>
            </w:tcMar>
            <w:vAlign w:val="center"/>
          </w:tcPr>
          <w:p w14:paraId="792B3E6B" w14:textId="289E440C" w:rsidR="004459C6" w:rsidRPr="007B423B" w:rsidRDefault="004459C6" w:rsidP="004459C6">
            <w:pPr>
              <w:spacing w:after="0" w:line="240" w:lineRule="auto"/>
              <w:rPr>
                <w:rFonts w:ascii="Times New Roman" w:eastAsia="Times New Roman" w:hAnsi="Times New Roman" w:cs="Times New Roman"/>
                <w:color w:val="000000"/>
                <w:sz w:val="20"/>
                <w:szCs w:val="20"/>
              </w:rPr>
            </w:pPr>
            <w:r w:rsidRPr="007B423B">
              <w:rPr>
                <w:rFonts w:ascii="Times New Roman" w:hAnsi="Times New Roman" w:cs="Times New Roman"/>
                <w:sz w:val="20"/>
              </w:rPr>
              <w:t xml:space="preserve">      after</w:t>
            </w:r>
          </w:p>
        </w:tc>
        <w:tc>
          <w:tcPr>
            <w:tcW w:w="466" w:type="pct"/>
            <w:tcMar>
              <w:top w:w="0" w:type="dxa"/>
              <w:left w:w="100" w:type="dxa"/>
              <w:bottom w:w="0" w:type="dxa"/>
              <w:right w:w="100" w:type="dxa"/>
            </w:tcMar>
            <w:vAlign w:val="center"/>
          </w:tcPr>
          <w:p w14:paraId="0B067F6B" w14:textId="77777777" w:rsidR="004459C6" w:rsidRPr="007B423B" w:rsidRDefault="004459C6" w:rsidP="004459C6">
            <w:pPr>
              <w:pStyle w:val="NormalWeb"/>
              <w:spacing w:before="0" w:beforeAutospacing="0" w:after="0" w:afterAutospacing="0"/>
              <w:jc w:val="center"/>
              <w:rPr>
                <w:color w:val="000000"/>
                <w:sz w:val="20"/>
                <w:szCs w:val="20"/>
              </w:rPr>
            </w:pPr>
          </w:p>
        </w:tc>
        <w:tc>
          <w:tcPr>
            <w:tcW w:w="1226" w:type="pct"/>
            <w:tcMar>
              <w:top w:w="0" w:type="dxa"/>
              <w:left w:w="100" w:type="dxa"/>
              <w:bottom w:w="0" w:type="dxa"/>
              <w:right w:w="100" w:type="dxa"/>
            </w:tcMar>
            <w:vAlign w:val="center"/>
          </w:tcPr>
          <w:p w14:paraId="1352D8C2" w14:textId="36A0A35C" w:rsidR="004459C6" w:rsidRPr="007B423B" w:rsidRDefault="004459C6" w:rsidP="007B423B">
            <w:pPr>
              <w:pStyle w:val="NormalWeb"/>
              <w:spacing w:before="0" w:beforeAutospacing="0" w:after="0" w:afterAutospacing="0"/>
              <w:jc w:val="center"/>
              <w:rPr>
                <w:sz w:val="20"/>
                <w:szCs w:val="20"/>
              </w:rPr>
            </w:pPr>
            <w:r w:rsidRPr="007B423B">
              <w:rPr>
                <w:color w:val="000000"/>
                <w:sz w:val="20"/>
                <w:szCs w:val="20"/>
              </w:rPr>
              <w:t>1.382</w:t>
            </w:r>
          </w:p>
        </w:tc>
        <w:tc>
          <w:tcPr>
            <w:tcW w:w="840" w:type="pct"/>
            <w:tcMar>
              <w:top w:w="0" w:type="dxa"/>
              <w:left w:w="100" w:type="dxa"/>
              <w:bottom w:w="0" w:type="dxa"/>
              <w:right w:w="100" w:type="dxa"/>
            </w:tcMar>
            <w:vAlign w:val="center"/>
          </w:tcPr>
          <w:p w14:paraId="6C523662" w14:textId="7E735048" w:rsidR="004459C6" w:rsidRPr="00194529" w:rsidRDefault="004459C6" w:rsidP="007B423B">
            <w:pPr>
              <w:pStyle w:val="NormalWeb"/>
              <w:spacing w:before="0" w:beforeAutospacing="0" w:after="0" w:afterAutospacing="0"/>
              <w:jc w:val="center"/>
              <w:rPr>
                <w:b/>
                <w:sz w:val="20"/>
                <w:szCs w:val="20"/>
                <w:u w:val="single"/>
              </w:rPr>
            </w:pPr>
            <w:r w:rsidRPr="00194529">
              <w:rPr>
                <w:b/>
                <w:color w:val="000000"/>
                <w:sz w:val="20"/>
                <w:szCs w:val="20"/>
              </w:rPr>
              <w:t>0.008</w:t>
            </w:r>
          </w:p>
        </w:tc>
        <w:tc>
          <w:tcPr>
            <w:tcW w:w="908" w:type="pct"/>
            <w:tcMar>
              <w:top w:w="0" w:type="dxa"/>
              <w:left w:w="100" w:type="dxa"/>
              <w:bottom w:w="0" w:type="dxa"/>
              <w:right w:w="100" w:type="dxa"/>
            </w:tcMar>
            <w:vAlign w:val="center"/>
          </w:tcPr>
          <w:p w14:paraId="28FD3860" w14:textId="726C25D4" w:rsidR="004459C6" w:rsidRPr="007B423B" w:rsidRDefault="004459C6" w:rsidP="007B423B">
            <w:pPr>
              <w:pStyle w:val="NormalWeb"/>
              <w:spacing w:before="0" w:beforeAutospacing="0" w:after="0" w:afterAutospacing="0"/>
              <w:jc w:val="center"/>
              <w:rPr>
                <w:sz w:val="20"/>
                <w:szCs w:val="20"/>
              </w:rPr>
            </w:pPr>
            <w:r w:rsidRPr="007B423B">
              <w:rPr>
                <w:color w:val="000000"/>
                <w:sz w:val="20"/>
                <w:szCs w:val="20"/>
              </w:rPr>
              <w:t>0.920</w:t>
            </w:r>
          </w:p>
        </w:tc>
      </w:tr>
      <w:tr w:rsidR="004459C6" w:rsidRPr="007B423B" w14:paraId="3C400671" w14:textId="77777777" w:rsidTr="007B423B">
        <w:trPr>
          <w:trHeight w:val="283"/>
        </w:trPr>
        <w:tc>
          <w:tcPr>
            <w:tcW w:w="1560" w:type="pct"/>
            <w:tcMar>
              <w:top w:w="0" w:type="dxa"/>
              <w:left w:w="100" w:type="dxa"/>
              <w:bottom w:w="0" w:type="dxa"/>
              <w:right w:w="100" w:type="dxa"/>
            </w:tcMar>
            <w:vAlign w:val="center"/>
            <w:hideMark/>
          </w:tcPr>
          <w:p w14:paraId="4B37AFA5" w14:textId="64A507A8" w:rsidR="004459C6" w:rsidRPr="007B423B" w:rsidRDefault="004459C6" w:rsidP="004459C6">
            <w:pPr>
              <w:spacing w:after="0" w:line="240" w:lineRule="auto"/>
              <w:rPr>
                <w:rFonts w:ascii="Times New Roman" w:eastAsia="Times New Roman" w:hAnsi="Times New Roman" w:cs="Times New Roman"/>
                <w:sz w:val="20"/>
                <w:szCs w:val="20"/>
              </w:rPr>
            </w:pPr>
            <w:r w:rsidRPr="007B423B">
              <w:rPr>
                <w:rFonts w:ascii="Times New Roman" w:eastAsia="Times New Roman" w:hAnsi="Times New Roman" w:cs="Times New Roman"/>
                <w:color w:val="000000"/>
                <w:sz w:val="20"/>
                <w:szCs w:val="20"/>
              </w:rPr>
              <w:t xml:space="preserve">   legumes present</w:t>
            </w:r>
          </w:p>
        </w:tc>
        <w:tc>
          <w:tcPr>
            <w:tcW w:w="466" w:type="pct"/>
            <w:tcMar>
              <w:top w:w="0" w:type="dxa"/>
              <w:left w:w="100" w:type="dxa"/>
              <w:bottom w:w="0" w:type="dxa"/>
              <w:right w:w="100" w:type="dxa"/>
            </w:tcMar>
            <w:vAlign w:val="center"/>
            <w:hideMark/>
          </w:tcPr>
          <w:p w14:paraId="325A2608" w14:textId="77777777" w:rsidR="004459C6" w:rsidRPr="007B423B" w:rsidRDefault="004459C6" w:rsidP="004459C6">
            <w:pPr>
              <w:pStyle w:val="NormalWeb"/>
              <w:spacing w:before="0" w:beforeAutospacing="0" w:after="0" w:afterAutospacing="0"/>
              <w:jc w:val="center"/>
            </w:pPr>
            <w:r w:rsidRPr="007B423B">
              <w:rPr>
                <w:color w:val="000000"/>
                <w:sz w:val="20"/>
                <w:szCs w:val="20"/>
              </w:rPr>
              <w:t>1</w:t>
            </w:r>
          </w:p>
        </w:tc>
        <w:tc>
          <w:tcPr>
            <w:tcW w:w="1226" w:type="pct"/>
            <w:tcMar>
              <w:top w:w="0" w:type="dxa"/>
              <w:left w:w="100" w:type="dxa"/>
              <w:bottom w:w="0" w:type="dxa"/>
              <w:right w:w="100" w:type="dxa"/>
            </w:tcMar>
            <w:vAlign w:val="center"/>
          </w:tcPr>
          <w:p w14:paraId="4771D99F" w14:textId="16B8F6D4" w:rsidR="004459C6" w:rsidRPr="007B423B" w:rsidRDefault="004459C6" w:rsidP="007B423B">
            <w:pPr>
              <w:pStyle w:val="NormalWeb"/>
              <w:spacing w:before="0" w:beforeAutospacing="0" w:after="0" w:afterAutospacing="0"/>
              <w:jc w:val="center"/>
              <w:rPr>
                <w:sz w:val="20"/>
                <w:szCs w:val="20"/>
              </w:rPr>
            </w:pPr>
            <w:r w:rsidRPr="007B423B">
              <w:rPr>
                <w:color w:val="000000"/>
                <w:sz w:val="20"/>
                <w:szCs w:val="20"/>
              </w:rPr>
              <w:t>2.157</w:t>
            </w:r>
          </w:p>
        </w:tc>
        <w:tc>
          <w:tcPr>
            <w:tcW w:w="840" w:type="pct"/>
            <w:tcMar>
              <w:top w:w="0" w:type="dxa"/>
              <w:left w:w="100" w:type="dxa"/>
              <w:bottom w:w="0" w:type="dxa"/>
              <w:right w:w="100" w:type="dxa"/>
            </w:tcMar>
            <w:vAlign w:val="center"/>
          </w:tcPr>
          <w:p w14:paraId="75B684FF" w14:textId="64C88AFA" w:rsidR="004459C6" w:rsidRPr="007B423B" w:rsidRDefault="00C76D68" w:rsidP="007B423B">
            <w:pPr>
              <w:pStyle w:val="NormalWeb"/>
              <w:spacing w:before="0" w:beforeAutospacing="0" w:after="0" w:afterAutospacing="0"/>
              <w:jc w:val="center"/>
              <w:rPr>
                <w:b/>
                <w:sz w:val="20"/>
                <w:szCs w:val="20"/>
              </w:rPr>
            </w:pPr>
            <w:r w:rsidRPr="007B423B">
              <w:rPr>
                <w:b/>
                <w:color w:val="000000"/>
                <w:sz w:val="20"/>
                <w:szCs w:val="20"/>
              </w:rPr>
              <w:t xml:space="preserve">&lt; </w:t>
            </w:r>
            <w:r w:rsidR="004459C6" w:rsidRPr="007B423B">
              <w:rPr>
                <w:b/>
                <w:color w:val="000000"/>
                <w:sz w:val="20"/>
                <w:szCs w:val="20"/>
              </w:rPr>
              <w:t>0.001</w:t>
            </w:r>
          </w:p>
        </w:tc>
        <w:tc>
          <w:tcPr>
            <w:tcW w:w="908" w:type="pct"/>
            <w:tcMar>
              <w:top w:w="0" w:type="dxa"/>
              <w:left w:w="100" w:type="dxa"/>
              <w:bottom w:w="0" w:type="dxa"/>
              <w:right w:w="100" w:type="dxa"/>
            </w:tcMar>
            <w:vAlign w:val="center"/>
          </w:tcPr>
          <w:p w14:paraId="76191B7A" w14:textId="28460569" w:rsidR="004459C6" w:rsidRPr="007B423B" w:rsidRDefault="004459C6" w:rsidP="007B423B">
            <w:pPr>
              <w:pStyle w:val="NormalWeb"/>
              <w:spacing w:before="0" w:beforeAutospacing="0" w:after="0" w:afterAutospacing="0"/>
              <w:jc w:val="center"/>
              <w:rPr>
                <w:sz w:val="20"/>
                <w:szCs w:val="20"/>
              </w:rPr>
            </w:pPr>
            <w:r w:rsidRPr="007B423B">
              <w:rPr>
                <w:color w:val="000000"/>
                <w:sz w:val="20"/>
                <w:szCs w:val="20"/>
              </w:rPr>
              <w:t>1.436</w:t>
            </w:r>
          </w:p>
        </w:tc>
      </w:tr>
      <w:tr w:rsidR="004459C6" w:rsidRPr="007B423B" w14:paraId="5253F480" w14:textId="77777777" w:rsidTr="007B423B">
        <w:trPr>
          <w:trHeight w:val="283"/>
        </w:trPr>
        <w:tc>
          <w:tcPr>
            <w:tcW w:w="1560" w:type="pct"/>
            <w:tcMar>
              <w:top w:w="0" w:type="dxa"/>
              <w:left w:w="100" w:type="dxa"/>
              <w:bottom w:w="0" w:type="dxa"/>
              <w:right w:w="100" w:type="dxa"/>
            </w:tcMar>
            <w:vAlign w:val="center"/>
            <w:hideMark/>
          </w:tcPr>
          <w:p w14:paraId="7F43DEE9" w14:textId="0EE1F352" w:rsidR="004459C6" w:rsidRPr="007B423B" w:rsidRDefault="004459C6" w:rsidP="004459C6">
            <w:pPr>
              <w:spacing w:after="0" w:line="240" w:lineRule="auto"/>
              <w:rPr>
                <w:rFonts w:ascii="Times New Roman" w:eastAsia="Times New Roman" w:hAnsi="Times New Roman" w:cs="Times New Roman"/>
                <w:sz w:val="20"/>
                <w:szCs w:val="20"/>
              </w:rPr>
            </w:pPr>
            <w:r w:rsidRPr="007B423B">
              <w:rPr>
                <w:rFonts w:ascii="Times New Roman" w:eastAsia="Times New Roman" w:hAnsi="Times New Roman" w:cs="Times New Roman"/>
                <w:color w:val="000000"/>
                <w:sz w:val="20"/>
                <w:szCs w:val="20"/>
              </w:rPr>
              <w:t xml:space="preserve">   grasses present</w:t>
            </w:r>
          </w:p>
        </w:tc>
        <w:tc>
          <w:tcPr>
            <w:tcW w:w="466" w:type="pct"/>
            <w:tcMar>
              <w:top w:w="0" w:type="dxa"/>
              <w:left w:w="100" w:type="dxa"/>
              <w:bottom w:w="0" w:type="dxa"/>
              <w:right w:w="100" w:type="dxa"/>
            </w:tcMar>
            <w:vAlign w:val="center"/>
            <w:hideMark/>
          </w:tcPr>
          <w:p w14:paraId="69CB83E2" w14:textId="2D541014" w:rsidR="004459C6" w:rsidRPr="007B423B" w:rsidRDefault="004459C6" w:rsidP="004459C6">
            <w:pPr>
              <w:pStyle w:val="NormalWeb"/>
              <w:spacing w:before="0" w:beforeAutospacing="0" w:after="0" w:afterAutospacing="0"/>
              <w:jc w:val="center"/>
            </w:pPr>
            <w:r w:rsidRPr="007B423B">
              <w:rPr>
                <w:color w:val="000000"/>
                <w:sz w:val="20"/>
                <w:szCs w:val="20"/>
              </w:rPr>
              <w:t>1</w:t>
            </w:r>
          </w:p>
        </w:tc>
        <w:tc>
          <w:tcPr>
            <w:tcW w:w="1226" w:type="pct"/>
            <w:tcMar>
              <w:top w:w="0" w:type="dxa"/>
              <w:left w:w="100" w:type="dxa"/>
              <w:bottom w:w="0" w:type="dxa"/>
              <w:right w:w="100" w:type="dxa"/>
            </w:tcMar>
            <w:vAlign w:val="center"/>
          </w:tcPr>
          <w:p w14:paraId="3F8F5D07" w14:textId="3986BAF5" w:rsidR="004459C6" w:rsidRPr="007B423B" w:rsidRDefault="004459C6" w:rsidP="007B423B">
            <w:pPr>
              <w:pStyle w:val="NormalWeb"/>
              <w:spacing w:before="0" w:beforeAutospacing="0" w:after="0" w:afterAutospacing="0"/>
              <w:jc w:val="center"/>
              <w:rPr>
                <w:sz w:val="20"/>
                <w:szCs w:val="20"/>
              </w:rPr>
            </w:pPr>
            <w:r w:rsidRPr="007B423B">
              <w:rPr>
                <w:color w:val="000000"/>
                <w:sz w:val="20"/>
                <w:szCs w:val="20"/>
              </w:rPr>
              <w:t>1.653</w:t>
            </w:r>
          </w:p>
        </w:tc>
        <w:tc>
          <w:tcPr>
            <w:tcW w:w="840" w:type="pct"/>
            <w:tcMar>
              <w:top w:w="0" w:type="dxa"/>
              <w:left w:w="100" w:type="dxa"/>
              <w:bottom w:w="0" w:type="dxa"/>
              <w:right w:w="100" w:type="dxa"/>
            </w:tcMar>
            <w:vAlign w:val="center"/>
          </w:tcPr>
          <w:p w14:paraId="79F0ACE8" w14:textId="414F1721" w:rsidR="004459C6" w:rsidRPr="007B423B" w:rsidRDefault="004459C6" w:rsidP="007B423B">
            <w:pPr>
              <w:pStyle w:val="NormalWeb"/>
              <w:spacing w:before="0" w:beforeAutospacing="0" w:after="0" w:afterAutospacing="0"/>
              <w:jc w:val="center"/>
              <w:rPr>
                <w:b/>
                <w:sz w:val="20"/>
                <w:szCs w:val="20"/>
              </w:rPr>
            </w:pPr>
            <w:r w:rsidRPr="007B423B">
              <w:rPr>
                <w:b/>
                <w:color w:val="000000"/>
                <w:sz w:val="20"/>
                <w:szCs w:val="20"/>
              </w:rPr>
              <w:t>0.002</w:t>
            </w:r>
          </w:p>
        </w:tc>
        <w:tc>
          <w:tcPr>
            <w:tcW w:w="908" w:type="pct"/>
            <w:tcMar>
              <w:top w:w="0" w:type="dxa"/>
              <w:left w:w="100" w:type="dxa"/>
              <w:bottom w:w="0" w:type="dxa"/>
              <w:right w:w="100" w:type="dxa"/>
            </w:tcMar>
            <w:vAlign w:val="center"/>
          </w:tcPr>
          <w:p w14:paraId="2126388B" w14:textId="422A78E1" w:rsidR="004459C6" w:rsidRPr="007B423B" w:rsidRDefault="004459C6" w:rsidP="007B423B">
            <w:pPr>
              <w:pStyle w:val="NormalWeb"/>
              <w:spacing w:before="0" w:beforeAutospacing="0" w:after="0" w:afterAutospacing="0"/>
              <w:jc w:val="center"/>
              <w:rPr>
                <w:sz w:val="20"/>
                <w:szCs w:val="20"/>
              </w:rPr>
            </w:pPr>
            <w:r w:rsidRPr="007B423B">
              <w:rPr>
                <w:color w:val="000000"/>
                <w:sz w:val="20"/>
                <w:szCs w:val="20"/>
              </w:rPr>
              <w:t>1.100</w:t>
            </w:r>
          </w:p>
        </w:tc>
      </w:tr>
      <w:tr w:rsidR="004459C6" w:rsidRPr="007B423B" w14:paraId="7A52913F" w14:textId="77777777" w:rsidTr="007B423B">
        <w:trPr>
          <w:trHeight w:val="283"/>
        </w:trPr>
        <w:tc>
          <w:tcPr>
            <w:tcW w:w="1560" w:type="pct"/>
            <w:tcBorders>
              <w:bottom w:val="single" w:sz="12" w:space="0" w:color="auto"/>
            </w:tcBorders>
            <w:tcMar>
              <w:top w:w="0" w:type="dxa"/>
              <w:left w:w="100" w:type="dxa"/>
              <w:bottom w:w="0" w:type="dxa"/>
              <w:right w:w="100" w:type="dxa"/>
            </w:tcMar>
            <w:vAlign w:val="center"/>
            <w:hideMark/>
          </w:tcPr>
          <w:p w14:paraId="37D76722" w14:textId="77777777" w:rsidR="004459C6" w:rsidRPr="007B423B" w:rsidRDefault="004459C6" w:rsidP="004459C6">
            <w:pPr>
              <w:spacing w:after="0" w:line="240" w:lineRule="auto"/>
              <w:rPr>
                <w:rFonts w:ascii="Times New Roman" w:eastAsia="Times New Roman" w:hAnsi="Times New Roman" w:cs="Times New Roman"/>
                <w:sz w:val="20"/>
                <w:szCs w:val="20"/>
              </w:rPr>
            </w:pPr>
            <w:r w:rsidRPr="007B423B">
              <w:rPr>
                <w:rFonts w:ascii="Times New Roman" w:eastAsia="Times New Roman" w:hAnsi="Times New Roman" w:cs="Times New Roman"/>
                <w:color w:val="000000"/>
                <w:sz w:val="20"/>
                <w:szCs w:val="20"/>
              </w:rPr>
              <w:t xml:space="preserve">   PSR × FG richness</w:t>
            </w:r>
          </w:p>
        </w:tc>
        <w:tc>
          <w:tcPr>
            <w:tcW w:w="466" w:type="pct"/>
            <w:tcBorders>
              <w:bottom w:val="single" w:sz="12" w:space="0" w:color="auto"/>
            </w:tcBorders>
            <w:tcMar>
              <w:top w:w="0" w:type="dxa"/>
              <w:left w:w="100" w:type="dxa"/>
              <w:bottom w:w="0" w:type="dxa"/>
              <w:right w:w="100" w:type="dxa"/>
            </w:tcMar>
            <w:vAlign w:val="center"/>
            <w:hideMark/>
          </w:tcPr>
          <w:p w14:paraId="5D9C67D4" w14:textId="77777777" w:rsidR="004459C6" w:rsidRPr="007B423B" w:rsidRDefault="004459C6" w:rsidP="004459C6">
            <w:pPr>
              <w:pStyle w:val="NormalWeb"/>
              <w:spacing w:before="0" w:beforeAutospacing="0" w:after="0" w:afterAutospacing="0"/>
              <w:jc w:val="center"/>
            </w:pPr>
            <w:r w:rsidRPr="007B423B">
              <w:rPr>
                <w:color w:val="000000"/>
                <w:sz w:val="20"/>
                <w:szCs w:val="20"/>
              </w:rPr>
              <w:t>1</w:t>
            </w:r>
          </w:p>
        </w:tc>
        <w:tc>
          <w:tcPr>
            <w:tcW w:w="1226" w:type="pct"/>
            <w:tcBorders>
              <w:bottom w:val="single" w:sz="12" w:space="0" w:color="auto"/>
            </w:tcBorders>
            <w:tcMar>
              <w:top w:w="0" w:type="dxa"/>
              <w:left w:w="100" w:type="dxa"/>
              <w:bottom w:w="0" w:type="dxa"/>
              <w:right w:w="100" w:type="dxa"/>
            </w:tcMar>
            <w:vAlign w:val="center"/>
          </w:tcPr>
          <w:p w14:paraId="5448201C" w14:textId="511164EB" w:rsidR="004459C6" w:rsidRPr="007B423B" w:rsidRDefault="004459C6" w:rsidP="007B423B">
            <w:pPr>
              <w:pStyle w:val="NormalWeb"/>
              <w:spacing w:before="0" w:beforeAutospacing="0" w:after="0" w:afterAutospacing="0"/>
              <w:jc w:val="center"/>
              <w:rPr>
                <w:sz w:val="20"/>
                <w:szCs w:val="20"/>
              </w:rPr>
            </w:pPr>
            <w:r w:rsidRPr="007B423B">
              <w:rPr>
                <w:color w:val="000000"/>
                <w:sz w:val="20"/>
                <w:szCs w:val="20"/>
              </w:rPr>
              <w:t>1.240</w:t>
            </w:r>
          </w:p>
        </w:tc>
        <w:tc>
          <w:tcPr>
            <w:tcW w:w="840" w:type="pct"/>
            <w:tcBorders>
              <w:bottom w:val="single" w:sz="12" w:space="0" w:color="auto"/>
            </w:tcBorders>
            <w:tcMar>
              <w:top w:w="0" w:type="dxa"/>
              <w:left w:w="100" w:type="dxa"/>
              <w:bottom w:w="0" w:type="dxa"/>
              <w:right w:w="100" w:type="dxa"/>
            </w:tcMar>
            <w:vAlign w:val="center"/>
          </w:tcPr>
          <w:p w14:paraId="6E04A1D1" w14:textId="235962F7" w:rsidR="004459C6" w:rsidRPr="007B423B" w:rsidRDefault="004459C6" w:rsidP="007B423B">
            <w:pPr>
              <w:pStyle w:val="NormalWeb"/>
              <w:spacing w:before="0" w:beforeAutospacing="0" w:after="0" w:afterAutospacing="0"/>
              <w:jc w:val="center"/>
              <w:rPr>
                <w:b/>
                <w:sz w:val="20"/>
                <w:szCs w:val="20"/>
              </w:rPr>
            </w:pPr>
            <w:r w:rsidRPr="007B423B">
              <w:rPr>
                <w:b/>
                <w:color w:val="000000"/>
                <w:sz w:val="20"/>
                <w:szCs w:val="20"/>
              </w:rPr>
              <w:t>0.030</w:t>
            </w:r>
          </w:p>
        </w:tc>
        <w:tc>
          <w:tcPr>
            <w:tcW w:w="908" w:type="pct"/>
            <w:tcBorders>
              <w:bottom w:val="single" w:sz="12" w:space="0" w:color="auto"/>
            </w:tcBorders>
            <w:tcMar>
              <w:top w:w="0" w:type="dxa"/>
              <w:left w:w="100" w:type="dxa"/>
              <w:bottom w:w="0" w:type="dxa"/>
              <w:right w:w="100" w:type="dxa"/>
            </w:tcMar>
            <w:vAlign w:val="center"/>
          </w:tcPr>
          <w:p w14:paraId="42C0D25A" w14:textId="5CE6E41B" w:rsidR="004459C6" w:rsidRPr="007B423B" w:rsidRDefault="004459C6" w:rsidP="007B423B">
            <w:pPr>
              <w:pStyle w:val="NormalWeb"/>
              <w:spacing w:before="0" w:beforeAutospacing="0" w:after="0" w:afterAutospacing="0"/>
              <w:jc w:val="center"/>
              <w:rPr>
                <w:sz w:val="20"/>
                <w:szCs w:val="20"/>
              </w:rPr>
            </w:pPr>
            <w:r w:rsidRPr="007B423B">
              <w:rPr>
                <w:color w:val="000000"/>
                <w:sz w:val="20"/>
                <w:szCs w:val="20"/>
              </w:rPr>
              <w:t>0.826</w:t>
            </w:r>
          </w:p>
        </w:tc>
      </w:tr>
    </w:tbl>
    <w:p w14:paraId="4C9B13D3" w14:textId="77777777" w:rsidR="00AA2CC5" w:rsidRPr="00AF431F" w:rsidRDefault="00AA2CC5" w:rsidP="00AA2CC5">
      <w:pPr>
        <w:pStyle w:val="NormalWeb"/>
        <w:spacing w:before="0" w:beforeAutospacing="0" w:after="0" w:afterAutospacing="0"/>
        <w:rPr>
          <w:sz w:val="20"/>
          <w:szCs w:val="20"/>
        </w:rPr>
      </w:pPr>
    </w:p>
    <w:p w14:paraId="74545BE4" w14:textId="77777777" w:rsidR="00B06CAD" w:rsidRDefault="00B06CAD" w:rsidP="00EC2B63">
      <w:pPr>
        <w:pStyle w:val="Caption"/>
        <w:keepNext/>
        <w:jc w:val="both"/>
        <w:rPr>
          <w:rFonts w:ascii="Arial" w:hAnsi="Arial" w:cs="Arial"/>
          <w:b/>
          <w:i w:val="0"/>
          <w:color w:val="auto"/>
          <w:sz w:val="20"/>
        </w:rPr>
        <w:sectPr w:rsidR="00B06CAD" w:rsidSect="00B315F0">
          <w:footerReference w:type="default" r:id="rId12"/>
          <w:pgSz w:w="11906" w:h="16838"/>
          <w:pgMar w:top="1418" w:right="1134" w:bottom="1134" w:left="1134" w:header="708" w:footer="708" w:gutter="0"/>
          <w:lnNumType w:countBy="1" w:restart="continuous"/>
          <w:cols w:space="708"/>
          <w:docGrid w:linePitch="360"/>
        </w:sectPr>
      </w:pPr>
      <w:bookmarkStart w:id="1" w:name="_Hlk204611723"/>
    </w:p>
    <w:p w14:paraId="63563CA7" w14:textId="70B5CF32" w:rsidR="00B06CAD" w:rsidRPr="00034001" w:rsidRDefault="000F22C3" w:rsidP="000F22C3">
      <w:pPr>
        <w:pStyle w:val="Caption"/>
        <w:keepNext/>
        <w:spacing w:after="0" w:line="480" w:lineRule="auto"/>
        <w:jc w:val="both"/>
        <w:rPr>
          <w:rFonts w:ascii="Times New Roman" w:hAnsi="Times New Roman" w:cs="Times New Roman"/>
          <w:i w:val="0"/>
          <w:color w:val="auto"/>
          <w:sz w:val="20"/>
        </w:rPr>
      </w:pPr>
      <w:r>
        <w:rPr>
          <w:rFonts w:ascii="Times New Roman" w:hAnsi="Times New Roman" w:cs="Times New Roman"/>
          <w:b/>
          <w:i w:val="0"/>
          <w:color w:val="auto"/>
          <w:sz w:val="20"/>
        </w:rPr>
        <w:lastRenderedPageBreak/>
        <w:t xml:space="preserve">Table </w:t>
      </w:r>
      <w:r w:rsidR="00B06CAD" w:rsidRPr="00034001">
        <w:rPr>
          <w:rFonts w:ascii="Times New Roman" w:hAnsi="Times New Roman" w:cs="Times New Roman"/>
          <w:b/>
          <w:i w:val="0"/>
          <w:color w:val="auto"/>
          <w:sz w:val="20"/>
        </w:rPr>
        <w:t>S</w:t>
      </w:r>
      <w:r w:rsidR="00D0091D">
        <w:rPr>
          <w:rFonts w:ascii="Times New Roman" w:hAnsi="Times New Roman" w:cs="Times New Roman"/>
          <w:b/>
          <w:i w:val="0"/>
          <w:color w:val="auto"/>
          <w:sz w:val="20"/>
        </w:rPr>
        <w:t>3</w:t>
      </w:r>
      <w:r>
        <w:rPr>
          <w:rFonts w:ascii="Times New Roman" w:hAnsi="Times New Roman" w:cs="Times New Roman"/>
          <w:b/>
          <w:i w:val="0"/>
          <w:color w:val="auto"/>
          <w:sz w:val="20"/>
        </w:rPr>
        <w:t>.</w:t>
      </w:r>
      <w:r w:rsidR="00B06CAD" w:rsidRPr="00034001">
        <w:rPr>
          <w:rFonts w:ascii="Times New Roman" w:hAnsi="Times New Roman" w:cs="Times New Roman"/>
          <w:b/>
          <w:i w:val="0"/>
          <w:color w:val="auto"/>
          <w:sz w:val="20"/>
        </w:rPr>
        <w:t xml:space="preserve"> </w:t>
      </w:r>
      <w:r w:rsidR="00FF7216" w:rsidRPr="00FF7216">
        <w:rPr>
          <w:rFonts w:ascii="Times New Roman" w:hAnsi="Times New Roman" w:cs="Times New Roman"/>
          <w:color w:val="auto"/>
          <w:sz w:val="20"/>
        </w:rPr>
        <w:t>P</w:t>
      </w:r>
      <w:r w:rsidR="00FF7216" w:rsidRPr="00FF7216">
        <w:rPr>
          <w:rFonts w:ascii="Times New Roman" w:hAnsi="Times New Roman" w:cs="Times New Roman"/>
          <w:i w:val="0"/>
          <w:color w:val="auto"/>
          <w:sz w:val="20"/>
        </w:rPr>
        <w:t xml:space="preserve">-values of the </w:t>
      </w:r>
      <w:r w:rsidR="00754DA5" w:rsidRPr="00FF7216">
        <w:rPr>
          <w:rFonts w:ascii="Times New Roman" w:hAnsi="Times New Roman" w:cs="Times New Roman"/>
          <w:i w:val="0"/>
          <w:color w:val="auto"/>
          <w:sz w:val="20"/>
        </w:rPr>
        <w:t>ANOVA</w:t>
      </w:r>
      <w:r w:rsidR="00754DA5" w:rsidRPr="007B423B">
        <w:rPr>
          <w:rFonts w:ascii="Times New Roman" w:hAnsi="Times New Roman" w:cs="Times New Roman"/>
          <w:i w:val="0"/>
          <w:color w:val="auto"/>
          <w:sz w:val="20"/>
        </w:rPr>
        <w:t xml:space="preserve"> modeling of the effect of plant explanatory variables on</w:t>
      </w:r>
      <w:r w:rsidR="00FF7216">
        <w:rPr>
          <w:rFonts w:ascii="Times New Roman" w:hAnsi="Times New Roman" w:cs="Times New Roman"/>
          <w:i w:val="0"/>
          <w:color w:val="auto"/>
          <w:sz w:val="20"/>
        </w:rPr>
        <w:t xml:space="preserve"> select</w:t>
      </w:r>
      <w:r w:rsidR="00754DA5" w:rsidRPr="007B423B">
        <w:rPr>
          <w:rFonts w:ascii="Times New Roman" w:hAnsi="Times New Roman" w:cs="Times New Roman"/>
          <w:i w:val="0"/>
          <w:color w:val="auto"/>
          <w:sz w:val="20"/>
        </w:rPr>
        <w:t xml:space="preserve"> (A) bacterial and (B) fungal </w:t>
      </w:r>
      <w:r w:rsidR="00A9645B">
        <w:rPr>
          <w:rFonts w:ascii="Times New Roman" w:hAnsi="Times New Roman" w:cs="Times New Roman"/>
          <w:i w:val="0"/>
          <w:color w:val="auto"/>
          <w:sz w:val="20"/>
        </w:rPr>
        <w:t>functional potential</w:t>
      </w:r>
      <w:r w:rsidR="00754DA5" w:rsidRPr="007B423B">
        <w:rPr>
          <w:rFonts w:ascii="Times New Roman" w:hAnsi="Times New Roman" w:cs="Times New Roman"/>
          <w:i w:val="0"/>
          <w:color w:val="auto"/>
          <w:sz w:val="20"/>
        </w:rPr>
        <w:t xml:space="preserve">. Significant </w:t>
      </w:r>
      <w:r w:rsidR="00754DA5" w:rsidRPr="007B423B">
        <w:rPr>
          <w:rFonts w:ascii="Times New Roman" w:hAnsi="Times New Roman" w:cs="Times New Roman"/>
          <w:color w:val="auto"/>
          <w:sz w:val="20"/>
        </w:rPr>
        <w:t>p</w:t>
      </w:r>
      <w:r w:rsidR="00754DA5" w:rsidRPr="007B423B">
        <w:rPr>
          <w:rFonts w:ascii="Times New Roman" w:hAnsi="Times New Roman" w:cs="Times New Roman"/>
          <w:i w:val="0"/>
          <w:color w:val="auto"/>
          <w:sz w:val="20"/>
        </w:rPr>
        <w:t>-values (</w:t>
      </w:r>
      <w:r w:rsidR="00754DA5" w:rsidRPr="007B423B">
        <w:rPr>
          <w:rFonts w:ascii="Times New Roman" w:hAnsi="Times New Roman" w:cs="Times New Roman"/>
          <w:color w:val="auto"/>
          <w:sz w:val="20"/>
        </w:rPr>
        <w:t>p</w:t>
      </w:r>
      <w:r w:rsidR="00754DA5" w:rsidRPr="007B423B">
        <w:rPr>
          <w:rFonts w:ascii="Times New Roman" w:hAnsi="Times New Roman" w:cs="Times New Roman"/>
          <w:i w:val="0"/>
          <w:color w:val="auto"/>
          <w:sz w:val="20"/>
        </w:rPr>
        <w:t xml:space="preserve"> </w:t>
      </w:r>
      <w:r w:rsidR="00FF7216">
        <w:rPr>
          <w:rFonts w:ascii="Times New Roman" w:hAnsi="Times New Roman" w:cs="Times New Roman"/>
          <w:i w:val="0"/>
          <w:color w:val="auto"/>
          <w:sz w:val="20"/>
        </w:rPr>
        <w:t>&lt;</w:t>
      </w:r>
      <w:r w:rsidR="00754DA5" w:rsidRPr="007B423B">
        <w:rPr>
          <w:rFonts w:ascii="Times New Roman" w:hAnsi="Times New Roman" w:cs="Times New Roman"/>
          <w:i w:val="0"/>
          <w:color w:val="auto"/>
          <w:sz w:val="20"/>
        </w:rPr>
        <w:t xml:space="preserve"> 0.05) and trends (</w:t>
      </w:r>
      <w:r w:rsidR="00754DA5" w:rsidRPr="007B423B">
        <w:rPr>
          <w:rFonts w:ascii="Times New Roman" w:hAnsi="Times New Roman" w:cs="Times New Roman"/>
          <w:color w:val="auto"/>
          <w:sz w:val="20"/>
        </w:rPr>
        <w:t>p</w:t>
      </w:r>
      <w:r w:rsidR="00754DA5" w:rsidRPr="007B423B">
        <w:rPr>
          <w:rFonts w:ascii="Times New Roman" w:hAnsi="Times New Roman" w:cs="Times New Roman"/>
          <w:i w:val="0"/>
          <w:color w:val="auto"/>
          <w:sz w:val="20"/>
        </w:rPr>
        <w:t xml:space="preserve"> </w:t>
      </w:r>
      <w:r w:rsidR="00FF7216">
        <w:rPr>
          <w:rFonts w:ascii="Times New Roman" w:hAnsi="Times New Roman" w:cs="Times New Roman"/>
          <w:i w:val="0"/>
          <w:color w:val="auto"/>
          <w:sz w:val="20"/>
        </w:rPr>
        <w:t>&lt;</w:t>
      </w:r>
      <w:r w:rsidR="00754DA5" w:rsidRPr="007B423B">
        <w:rPr>
          <w:rFonts w:ascii="Times New Roman" w:hAnsi="Times New Roman" w:cs="Times New Roman"/>
          <w:i w:val="0"/>
          <w:color w:val="auto"/>
          <w:sz w:val="20"/>
        </w:rPr>
        <w:t xml:space="preserve"> 0.1) have been emboldened and underscored, respectively. PSR: plant species richness, FG: functional group, </w:t>
      </w:r>
      <w:r w:rsidR="00B06CAD" w:rsidRPr="00034001">
        <w:rPr>
          <w:rFonts w:ascii="Times New Roman" w:hAnsi="Times New Roman" w:cs="Times New Roman"/>
          <w:i w:val="0"/>
          <w:color w:val="auto"/>
          <w:sz w:val="20"/>
          <w:szCs w:val="20"/>
        </w:rPr>
        <w:t>AMF: arbuscular mycorrhizal fungi, ECM: ectomycorrhizal fungi, C: Carbon, N: Nitrogen.</w:t>
      </w:r>
    </w:p>
    <w:tbl>
      <w:tblPr>
        <w:tblStyle w:val="PlainTable4"/>
        <w:tblW w:w="0" w:type="auto"/>
        <w:tblLayout w:type="fixed"/>
        <w:tblLook w:val="04A0" w:firstRow="1" w:lastRow="0" w:firstColumn="1" w:lastColumn="0" w:noHBand="0" w:noVBand="1"/>
      </w:tblPr>
      <w:tblGrid>
        <w:gridCol w:w="2117"/>
        <w:gridCol w:w="1984"/>
        <w:gridCol w:w="2126"/>
        <w:gridCol w:w="2137"/>
        <w:gridCol w:w="992"/>
        <w:gridCol w:w="132"/>
        <w:gridCol w:w="1285"/>
        <w:gridCol w:w="284"/>
        <w:gridCol w:w="1417"/>
        <w:gridCol w:w="284"/>
        <w:gridCol w:w="1509"/>
      </w:tblGrid>
      <w:tr w:rsidR="00B06CAD" w:rsidRPr="00034001" w14:paraId="28C668C9" w14:textId="77777777" w:rsidTr="00A5629A">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117" w:type="dxa"/>
            <w:tcBorders>
              <w:top w:val="single" w:sz="12" w:space="0" w:color="auto"/>
              <w:bottom w:val="single" w:sz="12" w:space="0" w:color="auto"/>
            </w:tcBorders>
            <w:vAlign w:val="center"/>
            <w:hideMark/>
          </w:tcPr>
          <w:p w14:paraId="7E61B233" w14:textId="77777777" w:rsidR="00B06CAD" w:rsidRPr="00034001" w:rsidRDefault="00B06CAD" w:rsidP="00A5629A">
            <w:pPr>
              <w:rPr>
                <w:rFonts w:ascii="Times New Roman" w:eastAsia="Times New Roman" w:hAnsi="Times New Roman" w:cs="Times New Roman"/>
                <w:sz w:val="24"/>
                <w:szCs w:val="24"/>
              </w:rPr>
            </w:pPr>
            <w:r w:rsidRPr="00034001">
              <w:rPr>
                <w:rFonts w:ascii="Times New Roman" w:eastAsia="Times New Roman" w:hAnsi="Times New Roman" w:cs="Times New Roman"/>
                <w:color w:val="000000"/>
                <w:sz w:val="20"/>
                <w:szCs w:val="20"/>
              </w:rPr>
              <w:t>Source of variation</w:t>
            </w:r>
          </w:p>
        </w:tc>
        <w:tc>
          <w:tcPr>
            <w:tcW w:w="12150" w:type="dxa"/>
            <w:gridSpan w:val="10"/>
            <w:tcBorders>
              <w:top w:val="single" w:sz="12" w:space="0" w:color="auto"/>
              <w:bottom w:val="single" w:sz="12" w:space="0" w:color="auto"/>
            </w:tcBorders>
            <w:vAlign w:val="center"/>
            <w:hideMark/>
          </w:tcPr>
          <w:p w14:paraId="04FE3F13" w14:textId="77777777" w:rsidR="00B06CAD" w:rsidRPr="00034001" w:rsidRDefault="00B06CAD" w:rsidP="00A5629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34001">
              <w:rPr>
                <w:rFonts w:ascii="Times New Roman" w:eastAsia="Times New Roman" w:hAnsi="Times New Roman" w:cs="Times New Roman"/>
                <w:i/>
                <w:sz w:val="20"/>
                <w:szCs w:val="24"/>
              </w:rPr>
              <w:t>p</w:t>
            </w:r>
            <w:r w:rsidRPr="00034001">
              <w:rPr>
                <w:rFonts w:ascii="Times New Roman" w:eastAsia="Times New Roman" w:hAnsi="Times New Roman" w:cs="Times New Roman"/>
                <w:sz w:val="20"/>
                <w:szCs w:val="24"/>
              </w:rPr>
              <w:t>-value</w:t>
            </w:r>
          </w:p>
        </w:tc>
      </w:tr>
      <w:tr w:rsidR="00B06CAD" w:rsidRPr="00034001" w14:paraId="189AAA39" w14:textId="77777777" w:rsidTr="00754DA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117" w:type="dxa"/>
            <w:tcBorders>
              <w:top w:val="single" w:sz="12" w:space="0" w:color="auto"/>
              <w:bottom w:val="single" w:sz="4" w:space="0" w:color="auto"/>
            </w:tcBorders>
            <w:shd w:val="clear" w:color="auto" w:fill="auto"/>
            <w:vAlign w:val="center"/>
            <w:hideMark/>
          </w:tcPr>
          <w:p w14:paraId="5EAEB94A" w14:textId="77777777" w:rsidR="00B06CAD" w:rsidRPr="00034001" w:rsidRDefault="00B06CAD" w:rsidP="00A5629A">
            <w:pPr>
              <w:rPr>
                <w:rFonts w:ascii="Times New Roman" w:eastAsia="Times New Roman" w:hAnsi="Times New Roman" w:cs="Times New Roman"/>
                <w:b w:val="0"/>
                <w:sz w:val="24"/>
                <w:szCs w:val="24"/>
              </w:rPr>
            </w:pPr>
            <w:r w:rsidRPr="00034001">
              <w:rPr>
                <w:rFonts w:ascii="Times New Roman" w:eastAsia="Times New Roman" w:hAnsi="Times New Roman" w:cs="Times New Roman"/>
                <w:b w:val="0"/>
                <w:color w:val="000000"/>
                <w:sz w:val="20"/>
                <w:szCs w:val="20"/>
              </w:rPr>
              <w:t>(A) Bacteria (16S)</w:t>
            </w:r>
          </w:p>
        </w:tc>
        <w:tc>
          <w:tcPr>
            <w:tcW w:w="1984" w:type="dxa"/>
            <w:tcBorders>
              <w:top w:val="single" w:sz="12" w:space="0" w:color="auto"/>
              <w:bottom w:val="single" w:sz="4" w:space="0" w:color="auto"/>
            </w:tcBorders>
            <w:shd w:val="clear" w:color="auto" w:fill="auto"/>
            <w:vAlign w:val="center"/>
            <w:hideMark/>
          </w:tcPr>
          <w:p w14:paraId="700736A7" w14:textId="77777777" w:rsidR="00B06CAD" w:rsidRPr="00034001" w:rsidRDefault="00B06CAD" w:rsidP="00A562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spellStart"/>
            <w:r w:rsidRPr="00034001">
              <w:rPr>
                <w:rFonts w:ascii="Times New Roman" w:eastAsia="Times New Roman" w:hAnsi="Times New Roman" w:cs="Times New Roman"/>
                <w:bCs/>
                <w:color w:val="000000"/>
                <w:sz w:val="20"/>
                <w:szCs w:val="20"/>
              </w:rPr>
              <w:t>Multifunctionality</w:t>
            </w:r>
            <w:r w:rsidRPr="00AD41F2">
              <w:rPr>
                <w:rFonts w:ascii="Times New Roman" w:eastAsia="Times New Roman" w:hAnsi="Times New Roman" w:cs="Times New Roman"/>
                <w:bCs/>
                <w:i/>
                <w:color w:val="000000"/>
                <w:sz w:val="20"/>
                <w:szCs w:val="20"/>
                <w:vertAlign w:val="superscript"/>
              </w:rPr>
              <w:t>a</w:t>
            </w:r>
            <w:proofErr w:type="spellEnd"/>
          </w:p>
        </w:tc>
        <w:tc>
          <w:tcPr>
            <w:tcW w:w="2126" w:type="dxa"/>
            <w:tcBorders>
              <w:top w:val="single" w:sz="12" w:space="0" w:color="auto"/>
              <w:bottom w:val="single" w:sz="4" w:space="0" w:color="auto"/>
            </w:tcBorders>
            <w:shd w:val="clear" w:color="auto" w:fill="auto"/>
            <w:vAlign w:val="center"/>
            <w:hideMark/>
          </w:tcPr>
          <w:p w14:paraId="5FC89EA6" w14:textId="77777777" w:rsidR="00B06CAD" w:rsidRPr="00034001" w:rsidRDefault="00B06CAD" w:rsidP="00A562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spellStart"/>
            <w:r w:rsidRPr="00034001">
              <w:rPr>
                <w:rFonts w:ascii="Times New Roman" w:eastAsia="Times New Roman" w:hAnsi="Times New Roman" w:cs="Times New Roman"/>
                <w:bCs/>
                <w:color w:val="000000"/>
                <w:sz w:val="20"/>
                <w:szCs w:val="20"/>
              </w:rPr>
              <w:t>Chemoheterotrophy</w:t>
            </w:r>
            <w:r w:rsidRPr="00AD41F2">
              <w:rPr>
                <w:rFonts w:ascii="Times New Roman" w:eastAsia="Times New Roman" w:hAnsi="Times New Roman" w:cs="Times New Roman"/>
                <w:bCs/>
                <w:i/>
                <w:color w:val="000000"/>
                <w:sz w:val="20"/>
                <w:szCs w:val="20"/>
                <w:vertAlign w:val="superscript"/>
              </w:rPr>
              <w:t>b</w:t>
            </w:r>
            <w:proofErr w:type="spellEnd"/>
          </w:p>
        </w:tc>
        <w:tc>
          <w:tcPr>
            <w:tcW w:w="3129" w:type="dxa"/>
            <w:gridSpan w:val="2"/>
            <w:tcBorders>
              <w:top w:val="single" w:sz="12" w:space="0" w:color="auto"/>
              <w:bottom w:val="single" w:sz="4" w:space="0" w:color="auto"/>
            </w:tcBorders>
            <w:shd w:val="clear" w:color="auto" w:fill="auto"/>
            <w:vAlign w:val="center"/>
            <w:hideMark/>
          </w:tcPr>
          <w:p w14:paraId="2E7B3B6B" w14:textId="7BF327FC" w:rsidR="00B06CAD" w:rsidRPr="00034001" w:rsidRDefault="00B06CAD" w:rsidP="00A562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34001">
              <w:rPr>
                <w:rFonts w:ascii="Times New Roman" w:eastAsia="Times New Roman" w:hAnsi="Times New Roman" w:cs="Times New Roman"/>
                <w:bCs/>
                <w:color w:val="000000"/>
                <w:sz w:val="20"/>
                <w:szCs w:val="20"/>
              </w:rPr>
              <w:t xml:space="preserve">Aromatic </w:t>
            </w:r>
            <w:r w:rsidR="00754DA5">
              <w:rPr>
                <w:rFonts w:ascii="Times New Roman" w:eastAsia="Times New Roman" w:hAnsi="Times New Roman" w:cs="Times New Roman"/>
                <w:bCs/>
                <w:color w:val="000000"/>
                <w:sz w:val="20"/>
                <w:szCs w:val="20"/>
              </w:rPr>
              <w:t>C</w:t>
            </w:r>
            <w:r w:rsidRPr="00034001">
              <w:rPr>
                <w:rFonts w:ascii="Times New Roman" w:eastAsia="Times New Roman" w:hAnsi="Times New Roman" w:cs="Times New Roman"/>
                <w:bCs/>
                <w:color w:val="000000"/>
                <w:sz w:val="20"/>
                <w:szCs w:val="20"/>
              </w:rPr>
              <w:t xml:space="preserve"> </w:t>
            </w:r>
            <w:r w:rsidR="00754DA5">
              <w:rPr>
                <w:rFonts w:ascii="Times New Roman" w:eastAsia="Times New Roman" w:hAnsi="Times New Roman" w:cs="Times New Roman"/>
                <w:bCs/>
                <w:color w:val="000000"/>
                <w:sz w:val="20"/>
                <w:szCs w:val="20"/>
              </w:rPr>
              <w:t xml:space="preserve">compound </w:t>
            </w:r>
            <w:r w:rsidRPr="00034001">
              <w:rPr>
                <w:rFonts w:ascii="Times New Roman" w:eastAsia="Times New Roman" w:hAnsi="Times New Roman" w:cs="Times New Roman"/>
                <w:bCs/>
                <w:color w:val="000000"/>
                <w:sz w:val="20"/>
                <w:szCs w:val="20"/>
              </w:rPr>
              <w:t>degradation</w:t>
            </w:r>
          </w:p>
        </w:tc>
        <w:tc>
          <w:tcPr>
            <w:tcW w:w="1701" w:type="dxa"/>
            <w:gridSpan w:val="3"/>
            <w:tcBorders>
              <w:top w:val="single" w:sz="12" w:space="0" w:color="auto"/>
              <w:bottom w:val="single" w:sz="4" w:space="0" w:color="auto"/>
            </w:tcBorders>
            <w:shd w:val="clear" w:color="auto" w:fill="auto"/>
            <w:vAlign w:val="center"/>
            <w:hideMark/>
          </w:tcPr>
          <w:p w14:paraId="48A34E0A" w14:textId="77777777" w:rsidR="00B06CAD" w:rsidRPr="00034001" w:rsidRDefault="00B06CAD" w:rsidP="00A562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34001">
              <w:rPr>
                <w:rFonts w:ascii="Times New Roman" w:eastAsia="Times New Roman" w:hAnsi="Times New Roman" w:cs="Times New Roman"/>
                <w:bCs/>
                <w:color w:val="000000"/>
                <w:sz w:val="20"/>
                <w:szCs w:val="20"/>
              </w:rPr>
              <w:t>Fermentation</w:t>
            </w:r>
          </w:p>
        </w:tc>
        <w:tc>
          <w:tcPr>
            <w:tcW w:w="1701" w:type="dxa"/>
            <w:gridSpan w:val="2"/>
            <w:tcBorders>
              <w:top w:val="single" w:sz="12" w:space="0" w:color="auto"/>
              <w:bottom w:val="single" w:sz="4" w:space="0" w:color="auto"/>
            </w:tcBorders>
            <w:shd w:val="clear" w:color="auto" w:fill="auto"/>
            <w:vAlign w:val="center"/>
            <w:hideMark/>
          </w:tcPr>
          <w:p w14:paraId="3BF5AB20" w14:textId="77777777" w:rsidR="00B06CAD" w:rsidRPr="00034001" w:rsidRDefault="00B06CAD" w:rsidP="00A562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34001">
              <w:rPr>
                <w:rFonts w:ascii="Times New Roman" w:eastAsia="Times New Roman" w:hAnsi="Times New Roman" w:cs="Times New Roman"/>
                <w:bCs/>
                <w:color w:val="000000"/>
                <w:sz w:val="20"/>
                <w:szCs w:val="20"/>
              </w:rPr>
              <w:t xml:space="preserve">C </w:t>
            </w:r>
            <w:proofErr w:type="spellStart"/>
            <w:r w:rsidRPr="00034001">
              <w:rPr>
                <w:rFonts w:ascii="Times New Roman" w:eastAsia="Times New Roman" w:hAnsi="Times New Roman" w:cs="Times New Roman"/>
                <w:bCs/>
                <w:color w:val="000000"/>
                <w:sz w:val="20"/>
                <w:szCs w:val="20"/>
              </w:rPr>
              <w:t>fixation</w:t>
            </w:r>
            <w:r w:rsidRPr="00AD41F2">
              <w:rPr>
                <w:rFonts w:ascii="Times New Roman" w:eastAsia="Times New Roman" w:hAnsi="Times New Roman" w:cs="Times New Roman"/>
                <w:bCs/>
                <w:i/>
                <w:color w:val="000000"/>
                <w:sz w:val="20"/>
                <w:szCs w:val="20"/>
                <w:vertAlign w:val="superscript"/>
              </w:rPr>
              <w:t>c</w:t>
            </w:r>
            <w:proofErr w:type="spellEnd"/>
          </w:p>
        </w:tc>
        <w:tc>
          <w:tcPr>
            <w:tcW w:w="1509" w:type="dxa"/>
            <w:tcBorders>
              <w:top w:val="single" w:sz="12" w:space="0" w:color="auto"/>
              <w:bottom w:val="single" w:sz="4" w:space="0" w:color="auto"/>
            </w:tcBorders>
            <w:shd w:val="clear" w:color="auto" w:fill="auto"/>
            <w:vAlign w:val="center"/>
          </w:tcPr>
          <w:p w14:paraId="5AB2CE21" w14:textId="77777777" w:rsidR="00B06CAD" w:rsidRPr="00034001" w:rsidRDefault="00B06CAD" w:rsidP="00A562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34001">
              <w:rPr>
                <w:rFonts w:ascii="Times New Roman" w:eastAsia="Times New Roman" w:hAnsi="Times New Roman" w:cs="Times New Roman"/>
                <w:bCs/>
                <w:color w:val="000000"/>
                <w:sz w:val="20"/>
                <w:szCs w:val="20"/>
              </w:rPr>
              <w:t xml:space="preserve">N </w:t>
            </w:r>
            <w:proofErr w:type="spellStart"/>
            <w:r w:rsidRPr="00034001">
              <w:rPr>
                <w:rFonts w:ascii="Times New Roman" w:eastAsia="Times New Roman" w:hAnsi="Times New Roman" w:cs="Times New Roman"/>
                <w:bCs/>
                <w:color w:val="000000"/>
                <w:sz w:val="20"/>
                <w:szCs w:val="20"/>
              </w:rPr>
              <w:t>mobilization</w:t>
            </w:r>
            <w:r w:rsidRPr="00AD41F2">
              <w:rPr>
                <w:rFonts w:ascii="Times New Roman" w:eastAsia="Times New Roman" w:hAnsi="Times New Roman" w:cs="Times New Roman"/>
                <w:bCs/>
                <w:i/>
                <w:color w:val="000000"/>
                <w:sz w:val="20"/>
                <w:szCs w:val="20"/>
                <w:vertAlign w:val="superscript"/>
              </w:rPr>
              <w:t>d</w:t>
            </w:r>
            <w:proofErr w:type="spellEnd"/>
          </w:p>
        </w:tc>
      </w:tr>
      <w:tr w:rsidR="00771B95" w:rsidRPr="00034001" w14:paraId="2B567585" w14:textId="77777777" w:rsidTr="00754DA5">
        <w:trPr>
          <w:trHeight w:val="345"/>
        </w:trPr>
        <w:tc>
          <w:tcPr>
            <w:cnfStyle w:val="001000000000" w:firstRow="0" w:lastRow="0" w:firstColumn="1" w:lastColumn="0" w:oddVBand="0" w:evenVBand="0" w:oddHBand="0" w:evenHBand="0" w:firstRowFirstColumn="0" w:firstRowLastColumn="0" w:lastRowFirstColumn="0" w:lastRowLastColumn="0"/>
            <w:tcW w:w="2117" w:type="dxa"/>
            <w:tcBorders>
              <w:top w:val="single" w:sz="12" w:space="0" w:color="auto"/>
            </w:tcBorders>
            <w:shd w:val="clear" w:color="auto" w:fill="auto"/>
            <w:vAlign w:val="center"/>
          </w:tcPr>
          <w:p w14:paraId="5BEE7D4B" w14:textId="25FD8064" w:rsidR="00771B95" w:rsidRPr="00034001" w:rsidRDefault="00771B95" w:rsidP="00771B95">
            <w:pPr>
              <w:rPr>
                <w:rFonts w:ascii="Times New Roman" w:eastAsia="Times New Roman" w:hAnsi="Times New Roman" w:cs="Times New Roman"/>
                <w:b w:val="0"/>
                <w:color w:val="000000"/>
                <w:sz w:val="20"/>
                <w:szCs w:val="20"/>
              </w:rPr>
            </w:pPr>
            <w:r w:rsidRPr="00034001">
              <w:rPr>
                <w:rFonts w:ascii="Times New Roman" w:eastAsia="Times New Roman" w:hAnsi="Times New Roman" w:cs="Times New Roman"/>
                <w:b w:val="0"/>
                <w:color w:val="000000"/>
                <w:sz w:val="20"/>
                <w:szCs w:val="20"/>
              </w:rPr>
              <w:t xml:space="preserve">   </w:t>
            </w:r>
            <w:r>
              <w:rPr>
                <w:rFonts w:ascii="Times New Roman" w:eastAsia="Times New Roman" w:hAnsi="Times New Roman" w:cs="Times New Roman"/>
                <w:b w:val="0"/>
                <w:color w:val="000000"/>
                <w:sz w:val="20"/>
                <w:szCs w:val="20"/>
              </w:rPr>
              <w:t>block</w:t>
            </w:r>
          </w:p>
        </w:tc>
        <w:tc>
          <w:tcPr>
            <w:tcW w:w="1984" w:type="dxa"/>
            <w:tcBorders>
              <w:top w:val="single" w:sz="12" w:space="0" w:color="auto"/>
            </w:tcBorders>
            <w:shd w:val="clear" w:color="auto" w:fill="auto"/>
            <w:vAlign w:val="center"/>
          </w:tcPr>
          <w:p w14:paraId="6749857A" w14:textId="69B18172" w:rsidR="00771B95" w:rsidRPr="00771B95" w:rsidRDefault="00771B95" w:rsidP="00771B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771B95">
              <w:rPr>
                <w:rFonts w:ascii="Times New Roman" w:eastAsia="Times New Roman" w:hAnsi="Times New Roman" w:cs="Times New Roman"/>
                <w:bCs/>
                <w:color w:val="000000"/>
                <w:sz w:val="20"/>
                <w:szCs w:val="20"/>
              </w:rPr>
              <w:t>0.80</w:t>
            </w:r>
            <w:r w:rsidR="0070790C">
              <w:rPr>
                <w:rFonts w:ascii="Times New Roman" w:eastAsia="Times New Roman" w:hAnsi="Times New Roman" w:cs="Times New Roman"/>
                <w:bCs/>
                <w:color w:val="000000"/>
                <w:sz w:val="20"/>
                <w:szCs w:val="20"/>
              </w:rPr>
              <w:t>2</w:t>
            </w:r>
          </w:p>
        </w:tc>
        <w:tc>
          <w:tcPr>
            <w:tcW w:w="2126" w:type="dxa"/>
            <w:tcBorders>
              <w:top w:val="single" w:sz="12" w:space="0" w:color="auto"/>
            </w:tcBorders>
            <w:shd w:val="clear" w:color="auto" w:fill="auto"/>
            <w:vAlign w:val="center"/>
          </w:tcPr>
          <w:p w14:paraId="0A92945B" w14:textId="35AD760F" w:rsidR="00771B95" w:rsidRPr="00771B95" w:rsidRDefault="00771B95" w:rsidP="00771B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771B95">
              <w:rPr>
                <w:rFonts w:ascii="Times New Roman" w:eastAsia="Times New Roman" w:hAnsi="Times New Roman" w:cs="Times New Roman"/>
                <w:b/>
                <w:bCs/>
                <w:color w:val="000000"/>
                <w:sz w:val="20"/>
                <w:szCs w:val="20"/>
              </w:rPr>
              <w:t>&lt; 0.001</w:t>
            </w:r>
          </w:p>
        </w:tc>
        <w:tc>
          <w:tcPr>
            <w:tcW w:w="3129" w:type="dxa"/>
            <w:gridSpan w:val="2"/>
            <w:tcBorders>
              <w:top w:val="single" w:sz="12" w:space="0" w:color="auto"/>
            </w:tcBorders>
            <w:shd w:val="clear" w:color="auto" w:fill="auto"/>
            <w:vAlign w:val="center"/>
          </w:tcPr>
          <w:p w14:paraId="34522447" w14:textId="39EADEAB" w:rsidR="00771B95" w:rsidRPr="00771B95" w:rsidRDefault="00771B95" w:rsidP="00771B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771B95">
              <w:rPr>
                <w:rFonts w:ascii="Times New Roman" w:eastAsia="Times New Roman" w:hAnsi="Times New Roman" w:cs="Times New Roman"/>
                <w:b/>
                <w:bCs/>
                <w:color w:val="000000"/>
                <w:sz w:val="20"/>
                <w:szCs w:val="20"/>
              </w:rPr>
              <w:t>&lt; 0.001</w:t>
            </w:r>
          </w:p>
        </w:tc>
        <w:tc>
          <w:tcPr>
            <w:tcW w:w="1701" w:type="dxa"/>
            <w:gridSpan w:val="3"/>
            <w:tcBorders>
              <w:top w:val="single" w:sz="12" w:space="0" w:color="auto"/>
            </w:tcBorders>
            <w:shd w:val="clear" w:color="auto" w:fill="auto"/>
            <w:vAlign w:val="center"/>
          </w:tcPr>
          <w:p w14:paraId="4E467AA1" w14:textId="4B913438" w:rsidR="00771B95" w:rsidRPr="00771B95" w:rsidRDefault="00771B95" w:rsidP="00771B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771B95">
              <w:rPr>
                <w:rFonts w:ascii="Times New Roman" w:eastAsia="Times New Roman" w:hAnsi="Times New Roman" w:cs="Times New Roman"/>
                <w:bCs/>
                <w:color w:val="000000"/>
                <w:sz w:val="20"/>
                <w:szCs w:val="20"/>
              </w:rPr>
              <w:t>0.58</w:t>
            </w:r>
            <w:r w:rsidR="0070790C">
              <w:rPr>
                <w:rFonts w:ascii="Times New Roman" w:eastAsia="Times New Roman" w:hAnsi="Times New Roman" w:cs="Times New Roman"/>
                <w:bCs/>
                <w:color w:val="000000"/>
                <w:sz w:val="20"/>
                <w:szCs w:val="20"/>
              </w:rPr>
              <w:t>1</w:t>
            </w:r>
          </w:p>
        </w:tc>
        <w:tc>
          <w:tcPr>
            <w:tcW w:w="1701" w:type="dxa"/>
            <w:gridSpan w:val="2"/>
            <w:tcBorders>
              <w:top w:val="single" w:sz="12" w:space="0" w:color="auto"/>
            </w:tcBorders>
            <w:shd w:val="clear" w:color="auto" w:fill="auto"/>
            <w:vAlign w:val="center"/>
          </w:tcPr>
          <w:p w14:paraId="00DB4D3B" w14:textId="77964BDD" w:rsidR="00771B95" w:rsidRPr="0070790C" w:rsidRDefault="00771B95" w:rsidP="00771B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70790C">
              <w:rPr>
                <w:rFonts w:ascii="Times New Roman" w:eastAsia="Times New Roman" w:hAnsi="Times New Roman" w:cs="Times New Roman"/>
                <w:b/>
                <w:bCs/>
                <w:color w:val="000000"/>
                <w:sz w:val="20"/>
                <w:szCs w:val="20"/>
              </w:rPr>
              <w:t>0.036</w:t>
            </w:r>
          </w:p>
        </w:tc>
        <w:tc>
          <w:tcPr>
            <w:tcW w:w="1509" w:type="dxa"/>
            <w:tcBorders>
              <w:top w:val="single" w:sz="12" w:space="0" w:color="auto"/>
            </w:tcBorders>
            <w:shd w:val="clear" w:color="auto" w:fill="auto"/>
            <w:vAlign w:val="center"/>
          </w:tcPr>
          <w:p w14:paraId="782E82A2" w14:textId="3CA14B30" w:rsidR="00771B95" w:rsidRPr="00771B95" w:rsidRDefault="00771B95" w:rsidP="00771B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771B95">
              <w:rPr>
                <w:rFonts w:ascii="Times New Roman" w:eastAsia="Times New Roman" w:hAnsi="Times New Roman" w:cs="Times New Roman"/>
                <w:bCs/>
                <w:color w:val="000000"/>
                <w:sz w:val="20"/>
                <w:szCs w:val="20"/>
              </w:rPr>
              <w:t>0.80</w:t>
            </w:r>
            <w:r w:rsidR="0070790C">
              <w:rPr>
                <w:rFonts w:ascii="Times New Roman" w:eastAsia="Times New Roman" w:hAnsi="Times New Roman" w:cs="Times New Roman"/>
                <w:bCs/>
                <w:color w:val="000000"/>
                <w:sz w:val="20"/>
                <w:szCs w:val="20"/>
              </w:rPr>
              <w:t>6</w:t>
            </w:r>
          </w:p>
        </w:tc>
      </w:tr>
      <w:tr w:rsidR="00771B95" w:rsidRPr="00034001" w14:paraId="73EF82EF" w14:textId="77777777" w:rsidTr="00754DA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117" w:type="dxa"/>
            <w:shd w:val="clear" w:color="auto" w:fill="auto"/>
            <w:vAlign w:val="center"/>
            <w:hideMark/>
          </w:tcPr>
          <w:p w14:paraId="00810535" w14:textId="030AE630" w:rsidR="00771B95" w:rsidRPr="00034001" w:rsidRDefault="00771B95" w:rsidP="00771B95">
            <w:pPr>
              <w:rPr>
                <w:rFonts w:ascii="Times New Roman" w:eastAsia="Times New Roman" w:hAnsi="Times New Roman" w:cs="Times New Roman"/>
                <w:b w:val="0"/>
                <w:sz w:val="24"/>
                <w:szCs w:val="24"/>
              </w:rPr>
            </w:pPr>
            <w:r w:rsidRPr="00034001">
              <w:rPr>
                <w:rFonts w:ascii="Times New Roman" w:eastAsia="Times New Roman" w:hAnsi="Times New Roman" w:cs="Times New Roman"/>
                <w:b w:val="0"/>
                <w:color w:val="000000"/>
                <w:sz w:val="20"/>
                <w:szCs w:val="20"/>
              </w:rPr>
              <w:t xml:space="preserve">   PSR </w:t>
            </w:r>
          </w:p>
        </w:tc>
        <w:tc>
          <w:tcPr>
            <w:tcW w:w="1984" w:type="dxa"/>
            <w:shd w:val="clear" w:color="auto" w:fill="auto"/>
            <w:vAlign w:val="center"/>
          </w:tcPr>
          <w:p w14:paraId="70B17414" w14:textId="59EC8986" w:rsidR="00771B95" w:rsidRPr="00771B95" w:rsidRDefault="00771B95" w:rsidP="00771B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2126" w:type="dxa"/>
            <w:shd w:val="clear" w:color="auto" w:fill="auto"/>
            <w:vAlign w:val="center"/>
          </w:tcPr>
          <w:p w14:paraId="62BF1B73" w14:textId="29C756B3" w:rsidR="00771B95" w:rsidRPr="00771B95" w:rsidRDefault="00771B95" w:rsidP="00771B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129" w:type="dxa"/>
            <w:gridSpan w:val="2"/>
            <w:shd w:val="clear" w:color="auto" w:fill="auto"/>
            <w:vAlign w:val="center"/>
          </w:tcPr>
          <w:p w14:paraId="588CFDA4" w14:textId="2E951EB2" w:rsidR="00771B95" w:rsidRPr="00771B95" w:rsidRDefault="00771B95" w:rsidP="00771B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701" w:type="dxa"/>
            <w:gridSpan w:val="3"/>
            <w:shd w:val="clear" w:color="auto" w:fill="auto"/>
            <w:vAlign w:val="center"/>
          </w:tcPr>
          <w:p w14:paraId="33EB67E0" w14:textId="5A84AAB1" w:rsidR="00771B95" w:rsidRPr="00771B95" w:rsidRDefault="00771B95" w:rsidP="00771B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701" w:type="dxa"/>
            <w:gridSpan w:val="2"/>
            <w:shd w:val="clear" w:color="auto" w:fill="auto"/>
            <w:vAlign w:val="center"/>
          </w:tcPr>
          <w:p w14:paraId="68FCDA68" w14:textId="6EB96C82" w:rsidR="00771B95" w:rsidRPr="00771B95" w:rsidRDefault="00771B95" w:rsidP="00771B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509" w:type="dxa"/>
            <w:shd w:val="clear" w:color="auto" w:fill="auto"/>
            <w:vAlign w:val="center"/>
          </w:tcPr>
          <w:p w14:paraId="4753C669" w14:textId="5AF471AA" w:rsidR="00771B95" w:rsidRPr="00771B95" w:rsidRDefault="00771B95" w:rsidP="00771B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771B95" w:rsidRPr="00034001" w14:paraId="5EFAC0B9" w14:textId="77777777" w:rsidTr="00754DA5">
        <w:trPr>
          <w:trHeight w:val="345"/>
        </w:trPr>
        <w:tc>
          <w:tcPr>
            <w:cnfStyle w:val="001000000000" w:firstRow="0" w:lastRow="0" w:firstColumn="1" w:lastColumn="0" w:oddVBand="0" w:evenVBand="0" w:oddHBand="0" w:evenHBand="0" w:firstRowFirstColumn="0" w:firstRowLastColumn="0" w:lastRowFirstColumn="0" w:lastRowLastColumn="0"/>
            <w:tcW w:w="2117" w:type="dxa"/>
            <w:shd w:val="clear" w:color="auto" w:fill="auto"/>
            <w:vAlign w:val="center"/>
          </w:tcPr>
          <w:p w14:paraId="78033F19" w14:textId="20F9B636" w:rsidR="00771B95" w:rsidRPr="00034001" w:rsidRDefault="00771B95" w:rsidP="00771B95">
            <w:pPr>
              <w:rPr>
                <w:rFonts w:ascii="Times New Roman" w:eastAsia="Times New Roman" w:hAnsi="Times New Roman" w:cs="Times New Roman"/>
                <w:color w:val="000000"/>
                <w:sz w:val="20"/>
                <w:szCs w:val="20"/>
              </w:rPr>
            </w:pPr>
            <w:r w:rsidRPr="00034001">
              <w:rPr>
                <w:rFonts w:ascii="Times New Roman" w:eastAsia="Times New Roman" w:hAnsi="Times New Roman" w:cs="Times New Roman"/>
                <w:b w:val="0"/>
                <w:color w:val="000000"/>
                <w:sz w:val="20"/>
                <w:szCs w:val="20"/>
              </w:rPr>
              <w:t xml:space="preserve">      before</w:t>
            </w:r>
          </w:p>
        </w:tc>
        <w:tc>
          <w:tcPr>
            <w:tcW w:w="1984" w:type="dxa"/>
            <w:shd w:val="clear" w:color="auto" w:fill="auto"/>
            <w:vAlign w:val="center"/>
          </w:tcPr>
          <w:p w14:paraId="2F988AAF" w14:textId="2172A52D" w:rsidR="00771B95" w:rsidRPr="00771B95" w:rsidRDefault="00771B95" w:rsidP="00771B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71B95">
              <w:rPr>
                <w:rFonts w:ascii="Times New Roman" w:eastAsia="Times New Roman" w:hAnsi="Times New Roman" w:cs="Times New Roman"/>
                <w:sz w:val="20"/>
                <w:szCs w:val="20"/>
              </w:rPr>
              <w:t>0.47</w:t>
            </w:r>
            <w:r w:rsidR="0070790C">
              <w:rPr>
                <w:rFonts w:ascii="Times New Roman" w:eastAsia="Times New Roman" w:hAnsi="Times New Roman" w:cs="Times New Roman"/>
                <w:sz w:val="20"/>
                <w:szCs w:val="20"/>
              </w:rPr>
              <w:t>9</w:t>
            </w:r>
            <w:r w:rsidRPr="00771B95">
              <w:rPr>
                <w:rFonts w:ascii="Times New Roman" w:eastAsia="Times New Roman" w:hAnsi="Times New Roman" w:cs="Times New Roman"/>
                <w:sz w:val="20"/>
                <w:szCs w:val="20"/>
              </w:rPr>
              <w:t xml:space="preserve">  </w:t>
            </w:r>
          </w:p>
        </w:tc>
        <w:tc>
          <w:tcPr>
            <w:tcW w:w="2126" w:type="dxa"/>
            <w:shd w:val="clear" w:color="auto" w:fill="auto"/>
            <w:vAlign w:val="center"/>
          </w:tcPr>
          <w:p w14:paraId="0A0D24EF" w14:textId="11F1C6A0" w:rsidR="00771B95" w:rsidRPr="00771B95" w:rsidRDefault="00771B95" w:rsidP="00771B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71B95">
              <w:rPr>
                <w:rFonts w:ascii="Times New Roman" w:eastAsia="Times New Roman" w:hAnsi="Times New Roman" w:cs="Times New Roman"/>
                <w:color w:val="000000"/>
                <w:sz w:val="20"/>
                <w:szCs w:val="20"/>
              </w:rPr>
              <w:t xml:space="preserve">0.113    </w:t>
            </w:r>
          </w:p>
        </w:tc>
        <w:tc>
          <w:tcPr>
            <w:tcW w:w="3129" w:type="dxa"/>
            <w:gridSpan w:val="2"/>
            <w:shd w:val="clear" w:color="auto" w:fill="auto"/>
            <w:vAlign w:val="center"/>
          </w:tcPr>
          <w:p w14:paraId="354E91A2" w14:textId="11B80115" w:rsidR="00771B95" w:rsidRPr="00771B95" w:rsidRDefault="00771B95" w:rsidP="00771B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71B95">
              <w:rPr>
                <w:rFonts w:ascii="Times New Roman" w:eastAsia="Times New Roman" w:hAnsi="Times New Roman" w:cs="Times New Roman"/>
                <w:color w:val="000000"/>
                <w:sz w:val="20"/>
                <w:szCs w:val="20"/>
              </w:rPr>
              <w:t xml:space="preserve">0.917    </w:t>
            </w:r>
          </w:p>
        </w:tc>
        <w:tc>
          <w:tcPr>
            <w:tcW w:w="1701" w:type="dxa"/>
            <w:gridSpan w:val="3"/>
            <w:shd w:val="clear" w:color="auto" w:fill="auto"/>
            <w:vAlign w:val="center"/>
          </w:tcPr>
          <w:p w14:paraId="2235BF28" w14:textId="1C8D2F5F" w:rsidR="00771B95" w:rsidRPr="0070790C" w:rsidRDefault="00771B95" w:rsidP="00771B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70790C">
              <w:rPr>
                <w:rFonts w:ascii="Times New Roman" w:eastAsia="Times New Roman" w:hAnsi="Times New Roman" w:cs="Times New Roman"/>
                <w:b/>
                <w:color w:val="000000"/>
                <w:sz w:val="20"/>
                <w:szCs w:val="20"/>
              </w:rPr>
              <w:t>0.022</w:t>
            </w:r>
          </w:p>
        </w:tc>
        <w:tc>
          <w:tcPr>
            <w:tcW w:w="1701" w:type="dxa"/>
            <w:gridSpan w:val="2"/>
            <w:shd w:val="clear" w:color="auto" w:fill="auto"/>
            <w:vAlign w:val="center"/>
          </w:tcPr>
          <w:p w14:paraId="02F32A11" w14:textId="3F5694C6" w:rsidR="00771B95" w:rsidRPr="0070790C" w:rsidRDefault="00771B95" w:rsidP="00771B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u w:val="single"/>
              </w:rPr>
            </w:pPr>
            <w:r w:rsidRPr="0070790C">
              <w:rPr>
                <w:rFonts w:ascii="Times New Roman" w:eastAsia="Times New Roman" w:hAnsi="Times New Roman" w:cs="Times New Roman"/>
                <w:color w:val="000000"/>
                <w:sz w:val="20"/>
                <w:szCs w:val="20"/>
                <w:u w:val="single"/>
              </w:rPr>
              <w:t>0.05</w:t>
            </w:r>
            <w:r w:rsidR="0070790C" w:rsidRPr="0070790C">
              <w:rPr>
                <w:rFonts w:ascii="Times New Roman" w:eastAsia="Times New Roman" w:hAnsi="Times New Roman" w:cs="Times New Roman"/>
                <w:color w:val="000000"/>
                <w:sz w:val="20"/>
                <w:szCs w:val="20"/>
                <w:u w:val="single"/>
              </w:rPr>
              <w:t>8</w:t>
            </w:r>
          </w:p>
        </w:tc>
        <w:tc>
          <w:tcPr>
            <w:tcW w:w="1509" w:type="dxa"/>
            <w:shd w:val="clear" w:color="auto" w:fill="auto"/>
            <w:vAlign w:val="center"/>
          </w:tcPr>
          <w:p w14:paraId="45A17B0F" w14:textId="721F4AD8" w:rsidR="00771B95" w:rsidRPr="00771B95" w:rsidRDefault="00771B95" w:rsidP="00771B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71B95">
              <w:rPr>
                <w:rFonts w:ascii="Times New Roman" w:eastAsia="Times New Roman" w:hAnsi="Times New Roman" w:cs="Times New Roman"/>
                <w:color w:val="000000"/>
                <w:sz w:val="20"/>
                <w:szCs w:val="20"/>
              </w:rPr>
              <w:t>0.54</w:t>
            </w:r>
            <w:r w:rsidR="0070790C">
              <w:rPr>
                <w:rFonts w:ascii="Times New Roman" w:eastAsia="Times New Roman" w:hAnsi="Times New Roman" w:cs="Times New Roman"/>
                <w:color w:val="000000"/>
                <w:sz w:val="20"/>
                <w:szCs w:val="20"/>
              </w:rPr>
              <w:t>6</w:t>
            </w:r>
            <w:r w:rsidRPr="00771B95">
              <w:rPr>
                <w:rFonts w:ascii="Times New Roman" w:eastAsia="Times New Roman" w:hAnsi="Times New Roman" w:cs="Times New Roman"/>
                <w:color w:val="000000"/>
                <w:sz w:val="20"/>
                <w:szCs w:val="20"/>
              </w:rPr>
              <w:t xml:space="preserve">  </w:t>
            </w:r>
          </w:p>
        </w:tc>
      </w:tr>
      <w:tr w:rsidR="00285495" w:rsidRPr="00034001" w14:paraId="3235D8CE" w14:textId="77777777" w:rsidTr="00754DA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117" w:type="dxa"/>
            <w:shd w:val="clear" w:color="auto" w:fill="auto"/>
            <w:vAlign w:val="center"/>
          </w:tcPr>
          <w:p w14:paraId="58C0490B" w14:textId="26CFEA4B" w:rsidR="00285495" w:rsidRPr="00034001" w:rsidRDefault="00285495" w:rsidP="00285495">
            <w:pPr>
              <w:rPr>
                <w:rFonts w:ascii="Times New Roman" w:eastAsia="Times New Roman" w:hAnsi="Times New Roman" w:cs="Times New Roman"/>
                <w:color w:val="000000"/>
                <w:sz w:val="20"/>
                <w:szCs w:val="20"/>
              </w:rPr>
            </w:pPr>
            <w:r w:rsidRPr="00034001">
              <w:rPr>
                <w:rFonts w:ascii="Times New Roman" w:eastAsia="Times New Roman" w:hAnsi="Times New Roman" w:cs="Times New Roman"/>
                <w:b w:val="0"/>
                <w:color w:val="000000"/>
                <w:sz w:val="20"/>
                <w:szCs w:val="20"/>
              </w:rPr>
              <w:t xml:space="preserve">      after</w:t>
            </w:r>
          </w:p>
        </w:tc>
        <w:tc>
          <w:tcPr>
            <w:tcW w:w="1984" w:type="dxa"/>
            <w:shd w:val="clear" w:color="auto" w:fill="auto"/>
            <w:vAlign w:val="center"/>
          </w:tcPr>
          <w:p w14:paraId="63BF00CA" w14:textId="586C691E" w:rsidR="00285495" w:rsidRPr="00771B95" w:rsidRDefault="00285495"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771B95">
              <w:rPr>
                <w:rFonts w:ascii="Times New Roman" w:eastAsia="Times New Roman" w:hAnsi="Times New Roman" w:cs="Times New Roman"/>
                <w:color w:val="000000"/>
                <w:sz w:val="20"/>
                <w:szCs w:val="20"/>
              </w:rPr>
              <w:t>0.98</w:t>
            </w:r>
            <w:r w:rsidR="0070790C">
              <w:rPr>
                <w:rFonts w:ascii="Times New Roman" w:eastAsia="Times New Roman" w:hAnsi="Times New Roman" w:cs="Times New Roman"/>
                <w:color w:val="000000"/>
                <w:sz w:val="20"/>
                <w:szCs w:val="20"/>
              </w:rPr>
              <w:t>8</w:t>
            </w:r>
            <w:r w:rsidRPr="00771B95">
              <w:rPr>
                <w:rFonts w:ascii="Times New Roman" w:eastAsia="Times New Roman" w:hAnsi="Times New Roman" w:cs="Times New Roman"/>
                <w:color w:val="000000"/>
                <w:sz w:val="20"/>
                <w:szCs w:val="20"/>
              </w:rPr>
              <w:t xml:space="preserve">  </w:t>
            </w:r>
          </w:p>
        </w:tc>
        <w:tc>
          <w:tcPr>
            <w:tcW w:w="2126" w:type="dxa"/>
            <w:shd w:val="clear" w:color="auto" w:fill="auto"/>
            <w:vAlign w:val="center"/>
          </w:tcPr>
          <w:p w14:paraId="318E1E66" w14:textId="269EE0BF" w:rsidR="00285495" w:rsidRPr="00771B95" w:rsidRDefault="00285495"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771B95">
              <w:rPr>
                <w:rFonts w:ascii="Times New Roman" w:eastAsia="Times New Roman" w:hAnsi="Times New Roman" w:cs="Times New Roman"/>
                <w:color w:val="000000"/>
                <w:sz w:val="20"/>
                <w:szCs w:val="20"/>
              </w:rPr>
              <w:t xml:space="preserve">0.143    </w:t>
            </w:r>
          </w:p>
        </w:tc>
        <w:tc>
          <w:tcPr>
            <w:tcW w:w="3129" w:type="dxa"/>
            <w:gridSpan w:val="2"/>
            <w:shd w:val="clear" w:color="auto" w:fill="auto"/>
            <w:vAlign w:val="center"/>
          </w:tcPr>
          <w:p w14:paraId="343100CD" w14:textId="2C1BE59F" w:rsidR="00285495" w:rsidRPr="00771B95" w:rsidRDefault="00285495"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85495">
              <w:rPr>
                <w:rFonts w:ascii="Times New Roman" w:eastAsia="Times New Roman" w:hAnsi="Times New Roman" w:cs="Times New Roman"/>
                <w:color w:val="000000"/>
                <w:sz w:val="20"/>
                <w:szCs w:val="20"/>
              </w:rPr>
              <w:t xml:space="preserve">0.800    </w:t>
            </w:r>
          </w:p>
        </w:tc>
        <w:tc>
          <w:tcPr>
            <w:tcW w:w="1701" w:type="dxa"/>
            <w:gridSpan w:val="3"/>
            <w:shd w:val="clear" w:color="auto" w:fill="auto"/>
            <w:vAlign w:val="center"/>
          </w:tcPr>
          <w:p w14:paraId="56F898D4" w14:textId="4CD7C248" w:rsidR="00285495" w:rsidRPr="0070790C" w:rsidRDefault="00285495"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70790C">
              <w:rPr>
                <w:rFonts w:ascii="Times New Roman" w:eastAsia="Times New Roman" w:hAnsi="Times New Roman" w:cs="Times New Roman"/>
                <w:b/>
                <w:color w:val="000000"/>
                <w:sz w:val="20"/>
                <w:szCs w:val="20"/>
              </w:rPr>
              <w:t>0.02</w:t>
            </w:r>
            <w:r w:rsidR="0070790C" w:rsidRPr="0070790C">
              <w:rPr>
                <w:rFonts w:ascii="Times New Roman" w:eastAsia="Times New Roman" w:hAnsi="Times New Roman" w:cs="Times New Roman"/>
                <w:b/>
                <w:color w:val="000000"/>
                <w:sz w:val="20"/>
                <w:szCs w:val="20"/>
              </w:rPr>
              <w:t>1</w:t>
            </w:r>
          </w:p>
        </w:tc>
        <w:tc>
          <w:tcPr>
            <w:tcW w:w="1701" w:type="dxa"/>
            <w:gridSpan w:val="2"/>
            <w:shd w:val="clear" w:color="auto" w:fill="auto"/>
            <w:vAlign w:val="center"/>
          </w:tcPr>
          <w:p w14:paraId="1A0BED7C" w14:textId="704FE653" w:rsidR="00285495" w:rsidRPr="0070790C" w:rsidRDefault="00285495"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u w:val="single"/>
              </w:rPr>
            </w:pPr>
            <w:r w:rsidRPr="0070790C">
              <w:rPr>
                <w:rFonts w:ascii="Times New Roman" w:eastAsia="Times New Roman" w:hAnsi="Times New Roman" w:cs="Times New Roman"/>
                <w:color w:val="000000"/>
                <w:sz w:val="20"/>
                <w:szCs w:val="20"/>
                <w:u w:val="single"/>
              </w:rPr>
              <w:t>0.075</w:t>
            </w:r>
          </w:p>
        </w:tc>
        <w:tc>
          <w:tcPr>
            <w:tcW w:w="1509" w:type="dxa"/>
            <w:shd w:val="clear" w:color="auto" w:fill="auto"/>
            <w:vAlign w:val="center"/>
          </w:tcPr>
          <w:p w14:paraId="56A27A2C" w14:textId="5CB0A8E7" w:rsidR="00285495" w:rsidRPr="00771B95" w:rsidRDefault="00285495"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85495">
              <w:rPr>
                <w:rFonts w:ascii="Times New Roman" w:eastAsia="Times New Roman" w:hAnsi="Times New Roman" w:cs="Times New Roman"/>
                <w:color w:val="000000"/>
                <w:sz w:val="20"/>
                <w:szCs w:val="20"/>
              </w:rPr>
              <w:t>0.96</w:t>
            </w:r>
            <w:r w:rsidR="0070790C">
              <w:rPr>
                <w:rFonts w:ascii="Times New Roman" w:eastAsia="Times New Roman" w:hAnsi="Times New Roman" w:cs="Times New Roman"/>
                <w:color w:val="000000"/>
                <w:sz w:val="20"/>
                <w:szCs w:val="20"/>
              </w:rPr>
              <w:t>1</w:t>
            </w:r>
            <w:r w:rsidRPr="00285495">
              <w:rPr>
                <w:rFonts w:ascii="Times New Roman" w:eastAsia="Times New Roman" w:hAnsi="Times New Roman" w:cs="Times New Roman"/>
                <w:color w:val="000000"/>
                <w:sz w:val="20"/>
                <w:szCs w:val="20"/>
              </w:rPr>
              <w:t xml:space="preserve">  </w:t>
            </w:r>
          </w:p>
        </w:tc>
      </w:tr>
      <w:tr w:rsidR="00285495" w:rsidRPr="00034001" w14:paraId="0090D4BE" w14:textId="77777777" w:rsidTr="00754DA5">
        <w:trPr>
          <w:trHeight w:val="345"/>
        </w:trPr>
        <w:tc>
          <w:tcPr>
            <w:cnfStyle w:val="001000000000" w:firstRow="0" w:lastRow="0" w:firstColumn="1" w:lastColumn="0" w:oddVBand="0" w:evenVBand="0" w:oddHBand="0" w:evenHBand="0" w:firstRowFirstColumn="0" w:firstRowLastColumn="0" w:lastRowFirstColumn="0" w:lastRowLastColumn="0"/>
            <w:tcW w:w="2117" w:type="dxa"/>
            <w:shd w:val="clear" w:color="auto" w:fill="auto"/>
            <w:vAlign w:val="center"/>
            <w:hideMark/>
          </w:tcPr>
          <w:p w14:paraId="467EEE07" w14:textId="6C61498F" w:rsidR="00285495" w:rsidRPr="00034001" w:rsidRDefault="00285495" w:rsidP="00285495">
            <w:pPr>
              <w:rPr>
                <w:rFonts w:ascii="Times New Roman" w:eastAsia="Times New Roman" w:hAnsi="Times New Roman" w:cs="Times New Roman"/>
                <w:b w:val="0"/>
                <w:sz w:val="24"/>
                <w:szCs w:val="24"/>
              </w:rPr>
            </w:pPr>
            <w:r w:rsidRPr="00034001">
              <w:rPr>
                <w:rFonts w:ascii="Times New Roman" w:eastAsia="Times New Roman" w:hAnsi="Times New Roman" w:cs="Times New Roman"/>
                <w:b w:val="0"/>
                <w:color w:val="000000"/>
                <w:sz w:val="20"/>
                <w:szCs w:val="20"/>
              </w:rPr>
              <w:t xml:space="preserve">   FG richness</w:t>
            </w:r>
          </w:p>
        </w:tc>
        <w:tc>
          <w:tcPr>
            <w:tcW w:w="1984" w:type="dxa"/>
            <w:shd w:val="clear" w:color="auto" w:fill="auto"/>
            <w:vAlign w:val="center"/>
          </w:tcPr>
          <w:p w14:paraId="0E7E6F44" w14:textId="6BC2A291" w:rsidR="00285495" w:rsidRPr="00771B95" w:rsidRDefault="00285495"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126" w:type="dxa"/>
            <w:shd w:val="clear" w:color="auto" w:fill="auto"/>
            <w:vAlign w:val="center"/>
          </w:tcPr>
          <w:p w14:paraId="237F4CAF" w14:textId="792A6DC9" w:rsidR="00285495" w:rsidRPr="00771B95" w:rsidRDefault="00285495"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3129" w:type="dxa"/>
            <w:gridSpan w:val="2"/>
            <w:shd w:val="clear" w:color="auto" w:fill="auto"/>
            <w:vAlign w:val="center"/>
          </w:tcPr>
          <w:p w14:paraId="65ADAC44" w14:textId="331CF687" w:rsidR="00285495" w:rsidRPr="00771B95" w:rsidRDefault="00285495"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701" w:type="dxa"/>
            <w:gridSpan w:val="3"/>
            <w:shd w:val="clear" w:color="auto" w:fill="auto"/>
            <w:vAlign w:val="center"/>
          </w:tcPr>
          <w:p w14:paraId="52B68C9C" w14:textId="5896FAB6" w:rsidR="00285495" w:rsidRPr="00771B95" w:rsidRDefault="00285495"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701" w:type="dxa"/>
            <w:gridSpan w:val="2"/>
            <w:shd w:val="clear" w:color="auto" w:fill="auto"/>
            <w:vAlign w:val="center"/>
          </w:tcPr>
          <w:p w14:paraId="403D29B1" w14:textId="2E6AF71E" w:rsidR="00285495" w:rsidRPr="00771B95" w:rsidRDefault="00285495"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509" w:type="dxa"/>
            <w:shd w:val="clear" w:color="auto" w:fill="auto"/>
            <w:vAlign w:val="center"/>
          </w:tcPr>
          <w:p w14:paraId="05755028" w14:textId="7DB89CF9" w:rsidR="00285495" w:rsidRPr="00771B95" w:rsidRDefault="00285495"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285495" w:rsidRPr="00034001" w14:paraId="1134907F" w14:textId="77777777" w:rsidTr="00754DA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117" w:type="dxa"/>
            <w:shd w:val="clear" w:color="auto" w:fill="auto"/>
            <w:vAlign w:val="center"/>
          </w:tcPr>
          <w:p w14:paraId="259AA52F" w14:textId="7838E69F" w:rsidR="00285495" w:rsidRPr="00034001" w:rsidRDefault="00285495" w:rsidP="00285495">
            <w:pPr>
              <w:rPr>
                <w:rFonts w:ascii="Times New Roman" w:eastAsia="Times New Roman" w:hAnsi="Times New Roman" w:cs="Times New Roman"/>
                <w:color w:val="000000"/>
                <w:sz w:val="20"/>
                <w:szCs w:val="20"/>
              </w:rPr>
            </w:pPr>
            <w:r w:rsidRPr="00034001">
              <w:rPr>
                <w:rFonts w:ascii="Times New Roman" w:eastAsia="Times New Roman" w:hAnsi="Times New Roman" w:cs="Times New Roman"/>
                <w:b w:val="0"/>
                <w:color w:val="000000"/>
                <w:sz w:val="20"/>
                <w:szCs w:val="20"/>
              </w:rPr>
              <w:t xml:space="preserve">      before</w:t>
            </w:r>
          </w:p>
        </w:tc>
        <w:tc>
          <w:tcPr>
            <w:tcW w:w="1984" w:type="dxa"/>
            <w:shd w:val="clear" w:color="auto" w:fill="auto"/>
            <w:vAlign w:val="center"/>
          </w:tcPr>
          <w:p w14:paraId="38BFD278" w14:textId="52099065" w:rsidR="00285495" w:rsidRPr="00771B95" w:rsidRDefault="00285495"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771B95">
              <w:rPr>
                <w:rFonts w:ascii="Times New Roman" w:eastAsia="Times New Roman" w:hAnsi="Times New Roman" w:cs="Times New Roman"/>
                <w:color w:val="000000"/>
                <w:sz w:val="20"/>
                <w:szCs w:val="20"/>
              </w:rPr>
              <w:t xml:space="preserve">0.126  </w:t>
            </w:r>
          </w:p>
        </w:tc>
        <w:tc>
          <w:tcPr>
            <w:tcW w:w="2126" w:type="dxa"/>
            <w:shd w:val="clear" w:color="auto" w:fill="auto"/>
            <w:vAlign w:val="center"/>
          </w:tcPr>
          <w:p w14:paraId="31FA09A1" w14:textId="787963D2" w:rsidR="00285495" w:rsidRPr="00771B95" w:rsidRDefault="00285495"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771B95">
              <w:rPr>
                <w:rFonts w:ascii="Times New Roman" w:eastAsia="Times New Roman" w:hAnsi="Times New Roman" w:cs="Times New Roman"/>
                <w:color w:val="000000"/>
                <w:sz w:val="20"/>
                <w:szCs w:val="20"/>
              </w:rPr>
              <w:t xml:space="preserve">0.533    </w:t>
            </w:r>
          </w:p>
        </w:tc>
        <w:tc>
          <w:tcPr>
            <w:tcW w:w="3129" w:type="dxa"/>
            <w:gridSpan w:val="2"/>
            <w:shd w:val="clear" w:color="auto" w:fill="auto"/>
            <w:vAlign w:val="center"/>
          </w:tcPr>
          <w:p w14:paraId="60503CA1" w14:textId="3C5D00E2" w:rsidR="00285495" w:rsidRPr="00771B95" w:rsidRDefault="00285495"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85495">
              <w:rPr>
                <w:rFonts w:ascii="Times New Roman" w:eastAsia="Times New Roman" w:hAnsi="Times New Roman" w:cs="Times New Roman"/>
                <w:color w:val="000000"/>
                <w:sz w:val="20"/>
                <w:szCs w:val="20"/>
              </w:rPr>
              <w:t xml:space="preserve">0.465    </w:t>
            </w:r>
          </w:p>
        </w:tc>
        <w:tc>
          <w:tcPr>
            <w:tcW w:w="1701" w:type="dxa"/>
            <w:gridSpan w:val="3"/>
            <w:shd w:val="clear" w:color="auto" w:fill="auto"/>
            <w:vAlign w:val="center"/>
          </w:tcPr>
          <w:p w14:paraId="0132CFD9" w14:textId="0C4510E3" w:rsidR="00285495" w:rsidRPr="00771B95" w:rsidRDefault="00285495"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85495">
              <w:rPr>
                <w:rFonts w:ascii="Times New Roman" w:eastAsia="Times New Roman" w:hAnsi="Times New Roman" w:cs="Times New Roman"/>
                <w:color w:val="000000"/>
                <w:sz w:val="20"/>
                <w:szCs w:val="20"/>
              </w:rPr>
              <w:t xml:space="preserve">0.616   </w:t>
            </w:r>
          </w:p>
        </w:tc>
        <w:tc>
          <w:tcPr>
            <w:tcW w:w="1701" w:type="dxa"/>
            <w:gridSpan w:val="2"/>
            <w:shd w:val="clear" w:color="auto" w:fill="auto"/>
            <w:vAlign w:val="center"/>
          </w:tcPr>
          <w:p w14:paraId="155C65C4" w14:textId="3B5CC074" w:rsidR="00285495" w:rsidRPr="00771B95" w:rsidRDefault="00285495"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85495">
              <w:rPr>
                <w:rFonts w:ascii="Times New Roman" w:eastAsia="Times New Roman" w:hAnsi="Times New Roman" w:cs="Times New Roman"/>
                <w:color w:val="000000"/>
                <w:sz w:val="20"/>
                <w:szCs w:val="20"/>
              </w:rPr>
              <w:t xml:space="preserve">0.485  </w:t>
            </w:r>
          </w:p>
        </w:tc>
        <w:tc>
          <w:tcPr>
            <w:tcW w:w="1509" w:type="dxa"/>
            <w:shd w:val="clear" w:color="auto" w:fill="auto"/>
            <w:vAlign w:val="center"/>
          </w:tcPr>
          <w:p w14:paraId="14B8D0F2" w14:textId="1067B6CA" w:rsidR="00285495" w:rsidRPr="00771B95" w:rsidRDefault="00285495"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85495">
              <w:rPr>
                <w:rFonts w:ascii="Times New Roman" w:eastAsia="Times New Roman" w:hAnsi="Times New Roman" w:cs="Times New Roman"/>
                <w:color w:val="000000"/>
                <w:sz w:val="20"/>
                <w:szCs w:val="20"/>
              </w:rPr>
              <w:t>0.15</w:t>
            </w:r>
            <w:r w:rsidR="0070790C">
              <w:rPr>
                <w:rFonts w:ascii="Times New Roman" w:eastAsia="Times New Roman" w:hAnsi="Times New Roman" w:cs="Times New Roman"/>
                <w:color w:val="000000"/>
                <w:sz w:val="20"/>
                <w:szCs w:val="20"/>
              </w:rPr>
              <w:t>4</w:t>
            </w:r>
            <w:r w:rsidRPr="00285495">
              <w:rPr>
                <w:rFonts w:ascii="Times New Roman" w:eastAsia="Times New Roman" w:hAnsi="Times New Roman" w:cs="Times New Roman"/>
                <w:color w:val="000000"/>
                <w:sz w:val="20"/>
                <w:szCs w:val="20"/>
              </w:rPr>
              <w:t xml:space="preserve">  </w:t>
            </w:r>
          </w:p>
        </w:tc>
      </w:tr>
      <w:tr w:rsidR="00285495" w:rsidRPr="00034001" w14:paraId="62720975" w14:textId="77777777" w:rsidTr="00754DA5">
        <w:trPr>
          <w:trHeight w:val="345"/>
        </w:trPr>
        <w:tc>
          <w:tcPr>
            <w:cnfStyle w:val="001000000000" w:firstRow="0" w:lastRow="0" w:firstColumn="1" w:lastColumn="0" w:oddVBand="0" w:evenVBand="0" w:oddHBand="0" w:evenHBand="0" w:firstRowFirstColumn="0" w:firstRowLastColumn="0" w:lastRowFirstColumn="0" w:lastRowLastColumn="0"/>
            <w:tcW w:w="2117" w:type="dxa"/>
            <w:shd w:val="clear" w:color="auto" w:fill="auto"/>
            <w:vAlign w:val="center"/>
          </w:tcPr>
          <w:p w14:paraId="36852384" w14:textId="39F469AF" w:rsidR="00285495" w:rsidRPr="00034001" w:rsidRDefault="00285495" w:rsidP="00285495">
            <w:pPr>
              <w:rPr>
                <w:rFonts w:ascii="Times New Roman" w:eastAsia="Times New Roman" w:hAnsi="Times New Roman" w:cs="Times New Roman"/>
                <w:color w:val="000000"/>
                <w:sz w:val="20"/>
                <w:szCs w:val="20"/>
              </w:rPr>
            </w:pPr>
            <w:r w:rsidRPr="00034001">
              <w:rPr>
                <w:rFonts w:ascii="Times New Roman" w:eastAsia="Times New Roman" w:hAnsi="Times New Roman" w:cs="Times New Roman"/>
                <w:b w:val="0"/>
                <w:color w:val="000000"/>
                <w:sz w:val="20"/>
                <w:szCs w:val="20"/>
              </w:rPr>
              <w:t xml:space="preserve">      after</w:t>
            </w:r>
          </w:p>
        </w:tc>
        <w:tc>
          <w:tcPr>
            <w:tcW w:w="1984" w:type="dxa"/>
            <w:shd w:val="clear" w:color="auto" w:fill="auto"/>
            <w:vAlign w:val="center"/>
          </w:tcPr>
          <w:p w14:paraId="2CB06156" w14:textId="0E995AC9" w:rsidR="00285495" w:rsidRPr="00771B95" w:rsidRDefault="00285495"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71B95">
              <w:rPr>
                <w:rFonts w:ascii="Times New Roman" w:eastAsia="Times New Roman" w:hAnsi="Times New Roman" w:cs="Times New Roman"/>
                <w:color w:val="000000"/>
                <w:sz w:val="20"/>
                <w:szCs w:val="20"/>
              </w:rPr>
              <w:t>0.17</w:t>
            </w:r>
            <w:r w:rsidR="0070790C">
              <w:rPr>
                <w:rFonts w:ascii="Times New Roman" w:eastAsia="Times New Roman" w:hAnsi="Times New Roman" w:cs="Times New Roman"/>
                <w:color w:val="000000"/>
                <w:sz w:val="20"/>
                <w:szCs w:val="20"/>
              </w:rPr>
              <w:t>4</w:t>
            </w:r>
            <w:r w:rsidRPr="00771B95">
              <w:rPr>
                <w:rFonts w:ascii="Times New Roman" w:eastAsia="Times New Roman" w:hAnsi="Times New Roman" w:cs="Times New Roman"/>
                <w:color w:val="000000"/>
                <w:sz w:val="20"/>
                <w:szCs w:val="20"/>
              </w:rPr>
              <w:t xml:space="preserve">  </w:t>
            </w:r>
          </w:p>
        </w:tc>
        <w:tc>
          <w:tcPr>
            <w:tcW w:w="2126" w:type="dxa"/>
            <w:shd w:val="clear" w:color="auto" w:fill="auto"/>
            <w:vAlign w:val="center"/>
          </w:tcPr>
          <w:p w14:paraId="0592E6AE" w14:textId="71098F3E" w:rsidR="00285495" w:rsidRPr="00771B95" w:rsidRDefault="00285495"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71B95">
              <w:rPr>
                <w:rFonts w:ascii="Times New Roman" w:eastAsia="Times New Roman" w:hAnsi="Times New Roman" w:cs="Times New Roman"/>
                <w:color w:val="000000"/>
                <w:sz w:val="20"/>
                <w:szCs w:val="20"/>
              </w:rPr>
              <w:t xml:space="preserve">0.913    </w:t>
            </w:r>
          </w:p>
        </w:tc>
        <w:tc>
          <w:tcPr>
            <w:tcW w:w="3129" w:type="dxa"/>
            <w:gridSpan w:val="2"/>
            <w:shd w:val="clear" w:color="auto" w:fill="auto"/>
            <w:vAlign w:val="center"/>
          </w:tcPr>
          <w:p w14:paraId="6FA84ACB" w14:textId="1DD56D18" w:rsidR="00285495" w:rsidRPr="00771B95" w:rsidRDefault="00285495"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71B95">
              <w:rPr>
                <w:rFonts w:ascii="Times New Roman" w:eastAsia="Times New Roman" w:hAnsi="Times New Roman" w:cs="Times New Roman"/>
                <w:color w:val="000000"/>
                <w:sz w:val="20"/>
                <w:szCs w:val="20"/>
              </w:rPr>
              <w:t xml:space="preserve">0.444    </w:t>
            </w:r>
          </w:p>
        </w:tc>
        <w:tc>
          <w:tcPr>
            <w:tcW w:w="1701" w:type="dxa"/>
            <w:gridSpan w:val="3"/>
            <w:shd w:val="clear" w:color="auto" w:fill="auto"/>
            <w:vAlign w:val="center"/>
          </w:tcPr>
          <w:p w14:paraId="264A46AF" w14:textId="7EF83618" w:rsidR="00285495" w:rsidRPr="00771B95" w:rsidRDefault="00285495"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71B95">
              <w:rPr>
                <w:rFonts w:ascii="Times New Roman" w:eastAsia="Times New Roman" w:hAnsi="Times New Roman" w:cs="Times New Roman"/>
                <w:color w:val="000000"/>
                <w:sz w:val="20"/>
                <w:szCs w:val="20"/>
              </w:rPr>
              <w:t>0.53</w:t>
            </w:r>
            <w:r w:rsidR="0070790C">
              <w:rPr>
                <w:rFonts w:ascii="Times New Roman" w:eastAsia="Times New Roman" w:hAnsi="Times New Roman" w:cs="Times New Roman"/>
                <w:color w:val="000000"/>
                <w:sz w:val="20"/>
                <w:szCs w:val="20"/>
              </w:rPr>
              <w:t>9</w:t>
            </w:r>
            <w:r w:rsidRPr="00771B95">
              <w:rPr>
                <w:rFonts w:ascii="Times New Roman" w:eastAsia="Times New Roman" w:hAnsi="Times New Roman" w:cs="Times New Roman"/>
                <w:color w:val="000000"/>
                <w:sz w:val="20"/>
                <w:szCs w:val="20"/>
              </w:rPr>
              <w:t xml:space="preserve">   </w:t>
            </w:r>
          </w:p>
        </w:tc>
        <w:tc>
          <w:tcPr>
            <w:tcW w:w="1701" w:type="dxa"/>
            <w:gridSpan w:val="2"/>
            <w:shd w:val="clear" w:color="auto" w:fill="auto"/>
            <w:vAlign w:val="center"/>
          </w:tcPr>
          <w:p w14:paraId="0A8661A6" w14:textId="440CD539" w:rsidR="00285495" w:rsidRPr="00771B95" w:rsidRDefault="00285495"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71B95">
              <w:rPr>
                <w:rFonts w:ascii="Times New Roman" w:eastAsia="Times New Roman" w:hAnsi="Times New Roman" w:cs="Times New Roman"/>
                <w:color w:val="000000"/>
                <w:sz w:val="20"/>
                <w:szCs w:val="20"/>
              </w:rPr>
              <w:t>0.8</w:t>
            </w:r>
            <w:r w:rsidR="0070790C">
              <w:rPr>
                <w:rFonts w:ascii="Times New Roman" w:eastAsia="Times New Roman" w:hAnsi="Times New Roman" w:cs="Times New Roman"/>
                <w:color w:val="000000"/>
                <w:sz w:val="20"/>
                <w:szCs w:val="20"/>
              </w:rPr>
              <w:t>50</w:t>
            </w:r>
            <w:r w:rsidRPr="00771B95">
              <w:rPr>
                <w:rFonts w:ascii="Times New Roman" w:eastAsia="Times New Roman" w:hAnsi="Times New Roman" w:cs="Times New Roman"/>
                <w:color w:val="000000"/>
                <w:sz w:val="20"/>
                <w:szCs w:val="20"/>
              </w:rPr>
              <w:t xml:space="preserve">  </w:t>
            </w:r>
          </w:p>
        </w:tc>
        <w:tc>
          <w:tcPr>
            <w:tcW w:w="1509" w:type="dxa"/>
            <w:shd w:val="clear" w:color="auto" w:fill="auto"/>
            <w:vAlign w:val="center"/>
          </w:tcPr>
          <w:p w14:paraId="605CC803" w14:textId="22538A2B" w:rsidR="00285495" w:rsidRPr="00771B95" w:rsidRDefault="00285495"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71B95">
              <w:rPr>
                <w:rFonts w:ascii="Times New Roman" w:eastAsia="Times New Roman" w:hAnsi="Times New Roman" w:cs="Times New Roman"/>
                <w:color w:val="000000"/>
                <w:sz w:val="20"/>
                <w:szCs w:val="20"/>
              </w:rPr>
              <w:t>0.19</w:t>
            </w:r>
            <w:r w:rsidR="0070790C">
              <w:rPr>
                <w:rFonts w:ascii="Times New Roman" w:eastAsia="Times New Roman" w:hAnsi="Times New Roman" w:cs="Times New Roman"/>
                <w:color w:val="000000"/>
                <w:sz w:val="20"/>
                <w:szCs w:val="20"/>
              </w:rPr>
              <w:t>5</w:t>
            </w:r>
            <w:r w:rsidRPr="00771B95">
              <w:rPr>
                <w:rFonts w:ascii="Times New Roman" w:eastAsia="Times New Roman" w:hAnsi="Times New Roman" w:cs="Times New Roman"/>
                <w:color w:val="000000"/>
                <w:sz w:val="20"/>
                <w:szCs w:val="20"/>
              </w:rPr>
              <w:t xml:space="preserve">  </w:t>
            </w:r>
          </w:p>
        </w:tc>
      </w:tr>
      <w:tr w:rsidR="00285495" w:rsidRPr="00034001" w14:paraId="2D4EDDD3" w14:textId="77777777" w:rsidTr="00754DA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117" w:type="dxa"/>
            <w:shd w:val="clear" w:color="auto" w:fill="auto"/>
            <w:vAlign w:val="center"/>
            <w:hideMark/>
          </w:tcPr>
          <w:p w14:paraId="4F3E3811" w14:textId="77AB6972" w:rsidR="00285495" w:rsidRPr="00034001" w:rsidRDefault="00285495" w:rsidP="00285495">
            <w:pPr>
              <w:rPr>
                <w:rFonts w:ascii="Times New Roman" w:eastAsia="Times New Roman" w:hAnsi="Times New Roman" w:cs="Times New Roman"/>
                <w:b w:val="0"/>
                <w:sz w:val="24"/>
                <w:szCs w:val="24"/>
              </w:rPr>
            </w:pPr>
            <w:r w:rsidRPr="00034001">
              <w:rPr>
                <w:rFonts w:ascii="Times New Roman" w:eastAsia="Times New Roman" w:hAnsi="Times New Roman" w:cs="Times New Roman"/>
                <w:b w:val="0"/>
                <w:color w:val="000000"/>
                <w:sz w:val="20"/>
                <w:szCs w:val="20"/>
              </w:rPr>
              <w:t xml:space="preserve">   </w:t>
            </w:r>
            <w:r>
              <w:rPr>
                <w:rFonts w:ascii="Times New Roman" w:eastAsia="Times New Roman" w:hAnsi="Times New Roman" w:cs="Times New Roman"/>
                <w:b w:val="0"/>
                <w:color w:val="000000"/>
                <w:sz w:val="20"/>
                <w:szCs w:val="20"/>
              </w:rPr>
              <w:t>legumes</w:t>
            </w:r>
            <w:r w:rsidRPr="00034001">
              <w:rPr>
                <w:rFonts w:ascii="Times New Roman" w:eastAsia="Times New Roman" w:hAnsi="Times New Roman" w:cs="Times New Roman"/>
                <w:b w:val="0"/>
                <w:color w:val="000000"/>
                <w:sz w:val="20"/>
                <w:szCs w:val="20"/>
              </w:rPr>
              <w:t xml:space="preserve"> present</w:t>
            </w:r>
          </w:p>
        </w:tc>
        <w:tc>
          <w:tcPr>
            <w:tcW w:w="1984" w:type="dxa"/>
            <w:shd w:val="clear" w:color="auto" w:fill="auto"/>
            <w:vAlign w:val="center"/>
          </w:tcPr>
          <w:p w14:paraId="20F9C31D" w14:textId="0B49C62A" w:rsidR="00285495" w:rsidRPr="0070790C" w:rsidRDefault="00285495"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70790C">
              <w:rPr>
                <w:rFonts w:ascii="Times New Roman" w:eastAsia="Times New Roman" w:hAnsi="Times New Roman" w:cs="Times New Roman"/>
                <w:b/>
                <w:sz w:val="20"/>
                <w:szCs w:val="20"/>
              </w:rPr>
              <w:t>0.01</w:t>
            </w:r>
            <w:r w:rsidR="0070790C" w:rsidRPr="0070790C">
              <w:rPr>
                <w:rFonts w:ascii="Times New Roman" w:eastAsia="Times New Roman" w:hAnsi="Times New Roman" w:cs="Times New Roman"/>
                <w:b/>
                <w:sz w:val="20"/>
                <w:szCs w:val="20"/>
              </w:rPr>
              <w:t>5</w:t>
            </w:r>
          </w:p>
        </w:tc>
        <w:tc>
          <w:tcPr>
            <w:tcW w:w="2126" w:type="dxa"/>
            <w:shd w:val="clear" w:color="auto" w:fill="auto"/>
            <w:vAlign w:val="center"/>
          </w:tcPr>
          <w:p w14:paraId="28BEF3CC" w14:textId="11F1C1D3" w:rsidR="00285495" w:rsidRPr="00771B95" w:rsidRDefault="00285495"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71B95">
              <w:rPr>
                <w:rFonts w:ascii="Times New Roman" w:eastAsia="Times New Roman" w:hAnsi="Times New Roman" w:cs="Times New Roman"/>
                <w:sz w:val="20"/>
                <w:szCs w:val="20"/>
              </w:rPr>
              <w:t xml:space="preserve">0.564    </w:t>
            </w:r>
          </w:p>
        </w:tc>
        <w:tc>
          <w:tcPr>
            <w:tcW w:w="3129" w:type="dxa"/>
            <w:gridSpan w:val="2"/>
            <w:shd w:val="clear" w:color="auto" w:fill="auto"/>
            <w:vAlign w:val="center"/>
          </w:tcPr>
          <w:p w14:paraId="409B9ECB" w14:textId="15DCB5D5" w:rsidR="00285495" w:rsidRPr="00771B95" w:rsidRDefault="00285495"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71B95">
              <w:rPr>
                <w:rFonts w:ascii="Times New Roman" w:eastAsia="Times New Roman" w:hAnsi="Times New Roman" w:cs="Times New Roman"/>
                <w:sz w:val="20"/>
                <w:szCs w:val="20"/>
              </w:rPr>
              <w:t xml:space="preserve">0.630    </w:t>
            </w:r>
          </w:p>
        </w:tc>
        <w:tc>
          <w:tcPr>
            <w:tcW w:w="1701" w:type="dxa"/>
            <w:gridSpan w:val="3"/>
            <w:shd w:val="clear" w:color="auto" w:fill="auto"/>
            <w:vAlign w:val="center"/>
          </w:tcPr>
          <w:p w14:paraId="2D27A8BD" w14:textId="27E4DAC0" w:rsidR="00285495" w:rsidRPr="00771B95" w:rsidRDefault="00285495"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771B95">
              <w:rPr>
                <w:rFonts w:ascii="Times New Roman" w:eastAsia="Times New Roman" w:hAnsi="Times New Roman" w:cs="Times New Roman"/>
                <w:b/>
                <w:sz w:val="20"/>
                <w:szCs w:val="20"/>
              </w:rPr>
              <w:t>0.0</w:t>
            </w:r>
            <w:r w:rsidR="0070790C">
              <w:rPr>
                <w:rFonts w:ascii="Times New Roman" w:eastAsia="Times New Roman" w:hAnsi="Times New Roman" w:cs="Times New Roman"/>
                <w:b/>
                <w:sz w:val="20"/>
                <w:szCs w:val="20"/>
              </w:rPr>
              <w:t>30</w:t>
            </w:r>
          </w:p>
        </w:tc>
        <w:tc>
          <w:tcPr>
            <w:tcW w:w="1701" w:type="dxa"/>
            <w:gridSpan w:val="2"/>
            <w:shd w:val="clear" w:color="auto" w:fill="auto"/>
            <w:vAlign w:val="center"/>
          </w:tcPr>
          <w:p w14:paraId="65813014" w14:textId="2761ACD0" w:rsidR="00285495" w:rsidRPr="00771B95" w:rsidRDefault="00285495"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71B95">
              <w:rPr>
                <w:rFonts w:ascii="Times New Roman" w:eastAsia="Times New Roman" w:hAnsi="Times New Roman" w:cs="Times New Roman"/>
                <w:sz w:val="20"/>
                <w:szCs w:val="20"/>
              </w:rPr>
              <w:t>0.42</w:t>
            </w:r>
            <w:r w:rsidR="0070790C">
              <w:rPr>
                <w:rFonts w:ascii="Times New Roman" w:eastAsia="Times New Roman" w:hAnsi="Times New Roman" w:cs="Times New Roman"/>
                <w:sz w:val="20"/>
                <w:szCs w:val="20"/>
              </w:rPr>
              <w:t>9</w:t>
            </w:r>
            <w:r w:rsidRPr="00771B95">
              <w:rPr>
                <w:rFonts w:ascii="Times New Roman" w:eastAsia="Times New Roman" w:hAnsi="Times New Roman" w:cs="Times New Roman"/>
                <w:sz w:val="20"/>
                <w:szCs w:val="20"/>
              </w:rPr>
              <w:t xml:space="preserve">  </w:t>
            </w:r>
          </w:p>
        </w:tc>
        <w:tc>
          <w:tcPr>
            <w:tcW w:w="1509" w:type="dxa"/>
            <w:shd w:val="clear" w:color="auto" w:fill="auto"/>
            <w:vAlign w:val="center"/>
          </w:tcPr>
          <w:p w14:paraId="281E4BCE" w14:textId="31DF1B90" w:rsidR="00285495" w:rsidRPr="0070790C" w:rsidRDefault="00285495"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70790C">
              <w:rPr>
                <w:rFonts w:ascii="Times New Roman" w:eastAsia="Times New Roman" w:hAnsi="Times New Roman" w:cs="Times New Roman"/>
                <w:b/>
                <w:sz w:val="20"/>
                <w:szCs w:val="20"/>
              </w:rPr>
              <w:t>0.01</w:t>
            </w:r>
            <w:r w:rsidR="0070790C" w:rsidRPr="0070790C">
              <w:rPr>
                <w:rFonts w:ascii="Times New Roman" w:eastAsia="Times New Roman" w:hAnsi="Times New Roman" w:cs="Times New Roman"/>
                <w:b/>
                <w:sz w:val="20"/>
                <w:szCs w:val="20"/>
              </w:rPr>
              <w:t>2</w:t>
            </w:r>
          </w:p>
        </w:tc>
      </w:tr>
      <w:tr w:rsidR="00285495" w:rsidRPr="00034001" w14:paraId="34E84841" w14:textId="77777777" w:rsidTr="00754DA5">
        <w:trPr>
          <w:trHeight w:val="345"/>
        </w:trPr>
        <w:tc>
          <w:tcPr>
            <w:cnfStyle w:val="001000000000" w:firstRow="0" w:lastRow="0" w:firstColumn="1" w:lastColumn="0" w:oddVBand="0" w:evenVBand="0" w:oddHBand="0" w:evenHBand="0" w:firstRowFirstColumn="0" w:firstRowLastColumn="0" w:lastRowFirstColumn="0" w:lastRowLastColumn="0"/>
            <w:tcW w:w="2117" w:type="dxa"/>
            <w:shd w:val="clear" w:color="auto" w:fill="auto"/>
            <w:vAlign w:val="center"/>
            <w:hideMark/>
          </w:tcPr>
          <w:p w14:paraId="45A0C623" w14:textId="4D20631A" w:rsidR="00285495" w:rsidRPr="00034001" w:rsidRDefault="00285495" w:rsidP="00285495">
            <w:pPr>
              <w:rPr>
                <w:rFonts w:ascii="Times New Roman" w:eastAsia="Times New Roman" w:hAnsi="Times New Roman" w:cs="Times New Roman"/>
                <w:b w:val="0"/>
                <w:sz w:val="24"/>
                <w:szCs w:val="24"/>
              </w:rPr>
            </w:pPr>
            <w:r w:rsidRPr="00034001">
              <w:rPr>
                <w:rFonts w:ascii="Times New Roman" w:eastAsia="Times New Roman" w:hAnsi="Times New Roman" w:cs="Times New Roman"/>
                <w:b w:val="0"/>
                <w:color w:val="000000"/>
                <w:sz w:val="20"/>
                <w:szCs w:val="20"/>
              </w:rPr>
              <w:t xml:space="preserve">   </w:t>
            </w:r>
            <w:r>
              <w:rPr>
                <w:rFonts w:ascii="Times New Roman" w:eastAsia="Times New Roman" w:hAnsi="Times New Roman" w:cs="Times New Roman"/>
                <w:b w:val="0"/>
                <w:color w:val="000000"/>
                <w:sz w:val="20"/>
                <w:szCs w:val="20"/>
              </w:rPr>
              <w:t>grasses</w:t>
            </w:r>
            <w:r w:rsidRPr="00034001">
              <w:rPr>
                <w:rFonts w:ascii="Times New Roman" w:eastAsia="Times New Roman" w:hAnsi="Times New Roman" w:cs="Times New Roman"/>
                <w:b w:val="0"/>
                <w:color w:val="000000"/>
                <w:sz w:val="20"/>
                <w:szCs w:val="20"/>
              </w:rPr>
              <w:t xml:space="preserve"> present</w:t>
            </w:r>
          </w:p>
        </w:tc>
        <w:tc>
          <w:tcPr>
            <w:tcW w:w="1984" w:type="dxa"/>
            <w:shd w:val="clear" w:color="auto" w:fill="auto"/>
            <w:vAlign w:val="center"/>
          </w:tcPr>
          <w:p w14:paraId="43DE086D" w14:textId="284402C4" w:rsidR="00285495" w:rsidRPr="00771B95" w:rsidRDefault="00285495"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71B95">
              <w:rPr>
                <w:rFonts w:ascii="Times New Roman" w:eastAsia="Times New Roman" w:hAnsi="Times New Roman" w:cs="Times New Roman"/>
                <w:sz w:val="20"/>
                <w:szCs w:val="20"/>
              </w:rPr>
              <w:t xml:space="preserve">0.659  </w:t>
            </w:r>
          </w:p>
        </w:tc>
        <w:tc>
          <w:tcPr>
            <w:tcW w:w="2126" w:type="dxa"/>
            <w:shd w:val="clear" w:color="auto" w:fill="auto"/>
            <w:vAlign w:val="center"/>
          </w:tcPr>
          <w:p w14:paraId="37F62407" w14:textId="3D63DF50" w:rsidR="00285495" w:rsidRPr="00771B95" w:rsidRDefault="00285495"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71B95">
              <w:rPr>
                <w:rFonts w:ascii="Times New Roman" w:eastAsia="Times New Roman" w:hAnsi="Times New Roman" w:cs="Times New Roman"/>
                <w:sz w:val="20"/>
                <w:szCs w:val="20"/>
              </w:rPr>
              <w:t xml:space="preserve">0.673    </w:t>
            </w:r>
          </w:p>
        </w:tc>
        <w:tc>
          <w:tcPr>
            <w:tcW w:w="3129" w:type="dxa"/>
            <w:gridSpan w:val="2"/>
            <w:shd w:val="clear" w:color="auto" w:fill="auto"/>
            <w:vAlign w:val="center"/>
          </w:tcPr>
          <w:p w14:paraId="78D0DFA1" w14:textId="66377C4D" w:rsidR="00285495" w:rsidRPr="00771B95" w:rsidRDefault="00285495"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71B95">
              <w:rPr>
                <w:rFonts w:ascii="Times New Roman" w:eastAsia="Times New Roman" w:hAnsi="Times New Roman" w:cs="Times New Roman"/>
                <w:sz w:val="20"/>
                <w:szCs w:val="20"/>
              </w:rPr>
              <w:t xml:space="preserve">0.459    </w:t>
            </w:r>
          </w:p>
        </w:tc>
        <w:tc>
          <w:tcPr>
            <w:tcW w:w="1701" w:type="dxa"/>
            <w:gridSpan w:val="3"/>
            <w:shd w:val="clear" w:color="auto" w:fill="auto"/>
            <w:vAlign w:val="center"/>
          </w:tcPr>
          <w:p w14:paraId="00202172" w14:textId="11A8B545" w:rsidR="00285495" w:rsidRPr="00771B95" w:rsidRDefault="00285495"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sidRPr="00771B95">
              <w:rPr>
                <w:rFonts w:ascii="Times New Roman" w:eastAsia="Times New Roman" w:hAnsi="Times New Roman" w:cs="Times New Roman"/>
                <w:b/>
                <w:sz w:val="20"/>
                <w:szCs w:val="20"/>
              </w:rPr>
              <w:t>0.006</w:t>
            </w:r>
          </w:p>
        </w:tc>
        <w:tc>
          <w:tcPr>
            <w:tcW w:w="1701" w:type="dxa"/>
            <w:gridSpan w:val="2"/>
            <w:shd w:val="clear" w:color="auto" w:fill="auto"/>
            <w:vAlign w:val="center"/>
          </w:tcPr>
          <w:p w14:paraId="6BAFD2ED" w14:textId="1534172A" w:rsidR="00285495" w:rsidRPr="00771B95" w:rsidRDefault="00285495"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71B95">
              <w:rPr>
                <w:rFonts w:ascii="Times New Roman" w:eastAsia="Times New Roman" w:hAnsi="Times New Roman" w:cs="Times New Roman"/>
                <w:sz w:val="20"/>
                <w:szCs w:val="20"/>
              </w:rPr>
              <w:t xml:space="preserve">0.382  </w:t>
            </w:r>
          </w:p>
        </w:tc>
        <w:tc>
          <w:tcPr>
            <w:tcW w:w="1509" w:type="dxa"/>
            <w:shd w:val="clear" w:color="auto" w:fill="auto"/>
            <w:vAlign w:val="center"/>
          </w:tcPr>
          <w:p w14:paraId="533BB6FF" w14:textId="714E1931" w:rsidR="00285495" w:rsidRPr="00771B95" w:rsidRDefault="00285495"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71B95">
              <w:rPr>
                <w:rFonts w:ascii="Times New Roman" w:eastAsia="Times New Roman" w:hAnsi="Times New Roman" w:cs="Times New Roman"/>
                <w:sz w:val="20"/>
                <w:szCs w:val="20"/>
              </w:rPr>
              <w:t>0.38</w:t>
            </w:r>
            <w:r w:rsidR="0070790C">
              <w:rPr>
                <w:rFonts w:ascii="Times New Roman" w:eastAsia="Times New Roman" w:hAnsi="Times New Roman" w:cs="Times New Roman"/>
                <w:sz w:val="20"/>
                <w:szCs w:val="20"/>
              </w:rPr>
              <w:t>7</w:t>
            </w:r>
            <w:r w:rsidRPr="00771B95">
              <w:rPr>
                <w:rFonts w:ascii="Times New Roman" w:eastAsia="Times New Roman" w:hAnsi="Times New Roman" w:cs="Times New Roman"/>
                <w:sz w:val="20"/>
                <w:szCs w:val="20"/>
              </w:rPr>
              <w:t xml:space="preserve">  </w:t>
            </w:r>
          </w:p>
        </w:tc>
      </w:tr>
      <w:tr w:rsidR="00285495" w:rsidRPr="00034001" w14:paraId="52E2EF03" w14:textId="77777777" w:rsidTr="00754DA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117" w:type="dxa"/>
            <w:tcBorders>
              <w:bottom w:val="single" w:sz="4" w:space="0" w:color="auto"/>
            </w:tcBorders>
            <w:shd w:val="clear" w:color="auto" w:fill="auto"/>
            <w:vAlign w:val="center"/>
            <w:hideMark/>
          </w:tcPr>
          <w:p w14:paraId="132E39DE" w14:textId="77777777" w:rsidR="00285495" w:rsidRPr="00034001" w:rsidRDefault="00285495" w:rsidP="00285495">
            <w:pPr>
              <w:rPr>
                <w:rFonts w:ascii="Times New Roman" w:eastAsia="Times New Roman" w:hAnsi="Times New Roman" w:cs="Times New Roman"/>
                <w:b w:val="0"/>
                <w:sz w:val="24"/>
                <w:szCs w:val="24"/>
              </w:rPr>
            </w:pPr>
            <w:r w:rsidRPr="00034001">
              <w:rPr>
                <w:rFonts w:ascii="Times New Roman" w:eastAsia="Times New Roman" w:hAnsi="Times New Roman" w:cs="Times New Roman"/>
                <w:b w:val="0"/>
                <w:color w:val="000000"/>
                <w:sz w:val="20"/>
                <w:szCs w:val="20"/>
              </w:rPr>
              <w:t xml:space="preserve">   PSR × FG richness</w:t>
            </w:r>
          </w:p>
        </w:tc>
        <w:tc>
          <w:tcPr>
            <w:tcW w:w="1984" w:type="dxa"/>
            <w:tcBorders>
              <w:bottom w:val="single" w:sz="4" w:space="0" w:color="auto"/>
            </w:tcBorders>
            <w:shd w:val="clear" w:color="auto" w:fill="auto"/>
            <w:vAlign w:val="center"/>
          </w:tcPr>
          <w:p w14:paraId="6F6EA2DB" w14:textId="542AD3F2" w:rsidR="00285495" w:rsidRPr="00771B95" w:rsidRDefault="00285495"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71B95">
              <w:rPr>
                <w:rFonts w:ascii="Times New Roman" w:eastAsia="Times New Roman" w:hAnsi="Times New Roman" w:cs="Times New Roman"/>
                <w:sz w:val="20"/>
                <w:szCs w:val="20"/>
              </w:rPr>
              <w:t xml:space="preserve">0.528  </w:t>
            </w:r>
          </w:p>
        </w:tc>
        <w:tc>
          <w:tcPr>
            <w:tcW w:w="2126" w:type="dxa"/>
            <w:tcBorders>
              <w:bottom w:val="single" w:sz="4" w:space="0" w:color="auto"/>
            </w:tcBorders>
            <w:shd w:val="clear" w:color="auto" w:fill="auto"/>
            <w:vAlign w:val="center"/>
          </w:tcPr>
          <w:p w14:paraId="026AA805" w14:textId="5B88BAA9" w:rsidR="00285495" w:rsidRPr="00771B95" w:rsidRDefault="00285495"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71B95">
              <w:rPr>
                <w:rFonts w:ascii="Times New Roman" w:eastAsia="Times New Roman" w:hAnsi="Times New Roman" w:cs="Times New Roman"/>
                <w:sz w:val="20"/>
                <w:szCs w:val="20"/>
              </w:rPr>
              <w:t xml:space="preserve">0.478    </w:t>
            </w:r>
          </w:p>
        </w:tc>
        <w:tc>
          <w:tcPr>
            <w:tcW w:w="3129" w:type="dxa"/>
            <w:gridSpan w:val="2"/>
            <w:tcBorders>
              <w:bottom w:val="single" w:sz="4" w:space="0" w:color="auto"/>
            </w:tcBorders>
            <w:shd w:val="clear" w:color="auto" w:fill="auto"/>
            <w:vAlign w:val="center"/>
          </w:tcPr>
          <w:p w14:paraId="50BC700D" w14:textId="727DEE6D" w:rsidR="00285495" w:rsidRPr="00771B95" w:rsidRDefault="00285495"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71B95">
              <w:rPr>
                <w:rFonts w:ascii="Times New Roman" w:eastAsia="Times New Roman" w:hAnsi="Times New Roman" w:cs="Times New Roman"/>
                <w:sz w:val="20"/>
                <w:szCs w:val="20"/>
              </w:rPr>
              <w:t xml:space="preserve">0.230    </w:t>
            </w:r>
          </w:p>
        </w:tc>
        <w:tc>
          <w:tcPr>
            <w:tcW w:w="1701" w:type="dxa"/>
            <w:gridSpan w:val="3"/>
            <w:tcBorders>
              <w:bottom w:val="single" w:sz="4" w:space="0" w:color="auto"/>
            </w:tcBorders>
            <w:shd w:val="clear" w:color="auto" w:fill="auto"/>
            <w:vAlign w:val="center"/>
          </w:tcPr>
          <w:p w14:paraId="68239151" w14:textId="06FDDEE8" w:rsidR="00285495" w:rsidRPr="00771B95" w:rsidRDefault="00285495"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71B95">
              <w:rPr>
                <w:rFonts w:ascii="Times New Roman" w:eastAsia="Times New Roman" w:hAnsi="Times New Roman" w:cs="Times New Roman"/>
                <w:sz w:val="20"/>
                <w:szCs w:val="20"/>
              </w:rPr>
              <w:t>0.96</w:t>
            </w:r>
            <w:r w:rsidR="0070790C">
              <w:rPr>
                <w:rFonts w:ascii="Times New Roman" w:eastAsia="Times New Roman" w:hAnsi="Times New Roman" w:cs="Times New Roman"/>
                <w:sz w:val="20"/>
                <w:szCs w:val="20"/>
              </w:rPr>
              <w:t>5</w:t>
            </w:r>
            <w:r w:rsidRPr="00771B95">
              <w:rPr>
                <w:rFonts w:ascii="Times New Roman" w:eastAsia="Times New Roman" w:hAnsi="Times New Roman" w:cs="Times New Roman"/>
                <w:sz w:val="20"/>
                <w:szCs w:val="20"/>
              </w:rPr>
              <w:t xml:space="preserve">   </w:t>
            </w:r>
          </w:p>
        </w:tc>
        <w:tc>
          <w:tcPr>
            <w:tcW w:w="1701" w:type="dxa"/>
            <w:gridSpan w:val="2"/>
            <w:tcBorders>
              <w:bottom w:val="single" w:sz="4" w:space="0" w:color="auto"/>
            </w:tcBorders>
            <w:shd w:val="clear" w:color="auto" w:fill="auto"/>
            <w:vAlign w:val="center"/>
          </w:tcPr>
          <w:p w14:paraId="378AC52A" w14:textId="545D2A7E" w:rsidR="00285495" w:rsidRPr="00771B95" w:rsidRDefault="00285495"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71B95">
              <w:rPr>
                <w:rFonts w:ascii="Times New Roman" w:eastAsia="Times New Roman" w:hAnsi="Times New Roman" w:cs="Times New Roman"/>
                <w:sz w:val="20"/>
                <w:szCs w:val="20"/>
              </w:rPr>
              <w:t xml:space="preserve">0.329  </w:t>
            </w:r>
          </w:p>
        </w:tc>
        <w:tc>
          <w:tcPr>
            <w:tcW w:w="1509" w:type="dxa"/>
            <w:tcBorders>
              <w:bottom w:val="single" w:sz="4" w:space="0" w:color="auto"/>
            </w:tcBorders>
            <w:shd w:val="clear" w:color="auto" w:fill="auto"/>
            <w:vAlign w:val="center"/>
          </w:tcPr>
          <w:p w14:paraId="61BAB5F2" w14:textId="5C295FAA" w:rsidR="00285495" w:rsidRPr="00771B95" w:rsidRDefault="00285495"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71B95">
              <w:rPr>
                <w:rFonts w:ascii="Times New Roman" w:eastAsia="Times New Roman" w:hAnsi="Times New Roman" w:cs="Times New Roman"/>
                <w:sz w:val="20"/>
                <w:szCs w:val="20"/>
              </w:rPr>
              <w:t xml:space="preserve">0.168  </w:t>
            </w:r>
          </w:p>
        </w:tc>
      </w:tr>
      <w:tr w:rsidR="00285495" w:rsidRPr="00034001" w14:paraId="093D4A47" w14:textId="77777777" w:rsidTr="00034001">
        <w:trPr>
          <w:trHeight w:val="345"/>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auto"/>
              <w:bottom w:val="single" w:sz="4" w:space="0" w:color="auto"/>
            </w:tcBorders>
            <w:shd w:val="clear" w:color="auto" w:fill="auto"/>
            <w:vAlign w:val="center"/>
            <w:hideMark/>
          </w:tcPr>
          <w:p w14:paraId="66F827B8" w14:textId="77777777" w:rsidR="00285495" w:rsidRPr="00034001" w:rsidRDefault="00285495" w:rsidP="00285495">
            <w:pPr>
              <w:rPr>
                <w:rFonts w:ascii="Times New Roman" w:eastAsia="Times New Roman" w:hAnsi="Times New Roman" w:cs="Times New Roman"/>
                <w:b w:val="0"/>
                <w:sz w:val="24"/>
                <w:szCs w:val="24"/>
              </w:rPr>
            </w:pPr>
            <w:r w:rsidRPr="00034001">
              <w:rPr>
                <w:rFonts w:ascii="Times New Roman" w:eastAsia="Times New Roman" w:hAnsi="Times New Roman" w:cs="Times New Roman"/>
                <w:b w:val="0"/>
                <w:color w:val="000000"/>
                <w:sz w:val="20"/>
                <w:szCs w:val="20"/>
              </w:rPr>
              <w:t>(B) Fungi (ITS)</w:t>
            </w:r>
          </w:p>
        </w:tc>
        <w:tc>
          <w:tcPr>
            <w:tcW w:w="1984" w:type="dxa"/>
            <w:tcBorders>
              <w:top w:val="single" w:sz="4" w:space="0" w:color="auto"/>
              <w:bottom w:val="single" w:sz="4" w:space="0" w:color="auto"/>
            </w:tcBorders>
            <w:shd w:val="clear" w:color="auto" w:fill="auto"/>
            <w:vAlign w:val="center"/>
            <w:hideMark/>
          </w:tcPr>
          <w:p w14:paraId="5918B1AF" w14:textId="77777777" w:rsidR="00285495" w:rsidRPr="00771B95" w:rsidRDefault="00285495"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771B95">
              <w:rPr>
                <w:rFonts w:ascii="Times New Roman" w:eastAsia="Times New Roman" w:hAnsi="Times New Roman" w:cs="Times New Roman"/>
                <w:bCs/>
                <w:color w:val="000000"/>
                <w:sz w:val="20"/>
                <w:szCs w:val="20"/>
              </w:rPr>
              <w:t>Multifunctionality</w:t>
            </w:r>
            <w:r w:rsidRPr="00AD41F2">
              <w:rPr>
                <w:rFonts w:ascii="Times New Roman" w:eastAsia="Times New Roman" w:hAnsi="Times New Roman" w:cs="Times New Roman"/>
                <w:bCs/>
                <w:i/>
                <w:color w:val="000000"/>
                <w:sz w:val="20"/>
                <w:szCs w:val="20"/>
                <w:vertAlign w:val="superscript"/>
              </w:rPr>
              <w:t>a</w:t>
            </w:r>
            <w:proofErr w:type="spellEnd"/>
          </w:p>
        </w:tc>
        <w:tc>
          <w:tcPr>
            <w:tcW w:w="2126" w:type="dxa"/>
            <w:tcBorders>
              <w:top w:val="single" w:sz="4" w:space="0" w:color="auto"/>
              <w:bottom w:val="single" w:sz="4" w:space="0" w:color="auto"/>
            </w:tcBorders>
            <w:shd w:val="clear" w:color="auto" w:fill="auto"/>
            <w:vAlign w:val="center"/>
          </w:tcPr>
          <w:p w14:paraId="2365595F" w14:textId="77777777" w:rsidR="00285495" w:rsidRPr="00771B95" w:rsidRDefault="00285495"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71B95">
              <w:rPr>
                <w:rFonts w:ascii="Times New Roman" w:eastAsia="Times New Roman" w:hAnsi="Times New Roman" w:cs="Times New Roman"/>
                <w:bCs/>
                <w:color w:val="000000"/>
                <w:sz w:val="20"/>
                <w:szCs w:val="20"/>
              </w:rPr>
              <w:t xml:space="preserve">Agonistic </w:t>
            </w:r>
            <w:proofErr w:type="spellStart"/>
            <w:r w:rsidRPr="00771B95">
              <w:rPr>
                <w:rFonts w:ascii="Times New Roman" w:eastAsia="Times New Roman" w:hAnsi="Times New Roman" w:cs="Times New Roman"/>
                <w:bCs/>
                <w:color w:val="000000"/>
                <w:sz w:val="20"/>
                <w:szCs w:val="20"/>
              </w:rPr>
              <w:t>lifestyles</w:t>
            </w:r>
            <w:r w:rsidRPr="00AD41F2">
              <w:rPr>
                <w:rFonts w:ascii="Times New Roman" w:eastAsia="Times New Roman" w:hAnsi="Times New Roman" w:cs="Times New Roman"/>
                <w:bCs/>
                <w:i/>
                <w:color w:val="000000"/>
                <w:sz w:val="20"/>
                <w:szCs w:val="20"/>
                <w:vertAlign w:val="superscript"/>
              </w:rPr>
              <w:t>e</w:t>
            </w:r>
            <w:proofErr w:type="spellEnd"/>
          </w:p>
        </w:tc>
        <w:tc>
          <w:tcPr>
            <w:tcW w:w="2137" w:type="dxa"/>
            <w:tcBorders>
              <w:top w:val="single" w:sz="4" w:space="0" w:color="auto"/>
              <w:bottom w:val="single" w:sz="4" w:space="0" w:color="auto"/>
            </w:tcBorders>
            <w:shd w:val="clear" w:color="auto" w:fill="auto"/>
            <w:vAlign w:val="center"/>
          </w:tcPr>
          <w:p w14:paraId="02226057" w14:textId="77777777" w:rsidR="00285495" w:rsidRPr="00771B95" w:rsidRDefault="00285495"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71B95">
              <w:rPr>
                <w:rFonts w:ascii="Times New Roman" w:eastAsia="Times New Roman" w:hAnsi="Times New Roman" w:cs="Times New Roman"/>
                <w:bCs/>
                <w:color w:val="000000"/>
                <w:sz w:val="20"/>
                <w:szCs w:val="20"/>
              </w:rPr>
              <w:t xml:space="preserve">Mutualistic </w:t>
            </w:r>
            <w:proofErr w:type="spellStart"/>
            <w:r w:rsidRPr="00771B95">
              <w:rPr>
                <w:rFonts w:ascii="Times New Roman" w:eastAsia="Times New Roman" w:hAnsi="Times New Roman" w:cs="Times New Roman"/>
                <w:bCs/>
                <w:color w:val="000000"/>
                <w:sz w:val="20"/>
                <w:szCs w:val="20"/>
              </w:rPr>
              <w:t>lifestyles</w:t>
            </w:r>
            <w:r w:rsidRPr="00AD41F2">
              <w:rPr>
                <w:rFonts w:ascii="Times New Roman" w:eastAsia="Times New Roman" w:hAnsi="Times New Roman" w:cs="Times New Roman"/>
                <w:bCs/>
                <w:i/>
                <w:color w:val="000000"/>
                <w:sz w:val="20"/>
                <w:szCs w:val="20"/>
                <w:vertAlign w:val="superscript"/>
              </w:rPr>
              <w:t>f</w:t>
            </w:r>
            <w:proofErr w:type="spellEnd"/>
          </w:p>
        </w:tc>
        <w:tc>
          <w:tcPr>
            <w:tcW w:w="1124" w:type="dxa"/>
            <w:gridSpan w:val="2"/>
            <w:tcBorders>
              <w:top w:val="single" w:sz="4" w:space="0" w:color="auto"/>
              <w:bottom w:val="single" w:sz="4" w:space="0" w:color="auto"/>
            </w:tcBorders>
            <w:shd w:val="clear" w:color="auto" w:fill="auto"/>
            <w:vAlign w:val="center"/>
            <w:hideMark/>
          </w:tcPr>
          <w:p w14:paraId="7BD6A060" w14:textId="77777777" w:rsidR="00285495" w:rsidRPr="00771B95" w:rsidRDefault="00285495"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71B95">
              <w:rPr>
                <w:rFonts w:ascii="Times New Roman" w:eastAsia="Times New Roman" w:hAnsi="Times New Roman" w:cs="Times New Roman"/>
                <w:bCs/>
                <w:color w:val="000000"/>
                <w:sz w:val="20"/>
                <w:szCs w:val="20"/>
              </w:rPr>
              <w:t>ECM</w:t>
            </w:r>
          </w:p>
        </w:tc>
        <w:tc>
          <w:tcPr>
            <w:tcW w:w="1285" w:type="dxa"/>
            <w:tcBorders>
              <w:top w:val="single" w:sz="4" w:space="0" w:color="auto"/>
              <w:bottom w:val="single" w:sz="4" w:space="0" w:color="auto"/>
            </w:tcBorders>
            <w:shd w:val="clear" w:color="auto" w:fill="auto"/>
            <w:vAlign w:val="center"/>
            <w:hideMark/>
          </w:tcPr>
          <w:p w14:paraId="73D37A9C" w14:textId="77777777" w:rsidR="00285495" w:rsidRPr="00771B95" w:rsidRDefault="00285495"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71B95">
              <w:rPr>
                <w:rFonts w:ascii="Times New Roman" w:eastAsia="Times New Roman" w:hAnsi="Times New Roman" w:cs="Times New Roman"/>
                <w:bCs/>
                <w:color w:val="000000"/>
                <w:sz w:val="20"/>
                <w:szCs w:val="20"/>
              </w:rPr>
              <w:t>AMF</w:t>
            </w:r>
          </w:p>
        </w:tc>
        <w:tc>
          <w:tcPr>
            <w:tcW w:w="1701" w:type="dxa"/>
            <w:gridSpan w:val="2"/>
            <w:tcBorders>
              <w:top w:val="single" w:sz="4" w:space="0" w:color="auto"/>
              <w:bottom w:val="single" w:sz="4" w:space="0" w:color="auto"/>
            </w:tcBorders>
            <w:shd w:val="clear" w:color="auto" w:fill="auto"/>
            <w:vAlign w:val="center"/>
            <w:hideMark/>
          </w:tcPr>
          <w:p w14:paraId="1313ADA2" w14:textId="77777777" w:rsidR="00285495" w:rsidRPr="00771B95" w:rsidRDefault="00285495"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71B95">
              <w:rPr>
                <w:rFonts w:ascii="Times New Roman" w:eastAsia="Times New Roman" w:hAnsi="Times New Roman" w:cs="Times New Roman"/>
                <w:bCs/>
                <w:color w:val="000000"/>
                <w:sz w:val="20"/>
                <w:szCs w:val="20"/>
              </w:rPr>
              <w:t>Litter saprotroph</w:t>
            </w:r>
          </w:p>
        </w:tc>
        <w:tc>
          <w:tcPr>
            <w:tcW w:w="1793" w:type="dxa"/>
            <w:gridSpan w:val="2"/>
            <w:tcBorders>
              <w:top w:val="single" w:sz="4" w:space="0" w:color="auto"/>
              <w:bottom w:val="single" w:sz="4" w:space="0" w:color="auto"/>
            </w:tcBorders>
            <w:shd w:val="clear" w:color="auto" w:fill="auto"/>
            <w:vAlign w:val="center"/>
            <w:hideMark/>
          </w:tcPr>
          <w:p w14:paraId="74F8D62C" w14:textId="77777777" w:rsidR="00285495" w:rsidRPr="00771B95" w:rsidRDefault="00285495"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771B95">
              <w:rPr>
                <w:rFonts w:ascii="Times New Roman" w:eastAsia="Times New Roman" w:hAnsi="Times New Roman" w:cs="Times New Roman"/>
                <w:bCs/>
                <w:color w:val="000000"/>
                <w:sz w:val="20"/>
                <w:szCs w:val="20"/>
              </w:rPr>
              <w:t>Plant saprotroph</w:t>
            </w:r>
          </w:p>
        </w:tc>
      </w:tr>
      <w:tr w:rsidR="00285495" w:rsidRPr="00034001" w14:paraId="4124722F" w14:textId="77777777" w:rsidTr="0003400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auto"/>
            </w:tcBorders>
            <w:shd w:val="clear" w:color="auto" w:fill="auto"/>
            <w:vAlign w:val="center"/>
          </w:tcPr>
          <w:p w14:paraId="76B13E19" w14:textId="3C8FB3BB" w:rsidR="00285495" w:rsidRPr="00034001" w:rsidRDefault="00285495" w:rsidP="00285495">
            <w:pPr>
              <w:rPr>
                <w:rFonts w:ascii="Times New Roman" w:eastAsia="Times New Roman" w:hAnsi="Times New Roman" w:cs="Times New Roman"/>
                <w:b w:val="0"/>
                <w:color w:val="000000"/>
                <w:sz w:val="20"/>
                <w:szCs w:val="20"/>
              </w:rPr>
            </w:pPr>
            <w:r w:rsidRPr="00034001">
              <w:rPr>
                <w:rFonts w:ascii="Times New Roman" w:eastAsia="Times New Roman" w:hAnsi="Times New Roman" w:cs="Times New Roman"/>
                <w:b w:val="0"/>
                <w:color w:val="000000"/>
                <w:sz w:val="20"/>
                <w:szCs w:val="20"/>
              </w:rPr>
              <w:t xml:space="preserve">   </w:t>
            </w:r>
            <w:r>
              <w:rPr>
                <w:rFonts w:ascii="Times New Roman" w:eastAsia="Times New Roman" w:hAnsi="Times New Roman" w:cs="Times New Roman"/>
                <w:b w:val="0"/>
                <w:color w:val="000000"/>
                <w:sz w:val="20"/>
                <w:szCs w:val="20"/>
              </w:rPr>
              <w:t>block</w:t>
            </w:r>
          </w:p>
        </w:tc>
        <w:tc>
          <w:tcPr>
            <w:tcW w:w="1984" w:type="dxa"/>
            <w:tcBorders>
              <w:top w:val="single" w:sz="4" w:space="0" w:color="auto"/>
            </w:tcBorders>
            <w:shd w:val="clear" w:color="auto" w:fill="auto"/>
            <w:vAlign w:val="center"/>
          </w:tcPr>
          <w:p w14:paraId="08A83ACC" w14:textId="7C741D9B" w:rsidR="00285495" w:rsidRPr="00311A1C" w:rsidRDefault="004A6E13"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rPr>
            </w:pPr>
            <w:r w:rsidRPr="00311A1C">
              <w:rPr>
                <w:rFonts w:ascii="Times New Roman" w:eastAsia="Times New Roman" w:hAnsi="Times New Roman" w:cs="Times New Roman"/>
                <w:bCs/>
                <w:color w:val="000000"/>
                <w:sz w:val="20"/>
                <w:szCs w:val="20"/>
              </w:rPr>
              <w:t>0.22</w:t>
            </w:r>
            <w:r w:rsidR="00311A1C">
              <w:rPr>
                <w:rFonts w:ascii="Times New Roman" w:eastAsia="Times New Roman" w:hAnsi="Times New Roman" w:cs="Times New Roman"/>
                <w:bCs/>
                <w:color w:val="000000"/>
                <w:sz w:val="20"/>
                <w:szCs w:val="20"/>
              </w:rPr>
              <w:t>2</w:t>
            </w:r>
            <w:r w:rsidRPr="00311A1C">
              <w:rPr>
                <w:rFonts w:ascii="Times New Roman" w:eastAsia="Times New Roman" w:hAnsi="Times New Roman" w:cs="Times New Roman"/>
                <w:bCs/>
                <w:color w:val="000000"/>
                <w:sz w:val="20"/>
                <w:szCs w:val="20"/>
              </w:rPr>
              <w:t xml:space="preserve">  </w:t>
            </w:r>
          </w:p>
        </w:tc>
        <w:tc>
          <w:tcPr>
            <w:tcW w:w="2126" w:type="dxa"/>
            <w:tcBorders>
              <w:top w:val="single" w:sz="4" w:space="0" w:color="auto"/>
            </w:tcBorders>
            <w:shd w:val="clear" w:color="auto" w:fill="auto"/>
            <w:vAlign w:val="center"/>
          </w:tcPr>
          <w:p w14:paraId="38E4655F" w14:textId="4F99896F" w:rsidR="00285495" w:rsidRPr="00311A1C" w:rsidRDefault="004A6E13"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rPr>
            </w:pPr>
            <w:r w:rsidRPr="00311A1C">
              <w:rPr>
                <w:rFonts w:ascii="Times New Roman" w:eastAsia="Times New Roman" w:hAnsi="Times New Roman" w:cs="Times New Roman"/>
                <w:bCs/>
                <w:color w:val="000000"/>
                <w:sz w:val="20"/>
                <w:szCs w:val="20"/>
              </w:rPr>
              <w:t>0.17</w:t>
            </w:r>
            <w:r w:rsidR="00311A1C">
              <w:rPr>
                <w:rFonts w:ascii="Times New Roman" w:eastAsia="Times New Roman" w:hAnsi="Times New Roman" w:cs="Times New Roman"/>
                <w:bCs/>
                <w:color w:val="000000"/>
                <w:sz w:val="20"/>
                <w:szCs w:val="20"/>
              </w:rPr>
              <w:t>8</w:t>
            </w:r>
            <w:r w:rsidRPr="00311A1C">
              <w:rPr>
                <w:rFonts w:ascii="Times New Roman" w:eastAsia="Times New Roman" w:hAnsi="Times New Roman" w:cs="Times New Roman"/>
                <w:bCs/>
                <w:color w:val="000000"/>
                <w:sz w:val="20"/>
                <w:szCs w:val="20"/>
              </w:rPr>
              <w:t xml:space="preserve">    </w:t>
            </w:r>
          </w:p>
        </w:tc>
        <w:tc>
          <w:tcPr>
            <w:tcW w:w="2137" w:type="dxa"/>
            <w:tcBorders>
              <w:top w:val="single" w:sz="4" w:space="0" w:color="auto"/>
            </w:tcBorders>
            <w:shd w:val="clear" w:color="auto" w:fill="auto"/>
            <w:vAlign w:val="center"/>
          </w:tcPr>
          <w:p w14:paraId="2D11CF5F" w14:textId="503A444F" w:rsidR="00285495" w:rsidRPr="00311A1C" w:rsidRDefault="004A6E13"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u w:val="single"/>
              </w:rPr>
            </w:pPr>
            <w:r w:rsidRPr="00311A1C">
              <w:rPr>
                <w:rFonts w:ascii="Times New Roman" w:eastAsia="Times New Roman" w:hAnsi="Times New Roman" w:cs="Times New Roman"/>
                <w:bCs/>
                <w:color w:val="000000"/>
                <w:sz w:val="20"/>
                <w:szCs w:val="20"/>
                <w:u w:val="single"/>
              </w:rPr>
              <w:t>0.098</w:t>
            </w:r>
          </w:p>
        </w:tc>
        <w:tc>
          <w:tcPr>
            <w:tcW w:w="1124" w:type="dxa"/>
            <w:gridSpan w:val="2"/>
            <w:tcBorders>
              <w:top w:val="single" w:sz="4" w:space="0" w:color="auto"/>
            </w:tcBorders>
            <w:shd w:val="clear" w:color="auto" w:fill="auto"/>
            <w:vAlign w:val="center"/>
          </w:tcPr>
          <w:p w14:paraId="1F4D2B88" w14:textId="5A75BC2B" w:rsidR="00285495" w:rsidRPr="00311A1C" w:rsidRDefault="004A6E13"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rPr>
            </w:pPr>
            <w:r w:rsidRPr="00311A1C">
              <w:rPr>
                <w:rFonts w:ascii="Times New Roman" w:eastAsia="Times New Roman" w:hAnsi="Times New Roman" w:cs="Times New Roman"/>
                <w:bCs/>
                <w:color w:val="000000"/>
                <w:sz w:val="20"/>
                <w:szCs w:val="20"/>
              </w:rPr>
              <w:t>0.57</w:t>
            </w:r>
            <w:r w:rsidR="00311A1C">
              <w:rPr>
                <w:rFonts w:ascii="Times New Roman" w:eastAsia="Times New Roman" w:hAnsi="Times New Roman" w:cs="Times New Roman"/>
                <w:bCs/>
                <w:color w:val="000000"/>
                <w:sz w:val="20"/>
                <w:szCs w:val="20"/>
              </w:rPr>
              <w:t>6</w:t>
            </w:r>
            <w:r w:rsidRPr="00311A1C">
              <w:rPr>
                <w:rFonts w:ascii="Times New Roman" w:eastAsia="Times New Roman" w:hAnsi="Times New Roman" w:cs="Times New Roman"/>
                <w:bCs/>
                <w:color w:val="000000"/>
                <w:sz w:val="20"/>
                <w:szCs w:val="20"/>
              </w:rPr>
              <w:t xml:space="preserve">    </w:t>
            </w:r>
          </w:p>
        </w:tc>
        <w:tc>
          <w:tcPr>
            <w:tcW w:w="1285" w:type="dxa"/>
            <w:tcBorders>
              <w:top w:val="single" w:sz="4" w:space="0" w:color="auto"/>
            </w:tcBorders>
            <w:shd w:val="clear" w:color="auto" w:fill="auto"/>
            <w:vAlign w:val="center"/>
          </w:tcPr>
          <w:p w14:paraId="6E8BC6D6" w14:textId="690D3F38" w:rsidR="00285495" w:rsidRPr="00311A1C" w:rsidRDefault="004A6E13"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rPr>
            </w:pPr>
            <w:r w:rsidRPr="00311A1C">
              <w:rPr>
                <w:rFonts w:ascii="Times New Roman" w:eastAsia="Times New Roman" w:hAnsi="Times New Roman" w:cs="Times New Roman"/>
                <w:bCs/>
                <w:color w:val="000000"/>
                <w:sz w:val="20"/>
                <w:szCs w:val="20"/>
              </w:rPr>
              <w:t>0.44</w:t>
            </w:r>
            <w:r w:rsidR="00311A1C">
              <w:rPr>
                <w:rFonts w:ascii="Times New Roman" w:eastAsia="Times New Roman" w:hAnsi="Times New Roman" w:cs="Times New Roman"/>
                <w:bCs/>
                <w:color w:val="000000"/>
                <w:sz w:val="20"/>
                <w:szCs w:val="20"/>
              </w:rPr>
              <w:t>2</w:t>
            </w:r>
            <w:r w:rsidRPr="00311A1C">
              <w:rPr>
                <w:rFonts w:ascii="Times New Roman" w:eastAsia="Times New Roman" w:hAnsi="Times New Roman" w:cs="Times New Roman"/>
                <w:bCs/>
                <w:color w:val="000000"/>
                <w:sz w:val="20"/>
                <w:szCs w:val="20"/>
              </w:rPr>
              <w:t xml:space="preserve">  </w:t>
            </w:r>
          </w:p>
        </w:tc>
        <w:tc>
          <w:tcPr>
            <w:tcW w:w="1701" w:type="dxa"/>
            <w:gridSpan w:val="2"/>
            <w:tcBorders>
              <w:top w:val="single" w:sz="4" w:space="0" w:color="auto"/>
            </w:tcBorders>
            <w:shd w:val="clear" w:color="auto" w:fill="auto"/>
            <w:vAlign w:val="center"/>
          </w:tcPr>
          <w:p w14:paraId="0357F60F" w14:textId="5FA86A50" w:rsidR="00285495" w:rsidRPr="00311A1C" w:rsidRDefault="004A6E13"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rPr>
            </w:pPr>
            <w:r w:rsidRPr="00311A1C">
              <w:rPr>
                <w:rFonts w:ascii="Times New Roman" w:eastAsia="Times New Roman" w:hAnsi="Times New Roman" w:cs="Times New Roman"/>
                <w:bCs/>
                <w:color w:val="000000"/>
                <w:sz w:val="20"/>
                <w:szCs w:val="20"/>
              </w:rPr>
              <w:t>0.13</w:t>
            </w:r>
            <w:r w:rsidR="00311A1C">
              <w:rPr>
                <w:rFonts w:ascii="Times New Roman" w:eastAsia="Times New Roman" w:hAnsi="Times New Roman" w:cs="Times New Roman"/>
                <w:bCs/>
                <w:color w:val="000000"/>
                <w:sz w:val="20"/>
                <w:szCs w:val="20"/>
              </w:rPr>
              <w:t>3</w:t>
            </w:r>
            <w:r w:rsidRPr="00311A1C">
              <w:rPr>
                <w:rFonts w:ascii="Times New Roman" w:eastAsia="Times New Roman" w:hAnsi="Times New Roman" w:cs="Times New Roman"/>
                <w:bCs/>
                <w:color w:val="000000"/>
                <w:sz w:val="20"/>
                <w:szCs w:val="20"/>
              </w:rPr>
              <w:t xml:space="preserve">  </w:t>
            </w:r>
          </w:p>
        </w:tc>
        <w:tc>
          <w:tcPr>
            <w:tcW w:w="1793" w:type="dxa"/>
            <w:gridSpan w:val="2"/>
            <w:tcBorders>
              <w:top w:val="single" w:sz="4" w:space="0" w:color="auto"/>
            </w:tcBorders>
            <w:shd w:val="clear" w:color="auto" w:fill="auto"/>
            <w:vAlign w:val="center"/>
          </w:tcPr>
          <w:p w14:paraId="608749BB" w14:textId="113BA802" w:rsidR="00285495" w:rsidRPr="00311A1C" w:rsidRDefault="004A6E13"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rPr>
            </w:pPr>
            <w:r w:rsidRPr="00311A1C">
              <w:rPr>
                <w:rFonts w:ascii="Times New Roman" w:eastAsia="Times New Roman" w:hAnsi="Times New Roman" w:cs="Times New Roman"/>
                <w:bCs/>
                <w:color w:val="000000"/>
                <w:sz w:val="20"/>
                <w:szCs w:val="20"/>
              </w:rPr>
              <w:t>0.762</w:t>
            </w:r>
          </w:p>
        </w:tc>
      </w:tr>
      <w:tr w:rsidR="00285495" w:rsidRPr="00034001" w14:paraId="5ECCCA64" w14:textId="77777777" w:rsidTr="00034001">
        <w:trPr>
          <w:trHeight w:val="345"/>
        </w:trPr>
        <w:tc>
          <w:tcPr>
            <w:cnfStyle w:val="001000000000" w:firstRow="0" w:lastRow="0" w:firstColumn="1" w:lastColumn="0" w:oddVBand="0" w:evenVBand="0" w:oddHBand="0" w:evenHBand="0" w:firstRowFirstColumn="0" w:firstRowLastColumn="0" w:lastRowFirstColumn="0" w:lastRowLastColumn="0"/>
            <w:tcW w:w="2117" w:type="dxa"/>
            <w:shd w:val="clear" w:color="auto" w:fill="auto"/>
            <w:vAlign w:val="center"/>
            <w:hideMark/>
          </w:tcPr>
          <w:p w14:paraId="0F5735AD" w14:textId="71A95985" w:rsidR="00285495" w:rsidRPr="00034001" w:rsidRDefault="00285495" w:rsidP="00285495">
            <w:pPr>
              <w:rPr>
                <w:rFonts w:ascii="Times New Roman" w:eastAsia="Times New Roman" w:hAnsi="Times New Roman" w:cs="Times New Roman"/>
                <w:b w:val="0"/>
                <w:sz w:val="24"/>
                <w:szCs w:val="24"/>
              </w:rPr>
            </w:pPr>
            <w:r w:rsidRPr="00034001">
              <w:rPr>
                <w:rFonts w:ascii="Times New Roman" w:eastAsia="Times New Roman" w:hAnsi="Times New Roman" w:cs="Times New Roman"/>
                <w:b w:val="0"/>
                <w:color w:val="000000"/>
                <w:sz w:val="20"/>
                <w:szCs w:val="20"/>
              </w:rPr>
              <w:t xml:space="preserve">   PSR</w:t>
            </w:r>
          </w:p>
        </w:tc>
        <w:tc>
          <w:tcPr>
            <w:tcW w:w="1984" w:type="dxa"/>
            <w:shd w:val="clear" w:color="auto" w:fill="auto"/>
            <w:vAlign w:val="center"/>
          </w:tcPr>
          <w:p w14:paraId="1FB2E3F3" w14:textId="484781A7" w:rsidR="00285495" w:rsidRPr="00311A1C" w:rsidRDefault="00285495"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126" w:type="dxa"/>
            <w:shd w:val="clear" w:color="auto" w:fill="auto"/>
            <w:vAlign w:val="center"/>
          </w:tcPr>
          <w:p w14:paraId="2CDF9A4D" w14:textId="6D3FEBD7" w:rsidR="00285495" w:rsidRPr="00311A1C" w:rsidRDefault="00285495"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137" w:type="dxa"/>
            <w:shd w:val="clear" w:color="auto" w:fill="auto"/>
            <w:vAlign w:val="center"/>
          </w:tcPr>
          <w:p w14:paraId="192F3838" w14:textId="2DCEAFED" w:rsidR="00285495" w:rsidRPr="00311A1C" w:rsidRDefault="00285495"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124" w:type="dxa"/>
            <w:gridSpan w:val="2"/>
            <w:shd w:val="clear" w:color="auto" w:fill="auto"/>
            <w:vAlign w:val="center"/>
          </w:tcPr>
          <w:p w14:paraId="438C7151" w14:textId="36607754" w:rsidR="00285495" w:rsidRPr="00311A1C" w:rsidRDefault="00285495"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285" w:type="dxa"/>
            <w:shd w:val="clear" w:color="auto" w:fill="auto"/>
            <w:vAlign w:val="center"/>
          </w:tcPr>
          <w:p w14:paraId="7DE41A5F" w14:textId="21B1A054" w:rsidR="00285495" w:rsidRPr="00311A1C" w:rsidRDefault="00285495"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701" w:type="dxa"/>
            <w:gridSpan w:val="2"/>
            <w:shd w:val="clear" w:color="auto" w:fill="auto"/>
            <w:vAlign w:val="center"/>
          </w:tcPr>
          <w:p w14:paraId="32D4A892" w14:textId="2E0C1C97" w:rsidR="00285495" w:rsidRPr="00311A1C" w:rsidRDefault="00285495"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793" w:type="dxa"/>
            <w:gridSpan w:val="2"/>
            <w:shd w:val="clear" w:color="auto" w:fill="auto"/>
            <w:vAlign w:val="center"/>
          </w:tcPr>
          <w:p w14:paraId="2353BED6" w14:textId="41993828" w:rsidR="00285495" w:rsidRPr="00311A1C" w:rsidRDefault="00285495"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285495" w:rsidRPr="00034001" w14:paraId="3DD898D5" w14:textId="77777777" w:rsidTr="0003400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117" w:type="dxa"/>
            <w:shd w:val="clear" w:color="auto" w:fill="auto"/>
            <w:vAlign w:val="center"/>
          </w:tcPr>
          <w:p w14:paraId="6037B3F1" w14:textId="53853B58" w:rsidR="00285495" w:rsidRPr="00034001" w:rsidRDefault="00285495" w:rsidP="00285495">
            <w:pPr>
              <w:rPr>
                <w:rFonts w:ascii="Times New Roman" w:eastAsia="Times New Roman" w:hAnsi="Times New Roman" w:cs="Times New Roman"/>
                <w:color w:val="000000"/>
                <w:sz w:val="20"/>
                <w:szCs w:val="20"/>
              </w:rPr>
            </w:pPr>
            <w:r w:rsidRPr="00034001">
              <w:rPr>
                <w:rFonts w:ascii="Times New Roman" w:eastAsia="Times New Roman" w:hAnsi="Times New Roman" w:cs="Times New Roman"/>
                <w:b w:val="0"/>
                <w:color w:val="000000"/>
                <w:sz w:val="20"/>
                <w:szCs w:val="20"/>
              </w:rPr>
              <w:t xml:space="preserve">      before</w:t>
            </w:r>
          </w:p>
        </w:tc>
        <w:tc>
          <w:tcPr>
            <w:tcW w:w="1984" w:type="dxa"/>
            <w:shd w:val="clear" w:color="auto" w:fill="auto"/>
            <w:vAlign w:val="center"/>
          </w:tcPr>
          <w:p w14:paraId="53FF0E20" w14:textId="7A5BCB89" w:rsidR="00285495" w:rsidRPr="00311A1C" w:rsidRDefault="004A6E13"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11A1C">
              <w:rPr>
                <w:rFonts w:ascii="Times New Roman" w:eastAsia="Times New Roman" w:hAnsi="Times New Roman" w:cs="Times New Roman"/>
                <w:color w:val="000000"/>
                <w:sz w:val="20"/>
                <w:szCs w:val="20"/>
              </w:rPr>
              <w:t>0.18</w:t>
            </w:r>
            <w:r w:rsidR="00311A1C">
              <w:rPr>
                <w:rFonts w:ascii="Times New Roman" w:eastAsia="Times New Roman" w:hAnsi="Times New Roman" w:cs="Times New Roman"/>
                <w:color w:val="000000"/>
                <w:sz w:val="20"/>
                <w:szCs w:val="20"/>
              </w:rPr>
              <w:t>7</w:t>
            </w:r>
            <w:r w:rsidRPr="00311A1C">
              <w:rPr>
                <w:rFonts w:ascii="Times New Roman" w:eastAsia="Times New Roman" w:hAnsi="Times New Roman" w:cs="Times New Roman"/>
                <w:color w:val="000000"/>
                <w:sz w:val="20"/>
                <w:szCs w:val="20"/>
              </w:rPr>
              <w:t xml:space="preserve">   </w:t>
            </w:r>
          </w:p>
        </w:tc>
        <w:tc>
          <w:tcPr>
            <w:tcW w:w="2126" w:type="dxa"/>
            <w:shd w:val="clear" w:color="auto" w:fill="auto"/>
            <w:vAlign w:val="center"/>
          </w:tcPr>
          <w:p w14:paraId="7ACDB8D7" w14:textId="7D992504" w:rsidR="00285495" w:rsidRPr="00311A1C" w:rsidRDefault="004A6E13"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11A1C">
              <w:rPr>
                <w:rFonts w:ascii="Times New Roman" w:eastAsia="Times New Roman" w:hAnsi="Times New Roman" w:cs="Times New Roman"/>
                <w:b/>
                <w:bCs/>
                <w:color w:val="000000"/>
                <w:sz w:val="20"/>
                <w:szCs w:val="20"/>
              </w:rPr>
              <w:t>0.020</w:t>
            </w:r>
          </w:p>
        </w:tc>
        <w:tc>
          <w:tcPr>
            <w:tcW w:w="2137" w:type="dxa"/>
            <w:shd w:val="clear" w:color="auto" w:fill="auto"/>
            <w:vAlign w:val="center"/>
          </w:tcPr>
          <w:p w14:paraId="4138FA6E" w14:textId="225C79F0" w:rsidR="00285495" w:rsidRPr="00311A1C" w:rsidRDefault="004A6E13"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11A1C">
              <w:rPr>
                <w:rFonts w:ascii="Times New Roman" w:eastAsia="Times New Roman" w:hAnsi="Times New Roman" w:cs="Times New Roman"/>
                <w:b/>
                <w:bCs/>
                <w:color w:val="000000"/>
                <w:sz w:val="20"/>
                <w:szCs w:val="20"/>
              </w:rPr>
              <w:t>0.04</w:t>
            </w:r>
            <w:r w:rsidR="00311A1C" w:rsidRPr="00311A1C">
              <w:rPr>
                <w:rFonts w:ascii="Times New Roman" w:eastAsia="Times New Roman" w:hAnsi="Times New Roman" w:cs="Times New Roman"/>
                <w:b/>
                <w:bCs/>
                <w:color w:val="000000"/>
                <w:sz w:val="20"/>
                <w:szCs w:val="20"/>
              </w:rPr>
              <w:t>2</w:t>
            </w:r>
          </w:p>
        </w:tc>
        <w:tc>
          <w:tcPr>
            <w:tcW w:w="1124" w:type="dxa"/>
            <w:gridSpan w:val="2"/>
            <w:shd w:val="clear" w:color="auto" w:fill="auto"/>
            <w:vAlign w:val="center"/>
          </w:tcPr>
          <w:p w14:paraId="41EC1E36" w14:textId="51366D64" w:rsidR="00285495" w:rsidRPr="00311A1C" w:rsidRDefault="004A6E13"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311A1C">
              <w:rPr>
                <w:rFonts w:ascii="Times New Roman" w:eastAsia="Times New Roman" w:hAnsi="Times New Roman" w:cs="Times New Roman"/>
                <w:b/>
                <w:bCs/>
                <w:color w:val="000000"/>
                <w:sz w:val="20"/>
                <w:szCs w:val="20"/>
              </w:rPr>
              <w:t>0.023</w:t>
            </w:r>
          </w:p>
        </w:tc>
        <w:tc>
          <w:tcPr>
            <w:tcW w:w="1285" w:type="dxa"/>
            <w:shd w:val="clear" w:color="auto" w:fill="auto"/>
            <w:vAlign w:val="center"/>
          </w:tcPr>
          <w:p w14:paraId="1A4FC5B3" w14:textId="3C3F44ED" w:rsidR="00285495" w:rsidRPr="00311A1C" w:rsidRDefault="004A6E13"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u w:val="single"/>
              </w:rPr>
            </w:pPr>
            <w:r w:rsidRPr="00311A1C">
              <w:rPr>
                <w:rFonts w:ascii="Times New Roman" w:eastAsia="Times New Roman" w:hAnsi="Times New Roman" w:cs="Times New Roman"/>
                <w:bCs/>
                <w:color w:val="000000"/>
                <w:sz w:val="20"/>
                <w:szCs w:val="20"/>
                <w:u w:val="single"/>
              </w:rPr>
              <w:t>0.090</w:t>
            </w:r>
          </w:p>
        </w:tc>
        <w:tc>
          <w:tcPr>
            <w:tcW w:w="1701" w:type="dxa"/>
            <w:gridSpan w:val="2"/>
            <w:shd w:val="clear" w:color="auto" w:fill="auto"/>
            <w:vAlign w:val="center"/>
          </w:tcPr>
          <w:p w14:paraId="016033D5" w14:textId="37CE995F" w:rsidR="00285495" w:rsidRPr="00311A1C" w:rsidRDefault="004A6E13"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u w:val="single"/>
              </w:rPr>
            </w:pPr>
            <w:r w:rsidRPr="00311A1C">
              <w:rPr>
                <w:rFonts w:ascii="Times New Roman" w:eastAsia="Times New Roman" w:hAnsi="Times New Roman" w:cs="Times New Roman"/>
                <w:color w:val="000000"/>
                <w:sz w:val="20"/>
                <w:szCs w:val="20"/>
                <w:u w:val="single"/>
              </w:rPr>
              <w:t>0.084</w:t>
            </w:r>
          </w:p>
        </w:tc>
        <w:tc>
          <w:tcPr>
            <w:tcW w:w="1793" w:type="dxa"/>
            <w:gridSpan w:val="2"/>
            <w:shd w:val="clear" w:color="auto" w:fill="auto"/>
            <w:vAlign w:val="center"/>
          </w:tcPr>
          <w:p w14:paraId="62B110A6" w14:textId="0375BDAF" w:rsidR="00285495" w:rsidRPr="00311A1C" w:rsidRDefault="004A6E13"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11A1C">
              <w:rPr>
                <w:rFonts w:ascii="Times New Roman" w:eastAsia="Times New Roman" w:hAnsi="Times New Roman" w:cs="Times New Roman"/>
                <w:color w:val="000000"/>
                <w:sz w:val="20"/>
                <w:szCs w:val="20"/>
              </w:rPr>
              <w:t>0.374</w:t>
            </w:r>
          </w:p>
        </w:tc>
      </w:tr>
      <w:tr w:rsidR="00285495" w:rsidRPr="00034001" w14:paraId="12B6DAB5" w14:textId="77777777" w:rsidTr="00034001">
        <w:trPr>
          <w:trHeight w:val="345"/>
        </w:trPr>
        <w:tc>
          <w:tcPr>
            <w:cnfStyle w:val="001000000000" w:firstRow="0" w:lastRow="0" w:firstColumn="1" w:lastColumn="0" w:oddVBand="0" w:evenVBand="0" w:oddHBand="0" w:evenHBand="0" w:firstRowFirstColumn="0" w:firstRowLastColumn="0" w:lastRowFirstColumn="0" w:lastRowLastColumn="0"/>
            <w:tcW w:w="2117" w:type="dxa"/>
            <w:shd w:val="clear" w:color="auto" w:fill="auto"/>
            <w:vAlign w:val="center"/>
          </w:tcPr>
          <w:p w14:paraId="4BB04E14" w14:textId="39428DCA" w:rsidR="00285495" w:rsidRPr="00034001" w:rsidRDefault="00285495" w:rsidP="00285495">
            <w:pPr>
              <w:rPr>
                <w:rFonts w:ascii="Times New Roman" w:eastAsia="Times New Roman" w:hAnsi="Times New Roman" w:cs="Times New Roman"/>
                <w:color w:val="000000"/>
                <w:sz w:val="20"/>
                <w:szCs w:val="20"/>
              </w:rPr>
            </w:pPr>
            <w:r w:rsidRPr="00034001">
              <w:rPr>
                <w:rFonts w:ascii="Times New Roman" w:eastAsia="Times New Roman" w:hAnsi="Times New Roman" w:cs="Times New Roman"/>
                <w:b w:val="0"/>
                <w:color w:val="000000"/>
                <w:sz w:val="20"/>
                <w:szCs w:val="20"/>
              </w:rPr>
              <w:t xml:space="preserve">      after</w:t>
            </w:r>
          </w:p>
        </w:tc>
        <w:tc>
          <w:tcPr>
            <w:tcW w:w="1984" w:type="dxa"/>
            <w:shd w:val="clear" w:color="auto" w:fill="auto"/>
            <w:vAlign w:val="center"/>
          </w:tcPr>
          <w:p w14:paraId="45B03BB1" w14:textId="433E329C" w:rsidR="00285495" w:rsidRPr="00311A1C" w:rsidRDefault="00311A1C"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11A1C">
              <w:rPr>
                <w:rFonts w:ascii="Times New Roman" w:eastAsia="Times New Roman" w:hAnsi="Times New Roman" w:cs="Times New Roman"/>
                <w:color w:val="000000"/>
                <w:sz w:val="20"/>
                <w:szCs w:val="20"/>
              </w:rPr>
              <w:t>0.73</w:t>
            </w:r>
            <w:r>
              <w:rPr>
                <w:rFonts w:ascii="Times New Roman" w:eastAsia="Times New Roman" w:hAnsi="Times New Roman" w:cs="Times New Roman"/>
                <w:color w:val="000000"/>
                <w:sz w:val="20"/>
                <w:szCs w:val="20"/>
              </w:rPr>
              <w:t>1</w:t>
            </w:r>
            <w:r w:rsidRPr="00311A1C">
              <w:rPr>
                <w:rFonts w:ascii="Times New Roman" w:eastAsia="Times New Roman" w:hAnsi="Times New Roman" w:cs="Times New Roman"/>
                <w:color w:val="000000"/>
                <w:sz w:val="20"/>
                <w:szCs w:val="20"/>
              </w:rPr>
              <w:t xml:space="preserve">   </w:t>
            </w:r>
          </w:p>
        </w:tc>
        <w:tc>
          <w:tcPr>
            <w:tcW w:w="2126" w:type="dxa"/>
            <w:shd w:val="clear" w:color="auto" w:fill="auto"/>
            <w:vAlign w:val="center"/>
          </w:tcPr>
          <w:p w14:paraId="14EEDAC2" w14:textId="0E7E1FF7" w:rsidR="00285495" w:rsidRPr="00311A1C" w:rsidRDefault="00311A1C"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311A1C">
              <w:rPr>
                <w:rFonts w:ascii="Times New Roman" w:eastAsia="Times New Roman" w:hAnsi="Times New Roman" w:cs="Times New Roman"/>
                <w:bCs/>
                <w:color w:val="000000"/>
                <w:sz w:val="20"/>
                <w:szCs w:val="20"/>
              </w:rPr>
              <w:t xml:space="preserve">0.228    </w:t>
            </w:r>
          </w:p>
        </w:tc>
        <w:tc>
          <w:tcPr>
            <w:tcW w:w="2137" w:type="dxa"/>
            <w:shd w:val="clear" w:color="auto" w:fill="auto"/>
            <w:vAlign w:val="center"/>
          </w:tcPr>
          <w:p w14:paraId="2A4AF5B5" w14:textId="0865DAA0" w:rsidR="00285495" w:rsidRPr="00311A1C" w:rsidRDefault="00311A1C"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311A1C">
              <w:rPr>
                <w:rFonts w:ascii="Times New Roman" w:eastAsia="Times New Roman" w:hAnsi="Times New Roman" w:cs="Times New Roman"/>
                <w:bCs/>
                <w:color w:val="000000"/>
                <w:sz w:val="20"/>
                <w:szCs w:val="20"/>
              </w:rPr>
              <w:t>0.45</w:t>
            </w:r>
            <w:r>
              <w:rPr>
                <w:rFonts w:ascii="Times New Roman" w:eastAsia="Times New Roman" w:hAnsi="Times New Roman" w:cs="Times New Roman"/>
                <w:bCs/>
                <w:color w:val="000000"/>
                <w:sz w:val="20"/>
                <w:szCs w:val="20"/>
              </w:rPr>
              <w:t>4</w:t>
            </w:r>
            <w:r w:rsidRPr="00311A1C">
              <w:rPr>
                <w:rFonts w:ascii="Times New Roman" w:eastAsia="Times New Roman" w:hAnsi="Times New Roman" w:cs="Times New Roman"/>
                <w:bCs/>
                <w:color w:val="000000"/>
                <w:sz w:val="20"/>
                <w:szCs w:val="20"/>
              </w:rPr>
              <w:t xml:space="preserve">   </w:t>
            </w:r>
          </w:p>
        </w:tc>
        <w:tc>
          <w:tcPr>
            <w:tcW w:w="1124" w:type="dxa"/>
            <w:gridSpan w:val="2"/>
            <w:shd w:val="clear" w:color="auto" w:fill="auto"/>
            <w:vAlign w:val="center"/>
          </w:tcPr>
          <w:p w14:paraId="18C0E132" w14:textId="41A0CF1D" w:rsidR="00285495" w:rsidRPr="00311A1C" w:rsidRDefault="00311A1C"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311A1C">
              <w:rPr>
                <w:rFonts w:ascii="Times New Roman" w:eastAsia="Times New Roman" w:hAnsi="Times New Roman" w:cs="Times New Roman"/>
                <w:b/>
                <w:bCs/>
                <w:color w:val="000000"/>
                <w:sz w:val="20"/>
                <w:szCs w:val="20"/>
              </w:rPr>
              <w:t>0.047</w:t>
            </w:r>
          </w:p>
        </w:tc>
        <w:tc>
          <w:tcPr>
            <w:tcW w:w="1285" w:type="dxa"/>
            <w:shd w:val="clear" w:color="auto" w:fill="auto"/>
            <w:vAlign w:val="center"/>
          </w:tcPr>
          <w:p w14:paraId="3A8BF6BC" w14:textId="5C397846" w:rsidR="00285495" w:rsidRPr="00311A1C" w:rsidRDefault="00311A1C"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311A1C">
              <w:rPr>
                <w:rFonts w:ascii="Times New Roman" w:eastAsia="Times New Roman" w:hAnsi="Times New Roman" w:cs="Times New Roman"/>
                <w:bCs/>
                <w:color w:val="000000"/>
                <w:sz w:val="20"/>
                <w:szCs w:val="20"/>
              </w:rPr>
              <w:t>0.208</w:t>
            </w:r>
          </w:p>
        </w:tc>
        <w:tc>
          <w:tcPr>
            <w:tcW w:w="1701" w:type="dxa"/>
            <w:gridSpan w:val="2"/>
            <w:shd w:val="clear" w:color="auto" w:fill="auto"/>
            <w:vAlign w:val="center"/>
          </w:tcPr>
          <w:p w14:paraId="26854D49" w14:textId="6083B549" w:rsidR="00285495" w:rsidRPr="00311A1C" w:rsidRDefault="004A6E13"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311A1C">
              <w:rPr>
                <w:rFonts w:ascii="Times New Roman" w:eastAsia="Times New Roman" w:hAnsi="Times New Roman" w:cs="Times New Roman"/>
                <w:b/>
                <w:color w:val="000000"/>
                <w:sz w:val="20"/>
                <w:szCs w:val="20"/>
              </w:rPr>
              <w:t>0.03</w:t>
            </w:r>
            <w:r w:rsidR="00311A1C" w:rsidRPr="00311A1C">
              <w:rPr>
                <w:rFonts w:ascii="Times New Roman" w:eastAsia="Times New Roman" w:hAnsi="Times New Roman" w:cs="Times New Roman"/>
                <w:b/>
                <w:color w:val="000000"/>
                <w:sz w:val="20"/>
                <w:szCs w:val="20"/>
              </w:rPr>
              <w:t>8</w:t>
            </w:r>
          </w:p>
        </w:tc>
        <w:tc>
          <w:tcPr>
            <w:tcW w:w="1793" w:type="dxa"/>
            <w:gridSpan w:val="2"/>
            <w:shd w:val="clear" w:color="auto" w:fill="auto"/>
            <w:vAlign w:val="center"/>
          </w:tcPr>
          <w:p w14:paraId="62F2ABD4" w14:textId="5B036AE2" w:rsidR="00285495" w:rsidRPr="00311A1C" w:rsidRDefault="004A6E13"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11A1C">
              <w:rPr>
                <w:rFonts w:ascii="Times New Roman" w:eastAsia="Times New Roman" w:hAnsi="Times New Roman" w:cs="Times New Roman"/>
                <w:color w:val="000000"/>
                <w:sz w:val="20"/>
                <w:szCs w:val="20"/>
              </w:rPr>
              <w:t xml:space="preserve">0.925  </w:t>
            </w:r>
          </w:p>
        </w:tc>
      </w:tr>
      <w:tr w:rsidR="00285495" w:rsidRPr="00034001" w14:paraId="624CC901" w14:textId="77777777" w:rsidTr="0003400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117" w:type="dxa"/>
            <w:shd w:val="clear" w:color="auto" w:fill="auto"/>
            <w:vAlign w:val="center"/>
            <w:hideMark/>
          </w:tcPr>
          <w:p w14:paraId="717D566F" w14:textId="6B4FDB9F" w:rsidR="00285495" w:rsidRPr="00034001" w:rsidRDefault="00285495" w:rsidP="00285495">
            <w:pPr>
              <w:rPr>
                <w:rFonts w:ascii="Times New Roman" w:eastAsia="Times New Roman" w:hAnsi="Times New Roman" w:cs="Times New Roman"/>
                <w:b w:val="0"/>
                <w:sz w:val="24"/>
                <w:szCs w:val="24"/>
              </w:rPr>
            </w:pPr>
            <w:r w:rsidRPr="00034001">
              <w:rPr>
                <w:rFonts w:ascii="Times New Roman" w:eastAsia="Times New Roman" w:hAnsi="Times New Roman" w:cs="Times New Roman"/>
                <w:b w:val="0"/>
                <w:color w:val="000000"/>
                <w:sz w:val="20"/>
                <w:szCs w:val="20"/>
              </w:rPr>
              <w:t xml:space="preserve">   FG richness</w:t>
            </w:r>
          </w:p>
        </w:tc>
        <w:tc>
          <w:tcPr>
            <w:tcW w:w="1984" w:type="dxa"/>
            <w:shd w:val="clear" w:color="auto" w:fill="auto"/>
            <w:vAlign w:val="center"/>
          </w:tcPr>
          <w:p w14:paraId="7069E70B" w14:textId="74BCD019" w:rsidR="00285495" w:rsidRPr="00311A1C" w:rsidRDefault="00285495"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2126" w:type="dxa"/>
            <w:shd w:val="clear" w:color="auto" w:fill="auto"/>
            <w:vAlign w:val="center"/>
          </w:tcPr>
          <w:p w14:paraId="29D1819D" w14:textId="1AC4389E" w:rsidR="00285495" w:rsidRPr="00311A1C" w:rsidRDefault="00285495"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2137" w:type="dxa"/>
            <w:shd w:val="clear" w:color="auto" w:fill="auto"/>
            <w:vAlign w:val="center"/>
          </w:tcPr>
          <w:p w14:paraId="65663E2C" w14:textId="6FD007B2" w:rsidR="00285495" w:rsidRPr="00311A1C" w:rsidRDefault="00285495"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124" w:type="dxa"/>
            <w:gridSpan w:val="2"/>
            <w:shd w:val="clear" w:color="auto" w:fill="auto"/>
            <w:vAlign w:val="center"/>
          </w:tcPr>
          <w:p w14:paraId="1E6C0B88" w14:textId="7512DDB3" w:rsidR="00285495" w:rsidRPr="00311A1C" w:rsidRDefault="00285495"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85" w:type="dxa"/>
            <w:shd w:val="clear" w:color="auto" w:fill="auto"/>
            <w:vAlign w:val="center"/>
          </w:tcPr>
          <w:p w14:paraId="32032950" w14:textId="3B4C317A" w:rsidR="00285495" w:rsidRPr="00311A1C" w:rsidRDefault="00285495"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701" w:type="dxa"/>
            <w:gridSpan w:val="2"/>
            <w:shd w:val="clear" w:color="auto" w:fill="auto"/>
            <w:vAlign w:val="center"/>
          </w:tcPr>
          <w:p w14:paraId="3E54B1C9" w14:textId="6238E23D" w:rsidR="00285495" w:rsidRPr="00311A1C" w:rsidRDefault="00285495"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p>
        </w:tc>
        <w:tc>
          <w:tcPr>
            <w:tcW w:w="1793" w:type="dxa"/>
            <w:gridSpan w:val="2"/>
            <w:shd w:val="clear" w:color="auto" w:fill="auto"/>
            <w:vAlign w:val="center"/>
          </w:tcPr>
          <w:p w14:paraId="5235500C" w14:textId="7A45C8E5" w:rsidR="00285495" w:rsidRPr="00311A1C" w:rsidRDefault="00285495"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285495" w:rsidRPr="00034001" w14:paraId="174C668C" w14:textId="77777777" w:rsidTr="00034001">
        <w:trPr>
          <w:trHeight w:val="345"/>
        </w:trPr>
        <w:tc>
          <w:tcPr>
            <w:cnfStyle w:val="001000000000" w:firstRow="0" w:lastRow="0" w:firstColumn="1" w:lastColumn="0" w:oddVBand="0" w:evenVBand="0" w:oddHBand="0" w:evenHBand="0" w:firstRowFirstColumn="0" w:firstRowLastColumn="0" w:lastRowFirstColumn="0" w:lastRowLastColumn="0"/>
            <w:tcW w:w="2117" w:type="dxa"/>
            <w:shd w:val="clear" w:color="auto" w:fill="auto"/>
            <w:vAlign w:val="center"/>
          </w:tcPr>
          <w:p w14:paraId="6F102B30" w14:textId="0607C785" w:rsidR="00285495" w:rsidRPr="00034001" w:rsidRDefault="00285495" w:rsidP="00285495">
            <w:pPr>
              <w:rPr>
                <w:rFonts w:ascii="Times New Roman" w:eastAsia="Times New Roman" w:hAnsi="Times New Roman" w:cs="Times New Roman"/>
                <w:color w:val="000000"/>
                <w:sz w:val="20"/>
                <w:szCs w:val="20"/>
              </w:rPr>
            </w:pPr>
            <w:r w:rsidRPr="00034001">
              <w:rPr>
                <w:rFonts w:ascii="Times New Roman" w:eastAsia="Times New Roman" w:hAnsi="Times New Roman" w:cs="Times New Roman"/>
                <w:b w:val="0"/>
                <w:color w:val="000000"/>
                <w:sz w:val="20"/>
                <w:szCs w:val="20"/>
              </w:rPr>
              <w:t xml:space="preserve">      before</w:t>
            </w:r>
          </w:p>
        </w:tc>
        <w:tc>
          <w:tcPr>
            <w:tcW w:w="1984" w:type="dxa"/>
            <w:shd w:val="clear" w:color="auto" w:fill="auto"/>
            <w:vAlign w:val="center"/>
          </w:tcPr>
          <w:p w14:paraId="5A55BCC8" w14:textId="354B517F" w:rsidR="00285495" w:rsidRPr="00311A1C" w:rsidRDefault="00311A1C"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311A1C">
              <w:rPr>
                <w:rFonts w:ascii="Times New Roman" w:eastAsia="Times New Roman" w:hAnsi="Times New Roman" w:cs="Times New Roman"/>
                <w:b/>
                <w:color w:val="000000"/>
                <w:sz w:val="20"/>
                <w:szCs w:val="20"/>
              </w:rPr>
              <w:t>0.029</w:t>
            </w:r>
          </w:p>
        </w:tc>
        <w:tc>
          <w:tcPr>
            <w:tcW w:w="2126" w:type="dxa"/>
            <w:shd w:val="clear" w:color="auto" w:fill="auto"/>
            <w:vAlign w:val="center"/>
          </w:tcPr>
          <w:p w14:paraId="263837AC" w14:textId="22166BCC" w:rsidR="00285495" w:rsidRPr="00311A1C" w:rsidRDefault="00311A1C"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311A1C">
              <w:rPr>
                <w:rFonts w:ascii="Times New Roman" w:eastAsia="Times New Roman" w:hAnsi="Times New Roman" w:cs="Times New Roman"/>
                <w:b/>
                <w:color w:val="000000"/>
                <w:sz w:val="20"/>
                <w:szCs w:val="20"/>
              </w:rPr>
              <w:t>0.006</w:t>
            </w:r>
          </w:p>
        </w:tc>
        <w:tc>
          <w:tcPr>
            <w:tcW w:w="2137" w:type="dxa"/>
            <w:shd w:val="clear" w:color="auto" w:fill="auto"/>
            <w:vAlign w:val="center"/>
          </w:tcPr>
          <w:p w14:paraId="55BC945B" w14:textId="599EA226" w:rsidR="00285495" w:rsidRPr="00311A1C" w:rsidRDefault="00311A1C"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311A1C">
              <w:rPr>
                <w:rFonts w:ascii="Times New Roman" w:eastAsia="Times New Roman" w:hAnsi="Times New Roman" w:cs="Times New Roman"/>
                <w:b/>
                <w:color w:val="000000"/>
                <w:sz w:val="20"/>
                <w:szCs w:val="20"/>
              </w:rPr>
              <w:t>0.003</w:t>
            </w:r>
          </w:p>
        </w:tc>
        <w:tc>
          <w:tcPr>
            <w:tcW w:w="1124" w:type="dxa"/>
            <w:gridSpan w:val="2"/>
            <w:shd w:val="clear" w:color="auto" w:fill="auto"/>
            <w:vAlign w:val="center"/>
          </w:tcPr>
          <w:p w14:paraId="3E943CDA" w14:textId="2E2850CB" w:rsidR="00285495" w:rsidRPr="00311A1C" w:rsidRDefault="00311A1C"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11A1C">
              <w:rPr>
                <w:rFonts w:ascii="Times New Roman" w:eastAsia="Times New Roman" w:hAnsi="Times New Roman" w:cs="Times New Roman"/>
                <w:color w:val="000000"/>
                <w:sz w:val="20"/>
                <w:szCs w:val="20"/>
              </w:rPr>
              <w:t xml:space="preserve">0.260    </w:t>
            </w:r>
          </w:p>
        </w:tc>
        <w:tc>
          <w:tcPr>
            <w:tcW w:w="1285" w:type="dxa"/>
            <w:shd w:val="clear" w:color="auto" w:fill="auto"/>
            <w:vAlign w:val="center"/>
          </w:tcPr>
          <w:p w14:paraId="57EF5036" w14:textId="2E575C2C" w:rsidR="00285495" w:rsidRPr="00311A1C" w:rsidRDefault="00311A1C"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11A1C">
              <w:rPr>
                <w:rFonts w:ascii="Times New Roman" w:eastAsia="Times New Roman" w:hAnsi="Times New Roman" w:cs="Times New Roman"/>
                <w:color w:val="000000"/>
                <w:sz w:val="20"/>
                <w:szCs w:val="20"/>
              </w:rPr>
              <w:t>0.203</w:t>
            </w:r>
          </w:p>
        </w:tc>
        <w:tc>
          <w:tcPr>
            <w:tcW w:w="1701" w:type="dxa"/>
            <w:gridSpan w:val="2"/>
            <w:shd w:val="clear" w:color="auto" w:fill="auto"/>
            <w:vAlign w:val="center"/>
          </w:tcPr>
          <w:p w14:paraId="12E4F95E" w14:textId="3DAA98C7" w:rsidR="00285495" w:rsidRPr="00311A1C" w:rsidRDefault="004A6E13"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311A1C">
              <w:rPr>
                <w:rFonts w:ascii="Times New Roman" w:eastAsia="Times New Roman" w:hAnsi="Times New Roman" w:cs="Times New Roman"/>
                <w:b/>
                <w:color w:val="000000"/>
                <w:sz w:val="20"/>
                <w:szCs w:val="20"/>
              </w:rPr>
              <w:t>0.01</w:t>
            </w:r>
            <w:r w:rsidR="00311A1C" w:rsidRPr="00311A1C">
              <w:rPr>
                <w:rFonts w:ascii="Times New Roman" w:eastAsia="Times New Roman" w:hAnsi="Times New Roman" w:cs="Times New Roman"/>
                <w:b/>
                <w:color w:val="000000"/>
                <w:sz w:val="20"/>
                <w:szCs w:val="20"/>
              </w:rPr>
              <w:t>3</w:t>
            </w:r>
          </w:p>
        </w:tc>
        <w:tc>
          <w:tcPr>
            <w:tcW w:w="1793" w:type="dxa"/>
            <w:gridSpan w:val="2"/>
            <w:shd w:val="clear" w:color="auto" w:fill="auto"/>
            <w:vAlign w:val="center"/>
          </w:tcPr>
          <w:p w14:paraId="753F4524" w14:textId="7D742B00" w:rsidR="00285495" w:rsidRPr="00311A1C" w:rsidRDefault="004A6E13" w:rsidP="0028549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u w:val="single"/>
              </w:rPr>
            </w:pPr>
            <w:r w:rsidRPr="00311A1C">
              <w:rPr>
                <w:rFonts w:ascii="Times New Roman" w:eastAsia="Times New Roman" w:hAnsi="Times New Roman" w:cs="Times New Roman"/>
                <w:color w:val="000000"/>
                <w:sz w:val="20"/>
                <w:szCs w:val="20"/>
                <w:u w:val="single"/>
              </w:rPr>
              <w:t>0.08</w:t>
            </w:r>
            <w:r w:rsidR="00311A1C" w:rsidRPr="00311A1C">
              <w:rPr>
                <w:rFonts w:ascii="Times New Roman" w:eastAsia="Times New Roman" w:hAnsi="Times New Roman" w:cs="Times New Roman"/>
                <w:color w:val="000000"/>
                <w:sz w:val="20"/>
                <w:szCs w:val="20"/>
                <w:u w:val="single"/>
              </w:rPr>
              <w:t>2</w:t>
            </w:r>
          </w:p>
        </w:tc>
      </w:tr>
      <w:tr w:rsidR="00285495" w:rsidRPr="00034001" w14:paraId="57E85F86" w14:textId="77777777" w:rsidTr="0003400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117" w:type="dxa"/>
            <w:shd w:val="clear" w:color="auto" w:fill="auto"/>
            <w:vAlign w:val="center"/>
          </w:tcPr>
          <w:p w14:paraId="59372963" w14:textId="0C45A56C" w:rsidR="00285495" w:rsidRPr="00034001" w:rsidRDefault="00285495" w:rsidP="00285495">
            <w:pPr>
              <w:rPr>
                <w:rFonts w:ascii="Times New Roman" w:eastAsia="Times New Roman" w:hAnsi="Times New Roman" w:cs="Times New Roman"/>
                <w:color w:val="000000"/>
                <w:sz w:val="20"/>
                <w:szCs w:val="20"/>
              </w:rPr>
            </w:pPr>
            <w:r w:rsidRPr="00034001">
              <w:rPr>
                <w:rFonts w:ascii="Times New Roman" w:eastAsia="Times New Roman" w:hAnsi="Times New Roman" w:cs="Times New Roman"/>
                <w:b w:val="0"/>
                <w:color w:val="000000"/>
                <w:sz w:val="20"/>
                <w:szCs w:val="20"/>
              </w:rPr>
              <w:t xml:space="preserve">      after</w:t>
            </w:r>
          </w:p>
        </w:tc>
        <w:tc>
          <w:tcPr>
            <w:tcW w:w="1984" w:type="dxa"/>
            <w:shd w:val="clear" w:color="auto" w:fill="auto"/>
            <w:vAlign w:val="center"/>
          </w:tcPr>
          <w:p w14:paraId="343BB061" w14:textId="06A5E43D" w:rsidR="00285495" w:rsidRPr="00311A1C" w:rsidRDefault="004A6E13"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u w:val="single"/>
              </w:rPr>
            </w:pPr>
            <w:r w:rsidRPr="00311A1C">
              <w:rPr>
                <w:rFonts w:ascii="Times New Roman" w:eastAsia="Times New Roman" w:hAnsi="Times New Roman" w:cs="Times New Roman"/>
                <w:color w:val="000000"/>
                <w:sz w:val="20"/>
                <w:szCs w:val="20"/>
                <w:u w:val="single"/>
              </w:rPr>
              <w:t>0.07</w:t>
            </w:r>
            <w:r w:rsidR="00311A1C" w:rsidRPr="00311A1C">
              <w:rPr>
                <w:rFonts w:ascii="Times New Roman" w:eastAsia="Times New Roman" w:hAnsi="Times New Roman" w:cs="Times New Roman"/>
                <w:color w:val="000000"/>
                <w:sz w:val="20"/>
                <w:szCs w:val="20"/>
                <w:u w:val="single"/>
              </w:rPr>
              <w:t>2</w:t>
            </w:r>
          </w:p>
        </w:tc>
        <w:tc>
          <w:tcPr>
            <w:tcW w:w="2126" w:type="dxa"/>
            <w:shd w:val="clear" w:color="auto" w:fill="auto"/>
            <w:vAlign w:val="center"/>
          </w:tcPr>
          <w:p w14:paraId="70EA44EA" w14:textId="129C3FAB" w:rsidR="00285495" w:rsidRPr="00311A1C" w:rsidRDefault="004A6E13"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u w:val="single"/>
              </w:rPr>
            </w:pPr>
            <w:r w:rsidRPr="00311A1C">
              <w:rPr>
                <w:rFonts w:ascii="Times New Roman" w:eastAsia="Times New Roman" w:hAnsi="Times New Roman" w:cs="Times New Roman"/>
                <w:color w:val="000000"/>
                <w:sz w:val="20"/>
                <w:szCs w:val="20"/>
                <w:u w:val="single"/>
              </w:rPr>
              <w:t>0.054</w:t>
            </w:r>
          </w:p>
        </w:tc>
        <w:tc>
          <w:tcPr>
            <w:tcW w:w="2137" w:type="dxa"/>
            <w:shd w:val="clear" w:color="auto" w:fill="auto"/>
            <w:vAlign w:val="center"/>
          </w:tcPr>
          <w:p w14:paraId="6662B061" w14:textId="31258602" w:rsidR="00285495" w:rsidRPr="00311A1C" w:rsidRDefault="004A6E13"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311A1C">
              <w:rPr>
                <w:rFonts w:ascii="Times New Roman" w:eastAsia="Times New Roman" w:hAnsi="Times New Roman" w:cs="Times New Roman"/>
                <w:b/>
                <w:color w:val="000000"/>
                <w:sz w:val="20"/>
                <w:szCs w:val="20"/>
              </w:rPr>
              <w:t>0.0</w:t>
            </w:r>
            <w:r w:rsidR="00311A1C" w:rsidRPr="00311A1C">
              <w:rPr>
                <w:rFonts w:ascii="Times New Roman" w:eastAsia="Times New Roman" w:hAnsi="Times New Roman" w:cs="Times New Roman"/>
                <w:b/>
                <w:color w:val="000000"/>
                <w:sz w:val="20"/>
                <w:szCs w:val="20"/>
              </w:rPr>
              <w:t>20</w:t>
            </w:r>
          </w:p>
        </w:tc>
        <w:tc>
          <w:tcPr>
            <w:tcW w:w="1124" w:type="dxa"/>
            <w:gridSpan w:val="2"/>
            <w:shd w:val="clear" w:color="auto" w:fill="auto"/>
            <w:vAlign w:val="center"/>
          </w:tcPr>
          <w:p w14:paraId="73155E50" w14:textId="42180298" w:rsidR="00285495" w:rsidRPr="00311A1C" w:rsidRDefault="004A6E13"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11A1C">
              <w:rPr>
                <w:rFonts w:ascii="Times New Roman" w:eastAsia="Times New Roman" w:hAnsi="Times New Roman" w:cs="Times New Roman"/>
                <w:color w:val="000000"/>
                <w:sz w:val="20"/>
                <w:szCs w:val="20"/>
              </w:rPr>
              <w:t>0.93</w:t>
            </w:r>
            <w:r w:rsidR="00311A1C">
              <w:rPr>
                <w:rFonts w:ascii="Times New Roman" w:eastAsia="Times New Roman" w:hAnsi="Times New Roman" w:cs="Times New Roman"/>
                <w:color w:val="000000"/>
                <w:sz w:val="20"/>
                <w:szCs w:val="20"/>
              </w:rPr>
              <w:t>8</w:t>
            </w:r>
            <w:r w:rsidRPr="00311A1C">
              <w:rPr>
                <w:rFonts w:ascii="Times New Roman" w:eastAsia="Times New Roman" w:hAnsi="Times New Roman" w:cs="Times New Roman"/>
                <w:color w:val="000000"/>
                <w:sz w:val="20"/>
                <w:szCs w:val="20"/>
              </w:rPr>
              <w:t xml:space="preserve">    </w:t>
            </w:r>
          </w:p>
        </w:tc>
        <w:tc>
          <w:tcPr>
            <w:tcW w:w="1285" w:type="dxa"/>
            <w:shd w:val="clear" w:color="auto" w:fill="auto"/>
            <w:vAlign w:val="center"/>
          </w:tcPr>
          <w:p w14:paraId="15D0248B" w14:textId="08440A3E" w:rsidR="00285495" w:rsidRPr="00311A1C" w:rsidRDefault="004A6E13"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11A1C">
              <w:rPr>
                <w:rFonts w:ascii="Times New Roman" w:eastAsia="Times New Roman" w:hAnsi="Times New Roman" w:cs="Times New Roman"/>
                <w:color w:val="000000"/>
                <w:sz w:val="20"/>
                <w:szCs w:val="20"/>
              </w:rPr>
              <w:t>0.57</w:t>
            </w:r>
            <w:r w:rsidR="00311A1C">
              <w:rPr>
                <w:rFonts w:ascii="Times New Roman" w:eastAsia="Times New Roman" w:hAnsi="Times New Roman" w:cs="Times New Roman"/>
                <w:color w:val="000000"/>
                <w:sz w:val="20"/>
                <w:szCs w:val="20"/>
              </w:rPr>
              <w:t>8</w:t>
            </w:r>
            <w:r w:rsidRPr="00311A1C">
              <w:rPr>
                <w:rFonts w:ascii="Times New Roman" w:eastAsia="Times New Roman" w:hAnsi="Times New Roman" w:cs="Times New Roman"/>
                <w:color w:val="000000"/>
                <w:sz w:val="20"/>
                <w:szCs w:val="20"/>
              </w:rPr>
              <w:t xml:space="preserve">  </w:t>
            </w:r>
          </w:p>
        </w:tc>
        <w:tc>
          <w:tcPr>
            <w:tcW w:w="1701" w:type="dxa"/>
            <w:gridSpan w:val="2"/>
            <w:shd w:val="clear" w:color="auto" w:fill="auto"/>
            <w:vAlign w:val="center"/>
          </w:tcPr>
          <w:p w14:paraId="6D16972D" w14:textId="3A013FE5" w:rsidR="00285495" w:rsidRPr="00311A1C" w:rsidRDefault="004A6E13"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11A1C">
              <w:rPr>
                <w:rFonts w:ascii="Times New Roman" w:eastAsia="Times New Roman" w:hAnsi="Times New Roman" w:cs="Times New Roman"/>
                <w:color w:val="000000"/>
                <w:sz w:val="20"/>
                <w:szCs w:val="20"/>
              </w:rPr>
              <w:t>0.22</w:t>
            </w:r>
            <w:r w:rsidR="00311A1C">
              <w:rPr>
                <w:rFonts w:ascii="Times New Roman" w:eastAsia="Times New Roman" w:hAnsi="Times New Roman" w:cs="Times New Roman"/>
                <w:color w:val="000000"/>
                <w:sz w:val="20"/>
                <w:szCs w:val="20"/>
              </w:rPr>
              <w:t>1</w:t>
            </w:r>
            <w:r w:rsidRPr="00311A1C">
              <w:rPr>
                <w:rFonts w:ascii="Times New Roman" w:eastAsia="Times New Roman" w:hAnsi="Times New Roman" w:cs="Times New Roman"/>
                <w:color w:val="000000"/>
                <w:sz w:val="20"/>
                <w:szCs w:val="20"/>
              </w:rPr>
              <w:t xml:space="preserve">  </w:t>
            </w:r>
          </w:p>
        </w:tc>
        <w:tc>
          <w:tcPr>
            <w:tcW w:w="1793" w:type="dxa"/>
            <w:gridSpan w:val="2"/>
            <w:shd w:val="clear" w:color="auto" w:fill="auto"/>
            <w:vAlign w:val="center"/>
          </w:tcPr>
          <w:p w14:paraId="16B27969" w14:textId="3E9530B3" w:rsidR="00285495" w:rsidRPr="00311A1C" w:rsidRDefault="004A6E13" w:rsidP="0028549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11A1C">
              <w:rPr>
                <w:rFonts w:ascii="Times New Roman" w:eastAsia="Times New Roman" w:hAnsi="Times New Roman" w:cs="Times New Roman"/>
                <w:color w:val="000000"/>
                <w:sz w:val="20"/>
                <w:szCs w:val="20"/>
              </w:rPr>
              <w:t>0.131</w:t>
            </w:r>
          </w:p>
        </w:tc>
      </w:tr>
      <w:tr w:rsidR="004A6E13" w:rsidRPr="00034001" w14:paraId="2182916D" w14:textId="77777777" w:rsidTr="00034001">
        <w:trPr>
          <w:trHeight w:val="345"/>
        </w:trPr>
        <w:tc>
          <w:tcPr>
            <w:cnfStyle w:val="001000000000" w:firstRow="0" w:lastRow="0" w:firstColumn="1" w:lastColumn="0" w:oddVBand="0" w:evenVBand="0" w:oddHBand="0" w:evenHBand="0" w:firstRowFirstColumn="0" w:firstRowLastColumn="0" w:lastRowFirstColumn="0" w:lastRowLastColumn="0"/>
            <w:tcW w:w="2117" w:type="dxa"/>
            <w:shd w:val="clear" w:color="auto" w:fill="auto"/>
            <w:vAlign w:val="center"/>
            <w:hideMark/>
          </w:tcPr>
          <w:p w14:paraId="36C813BD" w14:textId="0A1F79CA" w:rsidR="004A6E13" w:rsidRPr="00034001" w:rsidRDefault="004A6E13" w:rsidP="004A6E13">
            <w:pPr>
              <w:rPr>
                <w:rFonts w:ascii="Times New Roman" w:eastAsia="Times New Roman" w:hAnsi="Times New Roman" w:cs="Times New Roman"/>
                <w:b w:val="0"/>
                <w:sz w:val="24"/>
                <w:szCs w:val="24"/>
              </w:rPr>
            </w:pPr>
            <w:r w:rsidRPr="00034001">
              <w:rPr>
                <w:rFonts w:ascii="Times New Roman" w:eastAsia="Times New Roman" w:hAnsi="Times New Roman" w:cs="Times New Roman"/>
                <w:b w:val="0"/>
                <w:color w:val="000000"/>
                <w:sz w:val="20"/>
                <w:szCs w:val="20"/>
              </w:rPr>
              <w:t xml:space="preserve">   </w:t>
            </w:r>
            <w:r>
              <w:rPr>
                <w:rFonts w:ascii="Times New Roman" w:eastAsia="Times New Roman" w:hAnsi="Times New Roman" w:cs="Times New Roman"/>
                <w:b w:val="0"/>
                <w:color w:val="000000"/>
                <w:sz w:val="20"/>
                <w:szCs w:val="20"/>
              </w:rPr>
              <w:t>legumes</w:t>
            </w:r>
            <w:r w:rsidRPr="00034001">
              <w:rPr>
                <w:rFonts w:ascii="Times New Roman" w:eastAsia="Times New Roman" w:hAnsi="Times New Roman" w:cs="Times New Roman"/>
                <w:b w:val="0"/>
                <w:color w:val="000000"/>
                <w:sz w:val="20"/>
                <w:szCs w:val="20"/>
              </w:rPr>
              <w:t xml:space="preserve"> present</w:t>
            </w:r>
          </w:p>
        </w:tc>
        <w:tc>
          <w:tcPr>
            <w:tcW w:w="1984" w:type="dxa"/>
            <w:shd w:val="clear" w:color="auto" w:fill="auto"/>
            <w:vAlign w:val="center"/>
          </w:tcPr>
          <w:p w14:paraId="34AA1479" w14:textId="7CF724DE" w:rsidR="004A6E13" w:rsidRPr="00311A1C" w:rsidRDefault="004A6E13" w:rsidP="004A6E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sidRPr="00311A1C">
              <w:rPr>
                <w:rFonts w:ascii="Times New Roman" w:eastAsia="Times New Roman" w:hAnsi="Times New Roman" w:cs="Times New Roman"/>
                <w:b/>
                <w:sz w:val="20"/>
                <w:szCs w:val="20"/>
              </w:rPr>
              <w:t>0.009</w:t>
            </w:r>
          </w:p>
        </w:tc>
        <w:tc>
          <w:tcPr>
            <w:tcW w:w="2126" w:type="dxa"/>
            <w:shd w:val="clear" w:color="auto" w:fill="auto"/>
            <w:vAlign w:val="center"/>
          </w:tcPr>
          <w:p w14:paraId="7BE0457D" w14:textId="42A81D62" w:rsidR="004A6E13" w:rsidRPr="00311A1C" w:rsidRDefault="004A6E13" w:rsidP="004A6E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sidRPr="00311A1C">
              <w:rPr>
                <w:rFonts w:ascii="Times New Roman" w:eastAsia="Times New Roman" w:hAnsi="Times New Roman" w:cs="Times New Roman"/>
                <w:b/>
                <w:bCs/>
                <w:color w:val="000000"/>
                <w:sz w:val="20"/>
                <w:szCs w:val="20"/>
              </w:rPr>
              <w:t>&lt; 0.001</w:t>
            </w:r>
          </w:p>
        </w:tc>
        <w:tc>
          <w:tcPr>
            <w:tcW w:w="2137" w:type="dxa"/>
            <w:shd w:val="clear" w:color="auto" w:fill="auto"/>
            <w:vAlign w:val="center"/>
          </w:tcPr>
          <w:p w14:paraId="65D6BCF3" w14:textId="28214C89" w:rsidR="004A6E13" w:rsidRPr="00311A1C" w:rsidRDefault="004A6E13" w:rsidP="004A6E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11A1C">
              <w:rPr>
                <w:rFonts w:ascii="Times New Roman" w:eastAsia="Times New Roman" w:hAnsi="Times New Roman" w:cs="Times New Roman"/>
                <w:sz w:val="20"/>
                <w:szCs w:val="20"/>
              </w:rPr>
              <w:t>0.15</w:t>
            </w:r>
            <w:r w:rsidR="00311A1C">
              <w:rPr>
                <w:rFonts w:ascii="Times New Roman" w:eastAsia="Times New Roman" w:hAnsi="Times New Roman" w:cs="Times New Roman"/>
                <w:sz w:val="20"/>
                <w:szCs w:val="20"/>
              </w:rPr>
              <w:t>2</w:t>
            </w:r>
            <w:r w:rsidRPr="00311A1C">
              <w:rPr>
                <w:rFonts w:ascii="Times New Roman" w:eastAsia="Times New Roman" w:hAnsi="Times New Roman" w:cs="Times New Roman"/>
                <w:sz w:val="20"/>
                <w:szCs w:val="20"/>
              </w:rPr>
              <w:t xml:space="preserve">  </w:t>
            </w:r>
          </w:p>
        </w:tc>
        <w:tc>
          <w:tcPr>
            <w:tcW w:w="1124" w:type="dxa"/>
            <w:gridSpan w:val="2"/>
            <w:shd w:val="clear" w:color="auto" w:fill="auto"/>
            <w:vAlign w:val="center"/>
          </w:tcPr>
          <w:p w14:paraId="7A1BAFE2" w14:textId="038FF55E" w:rsidR="004A6E13" w:rsidRPr="00311A1C" w:rsidRDefault="004A6E13" w:rsidP="004A6E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sidRPr="00311A1C">
              <w:rPr>
                <w:rFonts w:ascii="Times New Roman" w:eastAsia="Times New Roman" w:hAnsi="Times New Roman" w:cs="Times New Roman"/>
                <w:b/>
                <w:bCs/>
                <w:color w:val="000000"/>
                <w:sz w:val="20"/>
                <w:szCs w:val="20"/>
              </w:rPr>
              <w:t>&lt; 0.001</w:t>
            </w:r>
          </w:p>
        </w:tc>
        <w:tc>
          <w:tcPr>
            <w:tcW w:w="1285" w:type="dxa"/>
            <w:shd w:val="clear" w:color="auto" w:fill="auto"/>
            <w:vAlign w:val="center"/>
          </w:tcPr>
          <w:p w14:paraId="133769BD" w14:textId="60087F83" w:rsidR="004A6E13" w:rsidRPr="00311A1C" w:rsidRDefault="004A6E13" w:rsidP="004A6E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11A1C">
              <w:rPr>
                <w:rFonts w:ascii="Times New Roman" w:eastAsia="Times New Roman" w:hAnsi="Times New Roman" w:cs="Times New Roman"/>
                <w:sz w:val="20"/>
                <w:szCs w:val="20"/>
              </w:rPr>
              <w:t>0.14</w:t>
            </w:r>
            <w:r w:rsidR="00311A1C">
              <w:rPr>
                <w:rFonts w:ascii="Times New Roman" w:eastAsia="Times New Roman" w:hAnsi="Times New Roman" w:cs="Times New Roman"/>
                <w:sz w:val="20"/>
                <w:szCs w:val="20"/>
              </w:rPr>
              <w:t>9</w:t>
            </w:r>
          </w:p>
        </w:tc>
        <w:tc>
          <w:tcPr>
            <w:tcW w:w="1701" w:type="dxa"/>
            <w:gridSpan w:val="2"/>
            <w:shd w:val="clear" w:color="auto" w:fill="auto"/>
            <w:vAlign w:val="center"/>
          </w:tcPr>
          <w:p w14:paraId="4FE03C38" w14:textId="348790B9" w:rsidR="004A6E13" w:rsidRPr="00311A1C" w:rsidRDefault="004A6E13" w:rsidP="004A6E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sidRPr="00311A1C">
              <w:rPr>
                <w:rFonts w:ascii="Times New Roman" w:eastAsia="Times New Roman" w:hAnsi="Times New Roman" w:cs="Times New Roman"/>
                <w:b/>
                <w:sz w:val="20"/>
                <w:szCs w:val="20"/>
              </w:rPr>
              <w:t>0.01</w:t>
            </w:r>
            <w:r w:rsidR="00311A1C" w:rsidRPr="00311A1C">
              <w:rPr>
                <w:rFonts w:ascii="Times New Roman" w:eastAsia="Times New Roman" w:hAnsi="Times New Roman" w:cs="Times New Roman"/>
                <w:b/>
                <w:sz w:val="20"/>
                <w:szCs w:val="20"/>
              </w:rPr>
              <w:t>3</w:t>
            </w:r>
          </w:p>
        </w:tc>
        <w:tc>
          <w:tcPr>
            <w:tcW w:w="1793" w:type="dxa"/>
            <w:gridSpan w:val="2"/>
            <w:shd w:val="clear" w:color="auto" w:fill="auto"/>
            <w:vAlign w:val="center"/>
          </w:tcPr>
          <w:p w14:paraId="687311E6" w14:textId="3D719888" w:rsidR="004A6E13" w:rsidRPr="00311A1C" w:rsidRDefault="004A6E13" w:rsidP="004A6E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11A1C">
              <w:rPr>
                <w:rFonts w:ascii="Times New Roman" w:eastAsia="Times New Roman" w:hAnsi="Times New Roman" w:cs="Times New Roman"/>
                <w:sz w:val="20"/>
                <w:szCs w:val="20"/>
              </w:rPr>
              <w:t>0.235</w:t>
            </w:r>
          </w:p>
        </w:tc>
      </w:tr>
      <w:tr w:rsidR="004A6E13" w:rsidRPr="00034001" w14:paraId="510DE4BF" w14:textId="77777777" w:rsidTr="0003400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117" w:type="dxa"/>
            <w:shd w:val="clear" w:color="auto" w:fill="auto"/>
            <w:vAlign w:val="center"/>
            <w:hideMark/>
          </w:tcPr>
          <w:p w14:paraId="2911D984" w14:textId="1585FDC3" w:rsidR="004A6E13" w:rsidRPr="00034001" w:rsidRDefault="004A6E13" w:rsidP="004A6E13">
            <w:pPr>
              <w:rPr>
                <w:rFonts w:ascii="Times New Roman" w:eastAsia="Times New Roman" w:hAnsi="Times New Roman" w:cs="Times New Roman"/>
                <w:b w:val="0"/>
                <w:sz w:val="24"/>
                <w:szCs w:val="24"/>
              </w:rPr>
            </w:pPr>
            <w:r w:rsidRPr="00034001">
              <w:rPr>
                <w:rFonts w:ascii="Times New Roman" w:eastAsia="Times New Roman" w:hAnsi="Times New Roman" w:cs="Times New Roman"/>
                <w:b w:val="0"/>
                <w:color w:val="000000"/>
                <w:sz w:val="20"/>
                <w:szCs w:val="20"/>
              </w:rPr>
              <w:t xml:space="preserve">   </w:t>
            </w:r>
            <w:r>
              <w:rPr>
                <w:rFonts w:ascii="Times New Roman" w:eastAsia="Times New Roman" w:hAnsi="Times New Roman" w:cs="Times New Roman"/>
                <w:b w:val="0"/>
                <w:color w:val="000000"/>
                <w:sz w:val="20"/>
                <w:szCs w:val="20"/>
              </w:rPr>
              <w:t>grasses</w:t>
            </w:r>
            <w:r w:rsidRPr="00034001">
              <w:rPr>
                <w:rFonts w:ascii="Times New Roman" w:eastAsia="Times New Roman" w:hAnsi="Times New Roman" w:cs="Times New Roman"/>
                <w:b w:val="0"/>
                <w:color w:val="000000"/>
                <w:sz w:val="20"/>
                <w:szCs w:val="20"/>
              </w:rPr>
              <w:t xml:space="preserve"> present</w:t>
            </w:r>
          </w:p>
        </w:tc>
        <w:tc>
          <w:tcPr>
            <w:tcW w:w="1984" w:type="dxa"/>
            <w:shd w:val="clear" w:color="auto" w:fill="auto"/>
            <w:vAlign w:val="center"/>
          </w:tcPr>
          <w:p w14:paraId="2CD26B68" w14:textId="7AE1DBD9" w:rsidR="004A6E13" w:rsidRPr="00311A1C" w:rsidRDefault="004A6E13" w:rsidP="004A6E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11A1C">
              <w:rPr>
                <w:rFonts w:ascii="Times New Roman" w:eastAsia="Times New Roman" w:hAnsi="Times New Roman" w:cs="Times New Roman"/>
                <w:sz w:val="20"/>
                <w:szCs w:val="20"/>
              </w:rPr>
              <w:t>0.82</w:t>
            </w:r>
            <w:r w:rsidR="00311A1C">
              <w:rPr>
                <w:rFonts w:ascii="Times New Roman" w:eastAsia="Times New Roman" w:hAnsi="Times New Roman" w:cs="Times New Roman"/>
                <w:sz w:val="20"/>
                <w:szCs w:val="20"/>
              </w:rPr>
              <w:t>8</w:t>
            </w:r>
            <w:r w:rsidRPr="00311A1C">
              <w:rPr>
                <w:rFonts w:ascii="Times New Roman" w:eastAsia="Times New Roman" w:hAnsi="Times New Roman" w:cs="Times New Roman"/>
                <w:sz w:val="20"/>
                <w:szCs w:val="20"/>
              </w:rPr>
              <w:t xml:space="preserve">   </w:t>
            </w:r>
          </w:p>
        </w:tc>
        <w:tc>
          <w:tcPr>
            <w:tcW w:w="2126" w:type="dxa"/>
            <w:shd w:val="clear" w:color="auto" w:fill="auto"/>
            <w:vAlign w:val="center"/>
          </w:tcPr>
          <w:p w14:paraId="1F6F2F14" w14:textId="7F56087A" w:rsidR="004A6E13" w:rsidRPr="00311A1C" w:rsidRDefault="004A6E13" w:rsidP="004A6E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311A1C">
              <w:rPr>
                <w:rFonts w:ascii="Times New Roman" w:eastAsia="Times New Roman" w:hAnsi="Times New Roman" w:cs="Times New Roman"/>
                <w:b/>
                <w:sz w:val="20"/>
                <w:szCs w:val="20"/>
              </w:rPr>
              <w:t>0.031</w:t>
            </w:r>
          </w:p>
        </w:tc>
        <w:tc>
          <w:tcPr>
            <w:tcW w:w="2137" w:type="dxa"/>
            <w:shd w:val="clear" w:color="auto" w:fill="auto"/>
            <w:vAlign w:val="center"/>
          </w:tcPr>
          <w:p w14:paraId="076DD1E2" w14:textId="2081E183" w:rsidR="004A6E13" w:rsidRPr="00311A1C" w:rsidRDefault="004A6E13" w:rsidP="004A6E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u w:val="single"/>
              </w:rPr>
            </w:pPr>
            <w:r w:rsidRPr="00311A1C">
              <w:rPr>
                <w:rFonts w:ascii="Times New Roman" w:eastAsia="Times New Roman" w:hAnsi="Times New Roman" w:cs="Times New Roman"/>
                <w:sz w:val="20"/>
                <w:szCs w:val="20"/>
                <w:u w:val="single"/>
              </w:rPr>
              <w:t>0.077</w:t>
            </w:r>
          </w:p>
        </w:tc>
        <w:tc>
          <w:tcPr>
            <w:tcW w:w="1124" w:type="dxa"/>
            <w:gridSpan w:val="2"/>
            <w:shd w:val="clear" w:color="auto" w:fill="auto"/>
            <w:vAlign w:val="center"/>
          </w:tcPr>
          <w:p w14:paraId="1B1986BF" w14:textId="5A2E4C83" w:rsidR="004A6E13" w:rsidRPr="00311A1C" w:rsidRDefault="004A6E13" w:rsidP="004A6E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11A1C">
              <w:rPr>
                <w:rFonts w:ascii="Times New Roman" w:eastAsia="Times New Roman" w:hAnsi="Times New Roman" w:cs="Times New Roman"/>
                <w:sz w:val="20"/>
                <w:szCs w:val="20"/>
              </w:rPr>
              <w:t xml:space="preserve">0.592    </w:t>
            </w:r>
          </w:p>
        </w:tc>
        <w:tc>
          <w:tcPr>
            <w:tcW w:w="1285" w:type="dxa"/>
            <w:shd w:val="clear" w:color="auto" w:fill="auto"/>
            <w:vAlign w:val="center"/>
          </w:tcPr>
          <w:p w14:paraId="3D531757" w14:textId="41109B95" w:rsidR="004A6E13" w:rsidRPr="00311A1C" w:rsidRDefault="004A6E13" w:rsidP="004A6E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11A1C">
              <w:rPr>
                <w:rFonts w:ascii="Times New Roman" w:eastAsia="Times New Roman" w:hAnsi="Times New Roman" w:cs="Times New Roman"/>
                <w:sz w:val="20"/>
                <w:szCs w:val="20"/>
              </w:rPr>
              <w:t xml:space="preserve">0.555  </w:t>
            </w:r>
          </w:p>
        </w:tc>
        <w:tc>
          <w:tcPr>
            <w:tcW w:w="1701" w:type="dxa"/>
            <w:gridSpan w:val="2"/>
            <w:shd w:val="clear" w:color="auto" w:fill="auto"/>
            <w:vAlign w:val="center"/>
          </w:tcPr>
          <w:p w14:paraId="37B34929" w14:textId="01DD735B" w:rsidR="004A6E13" w:rsidRPr="00311A1C" w:rsidRDefault="004A6E13" w:rsidP="004A6E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11A1C">
              <w:rPr>
                <w:rFonts w:ascii="Times New Roman" w:eastAsia="Times New Roman" w:hAnsi="Times New Roman" w:cs="Times New Roman"/>
                <w:sz w:val="20"/>
                <w:szCs w:val="20"/>
              </w:rPr>
              <w:t>0.15</w:t>
            </w:r>
            <w:r w:rsidR="00311A1C">
              <w:rPr>
                <w:rFonts w:ascii="Times New Roman" w:eastAsia="Times New Roman" w:hAnsi="Times New Roman" w:cs="Times New Roman"/>
                <w:sz w:val="20"/>
                <w:szCs w:val="20"/>
              </w:rPr>
              <w:t>5</w:t>
            </w:r>
            <w:r w:rsidRPr="00311A1C">
              <w:rPr>
                <w:rFonts w:ascii="Times New Roman" w:eastAsia="Times New Roman" w:hAnsi="Times New Roman" w:cs="Times New Roman"/>
                <w:sz w:val="20"/>
                <w:szCs w:val="20"/>
              </w:rPr>
              <w:t xml:space="preserve">  </w:t>
            </w:r>
          </w:p>
        </w:tc>
        <w:tc>
          <w:tcPr>
            <w:tcW w:w="1793" w:type="dxa"/>
            <w:gridSpan w:val="2"/>
            <w:shd w:val="clear" w:color="auto" w:fill="auto"/>
            <w:vAlign w:val="center"/>
          </w:tcPr>
          <w:p w14:paraId="740A7A97" w14:textId="49EF2645" w:rsidR="004A6E13" w:rsidRPr="00311A1C" w:rsidRDefault="004A6E13" w:rsidP="004A6E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11A1C">
              <w:rPr>
                <w:rFonts w:ascii="Times New Roman" w:eastAsia="Times New Roman" w:hAnsi="Times New Roman" w:cs="Times New Roman"/>
                <w:sz w:val="20"/>
                <w:szCs w:val="20"/>
              </w:rPr>
              <w:t>0.820</w:t>
            </w:r>
          </w:p>
        </w:tc>
      </w:tr>
      <w:tr w:rsidR="004A6E13" w:rsidRPr="00034001" w14:paraId="53D8607B" w14:textId="77777777" w:rsidTr="00034001">
        <w:trPr>
          <w:trHeight w:val="345"/>
        </w:trPr>
        <w:tc>
          <w:tcPr>
            <w:cnfStyle w:val="001000000000" w:firstRow="0" w:lastRow="0" w:firstColumn="1" w:lastColumn="0" w:oddVBand="0" w:evenVBand="0" w:oddHBand="0" w:evenHBand="0" w:firstRowFirstColumn="0" w:firstRowLastColumn="0" w:lastRowFirstColumn="0" w:lastRowLastColumn="0"/>
            <w:tcW w:w="2117" w:type="dxa"/>
            <w:tcBorders>
              <w:bottom w:val="single" w:sz="12" w:space="0" w:color="auto"/>
            </w:tcBorders>
            <w:shd w:val="clear" w:color="auto" w:fill="auto"/>
            <w:vAlign w:val="center"/>
            <w:hideMark/>
          </w:tcPr>
          <w:p w14:paraId="23ABD0D1" w14:textId="77777777" w:rsidR="004A6E13" w:rsidRPr="00034001" w:rsidRDefault="004A6E13" w:rsidP="004A6E13">
            <w:pPr>
              <w:rPr>
                <w:rFonts w:ascii="Times New Roman" w:eastAsia="Times New Roman" w:hAnsi="Times New Roman" w:cs="Times New Roman"/>
                <w:b w:val="0"/>
                <w:sz w:val="24"/>
                <w:szCs w:val="24"/>
              </w:rPr>
            </w:pPr>
            <w:r w:rsidRPr="00034001">
              <w:rPr>
                <w:rFonts w:ascii="Times New Roman" w:eastAsia="Times New Roman" w:hAnsi="Times New Roman" w:cs="Times New Roman"/>
                <w:b w:val="0"/>
                <w:color w:val="000000"/>
                <w:sz w:val="20"/>
                <w:szCs w:val="20"/>
              </w:rPr>
              <w:t xml:space="preserve">   PSR × FG richness</w:t>
            </w:r>
          </w:p>
        </w:tc>
        <w:tc>
          <w:tcPr>
            <w:tcW w:w="1984" w:type="dxa"/>
            <w:tcBorders>
              <w:bottom w:val="single" w:sz="12" w:space="0" w:color="auto"/>
            </w:tcBorders>
            <w:shd w:val="clear" w:color="auto" w:fill="auto"/>
            <w:vAlign w:val="center"/>
          </w:tcPr>
          <w:p w14:paraId="1176B5EC" w14:textId="6DFC31FA" w:rsidR="004A6E13" w:rsidRPr="00311A1C" w:rsidRDefault="004A6E13" w:rsidP="004A6E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11A1C">
              <w:rPr>
                <w:rFonts w:ascii="Times New Roman" w:eastAsia="Times New Roman" w:hAnsi="Times New Roman" w:cs="Times New Roman"/>
                <w:sz w:val="20"/>
                <w:szCs w:val="20"/>
              </w:rPr>
              <w:t>0.50</w:t>
            </w:r>
            <w:r w:rsidR="00311A1C">
              <w:rPr>
                <w:rFonts w:ascii="Times New Roman" w:eastAsia="Times New Roman" w:hAnsi="Times New Roman" w:cs="Times New Roman"/>
                <w:sz w:val="20"/>
                <w:szCs w:val="20"/>
              </w:rPr>
              <w:t>0</w:t>
            </w:r>
            <w:r w:rsidRPr="00311A1C">
              <w:rPr>
                <w:rFonts w:ascii="Times New Roman" w:eastAsia="Times New Roman" w:hAnsi="Times New Roman" w:cs="Times New Roman"/>
                <w:sz w:val="20"/>
                <w:szCs w:val="20"/>
              </w:rPr>
              <w:t xml:space="preserve">   </w:t>
            </w:r>
          </w:p>
        </w:tc>
        <w:tc>
          <w:tcPr>
            <w:tcW w:w="2126" w:type="dxa"/>
            <w:tcBorders>
              <w:bottom w:val="single" w:sz="12" w:space="0" w:color="auto"/>
            </w:tcBorders>
            <w:shd w:val="clear" w:color="auto" w:fill="auto"/>
            <w:vAlign w:val="center"/>
          </w:tcPr>
          <w:p w14:paraId="122DE9F7" w14:textId="0F9C3824" w:rsidR="004A6E13" w:rsidRPr="00311A1C" w:rsidRDefault="004A6E13" w:rsidP="004A6E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sidRPr="00311A1C">
              <w:rPr>
                <w:rFonts w:ascii="Times New Roman" w:eastAsia="Times New Roman" w:hAnsi="Times New Roman" w:cs="Times New Roman"/>
                <w:b/>
                <w:sz w:val="20"/>
                <w:szCs w:val="20"/>
              </w:rPr>
              <w:t>0.008</w:t>
            </w:r>
          </w:p>
        </w:tc>
        <w:tc>
          <w:tcPr>
            <w:tcW w:w="2137" w:type="dxa"/>
            <w:tcBorders>
              <w:bottom w:val="single" w:sz="12" w:space="0" w:color="auto"/>
            </w:tcBorders>
            <w:shd w:val="clear" w:color="auto" w:fill="auto"/>
            <w:vAlign w:val="center"/>
          </w:tcPr>
          <w:p w14:paraId="06756A4C" w14:textId="09A3939D" w:rsidR="004A6E13" w:rsidRPr="00311A1C" w:rsidRDefault="004A6E13" w:rsidP="004A6E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11A1C">
              <w:rPr>
                <w:rFonts w:ascii="Times New Roman" w:eastAsia="Times New Roman" w:hAnsi="Times New Roman" w:cs="Times New Roman"/>
                <w:sz w:val="20"/>
                <w:szCs w:val="20"/>
              </w:rPr>
              <w:t>0.72</w:t>
            </w:r>
            <w:r w:rsidR="00311A1C">
              <w:rPr>
                <w:rFonts w:ascii="Times New Roman" w:eastAsia="Times New Roman" w:hAnsi="Times New Roman" w:cs="Times New Roman"/>
                <w:sz w:val="20"/>
                <w:szCs w:val="20"/>
              </w:rPr>
              <w:t>3</w:t>
            </w:r>
            <w:r w:rsidRPr="00311A1C">
              <w:rPr>
                <w:rFonts w:ascii="Times New Roman" w:eastAsia="Times New Roman" w:hAnsi="Times New Roman" w:cs="Times New Roman"/>
                <w:sz w:val="20"/>
                <w:szCs w:val="20"/>
              </w:rPr>
              <w:t xml:space="preserve">  </w:t>
            </w:r>
          </w:p>
        </w:tc>
        <w:tc>
          <w:tcPr>
            <w:tcW w:w="1124" w:type="dxa"/>
            <w:gridSpan w:val="2"/>
            <w:tcBorders>
              <w:bottom w:val="single" w:sz="12" w:space="0" w:color="auto"/>
            </w:tcBorders>
            <w:shd w:val="clear" w:color="auto" w:fill="auto"/>
            <w:vAlign w:val="center"/>
          </w:tcPr>
          <w:p w14:paraId="617B969C" w14:textId="6362A3AF" w:rsidR="004A6E13" w:rsidRPr="00311A1C" w:rsidRDefault="004A6E13" w:rsidP="004A6E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rPr>
            </w:pPr>
            <w:r w:rsidRPr="00311A1C">
              <w:rPr>
                <w:rFonts w:ascii="Times New Roman" w:eastAsia="Times New Roman" w:hAnsi="Times New Roman" w:cs="Times New Roman"/>
                <w:b/>
                <w:sz w:val="20"/>
                <w:szCs w:val="20"/>
              </w:rPr>
              <w:t>0.033</w:t>
            </w:r>
          </w:p>
        </w:tc>
        <w:tc>
          <w:tcPr>
            <w:tcW w:w="1285" w:type="dxa"/>
            <w:tcBorders>
              <w:bottom w:val="single" w:sz="12" w:space="0" w:color="auto"/>
            </w:tcBorders>
            <w:shd w:val="clear" w:color="auto" w:fill="auto"/>
            <w:vAlign w:val="center"/>
          </w:tcPr>
          <w:p w14:paraId="5D4DD6EE" w14:textId="569C5C0B" w:rsidR="004A6E13" w:rsidRPr="00311A1C" w:rsidRDefault="004A6E13" w:rsidP="004A6E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11A1C">
              <w:rPr>
                <w:rFonts w:ascii="Times New Roman" w:eastAsia="Times New Roman" w:hAnsi="Times New Roman" w:cs="Times New Roman"/>
                <w:sz w:val="20"/>
                <w:szCs w:val="20"/>
              </w:rPr>
              <w:t>0.68</w:t>
            </w:r>
            <w:r w:rsidR="00311A1C">
              <w:rPr>
                <w:rFonts w:ascii="Times New Roman" w:eastAsia="Times New Roman" w:hAnsi="Times New Roman" w:cs="Times New Roman"/>
                <w:sz w:val="20"/>
                <w:szCs w:val="20"/>
              </w:rPr>
              <w:t>2</w:t>
            </w:r>
            <w:r w:rsidRPr="00311A1C">
              <w:rPr>
                <w:rFonts w:ascii="Times New Roman" w:eastAsia="Times New Roman" w:hAnsi="Times New Roman" w:cs="Times New Roman"/>
                <w:sz w:val="20"/>
                <w:szCs w:val="20"/>
              </w:rPr>
              <w:t xml:space="preserve">  </w:t>
            </w:r>
          </w:p>
        </w:tc>
        <w:tc>
          <w:tcPr>
            <w:tcW w:w="1701" w:type="dxa"/>
            <w:gridSpan w:val="2"/>
            <w:tcBorders>
              <w:bottom w:val="single" w:sz="12" w:space="0" w:color="auto"/>
            </w:tcBorders>
            <w:shd w:val="clear" w:color="auto" w:fill="auto"/>
            <w:vAlign w:val="center"/>
          </w:tcPr>
          <w:p w14:paraId="0E3B56C2" w14:textId="4783F07B" w:rsidR="004A6E13" w:rsidRPr="00311A1C" w:rsidRDefault="004A6E13" w:rsidP="004A6E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u w:val="single"/>
              </w:rPr>
            </w:pPr>
            <w:r w:rsidRPr="00311A1C">
              <w:rPr>
                <w:rFonts w:ascii="Times New Roman" w:eastAsia="Times New Roman" w:hAnsi="Times New Roman" w:cs="Times New Roman"/>
                <w:sz w:val="20"/>
                <w:szCs w:val="20"/>
                <w:u w:val="single"/>
              </w:rPr>
              <w:t>0.075</w:t>
            </w:r>
          </w:p>
        </w:tc>
        <w:tc>
          <w:tcPr>
            <w:tcW w:w="1793" w:type="dxa"/>
            <w:gridSpan w:val="2"/>
            <w:tcBorders>
              <w:bottom w:val="single" w:sz="12" w:space="0" w:color="auto"/>
            </w:tcBorders>
            <w:shd w:val="clear" w:color="auto" w:fill="auto"/>
            <w:vAlign w:val="center"/>
          </w:tcPr>
          <w:p w14:paraId="157C1257" w14:textId="63907440" w:rsidR="004A6E13" w:rsidRPr="00311A1C" w:rsidRDefault="004A6E13" w:rsidP="004A6E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11A1C">
              <w:rPr>
                <w:rFonts w:ascii="Times New Roman" w:eastAsia="Times New Roman" w:hAnsi="Times New Roman" w:cs="Times New Roman"/>
                <w:sz w:val="20"/>
                <w:szCs w:val="20"/>
              </w:rPr>
              <w:t>0.389</w:t>
            </w:r>
          </w:p>
        </w:tc>
      </w:tr>
    </w:tbl>
    <w:p w14:paraId="2EFA3676" w14:textId="4B926162" w:rsidR="00B06CAD" w:rsidRPr="00034001" w:rsidRDefault="00B06CAD" w:rsidP="00B06CAD">
      <w:pPr>
        <w:spacing w:after="0"/>
        <w:rPr>
          <w:rFonts w:ascii="Times New Roman" w:eastAsia="Times New Roman" w:hAnsi="Times New Roman" w:cs="Times New Roman"/>
          <w:bCs/>
          <w:color w:val="000000"/>
          <w:sz w:val="18"/>
          <w:szCs w:val="20"/>
        </w:rPr>
      </w:pPr>
      <w:r w:rsidRPr="00034001">
        <w:rPr>
          <w:rFonts w:ascii="Times New Roman" w:eastAsia="Times New Roman" w:hAnsi="Times New Roman" w:cs="Times New Roman"/>
          <w:bCs/>
          <w:i/>
          <w:color w:val="000000"/>
          <w:sz w:val="18"/>
          <w:szCs w:val="20"/>
          <w:vertAlign w:val="superscript"/>
        </w:rPr>
        <w:lastRenderedPageBreak/>
        <w:t>a</w:t>
      </w:r>
      <w:r w:rsidRPr="00034001">
        <w:rPr>
          <w:rFonts w:ascii="Times New Roman" w:eastAsia="Times New Roman" w:hAnsi="Times New Roman" w:cs="Times New Roman"/>
          <w:bCs/>
          <w:i/>
          <w:color w:val="000000"/>
          <w:sz w:val="18"/>
          <w:szCs w:val="20"/>
        </w:rPr>
        <w:t xml:space="preserve"> </w:t>
      </w:r>
      <w:r w:rsidRPr="00034001">
        <w:rPr>
          <w:rFonts w:ascii="Times New Roman" w:eastAsia="Times New Roman" w:hAnsi="Times New Roman" w:cs="Times New Roman"/>
          <w:bCs/>
          <w:color w:val="000000"/>
          <w:sz w:val="18"/>
          <w:szCs w:val="20"/>
        </w:rPr>
        <w:t>Number of functions or fungal lifestyles, inferred by PICRUSt2 and FungalTraits, respectively</w:t>
      </w:r>
    </w:p>
    <w:p w14:paraId="5008164C" w14:textId="77777777" w:rsidR="00B06CAD" w:rsidRPr="00034001" w:rsidRDefault="00B06CAD" w:rsidP="00B06CAD">
      <w:pPr>
        <w:spacing w:after="0"/>
        <w:rPr>
          <w:rFonts w:ascii="Times New Roman" w:eastAsia="Times New Roman" w:hAnsi="Times New Roman" w:cs="Times New Roman"/>
          <w:bCs/>
          <w:i/>
          <w:color w:val="000000"/>
          <w:sz w:val="18"/>
          <w:szCs w:val="20"/>
        </w:rPr>
      </w:pPr>
      <w:r w:rsidRPr="00034001">
        <w:rPr>
          <w:rFonts w:ascii="Times New Roman" w:eastAsia="Times New Roman" w:hAnsi="Times New Roman" w:cs="Times New Roman"/>
          <w:bCs/>
          <w:i/>
          <w:color w:val="000000"/>
          <w:sz w:val="18"/>
          <w:szCs w:val="20"/>
          <w:vertAlign w:val="superscript"/>
        </w:rPr>
        <w:t>b</w:t>
      </w:r>
      <w:r w:rsidRPr="00034001">
        <w:rPr>
          <w:rFonts w:ascii="Times New Roman" w:eastAsia="Times New Roman" w:hAnsi="Times New Roman" w:cs="Times New Roman"/>
          <w:bCs/>
          <w:color w:val="000000"/>
          <w:sz w:val="18"/>
          <w:szCs w:val="20"/>
        </w:rPr>
        <w:t xml:space="preserve"> Sum of functional abundances of chemoheterotrophy, excluding fermentation, cellulolysis, and aromatic compound degradation (inferred by FAPROTAX)</w:t>
      </w:r>
      <w:r w:rsidRPr="00034001">
        <w:rPr>
          <w:rFonts w:ascii="Times New Roman" w:eastAsia="Times New Roman" w:hAnsi="Times New Roman" w:cs="Times New Roman"/>
          <w:bCs/>
          <w:i/>
          <w:color w:val="000000"/>
          <w:sz w:val="18"/>
          <w:szCs w:val="20"/>
        </w:rPr>
        <w:t xml:space="preserve"> </w:t>
      </w:r>
    </w:p>
    <w:p w14:paraId="614C3BBF" w14:textId="77777777" w:rsidR="00B06CAD" w:rsidRPr="00034001" w:rsidRDefault="00B06CAD" w:rsidP="00B06CAD">
      <w:pPr>
        <w:spacing w:after="0"/>
        <w:rPr>
          <w:rFonts w:ascii="Times New Roman" w:eastAsia="Times New Roman" w:hAnsi="Times New Roman" w:cs="Times New Roman"/>
          <w:bCs/>
          <w:color w:val="000000"/>
          <w:sz w:val="18"/>
          <w:szCs w:val="20"/>
        </w:rPr>
      </w:pPr>
      <w:r w:rsidRPr="00034001">
        <w:rPr>
          <w:rFonts w:ascii="Times New Roman" w:eastAsia="Times New Roman" w:hAnsi="Times New Roman" w:cs="Times New Roman"/>
          <w:bCs/>
          <w:i/>
          <w:color w:val="000000"/>
          <w:sz w:val="18"/>
          <w:szCs w:val="20"/>
          <w:vertAlign w:val="superscript"/>
        </w:rPr>
        <w:t>c</w:t>
      </w:r>
      <w:r w:rsidRPr="00034001">
        <w:rPr>
          <w:rFonts w:ascii="Times New Roman" w:eastAsia="Times New Roman" w:hAnsi="Times New Roman" w:cs="Times New Roman"/>
          <w:bCs/>
          <w:color w:val="000000"/>
          <w:sz w:val="18"/>
          <w:szCs w:val="20"/>
        </w:rPr>
        <w:t xml:space="preserve"> Sum of functional abundances of Carbon fixation, comprising phototrophy (inferred by FAPROTAX)</w:t>
      </w:r>
    </w:p>
    <w:p w14:paraId="449CFBEF" w14:textId="77777777" w:rsidR="00B06CAD" w:rsidRPr="00034001" w:rsidRDefault="00B06CAD" w:rsidP="00B06CAD">
      <w:pPr>
        <w:spacing w:after="0"/>
        <w:rPr>
          <w:rFonts w:ascii="Times New Roman" w:eastAsia="Times New Roman" w:hAnsi="Times New Roman" w:cs="Times New Roman"/>
          <w:bCs/>
          <w:color w:val="000000"/>
          <w:sz w:val="18"/>
          <w:szCs w:val="20"/>
        </w:rPr>
      </w:pPr>
      <w:r w:rsidRPr="00034001">
        <w:rPr>
          <w:rFonts w:ascii="Times New Roman" w:eastAsia="Times New Roman" w:hAnsi="Times New Roman" w:cs="Times New Roman"/>
          <w:bCs/>
          <w:i/>
          <w:color w:val="000000"/>
          <w:sz w:val="18"/>
          <w:szCs w:val="20"/>
          <w:vertAlign w:val="superscript"/>
        </w:rPr>
        <w:t>d</w:t>
      </w:r>
      <w:r w:rsidRPr="00034001">
        <w:rPr>
          <w:rFonts w:ascii="Times New Roman" w:eastAsia="Times New Roman" w:hAnsi="Times New Roman" w:cs="Times New Roman"/>
          <w:bCs/>
          <w:color w:val="000000"/>
          <w:sz w:val="18"/>
          <w:szCs w:val="20"/>
        </w:rPr>
        <w:t xml:space="preserve"> Sum of functional abundances of Nitrogen mobilization, comprising Nitrogen fixation, nitrate reduction, and ureolysis (inferred by FAPROTAX)</w:t>
      </w:r>
    </w:p>
    <w:p w14:paraId="5579C8BA" w14:textId="77777777" w:rsidR="00B06CAD" w:rsidRPr="00034001" w:rsidRDefault="00B06CAD" w:rsidP="00B06CAD">
      <w:pPr>
        <w:spacing w:after="0"/>
        <w:rPr>
          <w:rFonts w:ascii="Times New Roman" w:eastAsia="Times New Roman" w:hAnsi="Times New Roman" w:cs="Times New Roman"/>
          <w:bCs/>
          <w:i/>
          <w:color w:val="000000"/>
          <w:sz w:val="18"/>
          <w:szCs w:val="20"/>
          <w:vertAlign w:val="superscript"/>
        </w:rPr>
      </w:pPr>
      <w:r w:rsidRPr="00034001">
        <w:rPr>
          <w:rFonts w:ascii="Times New Roman" w:eastAsia="Times New Roman" w:hAnsi="Times New Roman" w:cs="Times New Roman"/>
          <w:bCs/>
          <w:i/>
          <w:color w:val="000000"/>
          <w:sz w:val="18"/>
          <w:szCs w:val="20"/>
          <w:vertAlign w:val="superscript"/>
        </w:rPr>
        <w:t>e</w:t>
      </w:r>
      <w:r w:rsidRPr="00034001">
        <w:rPr>
          <w:rFonts w:ascii="Times New Roman" w:eastAsia="Times New Roman" w:hAnsi="Times New Roman" w:cs="Times New Roman"/>
          <w:bCs/>
          <w:color w:val="000000"/>
          <w:sz w:val="18"/>
          <w:szCs w:val="20"/>
        </w:rPr>
        <w:t xml:space="preserve"> Sum of fungal guild abundances of agonistic lifestyles, including parasitism of fungi, plants, bryophytes, and lichens (inferred by FUNGuild)</w:t>
      </w:r>
    </w:p>
    <w:p w14:paraId="3C167DA8" w14:textId="77777777" w:rsidR="00B06CAD" w:rsidRPr="00034001" w:rsidRDefault="00B06CAD" w:rsidP="00B06CAD">
      <w:pPr>
        <w:spacing w:after="0"/>
        <w:rPr>
          <w:rFonts w:ascii="Times New Roman" w:eastAsia="Times New Roman" w:hAnsi="Times New Roman" w:cs="Times New Roman"/>
          <w:bCs/>
          <w:color w:val="000000"/>
          <w:sz w:val="20"/>
          <w:szCs w:val="20"/>
        </w:rPr>
      </w:pPr>
      <w:r w:rsidRPr="00034001">
        <w:rPr>
          <w:rFonts w:ascii="Times New Roman" w:eastAsia="Times New Roman" w:hAnsi="Times New Roman" w:cs="Times New Roman"/>
          <w:bCs/>
          <w:i/>
          <w:color w:val="000000"/>
          <w:sz w:val="18"/>
          <w:szCs w:val="20"/>
          <w:vertAlign w:val="superscript"/>
        </w:rPr>
        <w:t>f</w:t>
      </w:r>
      <w:r w:rsidRPr="00034001">
        <w:rPr>
          <w:rFonts w:ascii="Times New Roman" w:eastAsia="Times New Roman" w:hAnsi="Times New Roman" w:cs="Times New Roman"/>
          <w:bCs/>
          <w:color w:val="000000"/>
          <w:sz w:val="18"/>
          <w:szCs w:val="20"/>
        </w:rPr>
        <w:t xml:space="preserve"> Sum of fungal guild abundances of mutualistic lifestyles, comprising endomycorrhizal fungi, ECM, AMF, endophytes, epiphytes, symbiotrophs, and lichens (inferred by FUNGuild)</w:t>
      </w:r>
      <w:r w:rsidRPr="00034001">
        <w:rPr>
          <w:rFonts w:ascii="Times New Roman" w:eastAsia="Times New Roman" w:hAnsi="Times New Roman" w:cs="Times New Roman"/>
          <w:bCs/>
          <w:color w:val="000000"/>
          <w:sz w:val="20"/>
          <w:szCs w:val="20"/>
        </w:rPr>
        <w:t xml:space="preserve">  </w:t>
      </w:r>
    </w:p>
    <w:p w14:paraId="45DF7A0F" w14:textId="77777777" w:rsidR="00B06CAD" w:rsidRDefault="00B06CAD" w:rsidP="00EC2B63">
      <w:pPr>
        <w:pStyle w:val="Caption"/>
        <w:keepNext/>
        <w:jc w:val="both"/>
        <w:rPr>
          <w:rFonts w:ascii="Arial" w:hAnsi="Arial" w:cs="Arial"/>
          <w:b/>
          <w:i w:val="0"/>
          <w:color w:val="auto"/>
          <w:sz w:val="20"/>
        </w:rPr>
        <w:sectPr w:rsidR="00B06CAD" w:rsidSect="00B06CAD">
          <w:pgSz w:w="16838" w:h="11906" w:orient="landscape"/>
          <w:pgMar w:top="1134" w:right="1418" w:bottom="1134" w:left="1134" w:header="708" w:footer="708" w:gutter="0"/>
          <w:lnNumType w:countBy="1" w:restart="continuous"/>
          <w:cols w:space="708"/>
          <w:docGrid w:linePitch="360"/>
        </w:sectPr>
      </w:pPr>
    </w:p>
    <w:p w14:paraId="295A7E19" w14:textId="6CB091BA" w:rsidR="00373DE3" w:rsidRPr="00927F8F" w:rsidRDefault="000F22C3" w:rsidP="000F22C3">
      <w:pPr>
        <w:pStyle w:val="Caption"/>
        <w:keepNext/>
        <w:spacing w:after="0" w:line="480" w:lineRule="auto"/>
        <w:jc w:val="both"/>
        <w:rPr>
          <w:rFonts w:ascii="Times New Roman" w:hAnsi="Times New Roman" w:cs="Times New Roman"/>
          <w:i w:val="0"/>
          <w:color w:val="auto"/>
          <w:sz w:val="20"/>
        </w:rPr>
      </w:pPr>
      <w:r>
        <w:rPr>
          <w:rFonts w:ascii="Times New Roman" w:hAnsi="Times New Roman" w:cs="Times New Roman"/>
          <w:b/>
          <w:i w:val="0"/>
          <w:color w:val="auto"/>
          <w:sz w:val="20"/>
        </w:rPr>
        <w:lastRenderedPageBreak/>
        <w:t>Table</w:t>
      </w:r>
      <w:r w:rsidR="00373DE3" w:rsidRPr="00927F8F">
        <w:rPr>
          <w:rFonts w:ascii="Times New Roman" w:hAnsi="Times New Roman" w:cs="Times New Roman"/>
          <w:b/>
          <w:i w:val="0"/>
          <w:color w:val="auto"/>
          <w:sz w:val="20"/>
        </w:rPr>
        <w:t xml:space="preserve"> S</w:t>
      </w:r>
      <w:r w:rsidR="00D0091D">
        <w:rPr>
          <w:rFonts w:ascii="Times New Roman" w:hAnsi="Times New Roman" w:cs="Times New Roman"/>
          <w:b/>
          <w:i w:val="0"/>
          <w:color w:val="auto"/>
          <w:sz w:val="20"/>
        </w:rPr>
        <w:t>4</w:t>
      </w:r>
      <w:r>
        <w:rPr>
          <w:rFonts w:ascii="Times New Roman" w:hAnsi="Times New Roman" w:cs="Times New Roman"/>
          <w:b/>
          <w:i w:val="0"/>
          <w:color w:val="auto"/>
          <w:sz w:val="20"/>
        </w:rPr>
        <w:t>.</w:t>
      </w:r>
      <w:r w:rsidR="00373DE3" w:rsidRPr="00927F8F">
        <w:rPr>
          <w:rFonts w:ascii="Times New Roman" w:hAnsi="Times New Roman" w:cs="Times New Roman"/>
          <w:b/>
          <w:i w:val="0"/>
          <w:color w:val="auto"/>
          <w:sz w:val="20"/>
        </w:rPr>
        <w:t xml:space="preserve"> </w:t>
      </w:r>
      <w:r w:rsidR="00373DE3" w:rsidRPr="00927F8F">
        <w:rPr>
          <w:rFonts w:ascii="Times New Roman" w:hAnsi="Times New Roman" w:cs="Times New Roman"/>
          <w:i w:val="0"/>
          <w:color w:val="auto"/>
          <w:sz w:val="20"/>
        </w:rPr>
        <w:t>Topological properties of the co-occurrence network analysis, derived from the</w:t>
      </w:r>
      <w:r w:rsidR="00410323">
        <w:rPr>
          <w:rFonts w:ascii="Times New Roman" w:hAnsi="Times New Roman" w:cs="Times New Roman"/>
          <w:i w:val="0"/>
          <w:color w:val="auto"/>
          <w:sz w:val="20"/>
        </w:rPr>
        <w:t xml:space="preserve"> combined </w:t>
      </w:r>
      <w:r w:rsidR="00373DE3" w:rsidRPr="00927F8F">
        <w:rPr>
          <w:rFonts w:ascii="Times New Roman" w:hAnsi="Times New Roman" w:cs="Times New Roman"/>
          <w:i w:val="0"/>
          <w:color w:val="auto"/>
          <w:sz w:val="20"/>
        </w:rPr>
        <w:t xml:space="preserve">16S rRNA </w:t>
      </w:r>
      <w:r w:rsidR="00A73FF4">
        <w:rPr>
          <w:rFonts w:ascii="Times New Roman" w:hAnsi="Times New Roman" w:cs="Times New Roman"/>
          <w:i w:val="0"/>
          <w:color w:val="auto"/>
          <w:sz w:val="20"/>
        </w:rPr>
        <w:t xml:space="preserve">gene </w:t>
      </w:r>
      <w:r w:rsidR="00373DE3" w:rsidRPr="00927F8F">
        <w:rPr>
          <w:rFonts w:ascii="Times New Roman" w:hAnsi="Times New Roman" w:cs="Times New Roman"/>
          <w:i w:val="0"/>
          <w:color w:val="auto"/>
          <w:sz w:val="20"/>
        </w:rPr>
        <w:t>and ITS gene sequencing data, across the five plant species richness levels. Upwards (</w:t>
      </w:r>
      <w:r w:rsidR="00373DE3" w:rsidRPr="00927F8F">
        <w:rPr>
          <w:rFonts w:ascii="Times New Roman" w:hAnsi="Times New Roman" w:cs="Times New Roman"/>
          <w:i w:val="0"/>
          <w:color w:val="000000"/>
          <w:sz w:val="20"/>
          <w:szCs w:val="20"/>
        </w:rPr>
        <w:t>▲</w:t>
      </w:r>
      <w:r w:rsidR="00373DE3" w:rsidRPr="00927F8F">
        <w:rPr>
          <w:rFonts w:ascii="Times New Roman" w:hAnsi="Times New Roman" w:cs="Times New Roman"/>
          <w:i w:val="0"/>
          <w:color w:val="auto"/>
          <w:sz w:val="20"/>
        </w:rPr>
        <w:t>) and downwards (</w:t>
      </w:r>
      <w:r w:rsidR="00373DE3" w:rsidRPr="00927F8F">
        <w:rPr>
          <w:rFonts w:ascii="Times New Roman" w:hAnsi="Times New Roman" w:cs="Times New Roman"/>
          <w:i w:val="0"/>
          <w:color w:val="000000"/>
          <w:sz w:val="20"/>
          <w:szCs w:val="20"/>
        </w:rPr>
        <w:t xml:space="preserve">▼) </w:t>
      </w:r>
      <w:r w:rsidR="00373DE3" w:rsidRPr="00927F8F">
        <w:rPr>
          <w:rFonts w:ascii="Times New Roman" w:hAnsi="Times New Roman" w:cs="Times New Roman"/>
          <w:i w:val="0"/>
          <w:color w:val="auto"/>
          <w:sz w:val="20"/>
        </w:rPr>
        <w:t xml:space="preserve">arrows indicate the overall trend </w:t>
      </w:r>
      <w:r w:rsidR="00034001">
        <w:rPr>
          <w:rFonts w:ascii="Times New Roman" w:hAnsi="Times New Roman" w:cs="Times New Roman"/>
          <w:i w:val="0"/>
          <w:color w:val="auto"/>
          <w:sz w:val="20"/>
        </w:rPr>
        <w:t>along</w:t>
      </w:r>
      <w:r w:rsidR="00373DE3" w:rsidRPr="00927F8F">
        <w:rPr>
          <w:rFonts w:ascii="Times New Roman" w:hAnsi="Times New Roman" w:cs="Times New Roman"/>
          <w:i w:val="0"/>
          <w:color w:val="auto"/>
          <w:sz w:val="20"/>
        </w:rPr>
        <w:t xml:space="preserve"> the plant diversity gradient.</w:t>
      </w:r>
    </w:p>
    <w:tbl>
      <w:tblPr>
        <w:tblStyle w:val="PlainTable4"/>
        <w:tblW w:w="5000" w:type="pct"/>
        <w:jc w:val="center"/>
        <w:tblLook w:val="04A0" w:firstRow="1" w:lastRow="0" w:firstColumn="1" w:lastColumn="0" w:noHBand="0" w:noVBand="1"/>
      </w:tblPr>
      <w:tblGrid>
        <w:gridCol w:w="2544"/>
        <w:gridCol w:w="1324"/>
        <w:gridCol w:w="1324"/>
        <w:gridCol w:w="1324"/>
        <w:gridCol w:w="1324"/>
        <w:gridCol w:w="1328"/>
        <w:gridCol w:w="470"/>
      </w:tblGrid>
      <w:tr w:rsidR="00373DE3" w:rsidRPr="00927F8F" w14:paraId="4243D5BB" w14:textId="77777777" w:rsidTr="00B67B47">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19" w:type="pct"/>
            <w:vMerge w:val="restart"/>
            <w:tcBorders>
              <w:top w:val="single" w:sz="12" w:space="0" w:color="auto"/>
              <w:bottom w:val="single" w:sz="12" w:space="0" w:color="auto"/>
            </w:tcBorders>
            <w:vAlign w:val="center"/>
            <w:hideMark/>
          </w:tcPr>
          <w:bookmarkEnd w:id="1"/>
          <w:p w14:paraId="0FA44719" w14:textId="77777777" w:rsidR="00373DE3" w:rsidRPr="00927F8F" w:rsidRDefault="00373DE3" w:rsidP="001528E5">
            <w:pPr>
              <w:rPr>
                <w:rFonts w:ascii="Times New Roman" w:eastAsia="Times New Roman" w:hAnsi="Times New Roman" w:cs="Times New Roman"/>
                <w:sz w:val="24"/>
                <w:szCs w:val="24"/>
              </w:rPr>
            </w:pPr>
            <w:r w:rsidRPr="00927F8F">
              <w:rPr>
                <w:rFonts w:ascii="Times New Roman" w:eastAsia="Times New Roman" w:hAnsi="Times New Roman" w:cs="Times New Roman"/>
                <w:color w:val="000000"/>
                <w:sz w:val="20"/>
                <w:szCs w:val="20"/>
              </w:rPr>
              <w:t>Network properties</w:t>
            </w:r>
          </w:p>
        </w:tc>
        <w:tc>
          <w:tcPr>
            <w:tcW w:w="3437" w:type="pct"/>
            <w:gridSpan w:val="5"/>
            <w:tcBorders>
              <w:top w:val="single" w:sz="12" w:space="0" w:color="auto"/>
              <w:left w:val="nil"/>
              <w:bottom w:val="single" w:sz="4" w:space="0" w:color="auto"/>
            </w:tcBorders>
            <w:vAlign w:val="center"/>
            <w:hideMark/>
          </w:tcPr>
          <w:p w14:paraId="2C483E89" w14:textId="32BEFF43" w:rsidR="00373DE3" w:rsidRPr="00927F8F" w:rsidRDefault="00034001" w:rsidP="001528E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4"/>
              </w:rPr>
            </w:pPr>
            <w:r>
              <w:rPr>
                <w:rFonts w:ascii="Times New Roman" w:eastAsia="Times New Roman" w:hAnsi="Times New Roman" w:cs="Times New Roman"/>
                <w:sz w:val="20"/>
                <w:szCs w:val="24"/>
              </w:rPr>
              <w:t>P</w:t>
            </w:r>
            <w:r w:rsidR="00373DE3" w:rsidRPr="00927F8F">
              <w:rPr>
                <w:rFonts w:ascii="Times New Roman" w:eastAsia="Times New Roman" w:hAnsi="Times New Roman" w:cs="Times New Roman"/>
                <w:sz w:val="20"/>
                <w:szCs w:val="24"/>
              </w:rPr>
              <w:t>lant species richness</w:t>
            </w:r>
          </w:p>
        </w:tc>
        <w:tc>
          <w:tcPr>
            <w:tcW w:w="244" w:type="pct"/>
            <w:tcBorders>
              <w:top w:val="single" w:sz="12" w:space="0" w:color="auto"/>
              <w:left w:val="nil"/>
            </w:tcBorders>
            <w:shd w:val="clear" w:color="auto" w:fill="auto"/>
            <w:vAlign w:val="center"/>
          </w:tcPr>
          <w:p w14:paraId="6A93C6F0" w14:textId="77777777" w:rsidR="00373DE3" w:rsidRPr="00927F8F" w:rsidRDefault="00373DE3" w:rsidP="001528E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4"/>
              </w:rPr>
            </w:pPr>
          </w:p>
        </w:tc>
      </w:tr>
      <w:tr w:rsidR="00373DE3" w:rsidRPr="00927F8F" w14:paraId="5C36CC91" w14:textId="77777777" w:rsidTr="00B67B4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19" w:type="pct"/>
            <w:vMerge/>
            <w:tcBorders>
              <w:top w:val="single" w:sz="12" w:space="0" w:color="auto"/>
              <w:bottom w:val="single" w:sz="12" w:space="0" w:color="auto"/>
            </w:tcBorders>
            <w:vAlign w:val="center"/>
          </w:tcPr>
          <w:p w14:paraId="3F6B3A08" w14:textId="77777777" w:rsidR="00373DE3" w:rsidRPr="00927F8F" w:rsidRDefault="00373DE3" w:rsidP="001528E5">
            <w:pPr>
              <w:rPr>
                <w:rFonts w:ascii="Times New Roman" w:eastAsia="Times New Roman" w:hAnsi="Times New Roman" w:cs="Times New Roman"/>
                <w:color w:val="000000"/>
                <w:sz w:val="20"/>
                <w:szCs w:val="20"/>
              </w:rPr>
            </w:pPr>
          </w:p>
        </w:tc>
        <w:tc>
          <w:tcPr>
            <w:tcW w:w="687" w:type="pct"/>
            <w:tcBorders>
              <w:top w:val="single" w:sz="4" w:space="0" w:color="auto"/>
              <w:left w:val="nil"/>
              <w:bottom w:val="single" w:sz="12" w:space="0" w:color="auto"/>
            </w:tcBorders>
            <w:shd w:val="clear" w:color="auto" w:fill="auto"/>
            <w:vAlign w:val="center"/>
          </w:tcPr>
          <w:p w14:paraId="0F9E093E" w14:textId="77777777" w:rsidR="00373DE3" w:rsidRPr="00927F8F" w:rsidRDefault="00373DE3" w:rsidP="001528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927F8F">
              <w:rPr>
                <w:rFonts w:ascii="Times New Roman" w:eastAsia="Times New Roman" w:hAnsi="Times New Roman" w:cs="Times New Roman"/>
                <w:b/>
                <w:sz w:val="20"/>
                <w:szCs w:val="20"/>
              </w:rPr>
              <w:t>1</w:t>
            </w:r>
          </w:p>
        </w:tc>
        <w:tc>
          <w:tcPr>
            <w:tcW w:w="687" w:type="pct"/>
            <w:tcBorders>
              <w:top w:val="single" w:sz="4" w:space="0" w:color="auto"/>
              <w:bottom w:val="single" w:sz="12" w:space="0" w:color="auto"/>
            </w:tcBorders>
            <w:shd w:val="clear" w:color="auto" w:fill="auto"/>
            <w:vAlign w:val="center"/>
          </w:tcPr>
          <w:p w14:paraId="3CD55C2D" w14:textId="77777777" w:rsidR="00373DE3" w:rsidRPr="00927F8F" w:rsidRDefault="00373DE3" w:rsidP="001528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927F8F">
              <w:rPr>
                <w:rFonts w:ascii="Times New Roman" w:eastAsia="Times New Roman" w:hAnsi="Times New Roman" w:cs="Times New Roman"/>
                <w:b/>
                <w:sz w:val="20"/>
                <w:szCs w:val="20"/>
              </w:rPr>
              <w:t>2</w:t>
            </w:r>
          </w:p>
        </w:tc>
        <w:tc>
          <w:tcPr>
            <w:tcW w:w="687" w:type="pct"/>
            <w:tcBorders>
              <w:top w:val="single" w:sz="4" w:space="0" w:color="auto"/>
              <w:bottom w:val="single" w:sz="12" w:space="0" w:color="auto"/>
            </w:tcBorders>
            <w:shd w:val="clear" w:color="auto" w:fill="auto"/>
            <w:vAlign w:val="center"/>
          </w:tcPr>
          <w:p w14:paraId="603DFD37" w14:textId="77777777" w:rsidR="00373DE3" w:rsidRPr="00927F8F" w:rsidRDefault="00373DE3" w:rsidP="001528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927F8F">
              <w:rPr>
                <w:rFonts w:ascii="Times New Roman" w:eastAsia="Times New Roman" w:hAnsi="Times New Roman" w:cs="Times New Roman"/>
                <w:b/>
                <w:sz w:val="20"/>
                <w:szCs w:val="20"/>
              </w:rPr>
              <w:t>4</w:t>
            </w:r>
          </w:p>
        </w:tc>
        <w:tc>
          <w:tcPr>
            <w:tcW w:w="687" w:type="pct"/>
            <w:tcBorders>
              <w:top w:val="single" w:sz="4" w:space="0" w:color="auto"/>
              <w:bottom w:val="single" w:sz="12" w:space="0" w:color="auto"/>
            </w:tcBorders>
            <w:shd w:val="clear" w:color="auto" w:fill="auto"/>
            <w:vAlign w:val="center"/>
          </w:tcPr>
          <w:p w14:paraId="45282323" w14:textId="77777777" w:rsidR="00373DE3" w:rsidRPr="00927F8F" w:rsidRDefault="00373DE3" w:rsidP="001528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927F8F">
              <w:rPr>
                <w:rFonts w:ascii="Times New Roman" w:eastAsia="Times New Roman" w:hAnsi="Times New Roman" w:cs="Times New Roman"/>
                <w:b/>
                <w:sz w:val="20"/>
                <w:szCs w:val="20"/>
              </w:rPr>
              <w:t>8</w:t>
            </w:r>
          </w:p>
        </w:tc>
        <w:tc>
          <w:tcPr>
            <w:tcW w:w="687" w:type="pct"/>
            <w:tcBorders>
              <w:top w:val="single" w:sz="4" w:space="0" w:color="auto"/>
              <w:bottom w:val="single" w:sz="12" w:space="0" w:color="auto"/>
            </w:tcBorders>
            <w:shd w:val="clear" w:color="auto" w:fill="auto"/>
            <w:vAlign w:val="center"/>
          </w:tcPr>
          <w:p w14:paraId="2FD8CEBB" w14:textId="77777777" w:rsidR="00373DE3" w:rsidRPr="00927F8F" w:rsidRDefault="00373DE3" w:rsidP="001528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927F8F">
              <w:rPr>
                <w:rFonts w:ascii="Times New Roman" w:eastAsia="Times New Roman" w:hAnsi="Times New Roman" w:cs="Times New Roman"/>
                <w:b/>
                <w:sz w:val="20"/>
                <w:szCs w:val="20"/>
              </w:rPr>
              <w:t>16</w:t>
            </w:r>
          </w:p>
        </w:tc>
        <w:tc>
          <w:tcPr>
            <w:tcW w:w="244" w:type="pct"/>
            <w:tcBorders>
              <w:bottom w:val="single" w:sz="12" w:space="0" w:color="auto"/>
            </w:tcBorders>
            <w:shd w:val="clear" w:color="auto" w:fill="auto"/>
            <w:vAlign w:val="center"/>
          </w:tcPr>
          <w:p w14:paraId="2B7FADAF" w14:textId="77777777" w:rsidR="00373DE3" w:rsidRPr="00927F8F" w:rsidRDefault="00373DE3" w:rsidP="001528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p>
        </w:tc>
      </w:tr>
      <w:tr w:rsidR="00373DE3" w:rsidRPr="00927F8F" w14:paraId="58AF6303" w14:textId="77777777" w:rsidTr="00B67B47">
        <w:trPr>
          <w:trHeight w:val="340"/>
          <w:jc w:val="center"/>
        </w:trPr>
        <w:tc>
          <w:tcPr>
            <w:cnfStyle w:val="001000000000" w:firstRow="0" w:lastRow="0" w:firstColumn="1" w:lastColumn="0" w:oddVBand="0" w:evenVBand="0" w:oddHBand="0" w:evenHBand="0" w:firstRowFirstColumn="0" w:firstRowLastColumn="0" w:lastRowFirstColumn="0" w:lastRowLastColumn="0"/>
            <w:tcW w:w="1319" w:type="pct"/>
            <w:tcBorders>
              <w:top w:val="single" w:sz="12" w:space="0" w:color="auto"/>
            </w:tcBorders>
            <w:shd w:val="clear" w:color="auto" w:fill="auto"/>
            <w:vAlign w:val="center"/>
          </w:tcPr>
          <w:p w14:paraId="3D52C725" w14:textId="77777777" w:rsidR="00373DE3" w:rsidRPr="00927F8F" w:rsidRDefault="00373DE3" w:rsidP="001528E5">
            <w:pPr>
              <w:pStyle w:val="NormalWeb"/>
              <w:spacing w:before="0" w:beforeAutospacing="0" w:after="0" w:afterAutospacing="0"/>
              <w:rPr>
                <w:b w:val="0"/>
              </w:rPr>
            </w:pPr>
            <w:r w:rsidRPr="00927F8F">
              <w:rPr>
                <w:b w:val="0"/>
                <w:color w:val="000000"/>
                <w:sz w:val="20"/>
                <w:szCs w:val="20"/>
              </w:rPr>
              <w:t xml:space="preserve">Number of </w:t>
            </w:r>
            <w:proofErr w:type="spellStart"/>
            <w:r w:rsidRPr="00927F8F">
              <w:rPr>
                <w:b w:val="0"/>
                <w:color w:val="000000"/>
                <w:sz w:val="20"/>
                <w:szCs w:val="20"/>
              </w:rPr>
              <w:t>nodes</w:t>
            </w:r>
            <w:r w:rsidRPr="00927F8F">
              <w:rPr>
                <w:b w:val="0"/>
                <w:i/>
                <w:iCs/>
                <w:color w:val="000000"/>
                <w:sz w:val="20"/>
                <w:szCs w:val="12"/>
                <w:vertAlign w:val="superscript"/>
              </w:rPr>
              <w:t>a</w:t>
            </w:r>
            <w:proofErr w:type="spellEnd"/>
          </w:p>
        </w:tc>
        <w:tc>
          <w:tcPr>
            <w:tcW w:w="687" w:type="pct"/>
            <w:tcBorders>
              <w:top w:val="single" w:sz="12" w:space="0" w:color="auto"/>
            </w:tcBorders>
            <w:shd w:val="clear" w:color="auto" w:fill="auto"/>
            <w:vAlign w:val="center"/>
          </w:tcPr>
          <w:p w14:paraId="2BAEA292"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927F8F">
              <w:rPr>
                <w:color w:val="000000"/>
                <w:sz w:val="20"/>
                <w:szCs w:val="20"/>
              </w:rPr>
              <w:t>782</w:t>
            </w:r>
          </w:p>
        </w:tc>
        <w:tc>
          <w:tcPr>
            <w:tcW w:w="687" w:type="pct"/>
            <w:tcBorders>
              <w:top w:val="single" w:sz="12" w:space="0" w:color="auto"/>
            </w:tcBorders>
            <w:shd w:val="clear" w:color="auto" w:fill="auto"/>
            <w:vAlign w:val="center"/>
          </w:tcPr>
          <w:p w14:paraId="659F837E"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927F8F">
              <w:rPr>
                <w:color w:val="000000"/>
                <w:sz w:val="20"/>
                <w:szCs w:val="20"/>
              </w:rPr>
              <w:t>925</w:t>
            </w:r>
          </w:p>
        </w:tc>
        <w:tc>
          <w:tcPr>
            <w:tcW w:w="687" w:type="pct"/>
            <w:tcBorders>
              <w:top w:val="single" w:sz="12" w:space="0" w:color="auto"/>
            </w:tcBorders>
            <w:shd w:val="clear" w:color="auto" w:fill="auto"/>
            <w:vAlign w:val="center"/>
          </w:tcPr>
          <w:p w14:paraId="33846B6A"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927F8F">
              <w:rPr>
                <w:color w:val="000000"/>
                <w:sz w:val="20"/>
                <w:szCs w:val="20"/>
              </w:rPr>
              <w:t>880</w:t>
            </w:r>
          </w:p>
        </w:tc>
        <w:tc>
          <w:tcPr>
            <w:tcW w:w="687" w:type="pct"/>
            <w:tcBorders>
              <w:top w:val="single" w:sz="12" w:space="0" w:color="auto"/>
            </w:tcBorders>
            <w:shd w:val="clear" w:color="auto" w:fill="auto"/>
            <w:vAlign w:val="center"/>
          </w:tcPr>
          <w:p w14:paraId="7A1997E6"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927F8F">
              <w:rPr>
                <w:color w:val="000000"/>
                <w:sz w:val="20"/>
                <w:szCs w:val="20"/>
              </w:rPr>
              <w:t>826</w:t>
            </w:r>
          </w:p>
        </w:tc>
        <w:tc>
          <w:tcPr>
            <w:tcW w:w="687" w:type="pct"/>
            <w:tcBorders>
              <w:top w:val="single" w:sz="12" w:space="0" w:color="auto"/>
            </w:tcBorders>
            <w:shd w:val="clear" w:color="auto" w:fill="auto"/>
            <w:vAlign w:val="center"/>
          </w:tcPr>
          <w:p w14:paraId="42E53CF4"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927F8F">
              <w:rPr>
                <w:color w:val="000000"/>
                <w:sz w:val="20"/>
                <w:szCs w:val="20"/>
              </w:rPr>
              <w:t>887</w:t>
            </w:r>
          </w:p>
        </w:tc>
        <w:tc>
          <w:tcPr>
            <w:tcW w:w="244" w:type="pct"/>
            <w:tcBorders>
              <w:top w:val="single" w:sz="12" w:space="0" w:color="auto"/>
            </w:tcBorders>
            <w:shd w:val="clear" w:color="auto" w:fill="auto"/>
            <w:vAlign w:val="center"/>
          </w:tcPr>
          <w:p w14:paraId="6F6033C8"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73DE3" w:rsidRPr="00927F8F" w14:paraId="52318F77" w14:textId="77777777" w:rsidTr="00B67B4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19" w:type="pct"/>
            <w:shd w:val="clear" w:color="auto" w:fill="auto"/>
            <w:vAlign w:val="center"/>
          </w:tcPr>
          <w:p w14:paraId="5B763E88" w14:textId="77777777" w:rsidR="00373DE3" w:rsidRPr="00927F8F" w:rsidRDefault="00373DE3" w:rsidP="001528E5">
            <w:pPr>
              <w:pStyle w:val="NormalWeb"/>
              <w:spacing w:before="0" w:beforeAutospacing="0" w:after="0" w:afterAutospacing="0"/>
              <w:rPr>
                <w:b w:val="0"/>
              </w:rPr>
            </w:pPr>
            <w:r w:rsidRPr="00927F8F">
              <w:rPr>
                <w:b w:val="0"/>
                <w:color w:val="000000"/>
                <w:sz w:val="20"/>
                <w:szCs w:val="20"/>
              </w:rPr>
              <w:t xml:space="preserve">Number of </w:t>
            </w:r>
            <w:proofErr w:type="spellStart"/>
            <w:r w:rsidRPr="00927F8F">
              <w:rPr>
                <w:b w:val="0"/>
                <w:color w:val="000000"/>
                <w:sz w:val="20"/>
                <w:szCs w:val="20"/>
              </w:rPr>
              <w:t>edges</w:t>
            </w:r>
            <w:r w:rsidRPr="00927F8F">
              <w:rPr>
                <w:b w:val="0"/>
                <w:i/>
                <w:iCs/>
                <w:color w:val="000000"/>
                <w:sz w:val="20"/>
                <w:szCs w:val="12"/>
                <w:vertAlign w:val="superscript"/>
              </w:rPr>
              <w:t>b</w:t>
            </w:r>
            <w:proofErr w:type="spellEnd"/>
          </w:p>
        </w:tc>
        <w:tc>
          <w:tcPr>
            <w:tcW w:w="687" w:type="pct"/>
            <w:shd w:val="clear" w:color="auto" w:fill="auto"/>
            <w:vAlign w:val="center"/>
          </w:tcPr>
          <w:p w14:paraId="6249DC71"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927F8F">
              <w:rPr>
                <w:color w:val="000000"/>
                <w:sz w:val="20"/>
                <w:szCs w:val="20"/>
              </w:rPr>
              <w:t>2936</w:t>
            </w:r>
          </w:p>
        </w:tc>
        <w:tc>
          <w:tcPr>
            <w:tcW w:w="687" w:type="pct"/>
            <w:shd w:val="clear" w:color="auto" w:fill="auto"/>
            <w:vAlign w:val="center"/>
          </w:tcPr>
          <w:p w14:paraId="469AD09D"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927F8F">
              <w:rPr>
                <w:color w:val="000000"/>
                <w:sz w:val="20"/>
                <w:szCs w:val="20"/>
              </w:rPr>
              <w:t>3767</w:t>
            </w:r>
          </w:p>
        </w:tc>
        <w:tc>
          <w:tcPr>
            <w:tcW w:w="687" w:type="pct"/>
            <w:shd w:val="clear" w:color="auto" w:fill="auto"/>
            <w:vAlign w:val="center"/>
          </w:tcPr>
          <w:p w14:paraId="3C41F0A6"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927F8F">
              <w:rPr>
                <w:color w:val="000000"/>
                <w:sz w:val="20"/>
                <w:szCs w:val="20"/>
              </w:rPr>
              <w:t>3944</w:t>
            </w:r>
          </w:p>
        </w:tc>
        <w:tc>
          <w:tcPr>
            <w:tcW w:w="687" w:type="pct"/>
            <w:shd w:val="clear" w:color="auto" w:fill="auto"/>
            <w:vAlign w:val="center"/>
          </w:tcPr>
          <w:p w14:paraId="48B9F36F"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927F8F">
              <w:rPr>
                <w:color w:val="000000"/>
                <w:sz w:val="20"/>
                <w:szCs w:val="20"/>
              </w:rPr>
              <w:t>2885</w:t>
            </w:r>
          </w:p>
        </w:tc>
        <w:tc>
          <w:tcPr>
            <w:tcW w:w="687" w:type="pct"/>
            <w:shd w:val="clear" w:color="auto" w:fill="auto"/>
            <w:vAlign w:val="center"/>
          </w:tcPr>
          <w:p w14:paraId="20BCCF14"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927F8F">
              <w:rPr>
                <w:color w:val="000000"/>
                <w:sz w:val="20"/>
                <w:szCs w:val="20"/>
              </w:rPr>
              <w:t>4159</w:t>
            </w:r>
          </w:p>
        </w:tc>
        <w:tc>
          <w:tcPr>
            <w:tcW w:w="244" w:type="pct"/>
            <w:shd w:val="clear" w:color="auto" w:fill="auto"/>
            <w:vAlign w:val="center"/>
          </w:tcPr>
          <w:p w14:paraId="0660FF5F"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927F8F">
              <w:rPr>
                <w:color w:val="000000"/>
                <w:sz w:val="20"/>
                <w:szCs w:val="20"/>
              </w:rPr>
              <w:t>▲</w:t>
            </w:r>
          </w:p>
        </w:tc>
      </w:tr>
      <w:tr w:rsidR="00373DE3" w:rsidRPr="00927F8F" w14:paraId="37247D0A" w14:textId="77777777" w:rsidTr="00B67B47">
        <w:trPr>
          <w:trHeight w:val="340"/>
          <w:jc w:val="center"/>
        </w:trPr>
        <w:tc>
          <w:tcPr>
            <w:cnfStyle w:val="001000000000" w:firstRow="0" w:lastRow="0" w:firstColumn="1" w:lastColumn="0" w:oddVBand="0" w:evenVBand="0" w:oddHBand="0" w:evenHBand="0" w:firstRowFirstColumn="0" w:firstRowLastColumn="0" w:lastRowFirstColumn="0" w:lastRowLastColumn="0"/>
            <w:tcW w:w="1319" w:type="pct"/>
            <w:shd w:val="clear" w:color="auto" w:fill="auto"/>
            <w:vAlign w:val="center"/>
          </w:tcPr>
          <w:p w14:paraId="5259ABA9" w14:textId="77777777" w:rsidR="00373DE3" w:rsidRPr="00927F8F" w:rsidRDefault="00373DE3" w:rsidP="001528E5">
            <w:pPr>
              <w:pStyle w:val="NormalWeb"/>
              <w:spacing w:before="0" w:beforeAutospacing="0" w:after="0" w:afterAutospacing="0"/>
              <w:rPr>
                <w:b w:val="0"/>
              </w:rPr>
            </w:pPr>
            <w:r w:rsidRPr="00927F8F">
              <w:rPr>
                <w:b w:val="0"/>
                <w:color w:val="000000"/>
                <w:sz w:val="20"/>
                <w:szCs w:val="20"/>
              </w:rPr>
              <w:t xml:space="preserve">   Positive edges</w:t>
            </w:r>
          </w:p>
        </w:tc>
        <w:tc>
          <w:tcPr>
            <w:tcW w:w="687" w:type="pct"/>
            <w:shd w:val="clear" w:color="auto" w:fill="auto"/>
            <w:vAlign w:val="center"/>
          </w:tcPr>
          <w:p w14:paraId="551B4DA8"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927F8F">
              <w:rPr>
                <w:color w:val="000000"/>
                <w:sz w:val="20"/>
                <w:szCs w:val="20"/>
              </w:rPr>
              <w:t>1638 (56%)</w:t>
            </w:r>
          </w:p>
        </w:tc>
        <w:tc>
          <w:tcPr>
            <w:tcW w:w="687" w:type="pct"/>
            <w:shd w:val="clear" w:color="auto" w:fill="auto"/>
            <w:vAlign w:val="center"/>
          </w:tcPr>
          <w:p w14:paraId="137F0904"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927F8F">
              <w:rPr>
                <w:color w:val="000000"/>
                <w:sz w:val="20"/>
                <w:szCs w:val="20"/>
              </w:rPr>
              <w:t>2292 (61%)</w:t>
            </w:r>
          </w:p>
        </w:tc>
        <w:tc>
          <w:tcPr>
            <w:tcW w:w="687" w:type="pct"/>
            <w:shd w:val="clear" w:color="auto" w:fill="auto"/>
            <w:vAlign w:val="center"/>
          </w:tcPr>
          <w:p w14:paraId="0B898FE9"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927F8F">
              <w:rPr>
                <w:color w:val="000000"/>
                <w:sz w:val="20"/>
                <w:szCs w:val="20"/>
              </w:rPr>
              <w:t>2400 (61%)</w:t>
            </w:r>
          </w:p>
        </w:tc>
        <w:tc>
          <w:tcPr>
            <w:tcW w:w="687" w:type="pct"/>
            <w:shd w:val="clear" w:color="auto" w:fill="auto"/>
            <w:vAlign w:val="center"/>
          </w:tcPr>
          <w:p w14:paraId="37628CA0"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927F8F">
              <w:rPr>
                <w:color w:val="000000"/>
                <w:sz w:val="20"/>
                <w:szCs w:val="20"/>
              </w:rPr>
              <w:t>1633 (57%)</w:t>
            </w:r>
          </w:p>
        </w:tc>
        <w:tc>
          <w:tcPr>
            <w:tcW w:w="687" w:type="pct"/>
            <w:shd w:val="clear" w:color="auto" w:fill="auto"/>
            <w:vAlign w:val="center"/>
          </w:tcPr>
          <w:p w14:paraId="5AB9ABB1"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927F8F">
              <w:rPr>
                <w:color w:val="000000"/>
                <w:sz w:val="20"/>
                <w:szCs w:val="20"/>
              </w:rPr>
              <w:t>2525 (61%)</w:t>
            </w:r>
          </w:p>
        </w:tc>
        <w:tc>
          <w:tcPr>
            <w:tcW w:w="244" w:type="pct"/>
            <w:shd w:val="clear" w:color="auto" w:fill="auto"/>
            <w:vAlign w:val="center"/>
          </w:tcPr>
          <w:p w14:paraId="1FFC8FC7"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27F8F">
              <w:rPr>
                <w:color w:val="000000"/>
                <w:sz w:val="20"/>
                <w:szCs w:val="20"/>
              </w:rPr>
              <w:t>▲</w:t>
            </w:r>
          </w:p>
        </w:tc>
      </w:tr>
      <w:tr w:rsidR="00373DE3" w:rsidRPr="00927F8F" w14:paraId="2612DA8A" w14:textId="77777777" w:rsidTr="00B67B4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19" w:type="pct"/>
            <w:shd w:val="clear" w:color="auto" w:fill="auto"/>
            <w:vAlign w:val="center"/>
          </w:tcPr>
          <w:p w14:paraId="0DDDC7DF" w14:textId="77777777" w:rsidR="00373DE3" w:rsidRPr="00927F8F" w:rsidRDefault="00373DE3" w:rsidP="001528E5">
            <w:pPr>
              <w:pStyle w:val="NormalWeb"/>
              <w:spacing w:before="0" w:beforeAutospacing="0" w:after="0" w:afterAutospacing="0"/>
              <w:rPr>
                <w:b w:val="0"/>
              </w:rPr>
            </w:pPr>
            <w:r w:rsidRPr="00927F8F">
              <w:rPr>
                <w:b w:val="0"/>
                <w:color w:val="000000"/>
                <w:sz w:val="20"/>
                <w:szCs w:val="20"/>
              </w:rPr>
              <w:t xml:space="preserve">   Negative edges</w:t>
            </w:r>
          </w:p>
        </w:tc>
        <w:tc>
          <w:tcPr>
            <w:tcW w:w="687" w:type="pct"/>
            <w:shd w:val="clear" w:color="auto" w:fill="auto"/>
            <w:vAlign w:val="center"/>
          </w:tcPr>
          <w:p w14:paraId="10496452"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927F8F">
              <w:rPr>
                <w:color w:val="000000"/>
                <w:sz w:val="20"/>
                <w:szCs w:val="20"/>
              </w:rPr>
              <w:t>1298 (44%)</w:t>
            </w:r>
          </w:p>
        </w:tc>
        <w:tc>
          <w:tcPr>
            <w:tcW w:w="687" w:type="pct"/>
            <w:shd w:val="clear" w:color="auto" w:fill="auto"/>
            <w:vAlign w:val="center"/>
          </w:tcPr>
          <w:p w14:paraId="6A9A5B01"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927F8F">
              <w:rPr>
                <w:color w:val="000000"/>
                <w:sz w:val="20"/>
                <w:szCs w:val="20"/>
              </w:rPr>
              <w:t>1475 (39%)</w:t>
            </w:r>
          </w:p>
        </w:tc>
        <w:tc>
          <w:tcPr>
            <w:tcW w:w="687" w:type="pct"/>
            <w:shd w:val="clear" w:color="auto" w:fill="auto"/>
            <w:vAlign w:val="center"/>
          </w:tcPr>
          <w:p w14:paraId="3EA21E90"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927F8F">
              <w:rPr>
                <w:color w:val="000000"/>
                <w:sz w:val="20"/>
                <w:szCs w:val="20"/>
              </w:rPr>
              <w:t>1544 (39%)</w:t>
            </w:r>
          </w:p>
        </w:tc>
        <w:tc>
          <w:tcPr>
            <w:tcW w:w="687" w:type="pct"/>
            <w:shd w:val="clear" w:color="auto" w:fill="auto"/>
            <w:vAlign w:val="center"/>
          </w:tcPr>
          <w:p w14:paraId="6C7B550C"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927F8F">
              <w:rPr>
                <w:color w:val="000000"/>
                <w:sz w:val="20"/>
                <w:szCs w:val="20"/>
              </w:rPr>
              <w:t>1252 (43%)</w:t>
            </w:r>
          </w:p>
        </w:tc>
        <w:tc>
          <w:tcPr>
            <w:tcW w:w="687" w:type="pct"/>
            <w:shd w:val="clear" w:color="auto" w:fill="auto"/>
            <w:vAlign w:val="center"/>
          </w:tcPr>
          <w:p w14:paraId="527AAC4A"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927F8F">
              <w:rPr>
                <w:color w:val="000000"/>
                <w:sz w:val="20"/>
                <w:szCs w:val="20"/>
              </w:rPr>
              <w:t>1634 (39%)</w:t>
            </w:r>
          </w:p>
        </w:tc>
        <w:tc>
          <w:tcPr>
            <w:tcW w:w="244" w:type="pct"/>
            <w:shd w:val="clear" w:color="auto" w:fill="auto"/>
            <w:vAlign w:val="center"/>
          </w:tcPr>
          <w:p w14:paraId="47306155"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927F8F">
              <w:rPr>
                <w:color w:val="000000"/>
                <w:sz w:val="20"/>
                <w:szCs w:val="20"/>
              </w:rPr>
              <w:t>▲</w:t>
            </w:r>
          </w:p>
        </w:tc>
      </w:tr>
      <w:tr w:rsidR="00373DE3" w:rsidRPr="00927F8F" w14:paraId="4E82DABF" w14:textId="77777777" w:rsidTr="00B67B47">
        <w:trPr>
          <w:trHeight w:val="340"/>
          <w:jc w:val="center"/>
        </w:trPr>
        <w:tc>
          <w:tcPr>
            <w:cnfStyle w:val="001000000000" w:firstRow="0" w:lastRow="0" w:firstColumn="1" w:lastColumn="0" w:oddVBand="0" w:evenVBand="0" w:oddHBand="0" w:evenHBand="0" w:firstRowFirstColumn="0" w:firstRowLastColumn="0" w:lastRowFirstColumn="0" w:lastRowLastColumn="0"/>
            <w:tcW w:w="1319" w:type="pct"/>
            <w:shd w:val="clear" w:color="auto" w:fill="auto"/>
            <w:vAlign w:val="center"/>
          </w:tcPr>
          <w:p w14:paraId="3C569FBF" w14:textId="77777777" w:rsidR="00373DE3" w:rsidRPr="00927F8F" w:rsidRDefault="00373DE3" w:rsidP="001528E5">
            <w:pPr>
              <w:pStyle w:val="NormalWeb"/>
              <w:spacing w:before="0" w:beforeAutospacing="0" w:after="0" w:afterAutospacing="0"/>
              <w:rPr>
                <w:b w:val="0"/>
              </w:rPr>
            </w:pPr>
            <w:r w:rsidRPr="00927F8F">
              <w:rPr>
                <w:b w:val="0"/>
                <w:color w:val="000000"/>
                <w:sz w:val="20"/>
                <w:szCs w:val="20"/>
              </w:rPr>
              <w:t xml:space="preserve">   Bacteria-Bacteria</w:t>
            </w:r>
          </w:p>
        </w:tc>
        <w:tc>
          <w:tcPr>
            <w:tcW w:w="687" w:type="pct"/>
            <w:shd w:val="clear" w:color="auto" w:fill="auto"/>
            <w:vAlign w:val="center"/>
          </w:tcPr>
          <w:p w14:paraId="623B4464"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927F8F">
              <w:rPr>
                <w:color w:val="000000"/>
                <w:sz w:val="20"/>
                <w:szCs w:val="20"/>
              </w:rPr>
              <w:t>296 (10%)</w:t>
            </w:r>
          </w:p>
        </w:tc>
        <w:tc>
          <w:tcPr>
            <w:tcW w:w="687" w:type="pct"/>
            <w:shd w:val="clear" w:color="auto" w:fill="auto"/>
            <w:vAlign w:val="center"/>
          </w:tcPr>
          <w:p w14:paraId="16BBA0A6"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927F8F">
              <w:rPr>
                <w:color w:val="000000"/>
                <w:sz w:val="20"/>
                <w:szCs w:val="20"/>
              </w:rPr>
              <w:t>246 (7%)</w:t>
            </w:r>
          </w:p>
        </w:tc>
        <w:tc>
          <w:tcPr>
            <w:tcW w:w="687" w:type="pct"/>
            <w:shd w:val="clear" w:color="auto" w:fill="auto"/>
            <w:vAlign w:val="center"/>
          </w:tcPr>
          <w:p w14:paraId="370EBE7F"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927F8F">
              <w:rPr>
                <w:color w:val="000000"/>
                <w:sz w:val="20"/>
                <w:szCs w:val="20"/>
              </w:rPr>
              <w:t>211 (5%)</w:t>
            </w:r>
          </w:p>
        </w:tc>
        <w:tc>
          <w:tcPr>
            <w:tcW w:w="687" w:type="pct"/>
            <w:shd w:val="clear" w:color="auto" w:fill="auto"/>
            <w:vAlign w:val="center"/>
          </w:tcPr>
          <w:p w14:paraId="4BAEDED6"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927F8F">
              <w:rPr>
                <w:color w:val="000000"/>
                <w:sz w:val="20"/>
                <w:szCs w:val="20"/>
              </w:rPr>
              <w:t>223 (8%)</w:t>
            </w:r>
          </w:p>
        </w:tc>
        <w:tc>
          <w:tcPr>
            <w:tcW w:w="687" w:type="pct"/>
            <w:shd w:val="clear" w:color="auto" w:fill="auto"/>
            <w:vAlign w:val="center"/>
          </w:tcPr>
          <w:p w14:paraId="0EA78346"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927F8F">
              <w:rPr>
                <w:color w:val="000000"/>
                <w:sz w:val="20"/>
                <w:szCs w:val="20"/>
              </w:rPr>
              <w:t>249 (6%)</w:t>
            </w:r>
          </w:p>
        </w:tc>
        <w:tc>
          <w:tcPr>
            <w:tcW w:w="244" w:type="pct"/>
            <w:shd w:val="clear" w:color="auto" w:fill="auto"/>
            <w:vAlign w:val="center"/>
          </w:tcPr>
          <w:p w14:paraId="4B63CB80"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27F8F">
              <w:rPr>
                <w:color w:val="000000"/>
                <w:sz w:val="20"/>
                <w:szCs w:val="20"/>
              </w:rPr>
              <w:t>▼</w:t>
            </w:r>
          </w:p>
        </w:tc>
      </w:tr>
      <w:tr w:rsidR="00373DE3" w:rsidRPr="00927F8F" w14:paraId="22B707C8" w14:textId="77777777" w:rsidTr="00B67B4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19" w:type="pct"/>
            <w:shd w:val="clear" w:color="auto" w:fill="auto"/>
            <w:vAlign w:val="center"/>
          </w:tcPr>
          <w:p w14:paraId="0D0EA4C9" w14:textId="77777777" w:rsidR="00373DE3" w:rsidRPr="00927F8F" w:rsidRDefault="00373DE3" w:rsidP="001528E5">
            <w:pPr>
              <w:pStyle w:val="NormalWeb"/>
              <w:spacing w:before="0" w:beforeAutospacing="0" w:after="0" w:afterAutospacing="0"/>
              <w:rPr>
                <w:b w:val="0"/>
              </w:rPr>
            </w:pPr>
            <w:r w:rsidRPr="00927F8F">
              <w:rPr>
                <w:b w:val="0"/>
                <w:color w:val="000000"/>
                <w:sz w:val="20"/>
                <w:szCs w:val="20"/>
              </w:rPr>
              <w:t xml:space="preserve">   Bacteria-Fungi</w:t>
            </w:r>
          </w:p>
        </w:tc>
        <w:tc>
          <w:tcPr>
            <w:tcW w:w="687" w:type="pct"/>
            <w:shd w:val="clear" w:color="auto" w:fill="auto"/>
            <w:vAlign w:val="center"/>
          </w:tcPr>
          <w:p w14:paraId="05D46CDE"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927F8F">
              <w:rPr>
                <w:color w:val="000000"/>
                <w:sz w:val="20"/>
                <w:szCs w:val="20"/>
              </w:rPr>
              <w:t>997 (34%)</w:t>
            </w:r>
          </w:p>
        </w:tc>
        <w:tc>
          <w:tcPr>
            <w:tcW w:w="687" w:type="pct"/>
            <w:shd w:val="clear" w:color="auto" w:fill="auto"/>
            <w:vAlign w:val="center"/>
          </w:tcPr>
          <w:p w14:paraId="41613CD1"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927F8F">
              <w:rPr>
                <w:color w:val="000000"/>
                <w:sz w:val="20"/>
                <w:szCs w:val="20"/>
              </w:rPr>
              <w:t>1093 (29%)</w:t>
            </w:r>
          </w:p>
        </w:tc>
        <w:tc>
          <w:tcPr>
            <w:tcW w:w="687" w:type="pct"/>
            <w:shd w:val="clear" w:color="auto" w:fill="auto"/>
            <w:vAlign w:val="center"/>
          </w:tcPr>
          <w:p w14:paraId="4A66F24B"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927F8F">
              <w:rPr>
                <w:color w:val="000000"/>
                <w:sz w:val="20"/>
                <w:szCs w:val="20"/>
              </w:rPr>
              <w:t>1001 (25%)</w:t>
            </w:r>
          </w:p>
        </w:tc>
        <w:tc>
          <w:tcPr>
            <w:tcW w:w="687" w:type="pct"/>
            <w:shd w:val="clear" w:color="auto" w:fill="auto"/>
            <w:vAlign w:val="center"/>
          </w:tcPr>
          <w:p w14:paraId="6A6A1550"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927F8F">
              <w:rPr>
                <w:color w:val="000000"/>
                <w:sz w:val="20"/>
                <w:szCs w:val="20"/>
              </w:rPr>
              <w:t>1016 (35%)</w:t>
            </w:r>
          </w:p>
        </w:tc>
        <w:tc>
          <w:tcPr>
            <w:tcW w:w="687" w:type="pct"/>
            <w:shd w:val="clear" w:color="auto" w:fill="auto"/>
            <w:vAlign w:val="center"/>
          </w:tcPr>
          <w:p w14:paraId="02C097C0"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927F8F">
              <w:rPr>
                <w:color w:val="000000"/>
                <w:sz w:val="20"/>
                <w:szCs w:val="20"/>
              </w:rPr>
              <w:t>1235 (30%)</w:t>
            </w:r>
          </w:p>
        </w:tc>
        <w:tc>
          <w:tcPr>
            <w:tcW w:w="244" w:type="pct"/>
            <w:shd w:val="clear" w:color="auto" w:fill="auto"/>
            <w:vAlign w:val="center"/>
          </w:tcPr>
          <w:p w14:paraId="318A53A1"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927F8F">
              <w:rPr>
                <w:color w:val="000000"/>
                <w:sz w:val="20"/>
                <w:szCs w:val="20"/>
              </w:rPr>
              <w:t>▲</w:t>
            </w:r>
          </w:p>
        </w:tc>
      </w:tr>
      <w:tr w:rsidR="00373DE3" w:rsidRPr="00927F8F" w14:paraId="036942FB" w14:textId="77777777" w:rsidTr="00B67B47">
        <w:trPr>
          <w:trHeight w:val="340"/>
          <w:jc w:val="center"/>
        </w:trPr>
        <w:tc>
          <w:tcPr>
            <w:cnfStyle w:val="001000000000" w:firstRow="0" w:lastRow="0" w:firstColumn="1" w:lastColumn="0" w:oddVBand="0" w:evenVBand="0" w:oddHBand="0" w:evenHBand="0" w:firstRowFirstColumn="0" w:firstRowLastColumn="0" w:lastRowFirstColumn="0" w:lastRowLastColumn="0"/>
            <w:tcW w:w="1319" w:type="pct"/>
            <w:shd w:val="clear" w:color="auto" w:fill="auto"/>
            <w:vAlign w:val="center"/>
          </w:tcPr>
          <w:p w14:paraId="62B2484A" w14:textId="77777777" w:rsidR="00373DE3" w:rsidRPr="00927F8F" w:rsidRDefault="00373DE3" w:rsidP="001528E5">
            <w:pPr>
              <w:pStyle w:val="NormalWeb"/>
              <w:spacing w:before="0" w:beforeAutospacing="0" w:after="0" w:afterAutospacing="0"/>
              <w:rPr>
                <w:b w:val="0"/>
              </w:rPr>
            </w:pPr>
            <w:r w:rsidRPr="00927F8F">
              <w:rPr>
                <w:b w:val="0"/>
                <w:color w:val="000000"/>
                <w:sz w:val="20"/>
                <w:szCs w:val="20"/>
              </w:rPr>
              <w:t xml:space="preserve">   Fungi-Fungi</w:t>
            </w:r>
          </w:p>
        </w:tc>
        <w:tc>
          <w:tcPr>
            <w:tcW w:w="687" w:type="pct"/>
            <w:shd w:val="clear" w:color="auto" w:fill="auto"/>
            <w:vAlign w:val="center"/>
          </w:tcPr>
          <w:p w14:paraId="6C8C2768"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927F8F">
              <w:rPr>
                <w:color w:val="000000"/>
                <w:sz w:val="20"/>
                <w:szCs w:val="20"/>
              </w:rPr>
              <w:t>1643 (56%)</w:t>
            </w:r>
          </w:p>
        </w:tc>
        <w:tc>
          <w:tcPr>
            <w:tcW w:w="687" w:type="pct"/>
            <w:shd w:val="clear" w:color="auto" w:fill="auto"/>
            <w:vAlign w:val="center"/>
          </w:tcPr>
          <w:p w14:paraId="57D0A988"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927F8F">
              <w:rPr>
                <w:color w:val="000000"/>
                <w:sz w:val="20"/>
                <w:szCs w:val="20"/>
              </w:rPr>
              <w:t>2428 (64%)</w:t>
            </w:r>
          </w:p>
        </w:tc>
        <w:tc>
          <w:tcPr>
            <w:tcW w:w="687" w:type="pct"/>
            <w:shd w:val="clear" w:color="auto" w:fill="auto"/>
            <w:vAlign w:val="center"/>
          </w:tcPr>
          <w:p w14:paraId="7B049DD8"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927F8F">
              <w:rPr>
                <w:color w:val="000000"/>
                <w:sz w:val="20"/>
                <w:szCs w:val="20"/>
              </w:rPr>
              <w:t>2732 (70%)</w:t>
            </w:r>
          </w:p>
        </w:tc>
        <w:tc>
          <w:tcPr>
            <w:tcW w:w="687" w:type="pct"/>
            <w:shd w:val="clear" w:color="auto" w:fill="auto"/>
            <w:vAlign w:val="center"/>
          </w:tcPr>
          <w:p w14:paraId="7B2866B2"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927F8F">
              <w:rPr>
                <w:color w:val="000000"/>
                <w:sz w:val="20"/>
                <w:szCs w:val="20"/>
              </w:rPr>
              <w:t>1646 (57%)</w:t>
            </w:r>
          </w:p>
        </w:tc>
        <w:tc>
          <w:tcPr>
            <w:tcW w:w="687" w:type="pct"/>
            <w:shd w:val="clear" w:color="auto" w:fill="auto"/>
            <w:vAlign w:val="center"/>
          </w:tcPr>
          <w:p w14:paraId="57F8A4FC"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927F8F">
              <w:rPr>
                <w:color w:val="000000"/>
                <w:sz w:val="20"/>
                <w:szCs w:val="20"/>
              </w:rPr>
              <w:t>2675 (64%)</w:t>
            </w:r>
          </w:p>
        </w:tc>
        <w:tc>
          <w:tcPr>
            <w:tcW w:w="244" w:type="pct"/>
            <w:shd w:val="clear" w:color="auto" w:fill="auto"/>
            <w:vAlign w:val="center"/>
          </w:tcPr>
          <w:p w14:paraId="78DE4E28"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27F8F">
              <w:rPr>
                <w:color w:val="000000"/>
                <w:sz w:val="20"/>
                <w:szCs w:val="20"/>
              </w:rPr>
              <w:t>▲</w:t>
            </w:r>
          </w:p>
        </w:tc>
      </w:tr>
      <w:tr w:rsidR="00373DE3" w:rsidRPr="00927F8F" w14:paraId="450ED03B" w14:textId="77777777" w:rsidTr="00B67B4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19" w:type="pct"/>
            <w:shd w:val="clear" w:color="auto" w:fill="auto"/>
            <w:vAlign w:val="center"/>
          </w:tcPr>
          <w:p w14:paraId="783B40C4" w14:textId="77777777" w:rsidR="00373DE3" w:rsidRPr="00927F8F" w:rsidRDefault="00373DE3" w:rsidP="001528E5">
            <w:pPr>
              <w:pStyle w:val="NormalWeb"/>
              <w:spacing w:before="0" w:beforeAutospacing="0" w:after="0" w:afterAutospacing="0"/>
              <w:rPr>
                <w:b w:val="0"/>
              </w:rPr>
            </w:pPr>
            <w:proofErr w:type="spellStart"/>
            <w:r w:rsidRPr="00927F8F">
              <w:rPr>
                <w:b w:val="0"/>
                <w:color w:val="000000"/>
                <w:sz w:val="20"/>
                <w:szCs w:val="20"/>
              </w:rPr>
              <w:t>Modularity</w:t>
            </w:r>
            <w:r w:rsidRPr="00927F8F">
              <w:rPr>
                <w:b w:val="0"/>
                <w:i/>
                <w:iCs/>
                <w:color w:val="000000"/>
                <w:sz w:val="20"/>
                <w:szCs w:val="12"/>
                <w:vertAlign w:val="superscript"/>
              </w:rPr>
              <w:t>c</w:t>
            </w:r>
            <w:proofErr w:type="spellEnd"/>
          </w:p>
        </w:tc>
        <w:tc>
          <w:tcPr>
            <w:tcW w:w="687" w:type="pct"/>
            <w:shd w:val="clear" w:color="auto" w:fill="auto"/>
            <w:vAlign w:val="center"/>
          </w:tcPr>
          <w:p w14:paraId="14309824"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927F8F">
              <w:rPr>
                <w:color w:val="000000"/>
                <w:sz w:val="20"/>
                <w:szCs w:val="20"/>
              </w:rPr>
              <w:t>0.684</w:t>
            </w:r>
          </w:p>
        </w:tc>
        <w:tc>
          <w:tcPr>
            <w:tcW w:w="687" w:type="pct"/>
            <w:shd w:val="clear" w:color="auto" w:fill="auto"/>
            <w:vAlign w:val="center"/>
          </w:tcPr>
          <w:p w14:paraId="27495726"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927F8F">
              <w:rPr>
                <w:color w:val="000000"/>
                <w:sz w:val="20"/>
                <w:szCs w:val="20"/>
              </w:rPr>
              <w:t>0.685</w:t>
            </w:r>
          </w:p>
        </w:tc>
        <w:tc>
          <w:tcPr>
            <w:tcW w:w="687" w:type="pct"/>
            <w:shd w:val="clear" w:color="auto" w:fill="auto"/>
            <w:vAlign w:val="center"/>
          </w:tcPr>
          <w:p w14:paraId="43A11DE1"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927F8F">
              <w:rPr>
                <w:color w:val="000000"/>
                <w:sz w:val="20"/>
                <w:szCs w:val="20"/>
              </w:rPr>
              <w:t>0.670</w:t>
            </w:r>
          </w:p>
        </w:tc>
        <w:tc>
          <w:tcPr>
            <w:tcW w:w="687" w:type="pct"/>
            <w:shd w:val="clear" w:color="auto" w:fill="auto"/>
            <w:vAlign w:val="center"/>
          </w:tcPr>
          <w:p w14:paraId="170408BF"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927F8F">
              <w:rPr>
                <w:color w:val="000000"/>
                <w:sz w:val="20"/>
                <w:szCs w:val="20"/>
              </w:rPr>
              <w:t>0.687</w:t>
            </w:r>
          </w:p>
        </w:tc>
        <w:tc>
          <w:tcPr>
            <w:tcW w:w="687" w:type="pct"/>
            <w:shd w:val="clear" w:color="auto" w:fill="auto"/>
            <w:vAlign w:val="center"/>
          </w:tcPr>
          <w:p w14:paraId="10D05038"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927F8F">
              <w:rPr>
                <w:color w:val="000000"/>
                <w:sz w:val="20"/>
                <w:szCs w:val="20"/>
              </w:rPr>
              <w:t>0.670</w:t>
            </w:r>
          </w:p>
        </w:tc>
        <w:tc>
          <w:tcPr>
            <w:tcW w:w="244" w:type="pct"/>
            <w:shd w:val="clear" w:color="auto" w:fill="auto"/>
            <w:vAlign w:val="center"/>
          </w:tcPr>
          <w:p w14:paraId="22A23D1A"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73DE3" w:rsidRPr="00927F8F" w14:paraId="7C4D4D3A" w14:textId="77777777" w:rsidTr="00B67B47">
        <w:trPr>
          <w:trHeight w:val="340"/>
          <w:jc w:val="center"/>
        </w:trPr>
        <w:tc>
          <w:tcPr>
            <w:cnfStyle w:val="001000000000" w:firstRow="0" w:lastRow="0" w:firstColumn="1" w:lastColumn="0" w:oddVBand="0" w:evenVBand="0" w:oddHBand="0" w:evenHBand="0" w:firstRowFirstColumn="0" w:firstRowLastColumn="0" w:lastRowFirstColumn="0" w:lastRowLastColumn="0"/>
            <w:tcW w:w="1319" w:type="pct"/>
            <w:shd w:val="clear" w:color="auto" w:fill="auto"/>
            <w:vAlign w:val="center"/>
          </w:tcPr>
          <w:p w14:paraId="645753B4" w14:textId="77777777" w:rsidR="00373DE3" w:rsidRPr="00927F8F" w:rsidRDefault="00373DE3" w:rsidP="001528E5">
            <w:pPr>
              <w:pStyle w:val="NormalWeb"/>
              <w:spacing w:before="0" w:beforeAutospacing="0" w:after="0" w:afterAutospacing="0"/>
              <w:rPr>
                <w:b w:val="0"/>
              </w:rPr>
            </w:pPr>
            <w:r w:rsidRPr="00927F8F">
              <w:rPr>
                <w:b w:val="0"/>
                <w:color w:val="000000"/>
                <w:sz w:val="20"/>
                <w:szCs w:val="20"/>
              </w:rPr>
              <w:t xml:space="preserve">Number of </w:t>
            </w:r>
            <w:proofErr w:type="spellStart"/>
            <w:r w:rsidRPr="00927F8F">
              <w:rPr>
                <w:b w:val="0"/>
                <w:color w:val="000000"/>
                <w:sz w:val="20"/>
                <w:szCs w:val="20"/>
              </w:rPr>
              <w:t>communities</w:t>
            </w:r>
            <w:r w:rsidRPr="00927F8F">
              <w:rPr>
                <w:b w:val="0"/>
                <w:i/>
                <w:iCs/>
                <w:color w:val="000000"/>
                <w:sz w:val="20"/>
                <w:szCs w:val="12"/>
                <w:vertAlign w:val="superscript"/>
              </w:rPr>
              <w:t>d</w:t>
            </w:r>
            <w:proofErr w:type="spellEnd"/>
          </w:p>
        </w:tc>
        <w:tc>
          <w:tcPr>
            <w:tcW w:w="687" w:type="pct"/>
            <w:shd w:val="clear" w:color="auto" w:fill="auto"/>
            <w:vAlign w:val="center"/>
          </w:tcPr>
          <w:p w14:paraId="05330C4B"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927F8F">
              <w:rPr>
                <w:color w:val="000000"/>
                <w:sz w:val="20"/>
                <w:szCs w:val="20"/>
              </w:rPr>
              <w:t>20</w:t>
            </w:r>
          </w:p>
        </w:tc>
        <w:tc>
          <w:tcPr>
            <w:tcW w:w="687" w:type="pct"/>
            <w:shd w:val="clear" w:color="auto" w:fill="auto"/>
            <w:vAlign w:val="center"/>
          </w:tcPr>
          <w:p w14:paraId="126B3BF1"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927F8F">
              <w:rPr>
                <w:color w:val="000000"/>
                <w:sz w:val="20"/>
                <w:szCs w:val="20"/>
              </w:rPr>
              <w:t>21</w:t>
            </w:r>
          </w:p>
        </w:tc>
        <w:tc>
          <w:tcPr>
            <w:tcW w:w="687" w:type="pct"/>
            <w:shd w:val="clear" w:color="auto" w:fill="auto"/>
            <w:vAlign w:val="center"/>
          </w:tcPr>
          <w:p w14:paraId="36E743D9"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927F8F">
              <w:rPr>
                <w:color w:val="000000"/>
                <w:sz w:val="20"/>
                <w:szCs w:val="20"/>
              </w:rPr>
              <w:t>21</w:t>
            </w:r>
          </w:p>
        </w:tc>
        <w:tc>
          <w:tcPr>
            <w:tcW w:w="687" w:type="pct"/>
            <w:shd w:val="clear" w:color="auto" w:fill="auto"/>
            <w:vAlign w:val="center"/>
          </w:tcPr>
          <w:p w14:paraId="6122B79E"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927F8F">
              <w:rPr>
                <w:color w:val="000000"/>
                <w:sz w:val="20"/>
                <w:szCs w:val="20"/>
              </w:rPr>
              <w:t>19</w:t>
            </w:r>
          </w:p>
        </w:tc>
        <w:tc>
          <w:tcPr>
            <w:tcW w:w="687" w:type="pct"/>
            <w:shd w:val="clear" w:color="auto" w:fill="auto"/>
            <w:vAlign w:val="center"/>
          </w:tcPr>
          <w:p w14:paraId="0BEB15CC"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927F8F">
              <w:rPr>
                <w:color w:val="000000"/>
                <w:sz w:val="20"/>
                <w:szCs w:val="20"/>
              </w:rPr>
              <w:t>16</w:t>
            </w:r>
          </w:p>
        </w:tc>
        <w:tc>
          <w:tcPr>
            <w:tcW w:w="244" w:type="pct"/>
            <w:shd w:val="clear" w:color="auto" w:fill="auto"/>
            <w:vAlign w:val="center"/>
          </w:tcPr>
          <w:p w14:paraId="54AFEE14"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73DE3" w:rsidRPr="00927F8F" w14:paraId="115A6F66" w14:textId="77777777" w:rsidTr="00B67B4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19" w:type="pct"/>
            <w:shd w:val="clear" w:color="auto" w:fill="auto"/>
            <w:vAlign w:val="center"/>
          </w:tcPr>
          <w:p w14:paraId="3C98B3B7" w14:textId="77777777" w:rsidR="00373DE3" w:rsidRPr="00927F8F" w:rsidRDefault="00373DE3" w:rsidP="001528E5">
            <w:pPr>
              <w:pStyle w:val="NormalWeb"/>
              <w:spacing w:before="0" w:beforeAutospacing="0" w:after="0" w:afterAutospacing="0"/>
              <w:rPr>
                <w:b w:val="0"/>
              </w:rPr>
            </w:pPr>
            <w:r w:rsidRPr="00927F8F">
              <w:rPr>
                <w:b w:val="0"/>
                <w:color w:val="000000"/>
                <w:sz w:val="20"/>
                <w:szCs w:val="20"/>
              </w:rPr>
              <w:t xml:space="preserve">Network </w:t>
            </w:r>
            <w:proofErr w:type="spellStart"/>
            <w:r w:rsidRPr="00927F8F">
              <w:rPr>
                <w:b w:val="0"/>
                <w:color w:val="000000"/>
                <w:sz w:val="20"/>
                <w:szCs w:val="20"/>
              </w:rPr>
              <w:t>diameter</w:t>
            </w:r>
            <w:r w:rsidRPr="00927F8F">
              <w:rPr>
                <w:b w:val="0"/>
                <w:i/>
                <w:iCs/>
                <w:color w:val="000000"/>
                <w:sz w:val="20"/>
                <w:szCs w:val="12"/>
                <w:vertAlign w:val="superscript"/>
              </w:rPr>
              <w:t>e</w:t>
            </w:r>
            <w:proofErr w:type="spellEnd"/>
          </w:p>
        </w:tc>
        <w:tc>
          <w:tcPr>
            <w:tcW w:w="687" w:type="pct"/>
            <w:shd w:val="clear" w:color="auto" w:fill="auto"/>
            <w:vAlign w:val="center"/>
          </w:tcPr>
          <w:p w14:paraId="493340E2"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927F8F">
              <w:rPr>
                <w:color w:val="000000"/>
                <w:sz w:val="20"/>
                <w:szCs w:val="20"/>
              </w:rPr>
              <w:t>11</w:t>
            </w:r>
          </w:p>
        </w:tc>
        <w:tc>
          <w:tcPr>
            <w:tcW w:w="687" w:type="pct"/>
            <w:shd w:val="clear" w:color="auto" w:fill="auto"/>
            <w:vAlign w:val="center"/>
          </w:tcPr>
          <w:p w14:paraId="4E4CE9EE"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927F8F">
              <w:rPr>
                <w:color w:val="000000"/>
                <w:sz w:val="20"/>
                <w:szCs w:val="20"/>
              </w:rPr>
              <w:t>14</w:t>
            </w:r>
          </w:p>
        </w:tc>
        <w:tc>
          <w:tcPr>
            <w:tcW w:w="687" w:type="pct"/>
            <w:shd w:val="clear" w:color="auto" w:fill="auto"/>
            <w:vAlign w:val="center"/>
          </w:tcPr>
          <w:p w14:paraId="77B72267"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927F8F">
              <w:rPr>
                <w:color w:val="000000"/>
                <w:sz w:val="20"/>
                <w:szCs w:val="20"/>
              </w:rPr>
              <w:t>12</w:t>
            </w:r>
          </w:p>
        </w:tc>
        <w:tc>
          <w:tcPr>
            <w:tcW w:w="687" w:type="pct"/>
            <w:shd w:val="clear" w:color="auto" w:fill="auto"/>
            <w:vAlign w:val="center"/>
          </w:tcPr>
          <w:p w14:paraId="47AFCC8B"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927F8F">
              <w:rPr>
                <w:color w:val="000000"/>
                <w:sz w:val="20"/>
                <w:szCs w:val="20"/>
              </w:rPr>
              <w:t>11</w:t>
            </w:r>
          </w:p>
        </w:tc>
        <w:tc>
          <w:tcPr>
            <w:tcW w:w="687" w:type="pct"/>
            <w:shd w:val="clear" w:color="auto" w:fill="auto"/>
            <w:vAlign w:val="center"/>
          </w:tcPr>
          <w:p w14:paraId="3E46C58A"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927F8F">
              <w:rPr>
                <w:color w:val="000000"/>
                <w:sz w:val="20"/>
                <w:szCs w:val="20"/>
              </w:rPr>
              <w:t>9</w:t>
            </w:r>
          </w:p>
        </w:tc>
        <w:tc>
          <w:tcPr>
            <w:tcW w:w="244" w:type="pct"/>
            <w:shd w:val="clear" w:color="auto" w:fill="auto"/>
            <w:vAlign w:val="center"/>
          </w:tcPr>
          <w:p w14:paraId="3C151F31"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73DE3" w:rsidRPr="00927F8F" w14:paraId="69F889A9" w14:textId="77777777" w:rsidTr="00B67B47">
        <w:trPr>
          <w:trHeight w:val="340"/>
          <w:jc w:val="center"/>
        </w:trPr>
        <w:tc>
          <w:tcPr>
            <w:cnfStyle w:val="001000000000" w:firstRow="0" w:lastRow="0" w:firstColumn="1" w:lastColumn="0" w:oddVBand="0" w:evenVBand="0" w:oddHBand="0" w:evenHBand="0" w:firstRowFirstColumn="0" w:firstRowLastColumn="0" w:lastRowFirstColumn="0" w:lastRowLastColumn="0"/>
            <w:tcW w:w="1319" w:type="pct"/>
            <w:shd w:val="clear" w:color="auto" w:fill="auto"/>
            <w:vAlign w:val="center"/>
          </w:tcPr>
          <w:p w14:paraId="5570524D" w14:textId="77777777" w:rsidR="00373DE3" w:rsidRPr="00927F8F" w:rsidRDefault="000E2B34" w:rsidP="001528E5">
            <w:pPr>
              <w:pStyle w:val="NormalWeb"/>
              <w:spacing w:before="0" w:beforeAutospacing="0" w:after="0" w:afterAutospacing="0"/>
              <w:rPr>
                <w:b w:val="0"/>
              </w:rPr>
            </w:pPr>
            <w:r w:rsidRPr="00927F8F">
              <w:rPr>
                <w:b w:val="0"/>
                <w:color w:val="000000"/>
                <w:sz w:val="20"/>
                <w:szCs w:val="20"/>
              </w:rPr>
              <w:t>C</w:t>
            </w:r>
            <w:r w:rsidR="00373DE3" w:rsidRPr="00927F8F">
              <w:rPr>
                <w:b w:val="0"/>
                <w:color w:val="000000"/>
                <w:sz w:val="20"/>
                <w:szCs w:val="20"/>
              </w:rPr>
              <w:t xml:space="preserve">lustering </w:t>
            </w:r>
            <w:proofErr w:type="spellStart"/>
            <w:r w:rsidR="00373DE3" w:rsidRPr="00927F8F">
              <w:rPr>
                <w:b w:val="0"/>
                <w:color w:val="000000"/>
                <w:sz w:val="20"/>
                <w:szCs w:val="20"/>
              </w:rPr>
              <w:t>coefficient</w:t>
            </w:r>
            <w:r w:rsidR="00373DE3" w:rsidRPr="00927F8F">
              <w:rPr>
                <w:b w:val="0"/>
                <w:i/>
                <w:iCs/>
                <w:color w:val="000000"/>
                <w:sz w:val="20"/>
                <w:szCs w:val="12"/>
                <w:vertAlign w:val="superscript"/>
              </w:rPr>
              <w:t>f</w:t>
            </w:r>
            <w:proofErr w:type="spellEnd"/>
          </w:p>
        </w:tc>
        <w:tc>
          <w:tcPr>
            <w:tcW w:w="687" w:type="pct"/>
            <w:shd w:val="clear" w:color="auto" w:fill="auto"/>
            <w:vAlign w:val="center"/>
          </w:tcPr>
          <w:p w14:paraId="5112414B"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927F8F">
              <w:rPr>
                <w:color w:val="000000"/>
                <w:sz w:val="20"/>
                <w:szCs w:val="20"/>
              </w:rPr>
              <w:t>0.371</w:t>
            </w:r>
          </w:p>
        </w:tc>
        <w:tc>
          <w:tcPr>
            <w:tcW w:w="687" w:type="pct"/>
            <w:shd w:val="clear" w:color="auto" w:fill="auto"/>
            <w:vAlign w:val="center"/>
          </w:tcPr>
          <w:p w14:paraId="445FB49C"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927F8F">
              <w:rPr>
                <w:color w:val="000000"/>
                <w:sz w:val="20"/>
                <w:szCs w:val="20"/>
              </w:rPr>
              <w:t>0.385</w:t>
            </w:r>
          </w:p>
        </w:tc>
        <w:tc>
          <w:tcPr>
            <w:tcW w:w="687" w:type="pct"/>
            <w:shd w:val="clear" w:color="auto" w:fill="auto"/>
            <w:vAlign w:val="center"/>
          </w:tcPr>
          <w:p w14:paraId="26A0A0C3"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927F8F">
              <w:rPr>
                <w:color w:val="000000"/>
                <w:sz w:val="20"/>
                <w:szCs w:val="20"/>
              </w:rPr>
              <w:t>0.418</w:t>
            </w:r>
          </w:p>
        </w:tc>
        <w:tc>
          <w:tcPr>
            <w:tcW w:w="687" w:type="pct"/>
            <w:shd w:val="clear" w:color="auto" w:fill="auto"/>
            <w:vAlign w:val="center"/>
          </w:tcPr>
          <w:p w14:paraId="7B441561"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927F8F">
              <w:rPr>
                <w:color w:val="000000"/>
                <w:sz w:val="20"/>
                <w:szCs w:val="20"/>
              </w:rPr>
              <w:t>0.379</w:t>
            </w:r>
          </w:p>
        </w:tc>
        <w:tc>
          <w:tcPr>
            <w:tcW w:w="687" w:type="pct"/>
            <w:shd w:val="clear" w:color="auto" w:fill="auto"/>
            <w:vAlign w:val="center"/>
          </w:tcPr>
          <w:p w14:paraId="7DF52172"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927F8F">
              <w:rPr>
                <w:color w:val="000000"/>
                <w:sz w:val="20"/>
                <w:szCs w:val="20"/>
              </w:rPr>
              <w:t>0.402</w:t>
            </w:r>
          </w:p>
        </w:tc>
        <w:tc>
          <w:tcPr>
            <w:tcW w:w="244" w:type="pct"/>
            <w:shd w:val="clear" w:color="auto" w:fill="auto"/>
            <w:vAlign w:val="center"/>
          </w:tcPr>
          <w:p w14:paraId="40111251"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27F8F">
              <w:rPr>
                <w:color w:val="000000"/>
                <w:sz w:val="20"/>
                <w:szCs w:val="20"/>
              </w:rPr>
              <w:t>▲</w:t>
            </w:r>
          </w:p>
        </w:tc>
      </w:tr>
      <w:tr w:rsidR="00373DE3" w:rsidRPr="00927F8F" w14:paraId="5C2032A0" w14:textId="77777777" w:rsidTr="00B67B4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19" w:type="pct"/>
            <w:shd w:val="clear" w:color="auto" w:fill="auto"/>
            <w:vAlign w:val="center"/>
          </w:tcPr>
          <w:p w14:paraId="7EC6093C" w14:textId="77777777" w:rsidR="00373DE3" w:rsidRPr="00927F8F" w:rsidRDefault="000E2B34" w:rsidP="001528E5">
            <w:pPr>
              <w:pStyle w:val="NormalWeb"/>
              <w:spacing w:before="0" w:beforeAutospacing="0" w:after="0" w:afterAutospacing="0"/>
              <w:rPr>
                <w:b w:val="0"/>
              </w:rPr>
            </w:pPr>
            <w:r w:rsidRPr="00927F8F">
              <w:rPr>
                <w:b w:val="0"/>
                <w:color w:val="000000"/>
                <w:sz w:val="20"/>
                <w:szCs w:val="20"/>
              </w:rPr>
              <w:t>P</w:t>
            </w:r>
            <w:r w:rsidR="00373DE3" w:rsidRPr="00927F8F">
              <w:rPr>
                <w:b w:val="0"/>
                <w:color w:val="000000"/>
                <w:sz w:val="20"/>
                <w:szCs w:val="20"/>
              </w:rPr>
              <w:t xml:space="preserve">ath </w:t>
            </w:r>
            <w:proofErr w:type="spellStart"/>
            <w:r w:rsidR="00373DE3" w:rsidRPr="00927F8F">
              <w:rPr>
                <w:b w:val="0"/>
                <w:color w:val="000000"/>
                <w:sz w:val="20"/>
                <w:szCs w:val="20"/>
              </w:rPr>
              <w:t>length</w:t>
            </w:r>
            <w:r w:rsidR="00373DE3" w:rsidRPr="00927F8F">
              <w:rPr>
                <w:b w:val="0"/>
                <w:i/>
                <w:iCs/>
                <w:color w:val="000000"/>
                <w:sz w:val="20"/>
                <w:szCs w:val="12"/>
                <w:vertAlign w:val="superscript"/>
              </w:rPr>
              <w:t>g</w:t>
            </w:r>
            <w:proofErr w:type="spellEnd"/>
          </w:p>
        </w:tc>
        <w:tc>
          <w:tcPr>
            <w:tcW w:w="687" w:type="pct"/>
            <w:shd w:val="clear" w:color="auto" w:fill="auto"/>
            <w:vAlign w:val="center"/>
          </w:tcPr>
          <w:p w14:paraId="0E5D31C5"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927F8F">
              <w:rPr>
                <w:color w:val="000000"/>
                <w:sz w:val="20"/>
                <w:szCs w:val="20"/>
              </w:rPr>
              <w:t>4.597</w:t>
            </w:r>
          </w:p>
        </w:tc>
        <w:tc>
          <w:tcPr>
            <w:tcW w:w="687" w:type="pct"/>
            <w:shd w:val="clear" w:color="auto" w:fill="auto"/>
            <w:vAlign w:val="center"/>
          </w:tcPr>
          <w:p w14:paraId="284B067E"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927F8F">
              <w:rPr>
                <w:color w:val="000000"/>
                <w:sz w:val="20"/>
                <w:szCs w:val="20"/>
              </w:rPr>
              <w:t>4.533</w:t>
            </w:r>
          </w:p>
        </w:tc>
        <w:tc>
          <w:tcPr>
            <w:tcW w:w="687" w:type="pct"/>
            <w:shd w:val="clear" w:color="auto" w:fill="auto"/>
            <w:vAlign w:val="center"/>
          </w:tcPr>
          <w:p w14:paraId="6144E4E4"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927F8F">
              <w:rPr>
                <w:color w:val="000000"/>
                <w:sz w:val="20"/>
                <w:szCs w:val="20"/>
              </w:rPr>
              <w:t>4.600</w:t>
            </w:r>
          </w:p>
        </w:tc>
        <w:tc>
          <w:tcPr>
            <w:tcW w:w="687" w:type="pct"/>
            <w:shd w:val="clear" w:color="auto" w:fill="auto"/>
            <w:vAlign w:val="center"/>
          </w:tcPr>
          <w:p w14:paraId="2B0DE5DB"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927F8F">
              <w:rPr>
                <w:color w:val="000000"/>
                <w:sz w:val="20"/>
                <w:szCs w:val="20"/>
              </w:rPr>
              <w:t>4.526</w:t>
            </w:r>
          </w:p>
        </w:tc>
        <w:tc>
          <w:tcPr>
            <w:tcW w:w="687" w:type="pct"/>
            <w:shd w:val="clear" w:color="auto" w:fill="auto"/>
            <w:vAlign w:val="center"/>
          </w:tcPr>
          <w:p w14:paraId="4F37D308"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927F8F">
              <w:rPr>
                <w:color w:val="000000"/>
                <w:sz w:val="20"/>
                <w:szCs w:val="20"/>
              </w:rPr>
              <w:t>4.199</w:t>
            </w:r>
          </w:p>
        </w:tc>
        <w:tc>
          <w:tcPr>
            <w:tcW w:w="244" w:type="pct"/>
            <w:shd w:val="clear" w:color="auto" w:fill="auto"/>
            <w:vAlign w:val="center"/>
          </w:tcPr>
          <w:p w14:paraId="2BA7B6E5"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73DE3" w:rsidRPr="00927F8F" w14:paraId="718856BD" w14:textId="77777777" w:rsidTr="00B67B47">
        <w:trPr>
          <w:trHeight w:val="340"/>
          <w:jc w:val="center"/>
        </w:trPr>
        <w:tc>
          <w:tcPr>
            <w:cnfStyle w:val="001000000000" w:firstRow="0" w:lastRow="0" w:firstColumn="1" w:lastColumn="0" w:oddVBand="0" w:evenVBand="0" w:oddHBand="0" w:evenHBand="0" w:firstRowFirstColumn="0" w:firstRowLastColumn="0" w:lastRowFirstColumn="0" w:lastRowLastColumn="0"/>
            <w:tcW w:w="1319" w:type="pct"/>
            <w:shd w:val="clear" w:color="auto" w:fill="auto"/>
            <w:vAlign w:val="center"/>
          </w:tcPr>
          <w:p w14:paraId="5A43103F" w14:textId="77777777" w:rsidR="00373DE3" w:rsidRPr="00927F8F" w:rsidRDefault="000E2B34" w:rsidP="001528E5">
            <w:pPr>
              <w:pStyle w:val="NormalWeb"/>
              <w:spacing w:before="0" w:beforeAutospacing="0" w:after="0" w:afterAutospacing="0"/>
              <w:rPr>
                <w:b w:val="0"/>
              </w:rPr>
            </w:pPr>
            <w:proofErr w:type="spellStart"/>
            <w:r w:rsidRPr="00927F8F">
              <w:rPr>
                <w:b w:val="0"/>
                <w:color w:val="000000"/>
                <w:sz w:val="20"/>
                <w:szCs w:val="20"/>
              </w:rPr>
              <w:t>C</w:t>
            </w:r>
            <w:r w:rsidR="00373DE3" w:rsidRPr="00927F8F">
              <w:rPr>
                <w:b w:val="0"/>
                <w:color w:val="000000"/>
                <w:sz w:val="20"/>
                <w:szCs w:val="20"/>
              </w:rPr>
              <w:t>onnectivity</w:t>
            </w:r>
            <w:r w:rsidR="00373DE3" w:rsidRPr="00927F8F">
              <w:rPr>
                <w:b w:val="0"/>
                <w:i/>
                <w:iCs/>
                <w:color w:val="000000"/>
                <w:sz w:val="20"/>
                <w:szCs w:val="12"/>
                <w:vertAlign w:val="superscript"/>
              </w:rPr>
              <w:t>h</w:t>
            </w:r>
            <w:proofErr w:type="spellEnd"/>
          </w:p>
        </w:tc>
        <w:tc>
          <w:tcPr>
            <w:tcW w:w="687" w:type="pct"/>
            <w:shd w:val="clear" w:color="auto" w:fill="auto"/>
            <w:vAlign w:val="center"/>
          </w:tcPr>
          <w:p w14:paraId="59D31ED8"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927F8F">
              <w:rPr>
                <w:color w:val="000000"/>
                <w:sz w:val="20"/>
                <w:szCs w:val="20"/>
              </w:rPr>
              <w:t>7.509</w:t>
            </w:r>
          </w:p>
        </w:tc>
        <w:tc>
          <w:tcPr>
            <w:tcW w:w="687" w:type="pct"/>
            <w:shd w:val="clear" w:color="auto" w:fill="auto"/>
            <w:vAlign w:val="center"/>
          </w:tcPr>
          <w:p w14:paraId="13533C22"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927F8F">
              <w:rPr>
                <w:color w:val="000000"/>
                <w:sz w:val="20"/>
                <w:szCs w:val="20"/>
              </w:rPr>
              <w:t>8.145</w:t>
            </w:r>
          </w:p>
        </w:tc>
        <w:tc>
          <w:tcPr>
            <w:tcW w:w="687" w:type="pct"/>
            <w:shd w:val="clear" w:color="auto" w:fill="auto"/>
            <w:vAlign w:val="center"/>
          </w:tcPr>
          <w:p w14:paraId="7B369AE5"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927F8F">
              <w:rPr>
                <w:color w:val="000000"/>
                <w:sz w:val="20"/>
                <w:szCs w:val="20"/>
              </w:rPr>
              <w:t>8.964</w:t>
            </w:r>
          </w:p>
        </w:tc>
        <w:tc>
          <w:tcPr>
            <w:tcW w:w="687" w:type="pct"/>
            <w:shd w:val="clear" w:color="auto" w:fill="auto"/>
            <w:vAlign w:val="center"/>
          </w:tcPr>
          <w:p w14:paraId="78E14C62"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927F8F">
              <w:rPr>
                <w:color w:val="000000"/>
                <w:sz w:val="20"/>
                <w:szCs w:val="20"/>
              </w:rPr>
              <w:t>6.985</w:t>
            </w:r>
          </w:p>
        </w:tc>
        <w:tc>
          <w:tcPr>
            <w:tcW w:w="687" w:type="pct"/>
            <w:shd w:val="clear" w:color="auto" w:fill="auto"/>
            <w:vAlign w:val="center"/>
          </w:tcPr>
          <w:p w14:paraId="763C3BEB"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927F8F">
              <w:rPr>
                <w:color w:val="000000"/>
                <w:sz w:val="20"/>
                <w:szCs w:val="20"/>
              </w:rPr>
              <w:t>9.378</w:t>
            </w:r>
          </w:p>
        </w:tc>
        <w:tc>
          <w:tcPr>
            <w:tcW w:w="244" w:type="pct"/>
            <w:shd w:val="clear" w:color="auto" w:fill="auto"/>
            <w:vAlign w:val="center"/>
          </w:tcPr>
          <w:p w14:paraId="7FD38AFF" w14:textId="77777777" w:rsidR="00373DE3" w:rsidRPr="00927F8F" w:rsidRDefault="00373DE3" w:rsidP="001528E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927F8F">
              <w:rPr>
                <w:color w:val="000000"/>
                <w:sz w:val="20"/>
                <w:szCs w:val="20"/>
              </w:rPr>
              <w:t>▲</w:t>
            </w:r>
          </w:p>
        </w:tc>
      </w:tr>
      <w:tr w:rsidR="00373DE3" w:rsidRPr="00927F8F" w14:paraId="6AC6A694" w14:textId="77777777" w:rsidTr="00B67B4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19" w:type="pct"/>
            <w:tcBorders>
              <w:bottom w:val="single" w:sz="12" w:space="0" w:color="auto"/>
            </w:tcBorders>
            <w:shd w:val="clear" w:color="auto" w:fill="auto"/>
            <w:vAlign w:val="center"/>
          </w:tcPr>
          <w:p w14:paraId="1674857A" w14:textId="77777777" w:rsidR="00373DE3" w:rsidRPr="00927F8F" w:rsidRDefault="000E2B34" w:rsidP="001528E5">
            <w:pPr>
              <w:pStyle w:val="NormalWeb"/>
              <w:spacing w:before="0" w:beforeAutospacing="0" w:after="0" w:afterAutospacing="0"/>
              <w:rPr>
                <w:b w:val="0"/>
              </w:rPr>
            </w:pPr>
            <w:r w:rsidRPr="00927F8F">
              <w:rPr>
                <w:b w:val="0"/>
                <w:color w:val="000000"/>
                <w:sz w:val="20"/>
                <w:szCs w:val="20"/>
              </w:rPr>
              <w:t>W</w:t>
            </w:r>
            <w:r w:rsidR="00373DE3" w:rsidRPr="00927F8F">
              <w:rPr>
                <w:b w:val="0"/>
                <w:color w:val="000000"/>
                <w:sz w:val="20"/>
                <w:szCs w:val="20"/>
              </w:rPr>
              <w:t xml:space="preserve">eighted </w:t>
            </w:r>
            <w:proofErr w:type="spellStart"/>
            <w:r w:rsidR="00373DE3" w:rsidRPr="00927F8F">
              <w:rPr>
                <w:b w:val="0"/>
                <w:color w:val="000000"/>
                <w:sz w:val="20"/>
                <w:szCs w:val="20"/>
              </w:rPr>
              <w:t>degree</w:t>
            </w:r>
            <w:r w:rsidR="00373DE3" w:rsidRPr="00927F8F">
              <w:rPr>
                <w:b w:val="0"/>
                <w:i/>
                <w:iCs/>
                <w:color w:val="000000"/>
                <w:sz w:val="20"/>
                <w:szCs w:val="20"/>
                <w:vertAlign w:val="superscript"/>
              </w:rPr>
              <w:t>i</w:t>
            </w:r>
            <w:proofErr w:type="spellEnd"/>
            <w:r w:rsidR="00373DE3" w:rsidRPr="00927F8F">
              <w:rPr>
                <w:b w:val="0"/>
                <w:color w:val="000000"/>
                <w:sz w:val="20"/>
                <w:szCs w:val="20"/>
              </w:rPr>
              <w:t> </w:t>
            </w:r>
          </w:p>
        </w:tc>
        <w:tc>
          <w:tcPr>
            <w:tcW w:w="687" w:type="pct"/>
            <w:tcBorders>
              <w:bottom w:val="single" w:sz="12" w:space="0" w:color="auto"/>
            </w:tcBorders>
            <w:shd w:val="clear" w:color="auto" w:fill="auto"/>
            <w:vAlign w:val="center"/>
          </w:tcPr>
          <w:p w14:paraId="0F3153B1"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927F8F">
              <w:rPr>
                <w:color w:val="000000"/>
                <w:sz w:val="20"/>
                <w:szCs w:val="20"/>
              </w:rPr>
              <w:t>4.999</w:t>
            </w:r>
          </w:p>
        </w:tc>
        <w:tc>
          <w:tcPr>
            <w:tcW w:w="687" w:type="pct"/>
            <w:tcBorders>
              <w:bottom w:val="single" w:sz="12" w:space="0" w:color="auto"/>
            </w:tcBorders>
            <w:shd w:val="clear" w:color="auto" w:fill="auto"/>
            <w:vAlign w:val="center"/>
          </w:tcPr>
          <w:p w14:paraId="726473E1"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927F8F">
              <w:rPr>
                <w:color w:val="000000"/>
                <w:sz w:val="20"/>
                <w:szCs w:val="20"/>
              </w:rPr>
              <w:t>5.405</w:t>
            </w:r>
          </w:p>
        </w:tc>
        <w:tc>
          <w:tcPr>
            <w:tcW w:w="687" w:type="pct"/>
            <w:tcBorders>
              <w:bottom w:val="single" w:sz="12" w:space="0" w:color="auto"/>
            </w:tcBorders>
            <w:shd w:val="clear" w:color="auto" w:fill="auto"/>
            <w:vAlign w:val="center"/>
          </w:tcPr>
          <w:p w14:paraId="12BE82FD"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927F8F">
              <w:rPr>
                <w:color w:val="000000"/>
                <w:sz w:val="20"/>
                <w:szCs w:val="20"/>
              </w:rPr>
              <w:t>5.944</w:t>
            </w:r>
          </w:p>
        </w:tc>
        <w:tc>
          <w:tcPr>
            <w:tcW w:w="687" w:type="pct"/>
            <w:tcBorders>
              <w:bottom w:val="single" w:sz="12" w:space="0" w:color="auto"/>
            </w:tcBorders>
            <w:shd w:val="clear" w:color="auto" w:fill="auto"/>
            <w:vAlign w:val="center"/>
          </w:tcPr>
          <w:p w14:paraId="31B3EE51"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927F8F">
              <w:rPr>
                <w:color w:val="000000"/>
                <w:sz w:val="20"/>
                <w:szCs w:val="20"/>
              </w:rPr>
              <w:t>4.600</w:t>
            </w:r>
          </w:p>
        </w:tc>
        <w:tc>
          <w:tcPr>
            <w:tcW w:w="687" w:type="pct"/>
            <w:tcBorders>
              <w:bottom w:val="single" w:sz="12" w:space="0" w:color="auto"/>
            </w:tcBorders>
            <w:shd w:val="clear" w:color="auto" w:fill="auto"/>
            <w:vAlign w:val="center"/>
          </w:tcPr>
          <w:p w14:paraId="5ECA5B10"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927F8F">
              <w:rPr>
                <w:color w:val="000000"/>
                <w:sz w:val="20"/>
                <w:szCs w:val="20"/>
              </w:rPr>
              <w:t>6.243</w:t>
            </w:r>
          </w:p>
        </w:tc>
        <w:tc>
          <w:tcPr>
            <w:tcW w:w="244" w:type="pct"/>
            <w:tcBorders>
              <w:bottom w:val="single" w:sz="12" w:space="0" w:color="auto"/>
            </w:tcBorders>
            <w:shd w:val="clear" w:color="auto" w:fill="auto"/>
            <w:vAlign w:val="center"/>
          </w:tcPr>
          <w:p w14:paraId="14145326" w14:textId="77777777" w:rsidR="00373DE3" w:rsidRPr="00927F8F" w:rsidRDefault="00373DE3" w:rsidP="001528E5">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927F8F">
              <w:rPr>
                <w:color w:val="000000"/>
                <w:sz w:val="20"/>
                <w:szCs w:val="20"/>
              </w:rPr>
              <w:t>▲</w:t>
            </w:r>
          </w:p>
        </w:tc>
      </w:tr>
    </w:tbl>
    <w:p w14:paraId="61F16A6F" w14:textId="77777777" w:rsidR="00373DE3" w:rsidRPr="00927F8F" w:rsidRDefault="00373DE3" w:rsidP="00373DE3">
      <w:pPr>
        <w:pStyle w:val="NormalWeb"/>
        <w:spacing w:before="0" w:beforeAutospacing="0" w:after="0" w:afterAutospacing="0"/>
        <w:rPr>
          <w:sz w:val="20"/>
          <w:szCs w:val="20"/>
        </w:rPr>
      </w:pPr>
      <w:r w:rsidRPr="00927F8F">
        <w:rPr>
          <w:i/>
          <w:iCs/>
          <w:color w:val="000000"/>
          <w:sz w:val="20"/>
          <w:szCs w:val="20"/>
          <w:vertAlign w:val="superscript"/>
        </w:rPr>
        <w:t>a</w:t>
      </w:r>
      <w:r w:rsidRPr="00927F8F">
        <w:rPr>
          <w:color w:val="000000"/>
          <w:sz w:val="20"/>
          <w:szCs w:val="20"/>
        </w:rPr>
        <w:t xml:space="preserve"> Microbial taxon with at least one significant (p &lt; 0.01) strong (</w:t>
      </w:r>
      <w:proofErr w:type="spellStart"/>
      <w:r w:rsidRPr="00927F8F">
        <w:rPr>
          <w:color w:val="000000"/>
          <w:sz w:val="20"/>
          <w:szCs w:val="20"/>
        </w:rPr>
        <w:t>SparCC</w:t>
      </w:r>
      <w:proofErr w:type="spellEnd"/>
      <w:r w:rsidRPr="00927F8F">
        <w:rPr>
          <w:color w:val="000000"/>
          <w:sz w:val="20"/>
          <w:szCs w:val="20"/>
        </w:rPr>
        <w:t xml:space="preserve"> &gt;0.7 or &lt;−0.7) correlation</w:t>
      </w:r>
      <w:r w:rsidRPr="00927F8F">
        <w:rPr>
          <w:i/>
          <w:iCs/>
          <w:color w:val="000000"/>
          <w:sz w:val="20"/>
          <w:szCs w:val="20"/>
          <w:vertAlign w:val="superscript"/>
        </w:rPr>
        <w:t> </w:t>
      </w:r>
    </w:p>
    <w:p w14:paraId="058D091B" w14:textId="77777777" w:rsidR="00373DE3" w:rsidRPr="00927F8F" w:rsidRDefault="00373DE3" w:rsidP="00373DE3">
      <w:pPr>
        <w:pStyle w:val="NormalWeb"/>
        <w:spacing w:before="0" w:beforeAutospacing="0" w:after="0" w:afterAutospacing="0"/>
        <w:rPr>
          <w:sz w:val="20"/>
          <w:szCs w:val="20"/>
        </w:rPr>
      </w:pPr>
      <w:r w:rsidRPr="00927F8F">
        <w:rPr>
          <w:i/>
          <w:iCs/>
          <w:color w:val="000000"/>
          <w:sz w:val="20"/>
          <w:szCs w:val="20"/>
          <w:vertAlign w:val="superscript"/>
        </w:rPr>
        <w:t>b</w:t>
      </w:r>
      <w:r w:rsidRPr="00927F8F">
        <w:rPr>
          <w:color w:val="000000"/>
          <w:sz w:val="20"/>
          <w:szCs w:val="20"/>
        </w:rPr>
        <w:t xml:space="preserve"> Number of correlations obtained by </w:t>
      </w:r>
      <w:proofErr w:type="spellStart"/>
      <w:r w:rsidRPr="00927F8F">
        <w:rPr>
          <w:color w:val="000000"/>
          <w:sz w:val="20"/>
          <w:szCs w:val="20"/>
        </w:rPr>
        <w:t>SparCC</w:t>
      </w:r>
      <w:proofErr w:type="spellEnd"/>
      <w:r w:rsidRPr="00927F8F">
        <w:rPr>
          <w:color w:val="000000"/>
          <w:sz w:val="20"/>
          <w:szCs w:val="20"/>
        </w:rPr>
        <w:t xml:space="preserve"> analysis, with positive and negative correlations featuring a magnitude of &gt;0.7 and &lt;−0.7, respectively</w:t>
      </w:r>
    </w:p>
    <w:p w14:paraId="0EA3100D" w14:textId="77777777" w:rsidR="00373DE3" w:rsidRPr="00927F8F" w:rsidRDefault="00373DE3" w:rsidP="00373DE3">
      <w:pPr>
        <w:pStyle w:val="NormalWeb"/>
        <w:spacing w:before="0" w:beforeAutospacing="0" w:after="0" w:afterAutospacing="0"/>
        <w:rPr>
          <w:sz w:val="20"/>
          <w:szCs w:val="20"/>
        </w:rPr>
      </w:pPr>
      <w:r w:rsidRPr="00927F8F">
        <w:rPr>
          <w:i/>
          <w:iCs/>
          <w:color w:val="000000"/>
          <w:sz w:val="20"/>
          <w:szCs w:val="20"/>
          <w:vertAlign w:val="superscript"/>
        </w:rPr>
        <w:t>c</w:t>
      </w:r>
      <w:r w:rsidRPr="00927F8F">
        <w:rPr>
          <w:color w:val="000000"/>
          <w:sz w:val="20"/>
          <w:szCs w:val="20"/>
        </w:rPr>
        <w:t xml:space="preserve"> Capability of nodes to form highly connected communities (inferred by </w:t>
      </w:r>
      <w:proofErr w:type="spellStart"/>
      <w:r w:rsidRPr="00927F8F">
        <w:rPr>
          <w:color w:val="000000"/>
          <w:sz w:val="20"/>
          <w:szCs w:val="20"/>
        </w:rPr>
        <w:t>Gephi</w:t>
      </w:r>
      <w:proofErr w:type="spellEnd"/>
      <w:r w:rsidRPr="00927F8F">
        <w:rPr>
          <w:color w:val="000000"/>
          <w:sz w:val="20"/>
          <w:szCs w:val="20"/>
        </w:rPr>
        <w:t>)</w:t>
      </w:r>
    </w:p>
    <w:p w14:paraId="20AB81E4" w14:textId="77777777" w:rsidR="00373DE3" w:rsidRPr="00927F8F" w:rsidRDefault="00373DE3" w:rsidP="00373DE3">
      <w:pPr>
        <w:pStyle w:val="NormalWeb"/>
        <w:spacing w:before="0" w:beforeAutospacing="0" w:after="0" w:afterAutospacing="0"/>
        <w:rPr>
          <w:sz w:val="20"/>
          <w:szCs w:val="20"/>
        </w:rPr>
      </w:pPr>
      <w:r w:rsidRPr="00927F8F">
        <w:rPr>
          <w:i/>
          <w:iCs/>
          <w:color w:val="000000"/>
          <w:sz w:val="20"/>
          <w:szCs w:val="20"/>
          <w:vertAlign w:val="superscript"/>
        </w:rPr>
        <w:t>d</w:t>
      </w:r>
      <w:r w:rsidRPr="00927F8F">
        <w:rPr>
          <w:color w:val="000000"/>
          <w:sz w:val="20"/>
          <w:szCs w:val="20"/>
        </w:rPr>
        <w:t xml:space="preserve"> Groups of internally densely connected nodes (inferred by </w:t>
      </w:r>
      <w:proofErr w:type="spellStart"/>
      <w:r w:rsidRPr="00927F8F">
        <w:rPr>
          <w:color w:val="000000"/>
          <w:sz w:val="20"/>
          <w:szCs w:val="20"/>
        </w:rPr>
        <w:t>Gephi</w:t>
      </w:r>
      <w:proofErr w:type="spellEnd"/>
      <w:r w:rsidRPr="00927F8F">
        <w:rPr>
          <w:color w:val="000000"/>
          <w:sz w:val="20"/>
          <w:szCs w:val="20"/>
        </w:rPr>
        <w:t>)</w:t>
      </w:r>
    </w:p>
    <w:p w14:paraId="6EA2C006" w14:textId="77777777" w:rsidR="00373DE3" w:rsidRPr="00927F8F" w:rsidRDefault="00373DE3" w:rsidP="00373DE3">
      <w:pPr>
        <w:pStyle w:val="NormalWeb"/>
        <w:spacing w:before="0" w:beforeAutospacing="0" w:after="0" w:afterAutospacing="0"/>
        <w:rPr>
          <w:color w:val="000000"/>
          <w:sz w:val="20"/>
          <w:szCs w:val="20"/>
        </w:rPr>
      </w:pPr>
      <w:r w:rsidRPr="00927F8F">
        <w:rPr>
          <w:i/>
          <w:iCs/>
          <w:color w:val="000000"/>
          <w:sz w:val="20"/>
          <w:szCs w:val="20"/>
          <w:vertAlign w:val="superscript"/>
        </w:rPr>
        <w:t>e</w:t>
      </w:r>
      <w:r w:rsidRPr="00927F8F">
        <w:rPr>
          <w:color w:val="000000"/>
          <w:sz w:val="20"/>
          <w:szCs w:val="20"/>
        </w:rPr>
        <w:t xml:space="preserve"> Longest distance between nodes in the network, measured in number of edges (inferred by </w:t>
      </w:r>
      <w:proofErr w:type="spellStart"/>
      <w:r w:rsidRPr="00927F8F">
        <w:rPr>
          <w:color w:val="000000"/>
          <w:sz w:val="20"/>
          <w:szCs w:val="20"/>
        </w:rPr>
        <w:t>Gephi</w:t>
      </w:r>
      <w:proofErr w:type="spellEnd"/>
      <w:r w:rsidRPr="00927F8F">
        <w:rPr>
          <w:color w:val="000000"/>
          <w:sz w:val="20"/>
          <w:szCs w:val="20"/>
        </w:rPr>
        <w:t>)</w:t>
      </w:r>
    </w:p>
    <w:p w14:paraId="74AD88DB" w14:textId="77777777" w:rsidR="00373DE3" w:rsidRPr="00927F8F" w:rsidRDefault="00373DE3" w:rsidP="00373DE3">
      <w:pPr>
        <w:pStyle w:val="NormalWeb"/>
        <w:spacing w:before="0" w:beforeAutospacing="0" w:after="0" w:afterAutospacing="0"/>
      </w:pPr>
      <w:r w:rsidRPr="00927F8F">
        <w:rPr>
          <w:i/>
          <w:iCs/>
          <w:color w:val="000000"/>
          <w:sz w:val="20"/>
          <w:szCs w:val="12"/>
          <w:vertAlign w:val="superscript"/>
        </w:rPr>
        <w:t>f</w:t>
      </w:r>
      <w:r w:rsidRPr="00927F8F">
        <w:rPr>
          <w:color w:val="000000"/>
          <w:sz w:val="32"/>
          <w:szCs w:val="20"/>
        </w:rPr>
        <w:t xml:space="preserve"> </w:t>
      </w:r>
      <w:r w:rsidRPr="00927F8F">
        <w:rPr>
          <w:color w:val="000000"/>
          <w:sz w:val="20"/>
          <w:szCs w:val="20"/>
        </w:rPr>
        <w:t xml:space="preserve">Average tendency of nodes to form tightly-knit clusters (inferred by </w:t>
      </w:r>
      <w:proofErr w:type="spellStart"/>
      <w:r w:rsidRPr="00927F8F">
        <w:rPr>
          <w:color w:val="000000"/>
          <w:sz w:val="20"/>
          <w:szCs w:val="20"/>
        </w:rPr>
        <w:t>Gephi</w:t>
      </w:r>
      <w:proofErr w:type="spellEnd"/>
      <w:r w:rsidRPr="00927F8F">
        <w:rPr>
          <w:color w:val="000000"/>
          <w:sz w:val="20"/>
          <w:szCs w:val="20"/>
        </w:rPr>
        <w:t>)</w:t>
      </w:r>
    </w:p>
    <w:p w14:paraId="4068424E" w14:textId="77777777" w:rsidR="00373DE3" w:rsidRPr="00927F8F" w:rsidRDefault="00373DE3" w:rsidP="00373DE3">
      <w:pPr>
        <w:pStyle w:val="NormalWeb"/>
        <w:spacing w:before="0" w:beforeAutospacing="0" w:after="0" w:afterAutospacing="0"/>
        <w:rPr>
          <w:sz w:val="20"/>
          <w:szCs w:val="20"/>
        </w:rPr>
      </w:pPr>
      <w:r w:rsidRPr="00927F8F">
        <w:rPr>
          <w:i/>
          <w:iCs/>
          <w:color w:val="000000"/>
          <w:sz w:val="20"/>
          <w:szCs w:val="20"/>
          <w:vertAlign w:val="superscript"/>
        </w:rPr>
        <w:t>g</w:t>
      </w:r>
      <w:r w:rsidRPr="00927F8F">
        <w:rPr>
          <w:color w:val="000000"/>
          <w:sz w:val="20"/>
          <w:szCs w:val="20"/>
        </w:rPr>
        <w:t xml:space="preserve"> Average length of all edges in the network (inferred by </w:t>
      </w:r>
      <w:proofErr w:type="spellStart"/>
      <w:r w:rsidRPr="00927F8F">
        <w:rPr>
          <w:color w:val="000000"/>
          <w:sz w:val="20"/>
          <w:szCs w:val="20"/>
        </w:rPr>
        <w:t>Gephi</w:t>
      </w:r>
      <w:proofErr w:type="spellEnd"/>
      <w:r w:rsidRPr="00927F8F">
        <w:rPr>
          <w:color w:val="000000"/>
          <w:sz w:val="20"/>
          <w:szCs w:val="20"/>
        </w:rPr>
        <w:t>)</w:t>
      </w:r>
    </w:p>
    <w:p w14:paraId="7AC470D7" w14:textId="77777777" w:rsidR="00373DE3" w:rsidRPr="00927F8F" w:rsidRDefault="00373DE3" w:rsidP="00373DE3">
      <w:pPr>
        <w:pStyle w:val="NormalWeb"/>
        <w:spacing w:before="0" w:beforeAutospacing="0" w:after="0" w:afterAutospacing="0"/>
        <w:rPr>
          <w:sz w:val="20"/>
          <w:szCs w:val="20"/>
        </w:rPr>
      </w:pPr>
      <w:r w:rsidRPr="00927F8F">
        <w:rPr>
          <w:i/>
          <w:iCs/>
          <w:color w:val="000000"/>
          <w:sz w:val="20"/>
          <w:szCs w:val="20"/>
          <w:vertAlign w:val="superscript"/>
        </w:rPr>
        <w:t>h</w:t>
      </w:r>
      <w:r w:rsidRPr="00927F8F">
        <w:rPr>
          <w:color w:val="000000"/>
          <w:sz w:val="20"/>
          <w:szCs w:val="20"/>
        </w:rPr>
        <w:t xml:space="preserve"> Average number of connections per node (inferred by </w:t>
      </w:r>
      <w:proofErr w:type="spellStart"/>
      <w:r w:rsidRPr="00927F8F">
        <w:rPr>
          <w:color w:val="000000"/>
          <w:sz w:val="20"/>
          <w:szCs w:val="20"/>
        </w:rPr>
        <w:t>Gephi</w:t>
      </w:r>
      <w:proofErr w:type="spellEnd"/>
      <w:r w:rsidRPr="00927F8F">
        <w:rPr>
          <w:color w:val="000000"/>
          <w:sz w:val="20"/>
          <w:szCs w:val="20"/>
        </w:rPr>
        <w:t>) </w:t>
      </w:r>
    </w:p>
    <w:p w14:paraId="5D29E562" w14:textId="77777777" w:rsidR="00373DE3" w:rsidRPr="00927F8F" w:rsidRDefault="00373DE3" w:rsidP="00B06CAD">
      <w:pPr>
        <w:pStyle w:val="NormalWeb"/>
        <w:spacing w:before="0" w:beforeAutospacing="0" w:after="0" w:afterAutospacing="0"/>
        <w:rPr>
          <w:color w:val="000000"/>
          <w:sz w:val="20"/>
          <w:szCs w:val="20"/>
        </w:rPr>
      </w:pPr>
      <w:proofErr w:type="spellStart"/>
      <w:r w:rsidRPr="00927F8F">
        <w:rPr>
          <w:i/>
          <w:iCs/>
          <w:color w:val="000000"/>
          <w:sz w:val="20"/>
          <w:szCs w:val="20"/>
          <w:vertAlign w:val="superscript"/>
        </w:rPr>
        <w:t>i</w:t>
      </w:r>
      <w:proofErr w:type="spellEnd"/>
      <w:r w:rsidRPr="00927F8F">
        <w:rPr>
          <w:color w:val="000000"/>
          <w:sz w:val="20"/>
          <w:szCs w:val="20"/>
        </w:rPr>
        <w:t xml:space="preserve"> Average number of connections per node, weighted by their connectivity distribution</w:t>
      </w:r>
    </w:p>
    <w:p w14:paraId="2B51D56B" w14:textId="2082A59D" w:rsidR="00AA2CC5" w:rsidRPr="00927F8F" w:rsidRDefault="00AA2CC5" w:rsidP="000641B9">
      <w:pPr>
        <w:spacing w:before="240" w:after="0" w:line="480" w:lineRule="auto"/>
        <w:jc w:val="both"/>
        <w:rPr>
          <w:rFonts w:ascii="Times New Roman" w:hAnsi="Times New Roman" w:cs="Times New Roman"/>
          <w:sz w:val="20"/>
          <w:szCs w:val="20"/>
        </w:rPr>
      </w:pPr>
      <w:r w:rsidRPr="00927F8F">
        <w:rPr>
          <w:rFonts w:ascii="Times New Roman" w:hAnsi="Times New Roman" w:cs="Times New Roman"/>
          <w:b/>
          <w:sz w:val="20"/>
        </w:rPr>
        <w:t>Table S</w:t>
      </w:r>
      <w:r w:rsidR="00D0091D">
        <w:rPr>
          <w:rFonts w:ascii="Times New Roman" w:hAnsi="Times New Roman" w:cs="Times New Roman"/>
          <w:b/>
          <w:sz w:val="20"/>
        </w:rPr>
        <w:t>5</w:t>
      </w:r>
      <w:r w:rsidR="006F5A2C">
        <w:rPr>
          <w:rFonts w:ascii="Times New Roman" w:hAnsi="Times New Roman" w:cs="Times New Roman"/>
          <w:b/>
          <w:sz w:val="20"/>
        </w:rPr>
        <w:t>.</w:t>
      </w:r>
      <w:r w:rsidRPr="00927F8F">
        <w:rPr>
          <w:rFonts w:ascii="Times New Roman" w:hAnsi="Times New Roman" w:cs="Times New Roman"/>
          <w:b/>
          <w:sz w:val="20"/>
        </w:rPr>
        <w:t xml:space="preserve"> </w:t>
      </w:r>
      <w:r w:rsidRPr="00927F8F">
        <w:rPr>
          <w:rFonts w:ascii="Times New Roman" w:hAnsi="Times New Roman" w:cs="Times New Roman"/>
          <w:sz w:val="20"/>
        </w:rPr>
        <w:t>Kn</w:t>
      </w:r>
      <w:r w:rsidRPr="00927F8F">
        <w:rPr>
          <w:rFonts w:ascii="Times New Roman" w:hAnsi="Times New Roman" w:cs="Times New Roman"/>
          <w:color w:val="000000"/>
          <w:sz w:val="20"/>
          <w:szCs w:val="20"/>
        </w:rPr>
        <w:t xml:space="preserve">own carbon compound (CC) utilization by top key nodes identified in table 2 at the lowest taxonomic classification based on literature. Fungal key nodes are shaded grey. </w:t>
      </w:r>
      <w:proofErr w:type="spellStart"/>
      <w:r w:rsidRPr="00927F8F">
        <w:rPr>
          <w:rFonts w:ascii="Times New Roman" w:hAnsi="Times New Roman" w:cs="Times New Roman"/>
          <w:color w:val="000000"/>
          <w:sz w:val="20"/>
          <w:szCs w:val="20"/>
        </w:rPr>
        <w:t>sCC</w:t>
      </w:r>
      <w:proofErr w:type="spellEnd"/>
      <w:r w:rsidRPr="00927F8F">
        <w:rPr>
          <w:rFonts w:ascii="Times New Roman" w:hAnsi="Times New Roman" w:cs="Times New Roman"/>
          <w:color w:val="000000"/>
          <w:sz w:val="20"/>
          <w:szCs w:val="20"/>
        </w:rPr>
        <w:t>: simple carbon compounds (Carbon atoms</w:t>
      </w:r>
      <w:r w:rsidR="00B67B47">
        <w:rPr>
          <w:rFonts w:ascii="Times New Roman" w:hAnsi="Times New Roman" w:cs="Times New Roman"/>
          <w:color w:val="000000"/>
          <w:sz w:val="20"/>
          <w:szCs w:val="20"/>
        </w:rPr>
        <w:t> </w:t>
      </w:r>
      <w:r w:rsidRPr="00927F8F">
        <w:rPr>
          <w:rFonts w:ascii="Times New Roman" w:hAnsi="Times New Roman" w:cs="Times New Roman"/>
          <w:color w:val="000000"/>
          <w:sz w:val="20"/>
          <w:szCs w:val="20"/>
        </w:rPr>
        <w:t>&lt;</w:t>
      </w:r>
      <w:r w:rsidR="00B67B47">
        <w:rPr>
          <w:rFonts w:ascii="Times New Roman" w:hAnsi="Times New Roman" w:cs="Times New Roman"/>
          <w:color w:val="000000"/>
          <w:sz w:val="20"/>
          <w:szCs w:val="20"/>
        </w:rPr>
        <w:t> </w:t>
      </w:r>
      <w:r w:rsidRPr="00927F8F">
        <w:rPr>
          <w:rFonts w:ascii="Times New Roman" w:hAnsi="Times New Roman" w:cs="Times New Roman"/>
          <w:color w:val="000000"/>
          <w:sz w:val="20"/>
          <w:szCs w:val="20"/>
        </w:rPr>
        <w:t xml:space="preserve">9); </w:t>
      </w:r>
      <w:proofErr w:type="spellStart"/>
      <w:r w:rsidRPr="00927F8F">
        <w:rPr>
          <w:rFonts w:ascii="Times New Roman" w:hAnsi="Times New Roman" w:cs="Times New Roman"/>
          <w:color w:val="000000"/>
          <w:sz w:val="20"/>
          <w:szCs w:val="20"/>
        </w:rPr>
        <w:t>cCC</w:t>
      </w:r>
      <w:proofErr w:type="spellEnd"/>
      <w:r w:rsidRPr="00927F8F">
        <w:rPr>
          <w:rFonts w:ascii="Times New Roman" w:hAnsi="Times New Roman" w:cs="Times New Roman"/>
          <w:color w:val="000000"/>
          <w:sz w:val="20"/>
          <w:szCs w:val="20"/>
        </w:rPr>
        <w:t>: complex carbon compounds (Carbon atoms ≥ 10).</w:t>
      </w:r>
    </w:p>
    <w:tbl>
      <w:tblPr>
        <w:tblW w:w="5000" w:type="pct"/>
        <w:jc w:val="center"/>
        <w:tblCellMar>
          <w:top w:w="15" w:type="dxa"/>
          <w:left w:w="15" w:type="dxa"/>
          <w:bottom w:w="15" w:type="dxa"/>
          <w:right w:w="15" w:type="dxa"/>
        </w:tblCellMar>
        <w:tblLook w:val="04A0" w:firstRow="1" w:lastRow="0" w:firstColumn="1" w:lastColumn="0" w:noHBand="0" w:noVBand="1"/>
      </w:tblPr>
      <w:tblGrid>
        <w:gridCol w:w="2186"/>
        <w:gridCol w:w="2332"/>
        <w:gridCol w:w="3314"/>
        <w:gridCol w:w="1806"/>
      </w:tblGrid>
      <w:tr w:rsidR="00AA2CC5" w:rsidRPr="00927F8F" w14:paraId="24D30BD4" w14:textId="77777777" w:rsidTr="007E428C">
        <w:trPr>
          <w:trHeight w:val="360"/>
          <w:jc w:val="center"/>
        </w:trPr>
        <w:tc>
          <w:tcPr>
            <w:tcW w:w="1134" w:type="pct"/>
            <w:tcBorders>
              <w:top w:val="single" w:sz="12" w:space="0" w:color="auto"/>
              <w:bottom w:val="single" w:sz="12" w:space="0" w:color="auto"/>
            </w:tcBorders>
            <w:tcMar>
              <w:top w:w="0" w:type="dxa"/>
              <w:left w:w="100" w:type="dxa"/>
              <w:bottom w:w="0" w:type="dxa"/>
              <w:right w:w="100" w:type="dxa"/>
            </w:tcMar>
            <w:vAlign w:val="center"/>
            <w:hideMark/>
          </w:tcPr>
          <w:p w14:paraId="7D752429" w14:textId="77777777" w:rsidR="00AA2CC5" w:rsidRPr="00927F8F" w:rsidRDefault="00AA2CC5" w:rsidP="00D85B84">
            <w:pPr>
              <w:pStyle w:val="NormalWeb"/>
              <w:spacing w:before="0" w:beforeAutospacing="0" w:after="0" w:afterAutospacing="0"/>
              <w:rPr>
                <w:sz w:val="20"/>
                <w:szCs w:val="20"/>
              </w:rPr>
            </w:pPr>
            <w:r w:rsidRPr="00927F8F">
              <w:rPr>
                <w:b/>
                <w:bCs/>
                <w:color w:val="000000"/>
                <w:sz w:val="20"/>
                <w:szCs w:val="20"/>
              </w:rPr>
              <w:t>Taxa</w:t>
            </w:r>
          </w:p>
        </w:tc>
        <w:tc>
          <w:tcPr>
            <w:tcW w:w="1210" w:type="pct"/>
            <w:tcBorders>
              <w:top w:val="single" w:sz="12" w:space="0" w:color="auto"/>
              <w:bottom w:val="single" w:sz="12" w:space="0" w:color="auto"/>
            </w:tcBorders>
            <w:tcMar>
              <w:top w:w="0" w:type="dxa"/>
              <w:left w:w="100" w:type="dxa"/>
              <w:bottom w:w="0" w:type="dxa"/>
              <w:right w:w="100" w:type="dxa"/>
            </w:tcMar>
            <w:vAlign w:val="center"/>
            <w:hideMark/>
          </w:tcPr>
          <w:p w14:paraId="11F9453D" w14:textId="77777777" w:rsidR="00AA2CC5" w:rsidRPr="00927F8F" w:rsidRDefault="00AA2CC5" w:rsidP="00D85B84">
            <w:pPr>
              <w:pStyle w:val="NormalWeb"/>
              <w:spacing w:before="0" w:beforeAutospacing="0" w:after="0" w:afterAutospacing="0"/>
              <w:rPr>
                <w:sz w:val="20"/>
                <w:szCs w:val="20"/>
              </w:rPr>
            </w:pPr>
            <w:r w:rsidRPr="00927F8F">
              <w:rPr>
                <w:b/>
                <w:bCs/>
                <w:color w:val="000000"/>
                <w:sz w:val="20"/>
                <w:szCs w:val="20"/>
              </w:rPr>
              <w:t>Ecological role</w:t>
            </w:r>
          </w:p>
        </w:tc>
        <w:tc>
          <w:tcPr>
            <w:tcW w:w="1719" w:type="pct"/>
            <w:tcBorders>
              <w:top w:val="single" w:sz="12" w:space="0" w:color="auto"/>
              <w:bottom w:val="single" w:sz="12" w:space="0" w:color="auto"/>
            </w:tcBorders>
            <w:tcMar>
              <w:top w:w="0" w:type="dxa"/>
              <w:left w:w="100" w:type="dxa"/>
              <w:bottom w:w="0" w:type="dxa"/>
              <w:right w:w="100" w:type="dxa"/>
            </w:tcMar>
            <w:vAlign w:val="center"/>
            <w:hideMark/>
          </w:tcPr>
          <w:p w14:paraId="22E1F0E1" w14:textId="77777777" w:rsidR="00AA2CC5" w:rsidRPr="00927F8F" w:rsidRDefault="00AA2CC5" w:rsidP="00D85B84">
            <w:pPr>
              <w:pStyle w:val="NormalWeb"/>
              <w:spacing w:before="0" w:beforeAutospacing="0" w:after="0" w:afterAutospacing="0"/>
              <w:rPr>
                <w:sz w:val="20"/>
                <w:szCs w:val="20"/>
              </w:rPr>
            </w:pPr>
            <w:r w:rsidRPr="00927F8F">
              <w:rPr>
                <w:b/>
                <w:bCs/>
                <w:color w:val="000000"/>
                <w:sz w:val="20"/>
                <w:szCs w:val="20"/>
              </w:rPr>
              <w:t>Carbon compound utilization </w:t>
            </w:r>
          </w:p>
        </w:tc>
        <w:tc>
          <w:tcPr>
            <w:tcW w:w="938" w:type="pct"/>
            <w:tcBorders>
              <w:top w:val="single" w:sz="12" w:space="0" w:color="auto"/>
              <w:bottom w:val="single" w:sz="12" w:space="0" w:color="auto"/>
            </w:tcBorders>
            <w:tcMar>
              <w:top w:w="0" w:type="dxa"/>
              <w:left w:w="100" w:type="dxa"/>
              <w:bottom w:w="0" w:type="dxa"/>
              <w:right w:w="100" w:type="dxa"/>
            </w:tcMar>
            <w:vAlign w:val="center"/>
            <w:hideMark/>
          </w:tcPr>
          <w:p w14:paraId="50E2B8A9" w14:textId="77777777" w:rsidR="00AA2CC5" w:rsidRPr="00927F8F" w:rsidRDefault="00AA2CC5" w:rsidP="00D85B84">
            <w:pPr>
              <w:pStyle w:val="NormalWeb"/>
              <w:spacing w:before="0" w:beforeAutospacing="0" w:after="0" w:afterAutospacing="0"/>
              <w:rPr>
                <w:sz w:val="20"/>
                <w:szCs w:val="20"/>
              </w:rPr>
            </w:pPr>
            <w:r w:rsidRPr="00927F8F">
              <w:rPr>
                <w:b/>
                <w:bCs/>
                <w:color w:val="000000"/>
                <w:sz w:val="20"/>
                <w:szCs w:val="20"/>
              </w:rPr>
              <w:t>References </w:t>
            </w:r>
          </w:p>
        </w:tc>
      </w:tr>
      <w:tr w:rsidR="00AA2CC5" w:rsidRPr="00927F8F" w14:paraId="0FFD58B3" w14:textId="77777777" w:rsidTr="007E428C">
        <w:trPr>
          <w:trHeight w:val="855"/>
          <w:jc w:val="center"/>
        </w:trPr>
        <w:tc>
          <w:tcPr>
            <w:tcW w:w="1134" w:type="pct"/>
            <w:tcBorders>
              <w:top w:val="single" w:sz="12" w:space="0" w:color="auto"/>
            </w:tcBorders>
            <w:tcMar>
              <w:top w:w="0" w:type="dxa"/>
              <w:left w:w="100" w:type="dxa"/>
              <w:bottom w:w="0" w:type="dxa"/>
              <w:right w:w="100" w:type="dxa"/>
            </w:tcMar>
            <w:hideMark/>
          </w:tcPr>
          <w:p w14:paraId="4F799516" w14:textId="77777777" w:rsidR="00AA2CC5" w:rsidRPr="00927F8F" w:rsidRDefault="00AA2CC5" w:rsidP="00D85B84">
            <w:pPr>
              <w:pStyle w:val="NormalWeb"/>
              <w:spacing w:before="0" w:beforeAutospacing="0" w:after="0" w:afterAutospacing="0"/>
              <w:rPr>
                <w:i/>
                <w:sz w:val="20"/>
                <w:szCs w:val="20"/>
              </w:rPr>
            </w:pPr>
            <w:r w:rsidRPr="00927F8F">
              <w:rPr>
                <w:i/>
                <w:iCs/>
                <w:color w:val="000000"/>
                <w:sz w:val="20"/>
                <w:szCs w:val="20"/>
              </w:rPr>
              <w:t>Actinobacteria</w:t>
            </w:r>
          </w:p>
        </w:tc>
        <w:tc>
          <w:tcPr>
            <w:tcW w:w="1210" w:type="pct"/>
            <w:tcBorders>
              <w:top w:val="single" w:sz="12" w:space="0" w:color="auto"/>
            </w:tcBorders>
            <w:tcMar>
              <w:top w:w="0" w:type="dxa"/>
              <w:left w:w="100" w:type="dxa"/>
              <w:bottom w:w="0" w:type="dxa"/>
              <w:right w:w="100" w:type="dxa"/>
            </w:tcMar>
            <w:hideMark/>
          </w:tcPr>
          <w:p w14:paraId="06595B5E" w14:textId="77777777" w:rsidR="00AA2CC5" w:rsidRPr="00927F8F" w:rsidRDefault="00AA2CC5" w:rsidP="00D85B84">
            <w:pPr>
              <w:pStyle w:val="NormalWeb"/>
              <w:spacing w:before="0" w:beforeAutospacing="0" w:after="0" w:afterAutospacing="0"/>
              <w:rPr>
                <w:sz w:val="20"/>
                <w:szCs w:val="20"/>
              </w:rPr>
            </w:pPr>
            <w:r w:rsidRPr="00927F8F">
              <w:rPr>
                <w:color w:val="000000"/>
                <w:sz w:val="20"/>
                <w:szCs w:val="20"/>
              </w:rPr>
              <w:t>Metabolically diverse degraders of plant-derived complex CC</w:t>
            </w:r>
          </w:p>
        </w:tc>
        <w:tc>
          <w:tcPr>
            <w:tcW w:w="1719" w:type="pct"/>
            <w:tcBorders>
              <w:top w:val="single" w:sz="12" w:space="0" w:color="auto"/>
            </w:tcBorders>
            <w:tcMar>
              <w:top w:w="0" w:type="dxa"/>
              <w:left w:w="100" w:type="dxa"/>
              <w:bottom w:w="0" w:type="dxa"/>
              <w:right w:w="100" w:type="dxa"/>
            </w:tcMar>
            <w:hideMark/>
          </w:tcPr>
          <w:p w14:paraId="2D12C79E" w14:textId="77777777" w:rsidR="00AA2CC5" w:rsidRPr="00927F8F" w:rsidRDefault="00AA2CC5" w:rsidP="00D85B84">
            <w:pPr>
              <w:pStyle w:val="NormalWeb"/>
              <w:numPr>
                <w:ilvl w:val="0"/>
                <w:numId w:val="1"/>
              </w:numPr>
              <w:spacing w:before="0" w:beforeAutospacing="0" w:after="0" w:afterAutospacing="0"/>
              <w:ind w:left="360"/>
              <w:textAlignment w:val="baseline"/>
              <w:rPr>
                <w:color w:val="000000"/>
                <w:sz w:val="20"/>
                <w:szCs w:val="20"/>
              </w:rPr>
            </w:pPr>
            <w:r w:rsidRPr="00927F8F">
              <w:rPr>
                <w:color w:val="000000"/>
                <w:sz w:val="20"/>
                <w:szCs w:val="20"/>
              </w:rPr>
              <w:t xml:space="preserve">Various </w:t>
            </w:r>
            <w:proofErr w:type="spellStart"/>
            <w:r w:rsidRPr="00927F8F">
              <w:rPr>
                <w:color w:val="000000"/>
                <w:sz w:val="20"/>
                <w:szCs w:val="20"/>
              </w:rPr>
              <w:t>cCC</w:t>
            </w:r>
            <w:proofErr w:type="spellEnd"/>
            <w:r w:rsidRPr="00927F8F">
              <w:rPr>
                <w:color w:val="000000"/>
                <w:sz w:val="20"/>
                <w:szCs w:val="20"/>
              </w:rPr>
              <w:t xml:space="preserve"> (i.e., chitin, cellulose)</w:t>
            </w:r>
          </w:p>
          <w:p w14:paraId="4480C127" w14:textId="77777777" w:rsidR="00AA2CC5" w:rsidRPr="00927F8F" w:rsidRDefault="00AA2CC5" w:rsidP="00D85B84">
            <w:pPr>
              <w:pStyle w:val="NormalWeb"/>
              <w:numPr>
                <w:ilvl w:val="0"/>
                <w:numId w:val="1"/>
              </w:numPr>
              <w:spacing w:before="0" w:beforeAutospacing="0" w:after="0" w:afterAutospacing="0"/>
              <w:ind w:left="360"/>
              <w:textAlignment w:val="baseline"/>
              <w:rPr>
                <w:color w:val="000000"/>
                <w:sz w:val="20"/>
                <w:szCs w:val="20"/>
              </w:rPr>
            </w:pPr>
            <w:r w:rsidRPr="00927F8F">
              <w:rPr>
                <w:color w:val="000000"/>
                <w:sz w:val="20"/>
                <w:szCs w:val="20"/>
              </w:rPr>
              <w:t xml:space="preserve">Various </w:t>
            </w:r>
            <w:proofErr w:type="spellStart"/>
            <w:r w:rsidRPr="00927F8F">
              <w:rPr>
                <w:color w:val="000000"/>
                <w:sz w:val="20"/>
                <w:szCs w:val="20"/>
              </w:rPr>
              <w:t>sCC</w:t>
            </w:r>
            <w:proofErr w:type="spellEnd"/>
            <w:r w:rsidRPr="00927F8F">
              <w:rPr>
                <w:color w:val="000000"/>
                <w:sz w:val="20"/>
                <w:szCs w:val="20"/>
              </w:rPr>
              <w:t xml:space="preserve"> (i.e., maltose, sorbitol)</w:t>
            </w:r>
          </w:p>
        </w:tc>
        <w:tc>
          <w:tcPr>
            <w:tcW w:w="938" w:type="pct"/>
            <w:tcBorders>
              <w:top w:val="single" w:sz="12" w:space="0" w:color="auto"/>
            </w:tcBorders>
            <w:tcMar>
              <w:top w:w="0" w:type="dxa"/>
              <w:left w:w="100" w:type="dxa"/>
              <w:bottom w:w="0" w:type="dxa"/>
              <w:right w:w="100" w:type="dxa"/>
            </w:tcMar>
            <w:hideMark/>
          </w:tcPr>
          <w:p w14:paraId="1A7EDD52" w14:textId="1D32AB26" w:rsidR="00AA2CC5" w:rsidRPr="00927F8F" w:rsidRDefault="008A5EA3" w:rsidP="00AE4F75">
            <w:pPr>
              <w:pStyle w:val="NormalWeb"/>
              <w:spacing w:before="0" w:beforeAutospacing="0" w:after="0" w:afterAutospacing="0"/>
              <w:rPr>
                <w:sz w:val="20"/>
                <w:szCs w:val="20"/>
              </w:rPr>
            </w:pPr>
            <w:sdt>
              <w:sdtPr>
                <w:rPr>
                  <w:color w:val="000000"/>
                  <w:sz w:val="20"/>
                  <w:szCs w:val="20"/>
                </w:rPr>
                <w:tag w:val="MENDELEY_CITATION_v3_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"/>
                <w:id w:val="1010114518"/>
                <w:placeholder>
                  <w:docPart w:val="DefaultPlaceholder_-1854013440"/>
                </w:placeholder>
              </w:sdtPr>
              <w:sdtEndPr/>
              <w:sdtContent>
                <w:r w:rsidR="00C419BA" w:rsidRPr="00C419BA">
                  <w:rPr>
                    <w:color w:val="000000"/>
                    <w:sz w:val="20"/>
                    <w:szCs w:val="20"/>
                  </w:rPr>
                  <w:t>[1]</w:t>
                </w:r>
              </w:sdtContent>
            </w:sdt>
          </w:p>
        </w:tc>
      </w:tr>
      <w:tr w:rsidR="00AA2CC5" w:rsidRPr="00927F8F" w14:paraId="7BEACAE1" w14:textId="77777777" w:rsidTr="007E428C">
        <w:trPr>
          <w:trHeight w:val="527"/>
          <w:jc w:val="center"/>
        </w:trPr>
        <w:tc>
          <w:tcPr>
            <w:tcW w:w="1134" w:type="pct"/>
            <w:tcMar>
              <w:top w:w="0" w:type="dxa"/>
              <w:left w:w="100" w:type="dxa"/>
              <w:bottom w:w="0" w:type="dxa"/>
              <w:right w:w="100" w:type="dxa"/>
            </w:tcMar>
            <w:hideMark/>
          </w:tcPr>
          <w:p w14:paraId="05409091" w14:textId="77777777" w:rsidR="00AA2CC5" w:rsidRPr="00927F8F" w:rsidRDefault="00AA2CC5" w:rsidP="00D85B84">
            <w:pPr>
              <w:pStyle w:val="NormalWeb"/>
              <w:spacing w:before="0" w:beforeAutospacing="0" w:after="0" w:afterAutospacing="0"/>
              <w:rPr>
                <w:i/>
                <w:sz w:val="20"/>
                <w:szCs w:val="20"/>
              </w:rPr>
            </w:pPr>
            <w:proofErr w:type="spellStart"/>
            <w:r w:rsidRPr="00927F8F">
              <w:rPr>
                <w:i/>
                <w:iCs/>
                <w:color w:val="000000"/>
                <w:sz w:val="20"/>
                <w:szCs w:val="20"/>
              </w:rPr>
              <w:t>Agromyces</w:t>
            </w:r>
            <w:proofErr w:type="spellEnd"/>
          </w:p>
        </w:tc>
        <w:tc>
          <w:tcPr>
            <w:tcW w:w="1210" w:type="pct"/>
            <w:tcMar>
              <w:top w:w="0" w:type="dxa"/>
              <w:left w:w="100" w:type="dxa"/>
              <w:bottom w:w="0" w:type="dxa"/>
              <w:right w:w="100" w:type="dxa"/>
            </w:tcMar>
            <w:hideMark/>
          </w:tcPr>
          <w:p w14:paraId="18F6AD5F" w14:textId="77777777" w:rsidR="00AA2CC5" w:rsidRPr="00927F8F" w:rsidRDefault="00AA2CC5" w:rsidP="00D85B84">
            <w:pPr>
              <w:pStyle w:val="NormalWeb"/>
              <w:spacing w:before="0" w:beforeAutospacing="0" w:after="0" w:afterAutospacing="0"/>
              <w:rPr>
                <w:sz w:val="20"/>
                <w:szCs w:val="20"/>
              </w:rPr>
            </w:pPr>
            <w:r w:rsidRPr="00927F8F">
              <w:rPr>
                <w:color w:val="000000"/>
                <w:sz w:val="20"/>
                <w:szCs w:val="20"/>
              </w:rPr>
              <w:t>Metabolically diverse carbohydrate degraders</w:t>
            </w:r>
          </w:p>
        </w:tc>
        <w:tc>
          <w:tcPr>
            <w:tcW w:w="1719" w:type="pct"/>
            <w:tcMar>
              <w:top w:w="0" w:type="dxa"/>
              <w:left w:w="100" w:type="dxa"/>
              <w:bottom w:w="0" w:type="dxa"/>
              <w:right w:w="100" w:type="dxa"/>
            </w:tcMar>
            <w:hideMark/>
          </w:tcPr>
          <w:p w14:paraId="4A65CCCF" w14:textId="77777777" w:rsidR="00AA2CC5" w:rsidRPr="00927F8F" w:rsidRDefault="00AA2CC5" w:rsidP="00D85B84">
            <w:pPr>
              <w:pStyle w:val="NormalWeb"/>
              <w:numPr>
                <w:ilvl w:val="0"/>
                <w:numId w:val="2"/>
              </w:numPr>
              <w:spacing w:before="0" w:beforeAutospacing="0" w:after="0" w:afterAutospacing="0"/>
              <w:ind w:left="360"/>
              <w:textAlignment w:val="baseline"/>
              <w:rPr>
                <w:color w:val="000000"/>
                <w:sz w:val="20"/>
                <w:szCs w:val="20"/>
              </w:rPr>
            </w:pPr>
            <w:r w:rsidRPr="00927F8F">
              <w:rPr>
                <w:color w:val="000000"/>
                <w:sz w:val="20"/>
                <w:szCs w:val="20"/>
              </w:rPr>
              <w:t xml:space="preserve">Various </w:t>
            </w:r>
            <w:proofErr w:type="spellStart"/>
            <w:r w:rsidRPr="00927F8F">
              <w:rPr>
                <w:color w:val="000000"/>
                <w:sz w:val="20"/>
                <w:szCs w:val="20"/>
              </w:rPr>
              <w:t>sCC</w:t>
            </w:r>
            <w:proofErr w:type="spellEnd"/>
            <w:r w:rsidRPr="00927F8F">
              <w:rPr>
                <w:color w:val="000000"/>
                <w:sz w:val="20"/>
                <w:szCs w:val="20"/>
              </w:rPr>
              <w:t xml:space="preserve"> (i.e., glucose, xylose)</w:t>
            </w:r>
          </w:p>
          <w:p w14:paraId="3E6EFCFD" w14:textId="77777777" w:rsidR="00AA2CC5" w:rsidRPr="00927F8F" w:rsidRDefault="00AA2CC5" w:rsidP="00D85B84">
            <w:pPr>
              <w:pStyle w:val="NormalWeb"/>
              <w:numPr>
                <w:ilvl w:val="0"/>
                <w:numId w:val="2"/>
              </w:numPr>
              <w:spacing w:before="0" w:beforeAutospacing="0" w:after="0" w:afterAutospacing="0"/>
              <w:ind w:left="360"/>
              <w:textAlignment w:val="baseline"/>
              <w:rPr>
                <w:color w:val="000000"/>
                <w:sz w:val="20"/>
                <w:szCs w:val="20"/>
              </w:rPr>
            </w:pPr>
            <w:r w:rsidRPr="00927F8F">
              <w:rPr>
                <w:color w:val="000000"/>
                <w:sz w:val="20"/>
                <w:szCs w:val="20"/>
              </w:rPr>
              <w:t>aromatic &amp; aliphatic hydrocarbons</w:t>
            </w:r>
          </w:p>
        </w:tc>
        <w:tc>
          <w:tcPr>
            <w:tcW w:w="938" w:type="pct"/>
            <w:tcMar>
              <w:top w:w="0" w:type="dxa"/>
              <w:left w:w="100" w:type="dxa"/>
              <w:bottom w:w="0" w:type="dxa"/>
              <w:right w:w="100" w:type="dxa"/>
            </w:tcMar>
            <w:hideMark/>
          </w:tcPr>
          <w:p w14:paraId="42EC3CF1" w14:textId="3B017CC5" w:rsidR="00AA2CC5" w:rsidRPr="00927F8F" w:rsidRDefault="008A5EA3" w:rsidP="00D85B84">
            <w:pPr>
              <w:pStyle w:val="NormalWeb"/>
              <w:spacing w:before="0" w:beforeAutospacing="0" w:after="0" w:afterAutospacing="0"/>
              <w:rPr>
                <w:sz w:val="20"/>
                <w:szCs w:val="20"/>
                <w:lang w:val="de-DE"/>
              </w:rPr>
            </w:pPr>
            <w:sdt>
              <w:sdtPr>
                <w:rPr>
                  <w:color w:val="000000"/>
                  <w:sz w:val="20"/>
                  <w:szCs w:val="20"/>
                  <w:lang w:val="de-DE"/>
                </w:rPr>
                <w:tag w:val="MENDELEY_CITATION_v3_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"/>
                <w:id w:val="1067151147"/>
                <w:placeholder>
                  <w:docPart w:val="DefaultPlaceholder_-1854013440"/>
                </w:placeholder>
              </w:sdtPr>
              <w:sdtEndPr/>
              <w:sdtContent>
                <w:r w:rsidR="00C419BA" w:rsidRPr="00C419BA">
                  <w:rPr>
                    <w:color w:val="000000"/>
                    <w:sz w:val="20"/>
                    <w:szCs w:val="20"/>
                    <w:lang w:val="de-DE"/>
                  </w:rPr>
                  <w:t>[2, 3]</w:t>
                </w:r>
              </w:sdtContent>
            </w:sdt>
          </w:p>
        </w:tc>
      </w:tr>
      <w:tr w:rsidR="00AA2CC5" w:rsidRPr="00927F8F" w14:paraId="5C1E6B65" w14:textId="77777777" w:rsidTr="007E428C">
        <w:trPr>
          <w:trHeight w:val="344"/>
          <w:jc w:val="center"/>
        </w:trPr>
        <w:tc>
          <w:tcPr>
            <w:tcW w:w="1134" w:type="pct"/>
            <w:tcMar>
              <w:top w:w="0" w:type="dxa"/>
              <w:left w:w="100" w:type="dxa"/>
              <w:bottom w:w="0" w:type="dxa"/>
              <w:right w:w="100" w:type="dxa"/>
            </w:tcMar>
            <w:hideMark/>
          </w:tcPr>
          <w:p w14:paraId="79761810" w14:textId="77777777" w:rsidR="00AA2CC5" w:rsidRPr="00927F8F" w:rsidRDefault="00AA2CC5" w:rsidP="00D85B84">
            <w:pPr>
              <w:pStyle w:val="NormalWeb"/>
              <w:spacing w:before="0" w:beforeAutospacing="0" w:after="0" w:afterAutospacing="0"/>
              <w:rPr>
                <w:i/>
                <w:sz w:val="20"/>
                <w:szCs w:val="20"/>
              </w:rPr>
            </w:pPr>
            <w:proofErr w:type="spellStart"/>
            <w:r w:rsidRPr="00927F8F">
              <w:rPr>
                <w:i/>
                <w:color w:val="000000"/>
                <w:sz w:val="20"/>
                <w:szCs w:val="20"/>
              </w:rPr>
              <w:t>Blastocatellaceae</w:t>
            </w:r>
            <w:proofErr w:type="spellEnd"/>
          </w:p>
        </w:tc>
        <w:tc>
          <w:tcPr>
            <w:tcW w:w="1210" w:type="pct"/>
            <w:tcMar>
              <w:top w:w="0" w:type="dxa"/>
              <w:left w:w="100" w:type="dxa"/>
              <w:bottom w:w="0" w:type="dxa"/>
              <w:right w:w="100" w:type="dxa"/>
            </w:tcMar>
            <w:hideMark/>
          </w:tcPr>
          <w:p w14:paraId="4286279B" w14:textId="77777777" w:rsidR="00AA2CC5" w:rsidRPr="00927F8F" w:rsidRDefault="00AA2CC5" w:rsidP="00D85B84">
            <w:pPr>
              <w:pStyle w:val="NormalWeb"/>
              <w:spacing w:before="0" w:beforeAutospacing="0" w:after="0" w:afterAutospacing="0"/>
              <w:ind w:hanging="270"/>
              <w:rPr>
                <w:sz w:val="20"/>
                <w:szCs w:val="20"/>
              </w:rPr>
            </w:pPr>
            <w:r w:rsidRPr="00927F8F">
              <w:rPr>
                <w:color w:val="000000"/>
                <w:sz w:val="20"/>
                <w:szCs w:val="20"/>
              </w:rPr>
              <w:t>Protein degraders</w:t>
            </w:r>
          </w:p>
        </w:tc>
        <w:tc>
          <w:tcPr>
            <w:tcW w:w="1719" w:type="pct"/>
            <w:tcMar>
              <w:top w:w="0" w:type="dxa"/>
              <w:left w:w="100" w:type="dxa"/>
              <w:bottom w:w="0" w:type="dxa"/>
              <w:right w:w="100" w:type="dxa"/>
            </w:tcMar>
            <w:hideMark/>
          </w:tcPr>
          <w:p w14:paraId="2FAA40A6" w14:textId="77777777" w:rsidR="00AA2CC5" w:rsidRPr="00927F8F" w:rsidRDefault="00AA2CC5" w:rsidP="00D85B84">
            <w:pPr>
              <w:pStyle w:val="NormalWeb"/>
              <w:numPr>
                <w:ilvl w:val="0"/>
                <w:numId w:val="3"/>
              </w:numPr>
              <w:spacing w:before="0" w:beforeAutospacing="0" w:after="0" w:afterAutospacing="0"/>
              <w:ind w:left="360"/>
              <w:textAlignment w:val="baseline"/>
              <w:rPr>
                <w:color w:val="000000"/>
                <w:sz w:val="20"/>
                <w:szCs w:val="20"/>
              </w:rPr>
            </w:pPr>
            <w:r w:rsidRPr="00927F8F">
              <w:rPr>
                <w:color w:val="000000"/>
                <w:sz w:val="20"/>
                <w:szCs w:val="20"/>
              </w:rPr>
              <w:t xml:space="preserve">Various </w:t>
            </w:r>
            <w:proofErr w:type="spellStart"/>
            <w:r w:rsidRPr="00927F8F">
              <w:rPr>
                <w:color w:val="000000"/>
                <w:sz w:val="20"/>
                <w:szCs w:val="20"/>
              </w:rPr>
              <w:t>cCC</w:t>
            </w:r>
            <w:proofErr w:type="spellEnd"/>
            <w:r w:rsidRPr="00927F8F">
              <w:rPr>
                <w:color w:val="000000"/>
                <w:sz w:val="20"/>
                <w:szCs w:val="20"/>
              </w:rPr>
              <w:t xml:space="preserve"> (i.e., cellulose, chitin, starch)</w:t>
            </w:r>
          </w:p>
          <w:p w14:paraId="317EE3E4" w14:textId="77777777" w:rsidR="00AA2CC5" w:rsidRPr="00927F8F" w:rsidRDefault="00AA2CC5" w:rsidP="00D85B84">
            <w:pPr>
              <w:pStyle w:val="NormalWeb"/>
              <w:numPr>
                <w:ilvl w:val="0"/>
                <w:numId w:val="3"/>
              </w:numPr>
              <w:spacing w:before="0" w:beforeAutospacing="0" w:after="0" w:afterAutospacing="0"/>
              <w:ind w:left="360"/>
              <w:textAlignment w:val="baseline"/>
              <w:rPr>
                <w:color w:val="000000"/>
                <w:sz w:val="20"/>
                <w:szCs w:val="20"/>
              </w:rPr>
            </w:pPr>
            <w:r w:rsidRPr="00927F8F">
              <w:rPr>
                <w:color w:val="000000"/>
                <w:sz w:val="20"/>
                <w:szCs w:val="20"/>
              </w:rPr>
              <w:t>Complex proteinaceous compounds</w:t>
            </w:r>
          </w:p>
        </w:tc>
        <w:tc>
          <w:tcPr>
            <w:tcW w:w="938" w:type="pct"/>
            <w:tcMar>
              <w:top w:w="0" w:type="dxa"/>
              <w:left w:w="100" w:type="dxa"/>
              <w:bottom w:w="0" w:type="dxa"/>
              <w:right w:w="100" w:type="dxa"/>
            </w:tcMar>
            <w:hideMark/>
          </w:tcPr>
          <w:p w14:paraId="6BF97585" w14:textId="30139780" w:rsidR="00AA2CC5" w:rsidRPr="00927F8F" w:rsidRDefault="008A5EA3" w:rsidP="00D85B84">
            <w:pPr>
              <w:pStyle w:val="NormalWeb"/>
              <w:spacing w:before="0" w:beforeAutospacing="0" w:after="0" w:afterAutospacing="0"/>
              <w:rPr>
                <w:sz w:val="20"/>
                <w:szCs w:val="20"/>
              </w:rPr>
            </w:pPr>
            <w:sdt>
              <w:sdtPr>
                <w:rPr>
                  <w:color w:val="000000"/>
                  <w:sz w:val="20"/>
                  <w:szCs w:val="20"/>
                </w:rPr>
                <w:tag w:val="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"/>
                <w:id w:val="-1668078530"/>
                <w:placeholder>
                  <w:docPart w:val="DefaultPlaceholder_-1854013440"/>
                </w:placeholder>
              </w:sdtPr>
              <w:sdtEndPr/>
              <w:sdtContent>
                <w:r w:rsidR="00C419BA" w:rsidRPr="00C419BA">
                  <w:rPr>
                    <w:color w:val="000000"/>
                    <w:sz w:val="20"/>
                    <w:szCs w:val="20"/>
                  </w:rPr>
                  <w:t>[4, 5]</w:t>
                </w:r>
              </w:sdtContent>
            </w:sdt>
          </w:p>
        </w:tc>
      </w:tr>
      <w:tr w:rsidR="00AA2CC5" w:rsidRPr="00927F8F" w14:paraId="3BFB378C" w14:textId="77777777" w:rsidTr="007E428C">
        <w:trPr>
          <w:trHeight w:val="344"/>
          <w:jc w:val="center"/>
        </w:trPr>
        <w:tc>
          <w:tcPr>
            <w:tcW w:w="1134" w:type="pct"/>
            <w:tcMar>
              <w:top w:w="0" w:type="dxa"/>
              <w:left w:w="100" w:type="dxa"/>
              <w:bottom w:w="0" w:type="dxa"/>
              <w:right w:w="100" w:type="dxa"/>
            </w:tcMar>
            <w:hideMark/>
          </w:tcPr>
          <w:p w14:paraId="160AFA1B" w14:textId="77777777" w:rsidR="00AA2CC5" w:rsidRPr="00927F8F" w:rsidRDefault="00AA2CC5" w:rsidP="00D85B84">
            <w:pPr>
              <w:pStyle w:val="NormalWeb"/>
              <w:spacing w:before="0" w:beforeAutospacing="0" w:after="0" w:afterAutospacing="0"/>
              <w:rPr>
                <w:i/>
                <w:sz w:val="20"/>
                <w:szCs w:val="20"/>
              </w:rPr>
            </w:pPr>
            <w:proofErr w:type="spellStart"/>
            <w:r w:rsidRPr="00927F8F">
              <w:rPr>
                <w:i/>
                <w:iCs/>
                <w:color w:val="000000"/>
                <w:sz w:val="20"/>
                <w:szCs w:val="20"/>
              </w:rPr>
              <w:lastRenderedPageBreak/>
              <w:t>Blastococcus</w:t>
            </w:r>
            <w:proofErr w:type="spellEnd"/>
            <w:r w:rsidRPr="00927F8F">
              <w:rPr>
                <w:i/>
                <w:iCs/>
                <w:color w:val="000000"/>
                <w:sz w:val="20"/>
                <w:szCs w:val="20"/>
              </w:rPr>
              <w:t> </w:t>
            </w:r>
          </w:p>
        </w:tc>
        <w:tc>
          <w:tcPr>
            <w:tcW w:w="1210" w:type="pct"/>
            <w:tcMar>
              <w:top w:w="0" w:type="dxa"/>
              <w:left w:w="100" w:type="dxa"/>
              <w:bottom w:w="0" w:type="dxa"/>
              <w:right w:w="100" w:type="dxa"/>
            </w:tcMar>
            <w:hideMark/>
          </w:tcPr>
          <w:p w14:paraId="3E298D50" w14:textId="77777777" w:rsidR="00AA2CC5" w:rsidRPr="00927F8F" w:rsidRDefault="00AA2CC5" w:rsidP="00D85B84">
            <w:pPr>
              <w:pStyle w:val="NormalWeb"/>
              <w:spacing w:before="0" w:beforeAutospacing="0" w:after="0" w:afterAutospacing="0"/>
              <w:rPr>
                <w:sz w:val="20"/>
                <w:szCs w:val="20"/>
              </w:rPr>
            </w:pPr>
            <w:r w:rsidRPr="00927F8F">
              <w:rPr>
                <w:color w:val="000000"/>
                <w:sz w:val="20"/>
                <w:szCs w:val="20"/>
              </w:rPr>
              <w:t>Metabolically diverse degraders of various simple &amp; complex CC</w:t>
            </w:r>
          </w:p>
        </w:tc>
        <w:tc>
          <w:tcPr>
            <w:tcW w:w="1719" w:type="pct"/>
            <w:tcMar>
              <w:top w:w="0" w:type="dxa"/>
              <w:left w:w="100" w:type="dxa"/>
              <w:bottom w:w="0" w:type="dxa"/>
              <w:right w:w="100" w:type="dxa"/>
            </w:tcMar>
            <w:hideMark/>
          </w:tcPr>
          <w:p w14:paraId="5B1F160B" w14:textId="77777777" w:rsidR="00AA2CC5" w:rsidRPr="00927F8F" w:rsidRDefault="00AA2CC5" w:rsidP="00D85B84">
            <w:pPr>
              <w:pStyle w:val="NormalWeb"/>
              <w:numPr>
                <w:ilvl w:val="0"/>
                <w:numId w:val="4"/>
              </w:numPr>
              <w:spacing w:before="0" w:beforeAutospacing="0" w:after="0" w:afterAutospacing="0"/>
              <w:ind w:left="360"/>
              <w:textAlignment w:val="baseline"/>
              <w:rPr>
                <w:color w:val="000000"/>
                <w:sz w:val="20"/>
                <w:szCs w:val="20"/>
              </w:rPr>
            </w:pPr>
            <w:r w:rsidRPr="00927F8F">
              <w:rPr>
                <w:color w:val="000000"/>
                <w:sz w:val="20"/>
                <w:szCs w:val="20"/>
              </w:rPr>
              <w:t xml:space="preserve">Various </w:t>
            </w:r>
            <w:proofErr w:type="spellStart"/>
            <w:r w:rsidRPr="00927F8F">
              <w:rPr>
                <w:color w:val="000000"/>
                <w:sz w:val="20"/>
                <w:szCs w:val="20"/>
              </w:rPr>
              <w:t>sCC</w:t>
            </w:r>
            <w:proofErr w:type="spellEnd"/>
            <w:r w:rsidRPr="00927F8F">
              <w:rPr>
                <w:color w:val="000000"/>
                <w:sz w:val="20"/>
                <w:szCs w:val="20"/>
              </w:rPr>
              <w:t xml:space="preserve"> (i.e., malate, sucrose)</w:t>
            </w:r>
          </w:p>
          <w:p w14:paraId="529D97FC" w14:textId="77777777" w:rsidR="00AA2CC5" w:rsidRPr="00927F8F" w:rsidRDefault="00AA2CC5" w:rsidP="00D85B84">
            <w:pPr>
              <w:pStyle w:val="NormalWeb"/>
              <w:numPr>
                <w:ilvl w:val="0"/>
                <w:numId w:val="4"/>
              </w:numPr>
              <w:spacing w:before="0" w:beforeAutospacing="0" w:after="0" w:afterAutospacing="0"/>
              <w:ind w:left="360"/>
              <w:textAlignment w:val="baseline"/>
              <w:rPr>
                <w:color w:val="000000"/>
                <w:sz w:val="20"/>
                <w:szCs w:val="20"/>
              </w:rPr>
            </w:pPr>
            <w:r w:rsidRPr="00927F8F">
              <w:rPr>
                <w:color w:val="000000"/>
                <w:sz w:val="20"/>
                <w:szCs w:val="20"/>
              </w:rPr>
              <w:t xml:space="preserve">Various </w:t>
            </w:r>
            <w:proofErr w:type="spellStart"/>
            <w:r w:rsidRPr="00927F8F">
              <w:rPr>
                <w:color w:val="000000"/>
                <w:sz w:val="20"/>
                <w:szCs w:val="20"/>
              </w:rPr>
              <w:t>cCC</w:t>
            </w:r>
            <w:proofErr w:type="spellEnd"/>
            <w:r w:rsidRPr="00927F8F">
              <w:rPr>
                <w:color w:val="000000"/>
                <w:sz w:val="20"/>
                <w:szCs w:val="20"/>
              </w:rPr>
              <w:t xml:space="preserve"> (i.e., arbutin, </w:t>
            </w:r>
            <w:proofErr w:type="spellStart"/>
            <w:r w:rsidRPr="00927F8F">
              <w:rPr>
                <w:color w:val="000000"/>
                <w:sz w:val="20"/>
                <w:szCs w:val="20"/>
              </w:rPr>
              <w:t>trehalose</w:t>
            </w:r>
            <w:proofErr w:type="spellEnd"/>
            <w:r w:rsidRPr="00927F8F">
              <w:rPr>
                <w:color w:val="000000"/>
                <w:sz w:val="20"/>
                <w:szCs w:val="20"/>
              </w:rPr>
              <w:t>)</w:t>
            </w:r>
          </w:p>
          <w:p w14:paraId="02DC7F49" w14:textId="77777777" w:rsidR="00AA2CC5" w:rsidRPr="00927F8F" w:rsidRDefault="00AA2CC5" w:rsidP="00D85B84">
            <w:pPr>
              <w:pStyle w:val="NormalWeb"/>
              <w:numPr>
                <w:ilvl w:val="0"/>
                <w:numId w:val="4"/>
              </w:numPr>
              <w:spacing w:before="0" w:beforeAutospacing="0" w:after="0" w:afterAutospacing="0"/>
              <w:ind w:left="360"/>
              <w:textAlignment w:val="baseline"/>
              <w:rPr>
                <w:color w:val="000000"/>
                <w:sz w:val="20"/>
                <w:szCs w:val="20"/>
              </w:rPr>
            </w:pPr>
            <w:r w:rsidRPr="00927F8F">
              <w:rPr>
                <w:color w:val="000000"/>
                <w:sz w:val="20"/>
                <w:szCs w:val="20"/>
              </w:rPr>
              <w:t>Organic acids </w:t>
            </w:r>
          </w:p>
        </w:tc>
        <w:tc>
          <w:tcPr>
            <w:tcW w:w="938" w:type="pct"/>
            <w:tcMar>
              <w:top w:w="0" w:type="dxa"/>
              <w:left w:w="100" w:type="dxa"/>
              <w:bottom w:w="0" w:type="dxa"/>
              <w:right w:w="100" w:type="dxa"/>
            </w:tcMar>
            <w:hideMark/>
          </w:tcPr>
          <w:p w14:paraId="600BB3BD" w14:textId="46A82E8B" w:rsidR="00AA2CC5" w:rsidRPr="00927F8F" w:rsidRDefault="008A5EA3" w:rsidP="00D85B84">
            <w:pPr>
              <w:pStyle w:val="NormalWeb"/>
              <w:spacing w:before="0" w:beforeAutospacing="0" w:after="0" w:afterAutospacing="0"/>
              <w:rPr>
                <w:sz w:val="20"/>
                <w:szCs w:val="20"/>
                <w:lang w:val="pt-BR"/>
              </w:rPr>
            </w:pPr>
            <w:sdt>
              <w:sdtPr>
                <w:rPr>
                  <w:color w:val="000000"/>
                  <w:sz w:val="20"/>
                  <w:szCs w:val="20"/>
                  <w:lang w:val="pt-BR"/>
                </w:rPr>
                <w:tag w:val="MENDELEY_CITATION_v3_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"/>
                <w:id w:val="368494988"/>
                <w:placeholder>
                  <w:docPart w:val="DefaultPlaceholder_-1854013440"/>
                </w:placeholder>
              </w:sdtPr>
              <w:sdtEndPr/>
              <w:sdtContent>
                <w:r w:rsidR="00C419BA" w:rsidRPr="00C419BA">
                  <w:rPr>
                    <w:color w:val="000000"/>
                    <w:sz w:val="20"/>
                    <w:szCs w:val="20"/>
                    <w:lang w:val="pt-BR"/>
                  </w:rPr>
                  <w:t>[6, 7]</w:t>
                </w:r>
              </w:sdtContent>
            </w:sdt>
          </w:p>
        </w:tc>
      </w:tr>
      <w:tr w:rsidR="00AA2CC5" w:rsidRPr="00927F8F" w14:paraId="295F0067" w14:textId="77777777" w:rsidTr="007E428C">
        <w:trPr>
          <w:trHeight w:val="527"/>
          <w:jc w:val="center"/>
        </w:trPr>
        <w:tc>
          <w:tcPr>
            <w:tcW w:w="1134" w:type="pct"/>
            <w:tcMar>
              <w:top w:w="0" w:type="dxa"/>
              <w:left w:w="100" w:type="dxa"/>
              <w:bottom w:w="0" w:type="dxa"/>
              <w:right w:w="100" w:type="dxa"/>
            </w:tcMar>
            <w:hideMark/>
          </w:tcPr>
          <w:p w14:paraId="2F8ED731" w14:textId="77777777" w:rsidR="00AA2CC5" w:rsidRPr="00927F8F" w:rsidRDefault="00AA2CC5" w:rsidP="00D85B84">
            <w:pPr>
              <w:pStyle w:val="NormalWeb"/>
              <w:spacing w:before="0" w:beforeAutospacing="0" w:after="0" w:afterAutospacing="0"/>
              <w:rPr>
                <w:i/>
                <w:sz w:val="20"/>
                <w:szCs w:val="20"/>
              </w:rPr>
            </w:pPr>
            <w:proofErr w:type="spellStart"/>
            <w:r w:rsidRPr="00927F8F">
              <w:rPr>
                <w:i/>
                <w:iCs/>
                <w:color w:val="000000"/>
                <w:sz w:val="20"/>
                <w:szCs w:val="20"/>
              </w:rPr>
              <w:t>Candidatus</w:t>
            </w:r>
            <w:proofErr w:type="spellEnd"/>
            <w:r w:rsidRPr="00927F8F">
              <w:rPr>
                <w:i/>
                <w:iCs/>
                <w:color w:val="000000"/>
                <w:sz w:val="20"/>
                <w:szCs w:val="20"/>
              </w:rPr>
              <w:t xml:space="preserve"> </w:t>
            </w:r>
            <w:proofErr w:type="spellStart"/>
            <w:r w:rsidRPr="00927F8F">
              <w:rPr>
                <w:i/>
                <w:iCs/>
                <w:color w:val="000000"/>
                <w:sz w:val="20"/>
                <w:szCs w:val="20"/>
              </w:rPr>
              <w:t>Alysiosphaera</w:t>
            </w:r>
            <w:proofErr w:type="spellEnd"/>
          </w:p>
        </w:tc>
        <w:tc>
          <w:tcPr>
            <w:tcW w:w="1210" w:type="pct"/>
            <w:tcMar>
              <w:top w:w="0" w:type="dxa"/>
              <w:left w:w="100" w:type="dxa"/>
              <w:bottom w:w="0" w:type="dxa"/>
              <w:right w:w="100" w:type="dxa"/>
            </w:tcMar>
            <w:hideMark/>
          </w:tcPr>
          <w:p w14:paraId="15E24AC5" w14:textId="77777777" w:rsidR="00AA2CC5" w:rsidRPr="00927F8F" w:rsidRDefault="00AA2CC5" w:rsidP="00D85B84">
            <w:pPr>
              <w:pStyle w:val="NormalWeb"/>
              <w:spacing w:before="0" w:beforeAutospacing="0" w:after="0" w:afterAutospacing="0"/>
              <w:rPr>
                <w:sz w:val="20"/>
                <w:szCs w:val="20"/>
              </w:rPr>
            </w:pPr>
            <w:r w:rsidRPr="00927F8F">
              <w:rPr>
                <w:color w:val="000000"/>
                <w:sz w:val="20"/>
                <w:szCs w:val="20"/>
              </w:rPr>
              <w:t>Metabolically diverse degraders easily available CC</w:t>
            </w:r>
          </w:p>
        </w:tc>
        <w:tc>
          <w:tcPr>
            <w:tcW w:w="1719" w:type="pct"/>
            <w:tcMar>
              <w:top w:w="0" w:type="dxa"/>
              <w:left w:w="0" w:type="dxa"/>
              <w:bottom w:w="0" w:type="dxa"/>
              <w:right w:w="0" w:type="dxa"/>
            </w:tcMar>
            <w:hideMark/>
          </w:tcPr>
          <w:p w14:paraId="255B247C" w14:textId="77777777" w:rsidR="00AA2CC5" w:rsidRPr="00927F8F" w:rsidRDefault="00AA2CC5" w:rsidP="00D85B84">
            <w:pPr>
              <w:pStyle w:val="NormalWeb"/>
              <w:numPr>
                <w:ilvl w:val="0"/>
                <w:numId w:val="5"/>
              </w:numPr>
              <w:spacing w:before="0" w:beforeAutospacing="0" w:after="0" w:afterAutospacing="0"/>
              <w:ind w:left="450"/>
              <w:textAlignment w:val="baseline"/>
              <w:rPr>
                <w:color w:val="000000"/>
                <w:sz w:val="20"/>
                <w:szCs w:val="20"/>
              </w:rPr>
            </w:pPr>
            <w:r w:rsidRPr="00927F8F">
              <w:rPr>
                <w:color w:val="000000"/>
                <w:sz w:val="20"/>
                <w:szCs w:val="20"/>
              </w:rPr>
              <w:t>Short-chain fatty acids</w:t>
            </w:r>
          </w:p>
          <w:p w14:paraId="34937660" w14:textId="77777777" w:rsidR="00AA2CC5" w:rsidRPr="00927F8F" w:rsidRDefault="00AA2CC5" w:rsidP="00D85B84">
            <w:pPr>
              <w:pStyle w:val="NormalWeb"/>
              <w:numPr>
                <w:ilvl w:val="0"/>
                <w:numId w:val="5"/>
              </w:numPr>
              <w:spacing w:before="0" w:beforeAutospacing="0" w:after="0" w:afterAutospacing="0"/>
              <w:ind w:left="450"/>
              <w:textAlignment w:val="baseline"/>
              <w:rPr>
                <w:color w:val="000000"/>
                <w:sz w:val="20"/>
                <w:szCs w:val="20"/>
              </w:rPr>
            </w:pPr>
            <w:proofErr w:type="spellStart"/>
            <w:r w:rsidRPr="00927F8F">
              <w:rPr>
                <w:color w:val="000000"/>
                <w:sz w:val="20"/>
                <w:szCs w:val="20"/>
              </w:rPr>
              <w:t>sCC</w:t>
            </w:r>
            <w:proofErr w:type="spellEnd"/>
          </w:p>
          <w:p w14:paraId="183105BD" w14:textId="77777777" w:rsidR="00AA2CC5" w:rsidRPr="00927F8F" w:rsidRDefault="00AA2CC5" w:rsidP="00D85B84">
            <w:pPr>
              <w:pStyle w:val="NormalWeb"/>
              <w:numPr>
                <w:ilvl w:val="0"/>
                <w:numId w:val="5"/>
              </w:numPr>
              <w:spacing w:before="0" w:beforeAutospacing="0" w:after="0" w:afterAutospacing="0"/>
              <w:ind w:left="450"/>
              <w:textAlignment w:val="baseline"/>
              <w:rPr>
                <w:color w:val="000000"/>
                <w:sz w:val="20"/>
                <w:szCs w:val="20"/>
              </w:rPr>
            </w:pPr>
            <w:r w:rsidRPr="00927F8F">
              <w:rPr>
                <w:color w:val="000000"/>
                <w:sz w:val="20"/>
                <w:szCs w:val="20"/>
              </w:rPr>
              <w:t>Amino acids </w:t>
            </w:r>
          </w:p>
          <w:p w14:paraId="2BB5D45D" w14:textId="77777777" w:rsidR="00AA2CC5" w:rsidRPr="00927F8F" w:rsidRDefault="00AA2CC5" w:rsidP="00D85B84">
            <w:pPr>
              <w:pStyle w:val="NormalWeb"/>
              <w:numPr>
                <w:ilvl w:val="0"/>
                <w:numId w:val="5"/>
              </w:numPr>
              <w:spacing w:before="0" w:beforeAutospacing="0" w:after="0" w:afterAutospacing="0"/>
              <w:ind w:left="450"/>
              <w:textAlignment w:val="baseline"/>
              <w:rPr>
                <w:color w:val="000000"/>
                <w:sz w:val="20"/>
                <w:szCs w:val="20"/>
              </w:rPr>
            </w:pPr>
            <w:r w:rsidRPr="00927F8F">
              <w:rPr>
                <w:color w:val="000000"/>
                <w:sz w:val="20"/>
                <w:szCs w:val="20"/>
              </w:rPr>
              <w:t>Alcohols</w:t>
            </w:r>
          </w:p>
        </w:tc>
        <w:tc>
          <w:tcPr>
            <w:tcW w:w="938" w:type="pct"/>
            <w:tcMar>
              <w:top w:w="0" w:type="dxa"/>
              <w:left w:w="100" w:type="dxa"/>
              <w:bottom w:w="0" w:type="dxa"/>
              <w:right w:w="100" w:type="dxa"/>
            </w:tcMar>
            <w:hideMark/>
          </w:tcPr>
          <w:p w14:paraId="79A0D02B" w14:textId="0E1D5911" w:rsidR="00AA2CC5" w:rsidRPr="00927F8F" w:rsidRDefault="008A5EA3" w:rsidP="00D85B84">
            <w:pPr>
              <w:pStyle w:val="NormalWeb"/>
              <w:spacing w:before="0" w:beforeAutospacing="0" w:after="0" w:afterAutospacing="0"/>
              <w:rPr>
                <w:sz w:val="20"/>
                <w:szCs w:val="20"/>
              </w:rPr>
            </w:pPr>
            <w:sdt>
              <w:sdtPr>
                <w:rPr>
                  <w:color w:val="000000"/>
                  <w:sz w:val="20"/>
                  <w:szCs w:val="20"/>
                </w:rPr>
                <w:tag w:val="MENDELEY_CITATION_v3_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"/>
                <w:id w:val="-1362970638"/>
                <w:placeholder>
                  <w:docPart w:val="DefaultPlaceholder_-1854013440"/>
                </w:placeholder>
              </w:sdtPr>
              <w:sdtEndPr/>
              <w:sdtContent>
                <w:r w:rsidR="00C419BA" w:rsidRPr="00C419BA">
                  <w:rPr>
                    <w:color w:val="000000"/>
                    <w:sz w:val="20"/>
                    <w:szCs w:val="20"/>
                  </w:rPr>
                  <w:t>[8]</w:t>
                </w:r>
              </w:sdtContent>
            </w:sdt>
          </w:p>
        </w:tc>
      </w:tr>
      <w:tr w:rsidR="00AA2CC5" w:rsidRPr="00927F8F" w14:paraId="5BAA62EA" w14:textId="77777777" w:rsidTr="007E428C">
        <w:trPr>
          <w:trHeight w:val="600"/>
          <w:jc w:val="center"/>
        </w:trPr>
        <w:tc>
          <w:tcPr>
            <w:tcW w:w="1134" w:type="pct"/>
            <w:tcMar>
              <w:top w:w="0" w:type="dxa"/>
              <w:left w:w="100" w:type="dxa"/>
              <w:bottom w:w="0" w:type="dxa"/>
              <w:right w:w="100" w:type="dxa"/>
            </w:tcMar>
            <w:hideMark/>
          </w:tcPr>
          <w:p w14:paraId="3C9F2FC8" w14:textId="77777777" w:rsidR="00AA2CC5" w:rsidRPr="00927F8F" w:rsidRDefault="00AA2CC5" w:rsidP="00D85B84">
            <w:pPr>
              <w:pStyle w:val="NormalWeb"/>
              <w:spacing w:before="0" w:beforeAutospacing="0" w:after="0" w:afterAutospacing="0"/>
              <w:rPr>
                <w:i/>
                <w:sz w:val="20"/>
                <w:szCs w:val="20"/>
              </w:rPr>
            </w:pPr>
            <w:proofErr w:type="spellStart"/>
            <w:r w:rsidRPr="00927F8F">
              <w:rPr>
                <w:i/>
                <w:color w:val="000000"/>
                <w:sz w:val="20"/>
                <w:szCs w:val="20"/>
              </w:rPr>
              <w:t>Chitinophagaceae</w:t>
            </w:r>
            <w:proofErr w:type="spellEnd"/>
          </w:p>
        </w:tc>
        <w:tc>
          <w:tcPr>
            <w:tcW w:w="1210" w:type="pct"/>
            <w:tcMar>
              <w:top w:w="0" w:type="dxa"/>
              <w:left w:w="100" w:type="dxa"/>
              <w:bottom w:w="0" w:type="dxa"/>
              <w:right w:w="100" w:type="dxa"/>
            </w:tcMar>
            <w:hideMark/>
          </w:tcPr>
          <w:p w14:paraId="41F8E69F" w14:textId="77777777" w:rsidR="00AA2CC5" w:rsidRPr="00927F8F" w:rsidRDefault="00AA2CC5" w:rsidP="00D85B84">
            <w:pPr>
              <w:pStyle w:val="NormalWeb"/>
              <w:spacing w:before="0" w:beforeAutospacing="0" w:after="0" w:afterAutospacing="0"/>
              <w:rPr>
                <w:sz w:val="20"/>
                <w:szCs w:val="20"/>
              </w:rPr>
            </w:pPr>
            <w:r w:rsidRPr="00927F8F">
              <w:rPr>
                <w:color w:val="000000"/>
                <w:sz w:val="20"/>
                <w:szCs w:val="20"/>
              </w:rPr>
              <w:t>Degraders of wood &amp; hydrocarbons</w:t>
            </w:r>
          </w:p>
        </w:tc>
        <w:tc>
          <w:tcPr>
            <w:tcW w:w="1719" w:type="pct"/>
            <w:tcMar>
              <w:top w:w="0" w:type="dxa"/>
              <w:left w:w="100" w:type="dxa"/>
              <w:bottom w:w="0" w:type="dxa"/>
              <w:right w:w="100" w:type="dxa"/>
            </w:tcMar>
            <w:hideMark/>
          </w:tcPr>
          <w:p w14:paraId="04B428DF" w14:textId="77777777" w:rsidR="00AA2CC5" w:rsidRPr="00927F8F" w:rsidRDefault="00AA2CC5" w:rsidP="00D85B84">
            <w:pPr>
              <w:pStyle w:val="NormalWeb"/>
              <w:numPr>
                <w:ilvl w:val="0"/>
                <w:numId w:val="6"/>
              </w:numPr>
              <w:spacing w:before="0" w:beforeAutospacing="0" w:after="0" w:afterAutospacing="0"/>
              <w:ind w:left="360"/>
              <w:textAlignment w:val="baseline"/>
              <w:rPr>
                <w:color w:val="000000"/>
                <w:sz w:val="20"/>
                <w:szCs w:val="20"/>
              </w:rPr>
            </w:pPr>
            <w:r w:rsidRPr="00927F8F">
              <w:rPr>
                <w:color w:val="000000"/>
                <w:sz w:val="20"/>
                <w:szCs w:val="20"/>
              </w:rPr>
              <w:t xml:space="preserve">Various </w:t>
            </w:r>
            <w:proofErr w:type="spellStart"/>
            <w:r w:rsidRPr="00927F8F">
              <w:rPr>
                <w:color w:val="000000"/>
                <w:sz w:val="20"/>
                <w:szCs w:val="20"/>
              </w:rPr>
              <w:t>cCC</w:t>
            </w:r>
            <w:proofErr w:type="spellEnd"/>
            <w:r w:rsidRPr="00927F8F">
              <w:rPr>
                <w:color w:val="000000"/>
                <w:sz w:val="20"/>
                <w:szCs w:val="20"/>
              </w:rPr>
              <w:t xml:space="preserve"> (i.e., chitin, cellulose)</w:t>
            </w:r>
          </w:p>
          <w:p w14:paraId="0E90B4F4" w14:textId="77777777" w:rsidR="00AA2CC5" w:rsidRPr="00927F8F" w:rsidRDefault="00AA2CC5" w:rsidP="00D85B84">
            <w:pPr>
              <w:pStyle w:val="NormalWeb"/>
              <w:numPr>
                <w:ilvl w:val="0"/>
                <w:numId w:val="6"/>
              </w:numPr>
              <w:spacing w:before="0" w:beforeAutospacing="0" w:after="0" w:afterAutospacing="0"/>
              <w:ind w:left="360"/>
              <w:textAlignment w:val="baseline"/>
              <w:rPr>
                <w:color w:val="000000"/>
                <w:sz w:val="20"/>
                <w:szCs w:val="20"/>
              </w:rPr>
            </w:pPr>
            <w:r w:rsidRPr="00927F8F">
              <w:rPr>
                <w:color w:val="000000"/>
                <w:sz w:val="20"/>
                <w:szCs w:val="20"/>
              </w:rPr>
              <w:t xml:space="preserve">Various </w:t>
            </w:r>
            <w:proofErr w:type="spellStart"/>
            <w:r w:rsidRPr="00927F8F">
              <w:rPr>
                <w:color w:val="000000"/>
                <w:sz w:val="20"/>
                <w:szCs w:val="20"/>
              </w:rPr>
              <w:t>sCC</w:t>
            </w:r>
            <w:proofErr w:type="spellEnd"/>
            <w:r w:rsidRPr="00927F8F">
              <w:rPr>
                <w:color w:val="000000"/>
                <w:sz w:val="20"/>
                <w:szCs w:val="20"/>
              </w:rPr>
              <w:t xml:space="preserve"> (i.e., glucose, sucrose)</w:t>
            </w:r>
          </w:p>
        </w:tc>
        <w:tc>
          <w:tcPr>
            <w:tcW w:w="938" w:type="pct"/>
            <w:tcMar>
              <w:top w:w="0" w:type="dxa"/>
              <w:left w:w="100" w:type="dxa"/>
              <w:bottom w:w="0" w:type="dxa"/>
              <w:right w:w="100" w:type="dxa"/>
            </w:tcMar>
            <w:hideMark/>
          </w:tcPr>
          <w:p w14:paraId="607AA21F" w14:textId="103BFC87" w:rsidR="00AA2CC5" w:rsidRPr="00927F8F" w:rsidRDefault="008A5EA3" w:rsidP="00D85B84">
            <w:pPr>
              <w:pStyle w:val="NormalWeb"/>
              <w:spacing w:before="0" w:beforeAutospacing="0" w:after="0" w:afterAutospacing="0"/>
              <w:rPr>
                <w:sz w:val="20"/>
                <w:szCs w:val="20"/>
              </w:rPr>
            </w:pPr>
            <w:sdt>
              <w:sdtPr>
                <w:rPr>
                  <w:color w:val="000000"/>
                  <w:sz w:val="20"/>
                  <w:szCs w:val="20"/>
                </w:rPr>
                <w:tag w:val="MENDELEY_CITATION_v3_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"/>
                <w:id w:val="2130886346"/>
                <w:placeholder>
                  <w:docPart w:val="DefaultPlaceholder_-1854013440"/>
                </w:placeholder>
              </w:sdtPr>
              <w:sdtEndPr/>
              <w:sdtContent>
                <w:r w:rsidR="00C419BA" w:rsidRPr="00C419BA">
                  <w:rPr>
                    <w:color w:val="000000"/>
                    <w:sz w:val="20"/>
                    <w:szCs w:val="20"/>
                  </w:rPr>
                  <w:t>[9, 10]</w:t>
                </w:r>
              </w:sdtContent>
            </w:sdt>
          </w:p>
        </w:tc>
      </w:tr>
      <w:tr w:rsidR="00AA2CC5" w:rsidRPr="00927F8F" w14:paraId="744199E8" w14:textId="77777777" w:rsidTr="007E428C">
        <w:trPr>
          <w:trHeight w:val="344"/>
          <w:jc w:val="center"/>
        </w:trPr>
        <w:tc>
          <w:tcPr>
            <w:tcW w:w="1134" w:type="pct"/>
            <w:tcMar>
              <w:top w:w="0" w:type="dxa"/>
              <w:left w:w="100" w:type="dxa"/>
              <w:bottom w:w="0" w:type="dxa"/>
              <w:right w:w="100" w:type="dxa"/>
            </w:tcMar>
            <w:hideMark/>
          </w:tcPr>
          <w:p w14:paraId="32A19B2D" w14:textId="77777777" w:rsidR="00AA2CC5" w:rsidRPr="00927F8F" w:rsidRDefault="00AA2CC5" w:rsidP="00D85B84">
            <w:pPr>
              <w:pStyle w:val="NormalWeb"/>
              <w:spacing w:before="0" w:beforeAutospacing="0" w:after="0" w:afterAutospacing="0"/>
              <w:rPr>
                <w:i/>
                <w:sz w:val="20"/>
                <w:szCs w:val="20"/>
              </w:rPr>
            </w:pPr>
            <w:proofErr w:type="spellStart"/>
            <w:r w:rsidRPr="00927F8F">
              <w:rPr>
                <w:i/>
                <w:iCs/>
                <w:color w:val="000000"/>
                <w:sz w:val="20"/>
                <w:szCs w:val="20"/>
              </w:rPr>
              <w:t>Dongia</w:t>
            </w:r>
            <w:proofErr w:type="spellEnd"/>
            <w:r w:rsidRPr="00927F8F">
              <w:rPr>
                <w:i/>
                <w:iCs/>
                <w:color w:val="000000"/>
                <w:sz w:val="20"/>
                <w:szCs w:val="20"/>
              </w:rPr>
              <w:t> </w:t>
            </w:r>
          </w:p>
        </w:tc>
        <w:tc>
          <w:tcPr>
            <w:tcW w:w="1210" w:type="pct"/>
            <w:tcMar>
              <w:top w:w="0" w:type="dxa"/>
              <w:left w:w="100" w:type="dxa"/>
              <w:bottom w:w="0" w:type="dxa"/>
              <w:right w:w="100" w:type="dxa"/>
            </w:tcMar>
            <w:hideMark/>
          </w:tcPr>
          <w:p w14:paraId="7CCAE3F6" w14:textId="77777777" w:rsidR="00AA2CC5" w:rsidRPr="00927F8F" w:rsidRDefault="00AA2CC5" w:rsidP="00D85B84">
            <w:pPr>
              <w:pStyle w:val="NormalWeb"/>
              <w:spacing w:before="0" w:beforeAutospacing="0" w:after="0" w:afterAutospacing="0"/>
              <w:rPr>
                <w:sz w:val="20"/>
                <w:szCs w:val="20"/>
              </w:rPr>
            </w:pPr>
            <w:r w:rsidRPr="00927F8F">
              <w:rPr>
                <w:color w:val="000000"/>
                <w:sz w:val="20"/>
                <w:szCs w:val="20"/>
              </w:rPr>
              <w:t>Metabolically diverse degraders simple sugars, carbohydrates</w:t>
            </w:r>
          </w:p>
        </w:tc>
        <w:tc>
          <w:tcPr>
            <w:tcW w:w="1719" w:type="pct"/>
            <w:tcMar>
              <w:top w:w="0" w:type="dxa"/>
              <w:left w:w="100" w:type="dxa"/>
              <w:bottom w:w="0" w:type="dxa"/>
              <w:right w:w="100" w:type="dxa"/>
            </w:tcMar>
            <w:hideMark/>
          </w:tcPr>
          <w:p w14:paraId="0E9853AC" w14:textId="77777777" w:rsidR="00AA2CC5" w:rsidRPr="00927F8F" w:rsidRDefault="00AA2CC5" w:rsidP="00D85B84">
            <w:pPr>
              <w:pStyle w:val="NormalWeb"/>
              <w:numPr>
                <w:ilvl w:val="0"/>
                <w:numId w:val="7"/>
              </w:numPr>
              <w:spacing w:before="0" w:beforeAutospacing="0" w:after="0" w:afterAutospacing="0"/>
              <w:ind w:left="360"/>
              <w:textAlignment w:val="baseline"/>
              <w:rPr>
                <w:color w:val="000000"/>
                <w:sz w:val="20"/>
                <w:szCs w:val="20"/>
              </w:rPr>
            </w:pPr>
            <w:r w:rsidRPr="00927F8F">
              <w:rPr>
                <w:color w:val="000000"/>
                <w:sz w:val="20"/>
                <w:szCs w:val="20"/>
              </w:rPr>
              <w:t xml:space="preserve">Various </w:t>
            </w:r>
            <w:proofErr w:type="spellStart"/>
            <w:r w:rsidRPr="00927F8F">
              <w:rPr>
                <w:color w:val="000000"/>
                <w:sz w:val="20"/>
                <w:szCs w:val="20"/>
              </w:rPr>
              <w:t>sCC</w:t>
            </w:r>
            <w:proofErr w:type="spellEnd"/>
            <w:r w:rsidRPr="00927F8F">
              <w:rPr>
                <w:color w:val="000000"/>
                <w:sz w:val="20"/>
                <w:szCs w:val="20"/>
              </w:rPr>
              <w:t xml:space="preserve"> (i.e., glucose, xylose)</w:t>
            </w:r>
          </w:p>
          <w:p w14:paraId="04CEB857" w14:textId="77777777" w:rsidR="00AA2CC5" w:rsidRPr="00927F8F" w:rsidRDefault="00AA2CC5" w:rsidP="00D85B84">
            <w:pPr>
              <w:pStyle w:val="NormalWeb"/>
              <w:numPr>
                <w:ilvl w:val="0"/>
                <w:numId w:val="7"/>
              </w:numPr>
              <w:spacing w:before="0" w:beforeAutospacing="0" w:after="0" w:afterAutospacing="0"/>
              <w:ind w:left="360"/>
              <w:textAlignment w:val="baseline"/>
              <w:rPr>
                <w:color w:val="000000"/>
                <w:sz w:val="20"/>
                <w:szCs w:val="20"/>
              </w:rPr>
            </w:pPr>
            <w:proofErr w:type="spellStart"/>
            <w:r w:rsidRPr="00927F8F">
              <w:rPr>
                <w:color w:val="000000"/>
                <w:sz w:val="20"/>
                <w:szCs w:val="20"/>
              </w:rPr>
              <w:t>cCC</w:t>
            </w:r>
            <w:proofErr w:type="spellEnd"/>
            <w:r w:rsidRPr="00927F8F">
              <w:rPr>
                <w:color w:val="000000"/>
                <w:sz w:val="20"/>
                <w:szCs w:val="20"/>
              </w:rPr>
              <w:t>: cellobiose</w:t>
            </w:r>
          </w:p>
        </w:tc>
        <w:tc>
          <w:tcPr>
            <w:tcW w:w="938" w:type="pct"/>
            <w:tcMar>
              <w:top w:w="0" w:type="dxa"/>
              <w:left w:w="100" w:type="dxa"/>
              <w:bottom w:w="0" w:type="dxa"/>
              <w:right w:w="100" w:type="dxa"/>
            </w:tcMar>
            <w:hideMark/>
          </w:tcPr>
          <w:p w14:paraId="0982A6B1" w14:textId="67B51B77" w:rsidR="00AA2CC5" w:rsidRPr="00927F8F" w:rsidRDefault="008A5EA3" w:rsidP="00D85B84">
            <w:pPr>
              <w:pStyle w:val="NormalWeb"/>
              <w:spacing w:before="0" w:beforeAutospacing="0" w:after="0" w:afterAutospacing="0"/>
              <w:rPr>
                <w:sz w:val="20"/>
                <w:szCs w:val="20"/>
              </w:rPr>
            </w:pPr>
            <w:sdt>
              <w:sdtPr>
                <w:rPr>
                  <w:color w:val="000000"/>
                  <w:sz w:val="20"/>
                  <w:szCs w:val="20"/>
                </w:rPr>
                <w:tag w:val="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"/>
                <w:id w:val="1183328461"/>
                <w:placeholder>
                  <w:docPart w:val="DefaultPlaceholder_-1854013440"/>
                </w:placeholder>
              </w:sdtPr>
              <w:sdtEndPr/>
              <w:sdtContent>
                <w:r w:rsidR="00C419BA" w:rsidRPr="00C419BA">
                  <w:rPr>
                    <w:color w:val="000000"/>
                    <w:sz w:val="20"/>
                    <w:szCs w:val="20"/>
                  </w:rPr>
                  <w:t>[4, 11]</w:t>
                </w:r>
              </w:sdtContent>
            </w:sdt>
          </w:p>
        </w:tc>
      </w:tr>
      <w:tr w:rsidR="00AA2CC5" w:rsidRPr="00927F8F" w14:paraId="5A20D186" w14:textId="77777777" w:rsidTr="007E428C">
        <w:trPr>
          <w:trHeight w:val="344"/>
          <w:jc w:val="center"/>
        </w:trPr>
        <w:tc>
          <w:tcPr>
            <w:tcW w:w="1134" w:type="pct"/>
            <w:tcMar>
              <w:top w:w="0" w:type="dxa"/>
              <w:left w:w="100" w:type="dxa"/>
              <w:bottom w:w="0" w:type="dxa"/>
              <w:right w:w="100" w:type="dxa"/>
            </w:tcMar>
            <w:hideMark/>
          </w:tcPr>
          <w:p w14:paraId="13BA4FAC" w14:textId="77777777" w:rsidR="00AA2CC5" w:rsidRPr="00927F8F" w:rsidRDefault="00AA2CC5" w:rsidP="00D85B84">
            <w:pPr>
              <w:pStyle w:val="NormalWeb"/>
              <w:spacing w:before="0" w:beforeAutospacing="0" w:after="0" w:afterAutospacing="0"/>
              <w:rPr>
                <w:i/>
                <w:sz w:val="20"/>
                <w:szCs w:val="20"/>
              </w:rPr>
            </w:pPr>
            <w:proofErr w:type="spellStart"/>
            <w:r w:rsidRPr="00927F8F">
              <w:rPr>
                <w:i/>
                <w:color w:val="000000"/>
                <w:sz w:val="20"/>
                <w:szCs w:val="20"/>
              </w:rPr>
              <w:t>Gaiellales</w:t>
            </w:r>
            <w:proofErr w:type="spellEnd"/>
          </w:p>
        </w:tc>
        <w:tc>
          <w:tcPr>
            <w:tcW w:w="1210" w:type="pct"/>
            <w:tcMar>
              <w:top w:w="0" w:type="dxa"/>
              <w:left w:w="100" w:type="dxa"/>
              <w:bottom w:w="0" w:type="dxa"/>
              <w:right w:w="100" w:type="dxa"/>
            </w:tcMar>
            <w:hideMark/>
          </w:tcPr>
          <w:p w14:paraId="6D8F2CA8" w14:textId="77777777" w:rsidR="00AA2CC5" w:rsidRPr="00927F8F" w:rsidRDefault="00AA2CC5" w:rsidP="00D85B84">
            <w:pPr>
              <w:pStyle w:val="NormalWeb"/>
              <w:spacing w:before="0" w:beforeAutospacing="0" w:after="0" w:afterAutospacing="0"/>
              <w:rPr>
                <w:sz w:val="20"/>
                <w:szCs w:val="20"/>
              </w:rPr>
            </w:pPr>
            <w:r w:rsidRPr="00927F8F">
              <w:rPr>
                <w:color w:val="000000"/>
                <w:sz w:val="20"/>
                <w:szCs w:val="20"/>
              </w:rPr>
              <w:t>Degraders of exclusively simple sugars &amp; amino acids </w:t>
            </w:r>
          </w:p>
        </w:tc>
        <w:tc>
          <w:tcPr>
            <w:tcW w:w="1719" w:type="pct"/>
            <w:tcMar>
              <w:top w:w="0" w:type="dxa"/>
              <w:left w:w="100" w:type="dxa"/>
              <w:bottom w:w="0" w:type="dxa"/>
              <w:right w:w="100" w:type="dxa"/>
            </w:tcMar>
            <w:hideMark/>
          </w:tcPr>
          <w:p w14:paraId="28B12B8F" w14:textId="77777777" w:rsidR="00AA2CC5" w:rsidRPr="00927F8F" w:rsidRDefault="00AA2CC5" w:rsidP="00D85B84">
            <w:pPr>
              <w:pStyle w:val="NormalWeb"/>
              <w:numPr>
                <w:ilvl w:val="0"/>
                <w:numId w:val="8"/>
              </w:numPr>
              <w:spacing w:before="0" w:beforeAutospacing="0" w:after="0" w:afterAutospacing="0"/>
              <w:ind w:left="360"/>
              <w:textAlignment w:val="baseline"/>
              <w:rPr>
                <w:color w:val="000000"/>
                <w:sz w:val="20"/>
                <w:szCs w:val="20"/>
              </w:rPr>
            </w:pPr>
            <w:r w:rsidRPr="00927F8F">
              <w:rPr>
                <w:color w:val="000000"/>
                <w:sz w:val="20"/>
                <w:szCs w:val="20"/>
              </w:rPr>
              <w:t>P-containing compounds</w:t>
            </w:r>
          </w:p>
          <w:p w14:paraId="2FE0D09C" w14:textId="77777777" w:rsidR="00AA2CC5" w:rsidRPr="00927F8F" w:rsidRDefault="00AA2CC5" w:rsidP="00D85B84">
            <w:pPr>
              <w:pStyle w:val="NormalWeb"/>
              <w:numPr>
                <w:ilvl w:val="0"/>
                <w:numId w:val="8"/>
              </w:numPr>
              <w:spacing w:before="0" w:beforeAutospacing="0" w:after="0" w:afterAutospacing="0"/>
              <w:ind w:left="360"/>
              <w:textAlignment w:val="baseline"/>
              <w:rPr>
                <w:color w:val="000000"/>
                <w:sz w:val="20"/>
                <w:szCs w:val="20"/>
              </w:rPr>
            </w:pPr>
            <w:proofErr w:type="spellStart"/>
            <w:r w:rsidRPr="00927F8F">
              <w:rPr>
                <w:color w:val="000000"/>
                <w:sz w:val="20"/>
                <w:szCs w:val="20"/>
              </w:rPr>
              <w:t>sCC</w:t>
            </w:r>
            <w:proofErr w:type="spellEnd"/>
          </w:p>
          <w:p w14:paraId="5EAFCB55" w14:textId="77777777" w:rsidR="00AA2CC5" w:rsidRPr="00927F8F" w:rsidRDefault="00AA2CC5" w:rsidP="00D85B84">
            <w:pPr>
              <w:pStyle w:val="NormalWeb"/>
              <w:numPr>
                <w:ilvl w:val="0"/>
                <w:numId w:val="8"/>
              </w:numPr>
              <w:spacing w:before="0" w:beforeAutospacing="0" w:after="0" w:afterAutospacing="0"/>
              <w:ind w:left="360"/>
              <w:textAlignment w:val="baseline"/>
              <w:rPr>
                <w:color w:val="000000"/>
                <w:sz w:val="20"/>
                <w:szCs w:val="20"/>
                <w:lang w:val="pt-BR"/>
              </w:rPr>
            </w:pPr>
            <w:r w:rsidRPr="00927F8F">
              <w:rPr>
                <w:color w:val="000000"/>
                <w:sz w:val="20"/>
                <w:szCs w:val="20"/>
                <w:lang w:val="pt-BR"/>
              </w:rPr>
              <w:t>amino acids (i.e., alanine, asparagine)</w:t>
            </w:r>
          </w:p>
        </w:tc>
        <w:tc>
          <w:tcPr>
            <w:tcW w:w="938" w:type="pct"/>
            <w:tcMar>
              <w:top w:w="0" w:type="dxa"/>
              <w:left w:w="100" w:type="dxa"/>
              <w:bottom w:w="0" w:type="dxa"/>
              <w:right w:w="100" w:type="dxa"/>
            </w:tcMar>
            <w:hideMark/>
          </w:tcPr>
          <w:p w14:paraId="191873D8" w14:textId="2FD791D8" w:rsidR="00AA2CC5" w:rsidRPr="00927F8F" w:rsidRDefault="008A5EA3" w:rsidP="00AE4F75">
            <w:pPr>
              <w:pStyle w:val="NormalWeb"/>
              <w:spacing w:before="0" w:beforeAutospacing="0" w:after="0" w:afterAutospacing="0"/>
              <w:rPr>
                <w:sz w:val="20"/>
                <w:szCs w:val="20"/>
              </w:rPr>
            </w:pPr>
            <w:sdt>
              <w:sdtPr>
                <w:rPr>
                  <w:color w:val="000000"/>
                  <w:sz w:val="20"/>
                  <w:szCs w:val="20"/>
                </w:rPr>
                <w:tag w:val="MENDELEY_CITATION_v3_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"/>
                <w:id w:val="1631513901"/>
                <w:placeholder>
                  <w:docPart w:val="DefaultPlaceholder_-1854013440"/>
                </w:placeholder>
              </w:sdtPr>
              <w:sdtEndPr/>
              <w:sdtContent>
                <w:r w:rsidR="00C419BA" w:rsidRPr="00C419BA">
                  <w:rPr>
                    <w:color w:val="000000"/>
                    <w:sz w:val="20"/>
                    <w:szCs w:val="20"/>
                  </w:rPr>
                  <w:t>[12, 13]</w:t>
                </w:r>
              </w:sdtContent>
            </w:sdt>
          </w:p>
        </w:tc>
      </w:tr>
      <w:tr w:rsidR="00AA2CC5" w:rsidRPr="00927F8F" w14:paraId="1E008897" w14:textId="77777777" w:rsidTr="007E428C">
        <w:trPr>
          <w:trHeight w:val="344"/>
          <w:jc w:val="center"/>
        </w:trPr>
        <w:tc>
          <w:tcPr>
            <w:tcW w:w="1134" w:type="pct"/>
            <w:tcMar>
              <w:top w:w="0" w:type="dxa"/>
              <w:left w:w="100" w:type="dxa"/>
              <w:bottom w:w="0" w:type="dxa"/>
              <w:right w:w="100" w:type="dxa"/>
            </w:tcMar>
            <w:hideMark/>
          </w:tcPr>
          <w:p w14:paraId="3812FA64" w14:textId="77777777" w:rsidR="00AA2CC5" w:rsidRPr="00620B39" w:rsidRDefault="00AA2CC5" w:rsidP="00D85B84">
            <w:pPr>
              <w:pStyle w:val="NormalWeb"/>
              <w:spacing w:before="0" w:beforeAutospacing="0" w:after="0" w:afterAutospacing="0"/>
              <w:rPr>
                <w:sz w:val="20"/>
                <w:szCs w:val="20"/>
              </w:rPr>
            </w:pPr>
            <w:r w:rsidRPr="00620B39">
              <w:rPr>
                <w:color w:val="000000"/>
                <w:sz w:val="20"/>
                <w:szCs w:val="20"/>
              </w:rPr>
              <w:t>Gitt-GS-136</w:t>
            </w:r>
            <w:r w:rsidRPr="00620B39">
              <w:rPr>
                <w:iCs/>
                <w:color w:val="000000"/>
                <w:sz w:val="20"/>
                <w:szCs w:val="20"/>
              </w:rPr>
              <w:t> </w:t>
            </w:r>
          </w:p>
        </w:tc>
        <w:tc>
          <w:tcPr>
            <w:tcW w:w="1210" w:type="pct"/>
            <w:tcMar>
              <w:top w:w="0" w:type="dxa"/>
              <w:left w:w="100" w:type="dxa"/>
              <w:bottom w:w="0" w:type="dxa"/>
              <w:right w:w="100" w:type="dxa"/>
            </w:tcMar>
            <w:hideMark/>
          </w:tcPr>
          <w:p w14:paraId="4B1C99B5" w14:textId="77777777" w:rsidR="00AA2CC5" w:rsidRPr="00927F8F" w:rsidRDefault="00AA2CC5" w:rsidP="00D85B84">
            <w:pPr>
              <w:pStyle w:val="NormalWeb"/>
              <w:spacing w:before="0" w:beforeAutospacing="0" w:after="0" w:afterAutospacing="0"/>
              <w:rPr>
                <w:sz w:val="20"/>
                <w:szCs w:val="20"/>
              </w:rPr>
            </w:pPr>
            <w:r w:rsidRPr="00927F8F">
              <w:rPr>
                <w:color w:val="000000"/>
                <w:sz w:val="20"/>
                <w:szCs w:val="20"/>
              </w:rPr>
              <w:t>Degraders of dissolved organic matter</w:t>
            </w:r>
          </w:p>
        </w:tc>
        <w:tc>
          <w:tcPr>
            <w:tcW w:w="1719" w:type="pct"/>
            <w:tcMar>
              <w:top w:w="0" w:type="dxa"/>
              <w:left w:w="100" w:type="dxa"/>
              <w:bottom w:w="0" w:type="dxa"/>
              <w:right w:w="100" w:type="dxa"/>
            </w:tcMar>
            <w:hideMark/>
          </w:tcPr>
          <w:p w14:paraId="23418441" w14:textId="77777777" w:rsidR="00AA2CC5" w:rsidRPr="00927F8F" w:rsidRDefault="00AA2CC5" w:rsidP="00D85B84">
            <w:pPr>
              <w:pStyle w:val="NormalWeb"/>
              <w:numPr>
                <w:ilvl w:val="0"/>
                <w:numId w:val="9"/>
              </w:numPr>
              <w:spacing w:before="0" w:beforeAutospacing="0" w:after="0" w:afterAutospacing="0"/>
              <w:ind w:left="360"/>
              <w:textAlignment w:val="baseline"/>
              <w:rPr>
                <w:color w:val="000000"/>
                <w:sz w:val="20"/>
                <w:szCs w:val="20"/>
              </w:rPr>
            </w:pPr>
            <w:r w:rsidRPr="00927F8F">
              <w:rPr>
                <w:color w:val="000000"/>
                <w:sz w:val="20"/>
                <w:szCs w:val="20"/>
              </w:rPr>
              <w:t>Dissolved organic carbon</w:t>
            </w:r>
          </w:p>
          <w:p w14:paraId="237B80BD" w14:textId="77777777" w:rsidR="00AA2CC5" w:rsidRPr="00927F8F" w:rsidRDefault="00AA2CC5" w:rsidP="00D85B84">
            <w:pPr>
              <w:pStyle w:val="NormalWeb"/>
              <w:numPr>
                <w:ilvl w:val="0"/>
                <w:numId w:val="9"/>
              </w:numPr>
              <w:spacing w:before="0" w:beforeAutospacing="0" w:after="0" w:afterAutospacing="0"/>
              <w:ind w:left="360"/>
              <w:textAlignment w:val="baseline"/>
              <w:rPr>
                <w:color w:val="000000"/>
                <w:sz w:val="20"/>
                <w:szCs w:val="20"/>
              </w:rPr>
            </w:pPr>
            <w:r w:rsidRPr="00927F8F">
              <w:rPr>
                <w:color w:val="000000"/>
                <w:sz w:val="20"/>
                <w:szCs w:val="20"/>
              </w:rPr>
              <w:t>Byproducts of photosynthetic activity </w:t>
            </w:r>
          </w:p>
        </w:tc>
        <w:tc>
          <w:tcPr>
            <w:tcW w:w="938" w:type="pct"/>
            <w:tcMar>
              <w:top w:w="0" w:type="dxa"/>
              <w:left w:w="100" w:type="dxa"/>
              <w:bottom w:w="0" w:type="dxa"/>
              <w:right w:w="100" w:type="dxa"/>
            </w:tcMar>
            <w:hideMark/>
          </w:tcPr>
          <w:p w14:paraId="5406A54E" w14:textId="572837CD" w:rsidR="00AA2CC5" w:rsidRPr="00927F8F" w:rsidRDefault="008A5EA3" w:rsidP="00D85B84">
            <w:pPr>
              <w:pStyle w:val="NormalWeb"/>
              <w:spacing w:before="0" w:beforeAutospacing="0" w:after="0" w:afterAutospacing="0"/>
              <w:rPr>
                <w:sz w:val="20"/>
                <w:szCs w:val="20"/>
              </w:rPr>
            </w:pPr>
            <w:sdt>
              <w:sdtPr>
                <w:rPr>
                  <w:color w:val="000000"/>
                  <w:sz w:val="20"/>
                  <w:szCs w:val="20"/>
                </w:rPr>
                <w:tag w:val="MENDELEY_CITATION_v3_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"/>
                <w:id w:val="-1790121833"/>
                <w:placeholder>
                  <w:docPart w:val="DefaultPlaceholder_-1854013440"/>
                </w:placeholder>
              </w:sdtPr>
              <w:sdtEndPr/>
              <w:sdtContent>
                <w:r w:rsidR="00C419BA" w:rsidRPr="00C419BA">
                  <w:rPr>
                    <w:color w:val="000000"/>
                    <w:sz w:val="20"/>
                    <w:szCs w:val="20"/>
                  </w:rPr>
                  <w:t>[14]</w:t>
                </w:r>
              </w:sdtContent>
            </w:sdt>
          </w:p>
        </w:tc>
      </w:tr>
      <w:tr w:rsidR="00AA2CC5" w:rsidRPr="00927F8F" w14:paraId="4359D1EB" w14:textId="77777777" w:rsidTr="007E428C">
        <w:trPr>
          <w:trHeight w:val="527"/>
          <w:jc w:val="center"/>
        </w:trPr>
        <w:tc>
          <w:tcPr>
            <w:tcW w:w="1134" w:type="pct"/>
            <w:tcMar>
              <w:top w:w="0" w:type="dxa"/>
              <w:left w:w="100" w:type="dxa"/>
              <w:bottom w:w="0" w:type="dxa"/>
              <w:right w:w="100" w:type="dxa"/>
            </w:tcMar>
            <w:hideMark/>
          </w:tcPr>
          <w:p w14:paraId="1584C7E0" w14:textId="77777777" w:rsidR="00AA2CC5" w:rsidRPr="00620B39" w:rsidRDefault="00AA2CC5" w:rsidP="00D85B84">
            <w:pPr>
              <w:pStyle w:val="NormalWeb"/>
              <w:spacing w:before="0" w:beforeAutospacing="0" w:after="0" w:afterAutospacing="0"/>
              <w:rPr>
                <w:sz w:val="20"/>
                <w:szCs w:val="20"/>
              </w:rPr>
            </w:pPr>
            <w:bookmarkStart w:id="2" w:name="_GoBack" w:colFirst="0" w:colLast="0"/>
            <w:r w:rsidRPr="00620B39">
              <w:rPr>
                <w:color w:val="000000"/>
                <w:sz w:val="20"/>
                <w:szCs w:val="20"/>
              </w:rPr>
              <w:t>MB-A2-108</w:t>
            </w:r>
          </w:p>
        </w:tc>
        <w:tc>
          <w:tcPr>
            <w:tcW w:w="1210" w:type="pct"/>
            <w:tcMar>
              <w:top w:w="0" w:type="dxa"/>
              <w:left w:w="100" w:type="dxa"/>
              <w:bottom w:w="0" w:type="dxa"/>
              <w:right w:w="100" w:type="dxa"/>
            </w:tcMar>
            <w:hideMark/>
          </w:tcPr>
          <w:p w14:paraId="21F486A3" w14:textId="77777777" w:rsidR="00AA2CC5" w:rsidRPr="00927F8F" w:rsidRDefault="00AA2CC5" w:rsidP="00D85B84">
            <w:pPr>
              <w:pStyle w:val="NormalWeb"/>
              <w:spacing w:before="0" w:beforeAutospacing="0" w:after="0" w:afterAutospacing="0"/>
              <w:rPr>
                <w:sz w:val="20"/>
                <w:szCs w:val="20"/>
              </w:rPr>
            </w:pPr>
            <w:r w:rsidRPr="00927F8F">
              <w:rPr>
                <w:color w:val="000000"/>
                <w:sz w:val="20"/>
                <w:szCs w:val="20"/>
              </w:rPr>
              <w:t>Degraders of dissolved organic matter</w:t>
            </w:r>
          </w:p>
        </w:tc>
        <w:tc>
          <w:tcPr>
            <w:tcW w:w="1719" w:type="pct"/>
            <w:tcMar>
              <w:top w:w="0" w:type="dxa"/>
              <w:left w:w="100" w:type="dxa"/>
              <w:bottom w:w="0" w:type="dxa"/>
              <w:right w:w="100" w:type="dxa"/>
            </w:tcMar>
            <w:hideMark/>
          </w:tcPr>
          <w:p w14:paraId="3CDDDFC6" w14:textId="77777777" w:rsidR="00AA2CC5" w:rsidRPr="00927F8F" w:rsidRDefault="00AA2CC5" w:rsidP="00D85B84">
            <w:pPr>
              <w:pStyle w:val="NormalWeb"/>
              <w:numPr>
                <w:ilvl w:val="0"/>
                <w:numId w:val="10"/>
              </w:numPr>
              <w:spacing w:before="0" w:beforeAutospacing="0" w:after="0" w:afterAutospacing="0"/>
              <w:ind w:left="360"/>
              <w:textAlignment w:val="baseline"/>
              <w:rPr>
                <w:color w:val="000000"/>
                <w:sz w:val="20"/>
                <w:szCs w:val="20"/>
              </w:rPr>
            </w:pPr>
            <w:r w:rsidRPr="00927F8F">
              <w:rPr>
                <w:color w:val="000000"/>
                <w:sz w:val="20"/>
                <w:szCs w:val="20"/>
              </w:rPr>
              <w:t>high molecular weight organic carbon compounds</w:t>
            </w:r>
          </w:p>
        </w:tc>
        <w:tc>
          <w:tcPr>
            <w:tcW w:w="938" w:type="pct"/>
            <w:tcMar>
              <w:top w:w="0" w:type="dxa"/>
              <w:left w:w="100" w:type="dxa"/>
              <w:bottom w:w="0" w:type="dxa"/>
              <w:right w:w="100" w:type="dxa"/>
            </w:tcMar>
            <w:hideMark/>
          </w:tcPr>
          <w:p w14:paraId="26DE907D" w14:textId="27D66123" w:rsidR="00AA2CC5" w:rsidRPr="00927F8F" w:rsidRDefault="008A5EA3" w:rsidP="00D85B84">
            <w:pPr>
              <w:pStyle w:val="NormalWeb"/>
              <w:spacing w:before="0" w:beforeAutospacing="0" w:after="0" w:afterAutospacing="0"/>
              <w:rPr>
                <w:sz w:val="20"/>
                <w:szCs w:val="20"/>
              </w:rPr>
            </w:pPr>
            <w:sdt>
              <w:sdtPr>
                <w:rPr>
                  <w:color w:val="000000"/>
                  <w:sz w:val="20"/>
                  <w:szCs w:val="20"/>
                </w:rPr>
                <w:tag w:val="MENDELEY_CITATION_v3_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"/>
                <w:id w:val="-112441493"/>
                <w:placeholder>
                  <w:docPart w:val="DefaultPlaceholder_-1854013440"/>
                </w:placeholder>
              </w:sdtPr>
              <w:sdtEndPr/>
              <w:sdtContent>
                <w:r w:rsidR="00C419BA" w:rsidRPr="00C419BA">
                  <w:rPr>
                    <w:color w:val="000000"/>
                    <w:sz w:val="20"/>
                    <w:szCs w:val="20"/>
                  </w:rPr>
                  <w:t>[15]</w:t>
                </w:r>
              </w:sdtContent>
            </w:sdt>
          </w:p>
        </w:tc>
      </w:tr>
      <w:bookmarkEnd w:id="2"/>
      <w:tr w:rsidR="00AA2CC5" w:rsidRPr="00927F8F" w14:paraId="5660C365" w14:textId="77777777" w:rsidTr="007E428C">
        <w:trPr>
          <w:trHeight w:val="527"/>
          <w:jc w:val="center"/>
        </w:trPr>
        <w:tc>
          <w:tcPr>
            <w:tcW w:w="1134" w:type="pct"/>
            <w:tcMar>
              <w:top w:w="0" w:type="dxa"/>
              <w:left w:w="100" w:type="dxa"/>
              <w:bottom w:w="0" w:type="dxa"/>
              <w:right w:w="100" w:type="dxa"/>
            </w:tcMar>
            <w:hideMark/>
          </w:tcPr>
          <w:p w14:paraId="67D6FB49" w14:textId="77777777" w:rsidR="00AA2CC5" w:rsidRPr="00927F8F" w:rsidRDefault="00AA2CC5" w:rsidP="00D85B84">
            <w:pPr>
              <w:pStyle w:val="NormalWeb"/>
              <w:spacing w:before="0" w:beforeAutospacing="0" w:after="0" w:afterAutospacing="0"/>
              <w:rPr>
                <w:i/>
                <w:sz w:val="20"/>
                <w:szCs w:val="20"/>
              </w:rPr>
            </w:pPr>
            <w:proofErr w:type="spellStart"/>
            <w:r w:rsidRPr="00927F8F">
              <w:rPr>
                <w:i/>
                <w:color w:val="000000"/>
                <w:sz w:val="20"/>
                <w:szCs w:val="20"/>
              </w:rPr>
              <w:t>Methyloligellaceae</w:t>
            </w:r>
            <w:proofErr w:type="spellEnd"/>
          </w:p>
        </w:tc>
        <w:tc>
          <w:tcPr>
            <w:tcW w:w="1210" w:type="pct"/>
            <w:tcMar>
              <w:top w:w="0" w:type="dxa"/>
              <w:left w:w="100" w:type="dxa"/>
              <w:bottom w:w="0" w:type="dxa"/>
              <w:right w:w="100" w:type="dxa"/>
            </w:tcMar>
            <w:hideMark/>
          </w:tcPr>
          <w:p w14:paraId="3D731455" w14:textId="77777777" w:rsidR="00AA2CC5" w:rsidRPr="00927F8F" w:rsidRDefault="00AA2CC5" w:rsidP="00D85B84">
            <w:pPr>
              <w:pStyle w:val="NormalWeb"/>
              <w:spacing w:before="0" w:beforeAutospacing="0" w:after="0" w:afterAutospacing="0"/>
              <w:rPr>
                <w:sz w:val="20"/>
                <w:szCs w:val="20"/>
              </w:rPr>
            </w:pPr>
            <w:r w:rsidRPr="00927F8F">
              <w:rPr>
                <w:color w:val="000000"/>
                <w:sz w:val="20"/>
                <w:szCs w:val="20"/>
              </w:rPr>
              <w:t>Methane cycling</w:t>
            </w:r>
          </w:p>
        </w:tc>
        <w:tc>
          <w:tcPr>
            <w:tcW w:w="1719" w:type="pct"/>
            <w:tcMar>
              <w:top w:w="0" w:type="dxa"/>
              <w:left w:w="100" w:type="dxa"/>
              <w:bottom w:w="0" w:type="dxa"/>
              <w:right w:w="100" w:type="dxa"/>
            </w:tcMar>
            <w:hideMark/>
          </w:tcPr>
          <w:p w14:paraId="02DFE18A" w14:textId="77777777" w:rsidR="00AA2CC5" w:rsidRPr="00927F8F" w:rsidRDefault="00AA2CC5" w:rsidP="00D85B84">
            <w:pPr>
              <w:pStyle w:val="NormalWeb"/>
              <w:numPr>
                <w:ilvl w:val="0"/>
                <w:numId w:val="11"/>
              </w:numPr>
              <w:spacing w:before="0" w:beforeAutospacing="0" w:after="0" w:afterAutospacing="0"/>
              <w:ind w:left="360"/>
              <w:textAlignment w:val="baseline"/>
              <w:rPr>
                <w:color w:val="000000"/>
                <w:sz w:val="20"/>
                <w:szCs w:val="20"/>
              </w:rPr>
            </w:pPr>
            <w:r w:rsidRPr="00927F8F">
              <w:rPr>
                <w:color w:val="000000"/>
                <w:sz w:val="20"/>
                <w:szCs w:val="20"/>
              </w:rPr>
              <w:t>Methane</w:t>
            </w:r>
          </w:p>
        </w:tc>
        <w:tc>
          <w:tcPr>
            <w:tcW w:w="938" w:type="pct"/>
            <w:tcMar>
              <w:top w:w="0" w:type="dxa"/>
              <w:left w:w="100" w:type="dxa"/>
              <w:bottom w:w="0" w:type="dxa"/>
              <w:right w:w="100" w:type="dxa"/>
            </w:tcMar>
            <w:hideMark/>
          </w:tcPr>
          <w:p w14:paraId="61DC2ABF" w14:textId="36E6A1AF" w:rsidR="00AA2CC5" w:rsidRPr="00927F8F" w:rsidRDefault="008A5EA3" w:rsidP="00D85B84">
            <w:pPr>
              <w:pStyle w:val="NormalWeb"/>
              <w:spacing w:before="0" w:beforeAutospacing="0" w:after="0" w:afterAutospacing="0"/>
              <w:rPr>
                <w:sz w:val="20"/>
                <w:szCs w:val="20"/>
              </w:rPr>
            </w:pPr>
            <w:sdt>
              <w:sdtPr>
                <w:rPr>
                  <w:color w:val="000000"/>
                  <w:sz w:val="20"/>
                  <w:szCs w:val="20"/>
                </w:rPr>
                <w:tag w:val="MENDELEY_CITATION_v3_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"/>
                <w:id w:val="793170187"/>
                <w:placeholder>
                  <w:docPart w:val="DefaultPlaceholder_-1854013440"/>
                </w:placeholder>
              </w:sdtPr>
              <w:sdtEndPr/>
              <w:sdtContent>
                <w:r w:rsidR="00C419BA" w:rsidRPr="00C419BA">
                  <w:rPr>
                    <w:color w:val="000000"/>
                    <w:sz w:val="20"/>
                    <w:szCs w:val="20"/>
                  </w:rPr>
                  <w:t>[16]</w:t>
                </w:r>
              </w:sdtContent>
            </w:sdt>
          </w:p>
        </w:tc>
      </w:tr>
      <w:tr w:rsidR="00AA2CC5" w:rsidRPr="00927F8F" w14:paraId="6AFE7E05" w14:textId="77777777" w:rsidTr="007E428C">
        <w:trPr>
          <w:trHeight w:val="344"/>
          <w:jc w:val="center"/>
        </w:trPr>
        <w:tc>
          <w:tcPr>
            <w:tcW w:w="1134" w:type="pct"/>
            <w:tcMar>
              <w:top w:w="0" w:type="dxa"/>
              <w:left w:w="100" w:type="dxa"/>
              <w:bottom w:w="0" w:type="dxa"/>
              <w:right w:w="100" w:type="dxa"/>
            </w:tcMar>
            <w:hideMark/>
          </w:tcPr>
          <w:p w14:paraId="5934DAA6" w14:textId="77777777" w:rsidR="00AA2CC5" w:rsidRPr="00927F8F" w:rsidRDefault="00AA2CC5" w:rsidP="00D85B84">
            <w:pPr>
              <w:pStyle w:val="NormalWeb"/>
              <w:spacing w:before="0" w:beforeAutospacing="0" w:after="0" w:afterAutospacing="0"/>
              <w:rPr>
                <w:i/>
                <w:sz w:val="20"/>
                <w:szCs w:val="20"/>
              </w:rPr>
            </w:pPr>
            <w:proofErr w:type="spellStart"/>
            <w:r w:rsidRPr="00927F8F">
              <w:rPr>
                <w:i/>
                <w:iCs/>
                <w:color w:val="000000"/>
                <w:sz w:val="20"/>
                <w:szCs w:val="20"/>
              </w:rPr>
              <w:t>Nocardioides</w:t>
            </w:r>
            <w:proofErr w:type="spellEnd"/>
            <w:r w:rsidRPr="00927F8F">
              <w:rPr>
                <w:i/>
                <w:iCs/>
                <w:color w:val="000000"/>
                <w:sz w:val="20"/>
                <w:szCs w:val="20"/>
              </w:rPr>
              <w:t> </w:t>
            </w:r>
          </w:p>
        </w:tc>
        <w:tc>
          <w:tcPr>
            <w:tcW w:w="1210" w:type="pct"/>
            <w:tcMar>
              <w:top w:w="0" w:type="dxa"/>
              <w:left w:w="100" w:type="dxa"/>
              <w:bottom w:w="0" w:type="dxa"/>
              <w:right w:w="100" w:type="dxa"/>
            </w:tcMar>
            <w:hideMark/>
          </w:tcPr>
          <w:p w14:paraId="5BB4EDCA" w14:textId="77777777" w:rsidR="00AA2CC5" w:rsidRPr="00927F8F" w:rsidRDefault="00AA2CC5" w:rsidP="00D85B84">
            <w:pPr>
              <w:pStyle w:val="NormalWeb"/>
              <w:spacing w:before="0" w:beforeAutospacing="0" w:after="0" w:afterAutospacing="0"/>
              <w:rPr>
                <w:sz w:val="20"/>
                <w:szCs w:val="20"/>
              </w:rPr>
            </w:pPr>
            <w:r w:rsidRPr="00927F8F">
              <w:rPr>
                <w:color w:val="000000"/>
                <w:sz w:val="20"/>
                <w:szCs w:val="20"/>
              </w:rPr>
              <w:t>Degraders of wood &amp; plant-derived CC </w:t>
            </w:r>
          </w:p>
          <w:p w14:paraId="47135645" w14:textId="77777777" w:rsidR="00AA2CC5" w:rsidRPr="00927F8F" w:rsidRDefault="00AA2CC5" w:rsidP="00D85B84">
            <w:pPr>
              <w:rPr>
                <w:rFonts w:ascii="Times New Roman" w:hAnsi="Times New Roman" w:cs="Times New Roman"/>
                <w:sz w:val="20"/>
                <w:szCs w:val="20"/>
              </w:rPr>
            </w:pPr>
          </w:p>
        </w:tc>
        <w:tc>
          <w:tcPr>
            <w:tcW w:w="1719" w:type="pct"/>
            <w:tcMar>
              <w:top w:w="0" w:type="dxa"/>
              <w:left w:w="100" w:type="dxa"/>
              <w:bottom w:w="0" w:type="dxa"/>
              <w:right w:w="100" w:type="dxa"/>
            </w:tcMar>
            <w:hideMark/>
          </w:tcPr>
          <w:p w14:paraId="4BE16085" w14:textId="77777777" w:rsidR="00AA2CC5" w:rsidRPr="00927F8F" w:rsidRDefault="00AA2CC5" w:rsidP="00D85B84">
            <w:pPr>
              <w:pStyle w:val="NormalWeb"/>
              <w:numPr>
                <w:ilvl w:val="0"/>
                <w:numId w:val="12"/>
              </w:numPr>
              <w:spacing w:before="0" w:beforeAutospacing="0" w:after="0" w:afterAutospacing="0"/>
              <w:ind w:left="360"/>
              <w:textAlignment w:val="baseline"/>
              <w:rPr>
                <w:color w:val="000000"/>
                <w:sz w:val="20"/>
                <w:szCs w:val="20"/>
              </w:rPr>
            </w:pPr>
            <w:r w:rsidRPr="00927F8F">
              <w:rPr>
                <w:color w:val="000000"/>
                <w:sz w:val="20"/>
                <w:szCs w:val="20"/>
              </w:rPr>
              <w:t>Aromatic compounds &amp; lignocelluloses</w:t>
            </w:r>
          </w:p>
        </w:tc>
        <w:tc>
          <w:tcPr>
            <w:tcW w:w="938" w:type="pct"/>
            <w:tcMar>
              <w:top w:w="0" w:type="dxa"/>
              <w:left w:w="100" w:type="dxa"/>
              <w:bottom w:w="0" w:type="dxa"/>
              <w:right w:w="100" w:type="dxa"/>
            </w:tcMar>
            <w:hideMark/>
          </w:tcPr>
          <w:p w14:paraId="2040A4C9" w14:textId="2574D3B5" w:rsidR="00AA2CC5" w:rsidRPr="00927F8F" w:rsidRDefault="008A5EA3" w:rsidP="00D85B84">
            <w:pPr>
              <w:pStyle w:val="NormalWeb"/>
              <w:spacing w:before="0" w:beforeAutospacing="0" w:after="0" w:afterAutospacing="0"/>
              <w:rPr>
                <w:sz w:val="20"/>
                <w:szCs w:val="20"/>
              </w:rPr>
            </w:pPr>
            <w:sdt>
              <w:sdtPr>
                <w:rPr>
                  <w:color w:val="000000"/>
                  <w:sz w:val="20"/>
                  <w:szCs w:val="20"/>
                </w:rPr>
                <w:tag w:val="MENDELEY_CITATION_v3_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"/>
                <w:id w:val="-133794327"/>
                <w:placeholder>
                  <w:docPart w:val="DefaultPlaceholder_-1854013440"/>
                </w:placeholder>
              </w:sdtPr>
              <w:sdtEndPr/>
              <w:sdtContent>
                <w:r w:rsidR="00C419BA" w:rsidRPr="00C419BA">
                  <w:rPr>
                    <w:color w:val="000000"/>
                    <w:sz w:val="20"/>
                    <w:szCs w:val="20"/>
                  </w:rPr>
                  <w:t>[17, 18]</w:t>
                </w:r>
              </w:sdtContent>
            </w:sdt>
          </w:p>
        </w:tc>
      </w:tr>
      <w:tr w:rsidR="00AA2CC5" w:rsidRPr="00927F8F" w14:paraId="4A29E0C1" w14:textId="77777777" w:rsidTr="007E428C">
        <w:trPr>
          <w:trHeight w:val="344"/>
          <w:jc w:val="center"/>
        </w:trPr>
        <w:tc>
          <w:tcPr>
            <w:tcW w:w="1134" w:type="pct"/>
            <w:tcMar>
              <w:top w:w="0" w:type="dxa"/>
              <w:left w:w="100" w:type="dxa"/>
              <w:bottom w:w="0" w:type="dxa"/>
              <w:right w:w="100" w:type="dxa"/>
            </w:tcMar>
            <w:hideMark/>
          </w:tcPr>
          <w:p w14:paraId="40357F33" w14:textId="77777777" w:rsidR="00AA2CC5" w:rsidRPr="00927F8F" w:rsidRDefault="00AA2CC5" w:rsidP="00D85B84">
            <w:pPr>
              <w:pStyle w:val="NormalWeb"/>
              <w:spacing w:before="0" w:beforeAutospacing="0" w:after="0" w:afterAutospacing="0"/>
              <w:rPr>
                <w:i/>
                <w:sz w:val="20"/>
                <w:szCs w:val="20"/>
              </w:rPr>
            </w:pPr>
            <w:proofErr w:type="spellStart"/>
            <w:r w:rsidRPr="00927F8F">
              <w:rPr>
                <w:i/>
                <w:iCs/>
                <w:color w:val="000000"/>
                <w:sz w:val="20"/>
                <w:szCs w:val="20"/>
              </w:rPr>
              <w:t>Reyranella</w:t>
            </w:r>
            <w:proofErr w:type="spellEnd"/>
          </w:p>
        </w:tc>
        <w:tc>
          <w:tcPr>
            <w:tcW w:w="1210" w:type="pct"/>
            <w:tcMar>
              <w:top w:w="0" w:type="dxa"/>
              <w:left w:w="100" w:type="dxa"/>
              <w:bottom w:w="0" w:type="dxa"/>
              <w:right w:w="100" w:type="dxa"/>
            </w:tcMar>
            <w:hideMark/>
          </w:tcPr>
          <w:p w14:paraId="5F5DAB41" w14:textId="77777777" w:rsidR="00AA2CC5" w:rsidRPr="00927F8F" w:rsidRDefault="00AA2CC5" w:rsidP="00D85B84">
            <w:pPr>
              <w:pStyle w:val="NormalWeb"/>
              <w:spacing w:before="0" w:beforeAutospacing="0" w:after="0" w:afterAutospacing="0"/>
              <w:rPr>
                <w:sz w:val="20"/>
                <w:szCs w:val="20"/>
              </w:rPr>
            </w:pPr>
            <w:r w:rsidRPr="00927F8F">
              <w:rPr>
                <w:color w:val="000000"/>
                <w:sz w:val="20"/>
                <w:szCs w:val="20"/>
              </w:rPr>
              <w:t>Metabolically diverse degraders of various simple &amp; complex CC</w:t>
            </w:r>
          </w:p>
        </w:tc>
        <w:tc>
          <w:tcPr>
            <w:tcW w:w="1719" w:type="pct"/>
            <w:tcMar>
              <w:top w:w="0" w:type="dxa"/>
              <w:left w:w="100" w:type="dxa"/>
              <w:bottom w:w="0" w:type="dxa"/>
              <w:right w:w="100" w:type="dxa"/>
            </w:tcMar>
            <w:hideMark/>
          </w:tcPr>
          <w:p w14:paraId="277FD3C0" w14:textId="77777777" w:rsidR="00AA2CC5" w:rsidRPr="00927F8F" w:rsidRDefault="00AA2CC5" w:rsidP="00D85B84">
            <w:pPr>
              <w:pStyle w:val="NormalWeb"/>
              <w:numPr>
                <w:ilvl w:val="0"/>
                <w:numId w:val="13"/>
              </w:numPr>
              <w:spacing w:before="0" w:beforeAutospacing="0" w:after="0" w:afterAutospacing="0"/>
              <w:ind w:left="360"/>
              <w:textAlignment w:val="baseline"/>
              <w:rPr>
                <w:color w:val="000000"/>
                <w:sz w:val="20"/>
                <w:szCs w:val="20"/>
              </w:rPr>
            </w:pPr>
            <w:r w:rsidRPr="00927F8F">
              <w:rPr>
                <w:color w:val="000000"/>
                <w:sz w:val="20"/>
                <w:szCs w:val="20"/>
              </w:rPr>
              <w:t xml:space="preserve">Various </w:t>
            </w:r>
            <w:proofErr w:type="spellStart"/>
            <w:r w:rsidRPr="00927F8F">
              <w:rPr>
                <w:color w:val="000000"/>
                <w:sz w:val="20"/>
                <w:szCs w:val="20"/>
              </w:rPr>
              <w:t>sCC</w:t>
            </w:r>
            <w:proofErr w:type="spellEnd"/>
            <w:r w:rsidRPr="00927F8F">
              <w:rPr>
                <w:color w:val="000000"/>
                <w:sz w:val="20"/>
                <w:szCs w:val="20"/>
              </w:rPr>
              <w:t xml:space="preserve"> (i.e., fructose, malate)</w:t>
            </w:r>
          </w:p>
          <w:p w14:paraId="6DEB3F3E" w14:textId="77777777" w:rsidR="00AA2CC5" w:rsidRPr="00927F8F" w:rsidRDefault="00AA2CC5" w:rsidP="00D85B84">
            <w:pPr>
              <w:pStyle w:val="NormalWeb"/>
              <w:numPr>
                <w:ilvl w:val="0"/>
                <w:numId w:val="13"/>
              </w:numPr>
              <w:spacing w:before="0" w:beforeAutospacing="0" w:after="0" w:afterAutospacing="0"/>
              <w:ind w:left="360"/>
              <w:textAlignment w:val="baseline"/>
              <w:rPr>
                <w:color w:val="000000"/>
                <w:sz w:val="20"/>
                <w:szCs w:val="20"/>
              </w:rPr>
            </w:pPr>
            <w:r w:rsidRPr="00927F8F">
              <w:rPr>
                <w:color w:val="000000"/>
                <w:sz w:val="20"/>
                <w:szCs w:val="20"/>
              </w:rPr>
              <w:t xml:space="preserve">Various </w:t>
            </w:r>
            <w:proofErr w:type="spellStart"/>
            <w:r w:rsidRPr="00927F8F">
              <w:rPr>
                <w:color w:val="000000"/>
                <w:sz w:val="20"/>
                <w:szCs w:val="20"/>
              </w:rPr>
              <w:t>cCC</w:t>
            </w:r>
            <w:proofErr w:type="spellEnd"/>
            <w:r w:rsidRPr="00927F8F">
              <w:rPr>
                <w:color w:val="000000"/>
                <w:sz w:val="20"/>
                <w:szCs w:val="20"/>
              </w:rPr>
              <w:t xml:space="preserve"> (i.e., inosine, </w:t>
            </w:r>
            <w:proofErr w:type="spellStart"/>
            <w:r w:rsidRPr="00927F8F">
              <w:rPr>
                <w:color w:val="000000"/>
                <w:sz w:val="20"/>
                <w:szCs w:val="20"/>
              </w:rPr>
              <w:t>trehalose</w:t>
            </w:r>
            <w:proofErr w:type="spellEnd"/>
            <w:r w:rsidRPr="00927F8F">
              <w:rPr>
                <w:color w:val="000000"/>
                <w:sz w:val="20"/>
                <w:szCs w:val="20"/>
              </w:rPr>
              <w:t>)</w:t>
            </w:r>
          </w:p>
          <w:p w14:paraId="74E62D33" w14:textId="77777777" w:rsidR="00AA2CC5" w:rsidRPr="00927F8F" w:rsidRDefault="00AA2CC5" w:rsidP="00D85B84">
            <w:pPr>
              <w:pStyle w:val="NormalWeb"/>
              <w:numPr>
                <w:ilvl w:val="0"/>
                <w:numId w:val="13"/>
              </w:numPr>
              <w:spacing w:before="0" w:beforeAutospacing="0" w:after="0" w:afterAutospacing="0"/>
              <w:ind w:left="360"/>
              <w:textAlignment w:val="baseline"/>
              <w:rPr>
                <w:color w:val="000000"/>
                <w:sz w:val="20"/>
                <w:szCs w:val="20"/>
              </w:rPr>
            </w:pPr>
            <w:r w:rsidRPr="00927F8F">
              <w:rPr>
                <w:color w:val="000000"/>
                <w:sz w:val="20"/>
                <w:szCs w:val="20"/>
              </w:rPr>
              <w:t>Organic acids </w:t>
            </w:r>
          </w:p>
        </w:tc>
        <w:tc>
          <w:tcPr>
            <w:tcW w:w="938" w:type="pct"/>
            <w:tcMar>
              <w:top w:w="0" w:type="dxa"/>
              <w:left w:w="100" w:type="dxa"/>
              <w:bottom w:w="0" w:type="dxa"/>
              <w:right w:w="100" w:type="dxa"/>
            </w:tcMar>
            <w:hideMark/>
          </w:tcPr>
          <w:p w14:paraId="3D60EB26" w14:textId="28540160" w:rsidR="00AA2CC5" w:rsidRPr="00927F8F" w:rsidRDefault="008A5EA3" w:rsidP="00D85B84">
            <w:pPr>
              <w:pStyle w:val="NormalWeb"/>
              <w:spacing w:before="0" w:beforeAutospacing="0" w:after="0" w:afterAutospacing="0"/>
              <w:rPr>
                <w:sz w:val="20"/>
                <w:szCs w:val="20"/>
                <w:lang w:val="de-DE"/>
              </w:rPr>
            </w:pPr>
            <w:sdt>
              <w:sdtPr>
                <w:rPr>
                  <w:color w:val="000000"/>
                  <w:sz w:val="20"/>
                  <w:szCs w:val="20"/>
                  <w:lang w:val="de-DE"/>
                </w:rPr>
                <w:tag w:val="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"/>
                <w:id w:val="-685986171"/>
                <w:placeholder>
                  <w:docPart w:val="DefaultPlaceholder_-1854013440"/>
                </w:placeholder>
              </w:sdtPr>
              <w:sdtEndPr/>
              <w:sdtContent>
                <w:r w:rsidR="00C419BA" w:rsidRPr="00C419BA">
                  <w:rPr>
                    <w:color w:val="000000"/>
                    <w:sz w:val="20"/>
                    <w:szCs w:val="20"/>
                    <w:lang w:val="de-DE"/>
                  </w:rPr>
                  <w:t>[4, 19]</w:t>
                </w:r>
              </w:sdtContent>
            </w:sdt>
          </w:p>
        </w:tc>
      </w:tr>
      <w:tr w:rsidR="00AA2CC5" w:rsidRPr="00927F8F" w14:paraId="587A97FB" w14:textId="77777777" w:rsidTr="007E428C">
        <w:trPr>
          <w:trHeight w:val="344"/>
          <w:jc w:val="center"/>
        </w:trPr>
        <w:tc>
          <w:tcPr>
            <w:tcW w:w="1134" w:type="pct"/>
            <w:tcMar>
              <w:top w:w="0" w:type="dxa"/>
              <w:left w:w="100" w:type="dxa"/>
              <w:bottom w:w="0" w:type="dxa"/>
              <w:right w:w="100" w:type="dxa"/>
            </w:tcMar>
            <w:hideMark/>
          </w:tcPr>
          <w:p w14:paraId="43A01EAF" w14:textId="77777777" w:rsidR="00AA2CC5" w:rsidRPr="00927F8F" w:rsidRDefault="00AA2CC5" w:rsidP="00D85B84">
            <w:pPr>
              <w:pStyle w:val="NormalWeb"/>
              <w:spacing w:before="0" w:beforeAutospacing="0" w:after="0" w:afterAutospacing="0"/>
              <w:rPr>
                <w:i/>
                <w:sz w:val="20"/>
                <w:szCs w:val="20"/>
              </w:rPr>
            </w:pPr>
            <w:proofErr w:type="spellStart"/>
            <w:r w:rsidRPr="00927F8F">
              <w:rPr>
                <w:i/>
                <w:iCs/>
                <w:color w:val="000000"/>
                <w:sz w:val="20"/>
                <w:szCs w:val="20"/>
              </w:rPr>
              <w:t>Rubrobacter</w:t>
            </w:r>
            <w:proofErr w:type="spellEnd"/>
          </w:p>
        </w:tc>
        <w:tc>
          <w:tcPr>
            <w:tcW w:w="1210" w:type="pct"/>
            <w:tcMar>
              <w:top w:w="0" w:type="dxa"/>
              <w:left w:w="100" w:type="dxa"/>
              <w:bottom w:w="0" w:type="dxa"/>
              <w:right w:w="100" w:type="dxa"/>
            </w:tcMar>
            <w:hideMark/>
          </w:tcPr>
          <w:p w14:paraId="70C5FFDB" w14:textId="77777777" w:rsidR="00AA2CC5" w:rsidRPr="00927F8F" w:rsidRDefault="00AA2CC5" w:rsidP="00D85B84">
            <w:pPr>
              <w:pStyle w:val="NormalWeb"/>
              <w:spacing w:before="0" w:beforeAutospacing="0" w:after="0" w:afterAutospacing="0"/>
              <w:rPr>
                <w:sz w:val="20"/>
                <w:szCs w:val="20"/>
              </w:rPr>
            </w:pPr>
            <w:r w:rsidRPr="00927F8F">
              <w:rPr>
                <w:color w:val="000000"/>
                <w:sz w:val="20"/>
                <w:szCs w:val="20"/>
              </w:rPr>
              <w:t>Metabolically diverse degraders of various simple &amp; complex CC</w:t>
            </w:r>
          </w:p>
        </w:tc>
        <w:tc>
          <w:tcPr>
            <w:tcW w:w="1719" w:type="pct"/>
            <w:tcMar>
              <w:top w:w="0" w:type="dxa"/>
              <w:left w:w="100" w:type="dxa"/>
              <w:bottom w:w="0" w:type="dxa"/>
              <w:right w:w="100" w:type="dxa"/>
            </w:tcMar>
            <w:hideMark/>
          </w:tcPr>
          <w:p w14:paraId="76F55E0E" w14:textId="77777777" w:rsidR="00AA2CC5" w:rsidRPr="00927F8F" w:rsidRDefault="00AA2CC5" w:rsidP="00D85B84">
            <w:pPr>
              <w:pStyle w:val="NormalWeb"/>
              <w:numPr>
                <w:ilvl w:val="0"/>
                <w:numId w:val="14"/>
              </w:numPr>
              <w:spacing w:before="0" w:beforeAutospacing="0" w:after="0" w:afterAutospacing="0"/>
              <w:ind w:left="360"/>
              <w:textAlignment w:val="baseline"/>
              <w:rPr>
                <w:color w:val="000000"/>
                <w:sz w:val="20"/>
                <w:szCs w:val="20"/>
              </w:rPr>
            </w:pPr>
            <w:r w:rsidRPr="00927F8F">
              <w:rPr>
                <w:color w:val="000000"/>
                <w:sz w:val="20"/>
                <w:szCs w:val="20"/>
              </w:rPr>
              <w:t xml:space="preserve">Various </w:t>
            </w:r>
            <w:proofErr w:type="spellStart"/>
            <w:r w:rsidRPr="00927F8F">
              <w:rPr>
                <w:color w:val="000000"/>
                <w:sz w:val="20"/>
                <w:szCs w:val="20"/>
              </w:rPr>
              <w:t>sCC</w:t>
            </w:r>
            <w:proofErr w:type="spellEnd"/>
            <w:r w:rsidRPr="00927F8F">
              <w:rPr>
                <w:color w:val="000000"/>
                <w:sz w:val="20"/>
                <w:szCs w:val="20"/>
              </w:rPr>
              <w:t xml:space="preserve"> (i.e., malate, arabinose)</w:t>
            </w:r>
          </w:p>
          <w:p w14:paraId="3E2635B3" w14:textId="77777777" w:rsidR="00AA2CC5" w:rsidRPr="00927F8F" w:rsidRDefault="00AA2CC5" w:rsidP="00D85B84">
            <w:pPr>
              <w:pStyle w:val="NormalWeb"/>
              <w:numPr>
                <w:ilvl w:val="0"/>
                <w:numId w:val="14"/>
              </w:numPr>
              <w:spacing w:before="0" w:beforeAutospacing="0" w:after="0" w:afterAutospacing="0"/>
              <w:ind w:left="360"/>
              <w:textAlignment w:val="baseline"/>
              <w:rPr>
                <w:color w:val="000000"/>
                <w:sz w:val="20"/>
                <w:szCs w:val="20"/>
              </w:rPr>
            </w:pPr>
            <w:r w:rsidRPr="00927F8F">
              <w:rPr>
                <w:color w:val="000000"/>
                <w:sz w:val="20"/>
                <w:szCs w:val="20"/>
              </w:rPr>
              <w:t xml:space="preserve">Various </w:t>
            </w:r>
            <w:proofErr w:type="spellStart"/>
            <w:r w:rsidRPr="00927F8F">
              <w:rPr>
                <w:color w:val="000000"/>
                <w:sz w:val="20"/>
                <w:szCs w:val="20"/>
              </w:rPr>
              <w:t>cCC</w:t>
            </w:r>
            <w:proofErr w:type="spellEnd"/>
            <w:r w:rsidRPr="00927F8F">
              <w:rPr>
                <w:color w:val="000000"/>
                <w:sz w:val="20"/>
                <w:szCs w:val="20"/>
              </w:rPr>
              <w:t xml:space="preserve"> (i.e., cellobiose, </w:t>
            </w:r>
            <w:proofErr w:type="spellStart"/>
            <w:r w:rsidRPr="00927F8F">
              <w:rPr>
                <w:color w:val="000000"/>
                <w:sz w:val="20"/>
                <w:szCs w:val="20"/>
              </w:rPr>
              <w:t>trehalose</w:t>
            </w:r>
            <w:proofErr w:type="spellEnd"/>
            <w:r w:rsidRPr="00927F8F">
              <w:rPr>
                <w:color w:val="000000"/>
                <w:sz w:val="20"/>
                <w:szCs w:val="20"/>
              </w:rPr>
              <w:t>)</w:t>
            </w:r>
          </w:p>
          <w:p w14:paraId="5AE6DC2F" w14:textId="77777777" w:rsidR="00AA2CC5" w:rsidRPr="00927F8F" w:rsidRDefault="00AA2CC5" w:rsidP="00D85B84">
            <w:pPr>
              <w:pStyle w:val="NormalWeb"/>
              <w:numPr>
                <w:ilvl w:val="0"/>
                <w:numId w:val="14"/>
              </w:numPr>
              <w:spacing w:before="0" w:beforeAutospacing="0" w:after="0" w:afterAutospacing="0"/>
              <w:ind w:left="360"/>
              <w:textAlignment w:val="baseline"/>
              <w:rPr>
                <w:color w:val="000000"/>
                <w:sz w:val="20"/>
                <w:szCs w:val="20"/>
                <w:lang w:val="pt-BR"/>
              </w:rPr>
            </w:pPr>
            <w:r w:rsidRPr="00927F8F">
              <w:rPr>
                <w:color w:val="000000"/>
                <w:sz w:val="20"/>
                <w:szCs w:val="20"/>
                <w:lang w:val="pt-BR"/>
              </w:rPr>
              <w:t>Amino acids (i.e., glutamate, proline)</w:t>
            </w:r>
          </w:p>
        </w:tc>
        <w:tc>
          <w:tcPr>
            <w:tcW w:w="938" w:type="pct"/>
            <w:tcMar>
              <w:top w:w="0" w:type="dxa"/>
              <w:left w:w="100" w:type="dxa"/>
              <w:bottom w:w="0" w:type="dxa"/>
              <w:right w:w="100" w:type="dxa"/>
            </w:tcMar>
            <w:hideMark/>
          </w:tcPr>
          <w:p w14:paraId="6599CDD7" w14:textId="1ACDF552" w:rsidR="00AA2CC5" w:rsidRPr="00927F8F" w:rsidRDefault="008A5EA3" w:rsidP="00D85B84">
            <w:pPr>
              <w:pStyle w:val="NormalWeb"/>
              <w:spacing w:before="0" w:beforeAutospacing="0" w:after="0" w:afterAutospacing="0"/>
              <w:rPr>
                <w:sz w:val="20"/>
                <w:szCs w:val="20"/>
              </w:rPr>
            </w:pPr>
            <w:sdt>
              <w:sdtPr>
                <w:rPr>
                  <w:color w:val="000000"/>
                  <w:sz w:val="20"/>
                  <w:szCs w:val="20"/>
                </w:rPr>
                <w:tag w:val="MENDELEY_CITATION_v3_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"/>
                <w:id w:val="-2114499981"/>
                <w:placeholder>
                  <w:docPart w:val="DefaultPlaceholder_-1854013440"/>
                </w:placeholder>
              </w:sdtPr>
              <w:sdtEndPr/>
              <w:sdtContent>
                <w:r w:rsidR="00C419BA" w:rsidRPr="00C419BA">
                  <w:rPr>
                    <w:color w:val="000000"/>
                    <w:sz w:val="20"/>
                    <w:szCs w:val="20"/>
                  </w:rPr>
                  <w:t>[20, 21]</w:t>
                </w:r>
              </w:sdtContent>
            </w:sdt>
          </w:p>
        </w:tc>
      </w:tr>
      <w:tr w:rsidR="00AA2CC5" w:rsidRPr="00927F8F" w14:paraId="4B1C32A8" w14:textId="77777777" w:rsidTr="007E428C">
        <w:trPr>
          <w:trHeight w:val="527"/>
          <w:jc w:val="center"/>
        </w:trPr>
        <w:tc>
          <w:tcPr>
            <w:tcW w:w="1134" w:type="pct"/>
            <w:tcMar>
              <w:top w:w="0" w:type="dxa"/>
              <w:left w:w="100" w:type="dxa"/>
              <w:bottom w:w="0" w:type="dxa"/>
              <w:right w:w="100" w:type="dxa"/>
            </w:tcMar>
            <w:hideMark/>
          </w:tcPr>
          <w:p w14:paraId="72256115" w14:textId="77777777" w:rsidR="00AA2CC5" w:rsidRPr="00927F8F" w:rsidRDefault="00AA2CC5" w:rsidP="00D85B84">
            <w:pPr>
              <w:pStyle w:val="NormalWeb"/>
              <w:spacing w:before="0" w:beforeAutospacing="0" w:after="0" w:afterAutospacing="0"/>
              <w:rPr>
                <w:sz w:val="20"/>
                <w:szCs w:val="20"/>
              </w:rPr>
            </w:pPr>
            <w:r w:rsidRPr="00927F8F">
              <w:rPr>
                <w:color w:val="000000"/>
                <w:sz w:val="20"/>
                <w:szCs w:val="20"/>
              </w:rPr>
              <w:t>Subgroup 11</w:t>
            </w:r>
          </w:p>
        </w:tc>
        <w:tc>
          <w:tcPr>
            <w:tcW w:w="1210" w:type="pct"/>
            <w:tcMar>
              <w:top w:w="0" w:type="dxa"/>
              <w:left w:w="100" w:type="dxa"/>
              <w:bottom w:w="0" w:type="dxa"/>
              <w:right w:w="100" w:type="dxa"/>
            </w:tcMar>
            <w:hideMark/>
          </w:tcPr>
          <w:p w14:paraId="1F0A47DC" w14:textId="77777777" w:rsidR="00AA2CC5" w:rsidRPr="00927F8F" w:rsidRDefault="00AA2CC5" w:rsidP="00D85B84">
            <w:pPr>
              <w:pStyle w:val="NormalWeb"/>
              <w:spacing w:before="0" w:beforeAutospacing="0" w:after="0" w:afterAutospacing="0"/>
              <w:rPr>
                <w:sz w:val="20"/>
                <w:szCs w:val="20"/>
              </w:rPr>
            </w:pPr>
            <w:r w:rsidRPr="00927F8F">
              <w:rPr>
                <w:color w:val="000000"/>
                <w:sz w:val="20"/>
                <w:szCs w:val="20"/>
              </w:rPr>
              <w:t>Degraders of dissolved organic matter</w:t>
            </w:r>
          </w:p>
        </w:tc>
        <w:tc>
          <w:tcPr>
            <w:tcW w:w="1719" w:type="pct"/>
            <w:tcMar>
              <w:top w:w="0" w:type="dxa"/>
              <w:left w:w="100" w:type="dxa"/>
              <w:bottom w:w="0" w:type="dxa"/>
              <w:right w:w="100" w:type="dxa"/>
            </w:tcMar>
            <w:hideMark/>
          </w:tcPr>
          <w:p w14:paraId="687385AE" w14:textId="77777777" w:rsidR="00AA2CC5" w:rsidRPr="00927F8F" w:rsidRDefault="00AA2CC5" w:rsidP="00D85B84">
            <w:pPr>
              <w:pStyle w:val="NormalWeb"/>
              <w:numPr>
                <w:ilvl w:val="0"/>
                <w:numId w:val="15"/>
              </w:numPr>
              <w:spacing w:before="0" w:beforeAutospacing="0" w:after="0" w:afterAutospacing="0"/>
              <w:ind w:left="360"/>
              <w:textAlignment w:val="baseline"/>
              <w:rPr>
                <w:color w:val="000000"/>
                <w:sz w:val="20"/>
                <w:szCs w:val="20"/>
              </w:rPr>
            </w:pPr>
            <w:r w:rsidRPr="00927F8F">
              <w:rPr>
                <w:color w:val="000000"/>
                <w:sz w:val="20"/>
                <w:szCs w:val="20"/>
              </w:rPr>
              <w:t>high molecular weight organic CC</w:t>
            </w:r>
          </w:p>
        </w:tc>
        <w:tc>
          <w:tcPr>
            <w:tcW w:w="938" w:type="pct"/>
            <w:tcMar>
              <w:top w:w="0" w:type="dxa"/>
              <w:left w:w="100" w:type="dxa"/>
              <w:bottom w:w="0" w:type="dxa"/>
              <w:right w:w="100" w:type="dxa"/>
            </w:tcMar>
            <w:hideMark/>
          </w:tcPr>
          <w:p w14:paraId="32DC5E58" w14:textId="661A5731" w:rsidR="00AA2CC5" w:rsidRPr="00927F8F" w:rsidRDefault="008A5EA3" w:rsidP="00D85B84">
            <w:pPr>
              <w:pStyle w:val="NormalWeb"/>
              <w:spacing w:before="0" w:beforeAutospacing="0" w:after="0" w:afterAutospacing="0"/>
              <w:rPr>
                <w:sz w:val="20"/>
                <w:szCs w:val="20"/>
                <w:lang w:val="de-DE"/>
              </w:rPr>
            </w:pPr>
            <w:sdt>
              <w:sdtPr>
                <w:rPr>
                  <w:color w:val="000000"/>
                  <w:sz w:val="20"/>
                  <w:szCs w:val="20"/>
                  <w:lang w:val="de-DE"/>
                </w:rPr>
                <w:tag w:val="MENDELEY_CITATION_v3_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"/>
                <w:id w:val="1722253077"/>
                <w:placeholder>
                  <w:docPart w:val="DefaultPlaceholder_-1854013440"/>
                </w:placeholder>
              </w:sdtPr>
              <w:sdtEndPr/>
              <w:sdtContent>
                <w:r w:rsidR="00C419BA" w:rsidRPr="00C419BA">
                  <w:rPr>
                    <w:color w:val="000000"/>
                    <w:sz w:val="20"/>
                    <w:szCs w:val="20"/>
                    <w:lang w:val="de-DE"/>
                  </w:rPr>
                  <w:t>[15, 22]</w:t>
                </w:r>
              </w:sdtContent>
            </w:sdt>
          </w:p>
        </w:tc>
      </w:tr>
      <w:tr w:rsidR="00AA2CC5" w:rsidRPr="00927F8F" w14:paraId="571B0F5B" w14:textId="77777777" w:rsidTr="007E428C">
        <w:trPr>
          <w:trHeight w:val="527"/>
          <w:jc w:val="center"/>
        </w:trPr>
        <w:tc>
          <w:tcPr>
            <w:tcW w:w="1134" w:type="pct"/>
            <w:tcMar>
              <w:top w:w="0" w:type="dxa"/>
              <w:left w:w="100" w:type="dxa"/>
              <w:bottom w:w="0" w:type="dxa"/>
              <w:right w:w="100" w:type="dxa"/>
            </w:tcMar>
            <w:hideMark/>
          </w:tcPr>
          <w:p w14:paraId="13D024F6" w14:textId="77777777" w:rsidR="00AA2CC5" w:rsidRPr="00927F8F" w:rsidRDefault="00AA2CC5" w:rsidP="00D85B84">
            <w:pPr>
              <w:pStyle w:val="NormalWeb"/>
              <w:spacing w:before="0" w:beforeAutospacing="0" w:after="0" w:afterAutospacing="0"/>
              <w:rPr>
                <w:i/>
                <w:sz w:val="20"/>
                <w:szCs w:val="20"/>
              </w:rPr>
            </w:pPr>
            <w:proofErr w:type="spellStart"/>
            <w:r w:rsidRPr="00927F8F">
              <w:rPr>
                <w:i/>
                <w:color w:val="000000"/>
                <w:sz w:val="20"/>
                <w:szCs w:val="20"/>
              </w:rPr>
              <w:t>Vicinamibacteraceae</w:t>
            </w:r>
            <w:proofErr w:type="spellEnd"/>
          </w:p>
        </w:tc>
        <w:tc>
          <w:tcPr>
            <w:tcW w:w="1210" w:type="pct"/>
            <w:tcMar>
              <w:top w:w="0" w:type="dxa"/>
              <w:left w:w="100" w:type="dxa"/>
              <w:bottom w:w="0" w:type="dxa"/>
              <w:right w:w="100" w:type="dxa"/>
            </w:tcMar>
            <w:hideMark/>
          </w:tcPr>
          <w:p w14:paraId="3326A13F" w14:textId="77777777" w:rsidR="00AA2CC5" w:rsidRPr="00927F8F" w:rsidRDefault="00AA2CC5" w:rsidP="00D85B84">
            <w:pPr>
              <w:pStyle w:val="NormalWeb"/>
              <w:spacing w:before="0" w:beforeAutospacing="0" w:after="0" w:afterAutospacing="0"/>
              <w:rPr>
                <w:sz w:val="20"/>
                <w:szCs w:val="20"/>
              </w:rPr>
            </w:pPr>
            <w:r w:rsidRPr="00927F8F">
              <w:rPr>
                <w:color w:val="000000"/>
                <w:sz w:val="20"/>
                <w:szCs w:val="20"/>
              </w:rPr>
              <w:t>Degraders of simple sugars, complex proteinaceous compounds </w:t>
            </w:r>
          </w:p>
        </w:tc>
        <w:tc>
          <w:tcPr>
            <w:tcW w:w="1719" w:type="pct"/>
            <w:tcMar>
              <w:top w:w="0" w:type="dxa"/>
              <w:left w:w="0" w:type="dxa"/>
              <w:bottom w:w="0" w:type="dxa"/>
              <w:right w:w="0" w:type="dxa"/>
            </w:tcMar>
            <w:hideMark/>
          </w:tcPr>
          <w:p w14:paraId="6C04CA59" w14:textId="77777777" w:rsidR="00AA2CC5" w:rsidRPr="00927F8F" w:rsidRDefault="00AA2CC5" w:rsidP="00D85B84">
            <w:pPr>
              <w:pStyle w:val="NormalWeb"/>
              <w:numPr>
                <w:ilvl w:val="0"/>
                <w:numId w:val="16"/>
              </w:numPr>
              <w:spacing w:before="0" w:beforeAutospacing="0" w:after="0" w:afterAutospacing="0"/>
              <w:ind w:left="450"/>
              <w:textAlignment w:val="baseline"/>
              <w:rPr>
                <w:color w:val="000000"/>
                <w:sz w:val="20"/>
                <w:szCs w:val="20"/>
              </w:rPr>
            </w:pPr>
            <w:proofErr w:type="spellStart"/>
            <w:r w:rsidRPr="00927F8F">
              <w:rPr>
                <w:color w:val="000000"/>
                <w:sz w:val="20"/>
                <w:szCs w:val="20"/>
              </w:rPr>
              <w:t>sCC</w:t>
            </w:r>
            <w:proofErr w:type="spellEnd"/>
          </w:p>
          <w:p w14:paraId="0ED397B8" w14:textId="77777777" w:rsidR="00AA2CC5" w:rsidRPr="00927F8F" w:rsidRDefault="00AA2CC5" w:rsidP="00D85B84">
            <w:pPr>
              <w:pStyle w:val="NormalWeb"/>
              <w:numPr>
                <w:ilvl w:val="0"/>
                <w:numId w:val="16"/>
              </w:numPr>
              <w:spacing w:before="0" w:beforeAutospacing="0" w:after="0" w:afterAutospacing="0"/>
              <w:ind w:left="450"/>
              <w:textAlignment w:val="baseline"/>
              <w:rPr>
                <w:color w:val="000000"/>
                <w:sz w:val="20"/>
                <w:szCs w:val="20"/>
              </w:rPr>
            </w:pPr>
            <w:r w:rsidRPr="00927F8F">
              <w:rPr>
                <w:color w:val="000000"/>
                <w:sz w:val="20"/>
                <w:szCs w:val="20"/>
              </w:rPr>
              <w:t>Complex proteinaceous compounds</w:t>
            </w:r>
          </w:p>
          <w:p w14:paraId="66702A29" w14:textId="77777777" w:rsidR="00AA2CC5" w:rsidRPr="00927F8F" w:rsidRDefault="00AA2CC5" w:rsidP="00D85B84">
            <w:pPr>
              <w:pStyle w:val="NormalWeb"/>
              <w:numPr>
                <w:ilvl w:val="0"/>
                <w:numId w:val="16"/>
              </w:numPr>
              <w:spacing w:before="0" w:beforeAutospacing="0" w:after="0" w:afterAutospacing="0"/>
              <w:ind w:left="450"/>
              <w:textAlignment w:val="baseline"/>
              <w:rPr>
                <w:color w:val="000000"/>
                <w:sz w:val="20"/>
                <w:szCs w:val="20"/>
              </w:rPr>
            </w:pPr>
            <w:r w:rsidRPr="00927F8F">
              <w:rPr>
                <w:color w:val="000000"/>
                <w:sz w:val="20"/>
                <w:szCs w:val="20"/>
              </w:rPr>
              <w:t>Organic acids </w:t>
            </w:r>
          </w:p>
        </w:tc>
        <w:tc>
          <w:tcPr>
            <w:tcW w:w="938" w:type="pct"/>
            <w:tcMar>
              <w:top w:w="0" w:type="dxa"/>
              <w:left w:w="100" w:type="dxa"/>
              <w:bottom w:w="0" w:type="dxa"/>
              <w:right w:w="100" w:type="dxa"/>
            </w:tcMar>
            <w:hideMark/>
          </w:tcPr>
          <w:p w14:paraId="780E4933" w14:textId="5386ADF3" w:rsidR="00AA2CC5" w:rsidRPr="00927F8F" w:rsidRDefault="008A5EA3" w:rsidP="00D85B84">
            <w:pPr>
              <w:pStyle w:val="NormalWeb"/>
              <w:spacing w:before="0" w:beforeAutospacing="0" w:after="0" w:afterAutospacing="0"/>
              <w:rPr>
                <w:sz w:val="20"/>
                <w:szCs w:val="20"/>
                <w:lang w:val="de-DE"/>
              </w:rPr>
            </w:pPr>
            <w:sdt>
              <w:sdtPr>
                <w:rPr>
                  <w:color w:val="000000"/>
                  <w:sz w:val="20"/>
                  <w:szCs w:val="20"/>
                  <w:lang w:val="de-DE"/>
                </w:rPr>
                <w:tag w:val="MENDELEY_CITATION_v3_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"/>
                <w:id w:val="-907994422"/>
                <w:placeholder>
                  <w:docPart w:val="DefaultPlaceholder_-1854013440"/>
                </w:placeholder>
              </w:sdtPr>
              <w:sdtEndPr/>
              <w:sdtContent>
                <w:r w:rsidR="00C419BA" w:rsidRPr="00C419BA">
                  <w:rPr>
                    <w:color w:val="000000"/>
                    <w:sz w:val="20"/>
                    <w:szCs w:val="20"/>
                    <w:lang w:val="de-DE"/>
                  </w:rPr>
                  <w:t>[23, 24]</w:t>
                </w:r>
              </w:sdtContent>
            </w:sdt>
          </w:p>
        </w:tc>
      </w:tr>
      <w:tr w:rsidR="00AA2CC5" w:rsidRPr="00927F8F" w14:paraId="1A4D56A3" w14:textId="77777777" w:rsidTr="007E428C">
        <w:trPr>
          <w:trHeight w:val="344"/>
          <w:jc w:val="center"/>
        </w:trPr>
        <w:tc>
          <w:tcPr>
            <w:tcW w:w="1134" w:type="pct"/>
            <w:tcMar>
              <w:top w:w="0" w:type="dxa"/>
              <w:left w:w="100" w:type="dxa"/>
              <w:bottom w:w="0" w:type="dxa"/>
              <w:right w:w="100" w:type="dxa"/>
            </w:tcMar>
            <w:hideMark/>
          </w:tcPr>
          <w:p w14:paraId="4428EA34" w14:textId="77777777" w:rsidR="00AA2CC5" w:rsidRPr="00927F8F" w:rsidRDefault="00AA2CC5" w:rsidP="00D85B84">
            <w:pPr>
              <w:pStyle w:val="NormalWeb"/>
              <w:spacing w:before="0" w:beforeAutospacing="0" w:after="0" w:afterAutospacing="0"/>
              <w:rPr>
                <w:i/>
                <w:sz w:val="20"/>
                <w:szCs w:val="20"/>
              </w:rPr>
            </w:pPr>
            <w:proofErr w:type="spellStart"/>
            <w:r w:rsidRPr="00927F8F">
              <w:rPr>
                <w:i/>
                <w:color w:val="000000"/>
                <w:sz w:val="20"/>
                <w:szCs w:val="20"/>
              </w:rPr>
              <w:t>Xanthobacteraceae</w:t>
            </w:r>
            <w:proofErr w:type="spellEnd"/>
          </w:p>
        </w:tc>
        <w:tc>
          <w:tcPr>
            <w:tcW w:w="1210" w:type="pct"/>
            <w:tcMar>
              <w:top w:w="0" w:type="dxa"/>
              <w:left w:w="100" w:type="dxa"/>
              <w:bottom w:w="0" w:type="dxa"/>
              <w:right w:w="100" w:type="dxa"/>
            </w:tcMar>
            <w:hideMark/>
          </w:tcPr>
          <w:p w14:paraId="70ADA60D" w14:textId="77777777" w:rsidR="00AA2CC5" w:rsidRPr="00927F8F" w:rsidRDefault="00AA2CC5" w:rsidP="00D85B84">
            <w:pPr>
              <w:pStyle w:val="NormalWeb"/>
              <w:spacing w:before="0" w:beforeAutospacing="0" w:after="0" w:afterAutospacing="0"/>
              <w:rPr>
                <w:sz w:val="20"/>
                <w:szCs w:val="20"/>
              </w:rPr>
            </w:pPr>
            <w:r w:rsidRPr="00927F8F">
              <w:rPr>
                <w:color w:val="000000"/>
                <w:sz w:val="20"/>
                <w:szCs w:val="20"/>
              </w:rPr>
              <w:t>Metabolically diverse degraders of organic acids &amp; alcohols</w:t>
            </w:r>
          </w:p>
        </w:tc>
        <w:tc>
          <w:tcPr>
            <w:tcW w:w="1719" w:type="pct"/>
            <w:tcMar>
              <w:top w:w="0" w:type="dxa"/>
              <w:left w:w="100" w:type="dxa"/>
              <w:bottom w:w="0" w:type="dxa"/>
              <w:right w:w="100" w:type="dxa"/>
            </w:tcMar>
            <w:hideMark/>
          </w:tcPr>
          <w:p w14:paraId="50C846C5" w14:textId="77777777" w:rsidR="00AA2CC5" w:rsidRPr="00927F8F" w:rsidRDefault="00AA2CC5" w:rsidP="00D85B84">
            <w:pPr>
              <w:pStyle w:val="NormalWeb"/>
              <w:numPr>
                <w:ilvl w:val="0"/>
                <w:numId w:val="17"/>
              </w:numPr>
              <w:spacing w:before="0" w:beforeAutospacing="0" w:after="0" w:afterAutospacing="0"/>
              <w:ind w:left="360"/>
              <w:textAlignment w:val="baseline"/>
              <w:rPr>
                <w:color w:val="000000"/>
                <w:sz w:val="20"/>
                <w:szCs w:val="20"/>
              </w:rPr>
            </w:pPr>
            <w:r w:rsidRPr="00927F8F">
              <w:rPr>
                <w:color w:val="000000"/>
                <w:sz w:val="20"/>
                <w:szCs w:val="20"/>
              </w:rPr>
              <w:t>Alcohols</w:t>
            </w:r>
          </w:p>
          <w:p w14:paraId="2E4FCBC2" w14:textId="77777777" w:rsidR="00AA2CC5" w:rsidRPr="00927F8F" w:rsidRDefault="00AA2CC5" w:rsidP="00D85B84">
            <w:pPr>
              <w:pStyle w:val="NormalWeb"/>
              <w:numPr>
                <w:ilvl w:val="0"/>
                <w:numId w:val="17"/>
              </w:numPr>
              <w:spacing w:before="0" w:beforeAutospacing="0" w:after="0" w:afterAutospacing="0"/>
              <w:ind w:left="360"/>
              <w:textAlignment w:val="baseline"/>
              <w:rPr>
                <w:color w:val="000000"/>
                <w:sz w:val="20"/>
                <w:szCs w:val="20"/>
              </w:rPr>
            </w:pPr>
            <w:r w:rsidRPr="00927F8F">
              <w:rPr>
                <w:color w:val="000000"/>
                <w:sz w:val="20"/>
                <w:szCs w:val="20"/>
              </w:rPr>
              <w:t>Organic &amp; amino acids </w:t>
            </w:r>
          </w:p>
          <w:p w14:paraId="4648A34C" w14:textId="77777777" w:rsidR="00AA2CC5" w:rsidRPr="00927F8F" w:rsidRDefault="00AA2CC5" w:rsidP="00D85B84">
            <w:pPr>
              <w:pStyle w:val="NormalWeb"/>
              <w:numPr>
                <w:ilvl w:val="0"/>
                <w:numId w:val="17"/>
              </w:numPr>
              <w:spacing w:before="0" w:beforeAutospacing="0" w:after="0" w:afterAutospacing="0"/>
              <w:ind w:left="360"/>
              <w:textAlignment w:val="baseline"/>
              <w:rPr>
                <w:color w:val="000000"/>
                <w:sz w:val="20"/>
                <w:szCs w:val="20"/>
              </w:rPr>
            </w:pPr>
            <w:proofErr w:type="spellStart"/>
            <w:r w:rsidRPr="00927F8F">
              <w:rPr>
                <w:color w:val="000000"/>
                <w:sz w:val="20"/>
                <w:szCs w:val="20"/>
              </w:rPr>
              <w:t>cCC</w:t>
            </w:r>
            <w:proofErr w:type="spellEnd"/>
            <w:r w:rsidRPr="00927F8F">
              <w:rPr>
                <w:color w:val="000000"/>
                <w:sz w:val="20"/>
                <w:szCs w:val="20"/>
              </w:rPr>
              <w:t>: raffinose</w:t>
            </w:r>
          </w:p>
          <w:p w14:paraId="6BAD81EF" w14:textId="77777777" w:rsidR="00AA2CC5" w:rsidRPr="00927F8F" w:rsidRDefault="00AA2CC5" w:rsidP="00D85B84">
            <w:pPr>
              <w:pStyle w:val="NormalWeb"/>
              <w:numPr>
                <w:ilvl w:val="0"/>
                <w:numId w:val="17"/>
              </w:numPr>
              <w:spacing w:before="0" w:beforeAutospacing="0" w:after="0" w:afterAutospacing="0"/>
              <w:ind w:left="360"/>
              <w:textAlignment w:val="baseline"/>
              <w:rPr>
                <w:color w:val="000000"/>
                <w:sz w:val="20"/>
                <w:szCs w:val="20"/>
              </w:rPr>
            </w:pPr>
            <w:proofErr w:type="spellStart"/>
            <w:r w:rsidRPr="00927F8F">
              <w:rPr>
                <w:color w:val="000000"/>
                <w:sz w:val="20"/>
                <w:szCs w:val="20"/>
              </w:rPr>
              <w:t>sCC</w:t>
            </w:r>
            <w:proofErr w:type="spellEnd"/>
            <w:r w:rsidRPr="00927F8F">
              <w:rPr>
                <w:color w:val="000000"/>
                <w:sz w:val="20"/>
                <w:szCs w:val="20"/>
              </w:rPr>
              <w:t>: glucose</w:t>
            </w:r>
          </w:p>
        </w:tc>
        <w:tc>
          <w:tcPr>
            <w:tcW w:w="938" w:type="pct"/>
            <w:tcMar>
              <w:top w:w="0" w:type="dxa"/>
              <w:left w:w="100" w:type="dxa"/>
              <w:bottom w:w="0" w:type="dxa"/>
              <w:right w:w="100" w:type="dxa"/>
            </w:tcMar>
            <w:hideMark/>
          </w:tcPr>
          <w:p w14:paraId="7A5E9A2B" w14:textId="43D6D4B7" w:rsidR="00AA2CC5" w:rsidRPr="00927F8F" w:rsidRDefault="008A5EA3" w:rsidP="00D85B84">
            <w:pPr>
              <w:pStyle w:val="NormalWeb"/>
              <w:spacing w:before="0" w:beforeAutospacing="0" w:after="0" w:afterAutospacing="0"/>
              <w:rPr>
                <w:sz w:val="20"/>
                <w:szCs w:val="20"/>
              </w:rPr>
            </w:pPr>
            <w:sdt>
              <w:sdtPr>
                <w:rPr>
                  <w:color w:val="000000"/>
                  <w:sz w:val="20"/>
                  <w:szCs w:val="20"/>
                </w:rPr>
                <w:tag w:val="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"/>
                <w:id w:val="-1933731876"/>
                <w:placeholder>
                  <w:docPart w:val="DefaultPlaceholder_-1854013440"/>
                </w:placeholder>
              </w:sdtPr>
              <w:sdtEndPr/>
              <w:sdtContent>
                <w:r w:rsidR="00C419BA" w:rsidRPr="00C419BA">
                  <w:rPr>
                    <w:color w:val="000000"/>
                    <w:sz w:val="20"/>
                    <w:szCs w:val="20"/>
                  </w:rPr>
                  <w:t>[25, 26]</w:t>
                </w:r>
              </w:sdtContent>
            </w:sdt>
          </w:p>
        </w:tc>
      </w:tr>
      <w:tr w:rsidR="00AA2CC5" w:rsidRPr="00927F8F" w14:paraId="78E55866" w14:textId="77777777" w:rsidTr="007E428C">
        <w:trPr>
          <w:trHeight w:val="344"/>
          <w:jc w:val="center"/>
        </w:trPr>
        <w:tc>
          <w:tcPr>
            <w:tcW w:w="1134" w:type="pct"/>
            <w:shd w:val="clear" w:color="auto" w:fill="F2F2F2" w:themeFill="background1" w:themeFillShade="F2"/>
            <w:tcMar>
              <w:top w:w="0" w:type="dxa"/>
              <w:left w:w="100" w:type="dxa"/>
              <w:bottom w:w="0" w:type="dxa"/>
              <w:right w:w="100" w:type="dxa"/>
            </w:tcMar>
            <w:hideMark/>
          </w:tcPr>
          <w:p w14:paraId="24017E2A" w14:textId="77777777" w:rsidR="00AA2CC5" w:rsidRPr="00927F8F" w:rsidRDefault="00AA2CC5" w:rsidP="00D85B84">
            <w:pPr>
              <w:pStyle w:val="NormalWeb"/>
              <w:spacing w:before="0" w:beforeAutospacing="0" w:after="0" w:afterAutospacing="0"/>
              <w:rPr>
                <w:i/>
                <w:sz w:val="20"/>
                <w:szCs w:val="20"/>
              </w:rPr>
            </w:pPr>
            <w:proofErr w:type="spellStart"/>
            <w:r w:rsidRPr="00927F8F">
              <w:rPr>
                <w:i/>
                <w:iCs/>
                <w:color w:val="000000"/>
                <w:sz w:val="20"/>
                <w:szCs w:val="20"/>
              </w:rPr>
              <w:t>Ascobolus</w:t>
            </w:r>
            <w:proofErr w:type="spellEnd"/>
            <w:r w:rsidRPr="00927F8F">
              <w:rPr>
                <w:i/>
                <w:iCs/>
                <w:color w:val="000000"/>
                <w:sz w:val="20"/>
                <w:szCs w:val="20"/>
              </w:rPr>
              <w:t> </w:t>
            </w:r>
          </w:p>
        </w:tc>
        <w:tc>
          <w:tcPr>
            <w:tcW w:w="1210" w:type="pct"/>
            <w:shd w:val="clear" w:color="auto" w:fill="F2F2F2" w:themeFill="background1" w:themeFillShade="F2"/>
            <w:tcMar>
              <w:top w:w="0" w:type="dxa"/>
              <w:left w:w="100" w:type="dxa"/>
              <w:bottom w:w="0" w:type="dxa"/>
              <w:right w:w="100" w:type="dxa"/>
            </w:tcMar>
            <w:hideMark/>
          </w:tcPr>
          <w:p w14:paraId="6851C7A7" w14:textId="77777777" w:rsidR="00AA2CC5" w:rsidRPr="00927F8F" w:rsidRDefault="00AA2CC5" w:rsidP="00D85B84">
            <w:pPr>
              <w:pStyle w:val="NormalWeb"/>
              <w:spacing w:before="0" w:beforeAutospacing="0" w:after="0" w:afterAutospacing="0"/>
              <w:rPr>
                <w:sz w:val="20"/>
                <w:szCs w:val="20"/>
              </w:rPr>
            </w:pPr>
            <w:r w:rsidRPr="00927F8F">
              <w:rPr>
                <w:color w:val="000000"/>
                <w:sz w:val="20"/>
                <w:szCs w:val="20"/>
              </w:rPr>
              <w:t>Metabolically diverse saprotrophs, plant parasites</w:t>
            </w:r>
          </w:p>
        </w:tc>
        <w:tc>
          <w:tcPr>
            <w:tcW w:w="1719" w:type="pct"/>
            <w:shd w:val="clear" w:color="auto" w:fill="F2F2F2" w:themeFill="background1" w:themeFillShade="F2"/>
            <w:tcMar>
              <w:top w:w="0" w:type="dxa"/>
              <w:left w:w="100" w:type="dxa"/>
              <w:bottom w:w="0" w:type="dxa"/>
              <w:right w:w="100" w:type="dxa"/>
            </w:tcMar>
            <w:hideMark/>
          </w:tcPr>
          <w:p w14:paraId="24654CED" w14:textId="77777777" w:rsidR="00AA2CC5" w:rsidRPr="00927F8F" w:rsidRDefault="00AA2CC5" w:rsidP="00D85B84">
            <w:pPr>
              <w:pStyle w:val="NormalWeb"/>
              <w:numPr>
                <w:ilvl w:val="0"/>
                <w:numId w:val="18"/>
              </w:numPr>
              <w:spacing w:before="0" w:beforeAutospacing="0" w:after="0" w:afterAutospacing="0"/>
              <w:ind w:left="360"/>
              <w:textAlignment w:val="baseline"/>
              <w:rPr>
                <w:color w:val="000000"/>
                <w:sz w:val="20"/>
                <w:szCs w:val="20"/>
              </w:rPr>
            </w:pPr>
            <w:proofErr w:type="spellStart"/>
            <w:r w:rsidRPr="00927F8F">
              <w:rPr>
                <w:color w:val="000000"/>
                <w:sz w:val="20"/>
                <w:szCs w:val="20"/>
              </w:rPr>
              <w:t>cCC</w:t>
            </w:r>
            <w:proofErr w:type="spellEnd"/>
            <w:r w:rsidRPr="00927F8F">
              <w:rPr>
                <w:color w:val="000000"/>
                <w:sz w:val="20"/>
                <w:szCs w:val="20"/>
              </w:rPr>
              <w:t>: cellulose, chitin, lignin</w:t>
            </w:r>
          </w:p>
          <w:p w14:paraId="5D44F238" w14:textId="77777777" w:rsidR="00AA2CC5" w:rsidRPr="00927F8F" w:rsidRDefault="00AA2CC5" w:rsidP="00D85B84">
            <w:pPr>
              <w:pStyle w:val="NormalWeb"/>
              <w:numPr>
                <w:ilvl w:val="0"/>
                <w:numId w:val="18"/>
              </w:numPr>
              <w:spacing w:before="0" w:beforeAutospacing="0" w:after="0" w:afterAutospacing="0"/>
              <w:ind w:left="360"/>
              <w:textAlignment w:val="baseline"/>
              <w:rPr>
                <w:color w:val="000000"/>
                <w:sz w:val="20"/>
                <w:szCs w:val="20"/>
              </w:rPr>
            </w:pPr>
            <w:proofErr w:type="spellStart"/>
            <w:r w:rsidRPr="00927F8F">
              <w:rPr>
                <w:color w:val="000000"/>
                <w:sz w:val="20"/>
                <w:szCs w:val="20"/>
              </w:rPr>
              <w:t>sCC</w:t>
            </w:r>
            <w:proofErr w:type="spellEnd"/>
            <w:r w:rsidRPr="00927F8F">
              <w:rPr>
                <w:color w:val="000000"/>
                <w:sz w:val="20"/>
                <w:szCs w:val="20"/>
              </w:rPr>
              <w:t xml:space="preserve">: </w:t>
            </w:r>
            <w:proofErr w:type="spellStart"/>
            <w:r w:rsidRPr="00927F8F">
              <w:rPr>
                <w:color w:val="000000"/>
                <w:sz w:val="20"/>
                <w:szCs w:val="20"/>
              </w:rPr>
              <w:t>xylan</w:t>
            </w:r>
            <w:proofErr w:type="spellEnd"/>
            <w:r w:rsidRPr="00927F8F">
              <w:rPr>
                <w:color w:val="000000"/>
                <w:sz w:val="20"/>
                <w:szCs w:val="20"/>
              </w:rPr>
              <w:t>, sucrose</w:t>
            </w:r>
          </w:p>
          <w:p w14:paraId="390D2B2E" w14:textId="77777777" w:rsidR="00AA2CC5" w:rsidRPr="00927F8F" w:rsidRDefault="00AA2CC5" w:rsidP="00D85B84">
            <w:pPr>
              <w:pStyle w:val="NormalWeb"/>
              <w:numPr>
                <w:ilvl w:val="0"/>
                <w:numId w:val="18"/>
              </w:numPr>
              <w:spacing w:before="0" w:beforeAutospacing="0" w:after="0" w:afterAutospacing="0"/>
              <w:ind w:left="360"/>
              <w:textAlignment w:val="baseline"/>
              <w:rPr>
                <w:color w:val="000000"/>
                <w:sz w:val="20"/>
                <w:szCs w:val="20"/>
                <w:lang w:val="pt-BR"/>
              </w:rPr>
            </w:pPr>
            <w:r w:rsidRPr="00927F8F">
              <w:rPr>
                <w:color w:val="000000"/>
                <w:sz w:val="20"/>
                <w:szCs w:val="20"/>
                <w:lang w:val="pt-BR"/>
              </w:rPr>
              <w:t>Amino acids (i.e., cysteine, isoleucine)</w:t>
            </w:r>
          </w:p>
        </w:tc>
        <w:tc>
          <w:tcPr>
            <w:tcW w:w="938" w:type="pct"/>
            <w:shd w:val="clear" w:color="auto" w:fill="F2F2F2" w:themeFill="background1" w:themeFillShade="F2"/>
            <w:tcMar>
              <w:top w:w="0" w:type="dxa"/>
              <w:left w:w="100" w:type="dxa"/>
              <w:bottom w:w="0" w:type="dxa"/>
              <w:right w:w="100" w:type="dxa"/>
            </w:tcMar>
            <w:hideMark/>
          </w:tcPr>
          <w:p w14:paraId="493E5F93" w14:textId="705B59D6" w:rsidR="00AA2CC5" w:rsidRPr="00927F8F" w:rsidRDefault="008A5EA3" w:rsidP="00D85B84">
            <w:pPr>
              <w:pStyle w:val="NormalWeb"/>
              <w:spacing w:before="0" w:beforeAutospacing="0" w:after="0" w:afterAutospacing="0"/>
              <w:rPr>
                <w:sz w:val="20"/>
                <w:szCs w:val="20"/>
              </w:rPr>
            </w:pPr>
            <w:sdt>
              <w:sdtPr>
                <w:rPr>
                  <w:color w:val="000000"/>
                  <w:sz w:val="20"/>
                  <w:szCs w:val="20"/>
                </w:rPr>
                <w:tag w:val="MENDELEY_CITATION_v3_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"/>
                <w:id w:val="-1919172116"/>
                <w:placeholder>
                  <w:docPart w:val="DefaultPlaceholder_-1854013440"/>
                </w:placeholder>
              </w:sdtPr>
              <w:sdtEndPr/>
              <w:sdtContent>
                <w:r w:rsidR="00C419BA" w:rsidRPr="00C419BA">
                  <w:rPr>
                    <w:color w:val="000000"/>
                    <w:sz w:val="20"/>
                    <w:szCs w:val="20"/>
                  </w:rPr>
                  <w:t>[27, 28]</w:t>
                </w:r>
              </w:sdtContent>
            </w:sdt>
          </w:p>
        </w:tc>
      </w:tr>
      <w:tr w:rsidR="00AA2CC5" w:rsidRPr="00927F8F" w14:paraId="705DFF2F" w14:textId="77777777" w:rsidTr="007E428C">
        <w:trPr>
          <w:trHeight w:val="344"/>
          <w:jc w:val="center"/>
        </w:trPr>
        <w:tc>
          <w:tcPr>
            <w:tcW w:w="1134" w:type="pct"/>
            <w:shd w:val="clear" w:color="auto" w:fill="F2F2F2" w:themeFill="background1" w:themeFillShade="F2"/>
            <w:tcMar>
              <w:top w:w="0" w:type="dxa"/>
              <w:left w:w="100" w:type="dxa"/>
              <w:bottom w:w="0" w:type="dxa"/>
              <w:right w:w="100" w:type="dxa"/>
            </w:tcMar>
            <w:hideMark/>
          </w:tcPr>
          <w:p w14:paraId="117D44A2" w14:textId="77777777" w:rsidR="00AA2CC5" w:rsidRPr="00927F8F" w:rsidRDefault="00AA2CC5" w:rsidP="00D85B84">
            <w:pPr>
              <w:pStyle w:val="NormalWeb"/>
              <w:spacing w:before="0" w:beforeAutospacing="0" w:after="0" w:afterAutospacing="0"/>
              <w:rPr>
                <w:i/>
                <w:sz w:val="20"/>
                <w:szCs w:val="20"/>
              </w:rPr>
            </w:pPr>
            <w:proofErr w:type="spellStart"/>
            <w:r w:rsidRPr="00927F8F">
              <w:rPr>
                <w:i/>
                <w:iCs/>
                <w:color w:val="000000"/>
                <w:sz w:val="20"/>
                <w:szCs w:val="20"/>
              </w:rPr>
              <w:t>Botryotrichum</w:t>
            </w:r>
            <w:proofErr w:type="spellEnd"/>
            <w:r w:rsidRPr="00927F8F">
              <w:rPr>
                <w:i/>
                <w:iCs/>
                <w:color w:val="000000"/>
                <w:sz w:val="20"/>
                <w:szCs w:val="20"/>
              </w:rPr>
              <w:t> </w:t>
            </w:r>
          </w:p>
        </w:tc>
        <w:tc>
          <w:tcPr>
            <w:tcW w:w="1210" w:type="pct"/>
            <w:shd w:val="clear" w:color="auto" w:fill="F2F2F2" w:themeFill="background1" w:themeFillShade="F2"/>
            <w:tcMar>
              <w:top w:w="0" w:type="dxa"/>
              <w:left w:w="100" w:type="dxa"/>
              <w:bottom w:w="0" w:type="dxa"/>
              <w:right w:w="100" w:type="dxa"/>
            </w:tcMar>
            <w:hideMark/>
          </w:tcPr>
          <w:p w14:paraId="0DBEACD5" w14:textId="77777777" w:rsidR="00AA2CC5" w:rsidRPr="00927F8F" w:rsidRDefault="00AA2CC5" w:rsidP="00D85B84">
            <w:pPr>
              <w:pStyle w:val="NormalWeb"/>
              <w:spacing w:before="0" w:beforeAutospacing="0" w:after="0" w:afterAutospacing="0"/>
              <w:rPr>
                <w:sz w:val="20"/>
                <w:szCs w:val="20"/>
              </w:rPr>
            </w:pPr>
            <w:r w:rsidRPr="00927F8F">
              <w:rPr>
                <w:color w:val="000000"/>
                <w:sz w:val="20"/>
                <w:szCs w:val="20"/>
              </w:rPr>
              <w:t>Degraders of plant- &amp; animal-derived complex CC</w:t>
            </w:r>
          </w:p>
        </w:tc>
        <w:tc>
          <w:tcPr>
            <w:tcW w:w="1719" w:type="pct"/>
            <w:shd w:val="clear" w:color="auto" w:fill="F2F2F2" w:themeFill="background1" w:themeFillShade="F2"/>
            <w:tcMar>
              <w:top w:w="0" w:type="dxa"/>
              <w:left w:w="100" w:type="dxa"/>
              <w:bottom w:w="0" w:type="dxa"/>
              <w:right w:w="100" w:type="dxa"/>
            </w:tcMar>
            <w:hideMark/>
          </w:tcPr>
          <w:p w14:paraId="66F920C6" w14:textId="77777777" w:rsidR="00AA2CC5" w:rsidRPr="00927F8F" w:rsidRDefault="00AA2CC5" w:rsidP="00D85B84">
            <w:pPr>
              <w:pStyle w:val="NormalWeb"/>
              <w:numPr>
                <w:ilvl w:val="0"/>
                <w:numId w:val="19"/>
              </w:numPr>
              <w:spacing w:before="0" w:beforeAutospacing="0" w:after="0" w:afterAutospacing="0"/>
              <w:ind w:left="360"/>
              <w:textAlignment w:val="baseline"/>
              <w:rPr>
                <w:color w:val="000000"/>
                <w:sz w:val="20"/>
                <w:szCs w:val="20"/>
              </w:rPr>
            </w:pPr>
            <w:r w:rsidRPr="00927F8F">
              <w:rPr>
                <w:color w:val="000000"/>
                <w:sz w:val="20"/>
                <w:szCs w:val="20"/>
              </w:rPr>
              <w:t xml:space="preserve">Various </w:t>
            </w:r>
            <w:proofErr w:type="spellStart"/>
            <w:r w:rsidRPr="00927F8F">
              <w:rPr>
                <w:color w:val="000000"/>
                <w:sz w:val="20"/>
                <w:szCs w:val="20"/>
              </w:rPr>
              <w:t>cCC</w:t>
            </w:r>
            <w:proofErr w:type="spellEnd"/>
            <w:r w:rsidRPr="00927F8F">
              <w:rPr>
                <w:color w:val="000000"/>
                <w:sz w:val="20"/>
                <w:szCs w:val="20"/>
              </w:rPr>
              <w:t xml:space="preserve"> (i.e., cellulose, keratin)</w:t>
            </w:r>
          </w:p>
        </w:tc>
        <w:tc>
          <w:tcPr>
            <w:tcW w:w="938" w:type="pct"/>
            <w:shd w:val="clear" w:color="auto" w:fill="F2F2F2" w:themeFill="background1" w:themeFillShade="F2"/>
            <w:tcMar>
              <w:top w:w="0" w:type="dxa"/>
              <w:left w:w="100" w:type="dxa"/>
              <w:bottom w:w="0" w:type="dxa"/>
              <w:right w:w="100" w:type="dxa"/>
            </w:tcMar>
            <w:hideMark/>
          </w:tcPr>
          <w:p w14:paraId="7E6B2B03" w14:textId="56EE99EB" w:rsidR="00AA2CC5" w:rsidRPr="00927F8F" w:rsidRDefault="008A5EA3" w:rsidP="00D85B84">
            <w:pPr>
              <w:pStyle w:val="NormalWeb"/>
              <w:spacing w:before="0" w:beforeAutospacing="0" w:after="0" w:afterAutospacing="0"/>
              <w:rPr>
                <w:sz w:val="20"/>
                <w:szCs w:val="20"/>
              </w:rPr>
            </w:pPr>
            <w:sdt>
              <w:sdtPr>
                <w:rPr>
                  <w:color w:val="000000"/>
                  <w:sz w:val="20"/>
                  <w:szCs w:val="20"/>
                </w:rPr>
                <w:tag w:val="MENDELEY_CITATION_v3_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"/>
                <w:id w:val="506414551"/>
                <w:placeholder>
                  <w:docPart w:val="DefaultPlaceholder_-1854013440"/>
                </w:placeholder>
              </w:sdtPr>
              <w:sdtEndPr/>
              <w:sdtContent>
                <w:r w:rsidR="00C419BA" w:rsidRPr="00C419BA">
                  <w:rPr>
                    <w:color w:val="000000"/>
                    <w:sz w:val="20"/>
                    <w:szCs w:val="20"/>
                  </w:rPr>
                  <w:t>[29]</w:t>
                </w:r>
              </w:sdtContent>
            </w:sdt>
          </w:p>
        </w:tc>
      </w:tr>
      <w:tr w:rsidR="00AA2CC5" w:rsidRPr="00927F8F" w14:paraId="594BA37F" w14:textId="77777777" w:rsidTr="007E428C">
        <w:trPr>
          <w:trHeight w:val="344"/>
          <w:jc w:val="center"/>
        </w:trPr>
        <w:tc>
          <w:tcPr>
            <w:tcW w:w="1134" w:type="pct"/>
            <w:shd w:val="clear" w:color="auto" w:fill="F2F2F2" w:themeFill="background1" w:themeFillShade="F2"/>
            <w:tcMar>
              <w:top w:w="0" w:type="dxa"/>
              <w:left w:w="100" w:type="dxa"/>
              <w:bottom w:w="0" w:type="dxa"/>
              <w:right w:w="100" w:type="dxa"/>
            </w:tcMar>
            <w:hideMark/>
          </w:tcPr>
          <w:p w14:paraId="611399E5" w14:textId="77777777" w:rsidR="00AA2CC5" w:rsidRPr="00927F8F" w:rsidRDefault="00AA2CC5" w:rsidP="00D85B84">
            <w:pPr>
              <w:pStyle w:val="NormalWeb"/>
              <w:spacing w:before="0" w:beforeAutospacing="0" w:after="0" w:afterAutospacing="0"/>
              <w:rPr>
                <w:i/>
                <w:sz w:val="20"/>
                <w:szCs w:val="20"/>
              </w:rPr>
            </w:pPr>
            <w:proofErr w:type="spellStart"/>
            <w:r w:rsidRPr="00927F8F">
              <w:rPr>
                <w:i/>
                <w:iCs/>
                <w:color w:val="000000"/>
                <w:sz w:val="20"/>
                <w:szCs w:val="20"/>
              </w:rPr>
              <w:t>Chrysosporium</w:t>
            </w:r>
            <w:proofErr w:type="spellEnd"/>
          </w:p>
        </w:tc>
        <w:tc>
          <w:tcPr>
            <w:tcW w:w="1210" w:type="pct"/>
            <w:shd w:val="clear" w:color="auto" w:fill="F2F2F2" w:themeFill="background1" w:themeFillShade="F2"/>
            <w:tcMar>
              <w:top w:w="0" w:type="dxa"/>
              <w:left w:w="100" w:type="dxa"/>
              <w:bottom w:w="0" w:type="dxa"/>
              <w:right w:w="100" w:type="dxa"/>
            </w:tcMar>
            <w:hideMark/>
          </w:tcPr>
          <w:p w14:paraId="4803CEB7" w14:textId="77777777" w:rsidR="00AA2CC5" w:rsidRPr="00927F8F" w:rsidRDefault="00AA2CC5" w:rsidP="00D85B84">
            <w:pPr>
              <w:pStyle w:val="NormalWeb"/>
              <w:spacing w:before="0" w:beforeAutospacing="0" w:after="0" w:afterAutospacing="0"/>
              <w:rPr>
                <w:sz w:val="20"/>
                <w:szCs w:val="20"/>
              </w:rPr>
            </w:pPr>
            <w:r w:rsidRPr="00927F8F">
              <w:rPr>
                <w:color w:val="000000"/>
                <w:sz w:val="20"/>
                <w:szCs w:val="20"/>
              </w:rPr>
              <w:t>Degraders of keratin &amp; litter</w:t>
            </w:r>
          </w:p>
        </w:tc>
        <w:tc>
          <w:tcPr>
            <w:tcW w:w="1719" w:type="pct"/>
            <w:shd w:val="clear" w:color="auto" w:fill="F2F2F2" w:themeFill="background1" w:themeFillShade="F2"/>
            <w:tcMar>
              <w:top w:w="0" w:type="dxa"/>
              <w:left w:w="100" w:type="dxa"/>
              <w:bottom w:w="0" w:type="dxa"/>
              <w:right w:w="100" w:type="dxa"/>
            </w:tcMar>
            <w:hideMark/>
          </w:tcPr>
          <w:p w14:paraId="551E2B3B" w14:textId="77777777" w:rsidR="00AA2CC5" w:rsidRPr="00927F8F" w:rsidRDefault="00AA2CC5" w:rsidP="00D85B84">
            <w:pPr>
              <w:pStyle w:val="NormalWeb"/>
              <w:numPr>
                <w:ilvl w:val="0"/>
                <w:numId w:val="20"/>
              </w:numPr>
              <w:spacing w:before="0" w:beforeAutospacing="0" w:after="0" w:afterAutospacing="0"/>
              <w:ind w:left="360"/>
              <w:textAlignment w:val="baseline"/>
              <w:rPr>
                <w:color w:val="000000"/>
                <w:sz w:val="20"/>
                <w:szCs w:val="20"/>
              </w:rPr>
            </w:pPr>
            <w:r w:rsidRPr="00927F8F">
              <w:rPr>
                <w:color w:val="000000"/>
                <w:sz w:val="20"/>
                <w:szCs w:val="20"/>
              </w:rPr>
              <w:t xml:space="preserve">Various </w:t>
            </w:r>
            <w:proofErr w:type="spellStart"/>
            <w:r w:rsidRPr="00927F8F">
              <w:rPr>
                <w:color w:val="000000"/>
                <w:sz w:val="20"/>
                <w:szCs w:val="20"/>
              </w:rPr>
              <w:t>cCC</w:t>
            </w:r>
            <w:proofErr w:type="spellEnd"/>
            <w:r w:rsidRPr="00927F8F">
              <w:rPr>
                <w:color w:val="000000"/>
                <w:sz w:val="20"/>
                <w:szCs w:val="20"/>
              </w:rPr>
              <w:t xml:space="preserve"> (i.e., cellulose, mucilage, keratin)</w:t>
            </w:r>
          </w:p>
        </w:tc>
        <w:tc>
          <w:tcPr>
            <w:tcW w:w="938" w:type="pct"/>
            <w:shd w:val="clear" w:color="auto" w:fill="F2F2F2" w:themeFill="background1" w:themeFillShade="F2"/>
            <w:tcMar>
              <w:top w:w="0" w:type="dxa"/>
              <w:left w:w="100" w:type="dxa"/>
              <w:bottom w:w="0" w:type="dxa"/>
              <w:right w:w="100" w:type="dxa"/>
            </w:tcMar>
            <w:hideMark/>
          </w:tcPr>
          <w:p w14:paraId="016D4DBB" w14:textId="4A75C9B6" w:rsidR="00AA2CC5" w:rsidRPr="00927F8F" w:rsidRDefault="008A5EA3" w:rsidP="00D85B84">
            <w:pPr>
              <w:pStyle w:val="NormalWeb"/>
              <w:spacing w:before="0" w:beforeAutospacing="0" w:after="0" w:afterAutospacing="0"/>
              <w:rPr>
                <w:sz w:val="20"/>
                <w:szCs w:val="20"/>
              </w:rPr>
            </w:pPr>
            <w:sdt>
              <w:sdtPr>
                <w:rPr>
                  <w:color w:val="000000"/>
                  <w:sz w:val="20"/>
                  <w:szCs w:val="20"/>
                </w:rPr>
                <w:tag w:val="MENDELEY_CITATION_v3_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"/>
                <w:id w:val="1637137639"/>
                <w:placeholder>
                  <w:docPart w:val="DefaultPlaceholder_-1854013440"/>
                </w:placeholder>
              </w:sdtPr>
              <w:sdtEndPr/>
              <w:sdtContent>
                <w:r w:rsidR="00C419BA" w:rsidRPr="00C419BA">
                  <w:rPr>
                    <w:color w:val="000000"/>
                    <w:sz w:val="20"/>
                    <w:szCs w:val="20"/>
                  </w:rPr>
                  <w:t>[30, 31]</w:t>
                </w:r>
              </w:sdtContent>
            </w:sdt>
          </w:p>
        </w:tc>
      </w:tr>
      <w:tr w:rsidR="00AA2CC5" w:rsidRPr="00927F8F" w14:paraId="3CF128DB" w14:textId="77777777" w:rsidTr="007E428C">
        <w:trPr>
          <w:trHeight w:val="344"/>
          <w:jc w:val="center"/>
        </w:trPr>
        <w:tc>
          <w:tcPr>
            <w:tcW w:w="1134" w:type="pct"/>
            <w:shd w:val="clear" w:color="auto" w:fill="F2F2F2" w:themeFill="background1" w:themeFillShade="F2"/>
            <w:tcMar>
              <w:top w:w="0" w:type="dxa"/>
              <w:left w:w="100" w:type="dxa"/>
              <w:bottom w:w="0" w:type="dxa"/>
              <w:right w:w="100" w:type="dxa"/>
            </w:tcMar>
            <w:hideMark/>
          </w:tcPr>
          <w:p w14:paraId="45CC318E" w14:textId="77777777" w:rsidR="00AA2CC5" w:rsidRPr="00927F8F" w:rsidRDefault="00AA2CC5" w:rsidP="00D85B84">
            <w:pPr>
              <w:pStyle w:val="NormalWeb"/>
              <w:spacing w:before="0" w:beforeAutospacing="0" w:after="0" w:afterAutospacing="0"/>
              <w:rPr>
                <w:i/>
                <w:sz w:val="20"/>
                <w:szCs w:val="20"/>
              </w:rPr>
            </w:pPr>
            <w:proofErr w:type="spellStart"/>
            <w:r w:rsidRPr="00927F8F">
              <w:rPr>
                <w:i/>
                <w:iCs/>
                <w:color w:val="000000"/>
                <w:sz w:val="20"/>
                <w:szCs w:val="20"/>
              </w:rPr>
              <w:lastRenderedPageBreak/>
              <w:t>Clavaria</w:t>
            </w:r>
            <w:proofErr w:type="spellEnd"/>
          </w:p>
        </w:tc>
        <w:tc>
          <w:tcPr>
            <w:tcW w:w="1210" w:type="pct"/>
            <w:shd w:val="clear" w:color="auto" w:fill="F2F2F2" w:themeFill="background1" w:themeFillShade="F2"/>
            <w:tcMar>
              <w:top w:w="0" w:type="dxa"/>
              <w:left w:w="100" w:type="dxa"/>
              <w:bottom w:w="0" w:type="dxa"/>
              <w:right w:w="100" w:type="dxa"/>
            </w:tcMar>
            <w:hideMark/>
          </w:tcPr>
          <w:p w14:paraId="4595E18A" w14:textId="77777777" w:rsidR="00AA2CC5" w:rsidRPr="00927F8F" w:rsidRDefault="00AA2CC5" w:rsidP="00D85B84">
            <w:pPr>
              <w:pStyle w:val="NormalWeb"/>
              <w:spacing w:before="0" w:beforeAutospacing="0" w:after="0" w:afterAutospacing="0"/>
              <w:rPr>
                <w:sz w:val="20"/>
                <w:szCs w:val="20"/>
              </w:rPr>
            </w:pPr>
            <w:r w:rsidRPr="00927F8F">
              <w:rPr>
                <w:color w:val="000000"/>
                <w:sz w:val="20"/>
                <w:szCs w:val="20"/>
              </w:rPr>
              <w:t>Degraders of plant-derived CC </w:t>
            </w:r>
          </w:p>
        </w:tc>
        <w:tc>
          <w:tcPr>
            <w:tcW w:w="1719" w:type="pct"/>
            <w:shd w:val="clear" w:color="auto" w:fill="F2F2F2" w:themeFill="background1" w:themeFillShade="F2"/>
            <w:tcMar>
              <w:top w:w="0" w:type="dxa"/>
              <w:left w:w="100" w:type="dxa"/>
              <w:bottom w:w="0" w:type="dxa"/>
              <w:right w:w="100" w:type="dxa"/>
            </w:tcMar>
            <w:hideMark/>
          </w:tcPr>
          <w:p w14:paraId="21FA3384" w14:textId="77777777" w:rsidR="00AA2CC5" w:rsidRPr="00927F8F" w:rsidRDefault="00AA2CC5" w:rsidP="00D85B84">
            <w:pPr>
              <w:pStyle w:val="NormalWeb"/>
              <w:numPr>
                <w:ilvl w:val="0"/>
                <w:numId w:val="21"/>
              </w:numPr>
              <w:spacing w:before="0" w:beforeAutospacing="0" w:after="0" w:afterAutospacing="0"/>
              <w:ind w:left="360"/>
              <w:textAlignment w:val="baseline"/>
              <w:rPr>
                <w:color w:val="000000"/>
                <w:sz w:val="20"/>
                <w:szCs w:val="20"/>
              </w:rPr>
            </w:pPr>
            <w:r w:rsidRPr="00927F8F">
              <w:rPr>
                <w:color w:val="000000"/>
                <w:sz w:val="20"/>
                <w:szCs w:val="20"/>
              </w:rPr>
              <w:t xml:space="preserve">Various </w:t>
            </w:r>
            <w:proofErr w:type="spellStart"/>
            <w:r w:rsidRPr="00927F8F">
              <w:rPr>
                <w:color w:val="000000"/>
                <w:sz w:val="20"/>
                <w:szCs w:val="20"/>
              </w:rPr>
              <w:t>cCC</w:t>
            </w:r>
            <w:proofErr w:type="spellEnd"/>
            <w:r w:rsidRPr="00927F8F">
              <w:rPr>
                <w:color w:val="000000"/>
                <w:sz w:val="20"/>
                <w:szCs w:val="20"/>
              </w:rPr>
              <w:t xml:space="preserve"> (i.e., starch, cellulose) </w:t>
            </w:r>
          </w:p>
        </w:tc>
        <w:tc>
          <w:tcPr>
            <w:tcW w:w="938" w:type="pct"/>
            <w:shd w:val="clear" w:color="auto" w:fill="F2F2F2" w:themeFill="background1" w:themeFillShade="F2"/>
            <w:tcMar>
              <w:top w:w="0" w:type="dxa"/>
              <w:left w:w="100" w:type="dxa"/>
              <w:bottom w:w="0" w:type="dxa"/>
              <w:right w:w="100" w:type="dxa"/>
            </w:tcMar>
            <w:hideMark/>
          </w:tcPr>
          <w:p w14:paraId="16971444" w14:textId="4FDA9774" w:rsidR="00AA2CC5" w:rsidRPr="00927F8F" w:rsidRDefault="008A5EA3" w:rsidP="00D85B84">
            <w:pPr>
              <w:pStyle w:val="NormalWeb"/>
              <w:spacing w:before="0" w:beforeAutospacing="0" w:after="0" w:afterAutospacing="0"/>
              <w:rPr>
                <w:sz w:val="20"/>
                <w:szCs w:val="20"/>
              </w:rPr>
            </w:pPr>
            <w:sdt>
              <w:sdtPr>
                <w:rPr>
                  <w:color w:val="000000"/>
                  <w:sz w:val="20"/>
                  <w:szCs w:val="20"/>
                </w:rPr>
                <w:tag w:val="MENDELEY_CITATION_v3_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"/>
                <w:id w:val="1217163055"/>
                <w:placeholder>
                  <w:docPart w:val="DefaultPlaceholder_-1854013440"/>
                </w:placeholder>
              </w:sdtPr>
              <w:sdtEndPr/>
              <w:sdtContent>
                <w:r w:rsidR="00C419BA" w:rsidRPr="00C419BA">
                  <w:rPr>
                    <w:color w:val="000000"/>
                    <w:sz w:val="20"/>
                    <w:szCs w:val="20"/>
                  </w:rPr>
                  <w:t>[32]</w:t>
                </w:r>
              </w:sdtContent>
            </w:sdt>
          </w:p>
        </w:tc>
      </w:tr>
      <w:tr w:rsidR="00AA2CC5" w:rsidRPr="00927F8F" w14:paraId="2781A4C7" w14:textId="77777777" w:rsidTr="007E428C">
        <w:trPr>
          <w:trHeight w:val="344"/>
          <w:jc w:val="center"/>
        </w:trPr>
        <w:tc>
          <w:tcPr>
            <w:tcW w:w="1134" w:type="pct"/>
            <w:shd w:val="clear" w:color="auto" w:fill="F2F2F2" w:themeFill="background1" w:themeFillShade="F2"/>
            <w:tcMar>
              <w:top w:w="0" w:type="dxa"/>
              <w:left w:w="100" w:type="dxa"/>
              <w:bottom w:w="0" w:type="dxa"/>
              <w:right w:w="100" w:type="dxa"/>
            </w:tcMar>
            <w:hideMark/>
          </w:tcPr>
          <w:p w14:paraId="0AB91D39" w14:textId="77777777" w:rsidR="00AA2CC5" w:rsidRPr="00927F8F" w:rsidRDefault="00AA2CC5" w:rsidP="00D85B84">
            <w:pPr>
              <w:pStyle w:val="NormalWeb"/>
              <w:spacing w:before="0" w:beforeAutospacing="0" w:after="0" w:afterAutospacing="0"/>
              <w:rPr>
                <w:i/>
                <w:sz w:val="20"/>
                <w:szCs w:val="20"/>
              </w:rPr>
            </w:pPr>
            <w:r w:rsidRPr="00927F8F">
              <w:rPr>
                <w:i/>
                <w:iCs/>
                <w:color w:val="000000"/>
                <w:sz w:val="20"/>
                <w:szCs w:val="20"/>
              </w:rPr>
              <w:t>Fusarium</w:t>
            </w:r>
          </w:p>
        </w:tc>
        <w:tc>
          <w:tcPr>
            <w:tcW w:w="1210" w:type="pct"/>
            <w:shd w:val="clear" w:color="auto" w:fill="F2F2F2" w:themeFill="background1" w:themeFillShade="F2"/>
            <w:tcMar>
              <w:top w:w="0" w:type="dxa"/>
              <w:left w:w="100" w:type="dxa"/>
              <w:bottom w:w="0" w:type="dxa"/>
              <w:right w:w="100" w:type="dxa"/>
            </w:tcMar>
            <w:hideMark/>
          </w:tcPr>
          <w:p w14:paraId="7AA2C801" w14:textId="77777777" w:rsidR="00AA2CC5" w:rsidRPr="00927F8F" w:rsidRDefault="00AA2CC5" w:rsidP="00D85B84">
            <w:pPr>
              <w:pStyle w:val="NormalWeb"/>
              <w:spacing w:before="0" w:beforeAutospacing="0" w:after="0" w:afterAutospacing="0"/>
              <w:rPr>
                <w:sz w:val="20"/>
                <w:szCs w:val="20"/>
              </w:rPr>
            </w:pPr>
            <w:r w:rsidRPr="00927F8F">
              <w:rPr>
                <w:color w:val="000000"/>
                <w:sz w:val="20"/>
                <w:szCs w:val="20"/>
              </w:rPr>
              <w:t>Metabolically diverse degraders of plant-derived CC, plant pathogens </w:t>
            </w:r>
          </w:p>
        </w:tc>
        <w:tc>
          <w:tcPr>
            <w:tcW w:w="1719" w:type="pct"/>
            <w:shd w:val="clear" w:color="auto" w:fill="F2F2F2" w:themeFill="background1" w:themeFillShade="F2"/>
            <w:tcMar>
              <w:top w:w="0" w:type="dxa"/>
              <w:left w:w="100" w:type="dxa"/>
              <w:bottom w:w="0" w:type="dxa"/>
              <w:right w:w="100" w:type="dxa"/>
            </w:tcMar>
            <w:hideMark/>
          </w:tcPr>
          <w:p w14:paraId="51DFC653" w14:textId="77777777" w:rsidR="00AA2CC5" w:rsidRPr="00927F8F" w:rsidRDefault="00AA2CC5" w:rsidP="00D85B84">
            <w:pPr>
              <w:pStyle w:val="NormalWeb"/>
              <w:numPr>
                <w:ilvl w:val="0"/>
                <w:numId w:val="22"/>
              </w:numPr>
              <w:spacing w:before="0" w:beforeAutospacing="0" w:after="0" w:afterAutospacing="0"/>
              <w:ind w:left="360"/>
              <w:textAlignment w:val="baseline"/>
              <w:rPr>
                <w:color w:val="000000"/>
                <w:sz w:val="20"/>
                <w:szCs w:val="20"/>
              </w:rPr>
            </w:pPr>
            <w:r w:rsidRPr="00927F8F">
              <w:rPr>
                <w:color w:val="000000"/>
                <w:sz w:val="20"/>
                <w:szCs w:val="20"/>
              </w:rPr>
              <w:t xml:space="preserve">Various </w:t>
            </w:r>
            <w:proofErr w:type="spellStart"/>
            <w:r w:rsidRPr="00927F8F">
              <w:rPr>
                <w:color w:val="000000"/>
                <w:sz w:val="20"/>
                <w:szCs w:val="20"/>
              </w:rPr>
              <w:t>cCC</w:t>
            </w:r>
            <w:proofErr w:type="spellEnd"/>
            <w:r w:rsidRPr="00927F8F">
              <w:rPr>
                <w:color w:val="000000"/>
                <w:sz w:val="20"/>
                <w:szCs w:val="20"/>
              </w:rPr>
              <w:t xml:space="preserve"> (i.e., cellulose)</w:t>
            </w:r>
          </w:p>
          <w:p w14:paraId="10C830A7" w14:textId="77777777" w:rsidR="00AA2CC5" w:rsidRPr="00927F8F" w:rsidRDefault="00AA2CC5" w:rsidP="00D85B84">
            <w:pPr>
              <w:pStyle w:val="NormalWeb"/>
              <w:numPr>
                <w:ilvl w:val="0"/>
                <w:numId w:val="22"/>
              </w:numPr>
              <w:spacing w:before="0" w:beforeAutospacing="0" w:after="0" w:afterAutospacing="0"/>
              <w:ind w:left="360"/>
              <w:textAlignment w:val="baseline"/>
              <w:rPr>
                <w:color w:val="000000"/>
                <w:sz w:val="20"/>
                <w:szCs w:val="20"/>
              </w:rPr>
            </w:pPr>
            <w:r w:rsidRPr="00927F8F">
              <w:rPr>
                <w:color w:val="000000"/>
                <w:sz w:val="20"/>
                <w:szCs w:val="20"/>
              </w:rPr>
              <w:t xml:space="preserve">Various </w:t>
            </w:r>
            <w:proofErr w:type="spellStart"/>
            <w:r w:rsidRPr="00927F8F">
              <w:rPr>
                <w:color w:val="000000"/>
                <w:sz w:val="20"/>
                <w:szCs w:val="20"/>
              </w:rPr>
              <w:t>sCC</w:t>
            </w:r>
            <w:proofErr w:type="spellEnd"/>
          </w:p>
          <w:p w14:paraId="6AFF299E" w14:textId="77777777" w:rsidR="00AA2CC5" w:rsidRPr="00927F8F" w:rsidRDefault="00AA2CC5" w:rsidP="00D85B84">
            <w:pPr>
              <w:pStyle w:val="NormalWeb"/>
              <w:numPr>
                <w:ilvl w:val="0"/>
                <w:numId w:val="22"/>
              </w:numPr>
              <w:spacing w:before="0" w:beforeAutospacing="0" w:after="0" w:afterAutospacing="0"/>
              <w:ind w:left="360"/>
              <w:textAlignment w:val="baseline"/>
              <w:rPr>
                <w:color w:val="000000"/>
                <w:sz w:val="20"/>
                <w:szCs w:val="20"/>
              </w:rPr>
            </w:pPr>
            <w:r w:rsidRPr="00927F8F">
              <w:rPr>
                <w:color w:val="000000"/>
                <w:sz w:val="20"/>
                <w:szCs w:val="20"/>
              </w:rPr>
              <w:t>Amino acids</w:t>
            </w:r>
          </w:p>
          <w:p w14:paraId="59EC8004" w14:textId="77777777" w:rsidR="00AA2CC5" w:rsidRPr="00927F8F" w:rsidRDefault="00AA2CC5" w:rsidP="00D85B84">
            <w:pPr>
              <w:rPr>
                <w:rFonts w:ascii="Times New Roman" w:hAnsi="Times New Roman" w:cs="Times New Roman"/>
                <w:sz w:val="20"/>
                <w:szCs w:val="20"/>
              </w:rPr>
            </w:pPr>
          </w:p>
        </w:tc>
        <w:tc>
          <w:tcPr>
            <w:tcW w:w="938" w:type="pct"/>
            <w:shd w:val="clear" w:color="auto" w:fill="F2F2F2" w:themeFill="background1" w:themeFillShade="F2"/>
            <w:tcMar>
              <w:top w:w="0" w:type="dxa"/>
              <w:left w:w="100" w:type="dxa"/>
              <w:bottom w:w="0" w:type="dxa"/>
              <w:right w:w="100" w:type="dxa"/>
            </w:tcMar>
            <w:hideMark/>
          </w:tcPr>
          <w:p w14:paraId="60F80FC3" w14:textId="3C257D32" w:rsidR="00AA2CC5" w:rsidRPr="00927F8F" w:rsidRDefault="008A5EA3" w:rsidP="004B28B8">
            <w:pPr>
              <w:pStyle w:val="NormalWeb"/>
              <w:spacing w:before="0" w:beforeAutospacing="0" w:after="0" w:afterAutospacing="0"/>
              <w:rPr>
                <w:sz w:val="20"/>
                <w:szCs w:val="20"/>
              </w:rPr>
            </w:pPr>
            <w:sdt>
              <w:sdtPr>
                <w:rPr>
                  <w:color w:val="000000"/>
                  <w:sz w:val="20"/>
                  <w:szCs w:val="20"/>
                </w:rPr>
                <w:tag w:val="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"/>
                <w:id w:val="1389756345"/>
                <w:placeholder>
                  <w:docPart w:val="DefaultPlaceholder_-1854013440"/>
                </w:placeholder>
              </w:sdtPr>
              <w:sdtEndPr/>
              <w:sdtContent>
                <w:r w:rsidR="00C419BA" w:rsidRPr="00C419BA">
                  <w:rPr>
                    <w:color w:val="000000"/>
                    <w:sz w:val="20"/>
                    <w:szCs w:val="20"/>
                  </w:rPr>
                  <w:t>[33–35]</w:t>
                </w:r>
              </w:sdtContent>
            </w:sdt>
          </w:p>
        </w:tc>
      </w:tr>
      <w:tr w:rsidR="00AA2CC5" w:rsidRPr="00927F8F" w14:paraId="6625B614" w14:textId="77777777" w:rsidTr="007E428C">
        <w:trPr>
          <w:trHeight w:val="344"/>
          <w:jc w:val="center"/>
        </w:trPr>
        <w:tc>
          <w:tcPr>
            <w:tcW w:w="1134" w:type="pct"/>
            <w:shd w:val="clear" w:color="auto" w:fill="F2F2F2" w:themeFill="background1" w:themeFillShade="F2"/>
            <w:tcMar>
              <w:top w:w="0" w:type="dxa"/>
              <w:left w:w="100" w:type="dxa"/>
              <w:bottom w:w="0" w:type="dxa"/>
              <w:right w:w="100" w:type="dxa"/>
            </w:tcMar>
            <w:hideMark/>
          </w:tcPr>
          <w:p w14:paraId="339B2037" w14:textId="77777777" w:rsidR="00AA2CC5" w:rsidRPr="00927F8F" w:rsidRDefault="00AA2CC5" w:rsidP="00D85B84">
            <w:pPr>
              <w:pStyle w:val="NormalWeb"/>
              <w:spacing w:before="0" w:beforeAutospacing="0" w:after="0" w:afterAutospacing="0"/>
              <w:rPr>
                <w:i/>
                <w:sz w:val="20"/>
                <w:szCs w:val="20"/>
              </w:rPr>
            </w:pPr>
            <w:proofErr w:type="spellStart"/>
            <w:r w:rsidRPr="00927F8F">
              <w:rPr>
                <w:i/>
                <w:iCs/>
                <w:color w:val="000000"/>
                <w:sz w:val="20"/>
                <w:szCs w:val="20"/>
              </w:rPr>
              <w:t>Mortierella</w:t>
            </w:r>
            <w:proofErr w:type="spellEnd"/>
          </w:p>
        </w:tc>
        <w:tc>
          <w:tcPr>
            <w:tcW w:w="1210" w:type="pct"/>
            <w:shd w:val="clear" w:color="auto" w:fill="F2F2F2" w:themeFill="background1" w:themeFillShade="F2"/>
            <w:tcMar>
              <w:top w:w="0" w:type="dxa"/>
              <w:left w:w="100" w:type="dxa"/>
              <w:bottom w:w="0" w:type="dxa"/>
              <w:right w:w="100" w:type="dxa"/>
            </w:tcMar>
            <w:hideMark/>
          </w:tcPr>
          <w:p w14:paraId="612FA11D" w14:textId="77777777" w:rsidR="00AA2CC5" w:rsidRPr="00927F8F" w:rsidRDefault="00AA2CC5" w:rsidP="00D85B84">
            <w:pPr>
              <w:pStyle w:val="NormalWeb"/>
              <w:spacing w:before="0" w:beforeAutospacing="0" w:after="0" w:afterAutospacing="0"/>
              <w:rPr>
                <w:sz w:val="20"/>
                <w:szCs w:val="20"/>
              </w:rPr>
            </w:pPr>
            <w:r w:rsidRPr="00927F8F">
              <w:rPr>
                <w:color w:val="000000"/>
                <w:sz w:val="20"/>
                <w:szCs w:val="20"/>
              </w:rPr>
              <w:t xml:space="preserve">Metabolically diverse degraders of </w:t>
            </w:r>
            <w:proofErr w:type="gramStart"/>
            <w:r w:rsidRPr="00927F8F">
              <w:rPr>
                <w:color w:val="000000"/>
                <w:sz w:val="20"/>
                <w:szCs w:val="20"/>
              </w:rPr>
              <w:t>wood,  plant</w:t>
            </w:r>
            <w:proofErr w:type="gramEnd"/>
            <w:r w:rsidRPr="00927F8F">
              <w:rPr>
                <w:color w:val="000000"/>
                <w:sz w:val="20"/>
                <w:szCs w:val="20"/>
              </w:rPr>
              <w:t>-derived CC, and simple sugars </w:t>
            </w:r>
          </w:p>
        </w:tc>
        <w:tc>
          <w:tcPr>
            <w:tcW w:w="1719" w:type="pct"/>
            <w:shd w:val="clear" w:color="auto" w:fill="F2F2F2" w:themeFill="background1" w:themeFillShade="F2"/>
            <w:tcMar>
              <w:top w:w="0" w:type="dxa"/>
              <w:left w:w="100" w:type="dxa"/>
              <w:bottom w:w="0" w:type="dxa"/>
              <w:right w:w="100" w:type="dxa"/>
            </w:tcMar>
            <w:hideMark/>
          </w:tcPr>
          <w:p w14:paraId="7B44CC25" w14:textId="77777777" w:rsidR="00AA2CC5" w:rsidRPr="00927F8F" w:rsidRDefault="00AA2CC5" w:rsidP="00D85B84">
            <w:pPr>
              <w:pStyle w:val="NormalWeb"/>
              <w:numPr>
                <w:ilvl w:val="0"/>
                <w:numId w:val="23"/>
              </w:numPr>
              <w:spacing w:before="0" w:beforeAutospacing="0" w:after="0" w:afterAutospacing="0"/>
              <w:ind w:left="360"/>
              <w:textAlignment w:val="baseline"/>
              <w:rPr>
                <w:color w:val="000000"/>
                <w:sz w:val="20"/>
                <w:szCs w:val="20"/>
              </w:rPr>
            </w:pPr>
            <w:r w:rsidRPr="00927F8F">
              <w:rPr>
                <w:color w:val="000000"/>
                <w:sz w:val="20"/>
                <w:szCs w:val="20"/>
              </w:rPr>
              <w:t xml:space="preserve">Various </w:t>
            </w:r>
            <w:proofErr w:type="spellStart"/>
            <w:r w:rsidRPr="00927F8F">
              <w:rPr>
                <w:color w:val="000000"/>
                <w:sz w:val="20"/>
                <w:szCs w:val="20"/>
              </w:rPr>
              <w:t>cCC</w:t>
            </w:r>
            <w:proofErr w:type="spellEnd"/>
            <w:r w:rsidRPr="00927F8F">
              <w:rPr>
                <w:color w:val="000000"/>
                <w:sz w:val="20"/>
                <w:szCs w:val="20"/>
              </w:rPr>
              <w:t xml:space="preserve"> (i.e., lignin, hemicellulose)</w:t>
            </w:r>
          </w:p>
          <w:p w14:paraId="195895E3" w14:textId="77777777" w:rsidR="00AA2CC5" w:rsidRPr="00927F8F" w:rsidRDefault="00AA2CC5" w:rsidP="00D85B84">
            <w:pPr>
              <w:pStyle w:val="NormalWeb"/>
              <w:numPr>
                <w:ilvl w:val="0"/>
                <w:numId w:val="23"/>
              </w:numPr>
              <w:spacing w:before="0" w:beforeAutospacing="0" w:after="0" w:afterAutospacing="0"/>
              <w:ind w:left="360"/>
              <w:textAlignment w:val="baseline"/>
              <w:rPr>
                <w:color w:val="000000"/>
                <w:sz w:val="20"/>
                <w:szCs w:val="20"/>
              </w:rPr>
            </w:pPr>
            <w:r w:rsidRPr="00927F8F">
              <w:rPr>
                <w:color w:val="000000"/>
                <w:sz w:val="20"/>
                <w:szCs w:val="20"/>
              </w:rPr>
              <w:t xml:space="preserve">Various </w:t>
            </w:r>
            <w:proofErr w:type="spellStart"/>
            <w:r w:rsidRPr="00927F8F">
              <w:rPr>
                <w:color w:val="000000"/>
                <w:sz w:val="20"/>
                <w:szCs w:val="20"/>
              </w:rPr>
              <w:t>sCC</w:t>
            </w:r>
            <w:proofErr w:type="spellEnd"/>
          </w:p>
        </w:tc>
        <w:tc>
          <w:tcPr>
            <w:tcW w:w="938" w:type="pct"/>
            <w:shd w:val="clear" w:color="auto" w:fill="F2F2F2" w:themeFill="background1" w:themeFillShade="F2"/>
            <w:tcMar>
              <w:top w:w="0" w:type="dxa"/>
              <w:left w:w="100" w:type="dxa"/>
              <w:bottom w:w="0" w:type="dxa"/>
              <w:right w:w="100" w:type="dxa"/>
            </w:tcMar>
            <w:hideMark/>
          </w:tcPr>
          <w:p w14:paraId="767AF569" w14:textId="5936B274" w:rsidR="00AA2CC5" w:rsidRPr="00927F8F" w:rsidRDefault="008A5EA3" w:rsidP="00D85B84">
            <w:pPr>
              <w:pStyle w:val="NormalWeb"/>
              <w:spacing w:before="0" w:beforeAutospacing="0" w:after="0" w:afterAutospacing="0"/>
              <w:rPr>
                <w:sz w:val="20"/>
                <w:szCs w:val="20"/>
                <w:lang w:val="de-DE"/>
              </w:rPr>
            </w:pPr>
            <w:sdt>
              <w:sdtPr>
                <w:rPr>
                  <w:color w:val="000000"/>
                  <w:sz w:val="20"/>
                  <w:szCs w:val="20"/>
                  <w:lang w:val="de-DE"/>
                </w:rPr>
                <w:tag w:val="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"/>
                <w:id w:val="-1672170518"/>
                <w:placeholder>
                  <w:docPart w:val="DefaultPlaceholder_-1854013440"/>
                </w:placeholder>
              </w:sdtPr>
              <w:sdtEndPr/>
              <w:sdtContent>
                <w:r w:rsidR="00C419BA" w:rsidRPr="00C419BA">
                  <w:rPr>
                    <w:color w:val="000000"/>
                    <w:sz w:val="20"/>
                    <w:szCs w:val="20"/>
                    <w:lang w:val="de-DE"/>
                  </w:rPr>
                  <w:t>[35, 36]</w:t>
                </w:r>
              </w:sdtContent>
            </w:sdt>
          </w:p>
        </w:tc>
      </w:tr>
      <w:tr w:rsidR="00AA2CC5" w:rsidRPr="00927F8F" w14:paraId="0F59F137" w14:textId="77777777" w:rsidTr="007E428C">
        <w:trPr>
          <w:trHeight w:val="344"/>
          <w:jc w:val="center"/>
        </w:trPr>
        <w:tc>
          <w:tcPr>
            <w:tcW w:w="1134" w:type="pct"/>
            <w:shd w:val="clear" w:color="auto" w:fill="F2F2F2" w:themeFill="background1" w:themeFillShade="F2"/>
            <w:tcMar>
              <w:top w:w="0" w:type="dxa"/>
              <w:left w:w="100" w:type="dxa"/>
              <w:bottom w:w="0" w:type="dxa"/>
              <w:right w:w="100" w:type="dxa"/>
            </w:tcMar>
            <w:hideMark/>
          </w:tcPr>
          <w:p w14:paraId="4FC6FDB3" w14:textId="77777777" w:rsidR="00AA2CC5" w:rsidRPr="00927F8F" w:rsidRDefault="00AA2CC5" w:rsidP="00D85B84">
            <w:pPr>
              <w:pStyle w:val="NormalWeb"/>
              <w:spacing w:before="0" w:beforeAutospacing="0" w:after="0" w:afterAutospacing="0"/>
              <w:rPr>
                <w:i/>
                <w:sz w:val="20"/>
                <w:szCs w:val="20"/>
              </w:rPr>
            </w:pPr>
            <w:proofErr w:type="spellStart"/>
            <w:r w:rsidRPr="00927F8F">
              <w:rPr>
                <w:i/>
                <w:iCs/>
                <w:color w:val="000000"/>
                <w:sz w:val="20"/>
                <w:szCs w:val="20"/>
              </w:rPr>
              <w:t>Periconia</w:t>
            </w:r>
            <w:proofErr w:type="spellEnd"/>
          </w:p>
        </w:tc>
        <w:tc>
          <w:tcPr>
            <w:tcW w:w="1210" w:type="pct"/>
            <w:shd w:val="clear" w:color="auto" w:fill="F2F2F2" w:themeFill="background1" w:themeFillShade="F2"/>
            <w:tcMar>
              <w:top w:w="0" w:type="dxa"/>
              <w:left w:w="100" w:type="dxa"/>
              <w:bottom w:w="0" w:type="dxa"/>
              <w:right w:w="100" w:type="dxa"/>
            </w:tcMar>
            <w:hideMark/>
          </w:tcPr>
          <w:p w14:paraId="1FFF8D1A" w14:textId="77777777" w:rsidR="00AA2CC5" w:rsidRPr="00927F8F" w:rsidRDefault="00AA2CC5" w:rsidP="00D85B84">
            <w:pPr>
              <w:pStyle w:val="NormalWeb"/>
              <w:spacing w:before="0" w:beforeAutospacing="0" w:after="0" w:afterAutospacing="0"/>
              <w:rPr>
                <w:sz w:val="20"/>
                <w:szCs w:val="20"/>
              </w:rPr>
            </w:pPr>
            <w:r w:rsidRPr="00927F8F">
              <w:rPr>
                <w:color w:val="000000"/>
                <w:sz w:val="20"/>
                <w:szCs w:val="20"/>
              </w:rPr>
              <w:t>Metabolically diverse degraders of plant-derived CC</w:t>
            </w:r>
          </w:p>
        </w:tc>
        <w:tc>
          <w:tcPr>
            <w:tcW w:w="1719" w:type="pct"/>
            <w:shd w:val="clear" w:color="auto" w:fill="F2F2F2" w:themeFill="background1" w:themeFillShade="F2"/>
            <w:tcMar>
              <w:top w:w="0" w:type="dxa"/>
              <w:left w:w="100" w:type="dxa"/>
              <w:bottom w:w="0" w:type="dxa"/>
              <w:right w:w="100" w:type="dxa"/>
            </w:tcMar>
            <w:hideMark/>
          </w:tcPr>
          <w:p w14:paraId="29D4E674" w14:textId="77777777" w:rsidR="00AA2CC5" w:rsidRPr="00927F8F" w:rsidRDefault="00AA2CC5" w:rsidP="00D85B84">
            <w:pPr>
              <w:pStyle w:val="NormalWeb"/>
              <w:numPr>
                <w:ilvl w:val="0"/>
                <w:numId w:val="24"/>
              </w:numPr>
              <w:spacing w:before="0" w:beforeAutospacing="0" w:after="0" w:afterAutospacing="0"/>
              <w:ind w:left="360"/>
              <w:textAlignment w:val="baseline"/>
              <w:rPr>
                <w:color w:val="000000"/>
                <w:sz w:val="20"/>
                <w:szCs w:val="20"/>
              </w:rPr>
            </w:pPr>
            <w:r w:rsidRPr="00927F8F">
              <w:rPr>
                <w:color w:val="000000"/>
                <w:sz w:val="20"/>
                <w:szCs w:val="20"/>
              </w:rPr>
              <w:t xml:space="preserve">Various </w:t>
            </w:r>
            <w:proofErr w:type="spellStart"/>
            <w:r w:rsidRPr="00927F8F">
              <w:rPr>
                <w:color w:val="000000"/>
                <w:sz w:val="20"/>
                <w:szCs w:val="20"/>
              </w:rPr>
              <w:t>cCC</w:t>
            </w:r>
            <w:proofErr w:type="spellEnd"/>
            <w:r w:rsidRPr="00927F8F">
              <w:rPr>
                <w:color w:val="000000"/>
                <w:sz w:val="20"/>
                <w:szCs w:val="20"/>
              </w:rPr>
              <w:t xml:space="preserve"> (i.e., starch, cellulose, lignin-derived compounds)</w:t>
            </w:r>
          </w:p>
        </w:tc>
        <w:tc>
          <w:tcPr>
            <w:tcW w:w="938" w:type="pct"/>
            <w:shd w:val="clear" w:color="auto" w:fill="F2F2F2" w:themeFill="background1" w:themeFillShade="F2"/>
            <w:tcMar>
              <w:top w:w="0" w:type="dxa"/>
              <w:left w:w="100" w:type="dxa"/>
              <w:bottom w:w="0" w:type="dxa"/>
              <w:right w:w="100" w:type="dxa"/>
            </w:tcMar>
            <w:hideMark/>
          </w:tcPr>
          <w:p w14:paraId="6799B8F8" w14:textId="075A7863" w:rsidR="00AA2CC5" w:rsidRPr="00927F8F" w:rsidRDefault="008A5EA3" w:rsidP="00D85B84">
            <w:pPr>
              <w:pStyle w:val="NormalWeb"/>
              <w:spacing w:before="0" w:beforeAutospacing="0" w:after="0" w:afterAutospacing="0"/>
              <w:rPr>
                <w:sz w:val="20"/>
                <w:szCs w:val="20"/>
                <w:lang w:val="de-DE"/>
              </w:rPr>
            </w:pPr>
            <w:sdt>
              <w:sdtPr>
                <w:rPr>
                  <w:color w:val="000000"/>
                  <w:sz w:val="20"/>
                  <w:szCs w:val="20"/>
                  <w:lang w:val="de-DE"/>
                </w:rPr>
                <w:tag w:val="MENDELEY_CITATION_v3_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"/>
                <w:id w:val="1632357871"/>
                <w:placeholder>
                  <w:docPart w:val="DefaultPlaceholder_-1854013440"/>
                </w:placeholder>
              </w:sdtPr>
              <w:sdtEndPr/>
              <w:sdtContent>
                <w:r w:rsidR="00C419BA" w:rsidRPr="00C419BA">
                  <w:rPr>
                    <w:color w:val="000000"/>
                    <w:sz w:val="20"/>
                    <w:szCs w:val="20"/>
                    <w:lang w:val="de-DE"/>
                  </w:rPr>
                  <w:t>[37, 38]</w:t>
                </w:r>
              </w:sdtContent>
            </w:sdt>
          </w:p>
        </w:tc>
      </w:tr>
      <w:tr w:rsidR="00AA2CC5" w:rsidRPr="00927F8F" w14:paraId="707EBE52" w14:textId="77777777" w:rsidTr="007E428C">
        <w:trPr>
          <w:trHeight w:val="344"/>
          <w:jc w:val="center"/>
        </w:trPr>
        <w:tc>
          <w:tcPr>
            <w:tcW w:w="1134" w:type="pct"/>
            <w:shd w:val="clear" w:color="auto" w:fill="F2F2F2" w:themeFill="background1" w:themeFillShade="F2"/>
            <w:tcMar>
              <w:top w:w="0" w:type="dxa"/>
              <w:left w:w="100" w:type="dxa"/>
              <w:bottom w:w="0" w:type="dxa"/>
              <w:right w:w="100" w:type="dxa"/>
            </w:tcMar>
            <w:hideMark/>
          </w:tcPr>
          <w:p w14:paraId="08878CC5" w14:textId="77777777" w:rsidR="00AA2CC5" w:rsidRPr="00927F8F" w:rsidRDefault="00AA2CC5" w:rsidP="00D85B84">
            <w:pPr>
              <w:pStyle w:val="NormalWeb"/>
              <w:spacing w:before="0" w:beforeAutospacing="0" w:after="0" w:afterAutospacing="0"/>
              <w:rPr>
                <w:i/>
                <w:sz w:val="20"/>
                <w:szCs w:val="20"/>
              </w:rPr>
            </w:pPr>
            <w:proofErr w:type="spellStart"/>
            <w:r w:rsidRPr="00927F8F">
              <w:rPr>
                <w:i/>
                <w:iCs/>
                <w:color w:val="000000"/>
                <w:sz w:val="20"/>
                <w:szCs w:val="20"/>
              </w:rPr>
              <w:t>Phizophlyctis</w:t>
            </w:r>
            <w:proofErr w:type="spellEnd"/>
          </w:p>
        </w:tc>
        <w:tc>
          <w:tcPr>
            <w:tcW w:w="1210" w:type="pct"/>
            <w:shd w:val="clear" w:color="auto" w:fill="F2F2F2" w:themeFill="background1" w:themeFillShade="F2"/>
            <w:tcMar>
              <w:top w:w="0" w:type="dxa"/>
              <w:left w:w="100" w:type="dxa"/>
              <w:bottom w:w="0" w:type="dxa"/>
              <w:right w:w="100" w:type="dxa"/>
            </w:tcMar>
            <w:hideMark/>
          </w:tcPr>
          <w:p w14:paraId="53302779" w14:textId="77777777" w:rsidR="00AA2CC5" w:rsidRPr="00927F8F" w:rsidRDefault="00AA2CC5" w:rsidP="00D85B84">
            <w:pPr>
              <w:pStyle w:val="NormalWeb"/>
              <w:spacing w:before="0" w:beforeAutospacing="0" w:after="0" w:afterAutospacing="0"/>
              <w:ind w:hanging="270"/>
              <w:rPr>
                <w:sz w:val="20"/>
                <w:szCs w:val="20"/>
              </w:rPr>
            </w:pPr>
            <w:r w:rsidRPr="00927F8F">
              <w:rPr>
                <w:color w:val="000000"/>
                <w:sz w:val="20"/>
                <w:szCs w:val="20"/>
              </w:rPr>
              <w:t>Saprotroph</w:t>
            </w:r>
          </w:p>
        </w:tc>
        <w:tc>
          <w:tcPr>
            <w:tcW w:w="1719" w:type="pct"/>
            <w:shd w:val="clear" w:color="auto" w:fill="F2F2F2" w:themeFill="background1" w:themeFillShade="F2"/>
            <w:tcMar>
              <w:top w:w="0" w:type="dxa"/>
              <w:left w:w="100" w:type="dxa"/>
              <w:bottom w:w="0" w:type="dxa"/>
              <w:right w:w="100" w:type="dxa"/>
            </w:tcMar>
            <w:hideMark/>
          </w:tcPr>
          <w:p w14:paraId="796738DA" w14:textId="77777777" w:rsidR="00AA2CC5" w:rsidRPr="00927F8F" w:rsidRDefault="00AA2CC5" w:rsidP="00D85B84">
            <w:pPr>
              <w:pStyle w:val="NormalWeb"/>
              <w:numPr>
                <w:ilvl w:val="0"/>
                <w:numId w:val="25"/>
              </w:numPr>
              <w:spacing w:before="0" w:beforeAutospacing="0" w:after="0" w:afterAutospacing="0"/>
              <w:ind w:left="360"/>
              <w:textAlignment w:val="baseline"/>
              <w:rPr>
                <w:color w:val="000000"/>
                <w:sz w:val="20"/>
                <w:szCs w:val="20"/>
              </w:rPr>
            </w:pPr>
            <w:proofErr w:type="spellStart"/>
            <w:r w:rsidRPr="00927F8F">
              <w:rPr>
                <w:color w:val="000000"/>
                <w:sz w:val="20"/>
                <w:szCs w:val="20"/>
              </w:rPr>
              <w:t>sCC</w:t>
            </w:r>
            <w:proofErr w:type="spellEnd"/>
            <w:r w:rsidRPr="00927F8F">
              <w:rPr>
                <w:color w:val="000000"/>
                <w:sz w:val="20"/>
                <w:szCs w:val="20"/>
              </w:rPr>
              <w:t>: glucose</w:t>
            </w:r>
          </w:p>
          <w:p w14:paraId="07FCF29E" w14:textId="77777777" w:rsidR="00AA2CC5" w:rsidRPr="00927F8F" w:rsidRDefault="00AA2CC5" w:rsidP="00D85B84">
            <w:pPr>
              <w:pStyle w:val="NormalWeb"/>
              <w:numPr>
                <w:ilvl w:val="0"/>
                <w:numId w:val="25"/>
              </w:numPr>
              <w:spacing w:before="0" w:beforeAutospacing="0" w:after="0" w:afterAutospacing="0"/>
              <w:ind w:left="360"/>
              <w:textAlignment w:val="baseline"/>
              <w:rPr>
                <w:color w:val="000000"/>
                <w:sz w:val="20"/>
                <w:szCs w:val="20"/>
              </w:rPr>
            </w:pPr>
            <w:proofErr w:type="spellStart"/>
            <w:r w:rsidRPr="00927F8F">
              <w:rPr>
                <w:color w:val="000000"/>
                <w:sz w:val="20"/>
                <w:szCs w:val="20"/>
              </w:rPr>
              <w:t>cCC</w:t>
            </w:r>
            <w:proofErr w:type="spellEnd"/>
            <w:r w:rsidRPr="00927F8F">
              <w:rPr>
                <w:color w:val="000000"/>
                <w:sz w:val="20"/>
                <w:szCs w:val="20"/>
              </w:rPr>
              <w:t>: cellulose</w:t>
            </w:r>
          </w:p>
        </w:tc>
        <w:tc>
          <w:tcPr>
            <w:tcW w:w="938" w:type="pct"/>
            <w:shd w:val="clear" w:color="auto" w:fill="F2F2F2" w:themeFill="background1" w:themeFillShade="F2"/>
            <w:tcMar>
              <w:top w:w="0" w:type="dxa"/>
              <w:left w:w="100" w:type="dxa"/>
              <w:bottom w:w="0" w:type="dxa"/>
              <w:right w:w="100" w:type="dxa"/>
            </w:tcMar>
            <w:hideMark/>
          </w:tcPr>
          <w:p w14:paraId="0DF44EC6" w14:textId="662250EB" w:rsidR="00AA2CC5" w:rsidRPr="00927F8F" w:rsidRDefault="008A5EA3" w:rsidP="00D85B84">
            <w:pPr>
              <w:pStyle w:val="NormalWeb"/>
              <w:spacing w:before="0" w:beforeAutospacing="0" w:after="0" w:afterAutospacing="0"/>
              <w:rPr>
                <w:sz w:val="20"/>
                <w:szCs w:val="20"/>
              </w:rPr>
            </w:pPr>
            <w:sdt>
              <w:sdtPr>
                <w:rPr>
                  <w:color w:val="000000"/>
                  <w:sz w:val="20"/>
                  <w:szCs w:val="20"/>
                </w:rPr>
                <w:tag w:val="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"/>
                <w:id w:val="1622569092"/>
                <w:placeholder>
                  <w:docPart w:val="DefaultPlaceholder_-1854013440"/>
                </w:placeholder>
              </w:sdtPr>
              <w:sdtEndPr/>
              <w:sdtContent>
                <w:r w:rsidR="00C419BA" w:rsidRPr="00C419BA">
                  <w:rPr>
                    <w:color w:val="000000"/>
                    <w:sz w:val="20"/>
                    <w:szCs w:val="20"/>
                  </w:rPr>
                  <w:t>[39, 40]</w:t>
                </w:r>
              </w:sdtContent>
            </w:sdt>
          </w:p>
        </w:tc>
      </w:tr>
      <w:tr w:rsidR="00AA2CC5" w:rsidRPr="00927F8F" w14:paraId="6F67B06D" w14:textId="77777777" w:rsidTr="007E428C">
        <w:trPr>
          <w:trHeight w:val="344"/>
          <w:jc w:val="center"/>
        </w:trPr>
        <w:tc>
          <w:tcPr>
            <w:tcW w:w="1134" w:type="pct"/>
            <w:shd w:val="clear" w:color="auto" w:fill="F2F2F2" w:themeFill="background1" w:themeFillShade="F2"/>
            <w:tcMar>
              <w:top w:w="0" w:type="dxa"/>
              <w:left w:w="100" w:type="dxa"/>
              <w:bottom w:w="0" w:type="dxa"/>
              <w:right w:w="100" w:type="dxa"/>
            </w:tcMar>
            <w:hideMark/>
          </w:tcPr>
          <w:p w14:paraId="49583910" w14:textId="77777777" w:rsidR="00AA2CC5" w:rsidRPr="00927F8F" w:rsidRDefault="00AA2CC5" w:rsidP="00D85B84">
            <w:pPr>
              <w:pStyle w:val="NormalWeb"/>
              <w:spacing w:before="0" w:beforeAutospacing="0" w:after="0" w:afterAutospacing="0"/>
              <w:rPr>
                <w:i/>
                <w:sz w:val="20"/>
                <w:szCs w:val="20"/>
              </w:rPr>
            </w:pPr>
            <w:proofErr w:type="spellStart"/>
            <w:r w:rsidRPr="00927F8F">
              <w:rPr>
                <w:i/>
                <w:color w:val="000000"/>
                <w:sz w:val="20"/>
                <w:szCs w:val="20"/>
              </w:rPr>
              <w:t>Pyronemataceae</w:t>
            </w:r>
            <w:proofErr w:type="spellEnd"/>
          </w:p>
        </w:tc>
        <w:tc>
          <w:tcPr>
            <w:tcW w:w="1210" w:type="pct"/>
            <w:shd w:val="clear" w:color="auto" w:fill="F2F2F2" w:themeFill="background1" w:themeFillShade="F2"/>
            <w:tcMar>
              <w:top w:w="0" w:type="dxa"/>
              <w:left w:w="100" w:type="dxa"/>
              <w:bottom w:w="0" w:type="dxa"/>
              <w:right w:w="100" w:type="dxa"/>
            </w:tcMar>
            <w:hideMark/>
          </w:tcPr>
          <w:p w14:paraId="5891FC98" w14:textId="77777777" w:rsidR="00AA2CC5" w:rsidRPr="00927F8F" w:rsidRDefault="00AA2CC5" w:rsidP="00D85B84">
            <w:pPr>
              <w:pStyle w:val="NormalWeb"/>
              <w:spacing w:before="0" w:beforeAutospacing="0" w:after="0" w:afterAutospacing="0"/>
              <w:rPr>
                <w:sz w:val="20"/>
                <w:szCs w:val="20"/>
              </w:rPr>
            </w:pPr>
            <w:r w:rsidRPr="00927F8F">
              <w:rPr>
                <w:color w:val="000000"/>
                <w:sz w:val="20"/>
                <w:szCs w:val="20"/>
              </w:rPr>
              <w:t>Degraders of plant-derived CC </w:t>
            </w:r>
          </w:p>
        </w:tc>
        <w:tc>
          <w:tcPr>
            <w:tcW w:w="1719" w:type="pct"/>
            <w:shd w:val="clear" w:color="auto" w:fill="F2F2F2" w:themeFill="background1" w:themeFillShade="F2"/>
            <w:tcMar>
              <w:top w:w="0" w:type="dxa"/>
              <w:left w:w="100" w:type="dxa"/>
              <w:bottom w:w="0" w:type="dxa"/>
              <w:right w:w="100" w:type="dxa"/>
            </w:tcMar>
            <w:hideMark/>
          </w:tcPr>
          <w:p w14:paraId="73942EA1" w14:textId="77777777" w:rsidR="00AA2CC5" w:rsidRPr="00927F8F" w:rsidRDefault="00AA2CC5" w:rsidP="00D85B84">
            <w:pPr>
              <w:pStyle w:val="NormalWeb"/>
              <w:numPr>
                <w:ilvl w:val="0"/>
                <w:numId w:val="26"/>
              </w:numPr>
              <w:spacing w:before="0" w:beforeAutospacing="0" w:after="0" w:afterAutospacing="0"/>
              <w:ind w:left="360"/>
              <w:textAlignment w:val="baseline"/>
              <w:rPr>
                <w:color w:val="000000"/>
                <w:sz w:val="20"/>
                <w:szCs w:val="20"/>
              </w:rPr>
            </w:pPr>
            <w:r w:rsidRPr="00927F8F">
              <w:rPr>
                <w:color w:val="000000"/>
                <w:sz w:val="20"/>
                <w:szCs w:val="20"/>
              </w:rPr>
              <w:t xml:space="preserve">Pyrolyzed </w:t>
            </w:r>
            <w:proofErr w:type="spellStart"/>
            <w:r w:rsidRPr="00927F8F">
              <w:rPr>
                <w:color w:val="000000"/>
                <w:sz w:val="20"/>
                <w:szCs w:val="20"/>
              </w:rPr>
              <w:t>cCC</w:t>
            </w:r>
            <w:proofErr w:type="spellEnd"/>
            <w:r w:rsidRPr="00927F8F">
              <w:rPr>
                <w:color w:val="000000"/>
                <w:sz w:val="20"/>
                <w:szCs w:val="20"/>
              </w:rPr>
              <w:t>, ash, charcoal </w:t>
            </w:r>
          </w:p>
        </w:tc>
        <w:tc>
          <w:tcPr>
            <w:tcW w:w="938" w:type="pct"/>
            <w:shd w:val="clear" w:color="auto" w:fill="F2F2F2" w:themeFill="background1" w:themeFillShade="F2"/>
            <w:tcMar>
              <w:top w:w="0" w:type="dxa"/>
              <w:left w:w="100" w:type="dxa"/>
              <w:bottom w:w="0" w:type="dxa"/>
              <w:right w:w="100" w:type="dxa"/>
            </w:tcMar>
            <w:hideMark/>
          </w:tcPr>
          <w:p w14:paraId="16CDC768" w14:textId="77955D1B" w:rsidR="00AA2CC5" w:rsidRPr="00927F8F" w:rsidRDefault="008A5EA3" w:rsidP="00D85B84">
            <w:pPr>
              <w:pStyle w:val="NormalWeb"/>
              <w:spacing w:before="0" w:beforeAutospacing="0" w:after="0" w:afterAutospacing="0"/>
              <w:rPr>
                <w:sz w:val="20"/>
                <w:szCs w:val="20"/>
              </w:rPr>
            </w:pPr>
            <w:sdt>
              <w:sdtPr>
                <w:rPr>
                  <w:color w:val="000000"/>
                  <w:sz w:val="20"/>
                  <w:szCs w:val="20"/>
                </w:rPr>
                <w:tag w:val="MENDELEY_CITATION_v3_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"/>
                <w:id w:val="642703123"/>
                <w:placeholder>
                  <w:docPart w:val="DefaultPlaceholder_-1854013440"/>
                </w:placeholder>
              </w:sdtPr>
              <w:sdtEndPr/>
              <w:sdtContent>
                <w:r w:rsidR="00C419BA" w:rsidRPr="00C419BA">
                  <w:rPr>
                    <w:color w:val="000000"/>
                    <w:sz w:val="20"/>
                    <w:szCs w:val="20"/>
                  </w:rPr>
                  <w:t>[41]</w:t>
                </w:r>
              </w:sdtContent>
            </w:sdt>
          </w:p>
        </w:tc>
      </w:tr>
      <w:tr w:rsidR="00AA2CC5" w:rsidRPr="00927F8F" w14:paraId="630DFD39" w14:textId="77777777" w:rsidTr="007E428C">
        <w:trPr>
          <w:trHeight w:val="344"/>
          <w:jc w:val="center"/>
        </w:trPr>
        <w:tc>
          <w:tcPr>
            <w:tcW w:w="1134" w:type="pct"/>
            <w:shd w:val="clear" w:color="auto" w:fill="F2F2F2" w:themeFill="background1" w:themeFillShade="F2"/>
            <w:tcMar>
              <w:top w:w="0" w:type="dxa"/>
              <w:left w:w="100" w:type="dxa"/>
              <w:bottom w:w="0" w:type="dxa"/>
              <w:right w:w="100" w:type="dxa"/>
            </w:tcMar>
            <w:hideMark/>
          </w:tcPr>
          <w:p w14:paraId="77E84905" w14:textId="77777777" w:rsidR="00AA2CC5" w:rsidRPr="00927F8F" w:rsidRDefault="00AA2CC5" w:rsidP="00D85B84">
            <w:pPr>
              <w:pStyle w:val="NormalWeb"/>
              <w:spacing w:before="0" w:beforeAutospacing="0" w:after="0" w:afterAutospacing="0"/>
              <w:rPr>
                <w:i/>
                <w:sz w:val="20"/>
                <w:szCs w:val="20"/>
              </w:rPr>
            </w:pPr>
            <w:proofErr w:type="spellStart"/>
            <w:r w:rsidRPr="00927F8F">
              <w:rPr>
                <w:i/>
                <w:color w:val="000000"/>
                <w:sz w:val="20"/>
                <w:szCs w:val="20"/>
              </w:rPr>
              <w:t>Rhizophydiales</w:t>
            </w:r>
            <w:proofErr w:type="spellEnd"/>
          </w:p>
        </w:tc>
        <w:tc>
          <w:tcPr>
            <w:tcW w:w="1210" w:type="pct"/>
            <w:shd w:val="clear" w:color="auto" w:fill="F2F2F2" w:themeFill="background1" w:themeFillShade="F2"/>
            <w:tcMar>
              <w:top w:w="0" w:type="dxa"/>
              <w:left w:w="100" w:type="dxa"/>
              <w:bottom w:w="0" w:type="dxa"/>
              <w:right w:w="100" w:type="dxa"/>
            </w:tcMar>
            <w:hideMark/>
          </w:tcPr>
          <w:p w14:paraId="254635BC" w14:textId="77777777" w:rsidR="00AA2CC5" w:rsidRPr="00927F8F" w:rsidRDefault="00AA2CC5" w:rsidP="00D85B84">
            <w:pPr>
              <w:pStyle w:val="NormalWeb"/>
              <w:spacing w:before="0" w:beforeAutospacing="0" w:after="0" w:afterAutospacing="0"/>
              <w:rPr>
                <w:sz w:val="20"/>
                <w:szCs w:val="20"/>
              </w:rPr>
            </w:pPr>
            <w:r w:rsidRPr="00927F8F">
              <w:rPr>
                <w:color w:val="000000"/>
                <w:sz w:val="20"/>
                <w:szCs w:val="20"/>
              </w:rPr>
              <w:t>Degraders of pollen, plant parasite</w:t>
            </w:r>
          </w:p>
        </w:tc>
        <w:tc>
          <w:tcPr>
            <w:tcW w:w="1719" w:type="pct"/>
            <w:shd w:val="clear" w:color="auto" w:fill="F2F2F2" w:themeFill="background1" w:themeFillShade="F2"/>
            <w:tcMar>
              <w:top w:w="0" w:type="dxa"/>
              <w:left w:w="100" w:type="dxa"/>
              <w:bottom w:w="0" w:type="dxa"/>
              <w:right w:w="100" w:type="dxa"/>
            </w:tcMar>
            <w:hideMark/>
          </w:tcPr>
          <w:p w14:paraId="11883CF3" w14:textId="77777777" w:rsidR="00AA2CC5" w:rsidRPr="00927F8F" w:rsidRDefault="00AA2CC5" w:rsidP="00D85B84">
            <w:pPr>
              <w:pStyle w:val="NormalWeb"/>
              <w:numPr>
                <w:ilvl w:val="0"/>
                <w:numId w:val="27"/>
              </w:numPr>
              <w:spacing w:before="0" w:beforeAutospacing="0" w:after="0" w:afterAutospacing="0"/>
              <w:ind w:left="360"/>
              <w:textAlignment w:val="baseline"/>
              <w:rPr>
                <w:color w:val="000000"/>
                <w:sz w:val="20"/>
                <w:szCs w:val="20"/>
              </w:rPr>
            </w:pPr>
            <w:r w:rsidRPr="00927F8F">
              <w:rPr>
                <w:color w:val="000000"/>
                <w:sz w:val="20"/>
                <w:szCs w:val="20"/>
              </w:rPr>
              <w:t xml:space="preserve">Various </w:t>
            </w:r>
            <w:proofErr w:type="spellStart"/>
            <w:r w:rsidRPr="00927F8F">
              <w:rPr>
                <w:color w:val="000000"/>
                <w:sz w:val="20"/>
                <w:szCs w:val="20"/>
              </w:rPr>
              <w:t>cCC</w:t>
            </w:r>
            <w:proofErr w:type="spellEnd"/>
            <w:r w:rsidRPr="00927F8F">
              <w:rPr>
                <w:color w:val="000000"/>
                <w:sz w:val="20"/>
                <w:szCs w:val="20"/>
              </w:rPr>
              <w:t xml:space="preserve"> (i.e., pollen, chitin, cellulose)</w:t>
            </w:r>
          </w:p>
        </w:tc>
        <w:tc>
          <w:tcPr>
            <w:tcW w:w="938" w:type="pct"/>
            <w:shd w:val="clear" w:color="auto" w:fill="F2F2F2" w:themeFill="background1" w:themeFillShade="F2"/>
            <w:tcMar>
              <w:top w:w="0" w:type="dxa"/>
              <w:left w:w="100" w:type="dxa"/>
              <w:bottom w:w="0" w:type="dxa"/>
              <w:right w:w="100" w:type="dxa"/>
            </w:tcMar>
            <w:hideMark/>
          </w:tcPr>
          <w:p w14:paraId="3296ECFA" w14:textId="627710B0" w:rsidR="00AA2CC5" w:rsidRPr="00927F8F" w:rsidRDefault="008A5EA3" w:rsidP="00D85B84">
            <w:pPr>
              <w:pStyle w:val="NormalWeb"/>
              <w:spacing w:before="0" w:beforeAutospacing="0" w:after="0" w:afterAutospacing="0"/>
              <w:rPr>
                <w:sz w:val="20"/>
                <w:szCs w:val="20"/>
              </w:rPr>
            </w:pPr>
            <w:sdt>
              <w:sdtPr>
                <w:rPr>
                  <w:color w:val="000000"/>
                  <w:sz w:val="20"/>
                  <w:szCs w:val="20"/>
                </w:rPr>
                <w:tag w:val="MENDELEY_CITATION_v3_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"/>
                <w:id w:val="-2004119186"/>
                <w:placeholder>
                  <w:docPart w:val="DefaultPlaceholder_-1854013440"/>
                </w:placeholder>
              </w:sdtPr>
              <w:sdtEndPr/>
              <w:sdtContent>
                <w:r w:rsidR="00C419BA" w:rsidRPr="00C419BA">
                  <w:rPr>
                    <w:color w:val="000000"/>
                    <w:sz w:val="20"/>
                    <w:szCs w:val="20"/>
                  </w:rPr>
                  <w:t>[39, 42]</w:t>
                </w:r>
              </w:sdtContent>
            </w:sdt>
          </w:p>
        </w:tc>
      </w:tr>
      <w:tr w:rsidR="00AA2CC5" w:rsidRPr="00927F8F" w14:paraId="43C14268" w14:textId="77777777" w:rsidTr="007E428C">
        <w:trPr>
          <w:trHeight w:val="344"/>
          <w:jc w:val="center"/>
        </w:trPr>
        <w:tc>
          <w:tcPr>
            <w:tcW w:w="1134" w:type="pct"/>
            <w:shd w:val="clear" w:color="auto" w:fill="F2F2F2" w:themeFill="background1" w:themeFillShade="F2"/>
            <w:tcMar>
              <w:top w:w="0" w:type="dxa"/>
              <w:left w:w="100" w:type="dxa"/>
              <w:bottom w:w="0" w:type="dxa"/>
              <w:right w:w="100" w:type="dxa"/>
            </w:tcMar>
            <w:hideMark/>
          </w:tcPr>
          <w:p w14:paraId="2AB85BB6" w14:textId="77777777" w:rsidR="00AA2CC5" w:rsidRPr="00927F8F" w:rsidRDefault="00AA2CC5" w:rsidP="00D85B84">
            <w:pPr>
              <w:pStyle w:val="NormalWeb"/>
              <w:spacing w:before="0" w:beforeAutospacing="0" w:after="0" w:afterAutospacing="0"/>
              <w:rPr>
                <w:i/>
                <w:sz w:val="20"/>
                <w:szCs w:val="20"/>
              </w:rPr>
            </w:pPr>
            <w:proofErr w:type="spellStart"/>
            <w:r w:rsidRPr="00927F8F">
              <w:rPr>
                <w:i/>
                <w:iCs/>
                <w:color w:val="000000"/>
                <w:sz w:val="20"/>
                <w:szCs w:val="20"/>
              </w:rPr>
              <w:t>Solicoccozyma</w:t>
            </w:r>
            <w:proofErr w:type="spellEnd"/>
          </w:p>
        </w:tc>
        <w:tc>
          <w:tcPr>
            <w:tcW w:w="1210" w:type="pct"/>
            <w:shd w:val="clear" w:color="auto" w:fill="F2F2F2" w:themeFill="background1" w:themeFillShade="F2"/>
            <w:tcMar>
              <w:top w:w="0" w:type="dxa"/>
              <w:left w:w="100" w:type="dxa"/>
              <w:bottom w:w="0" w:type="dxa"/>
              <w:right w:w="100" w:type="dxa"/>
            </w:tcMar>
            <w:hideMark/>
          </w:tcPr>
          <w:p w14:paraId="7DA30D16" w14:textId="77777777" w:rsidR="00AA2CC5" w:rsidRPr="00927F8F" w:rsidRDefault="00AA2CC5" w:rsidP="00D85B84">
            <w:pPr>
              <w:pStyle w:val="NormalWeb"/>
              <w:spacing w:before="0" w:beforeAutospacing="0" w:after="0" w:afterAutospacing="0"/>
              <w:rPr>
                <w:sz w:val="20"/>
                <w:szCs w:val="20"/>
              </w:rPr>
            </w:pPr>
            <w:r w:rsidRPr="00927F8F">
              <w:rPr>
                <w:color w:val="000000"/>
                <w:sz w:val="20"/>
                <w:szCs w:val="20"/>
              </w:rPr>
              <w:t>Degraders of simple sugars, promote plant growth</w:t>
            </w:r>
          </w:p>
        </w:tc>
        <w:tc>
          <w:tcPr>
            <w:tcW w:w="1719" w:type="pct"/>
            <w:shd w:val="clear" w:color="auto" w:fill="F2F2F2" w:themeFill="background1" w:themeFillShade="F2"/>
            <w:tcMar>
              <w:top w:w="0" w:type="dxa"/>
              <w:left w:w="100" w:type="dxa"/>
              <w:bottom w:w="0" w:type="dxa"/>
              <w:right w:w="100" w:type="dxa"/>
            </w:tcMar>
            <w:hideMark/>
          </w:tcPr>
          <w:p w14:paraId="7339F921" w14:textId="77777777" w:rsidR="00AA2CC5" w:rsidRPr="00927F8F" w:rsidRDefault="00AA2CC5" w:rsidP="00D85B84">
            <w:pPr>
              <w:pStyle w:val="NormalWeb"/>
              <w:numPr>
                <w:ilvl w:val="0"/>
                <w:numId w:val="28"/>
              </w:numPr>
              <w:spacing w:before="0" w:beforeAutospacing="0" w:after="0" w:afterAutospacing="0"/>
              <w:ind w:left="360"/>
              <w:textAlignment w:val="baseline"/>
              <w:rPr>
                <w:color w:val="000000"/>
                <w:sz w:val="20"/>
                <w:szCs w:val="20"/>
              </w:rPr>
            </w:pPr>
            <w:r w:rsidRPr="00927F8F">
              <w:rPr>
                <w:color w:val="000000"/>
                <w:sz w:val="20"/>
                <w:szCs w:val="20"/>
              </w:rPr>
              <w:t xml:space="preserve">Various </w:t>
            </w:r>
            <w:proofErr w:type="spellStart"/>
            <w:r w:rsidRPr="00927F8F">
              <w:rPr>
                <w:color w:val="000000"/>
                <w:sz w:val="20"/>
                <w:szCs w:val="20"/>
              </w:rPr>
              <w:t>sCC</w:t>
            </w:r>
            <w:proofErr w:type="spellEnd"/>
            <w:r w:rsidRPr="00927F8F">
              <w:rPr>
                <w:color w:val="000000"/>
                <w:sz w:val="20"/>
                <w:szCs w:val="20"/>
              </w:rPr>
              <w:t xml:space="preserve"> (i.e., lactose, maltose)</w:t>
            </w:r>
          </w:p>
          <w:p w14:paraId="121755CF" w14:textId="77777777" w:rsidR="00AA2CC5" w:rsidRPr="00927F8F" w:rsidRDefault="00AA2CC5" w:rsidP="00D85B84">
            <w:pPr>
              <w:pStyle w:val="NormalWeb"/>
              <w:numPr>
                <w:ilvl w:val="0"/>
                <w:numId w:val="28"/>
              </w:numPr>
              <w:spacing w:before="0" w:beforeAutospacing="0" w:after="0" w:afterAutospacing="0"/>
              <w:ind w:left="360"/>
              <w:textAlignment w:val="baseline"/>
              <w:rPr>
                <w:color w:val="000000"/>
                <w:sz w:val="20"/>
                <w:szCs w:val="20"/>
              </w:rPr>
            </w:pPr>
            <w:proofErr w:type="spellStart"/>
            <w:r w:rsidRPr="00927F8F">
              <w:rPr>
                <w:color w:val="000000"/>
                <w:sz w:val="20"/>
                <w:szCs w:val="20"/>
              </w:rPr>
              <w:t>cCC</w:t>
            </w:r>
            <w:proofErr w:type="spellEnd"/>
            <w:r w:rsidRPr="00927F8F">
              <w:rPr>
                <w:color w:val="000000"/>
                <w:sz w:val="20"/>
                <w:szCs w:val="20"/>
              </w:rPr>
              <w:t>: starch </w:t>
            </w:r>
          </w:p>
          <w:p w14:paraId="2443B28E" w14:textId="77777777" w:rsidR="00AA2CC5" w:rsidRPr="00927F8F" w:rsidRDefault="00AA2CC5" w:rsidP="00D85B84">
            <w:pPr>
              <w:pStyle w:val="NormalWeb"/>
              <w:numPr>
                <w:ilvl w:val="0"/>
                <w:numId w:val="28"/>
              </w:numPr>
              <w:spacing w:before="0" w:beforeAutospacing="0" w:after="0" w:afterAutospacing="0"/>
              <w:ind w:left="360"/>
              <w:textAlignment w:val="baseline"/>
              <w:rPr>
                <w:color w:val="000000"/>
                <w:sz w:val="20"/>
                <w:szCs w:val="20"/>
              </w:rPr>
            </w:pPr>
            <w:r w:rsidRPr="00927F8F">
              <w:rPr>
                <w:color w:val="000000"/>
                <w:sz w:val="20"/>
                <w:szCs w:val="20"/>
              </w:rPr>
              <w:t>Glyphosates </w:t>
            </w:r>
          </w:p>
        </w:tc>
        <w:tc>
          <w:tcPr>
            <w:tcW w:w="938" w:type="pct"/>
            <w:shd w:val="clear" w:color="auto" w:fill="F2F2F2" w:themeFill="background1" w:themeFillShade="F2"/>
            <w:tcMar>
              <w:top w:w="0" w:type="dxa"/>
              <w:left w:w="100" w:type="dxa"/>
              <w:bottom w:w="0" w:type="dxa"/>
              <w:right w:w="100" w:type="dxa"/>
            </w:tcMar>
            <w:hideMark/>
          </w:tcPr>
          <w:p w14:paraId="5425A895" w14:textId="608E2774" w:rsidR="00AA2CC5" w:rsidRPr="00927F8F" w:rsidRDefault="008A5EA3" w:rsidP="00D85B84">
            <w:pPr>
              <w:pStyle w:val="NormalWeb"/>
              <w:spacing w:before="0" w:beforeAutospacing="0" w:after="0" w:afterAutospacing="0"/>
              <w:rPr>
                <w:sz w:val="20"/>
                <w:szCs w:val="20"/>
              </w:rPr>
            </w:pPr>
            <w:sdt>
              <w:sdtPr>
                <w:rPr>
                  <w:color w:val="000000"/>
                  <w:sz w:val="20"/>
                  <w:szCs w:val="20"/>
                </w:rPr>
                <w:tag w:val="MENDELEY_CITATION_v3_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"/>
                <w:id w:val="1569078711"/>
                <w:placeholder>
                  <w:docPart w:val="DefaultPlaceholder_-1854013440"/>
                </w:placeholder>
              </w:sdtPr>
              <w:sdtEndPr/>
              <w:sdtContent>
                <w:r w:rsidR="00C419BA" w:rsidRPr="00C419BA">
                  <w:rPr>
                    <w:color w:val="000000"/>
                    <w:sz w:val="20"/>
                    <w:szCs w:val="20"/>
                  </w:rPr>
                  <w:t>[43, 44]</w:t>
                </w:r>
              </w:sdtContent>
            </w:sdt>
          </w:p>
        </w:tc>
      </w:tr>
      <w:tr w:rsidR="00AA2CC5" w:rsidRPr="00927F8F" w14:paraId="13BC6E12" w14:textId="77777777" w:rsidTr="007E428C">
        <w:trPr>
          <w:trHeight w:val="344"/>
          <w:jc w:val="center"/>
        </w:trPr>
        <w:tc>
          <w:tcPr>
            <w:tcW w:w="1134" w:type="pct"/>
            <w:shd w:val="clear" w:color="auto" w:fill="F2F2F2" w:themeFill="background1" w:themeFillShade="F2"/>
            <w:tcMar>
              <w:top w:w="0" w:type="dxa"/>
              <w:left w:w="100" w:type="dxa"/>
              <w:bottom w:w="0" w:type="dxa"/>
              <w:right w:w="100" w:type="dxa"/>
            </w:tcMar>
            <w:hideMark/>
          </w:tcPr>
          <w:p w14:paraId="681D674C" w14:textId="77777777" w:rsidR="00AA2CC5" w:rsidRPr="00927F8F" w:rsidRDefault="00AA2CC5" w:rsidP="00D85B84">
            <w:pPr>
              <w:pStyle w:val="NormalWeb"/>
              <w:spacing w:before="0" w:beforeAutospacing="0" w:after="0" w:afterAutospacing="0"/>
              <w:rPr>
                <w:i/>
                <w:sz w:val="20"/>
                <w:szCs w:val="20"/>
              </w:rPr>
            </w:pPr>
            <w:proofErr w:type="spellStart"/>
            <w:r w:rsidRPr="00927F8F">
              <w:rPr>
                <w:i/>
                <w:color w:val="000000"/>
                <w:sz w:val="20"/>
                <w:szCs w:val="20"/>
              </w:rPr>
              <w:t>Sordariales</w:t>
            </w:r>
            <w:proofErr w:type="spellEnd"/>
          </w:p>
        </w:tc>
        <w:tc>
          <w:tcPr>
            <w:tcW w:w="1210" w:type="pct"/>
            <w:shd w:val="clear" w:color="auto" w:fill="F2F2F2" w:themeFill="background1" w:themeFillShade="F2"/>
            <w:tcMar>
              <w:top w:w="0" w:type="dxa"/>
              <w:left w:w="100" w:type="dxa"/>
              <w:bottom w:w="0" w:type="dxa"/>
              <w:right w:w="100" w:type="dxa"/>
            </w:tcMar>
            <w:hideMark/>
          </w:tcPr>
          <w:p w14:paraId="4B10AE71" w14:textId="77777777" w:rsidR="00AA2CC5" w:rsidRPr="00927F8F" w:rsidRDefault="00AA2CC5" w:rsidP="00D85B84">
            <w:pPr>
              <w:pStyle w:val="NormalWeb"/>
              <w:spacing w:before="0" w:beforeAutospacing="0" w:after="0" w:afterAutospacing="0"/>
              <w:rPr>
                <w:sz w:val="20"/>
                <w:szCs w:val="20"/>
              </w:rPr>
            </w:pPr>
            <w:r w:rsidRPr="00927F8F">
              <w:rPr>
                <w:color w:val="000000"/>
                <w:sz w:val="20"/>
                <w:szCs w:val="20"/>
              </w:rPr>
              <w:t>Degraders of litter</w:t>
            </w:r>
          </w:p>
        </w:tc>
        <w:tc>
          <w:tcPr>
            <w:tcW w:w="1719" w:type="pct"/>
            <w:shd w:val="clear" w:color="auto" w:fill="F2F2F2" w:themeFill="background1" w:themeFillShade="F2"/>
            <w:tcMar>
              <w:top w:w="0" w:type="dxa"/>
              <w:left w:w="100" w:type="dxa"/>
              <w:bottom w:w="0" w:type="dxa"/>
              <w:right w:w="100" w:type="dxa"/>
            </w:tcMar>
            <w:hideMark/>
          </w:tcPr>
          <w:p w14:paraId="5A010B1A" w14:textId="77777777" w:rsidR="00AA2CC5" w:rsidRPr="00927F8F" w:rsidRDefault="00AA2CC5" w:rsidP="00D85B84">
            <w:pPr>
              <w:pStyle w:val="NormalWeb"/>
              <w:numPr>
                <w:ilvl w:val="0"/>
                <w:numId w:val="29"/>
              </w:numPr>
              <w:spacing w:before="0" w:beforeAutospacing="0" w:after="0" w:afterAutospacing="0"/>
              <w:ind w:left="360"/>
              <w:textAlignment w:val="baseline"/>
              <w:rPr>
                <w:color w:val="000000"/>
                <w:sz w:val="20"/>
                <w:szCs w:val="20"/>
              </w:rPr>
            </w:pPr>
            <w:r w:rsidRPr="00927F8F">
              <w:rPr>
                <w:color w:val="000000"/>
                <w:sz w:val="20"/>
                <w:szCs w:val="20"/>
              </w:rPr>
              <w:t xml:space="preserve">Various </w:t>
            </w:r>
            <w:proofErr w:type="spellStart"/>
            <w:r w:rsidRPr="00927F8F">
              <w:rPr>
                <w:color w:val="000000"/>
                <w:sz w:val="20"/>
                <w:szCs w:val="20"/>
              </w:rPr>
              <w:t>cCC</w:t>
            </w:r>
            <w:proofErr w:type="spellEnd"/>
            <w:r w:rsidRPr="00927F8F">
              <w:rPr>
                <w:color w:val="000000"/>
                <w:sz w:val="20"/>
                <w:szCs w:val="20"/>
              </w:rPr>
              <w:t xml:space="preserve"> (i.e., lignocellulose)</w:t>
            </w:r>
          </w:p>
        </w:tc>
        <w:tc>
          <w:tcPr>
            <w:tcW w:w="938" w:type="pct"/>
            <w:shd w:val="clear" w:color="auto" w:fill="F2F2F2" w:themeFill="background1" w:themeFillShade="F2"/>
            <w:tcMar>
              <w:top w:w="0" w:type="dxa"/>
              <w:left w:w="100" w:type="dxa"/>
              <w:bottom w:w="0" w:type="dxa"/>
              <w:right w:w="100" w:type="dxa"/>
            </w:tcMar>
            <w:hideMark/>
          </w:tcPr>
          <w:p w14:paraId="7513CD6B" w14:textId="12139A4C" w:rsidR="00AA2CC5" w:rsidRPr="00927F8F" w:rsidRDefault="008A5EA3" w:rsidP="00D85B84">
            <w:pPr>
              <w:pStyle w:val="NormalWeb"/>
              <w:spacing w:before="0" w:beforeAutospacing="0" w:after="0" w:afterAutospacing="0"/>
              <w:rPr>
                <w:sz w:val="20"/>
                <w:szCs w:val="20"/>
              </w:rPr>
            </w:pPr>
            <w:sdt>
              <w:sdtPr>
                <w:rPr>
                  <w:color w:val="000000"/>
                  <w:sz w:val="20"/>
                  <w:szCs w:val="20"/>
                </w:rPr>
                <w:tag w:val="MENDELEY_CITATION_v3_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"/>
                <w:id w:val="895547594"/>
                <w:placeholder>
                  <w:docPart w:val="DefaultPlaceholder_-1854013440"/>
                </w:placeholder>
              </w:sdtPr>
              <w:sdtEndPr/>
              <w:sdtContent>
                <w:r w:rsidR="00C419BA" w:rsidRPr="00C419BA">
                  <w:rPr>
                    <w:color w:val="000000"/>
                    <w:sz w:val="20"/>
                    <w:szCs w:val="20"/>
                  </w:rPr>
                  <w:t>[45]</w:t>
                </w:r>
              </w:sdtContent>
            </w:sdt>
          </w:p>
        </w:tc>
      </w:tr>
      <w:tr w:rsidR="00AA2CC5" w:rsidRPr="00927F8F" w14:paraId="1C25C2DD" w14:textId="77777777" w:rsidTr="007E428C">
        <w:trPr>
          <w:trHeight w:val="344"/>
          <w:jc w:val="center"/>
        </w:trPr>
        <w:tc>
          <w:tcPr>
            <w:tcW w:w="1134" w:type="pct"/>
            <w:shd w:val="clear" w:color="auto" w:fill="F2F2F2" w:themeFill="background1" w:themeFillShade="F2"/>
            <w:tcMar>
              <w:top w:w="0" w:type="dxa"/>
              <w:left w:w="100" w:type="dxa"/>
              <w:bottom w:w="0" w:type="dxa"/>
              <w:right w:w="100" w:type="dxa"/>
            </w:tcMar>
            <w:hideMark/>
          </w:tcPr>
          <w:p w14:paraId="3ED7671B" w14:textId="77777777" w:rsidR="00AA2CC5" w:rsidRPr="00927F8F" w:rsidRDefault="00AA2CC5" w:rsidP="00D85B84">
            <w:pPr>
              <w:pStyle w:val="NormalWeb"/>
              <w:spacing w:before="0" w:beforeAutospacing="0" w:after="0" w:afterAutospacing="0"/>
              <w:rPr>
                <w:i/>
                <w:sz w:val="20"/>
                <w:szCs w:val="20"/>
              </w:rPr>
            </w:pPr>
            <w:proofErr w:type="spellStart"/>
            <w:r w:rsidRPr="00927F8F">
              <w:rPr>
                <w:i/>
                <w:iCs/>
                <w:color w:val="000000"/>
                <w:sz w:val="20"/>
                <w:szCs w:val="20"/>
              </w:rPr>
              <w:t>Tetracladium</w:t>
            </w:r>
            <w:proofErr w:type="spellEnd"/>
            <w:r w:rsidRPr="00927F8F">
              <w:rPr>
                <w:i/>
                <w:iCs/>
                <w:color w:val="000000"/>
                <w:sz w:val="20"/>
                <w:szCs w:val="20"/>
              </w:rPr>
              <w:t> </w:t>
            </w:r>
          </w:p>
        </w:tc>
        <w:tc>
          <w:tcPr>
            <w:tcW w:w="1210" w:type="pct"/>
            <w:shd w:val="clear" w:color="auto" w:fill="F2F2F2" w:themeFill="background1" w:themeFillShade="F2"/>
            <w:tcMar>
              <w:top w:w="0" w:type="dxa"/>
              <w:left w:w="100" w:type="dxa"/>
              <w:bottom w:w="0" w:type="dxa"/>
              <w:right w:w="100" w:type="dxa"/>
            </w:tcMar>
            <w:hideMark/>
          </w:tcPr>
          <w:p w14:paraId="689B43FC" w14:textId="77777777" w:rsidR="00AA2CC5" w:rsidRPr="00927F8F" w:rsidRDefault="00AA2CC5" w:rsidP="00D85B84">
            <w:pPr>
              <w:pStyle w:val="NormalWeb"/>
              <w:spacing w:before="0" w:beforeAutospacing="0" w:after="0" w:afterAutospacing="0"/>
              <w:rPr>
                <w:sz w:val="20"/>
                <w:szCs w:val="20"/>
              </w:rPr>
            </w:pPr>
            <w:r w:rsidRPr="00927F8F">
              <w:rPr>
                <w:color w:val="000000"/>
                <w:sz w:val="20"/>
                <w:szCs w:val="20"/>
              </w:rPr>
              <w:t>Degraders of wood &amp; litter, root-associated endophyte</w:t>
            </w:r>
          </w:p>
        </w:tc>
        <w:tc>
          <w:tcPr>
            <w:tcW w:w="1719" w:type="pct"/>
            <w:shd w:val="clear" w:color="auto" w:fill="F2F2F2" w:themeFill="background1" w:themeFillShade="F2"/>
            <w:tcMar>
              <w:top w:w="0" w:type="dxa"/>
              <w:left w:w="100" w:type="dxa"/>
              <w:bottom w:w="0" w:type="dxa"/>
              <w:right w:w="100" w:type="dxa"/>
            </w:tcMar>
            <w:hideMark/>
          </w:tcPr>
          <w:p w14:paraId="278BF7D6" w14:textId="77777777" w:rsidR="00AA2CC5" w:rsidRPr="00927F8F" w:rsidRDefault="00AA2CC5" w:rsidP="00D85B84">
            <w:pPr>
              <w:pStyle w:val="NormalWeb"/>
              <w:numPr>
                <w:ilvl w:val="0"/>
                <w:numId w:val="30"/>
              </w:numPr>
              <w:spacing w:before="0" w:beforeAutospacing="0" w:after="0" w:afterAutospacing="0"/>
              <w:ind w:left="360"/>
              <w:textAlignment w:val="baseline"/>
              <w:rPr>
                <w:color w:val="000000"/>
                <w:sz w:val="20"/>
                <w:szCs w:val="20"/>
              </w:rPr>
            </w:pPr>
            <w:r w:rsidRPr="00927F8F">
              <w:rPr>
                <w:color w:val="000000"/>
                <w:sz w:val="20"/>
                <w:szCs w:val="20"/>
              </w:rPr>
              <w:t xml:space="preserve">Various </w:t>
            </w:r>
            <w:proofErr w:type="spellStart"/>
            <w:r w:rsidRPr="00927F8F">
              <w:rPr>
                <w:color w:val="000000"/>
                <w:sz w:val="20"/>
                <w:szCs w:val="20"/>
              </w:rPr>
              <w:t>cCC</w:t>
            </w:r>
            <w:proofErr w:type="spellEnd"/>
            <w:r w:rsidRPr="00927F8F">
              <w:rPr>
                <w:color w:val="000000"/>
                <w:sz w:val="20"/>
                <w:szCs w:val="20"/>
              </w:rPr>
              <w:t xml:space="preserve"> (i.e., lignin, cellulose)</w:t>
            </w:r>
          </w:p>
          <w:p w14:paraId="3FAF85B0" w14:textId="77777777" w:rsidR="00AA2CC5" w:rsidRPr="00927F8F" w:rsidRDefault="00AA2CC5" w:rsidP="00D85B84">
            <w:pPr>
              <w:pStyle w:val="NormalWeb"/>
              <w:numPr>
                <w:ilvl w:val="0"/>
                <w:numId w:val="30"/>
              </w:numPr>
              <w:spacing w:before="0" w:beforeAutospacing="0" w:after="0" w:afterAutospacing="0"/>
              <w:ind w:left="360"/>
              <w:textAlignment w:val="baseline"/>
              <w:rPr>
                <w:color w:val="000000"/>
                <w:sz w:val="20"/>
                <w:szCs w:val="20"/>
              </w:rPr>
            </w:pPr>
            <w:r w:rsidRPr="00927F8F">
              <w:rPr>
                <w:color w:val="000000"/>
                <w:sz w:val="20"/>
                <w:szCs w:val="20"/>
              </w:rPr>
              <w:t xml:space="preserve">Various </w:t>
            </w:r>
            <w:proofErr w:type="spellStart"/>
            <w:r w:rsidRPr="00927F8F">
              <w:rPr>
                <w:color w:val="000000"/>
                <w:sz w:val="20"/>
                <w:szCs w:val="20"/>
              </w:rPr>
              <w:t>sCC</w:t>
            </w:r>
            <w:proofErr w:type="spellEnd"/>
            <w:r w:rsidRPr="00927F8F">
              <w:rPr>
                <w:color w:val="000000"/>
                <w:sz w:val="20"/>
                <w:szCs w:val="20"/>
              </w:rPr>
              <w:t xml:space="preserve"> (i.e., </w:t>
            </w:r>
            <w:proofErr w:type="spellStart"/>
            <w:r w:rsidRPr="00927F8F">
              <w:rPr>
                <w:color w:val="000000"/>
                <w:sz w:val="20"/>
                <w:szCs w:val="20"/>
              </w:rPr>
              <w:t>xylan</w:t>
            </w:r>
            <w:proofErr w:type="spellEnd"/>
            <w:r w:rsidRPr="00927F8F">
              <w:rPr>
                <w:color w:val="000000"/>
                <w:sz w:val="20"/>
                <w:szCs w:val="20"/>
              </w:rPr>
              <w:t>, sucrose)</w:t>
            </w:r>
          </w:p>
        </w:tc>
        <w:tc>
          <w:tcPr>
            <w:tcW w:w="938" w:type="pct"/>
            <w:shd w:val="clear" w:color="auto" w:fill="F2F2F2" w:themeFill="background1" w:themeFillShade="F2"/>
            <w:tcMar>
              <w:top w:w="0" w:type="dxa"/>
              <w:left w:w="100" w:type="dxa"/>
              <w:bottom w:w="0" w:type="dxa"/>
              <w:right w:w="100" w:type="dxa"/>
            </w:tcMar>
            <w:hideMark/>
          </w:tcPr>
          <w:p w14:paraId="4BA88C93" w14:textId="29E138F0" w:rsidR="00AA2CC5" w:rsidRPr="00927F8F" w:rsidRDefault="008A5EA3" w:rsidP="00D85B84">
            <w:pPr>
              <w:pStyle w:val="NormalWeb"/>
              <w:spacing w:before="0" w:beforeAutospacing="0" w:after="0" w:afterAutospacing="0"/>
              <w:rPr>
                <w:sz w:val="20"/>
                <w:szCs w:val="20"/>
                <w:lang w:val="de-DE"/>
              </w:rPr>
            </w:pPr>
            <w:sdt>
              <w:sdtPr>
                <w:rPr>
                  <w:color w:val="000000"/>
                  <w:sz w:val="20"/>
                  <w:szCs w:val="20"/>
                  <w:lang w:val="de-DE"/>
                </w:rPr>
                <w:tag w:val="MENDELEY_CITATION_v3_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"/>
                <w:id w:val="-470522232"/>
                <w:placeholder>
                  <w:docPart w:val="DefaultPlaceholder_-1854013440"/>
                </w:placeholder>
              </w:sdtPr>
              <w:sdtEndPr/>
              <w:sdtContent>
                <w:r w:rsidR="00C419BA" w:rsidRPr="00C419BA">
                  <w:rPr>
                    <w:color w:val="000000"/>
                    <w:sz w:val="20"/>
                    <w:szCs w:val="20"/>
                    <w:lang w:val="de-DE"/>
                  </w:rPr>
                  <w:t>[46, 47]</w:t>
                </w:r>
              </w:sdtContent>
            </w:sdt>
          </w:p>
        </w:tc>
      </w:tr>
      <w:tr w:rsidR="00AA2CC5" w:rsidRPr="00927F8F" w14:paraId="375F6064" w14:textId="77777777" w:rsidTr="007E428C">
        <w:trPr>
          <w:trHeight w:val="344"/>
          <w:jc w:val="center"/>
        </w:trPr>
        <w:tc>
          <w:tcPr>
            <w:tcW w:w="1134" w:type="pct"/>
            <w:tcBorders>
              <w:bottom w:val="single" w:sz="12" w:space="0" w:color="auto"/>
            </w:tcBorders>
            <w:shd w:val="clear" w:color="auto" w:fill="F2F2F2" w:themeFill="background1" w:themeFillShade="F2"/>
            <w:tcMar>
              <w:top w:w="0" w:type="dxa"/>
              <w:left w:w="100" w:type="dxa"/>
              <w:bottom w:w="0" w:type="dxa"/>
              <w:right w:w="100" w:type="dxa"/>
            </w:tcMar>
            <w:hideMark/>
          </w:tcPr>
          <w:p w14:paraId="6FB15B7E" w14:textId="77777777" w:rsidR="00AA2CC5" w:rsidRPr="00927F8F" w:rsidRDefault="00AA2CC5" w:rsidP="00D85B84">
            <w:pPr>
              <w:pStyle w:val="NormalWeb"/>
              <w:spacing w:before="0" w:beforeAutospacing="0" w:after="0" w:afterAutospacing="0"/>
              <w:rPr>
                <w:i/>
                <w:sz w:val="20"/>
                <w:szCs w:val="20"/>
              </w:rPr>
            </w:pPr>
            <w:proofErr w:type="spellStart"/>
            <w:r w:rsidRPr="00927F8F">
              <w:rPr>
                <w:i/>
                <w:color w:val="000000"/>
                <w:sz w:val="20"/>
                <w:szCs w:val="20"/>
              </w:rPr>
              <w:t>Thelebolaceae</w:t>
            </w:r>
            <w:proofErr w:type="spellEnd"/>
          </w:p>
        </w:tc>
        <w:tc>
          <w:tcPr>
            <w:tcW w:w="1210" w:type="pct"/>
            <w:tcBorders>
              <w:bottom w:val="single" w:sz="12" w:space="0" w:color="auto"/>
            </w:tcBorders>
            <w:shd w:val="clear" w:color="auto" w:fill="F2F2F2" w:themeFill="background1" w:themeFillShade="F2"/>
            <w:tcMar>
              <w:top w:w="0" w:type="dxa"/>
              <w:left w:w="100" w:type="dxa"/>
              <w:bottom w:w="0" w:type="dxa"/>
              <w:right w:w="100" w:type="dxa"/>
            </w:tcMar>
            <w:hideMark/>
          </w:tcPr>
          <w:p w14:paraId="020FEE5B" w14:textId="77777777" w:rsidR="00AA2CC5" w:rsidRPr="00927F8F" w:rsidRDefault="00AA2CC5" w:rsidP="00D85B84">
            <w:pPr>
              <w:pStyle w:val="NormalWeb"/>
              <w:spacing w:before="0" w:beforeAutospacing="0" w:after="0" w:afterAutospacing="0"/>
              <w:ind w:hanging="270"/>
              <w:rPr>
                <w:sz w:val="20"/>
                <w:szCs w:val="20"/>
              </w:rPr>
            </w:pPr>
            <w:r w:rsidRPr="00927F8F">
              <w:rPr>
                <w:color w:val="000000"/>
                <w:sz w:val="20"/>
                <w:szCs w:val="20"/>
              </w:rPr>
              <w:t>Degraders of animal dung</w:t>
            </w:r>
          </w:p>
        </w:tc>
        <w:tc>
          <w:tcPr>
            <w:tcW w:w="1719" w:type="pct"/>
            <w:tcBorders>
              <w:bottom w:val="single" w:sz="12" w:space="0" w:color="auto"/>
            </w:tcBorders>
            <w:shd w:val="clear" w:color="auto" w:fill="F2F2F2" w:themeFill="background1" w:themeFillShade="F2"/>
            <w:tcMar>
              <w:top w:w="0" w:type="dxa"/>
              <w:left w:w="100" w:type="dxa"/>
              <w:bottom w:w="0" w:type="dxa"/>
              <w:right w:w="100" w:type="dxa"/>
            </w:tcMar>
            <w:hideMark/>
          </w:tcPr>
          <w:p w14:paraId="3837DD05" w14:textId="77777777" w:rsidR="00AA2CC5" w:rsidRPr="00927F8F" w:rsidRDefault="00AA2CC5" w:rsidP="00D85B84">
            <w:pPr>
              <w:pStyle w:val="NormalWeb"/>
              <w:numPr>
                <w:ilvl w:val="0"/>
                <w:numId w:val="31"/>
              </w:numPr>
              <w:spacing w:before="0" w:beforeAutospacing="0" w:after="0" w:afterAutospacing="0"/>
              <w:ind w:left="360"/>
              <w:textAlignment w:val="baseline"/>
              <w:rPr>
                <w:color w:val="000000"/>
                <w:sz w:val="20"/>
                <w:szCs w:val="20"/>
              </w:rPr>
            </w:pPr>
            <w:r w:rsidRPr="00927F8F">
              <w:rPr>
                <w:color w:val="000000"/>
                <w:sz w:val="20"/>
                <w:szCs w:val="20"/>
              </w:rPr>
              <w:t xml:space="preserve">Various </w:t>
            </w:r>
            <w:proofErr w:type="spellStart"/>
            <w:r w:rsidRPr="00927F8F">
              <w:rPr>
                <w:color w:val="000000"/>
                <w:sz w:val="20"/>
                <w:szCs w:val="20"/>
              </w:rPr>
              <w:t>cCC</w:t>
            </w:r>
            <w:proofErr w:type="spellEnd"/>
            <w:r w:rsidRPr="00927F8F">
              <w:rPr>
                <w:color w:val="000000"/>
                <w:sz w:val="20"/>
                <w:szCs w:val="20"/>
              </w:rPr>
              <w:t xml:space="preserve"> found in dung</w:t>
            </w:r>
          </w:p>
        </w:tc>
        <w:tc>
          <w:tcPr>
            <w:tcW w:w="938" w:type="pct"/>
            <w:tcBorders>
              <w:bottom w:val="single" w:sz="12" w:space="0" w:color="auto"/>
            </w:tcBorders>
            <w:shd w:val="clear" w:color="auto" w:fill="F2F2F2" w:themeFill="background1" w:themeFillShade="F2"/>
            <w:tcMar>
              <w:top w:w="0" w:type="dxa"/>
              <w:left w:w="100" w:type="dxa"/>
              <w:bottom w:w="0" w:type="dxa"/>
              <w:right w:w="100" w:type="dxa"/>
            </w:tcMar>
            <w:hideMark/>
          </w:tcPr>
          <w:p w14:paraId="5226D8FE" w14:textId="6CF8BD2D" w:rsidR="00AA2CC5" w:rsidRPr="00927F8F" w:rsidRDefault="008A5EA3" w:rsidP="00D85B84">
            <w:pPr>
              <w:pStyle w:val="NormalWeb"/>
              <w:spacing w:before="0" w:beforeAutospacing="0" w:after="0" w:afterAutospacing="0"/>
              <w:rPr>
                <w:sz w:val="20"/>
                <w:szCs w:val="20"/>
              </w:rPr>
            </w:pPr>
            <w:sdt>
              <w:sdtPr>
                <w:rPr>
                  <w:color w:val="000000"/>
                  <w:sz w:val="20"/>
                  <w:szCs w:val="20"/>
                </w:rPr>
                <w:tag w:val="MENDELEY_CITATION_v3_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"/>
                <w:id w:val="285171247"/>
                <w:placeholder>
                  <w:docPart w:val="DefaultPlaceholder_-1854013440"/>
                </w:placeholder>
              </w:sdtPr>
              <w:sdtEndPr/>
              <w:sdtContent>
                <w:r w:rsidR="00C419BA" w:rsidRPr="00C419BA">
                  <w:rPr>
                    <w:color w:val="000000"/>
                    <w:sz w:val="20"/>
                    <w:szCs w:val="20"/>
                  </w:rPr>
                  <w:t>[48]</w:t>
                </w:r>
              </w:sdtContent>
            </w:sdt>
          </w:p>
        </w:tc>
      </w:tr>
    </w:tbl>
    <w:p w14:paraId="6101A72E" w14:textId="6647A89D" w:rsidR="00AA2CC5" w:rsidRPr="00927F8F" w:rsidRDefault="00AA2CC5" w:rsidP="006F5A2C">
      <w:pPr>
        <w:pStyle w:val="Caption"/>
        <w:keepNext/>
        <w:spacing w:before="240" w:after="0" w:line="480" w:lineRule="auto"/>
        <w:rPr>
          <w:rFonts w:ascii="Times New Roman" w:hAnsi="Times New Roman" w:cs="Times New Roman"/>
          <w:i w:val="0"/>
          <w:color w:val="auto"/>
          <w:sz w:val="20"/>
        </w:rPr>
      </w:pPr>
      <w:r w:rsidRPr="00927F8F">
        <w:rPr>
          <w:rFonts w:ascii="Times New Roman" w:hAnsi="Times New Roman" w:cs="Times New Roman"/>
          <w:b/>
          <w:i w:val="0"/>
          <w:color w:val="auto"/>
          <w:sz w:val="20"/>
        </w:rPr>
        <w:t>Table S</w:t>
      </w:r>
      <w:r w:rsidR="00D0091D">
        <w:rPr>
          <w:rFonts w:ascii="Times New Roman" w:hAnsi="Times New Roman" w:cs="Times New Roman"/>
          <w:b/>
          <w:i w:val="0"/>
          <w:color w:val="auto"/>
          <w:sz w:val="20"/>
        </w:rPr>
        <w:t>6</w:t>
      </w:r>
      <w:r w:rsidR="006F5A2C">
        <w:rPr>
          <w:rFonts w:ascii="Times New Roman" w:hAnsi="Times New Roman" w:cs="Times New Roman"/>
          <w:b/>
          <w:i w:val="0"/>
          <w:color w:val="auto"/>
          <w:sz w:val="20"/>
        </w:rPr>
        <w:t>.</w:t>
      </w:r>
      <w:r w:rsidRPr="00927F8F">
        <w:rPr>
          <w:rFonts w:ascii="Times New Roman" w:hAnsi="Times New Roman" w:cs="Times New Roman"/>
          <w:b/>
          <w:i w:val="0"/>
          <w:color w:val="auto"/>
          <w:sz w:val="20"/>
        </w:rPr>
        <w:t xml:space="preserve"> </w:t>
      </w:r>
      <w:r w:rsidRPr="00927F8F">
        <w:rPr>
          <w:rFonts w:ascii="Times New Roman" w:hAnsi="Times New Roman" w:cs="Times New Roman"/>
          <w:i w:val="0"/>
          <w:color w:val="auto"/>
          <w:sz w:val="20"/>
        </w:rPr>
        <w:t>Topological properties of the co-occurrence network analysis, derived from the (A) 16S rRNA and (B) ITS gene sequencing data, across the five plant species richness levels.</w:t>
      </w:r>
    </w:p>
    <w:tbl>
      <w:tblPr>
        <w:tblStyle w:val="PlainTable4"/>
        <w:tblW w:w="9498" w:type="dxa"/>
        <w:tblLook w:val="04A0" w:firstRow="1" w:lastRow="0" w:firstColumn="1" w:lastColumn="0" w:noHBand="0" w:noVBand="1"/>
      </w:tblPr>
      <w:tblGrid>
        <w:gridCol w:w="3104"/>
        <w:gridCol w:w="1271"/>
        <w:gridCol w:w="1271"/>
        <w:gridCol w:w="1272"/>
        <w:gridCol w:w="1304"/>
        <w:gridCol w:w="1276"/>
      </w:tblGrid>
      <w:tr w:rsidR="00AA2CC5" w:rsidRPr="00927F8F" w14:paraId="2759B9E3" w14:textId="77777777" w:rsidTr="00A7030B">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104" w:type="dxa"/>
            <w:vMerge w:val="restart"/>
            <w:tcBorders>
              <w:top w:val="single" w:sz="12" w:space="0" w:color="auto"/>
            </w:tcBorders>
            <w:vAlign w:val="center"/>
            <w:hideMark/>
          </w:tcPr>
          <w:p w14:paraId="17777B29" w14:textId="77777777" w:rsidR="00AA2CC5" w:rsidRPr="00927F8F" w:rsidRDefault="00AA2CC5" w:rsidP="00D85B84">
            <w:pPr>
              <w:rPr>
                <w:rFonts w:ascii="Times New Roman" w:eastAsia="Times New Roman" w:hAnsi="Times New Roman" w:cs="Times New Roman"/>
                <w:sz w:val="24"/>
                <w:szCs w:val="24"/>
              </w:rPr>
            </w:pPr>
            <w:r w:rsidRPr="00927F8F">
              <w:rPr>
                <w:rFonts w:ascii="Times New Roman" w:eastAsia="Times New Roman" w:hAnsi="Times New Roman" w:cs="Times New Roman"/>
                <w:color w:val="000000"/>
                <w:sz w:val="20"/>
                <w:szCs w:val="20"/>
              </w:rPr>
              <w:t>Network properties</w:t>
            </w:r>
          </w:p>
        </w:tc>
        <w:tc>
          <w:tcPr>
            <w:tcW w:w="6394" w:type="dxa"/>
            <w:gridSpan w:val="5"/>
            <w:tcBorders>
              <w:top w:val="single" w:sz="12" w:space="0" w:color="auto"/>
            </w:tcBorders>
            <w:vAlign w:val="center"/>
            <w:hideMark/>
          </w:tcPr>
          <w:p w14:paraId="5DBC9980" w14:textId="49829704" w:rsidR="00AA2CC5" w:rsidRPr="00927F8F" w:rsidRDefault="00DC276E" w:rsidP="00D85B8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4"/>
              </w:rPr>
            </w:pPr>
            <w:r>
              <w:rPr>
                <w:rFonts w:ascii="Times New Roman" w:eastAsia="Times New Roman" w:hAnsi="Times New Roman" w:cs="Times New Roman"/>
                <w:sz w:val="20"/>
                <w:szCs w:val="24"/>
              </w:rPr>
              <w:t>P</w:t>
            </w:r>
            <w:r w:rsidR="00AA2CC5" w:rsidRPr="00927F8F">
              <w:rPr>
                <w:rFonts w:ascii="Times New Roman" w:eastAsia="Times New Roman" w:hAnsi="Times New Roman" w:cs="Times New Roman"/>
                <w:sz w:val="20"/>
                <w:szCs w:val="24"/>
              </w:rPr>
              <w:t>lant species richness</w:t>
            </w:r>
          </w:p>
        </w:tc>
      </w:tr>
      <w:tr w:rsidR="00AA2CC5" w:rsidRPr="00927F8F" w14:paraId="0CAC4A40" w14:textId="77777777" w:rsidTr="00A7030B">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104" w:type="dxa"/>
            <w:vMerge/>
            <w:tcBorders>
              <w:bottom w:val="single" w:sz="12" w:space="0" w:color="auto"/>
            </w:tcBorders>
            <w:vAlign w:val="center"/>
          </w:tcPr>
          <w:p w14:paraId="383D1301" w14:textId="77777777" w:rsidR="00AA2CC5" w:rsidRPr="00927F8F" w:rsidRDefault="00AA2CC5" w:rsidP="00D85B84">
            <w:pPr>
              <w:rPr>
                <w:rFonts w:ascii="Times New Roman" w:eastAsia="Times New Roman" w:hAnsi="Times New Roman" w:cs="Times New Roman"/>
                <w:color w:val="000000"/>
                <w:sz w:val="20"/>
                <w:szCs w:val="20"/>
              </w:rPr>
            </w:pPr>
          </w:p>
        </w:tc>
        <w:tc>
          <w:tcPr>
            <w:tcW w:w="1271" w:type="dxa"/>
            <w:tcBorders>
              <w:top w:val="single" w:sz="4" w:space="0" w:color="auto"/>
              <w:bottom w:val="single" w:sz="12" w:space="0" w:color="auto"/>
            </w:tcBorders>
            <w:shd w:val="clear" w:color="auto" w:fill="auto"/>
            <w:vAlign w:val="center"/>
          </w:tcPr>
          <w:p w14:paraId="1A0EE987" w14:textId="77777777" w:rsidR="00AA2CC5" w:rsidRPr="00927F8F" w:rsidRDefault="00AA2CC5" w:rsidP="00D85B8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927F8F">
              <w:rPr>
                <w:rFonts w:ascii="Times New Roman" w:eastAsia="Times New Roman" w:hAnsi="Times New Roman" w:cs="Times New Roman"/>
                <w:b/>
                <w:sz w:val="20"/>
                <w:szCs w:val="20"/>
              </w:rPr>
              <w:t>1</w:t>
            </w:r>
          </w:p>
        </w:tc>
        <w:tc>
          <w:tcPr>
            <w:tcW w:w="1271" w:type="dxa"/>
            <w:tcBorders>
              <w:top w:val="single" w:sz="4" w:space="0" w:color="auto"/>
              <w:bottom w:val="single" w:sz="12" w:space="0" w:color="auto"/>
            </w:tcBorders>
            <w:shd w:val="clear" w:color="auto" w:fill="auto"/>
            <w:vAlign w:val="center"/>
          </w:tcPr>
          <w:p w14:paraId="4921A38E" w14:textId="77777777" w:rsidR="00AA2CC5" w:rsidRPr="00927F8F" w:rsidRDefault="00AA2CC5" w:rsidP="00D85B8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927F8F">
              <w:rPr>
                <w:rFonts w:ascii="Times New Roman" w:eastAsia="Times New Roman" w:hAnsi="Times New Roman" w:cs="Times New Roman"/>
                <w:b/>
                <w:sz w:val="20"/>
                <w:szCs w:val="20"/>
              </w:rPr>
              <w:t>2</w:t>
            </w:r>
          </w:p>
        </w:tc>
        <w:tc>
          <w:tcPr>
            <w:tcW w:w="1272" w:type="dxa"/>
            <w:tcBorders>
              <w:top w:val="single" w:sz="4" w:space="0" w:color="auto"/>
              <w:bottom w:val="single" w:sz="12" w:space="0" w:color="auto"/>
            </w:tcBorders>
            <w:shd w:val="clear" w:color="auto" w:fill="auto"/>
            <w:vAlign w:val="center"/>
          </w:tcPr>
          <w:p w14:paraId="2A8C4B50" w14:textId="77777777" w:rsidR="00AA2CC5" w:rsidRPr="00927F8F" w:rsidRDefault="00AA2CC5" w:rsidP="00D85B8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927F8F">
              <w:rPr>
                <w:rFonts w:ascii="Times New Roman" w:eastAsia="Times New Roman" w:hAnsi="Times New Roman" w:cs="Times New Roman"/>
                <w:b/>
                <w:sz w:val="20"/>
                <w:szCs w:val="20"/>
              </w:rPr>
              <w:t>4</w:t>
            </w:r>
          </w:p>
        </w:tc>
        <w:tc>
          <w:tcPr>
            <w:tcW w:w="1304" w:type="dxa"/>
            <w:tcBorders>
              <w:top w:val="single" w:sz="4" w:space="0" w:color="auto"/>
              <w:bottom w:val="single" w:sz="12" w:space="0" w:color="auto"/>
            </w:tcBorders>
            <w:shd w:val="clear" w:color="auto" w:fill="auto"/>
            <w:vAlign w:val="center"/>
          </w:tcPr>
          <w:p w14:paraId="633215E6" w14:textId="77777777" w:rsidR="00AA2CC5" w:rsidRPr="00927F8F" w:rsidRDefault="00AA2CC5" w:rsidP="00D85B8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927F8F">
              <w:rPr>
                <w:rFonts w:ascii="Times New Roman" w:eastAsia="Times New Roman" w:hAnsi="Times New Roman" w:cs="Times New Roman"/>
                <w:b/>
                <w:sz w:val="20"/>
                <w:szCs w:val="20"/>
              </w:rPr>
              <w:t>8</w:t>
            </w:r>
          </w:p>
        </w:tc>
        <w:tc>
          <w:tcPr>
            <w:tcW w:w="1276" w:type="dxa"/>
            <w:tcBorders>
              <w:top w:val="single" w:sz="4" w:space="0" w:color="auto"/>
              <w:bottom w:val="single" w:sz="12" w:space="0" w:color="auto"/>
            </w:tcBorders>
            <w:shd w:val="clear" w:color="auto" w:fill="auto"/>
            <w:vAlign w:val="center"/>
          </w:tcPr>
          <w:p w14:paraId="137F1098" w14:textId="77777777" w:rsidR="00AA2CC5" w:rsidRPr="00927F8F" w:rsidRDefault="00AA2CC5" w:rsidP="00D85B8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927F8F">
              <w:rPr>
                <w:rFonts w:ascii="Times New Roman" w:eastAsia="Times New Roman" w:hAnsi="Times New Roman" w:cs="Times New Roman"/>
                <w:b/>
                <w:sz w:val="20"/>
                <w:szCs w:val="20"/>
              </w:rPr>
              <w:t>16</w:t>
            </w:r>
          </w:p>
        </w:tc>
      </w:tr>
      <w:tr w:rsidR="00AA2CC5" w:rsidRPr="00927F8F" w14:paraId="27C14579" w14:textId="77777777" w:rsidTr="00A7030B">
        <w:trPr>
          <w:trHeight w:val="345"/>
        </w:trPr>
        <w:tc>
          <w:tcPr>
            <w:cnfStyle w:val="001000000000" w:firstRow="0" w:lastRow="0" w:firstColumn="1" w:lastColumn="0" w:oddVBand="0" w:evenVBand="0" w:oddHBand="0" w:evenHBand="0" w:firstRowFirstColumn="0" w:firstRowLastColumn="0" w:lastRowFirstColumn="0" w:lastRowLastColumn="0"/>
            <w:tcW w:w="3104" w:type="dxa"/>
            <w:tcBorders>
              <w:top w:val="single" w:sz="12" w:space="0" w:color="auto"/>
              <w:bottom w:val="single" w:sz="4" w:space="0" w:color="auto"/>
            </w:tcBorders>
            <w:shd w:val="clear" w:color="auto" w:fill="auto"/>
            <w:vAlign w:val="center"/>
            <w:hideMark/>
          </w:tcPr>
          <w:p w14:paraId="48A9211D" w14:textId="77777777" w:rsidR="00AA2CC5" w:rsidRPr="00927F8F" w:rsidRDefault="00AA2CC5" w:rsidP="00D85B84">
            <w:pPr>
              <w:rPr>
                <w:rFonts w:ascii="Times New Roman" w:eastAsia="Times New Roman" w:hAnsi="Times New Roman" w:cs="Times New Roman"/>
                <w:b w:val="0"/>
                <w:sz w:val="24"/>
                <w:szCs w:val="24"/>
              </w:rPr>
            </w:pPr>
            <w:r w:rsidRPr="00927F8F">
              <w:rPr>
                <w:rFonts w:ascii="Times New Roman" w:eastAsia="Times New Roman" w:hAnsi="Times New Roman" w:cs="Times New Roman"/>
                <w:b w:val="0"/>
                <w:color w:val="000000"/>
                <w:sz w:val="20"/>
                <w:szCs w:val="20"/>
              </w:rPr>
              <w:t>(A) Bacteria (16S)</w:t>
            </w:r>
          </w:p>
        </w:tc>
        <w:tc>
          <w:tcPr>
            <w:tcW w:w="1271" w:type="dxa"/>
            <w:tcBorders>
              <w:top w:val="single" w:sz="12" w:space="0" w:color="auto"/>
              <w:bottom w:val="single" w:sz="4" w:space="0" w:color="auto"/>
            </w:tcBorders>
            <w:shd w:val="clear" w:color="auto" w:fill="auto"/>
            <w:vAlign w:val="center"/>
          </w:tcPr>
          <w:p w14:paraId="1B68214A" w14:textId="77777777" w:rsidR="00AA2CC5" w:rsidRPr="00927F8F" w:rsidRDefault="00AA2CC5" w:rsidP="00D85B8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rPr>
            </w:pPr>
          </w:p>
        </w:tc>
        <w:tc>
          <w:tcPr>
            <w:tcW w:w="1271" w:type="dxa"/>
            <w:tcBorders>
              <w:top w:val="single" w:sz="12" w:space="0" w:color="auto"/>
              <w:bottom w:val="single" w:sz="4" w:space="0" w:color="auto"/>
            </w:tcBorders>
            <w:shd w:val="clear" w:color="auto" w:fill="auto"/>
            <w:vAlign w:val="center"/>
          </w:tcPr>
          <w:p w14:paraId="04D1DFDD" w14:textId="77777777" w:rsidR="00AA2CC5" w:rsidRPr="00927F8F" w:rsidRDefault="00AA2CC5" w:rsidP="00D85B8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rPr>
            </w:pPr>
          </w:p>
        </w:tc>
        <w:tc>
          <w:tcPr>
            <w:tcW w:w="1272" w:type="dxa"/>
            <w:tcBorders>
              <w:top w:val="single" w:sz="12" w:space="0" w:color="auto"/>
              <w:bottom w:val="single" w:sz="4" w:space="0" w:color="auto"/>
            </w:tcBorders>
            <w:shd w:val="clear" w:color="auto" w:fill="auto"/>
            <w:vAlign w:val="center"/>
          </w:tcPr>
          <w:p w14:paraId="0285DBCF" w14:textId="77777777" w:rsidR="00AA2CC5" w:rsidRPr="00927F8F" w:rsidRDefault="00AA2CC5" w:rsidP="00D85B8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rPr>
            </w:pPr>
          </w:p>
        </w:tc>
        <w:tc>
          <w:tcPr>
            <w:tcW w:w="1304" w:type="dxa"/>
            <w:tcBorders>
              <w:top w:val="single" w:sz="12" w:space="0" w:color="auto"/>
              <w:bottom w:val="single" w:sz="4" w:space="0" w:color="auto"/>
            </w:tcBorders>
            <w:shd w:val="clear" w:color="auto" w:fill="auto"/>
            <w:vAlign w:val="center"/>
          </w:tcPr>
          <w:p w14:paraId="644E425A" w14:textId="77777777" w:rsidR="00AA2CC5" w:rsidRPr="00927F8F" w:rsidRDefault="00AA2CC5" w:rsidP="00D85B8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rPr>
            </w:pPr>
          </w:p>
        </w:tc>
        <w:tc>
          <w:tcPr>
            <w:tcW w:w="1276" w:type="dxa"/>
            <w:tcBorders>
              <w:top w:val="single" w:sz="12" w:space="0" w:color="auto"/>
              <w:bottom w:val="single" w:sz="4" w:space="0" w:color="auto"/>
            </w:tcBorders>
            <w:shd w:val="clear" w:color="auto" w:fill="auto"/>
            <w:vAlign w:val="center"/>
          </w:tcPr>
          <w:p w14:paraId="295472B5" w14:textId="77777777" w:rsidR="00AA2CC5" w:rsidRPr="00927F8F" w:rsidRDefault="00AA2CC5" w:rsidP="00D85B8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rPr>
            </w:pPr>
          </w:p>
        </w:tc>
      </w:tr>
      <w:tr w:rsidR="00AA2CC5" w:rsidRPr="00927F8F" w14:paraId="168A15F0" w14:textId="77777777" w:rsidTr="00D85B8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104" w:type="dxa"/>
            <w:tcBorders>
              <w:top w:val="single" w:sz="4" w:space="0" w:color="auto"/>
            </w:tcBorders>
            <w:shd w:val="clear" w:color="auto" w:fill="auto"/>
            <w:vAlign w:val="center"/>
          </w:tcPr>
          <w:p w14:paraId="3C9303E1" w14:textId="77777777" w:rsidR="00AA2CC5" w:rsidRPr="00927F8F" w:rsidRDefault="00AA2CC5" w:rsidP="00D85B84">
            <w:pPr>
              <w:pStyle w:val="NormalWeb"/>
              <w:spacing w:before="0" w:beforeAutospacing="0" w:after="0" w:afterAutospacing="0"/>
              <w:rPr>
                <w:b w:val="0"/>
              </w:rPr>
            </w:pPr>
            <w:r w:rsidRPr="00927F8F">
              <w:rPr>
                <w:b w:val="0"/>
                <w:color w:val="000000"/>
                <w:sz w:val="20"/>
                <w:szCs w:val="20"/>
              </w:rPr>
              <w:t xml:space="preserve">   Number of </w:t>
            </w:r>
            <w:proofErr w:type="spellStart"/>
            <w:r w:rsidRPr="00927F8F">
              <w:rPr>
                <w:b w:val="0"/>
                <w:color w:val="000000"/>
                <w:sz w:val="20"/>
                <w:szCs w:val="20"/>
              </w:rPr>
              <w:t>nodes</w:t>
            </w:r>
            <w:r w:rsidRPr="00927F8F">
              <w:rPr>
                <w:b w:val="0"/>
                <w:i/>
                <w:iCs/>
                <w:color w:val="000000"/>
                <w:sz w:val="20"/>
                <w:szCs w:val="12"/>
                <w:vertAlign w:val="superscript"/>
              </w:rPr>
              <w:t>a</w:t>
            </w:r>
            <w:proofErr w:type="spellEnd"/>
          </w:p>
        </w:tc>
        <w:tc>
          <w:tcPr>
            <w:tcW w:w="1271" w:type="dxa"/>
            <w:tcBorders>
              <w:top w:val="single" w:sz="4" w:space="0" w:color="auto"/>
            </w:tcBorders>
            <w:shd w:val="clear" w:color="auto" w:fill="auto"/>
            <w:vAlign w:val="center"/>
          </w:tcPr>
          <w:p w14:paraId="6F08AF2B"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171</w:t>
            </w:r>
          </w:p>
        </w:tc>
        <w:tc>
          <w:tcPr>
            <w:tcW w:w="1271" w:type="dxa"/>
            <w:tcBorders>
              <w:top w:val="single" w:sz="4" w:space="0" w:color="auto"/>
            </w:tcBorders>
            <w:shd w:val="clear" w:color="auto" w:fill="auto"/>
            <w:vAlign w:val="center"/>
          </w:tcPr>
          <w:p w14:paraId="3B34FC0F"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172</w:t>
            </w:r>
          </w:p>
        </w:tc>
        <w:tc>
          <w:tcPr>
            <w:tcW w:w="1272" w:type="dxa"/>
            <w:tcBorders>
              <w:top w:val="single" w:sz="4" w:space="0" w:color="auto"/>
            </w:tcBorders>
            <w:shd w:val="clear" w:color="auto" w:fill="auto"/>
            <w:vAlign w:val="center"/>
          </w:tcPr>
          <w:p w14:paraId="7AB6939A"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152</w:t>
            </w:r>
          </w:p>
        </w:tc>
        <w:tc>
          <w:tcPr>
            <w:tcW w:w="1304" w:type="dxa"/>
            <w:tcBorders>
              <w:top w:val="single" w:sz="4" w:space="0" w:color="auto"/>
            </w:tcBorders>
            <w:shd w:val="clear" w:color="auto" w:fill="auto"/>
            <w:vAlign w:val="center"/>
          </w:tcPr>
          <w:p w14:paraId="49497813"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159</w:t>
            </w:r>
          </w:p>
        </w:tc>
        <w:tc>
          <w:tcPr>
            <w:tcW w:w="1276" w:type="dxa"/>
            <w:tcBorders>
              <w:top w:val="single" w:sz="4" w:space="0" w:color="auto"/>
            </w:tcBorders>
            <w:shd w:val="clear" w:color="auto" w:fill="auto"/>
            <w:vAlign w:val="center"/>
          </w:tcPr>
          <w:p w14:paraId="229057EE"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186</w:t>
            </w:r>
          </w:p>
        </w:tc>
      </w:tr>
      <w:tr w:rsidR="00AA2CC5" w:rsidRPr="00927F8F" w14:paraId="0452E61F" w14:textId="77777777" w:rsidTr="00D85B84">
        <w:trPr>
          <w:trHeight w:val="345"/>
        </w:trPr>
        <w:tc>
          <w:tcPr>
            <w:cnfStyle w:val="001000000000" w:firstRow="0" w:lastRow="0" w:firstColumn="1" w:lastColumn="0" w:oddVBand="0" w:evenVBand="0" w:oddHBand="0" w:evenHBand="0" w:firstRowFirstColumn="0" w:firstRowLastColumn="0" w:lastRowFirstColumn="0" w:lastRowLastColumn="0"/>
            <w:tcW w:w="3104" w:type="dxa"/>
            <w:shd w:val="clear" w:color="auto" w:fill="auto"/>
            <w:vAlign w:val="center"/>
          </w:tcPr>
          <w:p w14:paraId="4A784ECF" w14:textId="77777777" w:rsidR="00AA2CC5" w:rsidRPr="00927F8F" w:rsidRDefault="00AA2CC5" w:rsidP="00D85B84">
            <w:pPr>
              <w:pStyle w:val="NormalWeb"/>
              <w:spacing w:before="0" w:beforeAutospacing="0" w:after="0" w:afterAutospacing="0"/>
              <w:rPr>
                <w:b w:val="0"/>
              </w:rPr>
            </w:pPr>
            <w:r w:rsidRPr="00927F8F">
              <w:rPr>
                <w:b w:val="0"/>
                <w:color w:val="000000"/>
                <w:sz w:val="20"/>
                <w:szCs w:val="20"/>
              </w:rPr>
              <w:t xml:space="preserve">   Number of </w:t>
            </w:r>
            <w:proofErr w:type="spellStart"/>
            <w:r w:rsidRPr="00927F8F">
              <w:rPr>
                <w:b w:val="0"/>
                <w:color w:val="000000"/>
                <w:sz w:val="20"/>
                <w:szCs w:val="20"/>
              </w:rPr>
              <w:t>edges</w:t>
            </w:r>
            <w:r w:rsidRPr="00927F8F">
              <w:rPr>
                <w:b w:val="0"/>
                <w:i/>
                <w:iCs/>
                <w:color w:val="000000"/>
                <w:sz w:val="20"/>
                <w:szCs w:val="12"/>
                <w:vertAlign w:val="superscript"/>
              </w:rPr>
              <w:t>b</w:t>
            </w:r>
            <w:proofErr w:type="spellEnd"/>
          </w:p>
        </w:tc>
        <w:tc>
          <w:tcPr>
            <w:tcW w:w="1271" w:type="dxa"/>
            <w:shd w:val="clear" w:color="auto" w:fill="auto"/>
            <w:vAlign w:val="center"/>
          </w:tcPr>
          <w:p w14:paraId="04744500"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185</w:t>
            </w:r>
          </w:p>
        </w:tc>
        <w:tc>
          <w:tcPr>
            <w:tcW w:w="1271" w:type="dxa"/>
            <w:shd w:val="clear" w:color="auto" w:fill="auto"/>
            <w:vAlign w:val="center"/>
          </w:tcPr>
          <w:p w14:paraId="7B87D6C1"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208</w:t>
            </w:r>
          </w:p>
        </w:tc>
        <w:tc>
          <w:tcPr>
            <w:tcW w:w="1272" w:type="dxa"/>
            <w:shd w:val="clear" w:color="auto" w:fill="auto"/>
            <w:vAlign w:val="center"/>
          </w:tcPr>
          <w:p w14:paraId="2546AE70"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154</w:t>
            </w:r>
          </w:p>
        </w:tc>
        <w:tc>
          <w:tcPr>
            <w:tcW w:w="1304" w:type="dxa"/>
            <w:shd w:val="clear" w:color="auto" w:fill="auto"/>
            <w:vAlign w:val="center"/>
          </w:tcPr>
          <w:p w14:paraId="239ED023"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165</w:t>
            </w:r>
          </w:p>
        </w:tc>
        <w:tc>
          <w:tcPr>
            <w:tcW w:w="1276" w:type="dxa"/>
            <w:shd w:val="clear" w:color="auto" w:fill="auto"/>
            <w:vAlign w:val="center"/>
          </w:tcPr>
          <w:p w14:paraId="1EA39334"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248</w:t>
            </w:r>
          </w:p>
        </w:tc>
      </w:tr>
      <w:tr w:rsidR="00AA2CC5" w:rsidRPr="00927F8F" w14:paraId="7BC57896" w14:textId="77777777" w:rsidTr="00D85B8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104" w:type="dxa"/>
            <w:shd w:val="clear" w:color="auto" w:fill="auto"/>
            <w:vAlign w:val="center"/>
          </w:tcPr>
          <w:p w14:paraId="7B52D786" w14:textId="77777777" w:rsidR="00AA2CC5" w:rsidRPr="00927F8F" w:rsidRDefault="00AA2CC5" w:rsidP="00D85B84">
            <w:pPr>
              <w:pStyle w:val="NormalWeb"/>
              <w:spacing w:before="0" w:beforeAutospacing="0" w:after="0" w:afterAutospacing="0"/>
              <w:rPr>
                <w:b w:val="0"/>
              </w:rPr>
            </w:pPr>
            <w:r w:rsidRPr="00927F8F">
              <w:rPr>
                <w:b w:val="0"/>
                <w:color w:val="000000"/>
                <w:sz w:val="20"/>
                <w:szCs w:val="20"/>
              </w:rPr>
              <w:t xml:space="preserve">       Positive edges</w:t>
            </w:r>
          </w:p>
        </w:tc>
        <w:tc>
          <w:tcPr>
            <w:tcW w:w="1271" w:type="dxa"/>
            <w:shd w:val="clear" w:color="auto" w:fill="auto"/>
            <w:vAlign w:val="center"/>
          </w:tcPr>
          <w:p w14:paraId="34232C96"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69 (37%)</w:t>
            </w:r>
          </w:p>
        </w:tc>
        <w:tc>
          <w:tcPr>
            <w:tcW w:w="1271" w:type="dxa"/>
            <w:shd w:val="clear" w:color="auto" w:fill="auto"/>
            <w:vAlign w:val="center"/>
          </w:tcPr>
          <w:p w14:paraId="4472488A"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135 (65%)</w:t>
            </w:r>
          </w:p>
        </w:tc>
        <w:tc>
          <w:tcPr>
            <w:tcW w:w="1272" w:type="dxa"/>
            <w:shd w:val="clear" w:color="auto" w:fill="auto"/>
            <w:vAlign w:val="center"/>
          </w:tcPr>
          <w:p w14:paraId="6F55AC00"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99 (64%)</w:t>
            </w:r>
          </w:p>
        </w:tc>
        <w:tc>
          <w:tcPr>
            <w:tcW w:w="1304" w:type="dxa"/>
            <w:shd w:val="clear" w:color="auto" w:fill="auto"/>
            <w:vAlign w:val="center"/>
          </w:tcPr>
          <w:p w14:paraId="44B45BFC"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106 (64%)</w:t>
            </w:r>
          </w:p>
        </w:tc>
        <w:tc>
          <w:tcPr>
            <w:tcW w:w="1276" w:type="dxa"/>
            <w:shd w:val="clear" w:color="auto" w:fill="auto"/>
            <w:vAlign w:val="center"/>
          </w:tcPr>
          <w:p w14:paraId="5639A03F"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125 (50%)</w:t>
            </w:r>
          </w:p>
        </w:tc>
      </w:tr>
      <w:tr w:rsidR="00AA2CC5" w:rsidRPr="00927F8F" w14:paraId="1ACB8E59" w14:textId="77777777" w:rsidTr="00D85B84">
        <w:trPr>
          <w:trHeight w:val="345"/>
        </w:trPr>
        <w:tc>
          <w:tcPr>
            <w:cnfStyle w:val="001000000000" w:firstRow="0" w:lastRow="0" w:firstColumn="1" w:lastColumn="0" w:oddVBand="0" w:evenVBand="0" w:oddHBand="0" w:evenHBand="0" w:firstRowFirstColumn="0" w:firstRowLastColumn="0" w:lastRowFirstColumn="0" w:lastRowLastColumn="0"/>
            <w:tcW w:w="3104" w:type="dxa"/>
            <w:shd w:val="clear" w:color="auto" w:fill="auto"/>
            <w:vAlign w:val="center"/>
          </w:tcPr>
          <w:p w14:paraId="61AFFB51" w14:textId="77777777" w:rsidR="00AA2CC5" w:rsidRPr="00927F8F" w:rsidRDefault="00AA2CC5" w:rsidP="00D85B84">
            <w:pPr>
              <w:pStyle w:val="NormalWeb"/>
              <w:spacing w:before="0" w:beforeAutospacing="0" w:after="0" w:afterAutospacing="0"/>
              <w:rPr>
                <w:b w:val="0"/>
              </w:rPr>
            </w:pPr>
            <w:r w:rsidRPr="00927F8F">
              <w:rPr>
                <w:b w:val="0"/>
                <w:color w:val="000000"/>
                <w:sz w:val="20"/>
                <w:szCs w:val="20"/>
              </w:rPr>
              <w:t xml:space="preserve">       Negative edges</w:t>
            </w:r>
          </w:p>
        </w:tc>
        <w:tc>
          <w:tcPr>
            <w:tcW w:w="1271" w:type="dxa"/>
            <w:shd w:val="clear" w:color="auto" w:fill="auto"/>
            <w:vAlign w:val="center"/>
          </w:tcPr>
          <w:p w14:paraId="374930C3"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116 (63%)</w:t>
            </w:r>
          </w:p>
        </w:tc>
        <w:tc>
          <w:tcPr>
            <w:tcW w:w="1271" w:type="dxa"/>
            <w:shd w:val="clear" w:color="auto" w:fill="auto"/>
            <w:vAlign w:val="center"/>
          </w:tcPr>
          <w:p w14:paraId="0DE0769E"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73 (35%)</w:t>
            </w:r>
          </w:p>
        </w:tc>
        <w:tc>
          <w:tcPr>
            <w:tcW w:w="1272" w:type="dxa"/>
            <w:shd w:val="clear" w:color="auto" w:fill="auto"/>
            <w:vAlign w:val="center"/>
          </w:tcPr>
          <w:p w14:paraId="773353B4"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55 (36%)</w:t>
            </w:r>
          </w:p>
        </w:tc>
        <w:tc>
          <w:tcPr>
            <w:tcW w:w="1304" w:type="dxa"/>
            <w:shd w:val="clear" w:color="auto" w:fill="auto"/>
            <w:vAlign w:val="center"/>
          </w:tcPr>
          <w:p w14:paraId="071F0519"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59 (38%)</w:t>
            </w:r>
          </w:p>
        </w:tc>
        <w:tc>
          <w:tcPr>
            <w:tcW w:w="1276" w:type="dxa"/>
            <w:shd w:val="clear" w:color="auto" w:fill="auto"/>
            <w:vAlign w:val="center"/>
          </w:tcPr>
          <w:p w14:paraId="4C13485A"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123 (50%)</w:t>
            </w:r>
          </w:p>
        </w:tc>
      </w:tr>
      <w:tr w:rsidR="00AA2CC5" w:rsidRPr="00927F8F" w14:paraId="6C195C6B" w14:textId="77777777" w:rsidTr="00D85B8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104" w:type="dxa"/>
            <w:shd w:val="clear" w:color="auto" w:fill="auto"/>
            <w:vAlign w:val="center"/>
          </w:tcPr>
          <w:p w14:paraId="0E20A428" w14:textId="77777777" w:rsidR="00AA2CC5" w:rsidRPr="00927F8F" w:rsidRDefault="00AA2CC5" w:rsidP="00D85B84">
            <w:pPr>
              <w:pStyle w:val="NormalWeb"/>
              <w:spacing w:before="0" w:beforeAutospacing="0" w:after="0" w:afterAutospacing="0"/>
              <w:rPr>
                <w:b w:val="0"/>
              </w:rPr>
            </w:pPr>
            <w:r w:rsidRPr="00927F8F">
              <w:rPr>
                <w:b w:val="0"/>
                <w:color w:val="000000"/>
                <w:sz w:val="20"/>
                <w:szCs w:val="20"/>
              </w:rPr>
              <w:t xml:space="preserve">   </w:t>
            </w:r>
            <w:proofErr w:type="spellStart"/>
            <w:r w:rsidRPr="00927F8F">
              <w:rPr>
                <w:b w:val="0"/>
                <w:color w:val="000000"/>
                <w:sz w:val="20"/>
                <w:szCs w:val="20"/>
              </w:rPr>
              <w:t>Modularity</w:t>
            </w:r>
            <w:r w:rsidRPr="00927F8F">
              <w:rPr>
                <w:b w:val="0"/>
                <w:i/>
                <w:iCs/>
                <w:color w:val="000000"/>
                <w:sz w:val="20"/>
                <w:szCs w:val="12"/>
                <w:vertAlign w:val="superscript"/>
              </w:rPr>
              <w:t>c</w:t>
            </w:r>
            <w:proofErr w:type="spellEnd"/>
          </w:p>
        </w:tc>
        <w:tc>
          <w:tcPr>
            <w:tcW w:w="1271" w:type="dxa"/>
            <w:shd w:val="clear" w:color="auto" w:fill="auto"/>
            <w:vAlign w:val="center"/>
          </w:tcPr>
          <w:p w14:paraId="15465260"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0.864</w:t>
            </w:r>
          </w:p>
        </w:tc>
        <w:tc>
          <w:tcPr>
            <w:tcW w:w="1271" w:type="dxa"/>
            <w:shd w:val="clear" w:color="auto" w:fill="auto"/>
            <w:vAlign w:val="center"/>
          </w:tcPr>
          <w:p w14:paraId="45D2D70F"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0.863</w:t>
            </w:r>
          </w:p>
        </w:tc>
        <w:tc>
          <w:tcPr>
            <w:tcW w:w="1272" w:type="dxa"/>
            <w:shd w:val="clear" w:color="auto" w:fill="auto"/>
            <w:vAlign w:val="center"/>
          </w:tcPr>
          <w:p w14:paraId="44913E67"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1.013</w:t>
            </w:r>
          </w:p>
        </w:tc>
        <w:tc>
          <w:tcPr>
            <w:tcW w:w="1304" w:type="dxa"/>
            <w:shd w:val="clear" w:color="auto" w:fill="auto"/>
            <w:vAlign w:val="center"/>
          </w:tcPr>
          <w:p w14:paraId="1313DB19"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0.862</w:t>
            </w:r>
          </w:p>
        </w:tc>
        <w:tc>
          <w:tcPr>
            <w:tcW w:w="1276" w:type="dxa"/>
            <w:shd w:val="clear" w:color="auto" w:fill="auto"/>
            <w:vAlign w:val="center"/>
          </w:tcPr>
          <w:p w14:paraId="7BC91436"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0.796</w:t>
            </w:r>
          </w:p>
        </w:tc>
      </w:tr>
      <w:tr w:rsidR="00AA2CC5" w:rsidRPr="00927F8F" w14:paraId="38EB8E7C" w14:textId="77777777" w:rsidTr="00D85B84">
        <w:trPr>
          <w:trHeight w:val="345"/>
        </w:trPr>
        <w:tc>
          <w:tcPr>
            <w:cnfStyle w:val="001000000000" w:firstRow="0" w:lastRow="0" w:firstColumn="1" w:lastColumn="0" w:oddVBand="0" w:evenVBand="0" w:oddHBand="0" w:evenHBand="0" w:firstRowFirstColumn="0" w:firstRowLastColumn="0" w:lastRowFirstColumn="0" w:lastRowLastColumn="0"/>
            <w:tcW w:w="3104" w:type="dxa"/>
            <w:shd w:val="clear" w:color="auto" w:fill="auto"/>
            <w:vAlign w:val="center"/>
          </w:tcPr>
          <w:p w14:paraId="23FB5801" w14:textId="77777777" w:rsidR="00AA2CC5" w:rsidRPr="00927F8F" w:rsidRDefault="00AA2CC5" w:rsidP="00D85B84">
            <w:pPr>
              <w:pStyle w:val="NormalWeb"/>
              <w:spacing w:before="0" w:beforeAutospacing="0" w:after="0" w:afterAutospacing="0"/>
              <w:rPr>
                <w:b w:val="0"/>
              </w:rPr>
            </w:pPr>
            <w:r w:rsidRPr="00927F8F">
              <w:rPr>
                <w:b w:val="0"/>
                <w:color w:val="000000"/>
                <w:sz w:val="20"/>
                <w:szCs w:val="20"/>
              </w:rPr>
              <w:t xml:space="preserve">   Number of </w:t>
            </w:r>
            <w:proofErr w:type="spellStart"/>
            <w:r w:rsidRPr="00927F8F">
              <w:rPr>
                <w:b w:val="0"/>
                <w:color w:val="000000"/>
                <w:sz w:val="20"/>
                <w:szCs w:val="20"/>
              </w:rPr>
              <w:t>communities</w:t>
            </w:r>
            <w:r w:rsidRPr="00927F8F">
              <w:rPr>
                <w:b w:val="0"/>
                <w:i/>
                <w:iCs/>
                <w:color w:val="000000"/>
                <w:sz w:val="20"/>
                <w:szCs w:val="12"/>
                <w:vertAlign w:val="superscript"/>
              </w:rPr>
              <w:t>d</w:t>
            </w:r>
            <w:proofErr w:type="spellEnd"/>
          </w:p>
        </w:tc>
        <w:tc>
          <w:tcPr>
            <w:tcW w:w="1271" w:type="dxa"/>
            <w:shd w:val="clear" w:color="auto" w:fill="auto"/>
            <w:vAlign w:val="center"/>
          </w:tcPr>
          <w:p w14:paraId="7C6BDDD3"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32</w:t>
            </w:r>
          </w:p>
        </w:tc>
        <w:tc>
          <w:tcPr>
            <w:tcW w:w="1271" w:type="dxa"/>
            <w:shd w:val="clear" w:color="auto" w:fill="auto"/>
            <w:vAlign w:val="center"/>
          </w:tcPr>
          <w:p w14:paraId="5129E216"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27</w:t>
            </w:r>
          </w:p>
        </w:tc>
        <w:tc>
          <w:tcPr>
            <w:tcW w:w="1272" w:type="dxa"/>
            <w:shd w:val="clear" w:color="auto" w:fill="auto"/>
            <w:vAlign w:val="center"/>
          </w:tcPr>
          <w:p w14:paraId="4ED33856"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31</w:t>
            </w:r>
          </w:p>
        </w:tc>
        <w:tc>
          <w:tcPr>
            <w:tcW w:w="1304" w:type="dxa"/>
            <w:shd w:val="clear" w:color="auto" w:fill="auto"/>
            <w:vAlign w:val="center"/>
          </w:tcPr>
          <w:p w14:paraId="18252CFC"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32</w:t>
            </w:r>
          </w:p>
        </w:tc>
        <w:tc>
          <w:tcPr>
            <w:tcW w:w="1276" w:type="dxa"/>
            <w:shd w:val="clear" w:color="auto" w:fill="auto"/>
            <w:vAlign w:val="center"/>
          </w:tcPr>
          <w:p w14:paraId="653B8F0B"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25</w:t>
            </w:r>
          </w:p>
        </w:tc>
      </w:tr>
      <w:tr w:rsidR="00AA2CC5" w:rsidRPr="00927F8F" w14:paraId="1048E397" w14:textId="77777777" w:rsidTr="00D85B8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104" w:type="dxa"/>
            <w:shd w:val="clear" w:color="auto" w:fill="auto"/>
            <w:vAlign w:val="center"/>
          </w:tcPr>
          <w:p w14:paraId="3FC5FDB1" w14:textId="77777777" w:rsidR="00AA2CC5" w:rsidRPr="00927F8F" w:rsidRDefault="00AA2CC5" w:rsidP="00D85B84">
            <w:pPr>
              <w:pStyle w:val="NormalWeb"/>
              <w:spacing w:before="0" w:beforeAutospacing="0" w:after="0" w:afterAutospacing="0"/>
              <w:rPr>
                <w:b w:val="0"/>
              </w:rPr>
            </w:pPr>
            <w:r w:rsidRPr="00927F8F">
              <w:rPr>
                <w:b w:val="0"/>
                <w:color w:val="000000"/>
                <w:sz w:val="20"/>
                <w:szCs w:val="20"/>
              </w:rPr>
              <w:t xml:space="preserve">   Network </w:t>
            </w:r>
            <w:proofErr w:type="spellStart"/>
            <w:r w:rsidRPr="00927F8F">
              <w:rPr>
                <w:b w:val="0"/>
                <w:color w:val="000000"/>
                <w:sz w:val="20"/>
                <w:szCs w:val="20"/>
              </w:rPr>
              <w:t>diameter</w:t>
            </w:r>
            <w:r w:rsidRPr="00927F8F">
              <w:rPr>
                <w:b w:val="0"/>
                <w:i/>
                <w:iCs/>
                <w:color w:val="000000"/>
                <w:sz w:val="20"/>
                <w:szCs w:val="12"/>
                <w:vertAlign w:val="superscript"/>
              </w:rPr>
              <w:t>e</w:t>
            </w:r>
            <w:proofErr w:type="spellEnd"/>
          </w:p>
        </w:tc>
        <w:tc>
          <w:tcPr>
            <w:tcW w:w="1271" w:type="dxa"/>
            <w:shd w:val="clear" w:color="auto" w:fill="auto"/>
            <w:vAlign w:val="center"/>
          </w:tcPr>
          <w:p w14:paraId="29A2568E"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13</w:t>
            </w:r>
          </w:p>
        </w:tc>
        <w:tc>
          <w:tcPr>
            <w:tcW w:w="1271" w:type="dxa"/>
            <w:shd w:val="clear" w:color="auto" w:fill="auto"/>
            <w:vAlign w:val="center"/>
          </w:tcPr>
          <w:p w14:paraId="53DF449A"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14</w:t>
            </w:r>
          </w:p>
        </w:tc>
        <w:tc>
          <w:tcPr>
            <w:tcW w:w="1272" w:type="dxa"/>
            <w:shd w:val="clear" w:color="auto" w:fill="auto"/>
            <w:vAlign w:val="center"/>
          </w:tcPr>
          <w:p w14:paraId="37579892"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17</w:t>
            </w:r>
          </w:p>
        </w:tc>
        <w:tc>
          <w:tcPr>
            <w:tcW w:w="1304" w:type="dxa"/>
            <w:shd w:val="clear" w:color="auto" w:fill="auto"/>
            <w:vAlign w:val="center"/>
          </w:tcPr>
          <w:p w14:paraId="3684DD99"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17</w:t>
            </w:r>
          </w:p>
        </w:tc>
        <w:tc>
          <w:tcPr>
            <w:tcW w:w="1276" w:type="dxa"/>
            <w:shd w:val="clear" w:color="auto" w:fill="auto"/>
            <w:vAlign w:val="center"/>
          </w:tcPr>
          <w:p w14:paraId="22361824"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11</w:t>
            </w:r>
          </w:p>
        </w:tc>
      </w:tr>
      <w:tr w:rsidR="00AA2CC5" w:rsidRPr="00927F8F" w14:paraId="26D2AD86" w14:textId="77777777" w:rsidTr="00D85B84">
        <w:trPr>
          <w:trHeight w:val="345"/>
        </w:trPr>
        <w:tc>
          <w:tcPr>
            <w:cnfStyle w:val="001000000000" w:firstRow="0" w:lastRow="0" w:firstColumn="1" w:lastColumn="0" w:oddVBand="0" w:evenVBand="0" w:oddHBand="0" w:evenHBand="0" w:firstRowFirstColumn="0" w:firstRowLastColumn="0" w:lastRowFirstColumn="0" w:lastRowLastColumn="0"/>
            <w:tcW w:w="3104" w:type="dxa"/>
            <w:shd w:val="clear" w:color="auto" w:fill="auto"/>
            <w:vAlign w:val="center"/>
          </w:tcPr>
          <w:p w14:paraId="574FC868" w14:textId="77777777" w:rsidR="00AA2CC5" w:rsidRPr="00927F8F" w:rsidRDefault="00AA2CC5" w:rsidP="00D85B84">
            <w:pPr>
              <w:pStyle w:val="NormalWeb"/>
              <w:spacing w:before="0" w:beforeAutospacing="0" w:after="0" w:afterAutospacing="0"/>
              <w:rPr>
                <w:b w:val="0"/>
              </w:rPr>
            </w:pPr>
            <w:r w:rsidRPr="00927F8F">
              <w:rPr>
                <w:b w:val="0"/>
                <w:color w:val="000000"/>
                <w:sz w:val="20"/>
                <w:szCs w:val="20"/>
              </w:rPr>
              <w:t xml:space="preserve">   </w:t>
            </w:r>
            <w:r w:rsidR="000E2B34" w:rsidRPr="00927F8F">
              <w:rPr>
                <w:b w:val="0"/>
                <w:color w:val="000000"/>
                <w:sz w:val="20"/>
                <w:szCs w:val="20"/>
              </w:rPr>
              <w:t>C</w:t>
            </w:r>
            <w:r w:rsidRPr="00927F8F">
              <w:rPr>
                <w:b w:val="0"/>
                <w:color w:val="000000"/>
                <w:sz w:val="20"/>
                <w:szCs w:val="20"/>
              </w:rPr>
              <w:t xml:space="preserve">lustering </w:t>
            </w:r>
            <w:proofErr w:type="spellStart"/>
            <w:r w:rsidRPr="00927F8F">
              <w:rPr>
                <w:b w:val="0"/>
                <w:color w:val="000000"/>
                <w:sz w:val="20"/>
                <w:szCs w:val="20"/>
              </w:rPr>
              <w:t>coefficient</w:t>
            </w:r>
            <w:r w:rsidRPr="00927F8F">
              <w:rPr>
                <w:b w:val="0"/>
                <w:i/>
                <w:iCs/>
                <w:color w:val="000000"/>
                <w:sz w:val="20"/>
                <w:szCs w:val="12"/>
                <w:vertAlign w:val="superscript"/>
              </w:rPr>
              <w:t>f</w:t>
            </w:r>
            <w:proofErr w:type="spellEnd"/>
          </w:p>
        </w:tc>
        <w:tc>
          <w:tcPr>
            <w:tcW w:w="1271" w:type="dxa"/>
            <w:shd w:val="clear" w:color="auto" w:fill="auto"/>
            <w:vAlign w:val="center"/>
          </w:tcPr>
          <w:p w14:paraId="2AC83299"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0.372</w:t>
            </w:r>
          </w:p>
        </w:tc>
        <w:tc>
          <w:tcPr>
            <w:tcW w:w="1271" w:type="dxa"/>
            <w:shd w:val="clear" w:color="auto" w:fill="auto"/>
            <w:vAlign w:val="center"/>
          </w:tcPr>
          <w:p w14:paraId="5D49D1E0"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0.428</w:t>
            </w:r>
          </w:p>
        </w:tc>
        <w:tc>
          <w:tcPr>
            <w:tcW w:w="1272" w:type="dxa"/>
            <w:shd w:val="clear" w:color="auto" w:fill="auto"/>
            <w:vAlign w:val="center"/>
          </w:tcPr>
          <w:p w14:paraId="74056459"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0.289</w:t>
            </w:r>
          </w:p>
        </w:tc>
        <w:tc>
          <w:tcPr>
            <w:tcW w:w="1304" w:type="dxa"/>
            <w:shd w:val="clear" w:color="auto" w:fill="auto"/>
            <w:vAlign w:val="center"/>
          </w:tcPr>
          <w:p w14:paraId="0DE7B2B4"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0.303</w:t>
            </w:r>
          </w:p>
        </w:tc>
        <w:tc>
          <w:tcPr>
            <w:tcW w:w="1276" w:type="dxa"/>
            <w:shd w:val="clear" w:color="auto" w:fill="auto"/>
            <w:vAlign w:val="center"/>
          </w:tcPr>
          <w:p w14:paraId="0CBF6D59"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0.312</w:t>
            </w:r>
          </w:p>
        </w:tc>
      </w:tr>
      <w:tr w:rsidR="00AA2CC5" w:rsidRPr="00927F8F" w14:paraId="09091156" w14:textId="77777777" w:rsidTr="00D85B8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104" w:type="dxa"/>
            <w:shd w:val="clear" w:color="auto" w:fill="auto"/>
            <w:vAlign w:val="center"/>
          </w:tcPr>
          <w:p w14:paraId="7B57BE60" w14:textId="77777777" w:rsidR="00AA2CC5" w:rsidRPr="00927F8F" w:rsidRDefault="00AA2CC5" w:rsidP="00D85B84">
            <w:pPr>
              <w:pStyle w:val="NormalWeb"/>
              <w:spacing w:before="0" w:beforeAutospacing="0" w:after="0" w:afterAutospacing="0"/>
              <w:rPr>
                <w:b w:val="0"/>
              </w:rPr>
            </w:pPr>
            <w:r w:rsidRPr="00927F8F">
              <w:rPr>
                <w:b w:val="0"/>
                <w:color w:val="000000"/>
                <w:sz w:val="20"/>
                <w:szCs w:val="20"/>
              </w:rPr>
              <w:t xml:space="preserve">   </w:t>
            </w:r>
            <w:r w:rsidR="000E2B34" w:rsidRPr="00927F8F">
              <w:rPr>
                <w:b w:val="0"/>
                <w:color w:val="000000"/>
                <w:sz w:val="20"/>
                <w:szCs w:val="20"/>
              </w:rPr>
              <w:t>P</w:t>
            </w:r>
            <w:r w:rsidRPr="00927F8F">
              <w:rPr>
                <w:b w:val="0"/>
                <w:color w:val="000000"/>
                <w:sz w:val="20"/>
                <w:szCs w:val="20"/>
              </w:rPr>
              <w:t xml:space="preserve">ath </w:t>
            </w:r>
            <w:proofErr w:type="spellStart"/>
            <w:r w:rsidRPr="00927F8F">
              <w:rPr>
                <w:b w:val="0"/>
                <w:color w:val="000000"/>
                <w:sz w:val="20"/>
                <w:szCs w:val="20"/>
              </w:rPr>
              <w:t>length</w:t>
            </w:r>
            <w:r w:rsidRPr="00927F8F">
              <w:rPr>
                <w:b w:val="0"/>
                <w:i/>
                <w:iCs/>
                <w:color w:val="000000"/>
                <w:sz w:val="20"/>
                <w:szCs w:val="12"/>
                <w:vertAlign w:val="superscript"/>
              </w:rPr>
              <w:t>g</w:t>
            </w:r>
            <w:proofErr w:type="spellEnd"/>
          </w:p>
        </w:tc>
        <w:tc>
          <w:tcPr>
            <w:tcW w:w="1271" w:type="dxa"/>
            <w:shd w:val="clear" w:color="auto" w:fill="auto"/>
            <w:vAlign w:val="center"/>
          </w:tcPr>
          <w:p w14:paraId="702F5AC3"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4.730</w:t>
            </w:r>
          </w:p>
        </w:tc>
        <w:tc>
          <w:tcPr>
            <w:tcW w:w="1271" w:type="dxa"/>
            <w:shd w:val="clear" w:color="auto" w:fill="auto"/>
            <w:vAlign w:val="center"/>
          </w:tcPr>
          <w:p w14:paraId="63B9EEA3"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5.723</w:t>
            </w:r>
          </w:p>
        </w:tc>
        <w:tc>
          <w:tcPr>
            <w:tcW w:w="1272" w:type="dxa"/>
            <w:shd w:val="clear" w:color="auto" w:fill="auto"/>
            <w:vAlign w:val="center"/>
          </w:tcPr>
          <w:p w14:paraId="6F04D088"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6.571</w:t>
            </w:r>
          </w:p>
        </w:tc>
        <w:tc>
          <w:tcPr>
            <w:tcW w:w="1304" w:type="dxa"/>
            <w:shd w:val="clear" w:color="auto" w:fill="auto"/>
            <w:vAlign w:val="center"/>
          </w:tcPr>
          <w:p w14:paraId="26C0F223"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6.742</w:t>
            </w:r>
          </w:p>
        </w:tc>
        <w:tc>
          <w:tcPr>
            <w:tcW w:w="1276" w:type="dxa"/>
            <w:shd w:val="clear" w:color="auto" w:fill="auto"/>
            <w:vAlign w:val="center"/>
          </w:tcPr>
          <w:p w14:paraId="5315DE96"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4.846</w:t>
            </w:r>
          </w:p>
        </w:tc>
      </w:tr>
      <w:tr w:rsidR="00AA2CC5" w:rsidRPr="00927F8F" w14:paraId="283C30A5" w14:textId="77777777" w:rsidTr="00D85B84">
        <w:trPr>
          <w:trHeight w:val="345"/>
        </w:trPr>
        <w:tc>
          <w:tcPr>
            <w:cnfStyle w:val="001000000000" w:firstRow="0" w:lastRow="0" w:firstColumn="1" w:lastColumn="0" w:oddVBand="0" w:evenVBand="0" w:oddHBand="0" w:evenHBand="0" w:firstRowFirstColumn="0" w:firstRowLastColumn="0" w:lastRowFirstColumn="0" w:lastRowLastColumn="0"/>
            <w:tcW w:w="3104" w:type="dxa"/>
            <w:shd w:val="clear" w:color="auto" w:fill="auto"/>
            <w:vAlign w:val="center"/>
          </w:tcPr>
          <w:p w14:paraId="3BEAD8D9" w14:textId="77777777" w:rsidR="00AA2CC5" w:rsidRPr="00927F8F" w:rsidRDefault="00AA2CC5" w:rsidP="00D85B84">
            <w:pPr>
              <w:pStyle w:val="NormalWeb"/>
              <w:spacing w:before="0" w:beforeAutospacing="0" w:after="0" w:afterAutospacing="0"/>
              <w:rPr>
                <w:b w:val="0"/>
              </w:rPr>
            </w:pPr>
            <w:r w:rsidRPr="00927F8F">
              <w:rPr>
                <w:b w:val="0"/>
                <w:color w:val="000000"/>
                <w:sz w:val="20"/>
                <w:szCs w:val="20"/>
              </w:rPr>
              <w:t xml:space="preserve">   </w:t>
            </w:r>
            <w:proofErr w:type="spellStart"/>
            <w:r w:rsidR="000E2B34" w:rsidRPr="00927F8F">
              <w:rPr>
                <w:b w:val="0"/>
                <w:color w:val="000000"/>
                <w:sz w:val="20"/>
                <w:szCs w:val="20"/>
              </w:rPr>
              <w:t>C</w:t>
            </w:r>
            <w:r w:rsidRPr="00927F8F">
              <w:rPr>
                <w:b w:val="0"/>
                <w:color w:val="000000"/>
                <w:sz w:val="20"/>
                <w:szCs w:val="20"/>
              </w:rPr>
              <w:t>onnectivity</w:t>
            </w:r>
            <w:r w:rsidRPr="00927F8F">
              <w:rPr>
                <w:b w:val="0"/>
                <w:i/>
                <w:iCs/>
                <w:color w:val="000000"/>
                <w:sz w:val="20"/>
                <w:szCs w:val="12"/>
                <w:vertAlign w:val="superscript"/>
              </w:rPr>
              <w:t>h</w:t>
            </w:r>
            <w:proofErr w:type="spellEnd"/>
          </w:p>
        </w:tc>
        <w:tc>
          <w:tcPr>
            <w:tcW w:w="1271" w:type="dxa"/>
            <w:shd w:val="clear" w:color="auto" w:fill="auto"/>
            <w:vAlign w:val="center"/>
          </w:tcPr>
          <w:p w14:paraId="3B8DD70C"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2.164</w:t>
            </w:r>
          </w:p>
        </w:tc>
        <w:tc>
          <w:tcPr>
            <w:tcW w:w="1271" w:type="dxa"/>
            <w:shd w:val="clear" w:color="auto" w:fill="auto"/>
            <w:vAlign w:val="center"/>
          </w:tcPr>
          <w:p w14:paraId="4B7FB582"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2.419</w:t>
            </w:r>
          </w:p>
        </w:tc>
        <w:tc>
          <w:tcPr>
            <w:tcW w:w="1272" w:type="dxa"/>
            <w:shd w:val="clear" w:color="auto" w:fill="auto"/>
            <w:vAlign w:val="center"/>
          </w:tcPr>
          <w:p w14:paraId="7D63275F"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2.026</w:t>
            </w:r>
          </w:p>
        </w:tc>
        <w:tc>
          <w:tcPr>
            <w:tcW w:w="1304" w:type="dxa"/>
            <w:shd w:val="clear" w:color="auto" w:fill="auto"/>
            <w:vAlign w:val="center"/>
          </w:tcPr>
          <w:p w14:paraId="5FEA5DF9"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2.075</w:t>
            </w:r>
          </w:p>
        </w:tc>
        <w:tc>
          <w:tcPr>
            <w:tcW w:w="1276" w:type="dxa"/>
            <w:shd w:val="clear" w:color="auto" w:fill="auto"/>
            <w:vAlign w:val="center"/>
          </w:tcPr>
          <w:p w14:paraId="3D23FA0A"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2.667</w:t>
            </w:r>
          </w:p>
        </w:tc>
      </w:tr>
      <w:tr w:rsidR="00AA2CC5" w:rsidRPr="00927F8F" w14:paraId="110690E6" w14:textId="77777777" w:rsidTr="00D85B8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104" w:type="dxa"/>
            <w:shd w:val="clear" w:color="auto" w:fill="auto"/>
            <w:vAlign w:val="center"/>
          </w:tcPr>
          <w:p w14:paraId="2822E9B5" w14:textId="77777777" w:rsidR="00AA2CC5" w:rsidRPr="00927F8F" w:rsidRDefault="00AA2CC5" w:rsidP="00D85B84">
            <w:pPr>
              <w:pStyle w:val="NormalWeb"/>
              <w:spacing w:before="0" w:beforeAutospacing="0" w:after="0" w:afterAutospacing="0"/>
              <w:rPr>
                <w:b w:val="0"/>
              </w:rPr>
            </w:pPr>
            <w:r w:rsidRPr="00927F8F">
              <w:rPr>
                <w:b w:val="0"/>
                <w:color w:val="000000"/>
                <w:sz w:val="20"/>
                <w:szCs w:val="20"/>
              </w:rPr>
              <w:t xml:space="preserve">   </w:t>
            </w:r>
            <w:r w:rsidR="000E2B34" w:rsidRPr="00927F8F">
              <w:rPr>
                <w:b w:val="0"/>
                <w:color w:val="000000"/>
                <w:sz w:val="20"/>
                <w:szCs w:val="20"/>
              </w:rPr>
              <w:t>W</w:t>
            </w:r>
            <w:r w:rsidRPr="00927F8F">
              <w:rPr>
                <w:b w:val="0"/>
                <w:color w:val="000000"/>
                <w:sz w:val="20"/>
                <w:szCs w:val="20"/>
              </w:rPr>
              <w:t xml:space="preserve">eighted </w:t>
            </w:r>
            <w:proofErr w:type="spellStart"/>
            <w:r w:rsidRPr="00927F8F">
              <w:rPr>
                <w:b w:val="0"/>
                <w:color w:val="000000"/>
                <w:sz w:val="20"/>
                <w:szCs w:val="20"/>
              </w:rPr>
              <w:t>degree</w:t>
            </w:r>
            <w:r w:rsidRPr="00927F8F">
              <w:rPr>
                <w:b w:val="0"/>
                <w:i/>
                <w:iCs/>
                <w:color w:val="000000"/>
                <w:sz w:val="20"/>
                <w:szCs w:val="20"/>
                <w:vertAlign w:val="superscript"/>
              </w:rPr>
              <w:t>i</w:t>
            </w:r>
            <w:proofErr w:type="spellEnd"/>
            <w:r w:rsidRPr="00927F8F">
              <w:rPr>
                <w:b w:val="0"/>
                <w:color w:val="000000"/>
                <w:sz w:val="20"/>
                <w:szCs w:val="20"/>
              </w:rPr>
              <w:t> </w:t>
            </w:r>
          </w:p>
        </w:tc>
        <w:tc>
          <w:tcPr>
            <w:tcW w:w="1271" w:type="dxa"/>
            <w:shd w:val="clear" w:color="auto" w:fill="auto"/>
            <w:vAlign w:val="center"/>
          </w:tcPr>
          <w:p w14:paraId="5E6C8E55"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0.381</w:t>
            </w:r>
          </w:p>
        </w:tc>
        <w:tc>
          <w:tcPr>
            <w:tcW w:w="1271" w:type="dxa"/>
            <w:shd w:val="clear" w:color="auto" w:fill="auto"/>
            <w:vAlign w:val="center"/>
          </w:tcPr>
          <w:p w14:paraId="059D3AF5"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0.507</w:t>
            </w:r>
          </w:p>
        </w:tc>
        <w:tc>
          <w:tcPr>
            <w:tcW w:w="1272" w:type="dxa"/>
            <w:shd w:val="clear" w:color="auto" w:fill="auto"/>
            <w:vAlign w:val="center"/>
          </w:tcPr>
          <w:p w14:paraId="7BEB87F1"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0.391</w:t>
            </w:r>
          </w:p>
        </w:tc>
        <w:tc>
          <w:tcPr>
            <w:tcW w:w="1304" w:type="dxa"/>
            <w:shd w:val="clear" w:color="auto" w:fill="auto"/>
            <w:vAlign w:val="center"/>
          </w:tcPr>
          <w:p w14:paraId="15CB1892"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0.393</w:t>
            </w:r>
          </w:p>
        </w:tc>
        <w:tc>
          <w:tcPr>
            <w:tcW w:w="1276" w:type="dxa"/>
            <w:shd w:val="clear" w:color="auto" w:fill="auto"/>
            <w:vAlign w:val="center"/>
          </w:tcPr>
          <w:p w14:paraId="2B7A61CC" w14:textId="77777777" w:rsidR="00AA2CC5" w:rsidRPr="00AD0D93"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AD0D93">
              <w:rPr>
                <w:color w:val="000000"/>
                <w:sz w:val="20"/>
                <w:szCs w:val="20"/>
              </w:rPr>
              <w:t>0.033</w:t>
            </w:r>
          </w:p>
        </w:tc>
      </w:tr>
      <w:tr w:rsidR="00AA2CC5" w:rsidRPr="00927F8F" w14:paraId="13773207" w14:textId="77777777" w:rsidTr="00D85B84">
        <w:trPr>
          <w:trHeight w:val="345"/>
        </w:trPr>
        <w:tc>
          <w:tcPr>
            <w:cnfStyle w:val="001000000000" w:firstRow="0" w:lastRow="0" w:firstColumn="1" w:lastColumn="0" w:oddVBand="0" w:evenVBand="0" w:oddHBand="0" w:evenHBand="0" w:firstRowFirstColumn="0" w:firstRowLastColumn="0" w:lastRowFirstColumn="0" w:lastRowLastColumn="0"/>
            <w:tcW w:w="3104" w:type="dxa"/>
            <w:tcBorders>
              <w:top w:val="single" w:sz="4" w:space="0" w:color="auto"/>
              <w:bottom w:val="single" w:sz="4" w:space="0" w:color="auto"/>
            </w:tcBorders>
            <w:shd w:val="clear" w:color="auto" w:fill="auto"/>
            <w:vAlign w:val="center"/>
          </w:tcPr>
          <w:p w14:paraId="43F18D76" w14:textId="77777777" w:rsidR="00AA2CC5" w:rsidRPr="00927F8F" w:rsidRDefault="00AA2CC5" w:rsidP="00D85B84">
            <w:pPr>
              <w:rPr>
                <w:rFonts w:ascii="Times New Roman" w:eastAsia="Times New Roman" w:hAnsi="Times New Roman" w:cs="Times New Roman"/>
                <w:b w:val="0"/>
                <w:sz w:val="24"/>
                <w:szCs w:val="24"/>
              </w:rPr>
            </w:pPr>
            <w:r w:rsidRPr="00927F8F">
              <w:rPr>
                <w:rFonts w:ascii="Times New Roman" w:eastAsia="Times New Roman" w:hAnsi="Times New Roman" w:cs="Times New Roman"/>
                <w:b w:val="0"/>
                <w:color w:val="000000"/>
                <w:sz w:val="20"/>
                <w:szCs w:val="20"/>
              </w:rPr>
              <w:t>(B) Fungi (ITS)</w:t>
            </w:r>
          </w:p>
        </w:tc>
        <w:tc>
          <w:tcPr>
            <w:tcW w:w="1271" w:type="dxa"/>
            <w:tcBorders>
              <w:top w:val="single" w:sz="4" w:space="0" w:color="auto"/>
              <w:bottom w:val="single" w:sz="4" w:space="0" w:color="auto"/>
            </w:tcBorders>
            <w:shd w:val="clear" w:color="auto" w:fill="auto"/>
            <w:vAlign w:val="center"/>
          </w:tcPr>
          <w:p w14:paraId="24CCD3C4" w14:textId="77777777" w:rsidR="00AA2CC5" w:rsidRPr="00927F8F" w:rsidRDefault="00AA2CC5" w:rsidP="00D85B8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rPr>
            </w:pPr>
          </w:p>
        </w:tc>
        <w:tc>
          <w:tcPr>
            <w:tcW w:w="1271" w:type="dxa"/>
            <w:tcBorders>
              <w:top w:val="single" w:sz="4" w:space="0" w:color="auto"/>
              <w:bottom w:val="single" w:sz="4" w:space="0" w:color="auto"/>
            </w:tcBorders>
            <w:shd w:val="clear" w:color="auto" w:fill="auto"/>
            <w:vAlign w:val="center"/>
          </w:tcPr>
          <w:p w14:paraId="60E4CF42" w14:textId="77777777" w:rsidR="00AA2CC5" w:rsidRPr="00927F8F" w:rsidRDefault="00AA2CC5" w:rsidP="00D85B8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rPr>
            </w:pPr>
          </w:p>
        </w:tc>
        <w:tc>
          <w:tcPr>
            <w:tcW w:w="1272" w:type="dxa"/>
            <w:tcBorders>
              <w:top w:val="single" w:sz="4" w:space="0" w:color="auto"/>
              <w:bottom w:val="single" w:sz="4" w:space="0" w:color="auto"/>
            </w:tcBorders>
            <w:shd w:val="clear" w:color="auto" w:fill="auto"/>
            <w:vAlign w:val="center"/>
          </w:tcPr>
          <w:p w14:paraId="44EFF4A3" w14:textId="77777777" w:rsidR="00AA2CC5" w:rsidRPr="00927F8F" w:rsidRDefault="00AA2CC5" w:rsidP="00D85B8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rPr>
            </w:pPr>
          </w:p>
        </w:tc>
        <w:tc>
          <w:tcPr>
            <w:tcW w:w="1304" w:type="dxa"/>
            <w:tcBorders>
              <w:top w:val="single" w:sz="4" w:space="0" w:color="auto"/>
              <w:bottom w:val="single" w:sz="4" w:space="0" w:color="auto"/>
            </w:tcBorders>
            <w:shd w:val="clear" w:color="auto" w:fill="auto"/>
            <w:vAlign w:val="center"/>
          </w:tcPr>
          <w:p w14:paraId="4488ED01" w14:textId="77777777" w:rsidR="00AA2CC5" w:rsidRPr="00927F8F" w:rsidRDefault="00AA2CC5" w:rsidP="00D85B8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rPr>
            </w:pPr>
          </w:p>
        </w:tc>
        <w:tc>
          <w:tcPr>
            <w:tcW w:w="1276" w:type="dxa"/>
            <w:tcBorders>
              <w:top w:val="single" w:sz="4" w:space="0" w:color="auto"/>
              <w:bottom w:val="single" w:sz="4" w:space="0" w:color="auto"/>
            </w:tcBorders>
            <w:shd w:val="clear" w:color="auto" w:fill="auto"/>
            <w:vAlign w:val="center"/>
          </w:tcPr>
          <w:p w14:paraId="53F90665" w14:textId="77777777" w:rsidR="00AA2CC5" w:rsidRPr="00927F8F" w:rsidRDefault="00AA2CC5" w:rsidP="00D85B8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rPr>
            </w:pPr>
          </w:p>
        </w:tc>
      </w:tr>
      <w:tr w:rsidR="00AA2CC5" w:rsidRPr="00927F8F" w14:paraId="16F62EE0" w14:textId="77777777" w:rsidTr="00D85B8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104" w:type="dxa"/>
            <w:tcBorders>
              <w:top w:val="single" w:sz="4" w:space="0" w:color="auto"/>
            </w:tcBorders>
            <w:shd w:val="clear" w:color="auto" w:fill="auto"/>
            <w:vAlign w:val="center"/>
          </w:tcPr>
          <w:p w14:paraId="5EC6E825" w14:textId="77777777" w:rsidR="00AA2CC5" w:rsidRPr="00927F8F" w:rsidRDefault="00AA2CC5" w:rsidP="00D85B84">
            <w:pPr>
              <w:pStyle w:val="NormalWeb"/>
              <w:spacing w:before="0" w:beforeAutospacing="0" w:after="0" w:afterAutospacing="0"/>
              <w:rPr>
                <w:b w:val="0"/>
              </w:rPr>
            </w:pPr>
            <w:r w:rsidRPr="00927F8F">
              <w:rPr>
                <w:b w:val="0"/>
                <w:color w:val="000000"/>
                <w:sz w:val="20"/>
                <w:szCs w:val="20"/>
              </w:rPr>
              <w:t xml:space="preserve">   Number of </w:t>
            </w:r>
            <w:proofErr w:type="spellStart"/>
            <w:r w:rsidRPr="00927F8F">
              <w:rPr>
                <w:b w:val="0"/>
                <w:color w:val="000000"/>
                <w:sz w:val="20"/>
                <w:szCs w:val="20"/>
              </w:rPr>
              <w:t>nodes</w:t>
            </w:r>
            <w:r w:rsidRPr="00927F8F">
              <w:rPr>
                <w:b w:val="0"/>
                <w:i/>
                <w:iCs/>
                <w:color w:val="000000"/>
                <w:sz w:val="20"/>
                <w:szCs w:val="12"/>
                <w:vertAlign w:val="superscript"/>
              </w:rPr>
              <w:t>a</w:t>
            </w:r>
            <w:proofErr w:type="spellEnd"/>
          </w:p>
        </w:tc>
        <w:tc>
          <w:tcPr>
            <w:tcW w:w="1271" w:type="dxa"/>
            <w:tcBorders>
              <w:top w:val="single" w:sz="4" w:space="0" w:color="auto"/>
            </w:tcBorders>
            <w:shd w:val="clear" w:color="auto" w:fill="auto"/>
            <w:vAlign w:val="center"/>
          </w:tcPr>
          <w:p w14:paraId="0FC4B6BA"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551</w:t>
            </w:r>
          </w:p>
        </w:tc>
        <w:tc>
          <w:tcPr>
            <w:tcW w:w="1271" w:type="dxa"/>
            <w:tcBorders>
              <w:top w:val="single" w:sz="4" w:space="0" w:color="auto"/>
            </w:tcBorders>
            <w:shd w:val="clear" w:color="auto" w:fill="auto"/>
            <w:vAlign w:val="center"/>
          </w:tcPr>
          <w:p w14:paraId="08A2A489"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623</w:t>
            </w:r>
          </w:p>
        </w:tc>
        <w:tc>
          <w:tcPr>
            <w:tcW w:w="1272" w:type="dxa"/>
            <w:tcBorders>
              <w:top w:val="single" w:sz="4" w:space="0" w:color="auto"/>
            </w:tcBorders>
            <w:shd w:val="clear" w:color="auto" w:fill="auto"/>
            <w:vAlign w:val="center"/>
          </w:tcPr>
          <w:p w14:paraId="628EE0A0"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619</w:t>
            </w:r>
          </w:p>
        </w:tc>
        <w:tc>
          <w:tcPr>
            <w:tcW w:w="1304" w:type="dxa"/>
            <w:tcBorders>
              <w:top w:val="single" w:sz="4" w:space="0" w:color="auto"/>
            </w:tcBorders>
            <w:shd w:val="clear" w:color="auto" w:fill="auto"/>
            <w:vAlign w:val="center"/>
          </w:tcPr>
          <w:p w14:paraId="1E4C578F"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654</w:t>
            </w:r>
          </w:p>
        </w:tc>
        <w:tc>
          <w:tcPr>
            <w:tcW w:w="1276" w:type="dxa"/>
            <w:tcBorders>
              <w:top w:val="single" w:sz="4" w:space="0" w:color="auto"/>
            </w:tcBorders>
            <w:shd w:val="clear" w:color="auto" w:fill="auto"/>
            <w:vAlign w:val="center"/>
          </w:tcPr>
          <w:p w14:paraId="71C7BEF8"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643</w:t>
            </w:r>
          </w:p>
        </w:tc>
      </w:tr>
      <w:tr w:rsidR="00AA2CC5" w:rsidRPr="00927F8F" w14:paraId="056DC10C" w14:textId="77777777" w:rsidTr="00D85B84">
        <w:trPr>
          <w:trHeight w:val="345"/>
        </w:trPr>
        <w:tc>
          <w:tcPr>
            <w:cnfStyle w:val="001000000000" w:firstRow="0" w:lastRow="0" w:firstColumn="1" w:lastColumn="0" w:oddVBand="0" w:evenVBand="0" w:oddHBand="0" w:evenHBand="0" w:firstRowFirstColumn="0" w:firstRowLastColumn="0" w:lastRowFirstColumn="0" w:lastRowLastColumn="0"/>
            <w:tcW w:w="3104" w:type="dxa"/>
            <w:shd w:val="clear" w:color="auto" w:fill="auto"/>
            <w:vAlign w:val="center"/>
          </w:tcPr>
          <w:p w14:paraId="7D7107BC" w14:textId="77777777" w:rsidR="00AA2CC5" w:rsidRPr="00927F8F" w:rsidRDefault="00AA2CC5" w:rsidP="00D85B84">
            <w:pPr>
              <w:pStyle w:val="NormalWeb"/>
              <w:spacing w:before="0" w:beforeAutospacing="0" w:after="0" w:afterAutospacing="0"/>
              <w:rPr>
                <w:b w:val="0"/>
              </w:rPr>
            </w:pPr>
            <w:r w:rsidRPr="00927F8F">
              <w:rPr>
                <w:b w:val="0"/>
                <w:color w:val="000000"/>
                <w:sz w:val="20"/>
                <w:szCs w:val="20"/>
              </w:rPr>
              <w:t xml:space="preserve">   Number of </w:t>
            </w:r>
            <w:proofErr w:type="spellStart"/>
            <w:r w:rsidRPr="00927F8F">
              <w:rPr>
                <w:b w:val="0"/>
                <w:color w:val="000000"/>
                <w:sz w:val="20"/>
                <w:szCs w:val="20"/>
              </w:rPr>
              <w:t>edges</w:t>
            </w:r>
            <w:r w:rsidRPr="00927F8F">
              <w:rPr>
                <w:b w:val="0"/>
                <w:i/>
                <w:iCs/>
                <w:color w:val="000000"/>
                <w:sz w:val="20"/>
                <w:szCs w:val="12"/>
                <w:vertAlign w:val="superscript"/>
              </w:rPr>
              <w:t>b</w:t>
            </w:r>
            <w:proofErr w:type="spellEnd"/>
          </w:p>
        </w:tc>
        <w:tc>
          <w:tcPr>
            <w:tcW w:w="1271" w:type="dxa"/>
            <w:shd w:val="clear" w:color="auto" w:fill="auto"/>
            <w:vAlign w:val="center"/>
          </w:tcPr>
          <w:p w14:paraId="7442B89F"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2489</w:t>
            </w:r>
          </w:p>
        </w:tc>
        <w:tc>
          <w:tcPr>
            <w:tcW w:w="1271" w:type="dxa"/>
            <w:shd w:val="clear" w:color="auto" w:fill="auto"/>
            <w:vAlign w:val="center"/>
          </w:tcPr>
          <w:p w14:paraId="3EB19962"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2926</w:t>
            </w:r>
          </w:p>
        </w:tc>
        <w:tc>
          <w:tcPr>
            <w:tcW w:w="1272" w:type="dxa"/>
            <w:shd w:val="clear" w:color="auto" w:fill="auto"/>
            <w:vAlign w:val="center"/>
          </w:tcPr>
          <w:p w14:paraId="3E56148D"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3555</w:t>
            </w:r>
          </w:p>
        </w:tc>
        <w:tc>
          <w:tcPr>
            <w:tcW w:w="1304" w:type="dxa"/>
            <w:shd w:val="clear" w:color="auto" w:fill="auto"/>
            <w:vAlign w:val="center"/>
          </w:tcPr>
          <w:p w14:paraId="075F37CC"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2518</w:t>
            </w:r>
          </w:p>
        </w:tc>
        <w:tc>
          <w:tcPr>
            <w:tcW w:w="1276" w:type="dxa"/>
            <w:shd w:val="clear" w:color="auto" w:fill="auto"/>
            <w:vAlign w:val="center"/>
          </w:tcPr>
          <w:p w14:paraId="6AEC4707"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2458</w:t>
            </w:r>
          </w:p>
        </w:tc>
      </w:tr>
      <w:tr w:rsidR="00AA2CC5" w:rsidRPr="00927F8F" w14:paraId="50792560" w14:textId="77777777" w:rsidTr="00D85B8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104" w:type="dxa"/>
            <w:shd w:val="clear" w:color="auto" w:fill="auto"/>
            <w:vAlign w:val="center"/>
          </w:tcPr>
          <w:p w14:paraId="5E93933E" w14:textId="77777777" w:rsidR="00AA2CC5" w:rsidRPr="00927F8F" w:rsidRDefault="00AA2CC5" w:rsidP="00D85B84">
            <w:pPr>
              <w:pStyle w:val="NormalWeb"/>
              <w:spacing w:before="0" w:beforeAutospacing="0" w:after="0" w:afterAutospacing="0"/>
              <w:rPr>
                <w:b w:val="0"/>
              </w:rPr>
            </w:pPr>
            <w:r w:rsidRPr="00927F8F">
              <w:rPr>
                <w:b w:val="0"/>
                <w:color w:val="000000"/>
                <w:sz w:val="20"/>
                <w:szCs w:val="20"/>
              </w:rPr>
              <w:t xml:space="preserve">       Positive edges</w:t>
            </w:r>
          </w:p>
        </w:tc>
        <w:tc>
          <w:tcPr>
            <w:tcW w:w="1271" w:type="dxa"/>
            <w:shd w:val="clear" w:color="auto" w:fill="auto"/>
            <w:vAlign w:val="center"/>
          </w:tcPr>
          <w:p w14:paraId="5E849FF7"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1496 (40%)</w:t>
            </w:r>
          </w:p>
        </w:tc>
        <w:tc>
          <w:tcPr>
            <w:tcW w:w="1271" w:type="dxa"/>
            <w:shd w:val="clear" w:color="auto" w:fill="auto"/>
            <w:vAlign w:val="center"/>
          </w:tcPr>
          <w:p w14:paraId="20F9BCE5"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1939 (66%)</w:t>
            </w:r>
          </w:p>
        </w:tc>
        <w:tc>
          <w:tcPr>
            <w:tcW w:w="1272" w:type="dxa"/>
            <w:shd w:val="clear" w:color="auto" w:fill="auto"/>
            <w:vAlign w:val="center"/>
          </w:tcPr>
          <w:p w14:paraId="27D061D4"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2354 (66%)</w:t>
            </w:r>
          </w:p>
        </w:tc>
        <w:tc>
          <w:tcPr>
            <w:tcW w:w="1304" w:type="dxa"/>
            <w:shd w:val="clear" w:color="auto" w:fill="auto"/>
            <w:vAlign w:val="center"/>
          </w:tcPr>
          <w:p w14:paraId="0045C42E"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1645 (65%)</w:t>
            </w:r>
          </w:p>
        </w:tc>
        <w:tc>
          <w:tcPr>
            <w:tcW w:w="1276" w:type="dxa"/>
            <w:shd w:val="clear" w:color="auto" w:fill="auto"/>
            <w:vAlign w:val="center"/>
          </w:tcPr>
          <w:p w14:paraId="0F83DB1A"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1659 (68%)</w:t>
            </w:r>
          </w:p>
        </w:tc>
      </w:tr>
      <w:tr w:rsidR="00AA2CC5" w:rsidRPr="00927F8F" w14:paraId="2401CEBA" w14:textId="77777777" w:rsidTr="00D85B84">
        <w:trPr>
          <w:trHeight w:val="345"/>
        </w:trPr>
        <w:tc>
          <w:tcPr>
            <w:cnfStyle w:val="001000000000" w:firstRow="0" w:lastRow="0" w:firstColumn="1" w:lastColumn="0" w:oddVBand="0" w:evenVBand="0" w:oddHBand="0" w:evenHBand="0" w:firstRowFirstColumn="0" w:firstRowLastColumn="0" w:lastRowFirstColumn="0" w:lastRowLastColumn="0"/>
            <w:tcW w:w="3104" w:type="dxa"/>
            <w:shd w:val="clear" w:color="auto" w:fill="auto"/>
            <w:vAlign w:val="center"/>
          </w:tcPr>
          <w:p w14:paraId="529BAD2C" w14:textId="77777777" w:rsidR="00AA2CC5" w:rsidRPr="00927F8F" w:rsidRDefault="00AA2CC5" w:rsidP="00D85B84">
            <w:pPr>
              <w:pStyle w:val="NormalWeb"/>
              <w:spacing w:before="0" w:beforeAutospacing="0" w:after="0" w:afterAutospacing="0"/>
              <w:rPr>
                <w:b w:val="0"/>
              </w:rPr>
            </w:pPr>
            <w:r w:rsidRPr="00927F8F">
              <w:rPr>
                <w:b w:val="0"/>
                <w:color w:val="000000"/>
                <w:sz w:val="20"/>
                <w:szCs w:val="20"/>
              </w:rPr>
              <w:lastRenderedPageBreak/>
              <w:t xml:space="preserve">       Negative edges</w:t>
            </w:r>
          </w:p>
        </w:tc>
        <w:tc>
          <w:tcPr>
            <w:tcW w:w="1271" w:type="dxa"/>
            <w:shd w:val="clear" w:color="auto" w:fill="auto"/>
            <w:vAlign w:val="center"/>
          </w:tcPr>
          <w:p w14:paraId="394F401C"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993 (60%)</w:t>
            </w:r>
          </w:p>
        </w:tc>
        <w:tc>
          <w:tcPr>
            <w:tcW w:w="1271" w:type="dxa"/>
            <w:shd w:val="clear" w:color="auto" w:fill="auto"/>
            <w:vAlign w:val="center"/>
          </w:tcPr>
          <w:p w14:paraId="305B44D2"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987 (34%)</w:t>
            </w:r>
          </w:p>
        </w:tc>
        <w:tc>
          <w:tcPr>
            <w:tcW w:w="1272" w:type="dxa"/>
            <w:shd w:val="clear" w:color="auto" w:fill="auto"/>
            <w:vAlign w:val="center"/>
          </w:tcPr>
          <w:p w14:paraId="386BED2E"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1201 (34%)</w:t>
            </w:r>
          </w:p>
        </w:tc>
        <w:tc>
          <w:tcPr>
            <w:tcW w:w="1304" w:type="dxa"/>
            <w:shd w:val="clear" w:color="auto" w:fill="auto"/>
            <w:vAlign w:val="center"/>
          </w:tcPr>
          <w:p w14:paraId="1F76BCBA"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873 (35%)</w:t>
            </w:r>
          </w:p>
        </w:tc>
        <w:tc>
          <w:tcPr>
            <w:tcW w:w="1276" w:type="dxa"/>
            <w:shd w:val="clear" w:color="auto" w:fill="auto"/>
            <w:vAlign w:val="center"/>
          </w:tcPr>
          <w:p w14:paraId="2932FC32"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799 (32%)</w:t>
            </w:r>
          </w:p>
        </w:tc>
      </w:tr>
      <w:tr w:rsidR="00AA2CC5" w:rsidRPr="00927F8F" w14:paraId="4E3131D8" w14:textId="77777777" w:rsidTr="00D85B8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104" w:type="dxa"/>
            <w:shd w:val="clear" w:color="auto" w:fill="auto"/>
            <w:vAlign w:val="center"/>
          </w:tcPr>
          <w:p w14:paraId="746470C3" w14:textId="77777777" w:rsidR="00AA2CC5" w:rsidRPr="00927F8F" w:rsidRDefault="00AA2CC5" w:rsidP="00D85B84">
            <w:pPr>
              <w:pStyle w:val="NormalWeb"/>
              <w:spacing w:before="0" w:beforeAutospacing="0" w:after="0" w:afterAutospacing="0"/>
              <w:rPr>
                <w:b w:val="0"/>
              </w:rPr>
            </w:pPr>
            <w:r w:rsidRPr="00927F8F">
              <w:rPr>
                <w:b w:val="0"/>
                <w:color w:val="000000"/>
                <w:sz w:val="20"/>
                <w:szCs w:val="20"/>
              </w:rPr>
              <w:t xml:space="preserve">   </w:t>
            </w:r>
            <w:proofErr w:type="spellStart"/>
            <w:r w:rsidRPr="00927F8F">
              <w:rPr>
                <w:b w:val="0"/>
                <w:color w:val="000000"/>
                <w:sz w:val="20"/>
                <w:szCs w:val="20"/>
              </w:rPr>
              <w:t>Modularity</w:t>
            </w:r>
            <w:r w:rsidRPr="00927F8F">
              <w:rPr>
                <w:b w:val="0"/>
                <w:i/>
                <w:iCs/>
                <w:color w:val="000000"/>
                <w:sz w:val="20"/>
                <w:szCs w:val="12"/>
                <w:vertAlign w:val="superscript"/>
              </w:rPr>
              <w:t>c</w:t>
            </w:r>
            <w:proofErr w:type="spellEnd"/>
          </w:p>
        </w:tc>
        <w:tc>
          <w:tcPr>
            <w:tcW w:w="1271" w:type="dxa"/>
            <w:shd w:val="clear" w:color="auto" w:fill="auto"/>
            <w:vAlign w:val="center"/>
          </w:tcPr>
          <w:p w14:paraId="4C46D5B6"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0.671</w:t>
            </w:r>
          </w:p>
        </w:tc>
        <w:tc>
          <w:tcPr>
            <w:tcW w:w="1271" w:type="dxa"/>
            <w:shd w:val="clear" w:color="auto" w:fill="auto"/>
            <w:vAlign w:val="center"/>
          </w:tcPr>
          <w:p w14:paraId="54817E1C"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0.689</w:t>
            </w:r>
          </w:p>
        </w:tc>
        <w:tc>
          <w:tcPr>
            <w:tcW w:w="1272" w:type="dxa"/>
            <w:shd w:val="clear" w:color="auto" w:fill="auto"/>
            <w:vAlign w:val="center"/>
          </w:tcPr>
          <w:p w14:paraId="06CFCD98"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0.650</w:t>
            </w:r>
          </w:p>
        </w:tc>
        <w:tc>
          <w:tcPr>
            <w:tcW w:w="1304" w:type="dxa"/>
            <w:shd w:val="clear" w:color="auto" w:fill="auto"/>
            <w:vAlign w:val="center"/>
          </w:tcPr>
          <w:p w14:paraId="6D0EF664"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0.701</w:t>
            </w:r>
          </w:p>
        </w:tc>
        <w:tc>
          <w:tcPr>
            <w:tcW w:w="1276" w:type="dxa"/>
            <w:shd w:val="clear" w:color="auto" w:fill="auto"/>
            <w:vAlign w:val="center"/>
          </w:tcPr>
          <w:p w14:paraId="720F40AD"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0.764</w:t>
            </w:r>
          </w:p>
        </w:tc>
      </w:tr>
      <w:tr w:rsidR="00AA2CC5" w:rsidRPr="00927F8F" w14:paraId="4EAC2DE8" w14:textId="77777777" w:rsidTr="00D85B84">
        <w:trPr>
          <w:trHeight w:val="345"/>
        </w:trPr>
        <w:tc>
          <w:tcPr>
            <w:cnfStyle w:val="001000000000" w:firstRow="0" w:lastRow="0" w:firstColumn="1" w:lastColumn="0" w:oddVBand="0" w:evenVBand="0" w:oddHBand="0" w:evenHBand="0" w:firstRowFirstColumn="0" w:firstRowLastColumn="0" w:lastRowFirstColumn="0" w:lastRowLastColumn="0"/>
            <w:tcW w:w="3104" w:type="dxa"/>
            <w:shd w:val="clear" w:color="auto" w:fill="auto"/>
            <w:vAlign w:val="center"/>
          </w:tcPr>
          <w:p w14:paraId="50521531" w14:textId="77777777" w:rsidR="00AA2CC5" w:rsidRPr="00927F8F" w:rsidRDefault="00AA2CC5" w:rsidP="00D85B84">
            <w:pPr>
              <w:pStyle w:val="NormalWeb"/>
              <w:spacing w:before="0" w:beforeAutospacing="0" w:after="0" w:afterAutospacing="0"/>
              <w:rPr>
                <w:b w:val="0"/>
              </w:rPr>
            </w:pPr>
            <w:r w:rsidRPr="00927F8F">
              <w:rPr>
                <w:b w:val="0"/>
                <w:color w:val="000000"/>
                <w:sz w:val="20"/>
                <w:szCs w:val="20"/>
              </w:rPr>
              <w:t xml:space="preserve">   Number of </w:t>
            </w:r>
            <w:proofErr w:type="spellStart"/>
            <w:r w:rsidRPr="00927F8F">
              <w:rPr>
                <w:b w:val="0"/>
                <w:color w:val="000000"/>
                <w:sz w:val="20"/>
                <w:szCs w:val="20"/>
              </w:rPr>
              <w:t>communities</w:t>
            </w:r>
            <w:r w:rsidRPr="00927F8F">
              <w:rPr>
                <w:b w:val="0"/>
                <w:i/>
                <w:iCs/>
                <w:color w:val="000000"/>
                <w:sz w:val="20"/>
                <w:szCs w:val="12"/>
                <w:vertAlign w:val="superscript"/>
              </w:rPr>
              <w:t>d</w:t>
            </w:r>
            <w:proofErr w:type="spellEnd"/>
          </w:p>
        </w:tc>
        <w:tc>
          <w:tcPr>
            <w:tcW w:w="1271" w:type="dxa"/>
            <w:shd w:val="clear" w:color="auto" w:fill="auto"/>
            <w:vAlign w:val="center"/>
          </w:tcPr>
          <w:p w14:paraId="7803DDF3"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15</w:t>
            </w:r>
          </w:p>
        </w:tc>
        <w:tc>
          <w:tcPr>
            <w:tcW w:w="1271" w:type="dxa"/>
            <w:shd w:val="clear" w:color="auto" w:fill="auto"/>
            <w:vAlign w:val="center"/>
          </w:tcPr>
          <w:p w14:paraId="4766BBB9"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11</w:t>
            </w:r>
          </w:p>
        </w:tc>
        <w:tc>
          <w:tcPr>
            <w:tcW w:w="1272" w:type="dxa"/>
            <w:shd w:val="clear" w:color="auto" w:fill="auto"/>
            <w:vAlign w:val="center"/>
          </w:tcPr>
          <w:p w14:paraId="4B3C7934"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15</w:t>
            </w:r>
          </w:p>
        </w:tc>
        <w:tc>
          <w:tcPr>
            <w:tcW w:w="1304" w:type="dxa"/>
            <w:shd w:val="clear" w:color="auto" w:fill="auto"/>
            <w:vAlign w:val="center"/>
          </w:tcPr>
          <w:p w14:paraId="6A02A74A"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15</w:t>
            </w:r>
          </w:p>
        </w:tc>
        <w:tc>
          <w:tcPr>
            <w:tcW w:w="1276" w:type="dxa"/>
            <w:shd w:val="clear" w:color="auto" w:fill="auto"/>
            <w:vAlign w:val="center"/>
          </w:tcPr>
          <w:p w14:paraId="02D8B534"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18</w:t>
            </w:r>
          </w:p>
        </w:tc>
      </w:tr>
      <w:tr w:rsidR="00AA2CC5" w:rsidRPr="00927F8F" w14:paraId="33FD3B50" w14:textId="77777777" w:rsidTr="00D85B8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104" w:type="dxa"/>
            <w:shd w:val="clear" w:color="auto" w:fill="auto"/>
            <w:vAlign w:val="center"/>
          </w:tcPr>
          <w:p w14:paraId="3E6A08F5" w14:textId="77777777" w:rsidR="00AA2CC5" w:rsidRPr="00927F8F" w:rsidRDefault="00AA2CC5" w:rsidP="00D85B84">
            <w:pPr>
              <w:pStyle w:val="NormalWeb"/>
              <w:spacing w:before="0" w:beforeAutospacing="0" w:after="0" w:afterAutospacing="0"/>
              <w:rPr>
                <w:b w:val="0"/>
              </w:rPr>
            </w:pPr>
            <w:r w:rsidRPr="00927F8F">
              <w:rPr>
                <w:b w:val="0"/>
                <w:color w:val="000000"/>
                <w:sz w:val="20"/>
                <w:szCs w:val="20"/>
              </w:rPr>
              <w:t xml:space="preserve">   Network </w:t>
            </w:r>
            <w:proofErr w:type="spellStart"/>
            <w:r w:rsidRPr="00927F8F">
              <w:rPr>
                <w:b w:val="0"/>
                <w:color w:val="000000"/>
                <w:sz w:val="20"/>
                <w:szCs w:val="20"/>
              </w:rPr>
              <w:t>diameter</w:t>
            </w:r>
            <w:r w:rsidRPr="00927F8F">
              <w:rPr>
                <w:b w:val="0"/>
                <w:i/>
                <w:iCs/>
                <w:color w:val="000000"/>
                <w:sz w:val="20"/>
                <w:szCs w:val="12"/>
                <w:vertAlign w:val="superscript"/>
              </w:rPr>
              <w:t>e</w:t>
            </w:r>
            <w:proofErr w:type="spellEnd"/>
          </w:p>
        </w:tc>
        <w:tc>
          <w:tcPr>
            <w:tcW w:w="1271" w:type="dxa"/>
            <w:shd w:val="clear" w:color="auto" w:fill="auto"/>
            <w:vAlign w:val="center"/>
          </w:tcPr>
          <w:p w14:paraId="04E66A29"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10</w:t>
            </w:r>
          </w:p>
        </w:tc>
        <w:tc>
          <w:tcPr>
            <w:tcW w:w="1271" w:type="dxa"/>
            <w:shd w:val="clear" w:color="auto" w:fill="auto"/>
            <w:vAlign w:val="center"/>
          </w:tcPr>
          <w:p w14:paraId="1683617E"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11</w:t>
            </w:r>
          </w:p>
        </w:tc>
        <w:tc>
          <w:tcPr>
            <w:tcW w:w="1272" w:type="dxa"/>
            <w:shd w:val="clear" w:color="auto" w:fill="auto"/>
            <w:vAlign w:val="center"/>
          </w:tcPr>
          <w:p w14:paraId="493FD3E6"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11</w:t>
            </w:r>
          </w:p>
        </w:tc>
        <w:tc>
          <w:tcPr>
            <w:tcW w:w="1304" w:type="dxa"/>
            <w:shd w:val="clear" w:color="auto" w:fill="auto"/>
            <w:vAlign w:val="center"/>
          </w:tcPr>
          <w:p w14:paraId="30B0F014"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10</w:t>
            </w:r>
          </w:p>
        </w:tc>
        <w:tc>
          <w:tcPr>
            <w:tcW w:w="1276" w:type="dxa"/>
            <w:shd w:val="clear" w:color="auto" w:fill="auto"/>
            <w:vAlign w:val="center"/>
          </w:tcPr>
          <w:p w14:paraId="0EF6FAB9"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11</w:t>
            </w:r>
          </w:p>
        </w:tc>
      </w:tr>
      <w:tr w:rsidR="00AA2CC5" w:rsidRPr="00927F8F" w14:paraId="625FA750" w14:textId="77777777" w:rsidTr="00D85B84">
        <w:trPr>
          <w:trHeight w:val="345"/>
        </w:trPr>
        <w:tc>
          <w:tcPr>
            <w:cnfStyle w:val="001000000000" w:firstRow="0" w:lastRow="0" w:firstColumn="1" w:lastColumn="0" w:oddVBand="0" w:evenVBand="0" w:oddHBand="0" w:evenHBand="0" w:firstRowFirstColumn="0" w:firstRowLastColumn="0" w:lastRowFirstColumn="0" w:lastRowLastColumn="0"/>
            <w:tcW w:w="3104" w:type="dxa"/>
            <w:shd w:val="clear" w:color="auto" w:fill="auto"/>
            <w:vAlign w:val="center"/>
          </w:tcPr>
          <w:p w14:paraId="14D93712" w14:textId="77777777" w:rsidR="00AA2CC5" w:rsidRPr="00927F8F" w:rsidRDefault="00AA2CC5" w:rsidP="00D85B84">
            <w:pPr>
              <w:pStyle w:val="NormalWeb"/>
              <w:spacing w:before="0" w:beforeAutospacing="0" w:after="0" w:afterAutospacing="0"/>
              <w:rPr>
                <w:b w:val="0"/>
              </w:rPr>
            </w:pPr>
            <w:r w:rsidRPr="00927F8F">
              <w:rPr>
                <w:b w:val="0"/>
                <w:color w:val="000000"/>
                <w:sz w:val="20"/>
                <w:szCs w:val="20"/>
              </w:rPr>
              <w:t xml:space="preserve">   </w:t>
            </w:r>
            <w:r w:rsidR="000E2B34" w:rsidRPr="00927F8F">
              <w:rPr>
                <w:b w:val="0"/>
                <w:color w:val="000000"/>
                <w:sz w:val="20"/>
                <w:szCs w:val="20"/>
              </w:rPr>
              <w:t>C</w:t>
            </w:r>
            <w:r w:rsidRPr="00927F8F">
              <w:rPr>
                <w:b w:val="0"/>
                <w:color w:val="000000"/>
                <w:sz w:val="20"/>
                <w:szCs w:val="20"/>
              </w:rPr>
              <w:t xml:space="preserve">lustering </w:t>
            </w:r>
            <w:proofErr w:type="spellStart"/>
            <w:r w:rsidRPr="00927F8F">
              <w:rPr>
                <w:b w:val="0"/>
                <w:color w:val="000000"/>
                <w:sz w:val="20"/>
                <w:szCs w:val="20"/>
              </w:rPr>
              <w:t>coefficient</w:t>
            </w:r>
            <w:r w:rsidRPr="00927F8F">
              <w:rPr>
                <w:b w:val="0"/>
                <w:i/>
                <w:iCs/>
                <w:color w:val="000000"/>
                <w:sz w:val="20"/>
                <w:szCs w:val="12"/>
                <w:vertAlign w:val="superscript"/>
              </w:rPr>
              <w:t>f</w:t>
            </w:r>
            <w:proofErr w:type="spellEnd"/>
          </w:p>
        </w:tc>
        <w:tc>
          <w:tcPr>
            <w:tcW w:w="1271" w:type="dxa"/>
            <w:shd w:val="clear" w:color="auto" w:fill="auto"/>
            <w:vAlign w:val="center"/>
          </w:tcPr>
          <w:p w14:paraId="6C225A32"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0.384</w:t>
            </w:r>
          </w:p>
        </w:tc>
        <w:tc>
          <w:tcPr>
            <w:tcW w:w="1271" w:type="dxa"/>
            <w:shd w:val="clear" w:color="auto" w:fill="auto"/>
            <w:vAlign w:val="center"/>
          </w:tcPr>
          <w:p w14:paraId="7CEB13E4"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0.419</w:t>
            </w:r>
          </w:p>
        </w:tc>
        <w:tc>
          <w:tcPr>
            <w:tcW w:w="1272" w:type="dxa"/>
            <w:shd w:val="clear" w:color="auto" w:fill="auto"/>
            <w:vAlign w:val="center"/>
          </w:tcPr>
          <w:p w14:paraId="6167090A"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0.466</w:t>
            </w:r>
          </w:p>
        </w:tc>
        <w:tc>
          <w:tcPr>
            <w:tcW w:w="1304" w:type="dxa"/>
            <w:shd w:val="clear" w:color="auto" w:fill="auto"/>
            <w:vAlign w:val="center"/>
          </w:tcPr>
          <w:p w14:paraId="48D29E2C"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0.4011</w:t>
            </w:r>
          </w:p>
        </w:tc>
        <w:tc>
          <w:tcPr>
            <w:tcW w:w="1276" w:type="dxa"/>
            <w:shd w:val="clear" w:color="auto" w:fill="auto"/>
            <w:vAlign w:val="center"/>
          </w:tcPr>
          <w:p w14:paraId="530ADA25"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0.439</w:t>
            </w:r>
          </w:p>
        </w:tc>
      </w:tr>
      <w:tr w:rsidR="00AA2CC5" w:rsidRPr="00927F8F" w14:paraId="56915BDB" w14:textId="77777777" w:rsidTr="00D85B8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104" w:type="dxa"/>
            <w:shd w:val="clear" w:color="auto" w:fill="auto"/>
            <w:vAlign w:val="center"/>
          </w:tcPr>
          <w:p w14:paraId="0AA29B28" w14:textId="77777777" w:rsidR="00AA2CC5" w:rsidRPr="00927F8F" w:rsidRDefault="00AA2CC5" w:rsidP="00D85B84">
            <w:pPr>
              <w:pStyle w:val="NormalWeb"/>
              <w:spacing w:before="0" w:beforeAutospacing="0" w:after="0" w:afterAutospacing="0"/>
              <w:rPr>
                <w:b w:val="0"/>
              </w:rPr>
            </w:pPr>
            <w:r w:rsidRPr="00927F8F">
              <w:rPr>
                <w:b w:val="0"/>
                <w:color w:val="000000"/>
                <w:sz w:val="20"/>
                <w:szCs w:val="20"/>
              </w:rPr>
              <w:t xml:space="preserve">   </w:t>
            </w:r>
            <w:r w:rsidR="000E2B34" w:rsidRPr="00927F8F">
              <w:rPr>
                <w:b w:val="0"/>
                <w:color w:val="000000"/>
                <w:sz w:val="20"/>
                <w:szCs w:val="20"/>
              </w:rPr>
              <w:t>P</w:t>
            </w:r>
            <w:r w:rsidRPr="00927F8F">
              <w:rPr>
                <w:b w:val="0"/>
                <w:color w:val="000000"/>
                <w:sz w:val="20"/>
                <w:szCs w:val="20"/>
              </w:rPr>
              <w:t xml:space="preserve">ath </w:t>
            </w:r>
            <w:proofErr w:type="spellStart"/>
            <w:r w:rsidRPr="00927F8F">
              <w:rPr>
                <w:b w:val="0"/>
                <w:color w:val="000000"/>
                <w:sz w:val="20"/>
                <w:szCs w:val="20"/>
              </w:rPr>
              <w:t>length</w:t>
            </w:r>
            <w:r w:rsidRPr="00927F8F">
              <w:rPr>
                <w:b w:val="0"/>
                <w:color w:val="000000"/>
                <w:sz w:val="20"/>
                <w:szCs w:val="20"/>
                <w:vertAlign w:val="superscript"/>
              </w:rPr>
              <w:t>g</w:t>
            </w:r>
            <w:proofErr w:type="spellEnd"/>
          </w:p>
        </w:tc>
        <w:tc>
          <w:tcPr>
            <w:tcW w:w="1271" w:type="dxa"/>
            <w:shd w:val="clear" w:color="auto" w:fill="auto"/>
            <w:vAlign w:val="center"/>
          </w:tcPr>
          <w:p w14:paraId="1B270102"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4.018</w:t>
            </w:r>
          </w:p>
        </w:tc>
        <w:tc>
          <w:tcPr>
            <w:tcW w:w="1271" w:type="dxa"/>
            <w:shd w:val="clear" w:color="auto" w:fill="auto"/>
            <w:vAlign w:val="center"/>
          </w:tcPr>
          <w:p w14:paraId="425E7B66"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4.226</w:t>
            </w:r>
          </w:p>
        </w:tc>
        <w:tc>
          <w:tcPr>
            <w:tcW w:w="1272" w:type="dxa"/>
            <w:shd w:val="clear" w:color="auto" w:fill="auto"/>
            <w:vAlign w:val="center"/>
          </w:tcPr>
          <w:p w14:paraId="3DB0D172"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4.153</w:t>
            </w:r>
          </w:p>
        </w:tc>
        <w:tc>
          <w:tcPr>
            <w:tcW w:w="1304" w:type="dxa"/>
            <w:shd w:val="clear" w:color="auto" w:fill="auto"/>
            <w:vAlign w:val="center"/>
          </w:tcPr>
          <w:p w14:paraId="435FD0A4"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4.496</w:t>
            </w:r>
          </w:p>
        </w:tc>
        <w:tc>
          <w:tcPr>
            <w:tcW w:w="1276" w:type="dxa"/>
            <w:shd w:val="clear" w:color="auto" w:fill="auto"/>
            <w:vAlign w:val="center"/>
          </w:tcPr>
          <w:p w14:paraId="4DD3EF55"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4.699</w:t>
            </w:r>
          </w:p>
        </w:tc>
      </w:tr>
      <w:tr w:rsidR="00AA2CC5" w:rsidRPr="00927F8F" w14:paraId="6FE87339" w14:textId="77777777" w:rsidTr="00D85B84">
        <w:trPr>
          <w:trHeight w:val="345"/>
        </w:trPr>
        <w:tc>
          <w:tcPr>
            <w:cnfStyle w:val="001000000000" w:firstRow="0" w:lastRow="0" w:firstColumn="1" w:lastColumn="0" w:oddVBand="0" w:evenVBand="0" w:oddHBand="0" w:evenHBand="0" w:firstRowFirstColumn="0" w:firstRowLastColumn="0" w:lastRowFirstColumn="0" w:lastRowLastColumn="0"/>
            <w:tcW w:w="3104" w:type="dxa"/>
            <w:shd w:val="clear" w:color="auto" w:fill="auto"/>
            <w:vAlign w:val="center"/>
          </w:tcPr>
          <w:p w14:paraId="217DC171" w14:textId="77777777" w:rsidR="00AA2CC5" w:rsidRPr="00927F8F" w:rsidRDefault="00AA2CC5" w:rsidP="00D85B84">
            <w:pPr>
              <w:pStyle w:val="NormalWeb"/>
              <w:spacing w:before="0" w:beforeAutospacing="0" w:after="0" w:afterAutospacing="0"/>
              <w:rPr>
                <w:b w:val="0"/>
              </w:rPr>
            </w:pPr>
            <w:r w:rsidRPr="00927F8F">
              <w:rPr>
                <w:b w:val="0"/>
                <w:color w:val="000000"/>
                <w:sz w:val="20"/>
                <w:szCs w:val="20"/>
              </w:rPr>
              <w:t xml:space="preserve">   </w:t>
            </w:r>
            <w:proofErr w:type="spellStart"/>
            <w:r w:rsidR="000E2B34" w:rsidRPr="00927F8F">
              <w:rPr>
                <w:b w:val="0"/>
                <w:color w:val="000000"/>
                <w:sz w:val="20"/>
                <w:szCs w:val="20"/>
              </w:rPr>
              <w:t>C</w:t>
            </w:r>
            <w:r w:rsidRPr="00927F8F">
              <w:rPr>
                <w:b w:val="0"/>
                <w:color w:val="000000"/>
                <w:sz w:val="20"/>
                <w:szCs w:val="20"/>
              </w:rPr>
              <w:t>onnectivity</w:t>
            </w:r>
            <w:r w:rsidRPr="00927F8F">
              <w:rPr>
                <w:b w:val="0"/>
                <w:i/>
                <w:iCs/>
                <w:color w:val="000000"/>
                <w:sz w:val="20"/>
                <w:szCs w:val="12"/>
                <w:vertAlign w:val="superscript"/>
              </w:rPr>
              <w:t>h</w:t>
            </w:r>
            <w:proofErr w:type="spellEnd"/>
          </w:p>
        </w:tc>
        <w:tc>
          <w:tcPr>
            <w:tcW w:w="1271" w:type="dxa"/>
            <w:shd w:val="clear" w:color="auto" w:fill="auto"/>
            <w:vAlign w:val="center"/>
          </w:tcPr>
          <w:p w14:paraId="7072E091"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9.034</w:t>
            </w:r>
          </w:p>
        </w:tc>
        <w:tc>
          <w:tcPr>
            <w:tcW w:w="1271" w:type="dxa"/>
            <w:shd w:val="clear" w:color="auto" w:fill="auto"/>
            <w:vAlign w:val="center"/>
          </w:tcPr>
          <w:p w14:paraId="021E16B0"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9.393</w:t>
            </w:r>
          </w:p>
        </w:tc>
        <w:tc>
          <w:tcPr>
            <w:tcW w:w="1272" w:type="dxa"/>
            <w:shd w:val="clear" w:color="auto" w:fill="auto"/>
            <w:vAlign w:val="center"/>
          </w:tcPr>
          <w:p w14:paraId="575902BA"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11.486</w:t>
            </w:r>
          </w:p>
        </w:tc>
        <w:tc>
          <w:tcPr>
            <w:tcW w:w="1304" w:type="dxa"/>
            <w:shd w:val="clear" w:color="auto" w:fill="auto"/>
            <w:vAlign w:val="center"/>
          </w:tcPr>
          <w:p w14:paraId="0CCA7A89"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7.700</w:t>
            </w:r>
          </w:p>
        </w:tc>
        <w:tc>
          <w:tcPr>
            <w:tcW w:w="1276" w:type="dxa"/>
            <w:shd w:val="clear" w:color="auto" w:fill="auto"/>
            <w:vAlign w:val="center"/>
          </w:tcPr>
          <w:p w14:paraId="4ECB7F88" w14:textId="77777777" w:rsidR="00AA2CC5" w:rsidRPr="00927F8F" w:rsidRDefault="00AA2CC5" w:rsidP="00D85B8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927F8F">
              <w:rPr>
                <w:color w:val="000000"/>
                <w:sz w:val="20"/>
                <w:szCs w:val="20"/>
              </w:rPr>
              <w:t>7.645</w:t>
            </w:r>
          </w:p>
        </w:tc>
      </w:tr>
      <w:tr w:rsidR="00AA2CC5" w:rsidRPr="00927F8F" w14:paraId="1D8701DC" w14:textId="77777777" w:rsidTr="00D85B8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104" w:type="dxa"/>
            <w:tcBorders>
              <w:bottom w:val="single" w:sz="12" w:space="0" w:color="auto"/>
            </w:tcBorders>
            <w:shd w:val="clear" w:color="auto" w:fill="auto"/>
            <w:vAlign w:val="center"/>
          </w:tcPr>
          <w:p w14:paraId="43994459" w14:textId="77777777" w:rsidR="00AA2CC5" w:rsidRPr="00927F8F" w:rsidRDefault="00AA2CC5" w:rsidP="00D85B84">
            <w:pPr>
              <w:pStyle w:val="NormalWeb"/>
              <w:spacing w:before="0" w:beforeAutospacing="0" w:after="0" w:afterAutospacing="0"/>
              <w:rPr>
                <w:b w:val="0"/>
              </w:rPr>
            </w:pPr>
            <w:r w:rsidRPr="00927F8F">
              <w:rPr>
                <w:b w:val="0"/>
                <w:color w:val="000000"/>
                <w:sz w:val="20"/>
                <w:szCs w:val="20"/>
              </w:rPr>
              <w:t xml:space="preserve">   </w:t>
            </w:r>
            <w:r w:rsidR="000E2B34" w:rsidRPr="00927F8F">
              <w:rPr>
                <w:b w:val="0"/>
                <w:color w:val="000000"/>
                <w:sz w:val="20"/>
                <w:szCs w:val="20"/>
              </w:rPr>
              <w:t>W</w:t>
            </w:r>
            <w:r w:rsidRPr="00927F8F">
              <w:rPr>
                <w:b w:val="0"/>
                <w:color w:val="000000"/>
                <w:sz w:val="20"/>
                <w:szCs w:val="20"/>
              </w:rPr>
              <w:t xml:space="preserve">eighted </w:t>
            </w:r>
            <w:proofErr w:type="spellStart"/>
            <w:r w:rsidRPr="00927F8F">
              <w:rPr>
                <w:b w:val="0"/>
                <w:color w:val="000000"/>
                <w:sz w:val="20"/>
                <w:szCs w:val="20"/>
              </w:rPr>
              <w:t>degree</w:t>
            </w:r>
            <w:r w:rsidRPr="00927F8F">
              <w:rPr>
                <w:b w:val="0"/>
                <w:i/>
                <w:iCs/>
                <w:color w:val="000000"/>
                <w:sz w:val="20"/>
                <w:szCs w:val="20"/>
                <w:vertAlign w:val="superscript"/>
              </w:rPr>
              <w:t>i</w:t>
            </w:r>
            <w:proofErr w:type="spellEnd"/>
            <w:r w:rsidRPr="00927F8F">
              <w:rPr>
                <w:b w:val="0"/>
                <w:color w:val="000000"/>
                <w:sz w:val="20"/>
                <w:szCs w:val="20"/>
              </w:rPr>
              <w:t> </w:t>
            </w:r>
          </w:p>
        </w:tc>
        <w:tc>
          <w:tcPr>
            <w:tcW w:w="1271" w:type="dxa"/>
            <w:tcBorders>
              <w:bottom w:val="single" w:sz="12" w:space="0" w:color="auto"/>
            </w:tcBorders>
            <w:shd w:val="clear" w:color="auto" w:fill="auto"/>
            <w:vAlign w:val="center"/>
          </w:tcPr>
          <w:p w14:paraId="69DFE0DF"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6.119</w:t>
            </w:r>
          </w:p>
        </w:tc>
        <w:tc>
          <w:tcPr>
            <w:tcW w:w="1271" w:type="dxa"/>
            <w:tcBorders>
              <w:bottom w:val="single" w:sz="12" w:space="0" w:color="auto"/>
            </w:tcBorders>
            <w:shd w:val="clear" w:color="auto" w:fill="auto"/>
            <w:vAlign w:val="center"/>
          </w:tcPr>
          <w:p w14:paraId="4CC2C359"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6.266</w:t>
            </w:r>
          </w:p>
        </w:tc>
        <w:tc>
          <w:tcPr>
            <w:tcW w:w="1272" w:type="dxa"/>
            <w:tcBorders>
              <w:bottom w:val="single" w:sz="12" w:space="0" w:color="auto"/>
            </w:tcBorders>
            <w:shd w:val="clear" w:color="auto" w:fill="auto"/>
            <w:vAlign w:val="center"/>
          </w:tcPr>
          <w:p w14:paraId="66CCFC3B"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7.685</w:t>
            </w:r>
          </w:p>
        </w:tc>
        <w:tc>
          <w:tcPr>
            <w:tcW w:w="1304" w:type="dxa"/>
            <w:tcBorders>
              <w:bottom w:val="single" w:sz="12" w:space="0" w:color="auto"/>
            </w:tcBorders>
            <w:shd w:val="clear" w:color="auto" w:fill="auto"/>
            <w:vAlign w:val="center"/>
          </w:tcPr>
          <w:p w14:paraId="60F54789"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5.101</w:t>
            </w:r>
          </w:p>
        </w:tc>
        <w:tc>
          <w:tcPr>
            <w:tcW w:w="1276" w:type="dxa"/>
            <w:tcBorders>
              <w:bottom w:val="single" w:sz="12" w:space="0" w:color="auto"/>
            </w:tcBorders>
            <w:shd w:val="clear" w:color="auto" w:fill="auto"/>
            <w:vAlign w:val="center"/>
          </w:tcPr>
          <w:p w14:paraId="3CC64662" w14:textId="77777777" w:rsidR="00AA2CC5" w:rsidRPr="00927F8F" w:rsidRDefault="00AA2CC5" w:rsidP="00D85B8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sidRPr="00927F8F">
              <w:rPr>
                <w:color w:val="000000"/>
                <w:sz w:val="20"/>
                <w:szCs w:val="20"/>
              </w:rPr>
              <w:t>5.065</w:t>
            </w:r>
          </w:p>
        </w:tc>
      </w:tr>
    </w:tbl>
    <w:p w14:paraId="5F5F09BF" w14:textId="77777777" w:rsidR="00AA2CC5" w:rsidRPr="00927F8F" w:rsidRDefault="00AA2CC5" w:rsidP="00AA2CC5">
      <w:pPr>
        <w:pStyle w:val="NormalWeb"/>
        <w:spacing w:before="0" w:beforeAutospacing="0" w:after="0" w:afterAutospacing="0"/>
        <w:rPr>
          <w:sz w:val="20"/>
          <w:szCs w:val="20"/>
        </w:rPr>
      </w:pPr>
      <w:r w:rsidRPr="00927F8F">
        <w:rPr>
          <w:i/>
          <w:iCs/>
          <w:color w:val="000000"/>
          <w:sz w:val="20"/>
          <w:szCs w:val="20"/>
          <w:vertAlign w:val="superscript"/>
        </w:rPr>
        <w:t>a</w:t>
      </w:r>
      <w:r w:rsidRPr="00927F8F">
        <w:rPr>
          <w:color w:val="000000"/>
          <w:sz w:val="20"/>
          <w:szCs w:val="20"/>
        </w:rPr>
        <w:t xml:space="preserve"> Microbial taxon with at least one significant (</w:t>
      </w:r>
      <w:r w:rsidRPr="00927F8F">
        <w:rPr>
          <w:i/>
          <w:color w:val="000000"/>
          <w:sz w:val="20"/>
          <w:szCs w:val="20"/>
        </w:rPr>
        <w:t>p</w:t>
      </w:r>
      <w:r w:rsidRPr="00927F8F">
        <w:rPr>
          <w:color w:val="000000"/>
          <w:sz w:val="20"/>
          <w:szCs w:val="20"/>
        </w:rPr>
        <w:t xml:space="preserve"> &lt; 0.01) strong (</w:t>
      </w:r>
      <w:proofErr w:type="spellStart"/>
      <w:r w:rsidRPr="00927F8F">
        <w:rPr>
          <w:color w:val="000000"/>
          <w:sz w:val="20"/>
          <w:szCs w:val="20"/>
        </w:rPr>
        <w:t>SparCC</w:t>
      </w:r>
      <w:proofErr w:type="spellEnd"/>
      <w:r w:rsidRPr="00927F8F">
        <w:rPr>
          <w:color w:val="000000"/>
          <w:sz w:val="20"/>
          <w:szCs w:val="20"/>
        </w:rPr>
        <w:t xml:space="preserve"> &gt;0.7 or &lt;−0.7) correlation</w:t>
      </w:r>
      <w:r w:rsidRPr="00927F8F">
        <w:rPr>
          <w:i/>
          <w:iCs/>
          <w:color w:val="000000"/>
          <w:sz w:val="20"/>
          <w:szCs w:val="20"/>
          <w:vertAlign w:val="superscript"/>
        </w:rPr>
        <w:t> </w:t>
      </w:r>
    </w:p>
    <w:p w14:paraId="5C05C066" w14:textId="77777777" w:rsidR="00AA2CC5" w:rsidRPr="00927F8F" w:rsidRDefault="00AA2CC5" w:rsidP="00AA2CC5">
      <w:pPr>
        <w:pStyle w:val="NormalWeb"/>
        <w:spacing w:before="0" w:beforeAutospacing="0" w:after="0" w:afterAutospacing="0"/>
        <w:rPr>
          <w:sz w:val="20"/>
          <w:szCs w:val="20"/>
        </w:rPr>
      </w:pPr>
      <w:r w:rsidRPr="00927F8F">
        <w:rPr>
          <w:i/>
          <w:iCs/>
          <w:color w:val="000000"/>
          <w:sz w:val="20"/>
          <w:szCs w:val="20"/>
          <w:vertAlign w:val="superscript"/>
        </w:rPr>
        <w:t>b</w:t>
      </w:r>
      <w:r w:rsidRPr="00927F8F">
        <w:rPr>
          <w:color w:val="000000"/>
          <w:sz w:val="20"/>
          <w:szCs w:val="20"/>
        </w:rPr>
        <w:t xml:space="preserve"> Number of correlations obtained by </w:t>
      </w:r>
      <w:proofErr w:type="spellStart"/>
      <w:r w:rsidRPr="00927F8F">
        <w:rPr>
          <w:color w:val="000000"/>
          <w:sz w:val="20"/>
          <w:szCs w:val="20"/>
        </w:rPr>
        <w:t>SparCC</w:t>
      </w:r>
      <w:proofErr w:type="spellEnd"/>
      <w:r w:rsidRPr="00927F8F">
        <w:rPr>
          <w:color w:val="000000"/>
          <w:sz w:val="20"/>
          <w:szCs w:val="20"/>
        </w:rPr>
        <w:t xml:space="preserve"> analysis, with positive and negative correlations featuring a magnitude of &gt;0.7 and &lt;−0.7, respectively</w:t>
      </w:r>
    </w:p>
    <w:p w14:paraId="63B2E4FD" w14:textId="77777777" w:rsidR="00AA2CC5" w:rsidRPr="00927F8F" w:rsidRDefault="00AA2CC5" w:rsidP="00AA2CC5">
      <w:pPr>
        <w:pStyle w:val="NormalWeb"/>
        <w:spacing w:before="0" w:beforeAutospacing="0" w:after="0" w:afterAutospacing="0"/>
        <w:rPr>
          <w:sz w:val="20"/>
          <w:szCs w:val="20"/>
        </w:rPr>
      </w:pPr>
      <w:r w:rsidRPr="00927F8F">
        <w:rPr>
          <w:i/>
          <w:iCs/>
          <w:color w:val="000000"/>
          <w:sz w:val="20"/>
          <w:szCs w:val="20"/>
          <w:vertAlign w:val="superscript"/>
        </w:rPr>
        <w:t>c</w:t>
      </w:r>
      <w:r w:rsidRPr="00927F8F">
        <w:rPr>
          <w:color w:val="000000"/>
          <w:sz w:val="20"/>
          <w:szCs w:val="20"/>
        </w:rPr>
        <w:t xml:space="preserve"> Capability of nodes to form highly connected communities (inferred by </w:t>
      </w:r>
      <w:proofErr w:type="spellStart"/>
      <w:r w:rsidRPr="00927F8F">
        <w:rPr>
          <w:color w:val="000000"/>
          <w:sz w:val="20"/>
          <w:szCs w:val="20"/>
        </w:rPr>
        <w:t>Gephi</w:t>
      </w:r>
      <w:proofErr w:type="spellEnd"/>
      <w:r w:rsidRPr="00927F8F">
        <w:rPr>
          <w:color w:val="000000"/>
          <w:sz w:val="20"/>
          <w:szCs w:val="20"/>
        </w:rPr>
        <w:t>)</w:t>
      </w:r>
    </w:p>
    <w:p w14:paraId="6107B93E" w14:textId="77777777" w:rsidR="00AA2CC5" w:rsidRPr="00927F8F" w:rsidRDefault="00AA2CC5" w:rsidP="00AA2CC5">
      <w:pPr>
        <w:pStyle w:val="NormalWeb"/>
        <w:spacing w:before="0" w:beforeAutospacing="0" w:after="0" w:afterAutospacing="0"/>
        <w:rPr>
          <w:sz w:val="20"/>
          <w:szCs w:val="20"/>
        </w:rPr>
      </w:pPr>
      <w:r w:rsidRPr="00927F8F">
        <w:rPr>
          <w:i/>
          <w:iCs/>
          <w:color w:val="000000"/>
          <w:sz w:val="20"/>
          <w:szCs w:val="20"/>
          <w:vertAlign w:val="superscript"/>
        </w:rPr>
        <w:t>d</w:t>
      </w:r>
      <w:r w:rsidRPr="00927F8F">
        <w:rPr>
          <w:color w:val="000000"/>
          <w:sz w:val="20"/>
          <w:szCs w:val="20"/>
        </w:rPr>
        <w:t xml:space="preserve"> Groups of internally densely connected nodes (inferred by </w:t>
      </w:r>
      <w:proofErr w:type="spellStart"/>
      <w:r w:rsidRPr="00927F8F">
        <w:rPr>
          <w:color w:val="000000"/>
          <w:sz w:val="20"/>
          <w:szCs w:val="20"/>
        </w:rPr>
        <w:t>Gephi</w:t>
      </w:r>
      <w:proofErr w:type="spellEnd"/>
      <w:r w:rsidRPr="00927F8F">
        <w:rPr>
          <w:color w:val="000000"/>
          <w:sz w:val="20"/>
          <w:szCs w:val="20"/>
        </w:rPr>
        <w:t>)</w:t>
      </w:r>
    </w:p>
    <w:p w14:paraId="005A589E" w14:textId="77777777" w:rsidR="00AA2CC5" w:rsidRPr="00927F8F" w:rsidRDefault="00AA2CC5" w:rsidP="00AA2CC5">
      <w:pPr>
        <w:pStyle w:val="NormalWeb"/>
        <w:spacing w:before="0" w:beforeAutospacing="0" w:after="0" w:afterAutospacing="0"/>
        <w:rPr>
          <w:color w:val="000000"/>
          <w:sz w:val="20"/>
          <w:szCs w:val="20"/>
        </w:rPr>
      </w:pPr>
      <w:r w:rsidRPr="00927F8F">
        <w:rPr>
          <w:i/>
          <w:iCs/>
          <w:color w:val="000000"/>
          <w:sz w:val="20"/>
          <w:szCs w:val="20"/>
          <w:vertAlign w:val="superscript"/>
        </w:rPr>
        <w:t>e</w:t>
      </w:r>
      <w:r w:rsidRPr="00927F8F">
        <w:rPr>
          <w:color w:val="000000"/>
          <w:sz w:val="20"/>
          <w:szCs w:val="20"/>
        </w:rPr>
        <w:t xml:space="preserve"> Longest distance between nodes in the network, measured in number of edges (inferred by </w:t>
      </w:r>
      <w:proofErr w:type="spellStart"/>
      <w:r w:rsidRPr="00927F8F">
        <w:rPr>
          <w:color w:val="000000"/>
          <w:sz w:val="20"/>
          <w:szCs w:val="20"/>
        </w:rPr>
        <w:t>Gephi</w:t>
      </w:r>
      <w:proofErr w:type="spellEnd"/>
      <w:r w:rsidRPr="00927F8F">
        <w:rPr>
          <w:color w:val="000000"/>
          <w:sz w:val="20"/>
          <w:szCs w:val="20"/>
        </w:rPr>
        <w:t>)</w:t>
      </w:r>
    </w:p>
    <w:p w14:paraId="250657C1" w14:textId="77777777" w:rsidR="00AA2CC5" w:rsidRPr="00927F8F" w:rsidRDefault="00AA2CC5" w:rsidP="00AA2CC5">
      <w:pPr>
        <w:pStyle w:val="NormalWeb"/>
        <w:spacing w:before="0" w:beforeAutospacing="0" w:after="0" w:afterAutospacing="0"/>
      </w:pPr>
      <w:r w:rsidRPr="00927F8F">
        <w:rPr>
          <w:i/>
          <w:iCs/>
          <w:color w:val="000000"/>
          <w:sz w:val="20"/>
          <w:szCs w:val="12"/>
          <w:vertAlign w:val="superscript"/>
        </w:rPr>
        <w:t>f</w:t>
      </w:r>
      <w:r w:rsidRPr="00927F8F">
        <w:rPr>
          <w:color w:val="000000"/>
          <w:sz w:val="32"/>
          <w:szCs w:val="20"/>
        </w:rPr>
        <w:t xml:space="preserve"> </w:t>
      </w:r>
      <w:r w:rsidRPr="00927F8F">
        <w:rPr>
          <w:color w:val="000000"/>
          <w:sz w:val="20"/>
          <w:szCs w:val="20"/>
        </w:rPr>
        <w:t xml:space="preserve">Average tendency of nodes to form tightly-knit clusters (inferred by </w:t>
      </w:r>
      <w:proofErr w:type="spellStart"/>
      <w:r w:rsidRPr="00927F8F">
        <w:rPr>
          <w:color w:val="000000"/>
          <w:sz w:val="20"/>
          <w:szCs w:val="20"/>
        </w:rPr>
        <w:t>Gephi</w:t>
      </w:r>
      <w:proofErr w:type="spellEnd"/>
      <w:r w:rsidRPr="00927F8F">
        <w:rPr>
          <w:color w:val="000000"/>
          <w:sz w:val="20"/>
          <w:szCs w:val="20"/>
        </w:rPr>
        <w:t>)</w:t>
      </w:r>
    </w:p>
    <w:p w14:paraId="7F613CFC" w14:textId="77777777" w:rsidR="00AA2CC5" w:rsidRPr="00927F8F" w:rsidRDefault="00AA2CC5" w:rsidP="00AA2CC5">
      <w:pPr>
        <w:pStyle w:val="NormalWeb"/>
        <w:spacing w:before="0" w:beforeAutospacing="0" w:after="0" w:afterAutospacing="0"/>
        <w:rPr>
          <w:sz w:val="20"/>
          <w:szCs w:val="20"/>
        </w:rPr>
      </w:pPr>
      <w:r w:rsidRPr="00927F8F">
        <w:rPr>
          <w:i/>
          <w:iCs/>
          <w:color w:val="000000"/>
          <w:sz w:val="20"/>
          <w:szCs w:val="20"/>
          <w:vertAlign w:val="superscript"/>
        </w:rPr>
        <w:t>g</w:t>
      </w:r>
      <w:r w:rsidRPr="00927F8F">
        <w:rPr>
          <w:color w:val="000000"/>
          <w:sz w:val="20"/>
          <w:szCs w:val="20"/>
        </w:rPr>
        <w:t xml:space="preserve"> Average length of all edges in the network (inferred by </w:t>
      </w:r>
      <w:proofErr w:type="spellStart"/>
      <w:r w:rsidRPr="00927F8F">
        <w:rPr>
          <w:color w:val="000000"/>
          <w:sz w:val="20"/>
          <w:szCs w:val="20"/>
        </w:rPr>
        <w:t>Gephi</w:t>
      </w:r>
      <w:proofErr w:type="spellEnd"/>
      <w:r w:rsidRPr="00927F8F">
        <w:rPr>
          <w:color w:val="000000"/>
          <w:sz w:val="20"/>
          <w:szCs w:val="20"/>
        </w:rPr>
        <w:t>)</w:t>
      </w:r>
    </w:p>
    <w:p w14:paraId="506D8EC6" w14:textId="77777777" w:rsidR="00AA2CC5" w:rsidRPr="00927F8F" w:rsidRDefault="00AA2CC5" w:rsidP="00AA2CC5">
      <w:pPr>
        <w:pStyle w:val="NormalWeb"/>
        <w:spacing w:before="0" w:beforeAutospacing="0" w:after="0" w:afterAutospacing="0"/>
        <w:rPr>
          <w:sz w:val="20"/>
          <w:szCs w:val="20"/>
        </w:rPr>
      </w:pPr>
      <w:r w:rsidRPr="00927F8F">
        <w:rPr>
          <w:i/>
          <w:iCs/>
          <w:color w:val="000000"/>
          <w:sz w:val="20"/>
          <w:szCs w:val="20"/>
          <w:vertAlign w:val="superscript"/>
        </w:rPr>
        <w:t>h</w:t>
      </w:r>
      <w:r w:rsidRPr="00927F8F">
        <w:rPr>
          <w:color w:val="000000"/>
          <w:sz w:val="20"/>
          <w:szCs w:val="20"/>
        </w:rPr>
        <w:t xml:space="preserve"> Average number of connections per node (inferred by </w:t>
      </w:r>
      <w:proofErr w:type="spellStart"/>
      <w:r w:rsidRPr="00927F8F">
        <w:rPr>
          <w:color w:val="000000"/>
          <w:sz w:val="20"/>
          <w:szCs w:val="20"/>
        </w:rPr>
        <w:t>Gephi</w:t>
      </w:r>
      <w:proofErr w:type="spellEnd"/>
      <w:r w:rsidRPr="00927F8F">
        <w:rPr>
          <w:color w:val="000000"/>
          <w:sz w:val="20"/>
          <w:szCs w:val="20"/>
        </w:rPr>
        <w:t>) </w:t>
      </w:r>
    </w:p>
    <w:p w14:paraId="160B2C41" w14:textId="77777777" w:rsidR="00151728" w:rsidRPr="00927F8F" w:rsidRDefault="00AA2CC5" w:rsidP="00B06CAD">
      <w:pPr>
        <w:spacing w:after="200" w:line="240" w:lineRule="auto"/>
        <w:divId w:val="1010718114"/>
        <w:rPr>
          <w:rFonts w:ascii="Times New Roman" w:hAnsi="Times New Roman" w:cs="Times New Roman"/>
          <w:color w:val="000000"/>
          <w:sz w:val="20"/>
          <w:szCs w:val="20"/>
        </w:rPr>
      </w:pPr>
      <w:proofErr w:type="spellStart"/>
      <w:r w:rsidRPr="00927F8F">
        <w:rPr>
          <w:rFonts w:ascii="Times New Roman" w:hAnsi="Times New Roman" w:cs="Times New Roman"/>
          <w:i/>
          <w:iCs/>
          <w:color w:val="000000"/>
          <w:sz w:val="20"/>
          <w:szCs w:val="20"/>
          <w:vertAlign w:val="superscript"/>
        </w:rPr>
        <w:t>i</w:t>
      </w:r>
      <w:proofErr w:type="spellEnd"/>
      <w:r w:rsidRPr="00927F8F">
        <w:rPr>
          <w:rFonts w:ascii="Times New Roman" w:hAnsi="Times New Roman" w:cs="Times New Roman"/>
          <w:color w:val="000000"/>
          <w:sz w:val="20"/>
          <w:szCs w:val="20"/>
        </w:rPr>
        <w:t xml:space="preserve"> Average number of connections per node, weighted by their connectivity distribution </w:t>
      </w:r>
    </w:p>
    <w:p w14:paraId="3AB09029" w14:textId="0B2C6245" w:rsidR="00D0091D" w:rsidRPr="00927F8F" w:rsidRDefault="00D0091D" w:rsidP="006F5A2C">
      <w:pPr>
        <w:pStyle w:val="Caption"/>
        <w:keepNext/>
        <w:spacing w:before="240" w:after="0" w:line="480" w:lineRule="auto"/>
        <w:jc w:val="both"/>
        <w:divId w:val="259870803"/>
        <w:rPr>
          <w:rFonts w:ascii="Times New Roman" w:hAnsi="Times New Roman" w:cs="Times New Roman"/>
          <w:i w:val="0"/>
          <w:color w:val="auto"/>
          <w:sz w:val="20"/>
        </w:rPr>
      </w:pPr>
      <w:r w:rsidRPr="00927F8F">
        <w:rPr>
          <w:rFonts w:ascii="Times New Roman" w:hAnsi="Times New Roman" w:cs="Times New Roman"/>
          <w:b/>
          <w:i w:val="0"/>
          <w:color w:val="auto"/>
          <w:sz w:val="20"/>
        </w:rPr>
        <w:t>Table S</w:t>
      </w:r>
      <w:r w:rsidR="00C419BA">
        <w:rPr>
          <w:rFonts w:ascii="Times New Roman" w:hAnsi="Times New Roman" w:cs="Times New Roman"/>
          <w:b/>
          <w:i w:val="0"/>
          <w:color w:val="auto"/>
          <w:sz w:val="20"/>
        </w:rPr>
        <w:t>7</w:t>
      </w:r>
      <w:r>
        <w:rPr>
          <w:rFonts w:ascii="Times New Roman" w:hAnsi="Times New Roman" w:cs="Times New Roman"/>
          <w:b/>
          <w:i w:val="0"/>
          <w:color w:val="auto"/>
          <w:sz w:val="20"/>
        </w:rPr>
        <w:t>.</w:t>
      </w:r>
      <w:r w:rsidRPr="00927F8F">
        <w:rPr>
          <w:rFonts w:ascii="Times New Roman" w:hAnsi="Times New Roman" w:cs="Times New Roman"/>
          <w:b/>
          <w:i w:val="0"/>
          <w:color w:val="auto"/>
          <w:sz w:val="20"/>
        </w:rPr>
        <w:t xml:space="preserve"> </w:t>
      </w:r>
      <w:r w:rsidRPr="00927F8F">
        <w:rPr>
          <w:rFonts w:ascii="Times New Roman" w:eastAsia="Times New Roman" w:hAnsi="Times New Roman" w:cs="Times New Roman"/>
          <w:i w:val="0"/>
          <w:color w:val="000000"/>
          <w:sz w:val="20"/>
          <w:szCs w:val="20"/>
        </w:rPr>
        <w:t>List of plant species sown in the Jena Experiment, classified into 4 functional groups</w:t>
      </w:r>
      <w:r w:rsidRPr="00927F8F">
        <w:rPr>
          <w:rFonts w:ascii="Times New Roman" w:hAnsi="Times New Roman" w:cs="Times New Roman"/>
          <w:i w:val="0"/>
          <w:color w:val="auto"/>
          <w:sz w:val="20"/>
        </w:rPr>
        <w:t>.</w:t>
      </w:r>
    </w:p>
    <w:tbl>
      <w:tblPr>
        <w:tblW w:w="5000" w:type="pct"/>
        <w:tblCellMar>
          <w:top w:w="15" w:type="dxa"/>
          <w:left w:w="15" w:type="dxa"/>
          <w:bottom w:w="15" w:type="dxa"/>
          <w:right w:w="15" w:type="dxa"/>
        </w:tblCellMar>
        <w:tblLook w:val="04A0" w:firstRow="1" w:lastRow="0" w:firstColumn="1" w:lastColumn="0" w:noHBand="0" w:noVBand="1"/>
      </w:tblPr>
      <w:tblGrid>
        <w:gridCol w:w="2304"/>
        <w:gridCol w:w="2535"/>
        <w:gridCol w:w="2496"/>
        <w:gridCol w:w="2303"/>
      </w:tblGrid>
      <w:tr w:rsidR="00D0091D" w:rsidRPr="00927F8F" w14:paraId="4D7CD37E" w14:textId="77777777" w:rsidTr="00D0091D">
        <w:trPr>
          <w:divId w:val="259870803"/>
          <w:trHeight w:val="346"/>
        </w:trPr>
        <w:tc>
          <w:tcPr>
            <w:tcW w:w="1195" w:type="pct"/>
            <w:tcBorders>
              <w:top w:val="single" w:sz="12" w:space="0" w:color="auto"/>
              <w:bottom w:val="single" w:sz="12" w:space="0" w:color="auto"/>
            </w:tcBorders>
            <w:tcMar>
              <w:top w:w="0" w:type="dxa"/>
              <w:left w:w="100" w:type="dxa"/>
              <w:bottom w:w="0" w:type="dxa"/>
              <w:right w:w="100" w:type="dxa"/>
            </w:tcMar>
            <w:vAlign w:val="center"/>
            <w:hideMark/>
          </w:tcPr>
          <w:p w14:paraId="229739AE"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b/>
                <w:bCs/>
                <w:color w:val="000000"/>
                <w:sz w:val="20"/>
                <w:szCs w:val="20"/>
              </w:rPr>
              <w:t>Legumes</w:t>
            </w:r>
          </w:p>
        </w:tc>
        <w:tc>
          <w:tcPr>
            <w:tcW w:w="1315" w:type="pct"/>
            <w:tcBorders>
              <w:top w:val="single" w:sz="12" w:space="0" w:color="auto"/>
              <w:bottom w:val="single" w:sz="12" w:space="0" w:color="auto"/>
            </w:tcBorders>
            <w:tcMar>
              <w:top w:w="0" w:type="dxa"/>
              <w:left w:w="100" w:type="dxa"/>
              <w:bottom w:w="0" w:type="dxa"/>
              <w:right w:w="100" w:type="dxa"/>
            </w:tcMar>
            <w:vAlign w:val="center"/>
            <w:hideMark/>
          </w:tcPr>
          <w:p w14:paraId="1E8C9850"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b/>
                <w:bCs/>
                <w:color w:val="000000"/>
                <w:sz w:val="20"/>
                <w:szCs w:val="20"/>
              </w:rPr>
              <w:t>Grasses</w:t>
            </w:r>
          </w:p>
        </w:tc>
        <w:tc>
          <w:tcPr>
            <w:tcW w:w="1295" w:type="pct"/>
            <w:tcBorders>
              <w:top w:val="single" w:sz="12" w:space="0" w:color="auto"/>
              <w:bottom w:val="single" w:sz="12" w:space="0" w:color="auto"/>
            </w:tcBorders>
            <w:tcMar>
              <w:top w:w="0" w:type="dxa"/>
              <w:left w:w="100" w:type="dxa"/>
              <w:bottom w:w="0" w:type="dxa"/>
              <w:right w:w="100" w:type="dxa"/>
            </w:tcMar>
            <w:vAlign w:val="center"/>
            <w:hideMark/>
          </w:tcPr>
          <w:p w14:paraId="12BBEF36"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b/>
                <w:bCs/>
                <w:color w:val="000000"/>
                <w:sz w:val="20"/>
                <w:szCs w:val="20"/>
              </w:rPr>
              <w:t>Tall herbs</w:t>
            </w:r>
          </w:p>
        </w:tc>
        <w:tc>
          <w:tcPr>
            <w:tcW w:w="1195" w:type="pct"/>
            <w:tcBorders>
              <w:top w:val="single" w:sz="12" w:space="0" w:color="auto"/>
              <w:bottom w:val="single" w:sz="12" w:space="0" w:color="auto"/>
            </w:tcBorders>
            <w:tcMar>
              <w:top w:w="0" w:type="dxa"/>
              <w:left w:w="100" w:type="dxa"/>
              <w:bottom w:w="0" w:type="dxa"/>
              <w:right w:w="100" w:type="dxa"/>
            </w:tcMar>
            <w:vAlign w:val="center"/>
            <w:hideMark/>
          </w:tcPr>
          <w:p w14:paraId="4ED49C4B"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b/>
                <w:bCs/>
                <w:color w:val="000000"/>
                <w:sz w:val="20"/>
                <w:szCs w:val="20"/>
              </w:rPr>
              <w:t>Small herbs</w:t>
            </w:r>
          </w:p>
        </w:tc>
      </w:tr>
      <w:tr w:rsidR="00D0091D" w:rsidRPr="00927F8F" w14:paraId="578FF508" w14:textId="77777777" w:rsidTr="00D0091D">
        <w:trPr>
          <w:divId w:val="259870803"/>
          <w:trHeight w:val="346"/>
        </w:trPr>
        <w:tc>
          <w:tcPr>
            <w:tcW w:w="1195" w:type="pct"/>
            <w:tcBorders>
              <w:top w:val="single" w:sz="12" w:space="0" w:color="auto"/>
            </w:tcBorders>
            <w:tcMar>
              <w:top w:w="0" w:type="dxa"/>
              <w:left w:w="100" w:type="dxa"/>
              <w:bottom w:w="0" w:type="dxa"/>
              <w:right w:w="100" w:type="dxa"/>
            </w:tcMar>
            <w:vAlign w:val="center"/>
            <w:hideMark/>
          </w:tcPr>
          <w:p w14:paraId="48CA7857" w14:textId="77777777" w:rsidR="00D0091D" w:rsidRPr="00927F8F" w:rsidRDefault="00D0091D" w:rsidP="004A009D">
            <w:pPr>
              <w:spacing w:after="0" w:line="240" w:lineRule="auto"/>
              <w:rPr>
                <w:rFonts w:ascii="Times New Roman" w:eastAsia="Times New Roman" w:hAnsi="Times New Roman" w:cs="Times New Roman"/>
                <w:sz w:val="24"/>
                <w:szCs w:val="24"/>
              </w:rPr>
            </w:pPr>
            <w:proofErr w:type="spellStart"/>
            <w:r w:rsidRPr="00927F8F">
              <w:rPr>
                <w:rFonts w:ascii="Times New Roman" w:eastAsia="Times New Roman" w:hAnsi="Times New Roman" w:cs="Times New Roman"/>
                <w:i/>
                <w:iCs/>
                <w:color w:val="000000"/>
                <w:sz w:val="20"/>
                <w:szCs w:val="20"/>
              </w:rPr>
              <w:t>Lathyrus</w:t>
            </w:r>
            <w:proofErr w:type="spellEnd"/>
            <w:r w:rsidRPr="00927F8F">
              <w:rPr>
                <w:rFonts w:ascii="Times New Roman" w:eastAsia="Times New Roman" w:hAnsi="Times New Roman" w:cs="Times New Roman"/>
                <w:i/>
                <w:iCs/>
                <w:color w:val="000000"/>
                <w:sz w:val="20"/>
                <w:szCs w:val="20"/>
              </w:rPr>
              <w:t xml:space="preserve"> pratensis</w:t>
            </w:r>
          </w:p>
        </w:tc>
        <w:tc>
          <w:tcPr>
            <w:tcW w:w="1315" w:type="pct"/>
            <w:tcBorders>
              <w:top w:val="single" w:sz="12" w:space="0" w:color="auto"/>
            </w:tcBorders>
            <w:tcMar>
              <w:top w:w="0" w:type="dxa"/>
              <w:left w:w="100" w:type="dxa"/>
              <w:bottom w:w="0" w:type="dxa"/>
              <w:right w:w="100" w:type="dxa"/>
            </w:tcMar>
            <w:vAlign w:val="center"/>
            <w:hideMark/>
          </w:tcPr>
          <w:p w14:paraId="1A778D35"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Alopecurus pratensis</w:t>
            </w:r>
          </w:p>
        </w:tc>
        <w:tc>
          <w:tcPr>
            <w:tcW w:w="1295" w:type="pct"/>
            <w:tcBorders>
              <w:top w:val="single" w:sz="12" w:space="0" w:color="auto"/>
            </w:tcBorders>
            <w:tcMar>
              <w:top w:w="0" w:type="dxa"/>
              <w:left w:w="100" w:type="dxa"/>
              <w:bottom w:w="0" w:type="dxa"/>
              <w:right w:w="100" w:type="dxa"/>
            </w:tcMar>
            <w:vAlign w:val="center"/>
            <w:hideMark/>
          </w:tcPr>
          <w:p w14:paraId="7770D76F"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xml:space="preserve">Achillea </w:t>
            </w:r>
            <w:proofErr w:type="spellStart"/>
            <w:r w:rsidRPr="00927F8F">
              <w:rPr>
                <w:rFonts w:ascii="Times New Roman" w:eastAsia="Times New Roman" w:hAnsi="Times New Roman" w:cs="Times New Roman"/>
                <w:i/>
                <w:iCs/>
                <w:color w:val="000000"/>
                <w:sz w:val="20"/>
                <w:szCs w:val="20"/>
              </w:rPr>
              <w:t>millefolium</w:t>
            </w:r>
            <w:proofErr w:type="spellEnd"/>
          </w:p>
        </w:tc>
        <w:tc>
          <w:tcPr>
            <w:tcW w:w="1195" w:type="pct"/>
            <w:tcBorders>
              <w:top w:val="single" w:sz="12" w:space="0" w:color="auto"/>
            </w:tcBorders>
            <w:tcMar>
              <w:top w:w="0" w:type="dxa"/>
              <w:left w:w="100" w:type="dxa"/>
              <w:bottom w:w="0" w:type="dxa"/>
              <w:right w:w="100" w:type="dxa"/>
            </w:tcMar>
            <w:vAlign w:val="center"/>
            <w:hideMark/>
          </w:tcPr>
          <w:p w14:paraId="3F05AB78"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xml:space="preserve">Ajuga </w:t>
            </w:r>
            <w:proofErr w:type="spellStart"/>
            <w:r w:rsidRPr="00927F8F">
              <w:rPr>
                <w:rFonts w:ascii="Times New Roman" w:eastAsia="Times New Roman" w:hAnsi="Times New Roman" w:cs="Times New Roman"/>
                <w:i/>
                <w:iCs/>
                <w:color w:val="000000"/>
                <w:sz w:val="20"/>
                <w:szCs w:val="20"/>
              </w:rPr>
              <w:t>reptans</w:t>
            </w:r>
            <w:proofErr w:type="spellEnd"/>
          </w:p>
        </w:tc>
      </w:tr>
      <w:tr w:rsidR="00D0091D" w:rsidRPr="00927F8F" w14:paraId="3AC6DB05" w14:textId="77777777" w:rsidTr="00D0091D">
        <w:trPr>
          <w:divId w:val="259870803"/>
          <w:trHeight w:val="346"/>
        </w:trPr>
        <w:tc>
          <w:tcPr>
            <w:tcW w:w="1195" w:type="pct"/>
            <w:tcMar>
              <w:top w:w="0" w:type="dxa"/>
              <w:left w:w="100" w:type="dxa"/>
              <w:bottom w:w="0" w:type="dxa"/>
              <w:right w:w="100" w:type="dxa"/>
            </w:tcMar>
            <w:vAlign w:val="center"/>
            <w:hideMark/>
          </w:tcPr>
          <w:p w14:paraId="48B816F6"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xml:space="preserve">Lotus </w:t>
            </w:r>
            <w:proofErr w:type="spellStart"/>
            <w:r w:rsidRPr="00927F8F">
              <w:rPr>
                <w:rFonts w:ascii="Times New Roman" w:eastAsia="Times New Roman" w:hAnsi="Times New Roman" w:cs="Times New Roman"/>
                <w:i/>
                <w:iCs/>
                <w:color w:val="000000"/>
                <w:sz w:val="20"/>
                <w:szCs w:val="20"/>
              </w:rPr>
              <w:t>corniculatus</w:t>
            </w:r>
            <w:proofErr w:type="spellEnd"/>
          </w:p>
        </w:tc>
        <w:tc>
          <w:tcPr>
            <w:tcW w:w="1315" w:type="pct"/>
            <w:tcMar>
              <w:top w:w="0" w:type="dxa"/>
              <w:left w:w="100" w:type="dxa"/>
              <w:bottom w:w="0" w:type="dxa"/>
              <w:right w:w="100" w:type="dxa"/>
            </w:tcMar>
            <w:vAlign w:val="center"/>
            <w:hideMark/>
          </w:tcPr>
          <w:p w14:paraId="5955BA26" w14:textId="77777777" w:rsidR="00D0091D" w:rsidRPr="00927F8F" w:rsidRDefault="00D0091D" w:rsidP="004A009D">
            <w:pPr>
              <w:spacing w:after="0" w:line="240" w:lineRule="auto"/>
              <w:rPr>
                <w:rFonts w:ascii="Times New Roman" w:eastAsia="Times New Roman" w:hAnsi="Times New Roman" w:cs="Times New Roman"/>
                <w:sz w:val="24"/>
                <w:szCs w:val="24"/>
              </w:rPr>
            </w:pPr>
            <w:proofErr w:type="spellStart"/>
            <w:r w:rsidRPr="00927F8F">
              <w:rPr>
                <w:rFonts w:ascii="Times New Roman" w:eastAsia="Times New Roman" w:hAnsi="Times New Roman" w:cs="Times New Roman"/>
                <w:i/>
                <w:iCs/>
                <w:color w:val="000000"/>
                <w:sz w:val="20"/>
                <w:szCs w:val="20"/>
              </w:rPr>
              <w:t>Anthoxanthum</w:t>
            </w:r>
            <w:proofErr w:type="spellEnd"/>
            <w:r w:rsidRPr="00927F8F">
              <w:rPr>
                <w:rFonts w:ascii="Times New Roman" w:eastAsia="Times New Roman" w:hAnsi="Times New Roman" w:cs="Times New Roman"/>
                <w:i/>
                <w:iCs/>
                <w:color w:val="000000"/>
                <w:sz w:val="20"/>
                <w:szCs w:val="20"/>
              </w:rPr>
              <w:t xml:space="preserve"> </w:t>
            </w:r>
            <w:proofErr w:type="spellStart"/>
            <w:r w:rsidRPr="00927F8F">
              <w:rPr>
                <w:rFonts w:ascii="Times New Roman" w:eastAsia="Times New Roman" w:hAnsi="Times New Roman" w:cs="Times New Roman"/>
                <w:i/>
                <w:iCs/>
                <w:color w:val="000000"/>
                <w:sz w:val="20"/>
                <w:szCs w:val="20"/>
              </w:rPr>
              <w:t>odoratum</w:t>
            </w:r>
            <w:proofErr w:type="spellEnd"/>
          </w:p>
        </w:tc>
        <w:tc>
          <w:tcPr>
            <w:tcW w:w="1295" w:type="pct"/>
            <w:tcMar>
              <w:top w:w="0" w:type="dxa"/>
              <w:left w:w="100" w:type="dxa"/>
              <w:bottom w:w="0" w:type="dxa"/>
              <w:right w:w="100" w:type="dxa"/>
            </w:tcMar>
            <w:vAlign w:val="center"/>
            <w:hideMark/>
          </w:tcPr>
          <w:p w14:paraId="48D33B64"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xml:space="preserve">Anthriscus </w:t>
            </w:r>
            <w:proofErr w:type="spellStart"/>
            <w:r w:rsidRPr="00927F8F">
              <w:rPr>
                <w:rFonts w:ascii="Times New Roman" w:eastAsia="Times New Roman" w:hAnsi="Times New Roman" w:cs="Times New Roman"/>
                <w:i/>
                <w:iCs/>
                <w:color w:val="000000"/>
                <w:sz w:val="20"/>
                <w:szCs w:val="20"/>
              </w:rPr>
              <w:t>sylvestris</w:t>
            </w:r>
            <w:proofErr w:type="spellEnd"/>
          </w:p>
        </w:tc>
        <w:tc>
          <w:tcPr>
            <w:tcW w:w="1195" w:type="pct"/>
            <w:tcMar>
              <w:top w:w="0" w:type="dxa"/>
              <w:left w:w="100" w:type="dxa"/>
              <w:bottom w:w="0" w:type="dxa"/>
              <w:right w:w="100" w:type="dxa"/>
            </w:tcMar>
            <w:vAlign w:val="center"/>
            <w:hideMark/>
          </w:tcPr>
          <w:p w14:paraId="6A9A4145"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Bellis perennis</w:t>
            </w:r>
          </w:p>
        </w:tc>
      </w:tr>
      <w:tr w:rsidR="00D0091D" w:rsidRPr="00927F8F" w14:paraId="2036B16A" w14:textId="77777777" w:rsidTr="00D0091D">
        <w:trPr>
          <w:divId w:val="259870803"/>
          <w:trHeight w:val="346"/>
        </w:trPr>
        <w:tc>
          <w:tcPr>
            <w:tcW w:w="1195" w:type="pct"/>
            <w:tcMar>
              <w:top w:w="0" w:type="dxa"/>
              <w:left w:w="100" w:type="dxa"/>
              <w:bottom w:w="0" w:type="dxa"/>
              <w:right w:w="100" w:type="dxa"/>
            </w:tcMar>
            <w:vAlign w:val="center"/>
            <w:hideMark/>
          </w:tcPr>
          <w:p w14:paraId="79CD1851"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xml:space="preserve">Medicago </w:t>
            </w:r>
            <w:proofErr w:type="spellStart"/>
            <w:r w:rsidRPr="00927F8F">
              <w:rPr>
                <w:rFonts w:ascii="Times New Roman" w:eastAsia="Times New Roman" w:hAnsi="Times New Roman" w:cs="Times New Roman"/>
                <w:i/>
                <w:iCs/>
                <w:color w:val="000000"/>
                <w:sz w:val="20"/>
                <w:szCs w:val="20"/>
              </w:rPr>
              <w:t>lupulina</w:t>
            </w:r>
            <w:proofErr w:type="spellEnd"/>
          </w:p>
        </w:tc>
        <w:tc>
          <w:tcPr>
            <w:tcW w:w="1315" w:type="pct"/>
            <w:tcMar>
              <w:top w:w="0" w:type="dxa"/>
              <w:left w:w="100" w:type="dxa"/>
              <w:bottom w:w="0" w:type="dxa"/>
              <w:right w:w="100" w:type="dxa"/>
            </w:tcMar>
            <w:vAlign w:val="center"/>
            <w:hideMark/>
          </w:tcPr>
          <w:p w14:paraId="4C2AE2E5" w14:textId="77777777" w:rsidR="00D0091D" w:rsidRPr="00927F8F" w:rsidRDefault="00D0091D" w:rsidP="004A009D">
            <w:pPr>
              <w:spacing w:after="0" w:line="240" w:lineRule="auto"/>
              <w:rPr>
                <w:rFonts w:ascii="Times New Roman" w:eastAsia="Times New Roman" w:hAnsi="Times New Roman" w:cs="Times New Roman"/>
                <w:sz w:val="24"/>
                <w:szCs w:val="24"/>
              </w:rPr>
            </w:pPr>
            <w:proofErr w:type="spellStart"/>
            <w:r w:rsidRPr="00927F8F">
              <w:rPr>
                <w:rFonts w:ascii="Times New Roman" w:eastAsia="Times New Roman" w:hAnsi="Times New Roman" w:cs="Times New Roman"/>
                <w:i/>
                <w:iCs/>
                <w:color w:val="000000"/>
                <w:sz w:val="20"/>
                <w:szCs w:val="20"/>
              </w:rPr>
              <w:t>Arrhenaterum</w:t>
            </w:r>
            <w:proofErr w:type="spellEnd"/>
            <w:r w:rsidRPr="00927F8F">
              <w:rPr>
                <w:rFonts w:ascii="Times New Roman" w:eastAsia="Times New Roman" w:hAnsi="Times New Roman" w:cs="Times New Roman"/>
                <w:i/>
                <w:iCs/>
                <w:color w:val="000000"/>
                <w:sz w:val="20"/>
                <w:szCs w:val="20"/>
              </w:rPr>
              <w:t xml:space="preserve"> </w:t>
            </w:r>
            <w:proofErr w:type="spellStart"/>
            <w:r w:rsidRPr="00927F8F">
              <w:rPr>
                <w:rFonts w:ascii="Times New Roman" w:eastAsia="Times New Roman" w:hAnsi="Times New Roman" w:cs="Times New Roman"/>
                <w:i/>
                <w:iCs/>
                <w:color w:val="000000"/>
                <w:sz w:val="20"/>
                <w:szCs w:val="20"/>
              </w:rPr>
              <w:t>elatius</w:t>
            </w:r>
            <w:proofErr w:type="spellEnd"/>
          </w:p>
        </w:tc>
        <w:tc>
          <w:tcPr>
            <w:tcW w:w="1295" w:type="pct"/>
            <w:tcMar>
              <w:top w:w="0" w:type="dxa"/>
              <w:left w:w="100" w:type="dxa"/>
              <w:bottom w:w="0" w:type="dxa"/>
              <w:right w:w="100" w:type="dxa"/>
            </w:tcMar>
            <w:vAlign w:val="center"/>
            <w:hideMark/>
          </w:tcPr>
          <w:p w14:paraId="244F549E"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xml:space="preserve">Campanula </w:t>
            </w:r>
            <w:proofErr w:type="spellStart"/>
            <w:r w:rsidRPr="00927F8F">
              <w:rPr>
                <w:rFonts w:ascii="Times New Roman" w:eastAsia="Times New Roman" w:hAnsi="Times New Roman" w:cs="Times New Roman"/>
                <w:i/>
                <w:iCs/>
                <w:color w:val="000000"/>
                <w:sz w:val="20"/>
                <w:szCs w:val="20"/>
              </w:rPr>
              <w:t>patula</w:t>
            </w:r>
            <w:proofErr w:type="spellEnd"/>
          </w:p>
        </w:tc>
        <w:tc>
          <w:tcPr>
            <w:tcW w:w="1195" w:type="pct"/>
            <w:tcMar>
              <w:top w:w="0" w:type="dxa"/>
              <w:left w:w="100" w:type="dxa"/>
              <w:bottom w:w="0" w:type="dxa"/>
              <w:right w:w="100" w:type="dxa"/>
            </w:tcMar>
            <w:vAlign w:val="center"/>
            <w:hideMark/>
          </w:tcPr>
          <w:p w14:paraId="126DFAAE"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Glechoma hederacea</w:t>
            </w:r>
          </w:p>
        </w:tc>
      </w:tr>
      <w:tr w:rsidR="00D0091D" w:rsidRPr="00927F8F" w14:paraId="01C418E8" w14:textId="77777777" w:rsidTr="00D0091D">
        <w:trPr>
          <w:divId w:val="259870803"/>
          <w:trHeight w:val="346"/>
        </w:trPr>
        <w:tc>
          <w:tcPr>
            <w:tcW w:w="1195" w:type="pct"/>
            <w:tcMar>
              <w:top w:w="0" w:type="dxa"/>
              <w:left w:w="100" w:type="dxa"/>
              <w:bottom w:w="0" w:type="dxa"/>
              <w:right w:w="100" w:type="dxa"/>
            </w:tcMar>
            <w:vAlign w:val="center"/>
            <w:hideMark/>
          </w:tcPr>
          <w:p w14:paraId="6D40FEEE"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xml:space="preserve">Medicago x </w:t>
            </w:r>
            <w:proofErr w:type="spellStart"/>
            <w:r w:rsidRPr="00927F8F">
              <w:rPr>
                <w:rFonts w:ascii="Times New Roman" w:eastAsia="Times New Roman" w:hAnsi="Times New Roman" w:cs="Times New Roman"/>
                <w:i/>
                <w:iCs/>
                <w:color w:val="000000"/>
                <w:sz w:val="20"/>
                <w:szCs w:val="20"/>
              </w:rPr>
              <w:t>varia</w:t>
            </w:r>
            <w:proofErr w:type="spellEnd"/>
          </w:p>
        </w:tc>
        <w:tc>
          <w:tcPr>
            <w:tcW w:w="1315" w:type="pct"/>
            <w:tcMar>
              <w:top w:w="0" w:type="dxa"/>
              <w:left w:w="100" w:type="dxa"/>
              <w:bottom w:w="0" w:type="dxa"/>
              <w:right w:w="100" w:type="dxa"/>
            </w:tcMar>
            <w:vAlign w:val="center"/>
            <w:hideMark/>
          </w:tcPr>
          <w:p w14:paraId="7180DEFA" w14:textId="77777777" w:rsidR="00D0091D" w:rsidRPr="00927F8F" w:rsidRDefault="00D0091D" w:rsidP="004A009D">
            <w:pPr>
              <w:spacing w:after="0" w:line="240" w:lineRule="auto"/>
              <w:rPr>
                <w:rFonts w:ascii="Times New Roman" w:eastAsia="Times New Roman" w:hAnsi="Times New Roman" w:cs="Times New Roman"/>
                <w:sz w:val="24"/>
                <w:szCs w:val="24"/>
              </w:rPr>
            </w:pPr>
            <w:proofErr w:type="spellStart"/>
            <w:r w:rsidRPr="00927F8F">
              <w:rPr>
                <w:rFonts w:ascii="Times New Roman" w:eastAsia="Times New Roman" w:hAnsi="Times New Roman" w:cs="Times New Roman"/>
                <w:i/>
                <w:iCs/>
                <w:color w:val="000000"/>
                <w:sz w:val="20"/>
                <w:szCs w:val="20"/>
              </w:rPr>
              <w:t>Avenula</w:t>
            </w:r>
            <w:proofErr w:type="spellEnd"/>
            <w:r w:rsidRPr="00927F8F">
              <w:rPr>
                <w:rFonts w:ascii="Times New Roman" w:eastAsia="Times New Roman" w:hAnsi="Times New Roman" w:cs="Times New Roman"/>
                <w:i/>
                <w:iCs/>
                <w:color w:val="000000"/>
                <w:sz w:val="20"/>
                <w:szCs w:val="20"/>
              </w:rPr>
              <w:t xml:space="preserve"> </w:t>
            </w:r>
            <w:proofErr w:type="spellStart"/>
            <w:r w:rsidRPr="00927F8F">
              <w:rPr>
                <w:rFonts w:ascii="Times New Roman" w:eastAsia="Times New Roman" w:hAnsi="Times New Roman" w:cs="Times New Roman"/>
                <w:i/>
                <w:iCs/>
                <w:color w:val="000000"/>
                <w:sz w:val="20"/>
                <w:szCs w:val="20"/>
              </w:rPr>
              <w:t>pubescens</w:t>
            </w:r>
            <w:proofErr w:type="spellEnd"/>
          </w:p>
        </w:tc>
        <w:tc>
          <w:tcPr>
            <w:tcW w:w="1295" w:type="pct"/>
            <w:tcMar>
              <w:top w:w="0" w:type="dxa"/>
              <w:left w:w="100" w:type="dxa"/>
              <w:bottom w:w="0" w:type="dxa"/>
              <w:right w:w="100" w:type="dxa"/>
            </w:tcMar>
            <w:vAlign w:val="center"/>
            <w:hideMark/>
          </w:tcPr>
          <w:p w14:paraId="77F71A06" w14:textId="77777777" w:rsidR="00D0091D" w:rsidRPr="00927F8F" w:rsidRDefault="00D0091D" w:rsidP="004A009D">
            <w:pPr>
              <w:spacing w:after="0" w:line="240" w:lineRule="auto"/>
              <w:rPr>
                <w:rFonts w:ascii="Times New Roman" w:eastAsia="Times New Roman" w:hAnsi="Times New Roman" w:cs="Times New Roman"/>
                <w:sz w:val="24"/>
                <w:szCs w:val="24"/>
              </w:rPr>
            </w:pPr>
            <w:proofErr w:type="spellStart"/>
            <w:r w:rsidRPr="00927F8F">
              <w:rPr>
                <w:rFonts w:ascii="Times New Roman" w:eastAsia="Times New Roman" w:hAnsi="Times New Roman" w:cs="Times New Roman"/>
                <w:i/>
                <w:iCs/>
                <w:color w:val="000000"/>
                <w:sz w:val="20"/>
                <w:szCs w:val="20"/>
              </w:rPr>
              <w:t>Carum</w:t>
            </w:r>
            <w:proofErr w:type="spellEnd"/>
            <w:r w:rsidRPr="00927F8F">
              <w:rPr>
                <w:rFonts w:ascii="Times New Roman" w:eastAsia="Times New Roman" w:hAnsi="Times New Roman" w:cs="Times New Roman"/>
                <w:i/>
                <w:iCs/>
                <w:color w:val="000000"/>
                <w:sz w:val="20"/>
                <w:szCs w:val="20"/>
              </w:rPr>
              <w:t xml:space="preserve"> </w:t>
            </w:r>
            <w:proofErr w:type="spellStart"/>
            <w:r w:rsidRPr="00927F8F">
              <w:rPr>
                <w:rFonts w:ascii="Times New Roman" w:eastAsia="Times New Roman" w:hAnsi="Times New Roman" w:cs="Times New Roman"/>
                <w:i/>
                <w:iCs/>
                <w:color w:val="000000"/>
                <w:sz w:val="20"/>
                <w:szCs w:val="20"/>
              </w:rPr>
              <w:t>carvi</w:t>
            </w:r>
            <w:proofErr w:type="spellEnd"/>
          </w:p>
        </w:tc>
        <w:tc>
          <w:tcPr>
            <w:tcW w:w="1195" w:type="pct"/>
            <w:tcMar>
              <w:top w:w="0" w:type="dxa"/>
              <w:left w:w="100" w:type="dxa"/>
              <w:bottom w:w="0" w:type="dxa"/>
              <w:right w:w="100" w:type="dxa"/>
            </w:tcMar>
            <w:vAlign w:val="center"/>
            <w:hideMark/>
          </w:tcPr>
          <w:p w14:paraId="5DAE4619"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xml:space="preserve">Leontodon </w:t>
            </w:r>
            <w:proofErr w:type="spellStart"/>
            <w:r w:rsidRPr="00927F8F">
              <w:rPr>
                <w:rFonts w:ascii="Times New Roman" w:eastAsia="Times New Roman" w:hAnsi="Times New Roman" w:cs="Times New Roman"/>
                <w:i/>
                <w:iCs/>
                <w:color w:val="000000"/>
                <w:sz w:val="20"/>
                <w:szCs w:val="20"/>
              </w:rPr>
              <w:t>autumnalis</w:t>
            </w:r>
            <w:proofErr w:type="spellEnd"/>
          </w:p>
        </w:tc>
      </w:tr>
      <w:tr w:rsidR="00D0091D" w:rsidRPr="00927F8F" w14:paraId="33A36378" w14:textId="77777777" w:rsidTr="00D0091D">
        <w:trPr>
          <w:divId w:val="259870803"/>
          <w:trHeight w:val="346"/>
        </w:trPr>
        <w:tc>
          <w:tcPr>
            <w:tcW w:w="1195" w:type="pct"/>
            <w:tcMar>
              <w:top w:w="0" w:type="dxa"/>
              <w:left w:w="100" w:type="dxa"/>
              <w:bottom w:w="0" w:type="dxa"/>
              <w:right w:w="100" w:type="dxa"/>
            </w:tcMar>
            <w:vAlign w:val="center"/>
            <w:hideMark/>
          </w:tcPr>
          <w:p w14:paraId="5AFC3E5E" w14:textId="77777777" w:rsidR="00D0091D" w:rsidRPr="00927F8F" w:rsidRDefault="00D0091D" w:rsidP="004A009D">
            <w:pPr>
              <w:spacing w:after="0" w:line="240" w:lineRule="auto"/>
              <w:rPr>
                <w:rFonts w:ascii="Times New Roman" w:eastAsia="Times New Roman" w:hAnsi="Times New Roman" w:cs="Times New Roman"/>
                <w:sz w:val="24"/>
                <w:szCs w:val="24"/>
              </w:rPr>
            </w:pPr>
            <w:proofErr w:type="spellStart"/>
            <w:r w:rsidRPr="00927F8F">
              <w:rPr>
                <w:rFonts w:ascii="Times New Roman" w:eastAsia="Times New Roman" w:hAnsi="Times New Roman" w:cs="Times New Roman"/>
                <w:i/>
                <w:iCs/>
                <w:color w:val="000000"/>
                <w:sz w:val="20"/>
                <w:szCs w:val="20"/>
              </w:rPr>
              <w:t>Onobrychnis</w:t>
            </w:r>
            <w:proofErr w:type="spellEnd"/>
            <w:r w:rsidRPr="00927F8F">
              <w:rPr>
                <w:rFonts w:ascii="Times New Roman" w:eastAsia="Times New Roman" w:hAnsi="Times New Roman" w:cs="Times New Roman"/>
                <w:i/>
                <w:iCs/>
                <w:color w:val="000000"/>
                <w:sz w:val="20"/>
                <w:szCs w:val="20"/>
              </w:rPr>
              <w:t xml:space="preserve"> </w:t>
            </w:r>
            <w:proofErr w:type="spellStart"/>
            <w:r w:rsidRPr="00927F8F">
              <w:rPr>
                <w:rFonts w:ascii="Times New Roman" w:eastAsia="Times New Roman" w:hAnsi="Times New Roman" w:cs="Times New Roman"/>
                <w:i/>
                <w:iCs/>
                <w:color w:val="000000"/>
                <w:sz w:val="20"/>
                <w:szCs w:val="20"/>
              </w:rPr>
              <w:t>viciifolia</w:t>
            </w:r>
            <w:proofErr w:type="spellEnd"/>
          </w:p>
        </w:tc>
        <w:tc>
          <w:tcPr>
            <w:tcW w:w="1315" w:type="pct"/>
            <w:tcMar>
              <w:top w:w="0" w:type="dxa"/>
              <w:left w:w="100" w:type="dxa"/>
              <w:bottom w:w="0" w:type="dxa"/>
              <w:right w:w="100" w:type="dxa"/>
            </w:tcMar>
            <w:vAlign w:val="center"/>
            <w:hideMark/>
          </w:tcPr>
          <w:p w14:paraId="19F17DEF" w14:textId="77777777" w:rsidR="00D0091D" w:rsidRPr="00927F8F" w:rsidRDefault="00D0091D" w:rsidP="004A009D">
            <w:pPr>
              <w:spacing w:after="0" w:line="240" w:lineRule="auto"/>
              <w:rPr>
                <w:rFonts w:ascii="Times New Roman" w:eastAsia="Times New Roman" w:hAnsi="Times New Roman" w:cs="Times New Roman"/>
                <w:sz w:val="24"/>
                <w:szCs w:val="24"/>
              </w:rPr>
            </w:pPr>
            <w:proofErr w:type="spellStart"/>
            <w:r w:rsidRPr="00927F8F">
              <w:rPr>
                <w:rFonts w:ascii="Times New Roman" w:eastAsia="Times New Roman" w:hAnsi="Times New Roman" w:cs="Times New Roman"/>
                <w:i/>
                <w:iCs/>
                <w:color w:val="000000"/>
                <w:sz w:val="20"/>
                <w:szCs w:val="20"/>
              </w:rPr>
              <w:t>Bromus</w:t>
            </w:r>
            <w:proofErr w:type="spellEnd"/>
            <w:r w:rsidRPr="00927F8F">
              <w:rPr>
                <w:rFonts w:ascii="Times New Roman" w:eastAsia="Times New Roman" w:hAnsi="Times New Roman" w:cs="Times New Roman"/>
                <w:i/>
                <w:iCs/>
                <w:color w:val="000000"/>
                <w:sz w:val="20"/>
                <w:szCs w:val="20"/>
              </w:rPr>
              <w:t xml:space="preserve"> erectus</w:t>
            </w:r>
          </w:p>
        </w:tc>
        <w:tc>
          <w:tcPr>
            <w:tcW w:w="1295" w:type="pct"/>
            <w:tcMar>
              <w:top w:w="0" w:type="dxa"/>
              <w:left w:w="100" w:type="dxa"/>
              <w:bottom w:w="0" w:type="dxa"/>
              <w:right w:w="100" w:type="dxa"/>
            </w:tcMar>
            <w:vAlign w:val="center"/>
            <w:hideMark/>
          </w:tcPr>
          <w:p w14:paraId="607905E0" w14:textId="77777777" w:rsidR="00D0091D" w:rsidRPr="00927F8F" w:rsidRDefault="00D0091D" w:rsidP="004A009D">
            <w:pPr>
              <w:spacing w:after="0" w:line="240" w:lineRule="auto"/>
              <w:rPr>
                <w:rFonts w:ascii="Times New Roman" w:eastAsia="Times New Roman" w:hAnsi="Times New Roman" w:cs="Times New Roman"/>
                <w:sz w:val="24"/>
                <w:szCs w:val="24"/>
              </w:rPr>
            </w:pPr>
            <w:proofErr w:type="spellStart"/>
            <w:r w:rsidRPr="00927F8F">
              <w:rPr>
                <w:rFonts w:ascii="Times New Roman" w:eastAsia="Times New Roman" w:hAnsi="Times New Roman" w:cs="Times New Roman"/>
                <w:i/>
                <w:iCs/>
                <w:color w:val="000000"/>
                <w:sz w:val="20"/>
                <w:szCs w:val="20"/>
              </w:rPr>
              <w:t>Cardamine</w:t>
            </w:r>
            <w:proofErr w:type="spellEnd"/>
            <w:r w:rsidRPr="00927F8F">
              <w:rPr>
                <w:rFonts w:ascii="Times New Roman" w:eastAsia="Times New Roman" w:hAnsi="Times New Roman" w:cs="Times New Roman"/>
                <w:i/>
                <w:iCs/>
                <w:color w:val="000000"/>
                <w:sz w:val="20"/>
                <w:szCs w:val="20"/>
              </w:rPr>
              <w:t xml:space="preserve"> pratensis</w:t>
            </w:r>
          </w:p>
        </w:tc>
        <w:tc>
          <w:tcPr>
            <w:tcW w:w="1195" w:type="pct"/>
            <w:tcMar>
              <w:top w:w="0" w:type="dxa"/>
              <w:left w:w="100" w:type="dxa"/>
              <w:bottom w:w="0" w:type="dxa"/>
              <w:right w:w="100" w:type="dxa"/>
            </w:tcMar>
            <w:vAlign w:val="center"/>
            <w:hideMark/>
          </w:tcPr>
          <w:p w14:paraId="1DE34A3A"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xml:space="preserve">Leontodon </w:t>
            </w:r>
            <w:proofErr w:type="spellStart"/>
            <w:r w:rsidRPr="00927F8F">
              <w:rPr>
                <w:rFonts w:ascii="Times New Roman" w:eastAsia="Times New Roman" w:hAnsi="Times New Roman" w:cs="Times New Roman"/>
                <w:i/>
                <w:iCs/>
                <w:color w:val="000000"/>
                <w:sz w:val="20"/>
                <w:szCs w:val="20"/>
              </w:rPr>
              <w:t>hispidus</w:t>
            </w:r>
            <w:proofErr w:type="spellEnd"/>
          </w:p>
        </w:tc>
      </w:tr>
      <w:tr w:rsidR="00D0091D" w:rsidRPr="00927F8F" w14:paraId="3CABF680" w14:textId="77777777" w:rsidTr="00D0091D">
        <w:trPr>
          <w:divId w:val="259870803"/>
          <w:trHeight w:val="346"/>
        </w:trPr>
        <w:tc>
          <w:tcPr>
            <w:tcW w:w="1195" w:type="pct"/>
            <w:tcMar>
              <w:top w:w="0" w:type="dxa"/>
              <w:left w:w="100" w:type="dxa"/>
              <w:bottom w:w="0" w:type="dxa"/>
              <w:right w:w="100" w:type="dxa"/>
            </w:tcMar>
            <w:vAlign w:val="center"/>
            <w:hideMark/>
          </w:tcPr>
          <w:p w14:paraId="1E2BC89D" w14:textId="77777777" w:rsidR="00D0091D" w:rsidRPr="00927F8F" w:rsidRDefault="00D0091D" w:rsidP="004A009D">
            <w:pPr>
              <w:spacing w:after="0" w:line="240" w:lineRule="auto"/>
              <w:rPr>
                <w:rFonts w:ascii="Times New Roman" w:eastAsia="Times New Roman" w:hAnsi="Times New Roman" w:cs="Times New Roman"/>
                <w:sz w:val="24"/>
                <w:szCs w:val="24"/>
              </w:rPr>
            </w:pPr>
            <w:proofErr w:type="spellStart"/>
            <w:r w:rsidRPr="00927F8F">
              <w:rPr>
                <w:rFonts w:ascii="Times New Roman" w:eastAsia="Times New Roman" w:hAnsi="Times New Roman" w:cs="Times New Roman"/>
                <w:i/>
                <w:iCs/>
                <w:color w:val="000000"/>
                <w:sz w:val="20"/>
                <w:szCs w:val="20"/>
              </w:rPr>
              <w:t>Trifolium</w:t>
            </w:r>
            <w:proofErr w:type="spellEnd"/>
            <w:r w:rsidRPr="00927F8F">
              <w:rPr>
                <w:rFonts w:ascii="Times New Roman" w:eastAsia="Times New Roman" w:hAnsi="Times New Roman" w:cs="Times New Roman"/>
                <w:i/>
                <w:iCs/>
                <w:color w:val="000000"/>
                <w:sz w:val="20"/>
                <w:szCs w:val="20"/>
              </w:rPr>
              <w:t xml:space="preserve"> </w:t>
            </w:r>
            <w:proofErr w:type="spellStart"/>
            <w:r w:rsidRPr="00927F8F">
              <w:rPr>
                <w:rFonts w:ascii="Times New Roman" w:eastAsia="Times New Roman" w:hAnsi="Times New Roman" w:cs="Times New Roman"/>
                <w:i/>
                <w:iCs/>
                <w:color w:val="000000"/>
                <w:sz w:val="20"/>
                <w:szCs w:val="20"/>
              </w:rPr>
              <w:t>campestre</w:t>
            </w:r>
            <w:proofErr w:type="spellEnd"/>
          </w:p>
        </w:tc>
        <w:tc>
          <w:tcPr>
            <w:tcW w:w="1315" w:type="pct"/>
            <w:tcMar>
              <w:top w:w="0" w:type="dxa"/>
              <w:left w:w="100" w:type="dxa"/>
              <w:bottom w:w="0" w:type="dxa"/>
              <w:right w:w="100" w:type="dxa"/>
            </w:tcMar>
            <w:vAlign w:val="center"/>
            <w:hideMark/>
          </w:tcPr>
          <w:p w14:paraId="10BBF698" w14:textId="77777777" w:rsidR="00D0091D" w:rsidRPr="00927F8F" w:rsidRDefault="00D0091D" w:rsidP="004A009D">
            <w:pPr>
              <w:spacing w:after="0" w:line="240" w:lineRule="auto"/>
              <w:rPr>
                <w:rFonts w:ascii="Times New Roman" w:eastAsia="Times New Roman" w:hAnsi="Times New Roman" w:cs="Times New Roman"/>
                <w:sz w:val="24"/>
                <w:szCs w:val="24"/>
              </w:rPr>
            </w:pPr>
            <w:proofErr w:type="spellStart"/>
            <w:r w:rsidRPr="00927F8F">
              <w:rPr>
                <w:rFonts w:ascii="Times New Roman" w:eastAsia="Times New Roman" w:hAnsi="Times New Roman" w:cs="Times New Roman"/>
                <w:i/>
                <w:iCs/>
                <w:color w:val="000000"/>
                <w:sz w:val="20"/>
                <w:szCs w:val="20"/>
              </w:rPr>
              <w:t>Bromus</w:t>
            </w:r>
            <w:proofErr w:type="spellEnd"/>
            <w:r w:rsidRPr="00927F8F">
              <w:rPr>
                <w:rFonts w:ascii="Times New Roman" w:eastAsia="Times New Roman" w:hAnsi="Times New Roman" w:cs="Times New Roman"/>
                <w:i/>
                <w:iCs/>
                <w:color w:val="000000"/>
                <w:sz w:val="20"/>
                <w:szCs w:val="20"/>
              </w:rPr>
              <w:t xml:space="preserve"> </w:t>
            </w:r>
            <w:proofErr w:type="spellStart"/>
            <w:r w:rsidRPr="00927F8F">
              <w:rPr>
                <w:rFonts w:ascii="Times New Roman" w:eastAsia="Times New Roman" w:hAnsi="Times New Roman" w:cs="Times New Roman"/>
                <w:i/>
                <w:iCs/>
                <w:color w:val="000000"/>
                <w:sz w:val="20"/>
                <w:szCs w:val="20"/>
              </w:rPr>
              <w:t>hordeaceus</w:t>
            </w:r>
            <w:proofErr w:type="spellEnd"/>
          </w:p>
        </w:tc>
        <w:tc>
          <w:tcPr>
            <w:tcW w:w="1295" w:type="pct"/>
            <w:tcMar>
              <w:top w:w="0" w:type="dxa"/>
              <w:left w:w="100" w:type="dxa"/>
              <w:bottom w:w="0" w:type="dxa"/>
              <w:right w:w="100" w:type="dxa"/>
            </w:tcMar>
            <w:vAlign w:val="center"/>
            <w:hideMark/>
          </w:tcPr>
          <w:p w14:paraId="15EFEA9B"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xml:space="preserve">Centaurea </w:t>
            </w:r>
            <w:proofErr w:type="spellStart"/>
            <w:r w:rsidRPr="00927F8F">
              <w:rPr>
                <w:rFonts w:ascii="Times New Roman" w:eastAsia="Times New Roman" w:hAnsi="Times New Roman" w:cs="Times New Roman"/>
                <w:i/>
                <w:iCs/>
                <w:color w:val="000000"/>
                <w:sz w:val="20"/>
                <w:szCs w:val="20"/>
              </w:rPr>
              <w:t>jacea</w:t>
            </w:r>
            <w:proofErr w:type="spellEnd"/>
          </w:p>
        </w:tc>
        <w:tc>
          <w:tcPr>
            <w:tcW w:w="1195" w:type="pct"/>
            <w:tcMar>
              <w:top w:w="0" w:type="dxa"/>
              <w:left w:w="100" w:type="dxa"/>
              <w:bottom w:w="0" w:type="dxa"/>
              <w:right w:w="100" w:type="dxa"/>
            </w:tcMar>
            <w:vAlign w:val="center"/>
            <w:hideMark/>
          </w:tcPr>
          <w:p w14:paraId="3007F76E" w14:textId="77777777" w:rsidR="00D0091D" w:rsidRPr="00927F8F" w:rsidRDefault="00D0091D" w:rsidP="004A009D">
            <w:pPr>
              <w:spacing w:after="0" w:line="240" w:lineRule="auto"/>
              <w:rPr>
                <w:rFonts w:ascii="Times New Roman" w:eastAsia="Times New Roman" w:hAnsi="Times New Roman" w:cs="Times New Roman"/>
                <w:sz w:val="24"/>
                <w:szCs w:val="24"/>
              </w:rPr>
            </w:pPr>
            <w:proofErr w:type="spellStart"/>
            <w:r w:rsidRPr="00927F8F">
              <w:rPr>
                <w:rFonts w:ascii="Times New Roman" w:eastAsia="Times New Roman" w:hAnsi="Times New Roman" w:cs="Times New Roman"/>
                <w:i/>
                <w:iCs/>
                <w:color w:val="000000"/>
                <w:sz w:val="20"/>
                <w:szCs w:val="20"/>
              </w:rPr>
              <w:t>Plantago</w:t>
            </w:r>
            <w:proofErr w:type="spellEnd"/>
            <w:r w:rsidRPr="00927F8F">
              <w:rPr>
                <w:rFonts w:ascii="Times New Roman" w:eastAsia="Times New Roman" w:hAnsi="Times New Roman" w:cs="Times New Roman"/>
                <w:i/>
                <w:iCs/>
                <w:color w:val="000000"/>
                <w:sz w:val="20"/>
                <w:szCs w:val="20"/>
              </w:rPr>
              <w:t xml:space="preserve"> </w:t>
            </w:r>
            <w:proofErr w:type="spellStart"/>
            <w:r w:rsidRPr="00927F8F">
              <w:rPr>
                <w:rFonts w:ascii="Times New Roman" w:eastAsia="Times New Roman" w:hAnsi="Times New Roman" w:cs="Times New Roman"/>
                <w:i/>
                <w:iCs/>
                <w:color w:val="000000"/>
                <w:sz w:val="20"/>
                <w:szCs w:val="20"/>
              </w:rPr>
              <w:t>lanceolata</w:t>
            </w:r>
            <w:proofErr w:type="spellEnd"/>
          </w:p>
        </w:tc>
      </w:tr>
      <w:tr w:rsidR="00D0091D" w:rsidRPr="00927F8F" w14:paraId="191E52A2" w14:textId="77777777" w:rsidTr="00D0091D">
        <w:trPr>
          <w:divId w:val="259870803"/>
          <w:trHeight w:val="346"/>
        </w:trPr>
        <w:tc>
          <w:tcPr>
            <w:tcW w:w="1195" w:type="pct"/>
            <w:tcMar>
              <w:top w:w="0" w:type="dxa"/>
              <w:left w:w="100" w:type="dxa"/>
              <w:bottom w:w="0" w:type="dxa"/>
              <w:right w:w="100" w:type="dxa"/>
            </w:tcMar>
            <w:vAlign w:val="center"/>
            <w:hideMark/>
          </w:tcPr>
          <w:p w14:paraId="2C1C678A" w14:textId="77777777" w:rsidR="00D0091D" w:rsidRPr="00927F8F" w:rsidRDefault="00D0091D" w:rsidP="004A009D">
            <w:pPr>
              <w:spacing w:after="0" w:line="240" w:lineRule="auto"/>
              <w:rPr>
                <w:rFonts w:ascii="Times New Roman" w:eastAsia="Times New Roman" w:hAnsi="Times New Roman" w:cs="Times New Roman"/>
                <w:sz w:val="24"/>
                <w:szCs w:val="24"/>
              </w:rPr>
            </w:pPr>
            <w:proofErr w:type="spellStart"/>
            <w:r w:rsidRPr="00927F8F">
              <w:rPr>
                <w:rFonts w:ascii="Times New Roman" w:eastAsia="Times New Roman" w:hAnsi="Times New Roman" w:cs="Times New Roman"/>
                <w:i/>
                <w:iCs/>
                <w:color w:val="000000"/>
                <w:sz w:val="20"/>
                <w:szCs w:val="20"/>
              </w:rPr>
              <w:t>Trifolium</w:t>
            </w:r>
            <w:proofErr w:type="spellEnd"/>
            <w:r w:rsidRPr="00927F8F">
              <w:rPr>
                <w:rFonts w:ascii="Times New Roman" w:eastAsia="Times New Roman" w:hAnsi="Times New Roman" w:cs="Times New Roman"/>
                <w:i/>
                <w:iCs/>
                <w:color w:val="000000"/>
                <w:sz w:val="20"/>
                <w:szCs w:val="20"/>
              </w:rPr>
              <w:t xml:space="preserve"> </w:t>
            </w:r>
            <w:proofErr w:type="spellStart"/>
            <w:r w:rsidRPr="00927F8F">
              <w:rPr>
                <w:rFonts w:ascii="Times New Roman" w:eastAsia="Times New Roman" w:hAnsi="Times New Roman" w:cs="Times New Roman"/>
                <w:i/>
                <w:iCs/>
                <w:color w:val="000000"/>
                <w:sz w:val="20"/>
                <w:szCs w:val="20"/>
              </w:rPr>
              <w:t>dubium</w:t>
            </w:r>
            <w:proofErr w:type="spellEnd"/>
          </w:p>
        </w:tc>
        <w:tc>
          <w:tcPr>
            <w:tcW w:w="1315" w:type="pct"/>
            <w:tcMar>
              <w:top w:w="0" w:type="dxa"/>
              <w:left w:w="100" w:type="dxa"/>
              <w:bottom w:w="0" w:type="dxa"/>
              <w:right w:w="100" w:type="dxa"/>
            </w:tcMar>
            <w:vAlign w:val="center"/>
            <w:hideMark/>
          </w:tcPr>
          <w:p w14:paraId="58BCE735"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xml:space="preserve">Cynosurus </w:t>
            </w:r>
            <w:proofErr w:type="spellStart"/>
            <w:r w:rsidRPr="00927F8F">
              <w:rPr>
                <w:rFonts w:ascii="Times New Roman" w:eastAsia="Times New Roman" w:hAnsi="Times New Roman" w:cs="Times New Roman"/>
                <w:i/>
                <w:iCs/>
                <w:color w:val="000000"/>
                <w:sz w:val="20"/>
                <w:szCs w:val="20"/>
              </w:rPr>
              <w:t>cristatus</w:t>
            </w:r>
            <w:proofErr w:type="spellEnd"/>
          </w:p>
        </w:tc>
        <w:tc>
          <w:tcPr>
            <w:tcW w:w="1295" w:type="pct"/>
            <w:tcMar>
              <w:top w:w="0" w:type="dxa"/>
              <w:left w:w="100" w:type="dxa"/>
              <w:bottom w:w="0" w:type="dxa"/>
              <w:right w:w="100" w:type="dxa"/>
            </w:tcMar>
            <w:vAlign w:val="center"/>
            <w:hideMark/>
          </w:tcPr>
          <w:p w14:paraId="61FEC06E"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xml:space="preserve">Cirsium </w:t>
            </w:r>
            <w:proofErr w:type="spellStart"/>
            <w:r w:rsidRPr="00927F8F">
              <w:rPr>
                <w:rFonts w:ascii="Times New Roman" w:eastAsia="Times New Roman" w:hAnsi="Times New Roman" w:cs="Times New Roman"/>
                <w:i/>
                <w:iCs/>
                <w:color w:val="000000"/>
                <w:sz w:val="20"/>
                <w:szCs w:val="20"/>
              </w:rPr>
              <w:t>olearaceum</w:t>
            </w:r>
            <w:proofErr w:type="spellEnd"/>
          </w:p>
        </w:tc>
        <w:tc>
          <w:tcPr>
            <w:tcW w:w="1195" w:type="pct"/>
            <w:tcMar>
              <w:top w:w="0" w:type="dxa"/>
              <w:left w:w="100" w:type="dxa"/>
              <w:bottom w:w="0" w:type="dxa"/>
              <w:right w:w="100" w:type="dxa"/>
            </w:tcMar>
            <w:vAlign w:val="center"/>
            <w:hideMark/>
          </w:tcPr>
          <w:p w14:paraId="0529368C" w14:textId="77777777" w:rsidR="00D0091D" w:rsidRPr="00927F8F" w:rsidRDefault="00D0091D" w:rsidP="004A009D">
            <w:pPr>
              <w:spacing w:after="0" w:line="240" w:lineRule="auto"/>
              <w:rPr>
                <w:rFonts w:ascii="Times New Roman" w:eastAsia="Times New Roman" w:hAnsi="Times New Roman" w:cs="Times New Roman"/>
                <w:sz w:val="24"/>
                <w:szCs w:val="24"/>
              </w:rPr>
            </w:pPr>
            <w:proofErr w:type="spellStart"/>
            <w:r w:rsidRPr="00927F8F">
              <w:rPr>
                <w:rFonts w:ascii="Times New Roman" w:eastAsia="Times New Roman" w:hAnsi="Times New Roman" w:cs="Times New Roman"/>
                <w:i/>
                <w:iCs/>
                <w:color w:val="000000"/>
                <w:sz w:val="20"/>
                <w:szCs w:val="20"/>
              </w:rPr>
              <w:t>Plantago</w:t>
            </w:r>
            <w:proofErr w:type="spellEnd"/>
            <w:r w:rsidRPr="00927F8F">
              <w:rPr>
                <w:rFonts w:ascii="Times New Roman" w:eastAsia="Times New Roman" w:hAnsi="Times New Roman" w:cs="Times New Roman"/>
                <w:i/>
                <w:iCs/>
                <w:color w:val="000000"/>
                <w:sz w:val="20"/>
                <w:szCs w:val="20"/>
              </w:rPr>
              <w:t xml:space="preserve"> media</w:t>
            </w:r>
          </w:p>
        </w:tc>
      </w:tr>
      <w:tr w:rsidR="00D0091D" w:rsidRPr="00927F8F" w14:paraId="5879BCC3" w14:textId="77777777" w:rsidTr="00D0091D">
        <w:trPr>
          <w:divId w:val="259870803"/>
          <w:trHeight w:val="346"/>
        </w:trPr>
        <w:tc>
          <w:tcPr>
            <w:tcW w:w="1195" w:type="pct"/>
            <w:tcMar>
              <w:top w:w="0" w:type="dxa"/>
              <w:left w:w="100" w:type="dxa"/>
              <w:bottom w:w="0" w:type="dxa"/>
              <w:right w:w="100" w:type="dxa"/>
            </w:tcMar>
            <w:vAlign w:val="center"/>
            <w:hideMark/>
          </w:tcPr>
          <w:p w14:paraId="3B54C60D" w14:textId="77777777" w:rsidR="00D0091D" w:rsidRPr="00927F8F" w:rsidRDefault="00D0091D" w:rsidP="004A009D">
            <w:pPr>
              <w:spacing w:after="0" w:line="240" w:lineRule="auto"/>
              <w:rPr>
                <w:rFonts w:ascii="Times New Roman" w:eastAsia="Times New Roman" w:hAnsi="Times New Roman" w:cs="Times New Roman"/>
                <w:sz w:val="24"/>
                <w:szCs w:val="24"/>
              </w:rPr>
            </w:pPr>
            <w:proofErr w:type="spellStart"/>
            <w:r w:rsidRPr="00927F8F">
              <w:rPr>
                <w:rFonts w:ascii="Times New Roman" w:eastAsia="Times New Roman" w:hAnsi="Times New Roman" w:cs="Times New Roman"/>
                <w:i/>
                <w:iCs/>
                <w:color w:val="000000"/>
                <w:sz w:val="20"/>
                <w:szCs w:val="20"/>
              </w:rPr>
              <w:t>Trifolium</w:t>
            </w:r>
            <w:proofErr w:type="spellEnd"/>
            <w:r w:rsidRPr="00927F8F">
              <w:rPr>
                <w:rFonts w:ascii="Times New Roman" w:eastAsia="Times New Roman" w:hAnsi="Times New Roman" w:cs="Times New Roman"/>
                <w:i/>
                <w:iCs/>
                <w:color w:val="000000"/>
                <w:sz w:val="20"/>
                <w:szCs w:val="20"/>
              </w:rPr>
              <w:t xml:space="preserve"> </w:t>
            </w:r>
            <w:proofErr w:type="spellStart"/>
            <w:r w:rsidRPr="00927F8F">
              <w:rPr>
                <w:rFonts w:ascii="Times New Roman" w:eastAsia="Times New Roman" w:hAnsi="Times New Roman" w:cs="Times New Roman"/>
                <w:i/>
                <w:iCs/>
                <w:color w:val="000000"/>
                <w:sz w:val="20"/>
                <w:szCs w:val="20"/>
              </w:rPr>
              <w:t>fragiferum</w:t>
            </w:r>
            <w:proofErr w:type="spellEnd"/>
          </w:p>
        </w:tc>
        <w:tc>
          <w:tcPr>
            <w:tcW w:w="1315" w:type="pct"/>
            <w:tcMar>
              <w:top w:w="0" w:type="dxa"/>
              <w:left w:w="100" w:type="dxa"/>
              <w:bottom w:w="0" w:type="dxa"/>
              <w:right w:w="100" w:type="dxa"/>
            </w:tcMar>
            <w:vAlign w:val="center"/>
            <w:hideMark/>
          </w:tcPr>
          <w:p w14:paraId="3E3EB937" w14:textId="77777777" w:rsidR="00D0091D" w:rsidRPr="00927F8F" w:rsidRDefault="00D0091D" w:rsidP="004A009D">
            <w:pPr>
              <w:spacing w:after="0" w:line="240" w:lineRule="auto"/>
              <w:rPr>
                <w:rFonts w:ascii="Times New Roman" w:eastAsia="Times New Roman" w:hAnsi="Times New Roman" w:cs="Times New Roman"/>
                <w:sz w:val="24"/>
                <w:szCs w:val="24"/>
              </w:rPr>
            </w:pPr>
            <w:proofErr w:type="spellStart"/>
            <w:r w:rsidRPr="00927F8F">
              <w:rPr>
                <w:rFonts w:ascii="Times New Roman" w:eastAsia="Times New Roman" w:hAnsi="Times New Roman" w:cs="Times New Roman"/>
                <w:i/>
                <w:iCs/>
                <w:color w:val="000000"/>
                <w:sz w:val="20"/>
                <w:szCs w:val="20"/>
              </w:rPr>
              <w:t>Dactylis</w:t>
            </w:r>
            <w:proofErr w:type="spellEnd"/>
            <w:r w:rsidRPr="00927F8F">
              <w:rPr>
                <w:rFonts w:ascii="Times New Roman" w:eastAsia="Times New Roman" w:hAnsi="Times New Roman" w:cs="Times New Roman"/>
                <w:i/>
                <w:iCs/>
                <w:color w:val="000000"/>
                <w:sz w:val="20"/>
                <w:szCs w:val="20"/>
              </w:rPr>
              <w:t xml:space="preserve"> </w:t>
            </w:r>
            <w:proofErr w:type="spellStart"/>
            <w:r w:rsidRPr="00927F8F">
              <w:rPr>
                <w:rFonts w:ascii="Times New Roman" w:eastAsia="Times New Roman" w:hAnsi="Times New Roman" w:cs="Times New Roman"/>
                <w:i/>
                <w:iCs/>
                <w:color w:val="000000"/>
                <w:sz w:val="20"/>
                <w:szCs w:val="20"/>
              </w:rPr>
              <w:t>glomerata</w:t>
            </w:r>
            <w:proofErr w:type="spellEnd"/>
          </w:p>
        </w:tc>
        <w:tc>
          <w:tcPr>
            <w:tcW w:w="1295" w:type="pct"/>
            <w:tcMar>
              <w:top w:w="0" w:type="dxa"/>
              <w:left w:w="100" w:type="dxa"/>
              <w:bottom w:w="0" w:type="dxa"/>
              <w:right w:w="100" w:type="dxa"/>
            </w:tcMar>
            <w:vAlign w:val="center"/>
            <w:hideMark/>
          </w:tcPr>
          <w:p w14:paraId="07543A51" w14:textId="77777777" w:rsidR="00D0091D" w:rsidRPr="00927F8F" w:rsidRDefault="00D0091D" w:rsidP="004A009D">
            <w:pPr>
              <w:spacing w:after="0" w:line="240" w:lineRule="auto"/>
              <w:rPr>
                <w:rFonts w:ascii="Times New Roman" w:eastAsia="Times New Roman" w:hAnsi="Times New Roman" w:cs="Times New Roman"/>
                <w:sz w:val="24"/>
                <w:szCs w:val="24"/>
              </w:rPr>
            </w:pPr>
            <w:proofErr w:type="spellStart"/>
            <w:r w:rsidRPr="00927F8F">
              <w:rPr>
                <w:rFonts w:ascii="Times New Roman" w:eastAsia="Times New Roman" w:hAnsi="Times New Roman" w:cs="Times New Roman"/>
                <w:i/>
                <w:iCs/>
                <w:color w:val="000000"/>
                <w:sz w:val="20"/>
                <w:szCs w:val="20"/>
              </w:rPr>
              <w:t>Crepis</w:t>
            </w:r>
            <w:proofErr w:type="spellEnd"/>
            <w:r w:rsidRPr="00927F8F">
              <w:rPr>
                <w:rFonts w:ascii="Times New Roman" w:eastAsia="Times New Roman" w:hAnsi="Times New Roman" w:cs="Times New Roman"/>
                <w:i/>
                <w:iCs/>
                <w:color w:val="000000"/>
                <w:sz w:val="20"/>
                <w:szCs w:val="20"/>
              </w:rPr>
              <w:t xml:space="preserve"> </w:t>
            </w:r>
            <w:proofErr w:type="spellStart"/>
            <w:r w:rsidRPr="00927F8F">
              <w:rPr>
                <w:rFonts w:ascii="Times New Roman" w:eastAsia="Times New Roman" w:hAnsi="Times New Roman" w:cs="Times New Roman"/>
                <w:i/>
                <w:iCs/>
                <w:color w:val="000000"/>
                <w:sz w:val="20"/>
                <w:szCs w:val="20"/>
              </w:rPr>
              <w:t>biennis</w:t>
            </w:r>
            <w:proofErr w:type="spellEnd"/>
          </w:p>
        </w:tc>
        <w:tc>
          <w:tcPr>
            <w:tcW w:w="1195" w:type="pct"/>
            <w:tcMar>
              <w:top w:w="0" w:type="dxa"/>
              <w:left w:w="100" w:type="dxa"/>
              <w:bottom w:w="0" w:type="dxa"/>
              <w:right w:w="100" w:type="dxa"/>
            </w:tcMar>
            <w:vAlign w:val="center"/>
            <w:hideMark/>
          </w:tcPr>
          <w:p w14:paraId="454DE5E8"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xml:space="preserve">Primula </w:t>
            </w:r>
            <w:proofErr w:type="spellStart"/>
            <w:r w:rsidRPr="00927F8F">
              <w:rPr>
                <w:rFonts w:ascii="Times New Roman" w:eastAsia="Times New Roman" w:hAnsi="Times New Roman" w:cs="Times New Roman"/>
                <w:i/>
                <w:iCs/>
                <w:color w:val="000000"/>
                <w:sz w:val="20"/>
                <w:szCs w:val="20"/>
              </w:rPr>
              <w:t>veris</w:t>
            </w:r>
            <w:proofErr w:type="spellEnd"/>
          </w:p>
        </w:tc>
      </w:tr>
      <w:tr w:rsidR="00D0091D" w:rsidRPr="00927F8F" w14:paraId="166F70A1" w14:textId="77777777" w:rsidTr="00D0091D">
        <w:trPr>
          <w:divId w:val="259870803"/>
          <w:trHeight w:val="346"/>
        </w:trPr>
        <w:tc>
          <w:tcPr>
            <w:tcW w:w="1195" w:type="pct"/>
            <w:tcMar>
              <w:top w:w="0" w:type="dxa"/>
              <w:left w:w="100" w:type="dxa"/>
              <w:bottom w:w="0" w:type="dxa"/>
              <w:right w:w="100" w:type="dxa"/>
            </w:tcMar>
            <w:vAlign w:val="center"/>
            <w:hideMark/>
          </w:tcPr>
          <w:p w14:paraId="514B699E" w14:textId="77777777" w:rsidR="00D0091D" w:rsidRPr="00927F8F" w:rsidRDefault="00D0091D" w:rsidP="004A009D">
            <w:pPr>
              <w:spacing w:after="0" w:line="240" w:lineRule="auto"/>
              <w:rPr>
                <w:rFonts w:ascii="Times New Roman" w:eastAsia="Times New Roman" w:hAnsi="Times New Roman" w:cs="Times New Roman"/>
                <w:sz w:val="24"/>
                <w:szCs w:val="24"/>
              </w:rPr>
            </w:pPr>
            <w:proofErr w:type="spellStart"/>
            <w:r w:rsidRPr="00927F8F">
              <w:rPr>
                <w:rFonts w:ascii="Times New Roman" w:eastAsia="Times New Roman" w:hAnsi="Times New Roman" w:cs="Times New Roman"/>
                <w:i/>
                <w:iCs/>
                <w:color w:val="000000"/>
                <w:sz w:val="20"/>
                <w:szCs w:val="20"/>
              </w:rPr>
              <w:t>Trifolium</w:t>
            </w:r>
            <w:proofErr w:type="spellEnd"/>
            <w:r w:rsidRPr="00927F8F">
              <w:rPr>
                <w:rFonts w:ascii="Times New Roman" w:eastAsia="Times New Roman" w:hAnsi="Times New Roman" w:cs="Times New Roman"/>
                <w:i/>
                <w:iCs/>
                <w:color w:val="000000"/>
                <w:sz w:val="20"/>
                <w:szCs w:val="20"/>
              </w:rPr>
              <w:t xml:space="preserve"> </w:t>
            </w:r>
            <w:proofErr w:type="spellStart"/>
            <w:r w:rsidRPr="00927F8F">
              <w:rPr>
                <w:rFonts w:ascii="Times New Roman" w:eastAsia="Times New Roman" w:hAnsi="Times New Roman" w:cs="Times New Roman"/>
                <w:i/>
                <w:iCs/>
                <w:color w:val="000000"/>
                <w:sz w:val="20"/>
                <w:szCs w:val="20"/>
              </w:rPr>
              <w:t>hybridum</w:t>
            </w:r>
            <w:proofErr w:type="spellEnd"/>
          </w:p>
        </w:tc>
        <w:tc>
          <w:tcPr>
            <w:tcW w:w="1315" w:type="pct"/>
            <w:tcMar>
              <w:top w:w="0" w:type="dxa"/>
              <w:left w:w="100" w:type="dxa"/>
              <w:bottom w:w="0" w:type="dxa"/>
              <w:right w:w="100" w:type="dxa"/>
            </w:tcMar>
            <w:vAlign w:val="center"/>
            <w:hideMark/>
          </w:tcPr>
          <w:p w14:paraId="551FB800"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Festuca pratensis</w:t>
            </w:r>
          </w:p>
        </w:tc>
        <w:tc>
          <w:tcPr>
            <w:tcW w:w="1295" w:type="pct"/>
            <w:tcMar>
              <w:top w:w="0" w:type="dxa"/>
              <w:left w:w="100" w:type="dxa"/>
              <w:bottom w:w="0" w:type="dxa"/>
              <w:right w:w="100" w:type="dxa"/>
            </w:tcMar>
            <w:vAlign w:val="center"/>
            <w:hideMark/>
          </w:tcPr>
          <w:p w14:paraId="3CE2BD87"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xml:space="preserve">Daucus </w:t>
            </w:r>
            <w:proofErr w:type="spellStart"/>
            <w:r w:rsidRPr="00927F8F">
              <w:rPr>
                <w:rFonts w:ascii="Times New Roman" w:eastAsia="Times New Roman" w:hAnsi="Times New Roman" w:cs="Times New Roman"/>
                <w:i/>
                <w:iCs/>
                <w:color w:val="000000"/>
                <w:sz w:val="20"/>
                <w:szCs w:val="20"/>
              </w:rPr>
              <w:t>carota</w:t>
            </w:r>
            <w:proofErr w:type="spellEnd"/>
          </w:p>
        </w:tc>
        <w:tc>
          <w:tcPr>
            <w:tcW w:w="1195" w:type="pct"/>
            <w:tcMar>
              <w:top w:w="0" w:type="dxa"/>
              <w:left w:w="100" w:type="dxa"/>
              <w:bottom w:w="0" w:type="dxa"/>
              <w:right w:w="100" w:type="dxa"/>
            </w:tcMar>
            <w:vAlign w:val="center"/>
            <w:hideMark/>
          </w:tcPr>
          <w:p w14:paraId="618DC29A"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Prunella vulgaris</w:t>
            </w:r>
          </w:p>
        </w:tc>
      </w:tr>
      <w:tr w:rsidR="00D0091D" w:rsidRPr="00927F8F" w14:paraId="65777D0B" w14:textId="77777777" w:rsidTr="00D0091D">
        <w:trPr>
          <w:divId w:val="259870803"/>
          <w:trHeight w:val="346"/>
        </w:trPr>
        <w:tc>
          <w:tcPr>
            <w:tcW w:w="1195" w:type="pct"/>
            <w:tcMar>
              <w:top w:w="0" w:type="dxa"/>
              <w:left w:w="100" w:type="dxa"/>
              <w:bottom w:w="0" w:type="dxa"/>
              <w:right w:w="100" w:type="dxa"/>
            </w:tcMar>
            <w:vAlign w:val="center"/>
            <w:hideMark/>
          </w:tcPr>
          <w:p w14:paraId="4C408C6E" w14:textId="77777777" w:rsidR="00D0091D" w:rsidRPr="00927F8F" w:rsidRDefault="00D0091D" w:rsidP="004A009D">
            <w:pPr>
              <w:spacing w:after="0" w:line="240" w:lineRule="auto"/>
              <w:rPr>
                <w:rFonts w:ascii="Times New Roman" w:eastAsia="Times New Roman" w:hAnsi="Times New Roman" w:cs="Times New Roman"/>
                <w:sz w:val="24"/>
                <w:szCs w:val="24"/>
              </w:rPr>
            </w:pPr>
            <w:proofErr w:type="spellStart"/>
            <w:r w:rsidRPr="00927F8F">
              <w:rPr>
                <w:rFonts w:ascii="Times New Roman" w:eastAsia="Times New Roman" w:hAnsi="Times New Roman" w:cs="Times New Roman"/>
                <w:i/>
                <w:iCs/>
                <w:color w:val="000000"/>
                <w:sz w:val="20"/>
                <w:szCs w:val="20"/>
              </w:rPr>
              <w:t>Trifolium</w:t>
            </w:r>
            <w:proofErr w:type="spellEnd"/>
            <w:r w:rsidRPr="00927F8F">
              <w:rPr>
                <w:rFonts w:ascii="Times New Roman" w:eastAsia="Times New Roman" w:hAnsi="Times New Roman" w:cs="Times New Roman"/>
                <w:i/>
                <w:iCs/>
                <w:color w:val="000000"/>
                <w:sz w:val="20"/>
                <w:szCs w:val="20"/>
              </w:rPr>
              <w:t xml:space="preserve"> </w:t>
            </w:r>
            <w:proofErr w:type="spellStart"/>
            <w:r w:rsidRPr="00927F8F">
              <w:rPr>
                <w:rFonts w:ascii="Times New Roman" w:eastAsia="Times New Roman" w:hAnsi="Times New Roman" w:cs="Times New Roman"/>
                <w:i/>
                <w:iCs/>
                <w:color w:val="000000"/>
                <w:sz w:val="20"/>
                <w:szCs w:val="20"/>
              </w:rPr>
              <w:t>pratense</w:t>
            </w:r>
            <w:proofErr w:type="spellEnd"/>
          </w:p>
        </w:tc>
        <w:tc>
          <w:tcPr>
            <w:tcW w:w="1315" w:type="pct"/>
            <w:tcMar>
              <w:top w:w="0" w:type="dxa"/>
              <w:left w:w="100" w:type="dxa"/>
              <w:bottom w:w="0" w:type="dxa"/>
              <w:right w:w="100" w:type="dxa"/>
            </w:tcMar>
            <w:vAlign w:val="center"/>
            <w:hideMark/>
          </w:tcPr>
          <w:p w14:paraId="63583DC9"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Festuca rubra</w:t>
            </w:r>
          </w:p>
        </w:tc>
        <w:tc>
          <w:tcPr>
            <w:tcW w:w="1295" w:type="pct"/>
            <w:tcMar>
              <w:top w:w="0" w:type="dxa"/>
              <w:left w:w="100" w:type="dxa"/>
              <w:bottom w:w="0" w:type="dxa"/>
              <w:right w:w="100" w:type="dxa"/>
            </w:tcMar>
            <w:vAlign w:val="center"/>
            <w:hideMark/>
          </w:tcPr>
          <w:p w14:paraId="4B474274" w14:textId="77777777" w:rsidR="00D0091D" w:rsidRPr="00927F8F" w:rsidRDefault="00D0091D" w:rsidP="004A009D">
            <w:pPr>
              <w:spacing w:after="0" w:line="240" w:lineRule="auto"/>
              <w:rPr>
                <w:rFonts w:ascii="Times New Roman" w:eastAsia="Times New Roman" w:hAnsi="Times New Roman" w:cs="Times New Roman"/>
                <w:sz w:val="24"/>
                <w:szCs w:val="24"/>
              </w:rPr>
            </w:pPr>
            <w:proofErr w:type="spellStart"/>
            <w:r w:rsidRPr="00927F8F">
              <w:rPr>
                <w:rFonts w:ascii="Times New Roman" w:eastAsia="Times New Roman" w:hAnsi="Times New Roman" w:cs="Times New Roman"/>
                <w:i/>
                <w:iCs/>
                <w:color w:val="000000"/>
                <w:sz w:val="20"/>
                <w:szCs w:val="20"/>
              </w:rPr>
              <w:t>Galium</w:t>
            </w:r>
            <w:proofErr w:type="spellEnd"/>
            <w:r w:rsidRPr="00927F8F">
              <w:rPr>
                <w:rFonts w:ascii="Times New Roman" w:eastAsia="Times New Roman" w:hAnsi="Times New Roman" w:cs="Times New Roman"/>
                <w:i/>
                <w:iCs/>
                <w:color w:val="000000"/>
                <w:sz w:val="20"/>
                <w:szCs w:val="20"/>
              </w:rPr>
              <w:t xml:space="preserve"> </w:t>
            </w:r>
            <w:proofErr w:type="spellStart"/>
            <w:r w:rsidRPr="00927F8F">
              <w:rPr>
                <w:rFonts w:ascii="Times New Roman" w:eastAsia="Times New Roman" w:hAnsi="Times New Roman" w:cs="Times New Roman"/>
                <w:i/>
                <w:iCs/>
                <w:color w:val="000000"/>
                <w:sz w:val="20"/>
                <w:szCs w:val="20"/>
              </w:rPr>
              <w:t>mollugo</w:t>
            </w:r>
            <w:proofErr w:type="spellEnd"/>
          </w:p>
        </w:tc>
        <w:tc>
          <w:tcPr>
            <w:tcW w:w="1195" w:type="pct"/>
            <w:tcMar>
              <w:top w:w="0" w:type="dxa"/>
              <w:left w:w="100" w:type="dxa"/>
              <w:bottom w:w="0" w:type="dxa"/>
              <w:right w:w="100" w:type="dxa"/>
            </w:tcMar>
            <w:vAlign w:val="center"/>
            <w:hideMark/>
          </w:tcPr>
          <w:p w14:paraId="07CD2E57"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xml:space="preserve">Ranunculus </w:t>
            </w:r>
            <w:proofErr w:type="spellStart"/>
            <w:r w:rsidRPr="00927F8F">
              <w:rPr>
                <w:rFonts w:ascii="Times New Roman" w:eastAsia="Times New Roman" w:hAnsi="Times New Roman" w:cs="Times New Roman"/>
                <w:i/>
                <w:iCs/>
                <w:color w:val="000000"/>
                <w:sz w:val="20"/>
                <w:szCs w:val="20"/>
              </w:rPr>
              <w:t>repens</w:t>
            </w:r>
            <w:proofErr w:type="spellEnd"/>
          </w:p>
        </w:tc>
      </w:tr>
      <w:tr w:rsidR="00D0091D" w:rsidRPr="00927F8F" w14:paraId="2FDBAE01" w14:textId="77777777" w:rsidTr="00D0091D">
        <w:trPr>
          <w:divId w:val="259870803"/>
          <w:trHeight w:val="346"/>
        </w:trPr>
        <w:tc>
          <w:tcPr>
            <w:tcW w:w="1195" w:type="pct"/>
            <w:tcMar>
              <w:top w:w="0" w:type="dxa"/>
              <w:left w:w="100" w:type="dxa"/>
              <w:bottom w:w="0" w:type="dxa"/>
              <w:right w:w="100" w:type="dxa"/>
            </w:tcMar>
            <w:vAlign w:val="center"/>
            <w:hideMark/>
          </w:tcPr>
          <w:p w14:paraId="34050D1A" w14:textId="77777777" w:rsidR="00D0091D" w:rsidRPr="00927F8F" w:rsidRDefault="00D0091D" w:rsidP="004A009D">
            <w:pPr>
              <w:spacing w:after="0" w:line="240" w:lineRule="auto"/>
              <w:rPr>
                <w:rFonts w:ascii="Times New Roman" w:eastAsia="Times New Roman" w:hAnsi="Times New Roman" w:cs="Times New Roman"/>
                <w:sz w:val="24"/>
                <w:szCs w:val="24"/>
              </w:rPr>
            </w:pPr>
            <w:proofErr w:type="spellStart"/>
            <w:r w:rsidRPr="00927F8F">
              <w:rPr>
                <w:rFonts w:ascii="Times New Roman" w:eastAsia="Times New Roman" w:hAnsi="Times New Roman" w:cs="Times New Roman"/>
                <w:i/>
                <w:iCs/>
                <w:color w:val="000000"/>
                <w:sz w:val="20"/>
                <w:szCs w:val="20"/>
              </w:rPr>
              <w:t>Trifolium</w:t>
            </w:r>
            <w:proofErr w:type="spellEnd"/>
            <w:r w:rsidRPr="00927F8F">
              <w:rPr>
                <w:rFonts w:ascii="Times New Roman" w:eastAsia="Times New Roman" w:hAnsi="Times New Roman" w:cs="Times New Roman"/>
                <w:i/>
                <w:iCs/>
                <w:color w:val="000000"/>
                <w:sz w:val="20"/>
                <w:szCs w:val="20"/>
              </w:rPr>
              <w:t xml:space="preserve"> </w:t>
            </w:r>
            <w:proofErr w:type="spellStart"/>
            <w:r w:rsidRPr="00927F8F">
              <w:rPr>
                <w:rFonts w:ascii="Times New Roman" w:eastAsia="Times New Roman" w:hAnsi="Times New Roman" w:cs="Times New Roman"/>
                <w:i/>
                <w:iCs/>
                <w:color w:val="000000"/>
                <w:sz w:val="20"/>
                <w:szCs w:val="20"/>
              </w:rPr>
              <w:t>repens</w:t>
            </w:r>
            <w:proofErr w:type="spellEnd"/>
          </w:p>
        </w:tc>
        <w:tc>
          <w:tcPr>
            <w:tcW w:w="1315" w:type="pct"/>
            <w:tcMar>
              <w:top w:w="0" w:type="dxa"/>
              <w:left w:w="100" w:type="dxa"/>
              <w:bottom w:w="0" w:type="dxa"/>
              <w:right w:w="100" w:type="dxa"/>
            </w:tcMar>
            <w:vAlign w:val="center"/>
            <w:hideMark/>
          </w:tcPr>
          <w:p w14:paraId="40D46CD2" w14:textId="77777777" w:rsidR="00D0091D" w:rsidRPr="00927F8F" w:rsidRDefault="00D0091D" w:rsidP="004A009D">
            <w:pPr>
              <w:spacing w:after="0" w:line="240" w:lineRule="auto"/>
              <w:rPr>
                <w:rFonts w:ascii="Times New Roman" w:eastAsia="Times New Roman" w:hAnsi="Times New Roman" w:cs="Times New Roman"/>
                <w:sz w:val="24"/>
                <w:szCs w:val="24"/>
              </w:rPr>
            </w:pPr>
            <w:proofErr w:type="spellStart"/>
            <w:r w:rsidRPr="00927F8F">
              <w:rPr>
                <w:rFonts w:ascii="Times New Roman" w:eastAsia="Times New Roman" w:hAnsi="Times New Roman" w:cs="Times New Roman"/>
                <w:i/>
                <w:iCs/>
                <w:color w:val="000000"/>
                <w:sz w:val="20"/>
                <w:szCs w:val="20"/>
              </w:rPr>
              <w:t>Holcus</w:t>
            </w:r>
            <w:proofErr w:type="spellEnd"/>
            <w:r w:rsidRPr="00927F8F">
              <w:rPr>
                <w:rFonts w:ascii="Times New Roman" w:eastAsia="Times New Roman" w:hAnsi="Times New Roman" w:cs="Times New Roman"/>
                <w:i/>
                <w:iCs/>
                <w:color w:val="000000"/>
                <w:sz w:val="20"/>
                <w:szCs w:val="20"/>
              </w:rPr>
              <w:t xml:space="preserve"> </w:t>
            </w:r>
            <w:proofErr w:type="spellStart"/>
            <w:r w:rsidRPr="00927F8F">
              <w:rPr>
                <w:rFonts w:ascii="Times New Roman" w:eastAsia="Times New Roman" w:hAnsi="Times New Roman" w:cs="Times New Roman"/>
                <w:i/>
                <w:iCs/>
                <w:color w:val="000000"/>
                <w:sz w:val="20"/>
                <w:szCs w:val="20"/>
              </w:rPr>
              <w:t>lanatus</w:t>
            </w:r>
            <w:proofErr w:type="spellEnd"/>
          </w:p>
        </w:tc>
        <w:tc>
          <w:tcPr>
            <w:tcW w:w="1295" w:type="pct"/>
            <w:tcMar>
              <w:top w:w="0" w:type="dxa"/>
              <w:left w:w="100" w:type="dxa"/>
              <w:bottom w:w="0" w:type="dxa"/>
              <w:right w:w="100" w:type="dxa"/>
            </w:tcMar>
            <w:vAlign w:val="center"/>
            <w:hideMark/>
          </w:tcPr>
          <w:p w14:paraId="305F8DFB"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xml:space="preserve">Geranium </w:t>
            </w:r>
            <w:proofErr w:type="spellStart"/>
            <w:r w:rsidRPr="00927F8F">
              <w:rPr>
                <w:rFonts w:ascii="Times New Roman" w:eastAsia="Times New Roman" w:hAnsi="Times New Roman" w:cs="Times New Roman"/>
                <w:i/>
                <w:iCs/>
                <w:color w:val="000000"/>
                <w:sz w:val="20"/>
                <w:szCs w:val="20"/>
              </w:rPr>
              <w:t>pratense</w:t>
            </w:r>
            <w:proofErr w:type="spellEnd"/>
          </w:p>
        </w:tc>
        <w:tc>
          <w:tcPr>
            <w:tcW w:w="1195" w:type="pct"/>
            <w:tcMar>
              <w:top w:w="0" w:type="dxa"/>
              <w:left w:w="100" w:type="dxa"/>
              <w:bottom w:w="0" w:type="dxa"/>
              <w:right w:w="100" w:type="dxa"/>
            </w:tcMar>
            <w:vAlign w:val="center"/>
            <w:hideMark/>
          </w:tcPr>
          <w:p w14:paraId="5CD699EB" w14:textId="77777777" w:rsidR="00D0091D" w:rsidRPr="00927F8F" w:rsidRDefault="00D0091D" w:rsidP="004A009D">
            <w:pPr>
              <w:spacing w:after="0" w:line="240" w:lineRule="auto"/>
              <w:rPr>
                <w:rFonts w:ascii="Times New Roman" w:eastAsia="Times New Roman" w:hAnsi="Times New Roman" w:cs="Times New Roman"/>
                <w:sz w:val="24"/>
                <w:szCs w:val="24"/>
              </w:rPr>
            </w:pPr>
            <w:proofErr w:type="spellStart"/>
            <w:r w:rsidRPr="00927F8F">
              <w:rPr>
                <w:rFonts w:ascii="Times New Roman" w:eastAsia="Times New Roman" w:hAnsi="Times New Roman" w:cs="Times New Roman"/>
                <w:i/>
                <w:iCs/>
                <w:color w:val="000000"/>
                <w:sz w:val="20"/>
                <w:szCs w:val="20"/>
              </w:rPr>
              <w:t>Taraxacum</w:t>
            </w:r>
            <w:proofErr w:type="spellEnd"/>
            <w:r w:rsidRPr="00927F8F">
              <w:rPr>
                <w:rFonts w:ascii="Times New Roman" w:eastAsia="Times New Roman" w:hAnsi="Times New Roman" w:cs="Times New Roman"/>
                <w:i/>
                <w:iCs/>
                <w:color w:val="000000"/>
                <w:sz w:val="20"/>
                <w:szCs w:val="20"/>
              </w:rPr>
              <w:t xml:space="preserve"> </w:t>
            </w:r>
            <w:proofErr w:type="spellStart"/>
            <w:r w:rsidRPr="00927F8F">
              <w:rPr>
                <w:rFonts w:ascii="Times New Roman" w:eastAsia="Times New Roman" w:hAnsi="Times New Roman" w:cs="Times New Roman"/>
                <w:i/>
                <w:iCs/>
                <w:color w:val="000000"/>
                <w:sz w:val="20"/>
                <w:szCs w:val="20"/>
              </w:rPr>
              <w:t>officinale</w:t>
            </w:r>
            <w:proofErr w:type="spellEnd"/>
          </w:p>
        </w:tc>
      </w:tr>
      <w:tr w:rsidR="00D0091D" w:rsidRPr="00927F8F" w14:paraId="1203AB45" w14:textId="77777777" w:rsidTr="00D0091D">
        <w:trPr>
          <w:divId w:val="259870803"/>
          <w:trHeight w:val="346"/>
        </w:trPr>
        <w:tc>
          <w:tcPr>
            <w:tcW w:w="1195" w:type="pct"/>
            <w:tcMar>
              <w:top w:w="0" w:type="dxa"/>
              <w:left w:w="100" w:type="dxa"/>
              <w:bottom w:w="0" w:type="dxa"/>
              <w:right w:w="100" w:type="dxa"/>
            </w:tcMar>
            <w:vAlign w:val="center"/>
            <w:hideMark/>
          </w:tcPr>
          <w:p w14:paraId="19AF29D8" w14:textId="77777777" w:rsidR="00D0091D" w:rsidRPr="00927F8F" w:rsidRDefault="00D0091D" w:rsidP="004A009D">
            <w:pPr>
              <w:spacing w:after="0" w:line="240" w:lineRule="auto"/>
              <w:rPr>
                <w:rFonts w:ascii="Times New Roman" w:eastAsia="Times New Roman" w:hAnsi="Times New Roman" w:cs="Times New Roman"/>
                <w:sz w:val="24"/>
                <w:szCs w:val="24"/>
              </w:rPr>
            </w:pPr>
            <w:proofErr w:type="spellStart"/>
            <w:r w:rsidRPr="00927F8F">
              <w:rPr>
                <w:rFonts w:ascii="Times New Roman" w:eastAsia="Times New Roman" w:hAnsi="Times New Roman" w:cs="Times New Roman"/>
                <w:i/>
                <w:iCs/>
                <w:color w:val="000000"/>
                <w:sz w:val="20"/>
                <w:szCs w:val="20"/>
              </w:rPr>
              <w:t>Vicia</w:t>
            </w:r>
            <w:proofErr w:type="spellEnd"/>
            <w:r w:rsidRPr="00927F8F">
              <w:rPr>
                <w:rFonts w:ascii="Times New Roman" w:eastAsia="Times New Roman" w:hAnsi="Times New Roman" w:cs="Times New Roman"/>
                <w:i/>
                <w:iCs/>
                <w:color w:val="000000"/>
                <w:sz w:val="20"/>
                <w:szCs w:val="20"/>
              </w:rPr>
              <w:t xml:space="preserve"> </w:t>
            </w:r>
            <w:proofErr w:type="spellStart"/>
            <w:r w:rsidRPr="00927F8F">
              <w:rPr>
                <w:rFonts w:ascii="Times New Roman" w:eastAsia="Times New Roman" w:hAnsi="Times New Roman" w:cs="Times New Roman"/>
                <w:i/>
                <w:iCs/>
                <w:color w:val="000000"/>
                <w:sz w:val="20"/>
                <w:szCs w:val="20"/>
              </w:rPr>
              <w:t>cracca</w:t>
            </w:r>
            <w:proofErr w:type="spellEnd"/>
          </w:p>
        </w:tc>
        <w:tc>
          <w:tcPr>
            <w:tcW w:w="1315" w:type="pct"/>
            <w:tcMar>
              <w:top w:w="0" w:type="dxa"/>
              <w:left w:w="100" w:type="dxa"/>
              <w:bottom w:w="0" w:type="dxa"/>
              <w:right w:w="100" w:type="dxa"/>
            </w:tcMar>
            <w:vAlign w:val="center"/>
            <w:hideMark/>
          </w:tcPr>
          <w:p w14:paraId="6FE4EFE6" w14:textId="77777777" w:rsidR="00D0091D" w:rsidRPr="00927F8F" w:rsidRDefault="00D0091D" w:rsidP="004A009D">
            <w:pPr>
              <w:spacing w:after="0" w:line="240" w:lineRule="auto"/>
              <w:rPr>
                <w:rFonts w:ascii="Times New Roman" w:eastAsia="Times New Roman" w:hAnsi="Times New Roman" w:cs="Times New Roman"/>
                <w:sz w:val="24"/>
                <w:szCs w:val="24"/>
              </w:rPr>
            </w:pPr>
            <w:proofErr w:type="spellStart"/>
            <w:r w:rsidRPr="00927F8F">
              <w:rPr>
                <w:rFonts w:ascii="Times New Roman" w:eastAsia="Times New Roman" w:hAnsi="Times New Roman" w:cs="Times New Roman"/>
                <w:i/>
                <w:iCs/>
                <w:color w:val="000000"/>
                <w:sz w:val="20"/>
                <w:szCs w:val="20"/>
              </w:rPr>
              <w:t>Luzula</w:t>
            </w:r>
            <w:proofErr w:type="spellEnd"/>
            <w:r w:rsidRPr="00927F8F">
              <w:rPr>
                <w:rFonts w:ascii="Times New Roman" w:eastAsia="Times New Roman" w:hAnsi="Times New Roman" w:cs="Times New Roman"/>
                <w:i/>
                <w:iCs/>
                <w:color w:val="000000"/>
                <w:sz w:val="20"/>
                <w:szCs w:val="20"/>
              </w:rPr>
              <w:t xml:space="preserve"> campestris</w:t>
            </w:r>
          </w:p>
        </w:tc>
        <w:tc>
          <w:tcPr>
            <w:tcW w:w="1295" w:type="pct"/>
            <w:tcMar>
              <w:top w:w="0" w:type="dxa"/>
              <w:left w:w="100" w:type="dxa"/>
              <w:bottom w:w="0" w:type="dxa"/>
              <w:right w:w="100" w:type="dxa"/>
            </w:tcMar>
            <w:vAlign w:val="center"/>
            <w:hideMark/>
          </w:tcPr>
          <w:p w14:paraId="3CD43FBE"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xml:space="preserve">Heracleum </w:t>
            </w:r>
            <w:proofErr w:type="spellStart"/>
            <w:r w:rsidRPr="00927F8F">
              <w:rPr>
                <w:rFonts w:ascii="Times New Roman" w:eastAsia="Times New Roman" w:hAnsi="Times New Roman" w:cs="Times New Roman"/>
                <w:i/>
                <w:iCs/>
                <w:color w:val="000000"/>
                <w:sz w:val="20"/>
                <w:szCs w:val="20"/>
              </w:rPr>
              <w:t>sphondylium</w:t>
            </w:r>
            <w:proofErr w:type="spellEnd"/>
          </w:p>
        </w:tc>
        <w:tc>
          <w:tcPr>
            <w:tcW w:w="1195" w:type="pct"/>
            <w:tcMar>
              <w:top w:w="0" w:type="dxa"/>
              <w:left w:w="100" w:type="dxa"/>
              <w:bottom w:w="0" w:type="dxa"/>
              <w:right w:w="100" w:type="dxa"/>
            </w:tcMar>
            <w:vAlign w:val="center"/>
            <w:hideMark/>
          </w:tcPr>
          <w:p w14:paraId="359E3929"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xml:space="preserve">Veronica </w:t>
            </w:r>
            <w:proofErr w:type="spellStart"/>
            <w:r w:rsidRPr="00927F8F">
              <w:rPr>
                <w:rFonts w:ascii="Times New Roman" w:eastAsia="Times New Roman" w:hAnsi="Times New Roman" w:cs="Times New Roman"/>
                <w:i/>
                <w:iCs/>
                <w:color w:val="000000"/>
                <w:sz w:val="20"/>
                <w:szCs w:val="20"/>
              </w:rPr>
              <w:t>chamaedrys</w:t>
            </w:r>
            <w:proofErr w:type="spellEnd"/>
          </w:p>
        </w:tc>
      </w:tr>
      <w:tr w:rsidR="00D0091D" w:rsidRPr="00927F8F" w14:paraId="336BE1A0" w14:textId="77777777" w:rsidTr="00D0091D">
        <w:trPr>
          <w:divId w:val="259870803"/>
          <w:trHeight w:val="346"/>
        </w:trPr>
        <w:tc>
          <w:tcPr>
            <w:tcW w:w="1195" w:type="pct"/>
            <w:tcMar>
              <w:top w:w="0" w:type="dxa"/>
              <w:left w:w="100" w:type="dxa"/>
              <w:bottom w:w="0" w:type="dxa"/>
              <w:right w:w="100" w:type="dxa"/>
            </w:tcMar>
            <w:vAlign w:val="center"/>
            <w:hideMark/>
          </w:tcPr>
          <w:p w14:paraId="31CE3395"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w:t>
            </w:r>
          </w:p>
        </w:tc>
        <w:tc>
          <w:tcPr>
            <w:tcW w:w="1315" w:type="pct"/>
            <w:tcMar>
              <w:top w:w="0" w:type="dxa"/>
              <w:left w:w="100" w:type="dxa"/>
              <w:bottom w:w="0" w:type="dxa"/>
              <w:right w:w="100" w:type="dxa"/>
            </w:tcMar>
            <w:vAlign w:val="center"/>
            <w:hideMark/>
          </w:tcPr>
          <w:p w14:paraId="4E9DB9D6"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xml:space="preserve">Phleum </w:t>
            </w:r>
            <w:proofErr w:type="spellStart"/>
            <w:r w:rsidRPr="00927F8F">
              <w:rPr>
                <w:rFonts w:ascii="Times New Roman" w:eastAsia="Times New Roman" w:hAnsi="Times New Roman" w:cs="Times New Roman"/>
                <w:i/>
                <w:iCs/>
                <w:color w:val="000000"/>
                <w:sz w:val="20"/>
                <w:szCs w:val="20"/>
              </w:rPr>
              <w:t>pratense</w:t>
            </w:r>
            <w:proofErr w:type="spellEnd"/>
          </w:p>
        </w:tc>
        <w:tc>
          <w:tcPr>
            <w:tcW w:w="1295" w:type="pct"/>
            <w:tcMar>
              <w:top w:w="0" w:type="dxa"/>
              <w:left w:w="100" w:type="dxa"/>
              <w:bottom w:w="0" w:type="dxa"/>
              <w:right w:w="100" w:type="dxa"/>
            </w:tcMar>
            <w:vAlign w:val="center"/>
            <w:hideMark/>
          </w:tcPr>
          <w:p w14:paraId="13EF375D" w14:textId="77777777" w:rsidR="00D0091D" w:rsidRPr="00927F8F" w:rsidRDefault="00D0091D" w:rsidP="004A009D">
            <w:pPr>
              <w:spacing w:after="0" w:line="240" w:lineRule="auto"/>
              <w:rPr>
                <w:rFonts w:ascii="Times New Roman" w:eastAsia="Times New Roman" w:hAnsi="Times New Roman" w:cs="Times New Roman"/>
                <w:sz w:val="24"/>
                <w:szCs w:val="24"/>
              </w:rPr>
            </w:pPr>
            <w:proofErr w:type="spellStart"/>
            <w:r w:rsidRPr="00927F8F">
              <w:rPr>
                <w:rFonts w:ascii="Times New Roman" w:eastAsia="Times New Roman" w:hAnsi="Times New Roman" w:cs="Times New Roman"/>
                <w:i/>
                <w:iCs/>
                <w:color w:val="000000"/>
                <w:sz w:val="20"/>
                <w:szCs w:val="20"/>
              </w:rPr>
              <w:t>Knautia</w:t>
            </w:r>
            <w:proofErr w:type="spellEnd"/>
            <w:r w:rsidRPr="00927F8F">
              <w:rPr>
                <w:rFonts w:ascii="Times New Roman" w:eastAsia="Times New Roman" w:hAnsi="Times New Roman" w:cs="Times New Roman"/>
                <w:i/>
                <w:iCs/>
                <w:color w:val="000000"/>
                <w:sz w:val="20"/>
                <w:szCs w:val="20"/>
              </w:rPr>
              <w:t xml:space="preserve"> arvensis</w:t>
            </w:r>
          </w:p>
        </w:tc>
        <w:tc>
          <w:tcPr>
            <w:tcW w:w="1195" w:type="pct"/>
            <w:tcMar>
              <w:top w:w="0" w:type="dxa"/>
              <w:left w:w="100" w:type="dxa"/>
              <w:bottom w:w="0" w:type="dxa"/>
              <w:right w:w="100" w:type="dxa"/>
            </w:tcMar>
            <w:vAlign w:val="center"/>
            <w:hideMark/>
          </w:tcPr>
          <w:p w14:paraId="5B2B9E7C"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w:t>
            </w:r>
          </w:p>
        </w:tc>
      </w:tr>
      <w:tr w:rsidR="00D0091D" w:rsidRPr="00927F8F" w14:paraId="11B92D41" w14:textId="77777777" w:rsidTr="00D0091D">
        <w:trPr>
          <w:divId w:val="259870803"/>
          <w:trHeight w:val="346"/>
        </w:trPr>
        <w:tc>
          <w:tcPr>
            <w:tcW w:w="1195" w:type="pct"/>
            <w:tcMar>
              <w:top w:w="0" w:type="dxa"/>
              <w:left w:w="100" w:type="dxa"/>
              <w:bottom w:w="0" w:type="dxa"/>
              <w:right w:w="100" w:type="dxa"/>
            </w:tcMar>
            <w:vAlign w:val="center"/>
            <w:hideMark/>
          </w:tcPr>
          <w:p w14:paraId="4CBB8427"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w:t>
            </w:r>
          </w:p>
        </w:tc>
        <w:tc>
          <w:tcPr>
            <w:tcW w:w="1315" w:type="pct"/>
            <w:tcMar>
              <w:top w:w="0" w:type="dxa"/>
              <w:left w:w="100" w:type="dxa"/>
              <w:bottom w:w="0" w:type="dxa"/>
              <w:right w:w="100" w:type="dxa"/>
            </w:tcMar>
            <w:vAlign w:val="center"/>
            <w:hideMark/>
          </w:tcPr>
          <w:p w14:paraId="50C99B84" w14:textId="77777777" w:rsidR="00D0091D" w:rsidRPr="00927F8F" w:rsidRDefault="00D0091D" w:rsidP="004A009D">
            <w:pPr>
              <w:spacing w:after="0" w:line="240" w:lineRule="auto"/>
              <w:rPr>
                <w:rFonts w:ascii="Times New Roman" w:eastAsia="Times New Roman" w:hAnsi="Times New Roman" w:cs="Times New Roman"/>
                <w:sz w:val="24"/>
                <w:szCs w:val="24"/>
              </w:rPr>
            </w:pPr>
            <w:proofErr w:type="spellStart"/>
            <w:r w:rsidRPr="00927F8F">
              <w:rPr>
                <w:rFonts w:ascii="Times New Roman" w:eastAsia="Times New Roman" w:hAnsi="Times New Roman" w:cs="Times New Roman"/>
                <w:i/>
                <w:iCs/>
                <w:color w:val="000000"/>
                <w:sz w:val="20"/>
                <w:szCs w:val="20"/>
              </w:rPr>
              <w:t>Poa</w:t>
            </w:r>
            <w:proofErr w:type="spellEnd"/>
            <w:r w:rsidRPr="00927F8F">
              <w:rPr>
                <w:rFonts w:ascii="Times New Roman" w:eastAsia="Times New Roman" w:hAnsi="Times New Roman" w:cs="Times New Roman"/>
                <w:i/>
                <w:iCs/>
                <w:color w:val="000000"/>
                <w:sz w:val="20"/>
                <w:szCs w:val="20"/>
              </w:rPr>
              <w:t xml:space="preserve"> pratensis</w:t>
            </w:r>
          </w:p>
        </w:tc>
        <w:tc>
          <w:tcPr>
            <w:tcW w:w="1295" w:type="pct"/>
            <w:tcMar>
              <w:top w:w="0" w:type="dxa"/>
              <w:left w:w="100" w:type="dxa"/>
              <w:bottom w:w="0" w:type="dxa"/>
              <w:right w:w="100" w:type="dxa"/>
            </w:tcMar>
            <w:vAlign w:val="center"/>
            <w:hideMark/>
          </w:tcPr>
          <w:p w14:paraId="615FFE81" w14:textId="77777777" w:rsidR="00D0091D" w:rsidRPr="00927F8F" w:rsidRDefault="00D0091D" w:rsidP="004A009D">
            <w:pPr>
              <w:spacing w:after="0" w:line="240" w:lineRule="auto"/>
              <w:rPr>
                <w:rFonts w:ascii="Times New Roman" w:eastAsia="Times New Roman" w:hAnsi="Times New Roman" w:cs="Times New Roman"/>
                <w:sz w:val="24"/>
                <w:szCs w:val="24"/>
              </w:rPr>
            </w:pPr>
            <w:proofErr w:type="spellStart"/>
            <w:r w:rsidRPr="00927F8F">
              <w:rPr>
                <w:rFonts w:ascii="Times New Roman" w:eastAsia="Times New Roman" w:hAnsi="Times New Roman" w:cs="Times New Roman"/>
                <w:i/>
                <w:iCs/>
                <w:color w:val="000000"/>
                <w:sz w:val="20"/>
                <w:szCs w:val="20"/>
              </w:rPr>
              <w:t>Leucanthemum</w:t>
            </w:r>
            <w:proofErr w:type="spellEnd"/>
            <w:r w:rsidRPr="00927F8F">
              <w:rPr>
                <w:rFonts w:ascii="Times New Roman" w:eastAsia="Times New Roman" w:hAnsi="Times New Roman" w:cs="Times New Roman"/>
                <w:i/>
                <w:iCs/>
                <w:color w:val="000000"/>
                <w:sz w:val="20"/>
                <w:szCs w:val="20"/>
              </w:rPr>
              <w:t xml:space="preserve"> vulgare </w:t>
            </w:r>
          </w:p>
        </w:tc>
        <w:tc>
          <w:tcPr>
            <w:tcW w:w="1195" w:type="pct"/>
            <w:tcMar>
              <w:top w:w="0" w:type="dxa"/>
              <w:left w:w="100" w:type="dxa"/>
              <w:bottom w:w="0" w:type="dxa"/>
              <w:right w:w="100" w:type="dxa"/>
            </w:tcMar>
            <w:vAlign w:val="center"/>
            <w:hideMark/>
          </w:tcPr>
          <w:p w14:paraId="3AB375C0"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w:t>
            </w:r>
          </w:p>
        </w:tc>
      </w:tr>
      <w:tr w:rsidR="00D0091D" w:rsidRPr="00927F8F" w14:paraId="02D50FF0" w14:textId="77777777" w:rsidTr="00D0091D">
        <w:trPr>
          <w:divId w:val="259870803"/>
          <w:trHeight w:val="346"/>
        </w:trPr>
        <w:tc>
          <w:tcPr>
            <w:tcW w:w="1195" w:type="pct"/>
            <w:tcMar>
              <w:top w:w="0" w:type="dxa"/>
              <w:left w:w="100" w:type="dxa"/>
              <w:bottom w:w="0" w:type="dxa"/>
              <w:right w:w="100" w:type="dxa"/>
            </w:tcMar>
            <w:vAlign w:val="center"/>
            <w:hideMark/>
          </w:tcPr>
          <w:p w14:paraId="0809DCAD"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w:t>
            </w:r>
          </w:p>
        </w:tc>
        <w:tc>
          <w:tcPr>
            <w:tcW w:w="1315" w:type="pct"/>
            <w:tcMar>
              <w:top w:w="0" w:type="dxa"/>
              <w:left w:w="100" w:type="dxa"/>
              <w:bottom w:w="0" w:type="dxa"/>
              <w:right w:w="100" w:type="dxa"/>
            </w:tcMar>
            <w:vAlign w:val="center"/>
            <w:hideMark/>
          </w:tcPr>
          <w:p w14:paraId="7D6385F3" w14:textId="77777777" w:rsidR="00D0091D" w:rsidRPr="00927F8F" w:rsidRDefault="00D0091D" w:rsidP="004A009D">
            <w:pPr>
              <w:spacing w:after="0" w:line="240" w:lineRule="auto"/>
              <w:rPr>
                <w:rFonts w:ascii="Times New Roman" w:eastAsia="Times New Roman" w:hAnsi="Times New Roman" w:cs="Times New Roman"/>
                <w:sz w:val="24"/>
                <w:szCs w:val="24"/>
              </w:rPr>
            </w:pPr>
            <w:proofErr w:type="spellStart"/>
            <w:r w:rsidRPr="00927F8F">
              <w:rPr>
                <w:rFonts w:ascii="Times New Roman" w:eastAsia="Times New Roman" w:hAnsi="Times New Roman" w:cs="Times New Roman"/>
                <w:i/>
                <w:iCs/>
                <w:color w:val="000000"/>
                <w:sz w:val="20"/>
                <w:szCs w:val="20"/>
              </w:rPr>
              <w:t>Poa</w:t>
            </w:r>
            <w:proofErr w:type="spellEnd"/>
            <w:r w:rsidRPr="00927F8F">
              <w:rPr>
                <w:rFonts w:ascii="Times New Roman" w:eastAsia="Times New Roman" w:hAnsi="Times New Roman" w:cs="Times New Roman"/>
                <w:i/>
                <w:iCs/>
                <w:color w:val="000000"/>
                <w:sz w:val="20"/>
                <w:szCs w:val="20"/>
              </w:rPr>
              <w:t xml:space="preserve"> </w:t>
            </w:r>
            <w:proofErr w:type="spellStart"/>
            <w:r w:rsidRPr="00927F8F">
              <w:rPr>
                <w:rFonts w:ascii="Times New Roman" w:eastAsia="Times New Roman" w:hAnsi="Times New Roman" w:cs="Times New Roman"/>
                <w:i/>
                <w:iCs/>
                <w:color w:val="000000"/>
                <w:sz w:val="20"/>
                <w:szCs w:val="20"/>
              </w:rPr>
              <w:t>trivialis</w:t>
            </w:r>
            <w:proofErr w:type="spellEnd"/>
          </w:p>
        </w:tc>
        <w:tc>
          <w:tcPr>
            <w:tcW w:w="1295" w:type="pct"/>
            <w:tcMar>
              <w:top w:w="0" w:type="dxa"/>
              <w:left w:w="100" w:type="dxa"/>
              <w:bottom w:w="0" w:type="dxa"/>
              <w:right w:w="100" w:type="dxa"/>
            </w:tcMar>
            <w:vAlign w:val="center"/>
            <w:hideMark/>
          </w:tcPr>
          <w:p w14:paraId="6E16C8D0" w14:textId="77777777" w:rsidR="00D0091D" w:rsidRPr="00927F8F" w:rsidRDefault="00D0091D" w:rsidP="004A009D">
            <w:pPr>
              <w:spacing w:after="0" w:line="240" w:lineRule="auto"/>
              <w:rPr>
                <w:rFonts w:ascii="Times New Roman" w:eastAsia="Times New Roman" w:hAnsi="Times New Roman" w:cs="Times New Roman"/>
                <w:sz w:val="24"/>
                <w:szCs w:val="24"/>
              </w:rPr>
            </w:pPr>
            <w:proofErr w:type="spellStart"/>
            <w:r w:rsidRPr="00927F8F">
              <w:rPr>
                <w:rFonts w:ascii="Times New Roman" w:eastAsia="Times New Roman" w:hAnsi="Times New Roman" w:cs="Times New Roman"/>
                <w:i/>
                <w:iCs/>
                <w:color w:val="000000"/>
                <w:sz w:val="20"/>
                <w:szCs w:val="20"/>
              </w:rPr>
              <w:t>Pastinacea</w:t>
            </w:r>
            <w:proofErr w:type="spellEnd"/>
            <w:r w:rsidRPr="00927F8F">
              <w:rPr>
                <w:rFonts w:ascii="Times New Roman" w:eastAsia="Times New Roman" w:hAnsi="Times New Roman" w:cs="Times New Roman"/>
                <w:i/>
                <w:iCs/>
                <w:color w:val="000000"/>
                <w:sz w:val="20"/>
                <w:szCs w:val="20"/>
              </w:rPr>
              <w:t xml:space="preserve"> sativa</w:t>
            </w:r>
          </w:p>
        </w:tc>
        <w:tc>
          <w:tcPr>
            <w:tcW w:w="1195" w:type="pct"/>
            <w:tcMar>
              <w:top w:w="0" w:type="dxa"/>
              <w:left w:w="100" w:type="dxa"/>
              <w:bottom w:w="0" w:type="dxa"/>
              <w:right w:w="100" w:type="dxa"/>
            </w:tcMar>
            <w:vAlign w:val="center"/>
            <w:hideMark/>
          </w:tcPr>
          <w:p w14:paraId="7B22D868"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w:t>
            </w:r>
          </w:p>
        </w:tc>
      </w:tr>
      <w:tr w:rsidR="00D0091D" w:rsidRPr="00927F8F" w14:paraId="0F9B96C0" w14:textId="77777777" w:rsidTr="00D0091D">
        <w:trPr>
          <w:divId w:val="259870803"/>
          <w:trHeight w:val="346"/>
        </w:trPr>
        <w:tc>
          <w:tcPr>
            <w:tcW w:w="1195" w:type="pct"/>
            <w:tcMar>
              <w:top w:w="0" w:type="dxa"/>
              <w:left w:w="100" w:type="dxa"/>
              <w:bottom w:w="0" w:type="dxa"/>
              <w:right w:w="100" w:type="dxa"/>
            </w:tcMar>
            <w:vAlign w:val="center"/>
            <w:hideMark/>
          </w:tcPr>
          <w:p w14:paraId="42D10AEE"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w:t>
            </w:r>
          </w:p>
        </w:tc>
        <w:tc>
          <w:tcPr>
            <w:tcW w:w="1315" w:type="pct"/>
            <w:tcMar>
              <w:top w:w="0" w:type="dxa"/>
              <w:left w:w="100" w:type="dxa"/>
              <w:bottom w:w="0" w:type="dxa"/>
              <w:right w:w="100" w:type="dxa"/>
            </w:tcMar>
            <w:vAlign w:val="center"/>
            <w:hideMark/>
          </w:tcPr>
          <w:p w14:paraId="689D34C3" w14:textId="77777777" w:rsidR="00D0091D" w:rsidRPr="00927F8F" w:rsidRDefault="00D0091D" w:rsidP="004A009D">
            <w:pPr>
              <w:spacing w:after="0" w:line="240" w:lineRule="auto"/>
              <w:rPr>
                <w:rFonts w:ascii="Times New Roman" w:eastAsia="Times New Roman" w:hAnsi="Times New Roman" w:cs="Times New Roman"/>
                <w:sz w:val="24"/>
                <w:szCs w:val="24"/>
              </w:rPr>
            </w:pPr>
            <w:proofErr w:type="spellStart"/>
            <w:r w:rsidRPr="00927F8F">
              <w:rPr>
                <w:rFonts w:ascii="Times New Roman" w:eastAsia="Times New Roman" w:hAnsi="Times New Roman" w:cs="Times New Roman"/>
                <w:i/>
                <w:iCs/>
                <w:color w:val="000000"/>
                <w:sz w:val="20"/>
                <w:szCs w:val="20"/>
              </w:rPr>
              <w:t>Trisetum</w:t>
            </w:r>
            <w:proofErr w:type="spellEnd"/>
            <w:r w:rsidRPr="00927F8F">
              <w:rPr>
                <w:rFonts w:ascii="Times New Roman" w:eastAsia="Times New Roman" w:hAnsi="Times New Roman" w:cs="Times New Roman"/>
                <w:i/>
                <w:iCs/>
                <w:color w:val="000000"/>
                <w:sz w:val="20"/>
                <w:szCs w:val="20"/>
              </w:rPr>
              <w:t xml:space="preserve"> </w:t>
            </w:r>
            <w:proofErr w:type="spellStart"/>
            <w:r w:rsidRPr="00927F8F">
              <w:rPr>
                <w:rFonts w:ascii="Times New Roman" w:eastAsia="Times New Roman" w:hAnsi="Times New Roman" w:cs="Times New Roman"/>
                <w:i/>
                <w:iCs/>
                <w:color w:val="000000"/>
                <w:sz w:val="20"/>
                <w:szCs w:val="20"/>
              </w:rPr>
              <w:t>flavescens</w:t>
            </w:r>
            <w:proofErr w:type="spellEnd"/>
          </w:p>
        </w:tc>
        <w:tc>
          <w:tcPr>
            <w:tcW w:w="1295" w:type="pct"/>
            <w:tcMar>
              <w:top w:w="0" w:type="dxa"/>
              <w:left w:w="100" w:type="dxa"/>
              <w:bottom w:w="0" w:type="dxa"/>
              <w:right w:w="100" w:type="dxa"/>
            </w:tcMar>
            <w:vAlign w:val="center"/>
            <w:hideMark/>
          </w:tcPr>
          <w:p w14:paraId="71FE07AF"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Pimpinella major</w:t>
            </w:r>
          </w:p>
        </w:tc>
        <w:tc>
          <w:tcPr>
            <w:tcW w:w="1195" w:type="pct"/>
            <w:tcMar>
              <w:top w:w="0" w:type="dxa"/>
              <w:left w:w="100" w:type="dxa"/>
              <w:bottom w:w="0" w:type="dxa"/>
              <w:right w:w="100" w:type="dxa"/>
            </w:tcMar>
            <w:vAlign w:val="center"/>
            <w:hideMark/>
          </w:tcPr>
          <w:p w14:paraId="3979C587"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w:t>
            </w:r>
          </w:p>
        </w:tc>
      </w:tr>
      <w:tr w:rsidR="00D0091D" w:rsidRPr="00927F8F" w14:paraId="1F31B435" w14:textId="77777777" w:rsidTr="00D0091D">
        <w:trPr>
          <w:divId w:val="259870803"/>
          <w:trHeight w:val="346"/>
        </w:trPr>
        <w:tc>
          <w:tcPr>
            <w:tcW w:w="1195" w:type="pct"/>
            <w:tcMar>
              <w:top w:w="0" w:type="dxa"/>
              <w:left w:w="100" w:type="dxa"/>
              <w:bottom w:w="0" w:type="dxa"/>
              <w:right w:w="100" w:type="dxa"/>
            </w:tcMar>
            <w:vAlign w:val="center"/>
            <w:hideMark/>
          </w:tcPr>
          <w:p w14:paraId="5EF2FAE5"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w:t>
            </w:r>
          </w:p>
        </w:tc>
        <w:tc>
          <w:tcPr>
            <w:tcW w:w="1315" w:type="pct"/>
            <w:tcMar>
              <w:top w:w="0" w:type="dxa"/>
              <w:left w:w="100" w:type="dxa"/>
              <w:bottom w:w="0" w:type="dxa"/>
              <w:right w:w="100" w:type="dxa"/>
            </w:tcMar>
            <w:vAlign w:val="center"/>
            <w:hideMark/>
          </w:tcPr>
          <w:p w14:paraId="2A901768"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w:t>
            </w:r>
          </w:p>
        </w:tc>
        <w:tc>
          <w:tcPr>
            <w:tcW w:w="1295" w:type="pct"/>
            <w:tcMar>
              <w:top w:w="0" w:type="dxa"/>
              <w:left w:w="100" w:type="dxa"/>
              <w:bottom w:w="0" w:type="dxa"/>
              <w:right w:w="100" w:type="dxa"/>
            </w:tcMar>
            <w:vAlign w:val="center"/>
            <w:hideMark/>
          </w:tcPr>
          <w:p w14:paraId="74DEC00D"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Ranunculus acris</w:t>
            </w:r>
          </w:p>
        </w:tc>
        <w:tc>
          <w:tcPr>
            <w:tcW w:w="1195" w:type="pct"/>
            <w:tcMar>
              <w:top w:w="0" w:type="dxa"/>
              <w:left w:w="100" w:type="dxa"/>
              <w:bottom w:w="0" w:type="dxa"/>
              <w:right w:w="100" w:type="dxa"/>
            </w:tcMar>
            <w:vAlign w:val="center"/>
            <w:hideMark/>
          </w:tcPr>
          <w:p w14:paraId="207AB9AC"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w:t>
            </w:r>
          </w:p>
        </w:tc>
      </w:tr>
      <w:tr w:rsidR="00D0091D" w:rsidRPr="00927F8F" w14:paraId="6801EDA9" w14:textId="77777777" w:rsidTr="00D0091D">
        <w:trPr>
          <w:divId w:val="259870803"/>
          <w:trHeight w:val="346"/>
        </w:trPr>
        <w:tc>
          <w:tcPr>
            <w:tcW w:w="1195" w:type="pct"/>
            <w:tcMar>
              <w:top w:w="0" w:type="dxa"/>
              <w:left w:w="100" w:type="dxa"/>
              <w:bottom w:w="0" w:type="dxa"/>
              <w:right w:w="100" w:type="dxa"/>
            </w:tcMar>
            <w:vAlign w:val="center"/>
            <w:hideMark/>
          </w:tcPr>
          <w:p w14:paraId="50DB1BFC"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w:t>
            </w:r>
          </w:p>
        </w:tc>
        <w:tc>
          <w:tcPr>
            <w:tcW w:w="1315" w:type="pct"/>
            <w:tcMar>
              <w:top w:w="0" w:type="dxa"/>
              <w:left w:w="100" w:type="dxa"/>
              <w:bottom w:w="0" w:type="dxa"/>
              <w:right w:w="100" w:type="dxa"/>
            </w:tcMar>
            <w:vAlign w:val="center"/>
            <w:hideMark/>
          </w:tcPr>
          <w:p w14:paraId="00CD7E5F"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w:t>
            </w:r>
          </w:p>
        </w:tc>
        <w:tc>
          <w:tcPr>
            <w:tcW w:w="1295" w:type="pct"/>
            <w:tcMar>
              <w:top w:w="0" w:type="dxa"/>
              <w:left w:w="100" w:type="dxa"/>
              <w:bottom w:w="0" w:type="dxa"/>
              <w:right w:w="100" w:type="dxa"/>
            </w:tcMar>
            <w:vAlign w:val="center"/>
            <w:hideMark/>
          </w:tcPr>
          <w:p w14:paraId="6675C499" w14:textId="77777777" w:rsidR="00D0091D" w:rsidRPr="00927F8F" w:rsidRDefault="00D0091D" w:rsidP="004A009D">
            <w:pPr>
              <w:spacing w:after="0" w:line="240" w:lineRule="auto"/>
              <w:rPr>
                <w:rFonts w:ascii="Times New Roman" w:eastAsia="Times New Roman" w:hAnsi="Times New Roman" w:cs="Times New Roman"/>
                <w:sz w:val="24"/>
                <w:szCs w:val="24"/>
              </w:rPr>
            </w:pPr>
            <w:proofErr w:type="spellStart"/>
            <w:r w:rsidRPr="00927F8F">
              <w:rPr>
                <w:rFonts w:ascii="Times New Roman" w:eastAsia="Times New Roman" w:hAnsi="Times New Roman" w:cs="Times New Roman"/>
                <w:i/>
                <w:iCs/>
                <w:color w:val="000000"/>
                <w:sz w:val="20"/>
                <w:szCs w:val="20"/>
              </w:rPr>
              <w:t>Rumex</w:t>
            </w:r>
            <w:proofErr w:type="spellEnd"/>
            <w:r w:rsidRPr="00927F8F">
              <w:rPr>
                <w:rFonts w:ascii="Times New Roman" w:eastAsia="Times New Roman" w:hAnsi="Times New Roman" w:cs="Times New Roman"/>
                <w:i/>
                <w:iCs/>
                <w:color w:val="000000"/>
                <w:sz w:val="20"/>
                <w:szCs w:val="20"/>
              </w:rPr>
              <w:t xml:space="preserve"> </w:t>
            </w:r>
            <w:proofErr w:type="spellStart"/>
            <w:r w:rsidRPr="00927F8F">
              <w:rPr>
                <w:rFonts w:ascii="Times New Roman" w:eastAsia="Times New Roman" w:hAnsi="Times New Roman" w:cs="Times New Roman"/>
                <w:i/>
                <w:iCs/>
                <w:color w:val="000000"/>
                <w:sz w:val="20"/>
                <w:szCs w:val="20"/>
              </w:rPr>
              <w:t>acetosa</w:t>
            </w:r>
            <w:proofErr w:type="spellEnd"/>
          </w:p>
        </w:tc>
        <w:tc>
          <w:tcPr>
            <w:tcW w:w="1195" w:type="pct"/>
            <w:tcMar>
              <w:top w:w="0" w:type="dxa"/>
              <w:left w:w="100" w:type="dxa"/>
              <w:bottom w:w="0" w:type="dxa"/>
              <w:right w:w="100" w:type="dxa"/>
            </w:tcMar>
            <w:vAlign w:val="center"/>
            <w:hideMark/>
          </w:tcPr>
          <w:p w14:paraId="4F04035D"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w:t>
            </w:r>
          </w:p>
        </w:tc>
      </w:tr>
      <w:tr w:rsidR="00D0091D" w:rsidRPr="00927F8F" w14:paraId="0A4FE2DB" w14:textId="77777777" w:rsidTr="00D0091D">
        <w:trPr>
          <w:divId w:val="259870803"/>
          <w:trHeight w:val="346"/>
        </w:trPr>
        <w:tc>
          <w:tcPr>
            <w:tcW w:w="1195" w:type="pct"/>
            <w:tcMar>
              <w:top w:w="0" w:type="dxa"/>
              <w:left w:w="100" w:type="dxa"/>
              <w:bottom w:w="0" w:type="dxa"/>
              <w:right w:w="100" w:type="dxa"/>
            </w:tcMar>
            <w:vAlign w:val="center"/>
            <w:hideMark/>
          </w:tcPr>
          <w:p w14:paraId="2D07554C"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w:t>
            </w:r>
          </w:p>
        </w:tc>
        <w:tc>
          <w:tcPr>
            <w:tcW w:w="1315" w:type="pct"/>
            <w:tcMar>
              <w:top w:w="0" w:type="dxa"/>
              <w:left w:w="100" w:type="dxa"/>
              <w:bottom w:w="0" w:type="dxa"/>
              <w:right w:w="100" w:type="dxa"/>
            </w:tcMar>
            <w:vAlign w:val="center"/>
            <w:hideMark/>
          </w:tcPr>
          <w:p w14:paraId="0D60037A"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w:t>
            </w:r>
          </w:p>
        </w:tc>
        <w:tc>
          <w:tcPr>
            <w:tcW w:w="1295" w:type="pct"/>
            <w:tcMar>
              <w:top w:w="0" w:type="dxa"/>
              <w:left w:w="100" w:type="dxa"/>
              <w:bottom w:w="0" w:type="dxa"/>
              <w:right w:w="100" w:type="dxa"/>
            </w:tcMar>
            <w:vAlign w:val="center"/>
            <w:hideMark/>
          </w:tcPr>
          <w:p w14:paraId="37722202" w14:textId="77777777" w:rsidR="00D0091D" w:rsidRPr="00927F8F" w:rsidRDefault="00D0091D" w:rsidP="004A009D">
            <w:pPr>
              <w:spacing w:after="0" w:line="240" w:lineRule="auto"/>
              <w:rPr>
                <w:rFonts w:ascii="Times New Roman" w:eastAsia="Times New Roman" w:hAnsi="Times New Roman" w:cs="Times New Roman"/>
                <w:sz w:val="24"/>
                <w:szCs w:val="24"/>
              </w:rPr>
            </w:pPr>
            <w:proofErr w:type="spellStart"/>
            <w:r w:rsidRPr="00927F8F">
              <w:rPr>
                <w:rFonts w:ascii="Times New Roman" w:eastAsia="Times New Roman" w:hAnsi="Times New Roman" w:cs="Times New Roman"/>
                <w:i/>
                <w:iCs/>
                <w:color w:val="000000"/>
                <w:sz w:val="20"/>
                <w:szCs w:val="20"/>
              </w:rPr>
              <w:t>Sanguisorba</w:t>
            </w:r>
            <w:proofErr w:type="spellEnd"/>
            <w:r w:rsidRPr="00927F8F">
              <w:rPr>
                <w:rFonts w:ascii="Times New Roman" w:eastAsia="Times New Roman" w:hAnsi="Times New Roman" w:cs="Times New Roman"/>
                <w:i/>
                <w:iCs/>
                <w:color w:val="000000"/>
                <w:sz w:val="20"/>
                <w:szCs w:val="20"/>
              </w:rPr>
              <w:t xml:space="preserve"> officinalis</w:t>
            </w:r>
          </w:p>
        </w:tc>
        <w:tc>
          <w:tcPr>
            <w:tcW w:w="1195" w:type="pct"/>
            <w:tcMar>
              <w:top w:w="0" w:type="dxa"/>
              <w:left w:w="100" w:type="dxa"/>
              <w:bottom w:w="0" w:type="dxa"/>
              <w:right w:w="100" w:type="dxa"/>
            </w:tcMar>
            <w:vAlign w:val="center"/>
            <w:hideMark/>
          </w:tcPr>
          <w:p w14:paraId="308F7388"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w:t>
            </w:r>
          </w:p>
        </w:tc>
      </w:tr>
      <w:tr w:rsidR="00D0091D" w:rsidRPr="00927F8F" w14:paraId="3189AB7A" w14:textId="77777777" w:rsidTr="00D0091D">
        <w:trPr>
          <w:divId w:val="259870803"/>
          <w:trHeight w:val="346"/>
        </w:trPr>
        <w:tc>
          <w:tcPr>
            <w:tcW w:w="1195" w:type="pct"/>
            <w:tcBorders>
              <w:bottom w:val="single" w:sz="12" w:space="0" w:color="auto"/>
            </w:tcBorders>
            <w:tcMar>
              <w:top w:w="0" w:type="dxa"/>
              <w:left w:w="100" w:type="dxa"/>
              <w:bottom w:w="0" w:type="dxa"/>
              <w:right w:w="100" w:type="dxa"/>
            </w:tcMar>
            <w:vAlign w:val="center"/>
            <w:hideMark/>
          </w:tcPr>
          <w:p w14:paraId="35BE92BF"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w:t>
            </w:r>
          </w:p>
        </w:tc>
        <w:tc>
          <w:tcPr>
            <w:tcW w:w="1315" w:type="pct"/>
            <w:tcBorders>
              <w:bottom w:val="single" w:sz="12" w:space="0" w:color="auto"/>
            </w:tcBorders>
            <w:tcMar>
              <w:top w:w="0" w:type="dxa"/>
              <w:left w:w="100" w:type="dxa"/>
              <w:bottom w:w="0" w:type="dxa"/>
              <w:right w:w="100" w:type="dxa"/>
            </w:tcMar>
            <w:vAlign w:val="center"/>
            <w:hideMark/>
          </w:tcPr>
          <w:p w14:paraId="6B108326"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w:t>
            </w:r>
          </w:p>
        </w:tc>
        <w:tc>
          <w:tcPr>
            <w:tcW w:w="1295" w:type="pct"/>
            <w:tcBorders>
              <w:bottom w:val="single" w:sz="12" w:space="0" w:color="auto"/>
            </w:tcBorders>
            <w:tcMar>
              <w:top w:w="0" w:type="dxa"/>
              <w:left w:w="100" w:type="dxa"/>
              <w:bottom w:w="0" w:type="dxa"/>
              <w:right w:w="100" w:type="dxa"/>
            </w:tcMar>
            <w:vAlign w:val="center"/>
            <w:hideMark/>
          </w:tcPr>
          <w:p w14:paraId="738439DE"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Tragopogon pratensis</w:t>
            </w:r>
          </w:p>
        </w:tc>
        <w:tc>
          <w:tcPr>
            <w:tcW w:w="1195" w:type="pct"/>
            <w:tcBorders>
              <w:bottom w:val="single" w:sz="12" w:space="0" w:color="auto"/>
            </w:tcBorders>
            <w:tcMar>
              <w:top w:w="0" w:type="dxa"/>
              <w:left w:w="100" w:type="dxa"/>
              <w:bottom w:w="0" w:type="dxa"/>
              <w:right w:w="100" w:type="dxa"/>
            </w:tcMar>
            <w:vAlign w:val="center"/>
            <w:hideMark/>
          </w:tcPr>
          <w:p w14:paraId="32ACFD99"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i/>
                <w:iCs/>
                <w:color w:val="000000"/>
                <w:sz w:val="20"/>
                <w:szCs w:val="20"/>
              </w:rPr>
              <w:t> </w:t>
            </w:r>
          </w:p>
        </w:tc>
      </w:tr>
    </w:tbl>
    <w:p w14:paraId="09843972" w14:textId="6A1F9CEC" w:rsidR="00D0091D" w:rsidRPr="00927F8F" w:rsidRDefault="00D0091D" w:rsidP="006F5A2C">
      <w:pPr>
        <w:pStyle w:val="Caption"/>
        <w:keepNext/>
        <w:spacing w:before="240" w:after="0" w:line="480" w:lineRule="auto"/>
        <w:jc w:val="both"/>
        <w:divId w:val="259870803"/>
        <w:rPr>
          <w:rFonts w:ascii="Times New Roman" w:hAnsi="Times New Roman" w:cs="Times New Roman"/>
          <w:i w:val="0"/>
          <w:color w:val="auto"/>
          <w:sz w:val="20"/>
        </w:rPr>
      </w:pPr>
      <w:r w:rsidRPr="00372DED">
        <w:rPr>
          <w:rFonts w:ascii="Times New Roman" w:hAnsi="Times New Roman" w:cs="Times New Roman"/>
          <w:b/>
          <w:i w:val="0"/>
          <w:color w:val="auto"/>
          <w:sz w:val="20"/>
        </w:rPr>
        <w:t>Table S</w:t>
      </w:r>
      <w:r w:rsidR="00C419BA">
        <w:rPr>
          <w:rFonts w:ascii="Times New Roman" w:hAnsi="Times New Roman" w:cs="Times New Roman"/>
          <w:b/>
          <w:i w:val="0"/>
          <w:sz w:val="20"/>
        </w:rPr>
        <w:t>8</w:t>
      </w:r>
      <w:r w:rsidRPr="00372DED">
        <w:rPr>
          <w:rFonts w:ascii="Times New Roman" w:hAnsi="Times New Roman" w:cs="Times New Roman"/>
          <w:b/>
          <w:i w:val="0"/>
          <w:sz w:val="20"/>
        </w:rPr>
        <w:t>.</w:t>
      </w:r>
      <w:r w:rsidRPr="00372DED">
        <w:rPr>
          <w:rFonts w:ascii="Times New Roman" w:hAnsi="Times New Roman" w:cs="Times New Roman"/>
          <w:b/>
          <w:i w:val="0"/>
          <w:color w:val="auto"/>
          <w:sz w:val="20"/>
        </w:rPr>
        <w:t xml:space="preserve"> </w:t>
      </w:r>
      <w:r w:rsidRPr="00372DED">
        <w:rPr>
          <w:rFonts w:ascii="Times New Roman" w:eastAsia="Times New Roman" w:hAnsi="Times New Roman" w:cs="Times New Roman"/>
          <w:i w:val="0"/>
          <w:color w:val="000000"/>
          <w:sz w:val="20"/>
          <w:szCs w:val="20"/>
        </w:rPr>
        <w:t xml:space="preserve">Primers used for Illumina </w:t>
      </w:r>
      <w:proofErr w:type="spellStart"/>
      <w:r w:rsidRPr="00372DED">
        <w:rPr>
          <w:rFonts w:ascii="Times New Roman" w:eastAsia="Times New Roman" w:hAnsi="Times New Roman" w:cs="Times New Roman"/>
          <w:i w:val="0"/>
          <w:color w:val="000000"/>
          <w:sz w:val="20"/>
          <w:szCs w:val="20"/>
        </w:rPr>
        <w:t>MiSeq</w:t>
      </w:r>
      <w:proofErr w:type="spellEnd"/>
      <w:r w:rsidRPr="00372DED">
        <w:rPr>
          <w:rFonts w:ascii="Times New Roman" w:eastAsia="Times New Roman" w:hAnsi="Times New Roman" w:cs="Times New Roman"/>
          <w:i w:val="0"/>
          <w:color w:val="000000"/>
          <w:sz w:val="20"/>
          <w:szCs w:val="20"/>
        </w:rPr>
        <w:t xml:space="preserve"> amplicon sequencing, along with their respective sequences and references</w:t>
      </w:r>
      <w:r w:rsidRPr="00927F8F">
        <w:rPr>
          <w:rFonts w:ascii="Times New Roman" w:eastAsia="Times New Roman" w:hAnsi="Times New Roman" w:cs="Times New Roman"/>
          <w:i w:val="0"/>
          <w:color w:val="000000"/>
          <w:sz w:val="20"/>
          <w:szCs w:val="20"/>
        </w:rP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1733"/>
        <w:gridCol w:w="1189"/>
        <w:gridCol w:w="3175"/>
        <w:gridCol w:w="2269"/>
        <w:gridCol w:w="1272"/>
      </w:tblGrid>
      <w:tr w:rsidR="00D0091D" w:rsidRPr="00927F8F" w14:paraId="7DE8CF3B" w14:textId="77777777" w:rsidTr="00D0091D">
        <w:trPr>
          <w:divId w:val="259870803"/>
          <w:trHeight w:val="346"/>
        </w:trPr>
        <w:tc>
          <w:tcPr>
            <w:tcW w:w="899" w:type="pct"/>
            <w:tcBorders>
              <w:top w:val="single" w:sz="12" w:space="0" w:color="auto"/>
              <w:bottom w:val="single" w:sz="12" w:space="0" w:color="auto"/>
            </w:tcBorders>
            <w:tcMar>
              <w:top w:w="0" w:type="dxa"/>
              <w:left w:w="100" w:type="dxa"/>
              <w:bottom w:w="0" w:type="dxa"/>
              <w:right w:w="100" w:type="dxa"/>
            </w:tcMar>
            <w:vAlign w:val="center"/>
            <w:hideMark/>
          </w:tcPr>
          <w:p w14:paraId="309C80E3"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b/>
                <w:bCs/>
                <w:color w:val="000000"/>
                <w:sz w:val="20"/>
                <w:szCs w:val="20"/>
              </w:rPr>
              <w:t>Target gene</w:t>
            </w:r>
          </w:p>
        </w:tc>
        <w:tc>
          <w:tcPr>
            <w:tcW w:w="617" w:type="pct"/>
            <w:tcBorders>
              <w:top w:val="single" w:sz="12" w:space="0" w:color="auto"/>
              <w:bottom w:val="single" w:sz="12" w:space="0" w:color="auto"/>
            </w:tcBorders>
            <w:tcMar>
              <w:top w:w="0" w:type="dxa"/>
              <w:left w:w="100" w:type="dxa"/>
              <w:bottom w:w="0" w:type="dxa"/>
              <w:right w:w="100" w:type="dxa"/>
            </w:tcMar>
            <w:vAlign w:val="center"/>
            <w:hideMark/>
          </w:tcPr>
          <w:p w14:paraId="7F096053"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b/>
                <w:bCs/>
                <w:color w:val="000000"/>
                <w:sz w:val="20"/>
                <w:szCs w:val="20"/>
              </w:rPr>
              <w:t>Primer</w:t>
            </w:r>
          </w:p>
        </w:tc>
        <w:tc>
          <w:tcPr>
            <w:tcW w:w="1647" w:type="pct"/>
            <w:tcBorders>
              <w:top w:val="single" w:sz="12" w:space="0" w:color="auto"/>
              <w:bottom w:val="single" w:sz="12" w:space="0" w:color="auto"/>
            </w:tcBorders>
            <w:tcMar>
              <w:top w:w="0" w:type="dxa"/>
              <w:left w:w="100" w:type="dxa"/>
              <w:bottom w:w="0" w:type="dxa"/>
              <w:right w:w="100" w:type="dxa"/>
            </w:tcMar>
            <w:vAlign w:val="center"/>
            <w:hideMark/>
          </w:tcPr>
          <w:p w14:paraId="25C14485"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b/>
                <w:bCs/>
                <w:color w:val="000000"/>
                <w:sz w:val="20"/>
                <w:szCs w:val="20"/>
              </w:rPr>
              <w:t>Sequence (5’-3’)</w:t>
            </w:r>
          </w:p>
        </w:tc>
        <w:tc>
          <w:tcPr>
            <w:tcW w:w="1177" w:type="pct"/>
            <w:tcBorders>
              <w:top w:val="single" w:sz="12" w:space="0" w:color="auto"/>
              <w:bottom w:val="single" w:sz="12" w:space="0" w:color="auto"/>
            </w:tcBorders>
            <w:vAlign w:val="center"/>
          </w:tcPr>
          <w:p w14:paraId="026E593E" w14:textId="77777777" w:rsidR="00D0091D" w:rsidRPr="00927F8F" w:rsidRDefault="00D0091D" w:rsidP="004A009D">
            <w:pPr>
              <w:spacing w:after="0" w:line="240" w:lineRule="auto"/>
              <w:rPr>
                <w:rFonts w:ascii="Times New Roman" w:eastAsia="Times New Roman" w:hAnsi="Times New Roman" w:cs="Times New Roman"/>
                <w:b/>
                <w:bCs/>
                <w:color w:val="000000"/>
                <w:sz w:val="20"/>
                <w:szCs w:val="20"/>
              </w:rPr>
            </w:pPr>
            <w:r w:rsidRPr="00927F8F">
              <w:rPr>
                <w:rFonts w:ascii="Times New Roman" w:eastAsia="Times New Roman" w:hAnsi="Times New Roman" w:cs="Times New Roman"/>
                <w:b/>
                <w:bCs/>
                <w:color w:val="000000"/>
                <w:sz w:val="20"/>
                <w:szCs w:val="20"/>
              </w:rPr>
              <w:t>Amplified Region</w:t>
            </w:r>
          </w:p>
        </w:tc>
        <w:tc>
          <w:tcPr>
            <w:tcW w:w="660" w:type="pct"/>
            <w:tcBorders>
              <w:top w:val="single" w:sz="12" w:space="0" w:color="auto"/>
              <w:bottom w:val="single" w:sz="12" w:space="0" w:color="auto"/>
            </w:tcBorders>
            <w:tcMar>
              <w:top w:w="0" w:type="dxa"/>
              <w:left w:w="100" w:type="dxa"/>
              <w:bottom w:w="0" w:type="dxa"/>
              <w:right w:w="100" w:type="dxa"/>
            </w:tcMar>
            <w:vAlign w:val="center"/>
            <w:hideMark/>
          </w:tcPr>
          <w:p w14:paraId="5E625878"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b/>
                <w:bCs/>
                <w:color w:val="000000"/>
                <w:sz w:val="20"/>
                <w:szCs w:val="20"/>
              </w:rPr>
              <w:t>Reference</w:t>
            </w:r>
          </w:p>
        </w:tc>
      </w:tr>
      <w:tr w:rsidR="00D0091D" w:rsidRPr="00927F8F" w14:paraId="30595F71" w14:textId="77777777" w:rsidTr="00D0091D">
        <w:trPr>
          <w:divId w:val="259870803"/>
          <w:trHeight w:val="346"/>
        </w:trPr>
        <w:tc>
          <w:tcPr>
            <w:tcW w:w="899" w:type="pct"/>
            <w:tcBorders>
              <w:top w:val="single" w:sz="12" w:space="0" w:color="auto"/>
            </w:tcBorders>
            <w:tcMar>
              <w:top w:w="0" w:type="dxa"/>
              <w:left w:w="100" w:type="dxa"/>
              <w:bottom w:w="0" w:type="dxa"/>
              <w:right w:w="100" w:type="dxa"/>
            </w:tcMar>
            <w:vAlign w:val="center"/>
            <w:hideMark/>
          </w:tcPr>
          <w:p w14:paraId="676300E5"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color w:val="000000"/>
                <w:sz w:val="20"/>
                <w:szCs w:val="20"/>
              </w:rPr>
              <w:lastRenderedPageBreak/>
              <w:t>Bacterial 16S rRNA gene</w:t>
            </w:r>
          </w:p>
        </w:tc>
        <w:tc>
          <w:tcPr>
            <w:tcW w:w="617" w:type="pct"/>
            <w:tcBorders>
              <w:top w:val="single" w:sz="12" w:space="0" w:color="auto"/>
            </w:tcBorders>
            <w:tcMar>
              <w:top w:w="0" w:type="dxa"/>
              <w:left w:w="100" w:type="dxa"/>
              <w:bottom w:w="0" w:type="dxa"/>
              <w:right w:w="100" w:type="dxa"/>
            </w:tcMar>
            <w:vAlign w:val="center"/>
            <w:hideMark/>
          </w:tcPr>
          <w:p w14:paraId="5C2631C6"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color w:val="000000"/>
                <w:sz w:val="20"/>
                <w:szCs w:val="20"/>
              </w:rPr>
              <w:t>Bact_341F</w:t>
            </w:r>
          </w:p>
        </w:tc>
        <w:tc>
          <w:tcPr>
            <w:tcW w:w="1647" w:type="pct"/>
            <w:tcBorders>
              <w:top w:val="single" w:sz="12" w:space="0" w:color="auto"/>
            </w:tcBorders>
            <w:tcMar>
              <w:top w:w="0" w:type="dxa"/>
              <w:left w:w="100" w:type="dxa"/>
              <w:bottom w:w="0" w:type="dxa"/>
              <w:right w:w="100" w:type="dxa"/>
            </w:tcMar>
            <w:vAlign w:val="center"/>
            <w:hideMark/>
          </w:tcPr>
          <w:p w14:paraId="405057F0"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color w:val="000000"/>
                <w:sz w:val="20"/>
                <w:szCs w:val="20"/>
              </w:rPr>
              <w:t>CCTACGGGAGGCAGCAG</w:t>
            </w:r>
          </w:p>
        </w:tc>
        <w:tc>
          <w:tcPr>
            <w:tcW w:w="1177" w:type="pct"/>
            <w:vMerge w:val="restart"/>
            <w:tcBorders>
              <w:top w:val="single" w:sz="12" w:space="0" w:color="auto"/>
            </w:tcBorders>
            <w:vAlign w:val="center"/>
          </w:tcPr>
          <w:p w14:paraId="654A7850" w14:textId="77777777" w:rsidR="00D0091D" w:rsidRPr="00927F8F" w:rsidRDefault="00D0091D" w:rsidP="004A009D">
            <w:pPr>
              <w:spacing w:after="0" w:line="240" w:lineRule="auto"/>
              <w:rPr>
                <w:rFonts w:ascii="Times New Roman" w:eastAsia="Times New Roman" w:hAnsi="Times New Roman" w:cs="Times New Roman"/>
                <w:color w:val="000000"/>
                <w:sz w:val="20"/>
                <w:szCs w:val="20"/>
              </w:rPr>
            </w:pPr>
            <w:r w:rsidRPr="00927F8F">
              <w:rPr>
                <w:rFonts w:ascii="Times New Roman" w:eastAsia="Times New Roman" w:hAnsi="Times New Roman" w:cs="Times New Roman"/>
                <w:color w:val="000000"/>
                <w:sz w:val="20"/>
                <w:szCs w:val="20"/>
              </w:rPr>
              <w:t>V3 and V4 regions</w:t>
            </w:r>
          </w:p>
        </w:tc>
        <w:tc>
          <w:tcPr>
            <w:tcW w:w="660" w:type="pct"/>
            <w:vMerge w:val="restart"/>
            <w:tcBorders>
              <w:top w:val="single" w:sz="12" w:space="0" w:color="auto"/>
            </w:tcBorders>
            <w:tcMar>
              <w:top w:w="0" w:type="dxa"/>
              <w:left w:w="100" w:type="dxa"/>
              <w:bottom w:w="0" w:type="dxa"/>
              <w:right w:w="100" w:type="dxa"/>
            </w:tcMar>
            <w:vAlign w:val="center"/>
            <w:hideMark/>
          </w:tcPr>
          <w:p w14:paraId="74F68501" w14:textId="05EEE46D" w:rsidR="00D0091D" w:rsidRPr="00927F8F" w:rsidRDefault="008A5EA3" w:rsidP="004A009D">
            <w:pPr>
              <w:spacing w:after="0" w:line="240" w:lineRule="auto"/>
              <w:rPr>
                <w:rFonts w:ascii="Times New Roman" w:eastAsia="Times New Roman" w:hAnsi="Times New Roman" w:cs="Times New Roman"/>
                <w:sz w:val="24"/>
                <w:szCs w:val="24"/>
                <w:lang w:val="de-DE"/>
              </w:rPr>
            </w:pPr>
            <w:sdt>
              <w:sdtPr>
                <w:rPr>
                  <w:rFonts w:ascii="Times New Roman" w:eastAsia="Times New Roman" w:hAnsi="Times New Roman" w:cs="Times New Roman"/>
                  <w:color w:val="000000"/>
                  <w:sz w:val="20"/>
                  <w:szCs w:val="20"/>
                </w:rPr>
                <w:tag w:val="MENDELEY_CITATION_v3_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"/>
                <w:id w:val="-1813861717"/>
                <w:placeholder>
                  <w:docPart w:val="D6971DB0B7F94A8686EC01CC41C9ED4B"/>
                </w:placeholder>
              </w:sdtPr>
              <w:sdtEndPr/>
              <w:sdtContent>
                <w:r w:rsidR="00C419BA" w:rsidRPr="00C419BA">
                  <w:rPr>
                    <w:rFonts w:ascii="Times New Roman" w:eastAsia="Times New Roman" w:hAnsi="Times New Roman" w:cs="Times New Roman"/>
                    <w:color w:val="000000"/>
                    <w:sz w:val="20"/>
                    <w:szCs w:val="20"/>
                    <w:lang w:val="de-DE"/>
                  </w:rPr>
                  <w:t>[49, 50]</w:t>
                </w:r>
              </w:sdtContent>
            </w:sdt>
          </w:p>
        </w:tc>
      </w:tr>
      <w:tr w:rsidR="00D0091D" w:rsidRPr="00927F8F" w14:paraId="38571694" w14:textId="77777777" w:rsidTr="00D0091D">
        <w:trPr>
          <w:divId w:val="259870803"/>
          <w:trHeight w:val="346"/>
        </w:trPr>
        <w:tc>
          <w:tcPr>
            <w:tcW w:w="899" w:type="pct"/>
            <w:tcMar>
              <w:top w:w="0" w:type="dxa"/>
              <w:left w:w="100" w:type="dxa"/>
              <w:bottom w:w="0" w:type="dxa"/>
              <w:right w:w="100" w:type="dxa"/>
            </w:tcMar>
            <w:vAlign w:val="center"/>
            <w:hideMark/>
          </w:tcPr>
          <w:p w14:paraId="6FAF3110" w14:textId="77777777" w:rsidR="00D0091D" w:rsidRPr="00927F8F" w:rsidRDefault="00D0091D" w:rsidP="004A009D">
            <w:pPr>
              <w:spacing w:after="0" w:line="240" w:lineRule="auto"/>
              <w:rPr>
                <w:rFonts w:ascii="Times New Roman" w:eastAsia="Times New Roman" w:hAnsi="Times New Roman" w:cs="Times New Roman"/>
                <w:sz w:val="24"/>
                <w:szCs w:val="24"/>
                <w:lang w:val="de-DE"/>
              </w:rPr>
            </w:pPr>
            <w:r w:rsidRPr="00927F8F">
              <w:rPr>
                <w:rFonts w:ascii="Times New Roman" w:eastAsia="Times New Roman" w:hAnsi="Times New Roman" w:cs="Times New Roman"/>
                <w:color w:val="000000"/>
                <w:sz w:val="20"/>
                <w:szCs w:val="20"/>
                <w:lang w:val="de-DE"/>
              </w:rPr>
              <w:t> </w:t>
            </w:r>
          </w:p>
        </w:tc>
        <w:tc>
          <w:tcPr>
            <w:tcW w:w="617" w:type="pct"/>
            <w:tcMar>
              <w:top w:w="0" w:type="dxa"/>
              <w:left w:w="100" w:type="dxa"/>
              <w:bottom w:w="0" w:type="dxa"/>
              <w:right w:w="100" w:type="dxa"/>
            </w:tcMar>
            <w:vAlign w:val="center"/>
            <w:hideMark/>
          </w:tcPr>
          <w:p w14:paraId="2EFA29CD"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color w:val="000000"/>
                <w:sz w:val="20"/>
                <w:szCs w:val="20"/>
              </w:rPr>
              <w:t>Bact_806R</w:t>
            </w:r>
          </w:p>
        </w:tc>
        <w:tc>
          <w:tcPr>
            <w:tcW w:w="1647" w:type="pct"/>
            <w:tcMar>
              <w:top w:w="0" w:type="dxa"/>
              <w:left w:w="100" w:type="dxa"/>
              <w:bottom w:w="0" w:type="dxa"/>
              <w:right w:w="100" w:type="dxa"/>
            </w:tcMar>
            <w:vAlign w:val="center"/>
            <w:hideMark/>
          </w:tcPr>
          <w:p w14:paraId="4E226208"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color w:val="000000"/>
                <w:sz w:val="20"/>
                <w:szCs w:val="20"/>
              </w:rPr>
              <w:t>GGACTACHVGGGTWTCTAAT</w:t>
            </w:r>
          </w:p>
        </w:tc>
        <w:tc>
          <w:tcPr>
            <w:tcW w:w="1177" w:type="pct"/>
            <w:vMerge/>
            <w:vAlign w:val="center"/>
          </w:tcPr>
          <w:p w14:paraId="1817AE77" w14:textId="77777777" w:rsidR="00D0091D" w:rsidRPr="00927F8F" w:rsidRDefault="00D0091D" w:rsidP="004A009D">
            <w:pPr>
              <w:spacing w:after="0" w:line="240" w:lineRule="auto"/>
              <w:rPr>
                <w:rFonts w:ascii="Times New Roman" w:eastAsia="Times New Roman" w:hAnsi="Times New Roman" w:cs="Times New Roman"/>
                <w:color w:val="000000"/>
                <w:sz w:val="20"/>
                <w:szCs w:val="20"/>
              </w:rPr>
            </w:pPr>
          </w:p>
        </w:tc>
        <w:tc>
          <w:tcPr>
            <w:tcW w:w="660" w:type="pct"/>
            <w:vMerge/>
            <w:tcMar>
              <w:top w:w="0" w:type="dxa"/>
              <w:left w:w="100" w:type="dxa"/>
              <w:bottom w:w="0" w:type="dxa"/>
              <w:right w:w="100" w:type="dxa"/>
            </w:tcMar>
            <w:vAlign w:val="center"/>
            <w:hideMark/>
          </w:tcPr>
          <w:p w14:paraId="5F8CD1BD" w14:textId="77777777" w:rsidR="00D0091D" w:rsidRPr="00927F8F" w:rsidRDefault="00D0091D" w:rsidP="004A009D">
            <w:pPr>
              <w:spacing w:after="0" w:line="240" w:lineRule="auto"/>
              <w:rPr>
                <w:rFonts w:ascii="Times New Roman" w:eastAsia="Times New Roman" w:hAnsi="Times New Roman" w:cs="Times New Roman"/>
                <w:sz w:val="24"/>
                <w:szCs w:val="24"/>
              </w:rPr>
            </w:pPr>
          </w:p>
        </w:tc>
      </w:tr>
      <w:tr w:rsidR="00D0091D" w:rsidRPr="00927F8F" w14:paraId="72064A32" w14:textId="77777777" w:rsidTr="00D0091D">
        <w:trPr>
          <w:divId w:val="259870803"/>
          <w:trHeight w:val="346"/>
        </w:trPr>
        <w:tc>
          <w:tcPr>
            <w:tcW w:w="899" w:type="pct"/>
            <w:tcMar>
              <w:top w:w="0" w:type="dxa"/>
              <w:left w:w="100" w:type="dxa"/>
              <w:bottom w:w="0" w:type="dxa"/>
              <w:right w:w="100" w:type="dxa"/>
            </w:tcMar>
            <w:vAlign w:val="center"/>
            <w:hideMark/>
          </w:tcPr>
          <w:p w14:paraId="0009FA38"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color w:val="000000"/>
                <w:sz w:val="20"/>
                <w:szCs w:val="20"/>
              </w:rPr>
              <w:t>Fungal ITS gene</w:t>
            </w:r>
          </w:p>
        </w:tc>
        <w:tc>
          <w:tcPr>
            <w:tcW w:w="617" w:type="pct"/>
            <w:tcMar>
              <w:top w:w="0" w:type="dxa"/>
              <w:left w:w="100" w:type="dxa"/>
              <w:bottom w:w="0" w:type="dxa"/>
              <w:right w:w="100" w:type="dxa"/>
            </w:tcMar>
            <w:vAlign w:val="center"/>
            <w:hideMark/>
          </w:tcPr>
          <w:p w14:paraId="19D0F0A4"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color w:val="000000"/>
                <w:sz w:val="20"/>
                <w:szCs w:val="20"/>
              </w:rPr>
              <w:t>fITS7f</w:t>
            </w:r>
          </w:p>
        </w:tc>
        <w:tc>
          <w:tcPr>
            <w:tcW w:w="1647" w:type="pct"/>
            <w:tcMar>
              <w:top w:w="0" w:type="dxa"/>
              <w:left w:w="100" w:type="dxa"/>
              <w:bottom w:w="0" w:type="dxa"/>
              <w:right w:w="100" w:type="dxa"/>
            </w:tcMar>
            <w:vAlign w:val="center"/>
            <w:hideMark/>
          </w:tcPr>
          <w:p w14:paraId="7FAC8331"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color w:val="000000"/>
                <w:sz w:val="20"/>
                <w:szCs w:val="20"/>
              </w:rPr>
              <w:t>GTGARTCATCGAATCTTTG</w:t>
            </w:r>
          </w:p>
        </w:tc>
        <w:tc>
          <w:tcPr>
            <w:tcW w:w="1177" w:type="pct"/>
            <w:vMerge w:val="restart"/>
            <w:vAlign w:val="center"/>
          </w:tcPr>
          <w:p w14:paraId="1831DE77" w14:textId="77777777" w:rsidR="00D0091D" w:rsidRPr="00927F8F" w:rsidRDefault="00D0091D" w:rsidP="004A009D">
            <w:pPr>
              <w:spacing w:after="0" w:line="240" w:lineRule="auto"/>
              <w:rPr>
                <w:rFonts w:ascii="Times New Roman" w:eastAsia="Times New Roman" w:hAnsi="Times New Roman" w:cs="Times New Roman"/>
                <w:color w:val="000000"/>
                <w:sz w:val="20"/>
                <w:szCs w:val="20"/>
              </w:rPr>
            </w:pPr>
            <w:r w:rsidRPr="00927F8F">
              <w:rPr>
                <w:rFonts w:ascii="Times New Roman" w:eastAsia="Times New Roman" w:hAnsi="Times New Roman" w:cs="Times New Roman"/>
                <w:color w:val="000000"/>
                <w:sz w:val="20"/>
                <w:szCs w:val="20"/>
              </w:rPr>
              <w:t>ITS subregion 2</w:t>
            </w:r>
          </w:p>
        </w:tc>
        <w:tc>
          <w:tcPr>
            <w:tcW w:w="660" w:type="pct"/>
            <w:vMerge w:val="restart"/>
            <w:tcMar>
              <w:top w:w="0" w:type="dxa"/>
              <w:left w:w="100" w:type="dxa"/>
              <w:bottom w:w="0" w:type="dxa"/>
              <w:right w:w="100" w:type="dxa"/>
            </w:tcMar>
            <w:vAlign w:val="center"/>
            <w:hideMark/>
          </w:tcPr>
          <w:p w14:paraId="4C303FA4" w14:textId="72E4661D" w:rsidR="00D0091D" w:rsidRPr="00927F8F" w:rsidRDefault="008A5EA3" w:rsidP="004A009D">
            <w:pPr>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color w:val="000000"/>
                  <w:sz w:val="20"/>
                  <w:szCs w:val="20"/>
                </w:rPr>
                <w:tag w:val="MENDELEY_CITATION_v3_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"/>
                <w:id w:val="-898439399"/>
                <w:placeholder>
                  <w:docPart w:val="1D9C13C9E6F84980A583FFD3C0A052A0"/>
                </w:placeholder>
              </w:sdtPr>
              <w:sdtEndPr/>
              <w:sdtContent>
                <w:r w:rsidR="00C419BA" w:rsidRPr="00C419BA">
                  <w:rPr>
                    <w:rFonts w:ascii="Times New Roman" w:eastAsia="Times New Roman" w:hAnsi="Times New Roman" w:cs="Times New Roman"/>
                    <w:color w:val="000000"/>
                    <w:sz w:val="20"/>
                    <w:szCs w:val="20"/>
                  </w:rPr>
                  <w:t>[51]</w:t>
                </w:r>
              </w:sdtContent>
            </w:sdt>
          </w:p>
        </w:tc>
      </w:tr>
      <w:tr w:rsidR="00D0091D" w:rsidRPr="00927F8F" w14:paraId="1D91AD73" w14:textId="77777777" w:rsidTr="00D0091D">
        <w:trPr>
          <w:divId w:val="259870803"/>
          <w:trHeight w:val="346"/>
        </w:trPr>
        <w:tc>
          <w:tcPr>
            <w:tcW w:w="899" w:type="pct"/>
            <w:tcBorders>
              <w:bottom w:val="single" w:sz="12" w:space="0" w:color="auto"/>
            </w:tcBorders>
            <w:tcMar>
              <w:top w:w="0" w:type="dxa"/>
              <w:left w:w="100" w:type="dxa"/>
              <w:bottom w:w="0" w:type="dxa"/>
              <w:right w:w="100" w:type="dxa"/>
            </w:tcMar>
            <w:vAlign w:val="center"/>
            <w:hideMark/>
          </w:tcPr>
          <w:p w14:paraId="76595546"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color w:val="000000"/>
                <w:sz w:val="20"/>
                <w:szCs w:val="20"/>
              </w:rPr>
              <w:t> </w:t>
            </w:r>
          </w:p>
        </w:tc>
        <w:tc>
          <w:tcPr>
            <w:tcW w:w="617" w:type="pct"/>
            <w:tcBorders>
              <w:bottom w:val="single" w:sz="12" w:space="0" w:color="auto"/>
            </w:tcBorders>
            <w:tcMar>
              <w:top w:w="0" w:type="dxa"/>
              <w:left w:w="100" w:type="dxa"/>
              <w:bottom w:w="0" w:type="dxa"/>
              <w:right w:w="100" w:type="dxa"/>
            </w:tcMar>
            <w:vAlign w:val="center"/>
            <w:hideMark/>
          </w:tcPr>
          <w:p w14:paraId="5C295B09"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color w:val="000000"/>
                <w:sz w:val="20"/>
                <w:szCs w:val="20"/>
              </w:rPr>
              <w:t>ITS4r</w:t>
            </w:r>
          </w:p>
        </w:tc>
        <w:tc>
          <w:tcPr>
            <w:tcW w:w="1647" w:type="pct"/>
            <w:tcBorders>
              <w:bottom w:val="single" w:sz="12" w:space="0" w:color="auto"/>
            </w:tcBorders>
            <w:tcMar>
              <w:top w:w="0" w:type="dxa"/>
              <w:left w:w="100" w:type="dxa"/>
              <w:bottom w:w="0" w:type="dxa"/>
              <w:right w:w="100" w:type="dxa"/>
            </w:tcMar>
            <w:vAlign w:val="center"/>
            <w:hideMark/>
          </w:tcPr>
          <w:p w14:paraId="399644CF" w14:textId="77777777" w:rsidR="00D0091D" w:rsidRPr="00927F8F" w:rsidRDefault="00D0091D" w:rsidP="004A009D">
            <w:pPr>
              <w:spacing w:after="0" w:line="240" w:lineRule="auto"/>
              <w:rPr>
                <w:rFonts w:ascii="Times New Roman" w:eastAsia="Times New Roman" w:hAnsi="Times New Roman" w:cs="Times New Roman"/>
                <w:sz w:val="24"/>
                <w:szCs w:val="24"/>
              </w:rPr>
            </w:pPr>
            <w:r w:rsidRPr="00927F8F">
              <w:rPr>
                <w:rFonts w:ascii="Times New Roman" w:eastAsia="Times New Roman" w:hAnsi="Times New Roman" w:cs="Times New Roman"/>
                <w:color w:val="000000"/>
                <w:sz w:val="20"/>
                <w:szCs w:val="20"/>
              </w:rPr>
              <w:t>TCCTCCGCTTATTGATATGC</w:t>
            </w:r>
          </w:p>
        </w:tc>
        <w:tc>
          <w:tcPr>
            <w:tcW w:w="1177" w:type="pct"/>
            <w:vMerge/>
            <w:tcBorders>
              <w:bottom w:val="single" w:sz="12" w:space="0" w:color="auto"/>
            </w:tcBorders>
            <w:vAlign w:val="center"/>
          </w:tcPr>
          <w:p w14:paraId="54DA7930" w14:textId="77777777" w:rsidR="00D0091D" w:rsidRPr="00927F8F" w:rsidRDefault="00D0091D" w:rsidP="004A009D">
            <w:pPr>
              <w:spacing w:after="0" w:line="240" w:lineRule="auto"/>
              <w:rPr>
                <w:rFonts w:ascii="Times New Roman" w:eastAsia="Times New Roman" w:hAnsi="Times New Roman" w:cs="Times New Roman"/>
                <w:color w:val="000000"/>
                <w:sz w:val="20"/>
                <w:szCs w:val="20"/>
              </w:rPr>
            </w:pPr>
          </w:p>
        </w:tc>
        <w:tc>
          <w:tcPr>
            <w:tcW w:w="660" w:type="pct"/>
            <w:vMerge/>
            <w:tcBorders>
              <w:bottom w:val="single" w:sz="12" w:space="0" w:color="auto"/>
            </w:tcBorders>
            <w:tcMar>
              <w:top w:w="0" w:type="dxa"/>
              <w:left w:w="100" w:type="dxa"/>
              <w:bottom w:w="0" w:type="dxa"/>
              <w:right w:w="100" w:type="dxa"/>
            </w:tcMar>
            <w:vAlign w:val="center"/>
            <w:hideMark/>
          </w:tcPr>
          <w:p w14:paraId="5C6804EC" w14:textId="77777777" w:rsidR="00D0091D" w:rsidRPr="00927F8F" w:rsidRDefault="00D0091D" w:rsidP="004A009D">
            <w:pPr>
              <w:spacing w:after="0" w:line="240" w:lineRule="auto"/>
              <w:rPr>
                <w:rFonts w:ascii="Times New Roman" w:eastAsia="Times New Roman" w:hAnsi="Times New Roman" w:cs="Times New Roman"/>
                <w:sz w:val="24"/>
                <w:szCs w:val="24"/>
              </w:rPr>
            </w:pPr>
          </w:p>
        </w:tc>
      </w:tr>
    </w:tbl>
    <w:p w14:paraId="78B7D4D7" w14:textId="77777777" w:rsidR="00D0091D" w:rsidRPr="00927F8F" w:rsidRDefault="00D0091D" w:rsidP="00D0091D">
      <w:pPr>
        <w:divId w:val="259870803"/>
        <w:rPr>
          <w:rFonts w:ascii="Times New Roman" w:hAnsi="Times New Roman" w:cs="Times New Roman"/>
          <w:sz w:val="20"/>
          <w:szCs w:val="20"/>
        </w:rPr>
      </w:pPr>
      <w:r w:rsidRPr="00927F8F">
        <w:rPr>
          <w:rFonts w:ascii="Times New Roman" w:hAnsi="Times New Roman" w:cs="Times New Roman"/>
          <w:sz w:val="20"/>
          <w:szCs w:val="20"/>
        </w:rPr>
        <w:t>W = A or T; V = A, C or G; H = A, C or T.</w:t>
      </w:r>
    </w:p>
    <w:p w14:paraId="73D3820D" w14:textId="48D8D780" w:rsidR="00151728" w:rsidRPr="00E8649A" w:rsidRDefault="00151728" w:rsidP="000D258A">
      <w:pPr>
        <w:spacing w:before="240" w:line="480" w:lineRule="auto"/>
        <w:divId w:val="259870803"/>
        <w:rPr>
          <w:rFonts w:ascii="Times New Roman" w:eastAsia="Times New Roman" w:hAnsi="Times New Roman" w:cs="Times New Roman"/>
          <w:b/>
          <w:sz w:val="20"/>
          <w:szCs w:val="20"/>
        </w:rPr>
      </w:pPr>
      <w:r w:rsidRPr="000D258A">
        <w:rPr>
          <w:rFonts w:ascii="Times New Roman" w:eastAsia="Times New Roman" w:hAnsi="Times New Roman" w:cs="Times New Roman"/>
          <w:b/>
          <w:sz w:val="28"/>
          <w:szCs w:val="20"/>
        </w:rPr>
        <w:t>References</w:t>
      </w:r>
    </w:p>
    <w:sdt>
      <w:sdtPr>
        <w:rPr>
          <w:rFonts w:ascii="Times New Roman" w:eastAsia="Times New Roman" w:hAnsi="Times New Roman" w:cs="Times New Roman"/>
          <w:color w:val="000000"/>
          <w:sz w:val="20"/>
          <w:szCs w:val="20"/>
        </w:rPr>
        <w:tag w:val="MENDELEY_BIBLIOGRAPHY"/>
        <w:id w:val="-814568251"/>
        <w:placeholder>
          <w:docPart w:val="DefaultPlaceholder_-1854013440"/>
        </w:placeholder>
      </w:sdtPr>
      <w:sdtEndPr>
        <w:rPr>
          <w:rFonts w:eastAsiaTheme="minorHAnsi"/>
        </w:rPr>
      </w:sdtEndPr>
      <w:sdtContent>
        <w:p w14:paraId="76307C00" w14:textId="77777777" w:rsidR="00C419BA" w:rsidRPr="00CF561F" w:rsidRDefault="00C419BA">
          <w:pPr>
            <w:divId w:val="1143548422"/>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rPr>
            <w:t xml:space="preserve">1. Lewin GR, Carlos C, </w:t>
          </w:r>
          <w:proofErr w:type="spellStart"/>
          <w:r w:rsidRPr="00CF561F">
            <w:rPr>
              <w:rFonts w:ascii="Times New Roman" w:eastAsia="Times New Roman" w:hAnsi="Times New Roman" w:cs="Times New Roman"/>
              <w:sz w:val="20"/>
              <w:szCs w:val="20"/>
            </w:rPr>
            <w:t>Chevrette</w:t>
          </w:r>
          <w:proofErr w:type="spellEnd"/>
          <w:r w:rsidRPr="00CF561F">
            <w:rPr>
              <w:rFonts w:ascii="Times New Roman" w:eastAsia="Times New Roman" w:hAnsi="Times New Roman" w:cs="Times New Roman"/>
              <w:sz w:val="20"/>
              <w:szCs w:val="20"/>
            </w:rPr>
            <w:t xml:space="preserve"> MG, Horn HA, McDonald BR, </w:t>
          </w:r>
          <w:proofErr w:type="spellStart"/>
          <w:r w:rsidRPr="00CF561F">
            <w:rPr>
              <w:rFonts w:ascii="Times New Roman" w:eastAsia="Times New Roman" w:hAnsi="Times New Roman" w:cs="Times New Roman"/>
              <w:sz w:val="20"/>
              <w:szCs w:val="20"/>
            </w:rPr>
            <w:t>Stankey</w:t>
          </w:r>
          <w:proofErr w:type="spellEnd"/>
          <w:r w:rsidRPr="00CF561F">
            <w:rPr>
              <w:rFonts w:ascii="Times New Roman" w:eastAsia="Times New Roman" w:hAnsi="Times New Roman" w:cs="Times New Roman"/>
              <w:sz w:val="20"/>
              <w:szCs w:val="20"/>
            </w:rPr>
            <w:t xml:space="preserve"> RJ, et al. Evolution and Ecology of Actinobacteria and Their Bioenergy Applications. </w:t>
          </w:r>
          <w:proofErr w:type="spellStart"/>
          <w:r w:rsidRPr="00CF561F">
            <w:rPr>
              <w:rFonts w:ascii="Times New Roman" w:eastAsia="Times New Roman" w:hAnsi="Times New Roman" w:cs="Times New Roman"/>
              <w:sz w:val="20"/>
              <w:szCs w:val="20"/>
            </w:rPr>
            <w:t>Annu</w:t>
          </w:r>
          <w:proofErr w:type="spellEnd"/>
          <w:r w:rsidRPr="00CF561F">
            <w:rPr>
              <w:rFonts w:ascii="Times New Roman" w:eastAsia="Times New Roman" w:hAnsi="Times New Roman" w:cs="Times New Roman"/>
              <w:sz w:val="20"/>
              <w:szCs w:val="20"/>
            </w:rPr>
            <w:t xml:space="preserve"> Rev Microbiol. </w:t>
          </w:r>
          <w:proofErr w:type="gramStart"/>
          <w:r w:rsidRPr="00CF561F">
            <w:rPr>
              <w:rFonts w:ascii="Times New Roman" w:eastAsia="Times New Roman" w:hAnsi="Times New Roman" w:cs="Times New Roman"/>
              <w:sz w:val="20"/>
              <w:szCs w:val="20"/>
            </w:rPr>
            <w:t>2016;70:235</w:t>
          </w:r>
          <w:proofErr w:type="gramEnd"/>
          <w:r w:rsidRPr="00CF561F">
            <w:rPr>
              <w:rFonts w:ascii="Times New Roman" w:eastAsia="Times New Roman" w:hAnsi="Times New Roman" w:cs="Times New Roman"/>
              <w:sz w:val="20"/>
              <w:szCs w:val="20"/>
            </w:rPr>
            <w:t>. https://doi.org/10.1146/ANNUREV-MICRO-102215-095748.</w:t>
          </w:r>
        </w:p>
        <w:p w14:paraId="3D11F367" w14:textId="77777777" w:rsidR="00C419BA" w:rsidRPr="00CF561F" w:rsidRDefault="00C419BA">
          <w:pPr>
            <w:divId w:val="1000111852"/>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rPr>
            <w:t xml:space="preserve">2. Lee M, Ten LN, Woo SG, Park J. </w:t>
          </w:r>
          <w:proofErr w:type="spellStart"/>
          <w:r w:rsidRPr="00CF561F">
            <w:rPr>
              <w:rFonts w:ascii="Times New Roman" w:eastAsia="Times New Roman" w:hAnsi="Times New Roman" w:cs="Times New Roman"/>
              <w:sz w:val="20"/>
              <w:szCs w:val="20"/>
            </w:rPr>
            <w:t>Agromyces</w:t>
          </w:r>
          <w:proofErr w:type="spellEnd"/>
          <w:r w:rsidRPr="00CF561F">
            <w:rPr>
              <w:rFonts w:ascii="Times New Roman" w:eastAsia="Times New Roman" w:hAnsi="Times New Roman" w:cs="Times New Roman"/>
              <w:sz w:val="20"/>
              <w:szCs w:val="20"/>
            </w:rPr>
            <w:t xml:space="preserve"> soli sp. </w:t>
          </w:r>
          <w:proofErr w:type="spellStart"/>
          <w:r w:rsidRPr="00CF561F">
            <w:rPr>
              <w:rFonts w:ascii="Times New Roman" w:eastAsia="Times New Roman" w:hAnsi="Times New Roman" w:cs="Times New Roman"/>
              <w:sz w:val="20"/>
              <w:szCs w:val="20"/>
            </w:rPr>
            <w:t>nov.</w:t>
          </w:r>
          <w:proofErr w:type="spellEnd"/>
          <w:r w:rsidRPr="00CF561F">
            <w:rPr>
              <w:rFonts w:ascii="Times New Roman" w:eastAsia="Times New Roman" w:hAnsi="Times New Roman" w:cs="Times New Roman"/>
              <w:sz w:val="20"/>
              <w:szCs w:val="20"/>
            </w:rPr>
            <w:t xml:space="preserve">, isolated from farm soil. Int J Syst </w:t>
          </w:r>
          <w:proofErr w:type="spellStart"/>
          <w:r w:rsidRPr="00CF561F">
            <w:rPr>
              <w:rFonts w:ascii="Times New Roman" w:eastAsia="Times New Roman" w:hAnsi="Times New Roman" w:cs="Times New Roman"/>
              <w:sz w:val="20"/>
              <w:szCs w:val="20"/>
            </w:rPr>
            <w:t>Evol</w:t>
          </w:r>
          <w:proofErr w:type="spellEnd"/>
          <w:r w:rsidRPr="00CF561F">
            <w:rPr>
              <w:rFonts w:ascii="Times New Roman" w:eastAsia="Times New Roman" w:hAnsi="Times New Roman" w:cs="Times New Roman"/>
              <w:sz w:val="20"/>
              <w:szCs w:val="20"/>
            </w:rPr>
            <w:t xml:space="preserve"> Microbiol. </w:t>
          </w:r>
          <w:proofErr w:type="gramStart"/>
          <w:r w:rsidRPr="00CF561F">
            <w:rPr>
              <w:rFonts w:ascii="Times New Roman" w:eastAsia="Times New Roman" w:hAnsi="Times New Roman" w:cs="Times New Roman"/>
              <w:sz w:val="20"/>
              <w:szCs w:val="20"/>
            </w:rPr>
            <w:t>2011;61:1286</w:t>
          </w:r>
          <w:proofErr w:type="gramEnd"/>
          <w:r w:rsidRPr="00CF561F">
            <w:rPr>
              <w:rFonts w:ascii="Times New Roman" w:eastAsia="Times New Roman" w:hAnsi="Times New Roman" w:cs="Times New Roman"/>
              <w:sz w:val="20"/>
              <w:szCs w:val="20"/>
            </w:rPr>
            <w:t>–92. https://doi.org/10.1099/IJS.0.021568-0.</w:t>
          </w:r>
        </w:p>
        <w:p w14:paraId="74B3835E" w14:textId="77777777" w:rsidR="00C419BA" w:rsidRPr="00CF561F" w:rsidRDefault="00C419BA">
          <w:pPr>
            <w:divId w:val="1050760357"/>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rPr>
            <w:t xml:space="preserve">3. </w:t>
          </w:r>
          <w:proofErr w:type="spellStart"/>
          <w:r w:rsidRPr="00CF561F">
            <w:rPr>
              <w:rFonts w:ascii="Times New Roman" w:eastAsia="Times New Roman" w:hAnsi="Times New Roman" w:cs="Times New Roman"/>
              <w:sz w:val="20"/>
              <w:szCs w:val="20"/>
            </w:rPr>
            <w:t>Dastager</w:t>
          </w:r>
          <w:proofErr w:type="spellEnd"/>
          <w:r w:rsidRPr="00CF561F">
            <w:rPr>
              <w:rFonts w:ascii="Times New Roman" w:eastAsia="Times New Roman" w:hAnsi="Times New Roman" w:cs="Times New Roman"/>
              <w:sz w:val="20"/>
              <w:szCs w:val="20"/>
            </w:rPr>
            <w:t xml:space="preserve"> SG, </w:t>
          </w:r>
          <w:proofErr w:type="spellStart"/>
          <w:r w:rsidRPr="00CF561F">
            <w:rPr>
              <w:rFonts w:ascii="Times New Roman" w:eastAsia="Times New Roman" w:hAnsi="Times New Roman" w:cs="Times New Roman"/>
              <w:sz w:val="20"/>
              <w:szCs w:val="20"/>
            </w:rPr>
            <w:t>Qiang</w:t>
          </w:r>
          <w:proofErr w:type="spellEnd"/>
          <w:r w:rsidRPr="00CF561F">
            <w:rPr>
              <w:rFonts w:ascii="Times New Roman" w:eastAsia="Times New Roman" w:hAnsi="Times New Roman" w:cs="Times New Roman"/>
              <w:sz w:val="20"/>
              <w:szCs w:val="20"/>
            </w:rPr>
            <w:t xml:space="preserve"> ZL, </w:t>
          </w:r>
          <w:proofErr w:type="spellStart"/>
          <w:r w:rsidRPr="00CF561F">
            <w:rPr>
              <w:rFonts w:ascii="Times New Roman" w:eastAsia="Times New Roman" w:hAnsi="Times New Roman" w:cs="Times New Roman"/>
              <w:sz w:val="20"/>
              <w:szCs w:val="20"/>
            </w:rPr>
            <w:t>Damare</w:t>
          </w:r>
          <w:proofErr w:type="spellEnd"/>
          <w:r w:rsidRPr="00CF561F">
            <w:rPr>
              <w:rFonts w:ascii="Times New Roman" w:eastAsia="Times New Roman" w:hAnsi="Times New Roman" w:cs="Times New Roman"/>
              <w:sz w:val="20"/>
              <w:szCs w:val="20"/>
            </w:rPr>
            <w:t xml:space="preserve"> S, Tang SK, Li WJ. </w:t>
          </w:r>
          <w:proofErr w:type="spellStart"/>
          <w:r w:rsidRPr="00CF561F">
            <w:rPr>
              <w:rFonts w:ascii="Times New Roman" w:eastAsia="Times New Roman" w:hAnsi="Times New Roman" w:cs="Times New Roman"/>
              <w:sz w:val="20"/>
              <w:szCs w:val="20"/>
            </w:rPr>
            <w:t>Agromyces</w:t>
          </w:r>
          <w:proofErr w:type="spellEnd"/>
          <w:r w:rsidRPr="00CF561F">
            <w:rPr>
              <w:rFonts w:ascii="Times New Roman" w:eastAsia="Times New Roman" w:hAnsi="Times New Roman" w:cs="Times New Roman"/>
              <w:sz w:val="20"/>
              <w:szCs w:val="20"/>
            </w:rPr>
            <w:t xml:space="preserve"> indicus sp. </w:t>
          </w:r>
          <w:proofErr w:type="spellStart"/>
          <w:r w:rsidRPr="00CF561F">
            <w:rPr>
              <w:rFonts w:ascii="Times New Roman" w:eastAsia="Times New Roman" w:hAnsi="Times New Roman" w:cs="Times New Roman"/>
              <w:sz w:val="20"/>
              <w:szCs w:val="20"/>
            </w:rPr>
            <w:t>nov.</w:t>
          </w:r>
          <w:proofErr w:type="spellEnd"/>
          <w:r w:rsidRPr="00CF561F">
            <w:rPr>
              <w:rFonts w:ascii="Times New Roman" w:eastAsia="Times New Roman" w:hAnsi="Times New Roman" w:cs="Times New Roman"/>
              <w:sz w:val="20"/>
              <w:szCs w:val="20"/>
            </w:rPr>
            <w:t xml:space="preserve">, isolated from mangroves sediment in </w:t>
          </w:r>
          <w:proofErr w:type="spellStart"/>
          <w:r w:rsidRPr="00CF561F">
            <w:rPr>
              <w:rFonts w:ascii="Times New Roman" w:eastAsia="Times New Roman" w:hAnsi="Times New Roman" w:cs="Times New Roman"/>
              <w:sz w:val="20"/>
              <w:szCs w:val="20"/>
            </w:rPr>
            <w:t>Chorao</w:t>
          </w:r>
          <w:proofErr w:type="spellEnd"/>
          <w:r w:rsidRPr="00CF561F">
            <w:rPr>
              <w:rFonts w:ascii="Times New Roman" w:eastAsia="Times New Roman" w:hAnsi="Times New Roman" w:cs="Times New Roman"/>
              <w:sz w:val="20"/>
              <w:szCs w:val="20"/>
            </w:rPr>
            <w:t xml:space="preserve"> Island, Goa, India. </w:t>
          </w:r>
          <w:proofErr w:type="spellStart"/>
          <w:r w:rsidRPr="00CF561F">
            <w:rPr>
              <w:rFonts w:ascii="Times New Roman" w:eastAsia="Times New Roman" w:hAnsi="Times New Roman" w:cs="Times New Roman"/>
              <w:sz w:val="20"/>
              <w:szCs w:val="20"/>
            </w:rPr>
            <w:t>Antonie</w:t>
          </w:r>
          <w:proofErr w:type="spellEnd"/>
          <w:r w:rsidRPr="00CF561F">
            <w:rPr>
              <w:rFonts w:ascii="Times New Roman" w:eastAsia="Times New Roman" w:hAnsi="Times New Roman" w:cs="Times New Roman"/>
              <w:sz w:val="20"/>
              <w:szCs w:val="20"/>
            </w:rPr>
            <w:t xml:space="preserve"> Van Leeuwenhoek. </w:t>
          </w:r>
          <w:proofErr w:type="gramStart"/>
          <w:r w:rsidRPr="00CF561F">
            <w:rPr>
              <w:rFonts w:ascii="Times New Roman" w:eastAsia="Times New Roman" w:hAnsi="Times New Roman" w:cs="Times New Roman"/>
              <w:sz w:val="20"/>
              <w:szCs w:val="20"/>
            </w:rPr>
            <w:t>2012;102:345</w:t>
          </w:r>
          <w:proofErr w:type="gramEnd"/>
          <w:r w:rsidRPr="00CF561F">
            <w:rPr>
              <w:rFonts w:ascii="Times New Roman" w:eastAsia="Times New Roman" w:hAnsi="Times New Roman" w:cs="Times New Roman"/>
              <w:sz w:val="20"/>
              <w:szCs w:val="20"/>
            </w:rPr>
            <w:t>–52. https://doi.org/10.1007/S10482-012-9744-9.</w:t>
          </w:r>
        </w:p>
        <w:p w14:paraId="25C39BE5" w14:textId="77777777" w:rsidR="00C419BA" w:rsidRPr="00CF561F" w:rsidRDefault="00C419BA">
          <w:pPr>
            <w:divId w:val="1762412484"/>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rPr>
            <w:t xml:space="preserve">4. </w:t>
          </w:r>
          <w:proofErr w:type="spellStart"/>
          <w:r w:rsidRPr="00CF561F">
            <w:rPr>
              <w:rFonts w:ascii="Times New Roman" w:eastAsia="Times New Roman" w:hAnsi="Times New Roman" w:cs="Times New Roman"/>
              <w:sz w:val="20"/>
              <w:szCs w:val="20"/>
            </w:rPr>
            <w:t>Dueholm</w:t>
          </w:r>
          <w:proofErr w:type="spellEnd"/>
          <w:r w:rsidRPr="00CF561F">
            <w:rPr>
              <w:rFonts w:ascii="Times New Roman" w:eastAsia="Times New Roman" w:hAnsi="Times New Roman" w:cs="Times New Roman"/>
              <w:sz w:val="20"/>
              <w:szCs w:val="20"/>
            </w:rPr>
            <w:t xml:space="preserve"> MKD, Andersen KS, </w:t>
          </w:r>
          <w:proofErr w:type="spellStart"/>
          <w:r w:rsidRPr="00CF561F">
            <w:rPr>
              <w:rFonts w:ascii="Times New Roman" w:eastAsia="Times New Roman" w:hAnsi="Times New Roman" w:cs="Times New Roman"/>
              <w:sz w:val="20"/>
              <w:szCs w:val="20"/>
            </w:rPr>
            <w:t>Korntved</w:t>
          </w:r>
          <w:proofErr w:type="spellEnd"/>
          <w:r w:rsidRPr="00CF561F">
            <w:rPr>
              <w:rFonts w:ascii="Times New Roman" w:eastAsia="Times New Roman" w:hAnsi="Times New Roman" w:cs="Times New Roman"/>
              <w:sz w:val="20"/>
              <w:szCs w:val="20"/>
            </w:rPr>
            <w:t xml:space="preserve"> A-KC, </w:t>
          </w:r>
          <w:proofErr w:type="spellStart"/>
          <w:r w:rsidRPr="00CF561F">
            <w:rPr>
              <w:rFonts w:ascii="Times New Roman" w:eastAsia="Times New Roman" w:hAnsi="Times New Roman" w:cs="Times New Roman"/>
              <w:sz w:val="20"/>
              <w:szCs w:val="20"/>
            </w:rPr>
            <w:t>Rudkjøbing</w:t>
          </w:r>
          <w:proofErr w:type="spellEnd"/>
          <w:r w:rsidRPr="00CF561F">
            <w:rPr>
              <w:rFonts w:ascii="Times New Roman" w:eastAsia="Times New Roman" w:hAnsi="Times New Roman" w:cs="Times New Roman"/>
              <w:sz w:val="20"/>
              <w:szCs w:val="20"/>
            </w:rPr>
            <w:t xml:space="preserve"> V, Alves M, </w:t>
          </w:r>
          <w:proofErr w:type="spellStart"/>
          <w:r w:rsidRPr="00CF561F">
            <w:rPr>
              <w:rFonts w:ascii="Times New Roman" w:eastAsia="Times New Roman" w:hAnsi="Times New Roman" w:cs="Times New Roman"/>
              <w:sz w:val="20"/>
              <w:szCs w:val="20"/>
            </w:rPr>
            <w:t>Bajón</w:t>
          </w:r>
          <w:proofErr w:type="spellEnd"/>
          <w:r w:rsidRPr="00CF561F">
            <w:rPr>
              <w:rFonts w:ascii="Times New Roman" w:eastAsia="Times New Roman" w:hAnsi="Times New Roman" w:cs="Times New Roman"/>
              <w:sz w:val="20"/>
              <w:szCs w:val="20"/>
            </w:rPr>
            <w:t xml:space="preserve">-Fernández Y, et al. </w:t>
          </w:r>
          <w:proofErr w:type="spellStart"/>
          <w:r w:rsidRPr="00CF561F">
            <w:rPr>
              <w:rFonts w:ascii="Times New Roman" w:eastAsia="Times New Roman" w:hAnsi="Times New Roman" w:cs="Times New Roman"/>
              <w:sz w:val="20"/>
              <w:szCs w:val="20"/>
            </w:rPr>
            <w:t>MiDAS</w:t>
          </w:r>
          <w:proofErr w:type="spellEnd"/>
          <w:r w:rsidRPr="00CF561F">
            <w:rPr>
              <w:rFonts w:ascii="Times New Roman" w:eastAsia="Times New Roman" w:hAnsi="Times New Roman" w:cs="Times New Roman"/>
              <w:sz w:val="20"/>
              <w:szCs w:val="20"/>
            </w:rPr>
            <w:t xml:space="preserve"> 5: Global diversity of bacteria and archaea in anaerobic digesters. Nat </w:t>
          </w:r>
          <w:proofErr w:type="spellStart"/>
          <w:r w:rsidRPr="00CF561F">
            <w:rPr>
              <w:rFonts w:ascii="Times New Roman" w:eastAsia="Times New Roman" w:hAnsi="Times New Roman" w:cs="Times New Roman"/>
              <w:sz w:val="20"/>
              <w:szCs w:val="20"/>
            </w:rPr>
            <w:t>Commun</w:t>
          </w:r>
          <w:proofErr w:type="spellEnd"/>
          <w:r w:rsidRPr="00CF561F">
            <w:rPr>
              <w:rFonts w:ascii="Times New Roman" w:eastAsia="Times New Roman" w:hAnsi="Times New Roman" w:cs="Times New Roman"/>
              <w:sz w:val="20"/>
              <w:szCs w:val="20"/>
            </w:rPr>
            <w:t xml:space="preserve">. </w:t>
          </w:r>
          <w:proofErr w:type="gramStart"/>
          <w:r w:rsidRPr="00CF561F">
            <w:rPr>
              <w:rFonts w:ascii="Times New Roman" w:eastAsia="Times New Roman" w:hAnsi="Times New Roman" w:cs="Times New Roman"/>
              <w:sz w:val="20"/>
              <w:szCs w:val="20"/>
            </w:rPr>
            <w:t>2024;15:5361</w:t>
          </w:r>
          <w:proofErr w:type="gramEnd"/>
          <w:r w:rsidRPr="00CF561F">
            <w:rPr>
              <w:rFonts w:ascii="Times New Roman" w:eastAsia="Times New Roman" w:hAnsi="Times New Roman" w:cs="Times New Roman"/>
              <w:sz w:val="20"/>
              <w:szCs w:val="20"/>
            </w:rPr>
            <w:t>. https://doi.org/10.1038/S41467-024-49641-Y:</w:t>
          </w:r>
        </w:p>
        <w:p w14:paraId="5C4065A6" w14:textId="77777777" w:rsidR="00C419BA" w:rsidRPr="00CF561F" w:rsidRDefault="00C419BA">
          <w:pPr>
            <w:divId w:val="1307737417"/>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rPr>
            <w:t xml:space="preserve">5. Huber KJ, Pascual J, </w:t>
          </w:r>
          <w:proofErr w:type="spellStart"/>
          <w:r w:rsidRPr="00CF561F">
            <w:rPr>
              <w:rFonts w:ascii="Times New Roman" w:eastAsia="Times New Roman" w:hAnsi="Times New Roman" w:cs="Times New Roman"/>
              <w:sz w:val="20"/>
              <w:szCs w:val="20"/>
            </w:rPr>
            <w:t>Foesel</w:t>
          </w:r>
          <w:proofErr w:type="spellEnd"/>
          <w:r w:rsidRPr="00CF561F">
            <w:rPr>
              <w:rFonts w:ascii="Times New Roman" w:eastAsia="Times New Roman" w:hAnsi="Times New Roman" w:cs="Times New Roman"/>
              <w:sz w:val="20"/>
              <w:szCs w:val="20"/>
            </w:rPr>
            <w:t xml:space="preserve"> BU, Overmann J. </w:t>
          </w:r>
          <w:proofErr w:type="spellStart"/>
          <w:r w:rsidRPr="00CF561F">
            <w:rPr>
              <w:rFonts w:ascii="Times New Roman" w:eastAsia="Times New Roman" w:hAnsi="Times New Roman" w:cs="Times New Roman"/>
              <w:sz w:val="20"/>
              <w:szCs w:val="20"/>
            </w:rPr>
            <w:t>Blastocatellaceae</w:t>
          </w:r>
          <w:proofErr w:type="spellEnd"/>
          <w:r w:rsidRPr="00CF561F">
            <w:rPr>
              <w:rFonts w:ascii="Times New Roman" w:eastAsia="Times New Roman" w:hAnsi="Times New Roman" w:cs="Times New Roman"/>
              <w:sz w:val="20"/>
              <w:szCs w:val="20"/>
            </w:rPr>
            <w:t xml:space="preserve">. </w:t>
          </w:r>
          <w:proofErr w:type="spellStart"/>
          <w:r w:rsidRPr="00CF561F">
            <w:rPr>
              <w:rFonts w:ascii="Times New Roman" w:eastAsia="Times New Roman" w:hAnsi="Times New Roman" w:cs="Times New Roman"/>
              <w:sz w:val="20"/>
              <w:szCs w:val="20"/>
            </w:rPr>
            <w:t>Bergey’s</w:t>
          </w:r>
          <w:proofErr w:type="spellEnd"/>
          <w:r w:rsidRPr="00CF561F">
            <w:rPr>
              <w:rFonts w:ascii="Times New Roman" w:eastAsia="Times New Roman" w:hAnsi="Times New Roman" w:cs="Times New Roman"/>
              <w:sz w:val="20"/>
              <w:szCs w:val="20"/>
            </w:rPr>
            <w:t xml:space="preserve"> Manual of Systematics of Archaea and Bacteria. </w:t>
          </w:r>
          <w:proofErr w:type="gramStart"/>
          <w:r w:rsidRPr="00CF561F">
            <w:rPr>
              <w:rFonts w:ascii="Times New Roman" w:eastAsia="Times New Roman" w:hAnsi="Times New Roman" w:cs="Times New Roman"/>
              <w:sz w:val="20"/>
              <w:szCs w:val="20"/>
            </w:rPr>
            <w:t>2017;:</w:t>
          </w:r>
          <w:proofErr w:type="gramEnd"/>
          <w:r w:rsidRPr="00CF561F">
            <w:rPr>
              <w:rFonts w:ascii="Times New Roman" w:eastAsia="Times New Roman" w:hAnsi="Times New Roman" w:cs="Times New Roman"/>
              <w:sz w:val="20"/>
              <w:szCs w:val="20"/>
            </w:rPr>
            <w:t>1–4. https://doi.org/10.1002/9781118960608.FBM00290.</w:t>
          </w:r>
        </w:p>
        <w:p w14:paraId="2D8879C2" w14:textId="77777777" w:rsidR="00C419BA" w:rsidRPr="00CF561F" w:rsidRDefault="00C419BA">
          <w:pPr>
            <w:divId w:val="110173294"/>
            <w:rPr>
              <w:rFonts w:ascii="Times New Roman" w:eastAsia="Times New Roman" w:hAnsi="Times New Roman" w:cs="Times New Roman"/>
              <w:sz w:val="20"/>
              <w:szCs w:val="20"/>
              <w:lang w:val="pt-BR"/>
            </w:rPr>
          </w:pPr>
          <w:r w:rsidRPr="00CF561F">
            <w:rPr>
              <w:rFonts w:ascii="Times New Roman" w:eastAsia="Times New Roman" w:hAnsi="Times New Roman" w:cs="Times New Roman"/>
              <w:sz w:val="20"/>
              <w:szCs w:val="20"/>
            </w:rPr>
            <w:t xml:space="preserve">6. </w:t>
          </w:r>
          <w:proofErr w:type="spellStart"/>
          <w:r w:rsidRPr="00CF561F">
            <w:rPr>
              <w:rFonts w:ascii="Times New Roman" w:eastAsia="Times New Roman" w:hAnsi="Times New Roman" w:cs="Times New Roman"/>
              <w:sz w:val="20"/>
              <w:szCs w:val="20"/>
            </w:rPr>
            <w:t>Carro</w:t>
          </w:r>
          <w:proofErr w:type="spellEnd"/>
          <w:r w:rsidRPr="00CF561F">
            <w:rPr>
              <w:rFonts w:ascii="Times New Roman" w:eastAsia="Times New Roman" w:hAnsi="Times New Roman" w:cs="Times New Roman"/>
              <w:sz w:val="20"/>
              <w:szCs w:val="20"/>
            </w:rPr>
            <w:t xml:space="preserve"> L, Trujillo ME. </w:t>
          </w:r>
          <w:proofErr w:type="spellStart"/>
          <w:r w:rsidRPr="00CF561F">
            <w:rPr>
              <w:rFonts w:ascii="Times New Roman" w:eastAsia="Times New Roman" w:hAnsi="Times New Roman" w:cs="Times New Roman"/>
              <w:sz w:val="20"/>
              <w:szCs w:val="20"/>
            </w:rPr>
            <w:t>Blastococcus</w:t>
          </w:r>
          <w:proofErr w:type="spellEnd"/>
          <w:r w:rsidRPr="00CF561F">
            <w:rPr>
              <w:rFonts w:ascii="Times New Roman" w:eastAsia="Times New Roman" w:hAnsi="Times New Roman" w:cs="Times New Roman"/>
              <w:sz w:val="20"/>
              <w:szCs w:val="20"/>
            </w:rPr>
            <w:t xml:space="preserve">. </w:t>
          </w:r>
          <w:proofErr w:type="spellStart"/>
          <w:r w:rsidRPr="00CF561F">
            <w:rPr>
              <w:rFonts w:ascii="Times New Roman" w:eastAsia="Times New Roman" w:hAnsi="Times New Roman" w:cs="Times New Roman"/>
              <w:sz w:val="20"/>
              <w:szCs w:val="20"/>
            </w:rPr>
            <w:t>Bergey’s</w:t>
          </w:r>
          <w:proofErr w:type="spellEnd"/>
          <w:r w:rsidRPr="00CF561F">
            <w:rPr>
              <w:rFonts w:ascii="Times New Roman" w:eastAsia="Times New Roman" w:hAnsi="Times New Roman" w:cs="Times New Roman"/>
              <w:sz w:val="20"/>
              <w:szCs w:val="20"/>
            </w:rPr>
            <w:t xml:space="preserve"> Manual of Systematics of Archaea and Bacteria. </w:t>
          </w:r>
          <w:r w:rsidRPr="00CF561F">
            <w:rPr>
              <w:rFonts w:ascii="Times New Roman" w:eastAsia="Times New Roman" w:hAnsi="Times New Roman" w:cs="Times New Roman"/>
              <w:sz w:val="20"/>
              <w:szCs w:val="20"/>
              <w:lang w:val="pt-BR"/>
            </w:rPr>
            <w:t>2019;:1–15. https://doi.org/10.1002/9781118960608.GBM00043.PUB2.</w:t>
          </w:r>
        </w:p>
        <w:p w14:paraId="67B3C2E5" w14:textId="77777777" w:rsidR="00C419BA" w:rsidRPr="00CF561F" w:rsidRDefault="00C419BA">
          <w:pPr>
            <w:divId w:val="780997237"/>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lang w:val="pt-BR"/>
            </w:rPr>
            <w:t xml:space="preserve">7. Chouaia B, Crotti E, Brusetti L, Daffonchio D, Essoussi I, Nouioui I, et al. </w:t>
          </w:r>
          <w:r w:rsidRPr="00CF561F">
            <w:rPr>
              <w:rFonts w:ascii="Times New Roman" w:eastAsia="Times New Roman" w:hAnsi="Times New Roman" w:cs="Times New Roman"/>
              <w:sz w:val="20"/>
              <w:szCs w:val="20"/>
            </w:rPr>
            <w:t xml:space="preserve">Genome Sequence of </w:t>
          </w:r>
          <w:proofErr w:type="spellStart"/>
          <w:r w:rsidRPr="00CF561F">
            <w:rPr>
              <w:rFonts w:ascii="Times New Roman" w:eastAsia="Times New Roman" w:hAnsi="Times New Roman" w:cs="Times New Roman"/>
              <w:sz w:val="20"/>
              <w:szCs w:val="20"/>
            </w:rPr>
            <w:t>Blastococcus</w:t>
          </w:r>
          <w:proofErr w:type="spellEnd"/>
          <w:r w:rsidRPr="00CF561F">
            <w:rPr>
              <w:rFonts w:ascii="Times New Roman" w:eastAsia="Times New Roman" w:hAnsi="Times New Roman" w:cs="Times New Roman"/>
              <w:sz w:val="20"/>
              <w:szCs w:val="20"/>
            </w:rPr>
            <w:t xml:space="preserve"> </w:t>
          </w:r>
          <w:proofErr w:type="spellStart"/>
          <w:r w:rsidRPr="00CF561F">
            <w:rPr>
              <w:rFonts w:ascii="Times New Roman" w:eastAsia="Times New Roman" w:hAnsi="Times New Roman" w:cs="Times New Roman"/>
              <w:sz w:val="20"/>
              <w:szCs w:val="20"/>
            </w:rPr>
            <w:t>saxobsidens</w:t>
          </w:r>
          <w:proofErr w:type="spellEnd"/>
          <w:r w:rsidRPr="00CF561F">
            <w:rPr>
              <w:rFonts w:ascii="Times New Roman" w:eastAsia="Times New Roman" w:hAnsi="Times New Roman" w:cs="Times New Roman"/>
              <w:sz w:val="20"/>
              <w:szCs w:val="20"/>
            </w:rPr>
            <w:t xml:space="preserve"> DD2, a Stone-Inhabiting Bacterium. J </w:t>
          </w:r>
          <w:proofErr w:type="spellStart"/>
          <w:r w:rsidRPr="00CF561F">
            <w:rPr>
              <w:rFonts w:ascii="Times New Roman" w:eastAsia="Times New Roman" w:hAnsi="Times New Roman" w:cs="Times New Roman"/>
              <w:sz w:val="20"/>
              <w:szCs w:val="20"/>
            </w:rPr>
            <w:t>Bacteriol</w:t>
          </w:r>
          <w:proofErr w:type="spellEnd"/>
          <w:r w:rsidRPr="00CF561F">
            <w:rPr>
              <w:rFonts w:ascii="Times New Roman" w:eastAsia="Times New Roman" w:hAnsi="Times New Roman" w:cs="Times New Roman"/>
              <w:sz w:val="20"/>
              <w:szCs w:val="20"/>
            </w:rPr>
            <w:t xml:space="preserve">. </w:t>
          </w:r>
          <w:proofErr w:type="gramStart"/>
          <w:r w:rsidRPr="00CF561F">
            <w:rPr>
              <w:rFonts w:ascii="Times New Roman" w:eastAsia="Times New Roman" w:hAnsi="Times New Roman" w:cs="Times New Roman"/>
              <w:sz w:val="20"/>
              <w:szCs w:val="20"/>
            </w:rPr>
            <w:t>2012;194:2752</w:t>
          </w:r>
          <w:proofErr w:type="gramEnd"/>
          <w:r w:rsidRPr="00CF561F">
            <w:rPr>
              <w:rFonts w:ascii="Times New Roman" w:eastAsia="Times New Roman" w:hAnsi="Times New Roman" w:cs="Times New Roman"/>
              <w:sz w:val="20"/>
              <w:szCs w:val="20"/>
            </w:rPr>
            <w:t>. https://doi.org/10.1128/JB.00320-12.</w:t>
          </w:r>
        </w:p>
        <w:p w14:paraId="7648A69A" w14:textId="77777777" w:rsidR="00C419BA" w:rsidRPr="00CF561F" w:rsidRDefault="00C419BA">
          <w:pPr>
            <w:divId w:val="798575955"/>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rPr>
            <w:t xml:space="preserve">8. </w:t>
          </w:r>
          <w:proofErr w:type="spellStart"/>
          <w:r w:rsidRPr="00CF561F">
            <w:rPr>
              <w:rFonts w:ascii="Times New Roman" w:eastAsia="Times New Roman" w:hAnsi="Times New Roman" w:cs="Times New Roman"/>
              <w:sz w:val="20"/>
              <w:szCs w:val="20"/>
            </w:rPr>
            <w:t>Kragelund</w:t>
          </w:r>
          <w:proofErr w:type="spellEnd"/>
          <w:r w:rsidRPr="00CF561F">
            <w:rPr>
              <w:rFonts w:ascii="Times New Roman" w:eastAsia="Times New Roman" w:hAnsi="Times New Roman" w:cs="Times New Roman"/>
              <w:sz w:val="20"/>
              <w:szCs w:val="20"/>
            </w:rPr>
            <w:t xml:space="preserve"> C, Kong Y, van der </w:t>
          </w:r>
          <w:proofErr w:type="spellStart"/>
          <w:r w:rsidRPr="00CF561F">
            <w:rPr>
              <w:rFonts w:ascii="Times New Roman" w:eastAsia="Times New Roman" w:hAnsi="Times New Roman" w:cs="Times New Roman"/>
              <w:sz w:val="20"/>
              <w:szCs w:val="20"/>
            </w:rPr>
            <w:t>Waarde</w:t>
          </w:r>
          <w:proofErr w:type="spellEnd"/>
          <w:r w:rsidRPr="00CF561F">
            <w:rPr>
              <w:rFonts w:ascii="Times New Roman" w:eastAsia="Times New Roman" w:hAnsi="Times New Roman" w:cs="Times New Roman"/>
              <w:sz w:val="20"/>
              <w:szCs w:val="20"/>
            </w:rPr>
            <w:t xml:space="preserve"> J, </w:t>
          </w:r>
          <w:proofErr w:type="spellStart"/>
          <w:r w:rsidRPr="00CF561F">
            <w:rPr>
              <w:rFonts w:ascii="Times New Roman" w:eastAsia="Times New Roman" w:hAnsi="Times New Roman" w:cs="Times New Roman"/>
              <w:sz w:val="20"/>
              <w:szCs w:val="20"/>
            </w:rPr>
            <w:t>Thelen</w:t>
          </w:r>
          <w:proofErr w:type="spellEnd"/>
          <w:r w:rsidRPr="00CF561F">
            <w:rPr>
              <w:rFonts w:ascii="Times New Roman" w:eastAsia="Times New Roman" w:hAnsi="Times New Roman" w:cs="Times New Roman"/>
              <w:sz w:val="20"/>
              <w:szCs w:val="20"/>
            </w:rPr>
            <w:t xml:space="preserve"> K, </w:t>
          </w:r>
          <w:proofErr w:type="spellStart"/>
          <w:r w:rsidRPr="00CF561F">
            <w:rPr>
              <w:rFonts w:ascii="Times New Roman" w:eastAsia="Times New Roman" w:hAnsi="Times New Roman" w:cs="Times New Roman"/>
              <w:sz w:val="20"/>
              <w:szCs w:val="20"/>
            </w:rPr>
            <w:t>Eikelboom</w:t>
          </w:r>
          <w:proofErr w:type="spellEnd"/>
          <w:r w:rsidRPr="00CF561F">
            <w:rPr>
              <w:rFonts w:ascii="Times New Roman" w:eastAsia="Times New Roman" w:hAnsi="Times New Roman" w:cs="Times New Roman"/>
              <w:sz w:val="20"/>
              <w:szCs w:val="20"/>
            </w:rPr>
            <w:t xml:space="preserve"> D, </w:t>
          </w:r>
          <w:proofErr w:type="spellStart"/>
          <w:r w:rsidRPr="00CF561F">
            <w:rPr>
              <w:rFonts w:ascii="Times New Roman" w:eastAsia="Times New Roman" w:hAnsi="Times New Roman" w:cs="Times New Roman"/>
              <w:sz w:val="20"/>
              <w:szCs w:val="20"/>
            </w:rPr>
            <w:t>Tandoi</w:t>
          </w:r>
          <w:proofErr w:type="spellEnd"/>
          <w:r w:rsidRPr="00CF561F">
            <w:rPr>
              <w:rFonts w:ascii="Times New Roman" w:eastAsia="Times New Roman" w:hAnsi="Times New Roman" w:cs="Times New Roman"/>
              <w:sz w:val="20"/>
              <w:szCs w:val="20"/>
            </w:rPr>
            <w:t xml:space="preserve"> V, et al. Ecophysiology of different filamentous </w:t>
          </w:r>
          <w:proofErr w:type="spellStart"/>
          <w:r w:rsidRPr="00CF561F">
            <w:rPr>
              <w:rFonts w:ascii="Times New Roman" w:eastAsia="Times New Roman" w:hAnsi="Times New Roman" w:cs="Times New Roman"/>
              <w:sz w:val="20"/>
              <w:szCs w:val="20"/>
            </w:rPr>
            <w:t>Alphaproteobacteria</w:t>
          </w:r>
          <w:proofErr w:type="spellEnd"/>
          <w:r w:rsidRPr="00CF561F">
            <w:rPr>
              <w:rFonts w:ascii="Times New Roman" w:eastAsia="Times New Roman" w:hAnsi="Times New Roman" w:cs="Times New Roman"/>
              <w:sz w:val="20"/>
              <w:szCs w:val="20"/>
            </w:rPr>
            <w:t xml:space="preserve"> in industrial wastewater treatment plants. Microbiology (N Y). </w:t>
          </w:r>
          <w:proofErr w:type="gramStart"/>
          <w:r w:rsidRPr="00CF561F">
            <w:rPr>
              <w:rFonts w:ascii="Times New Roman" w:eastAsia="Times New Roman" w:hAnsi="Times New Roman" w:cs="Times New Roman"/>
              <w:sz w:val="20"/>
              <w:szCs w:val="20"/>
            </w:rPr>
            <w:t>2006;152:3003</w:t>
          </w:r>
          <w:proofErr w:type="gramEnd"/>
          <w:r w:rsidRPr="00CF561F">
            <w:rPr>
              <w:rFonts w:ascii="Times New Roman" w:eastAsia="Times New Roman" w:hAnsi="Times New Roman" w:cs="Times New Roman"/>
              <w:sz w:val="20"/>
              <w:szCs w:val="20"/>
            </w:rPr>
            <w:t>–12. https://doi.org/10.1099/MIC.0.29249-0.</w:t>
          </w:r>
        </w:p>
        <w:p w14:paraId="5C2C52DC" w14:textId="77777777" w:rsidR="00C419BA" w:rsidRPr="00CF561F" w:rsidRDefault="00C419BA">
          <w:pPr>
            <w:divId w:val="428736982"/>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rPr>
            <w:t xml:space="preserve">9. </w:t>
          </w:r>
          <w:proofErr w:type="spellStart"/>
          <w:r w:rsidRPr="00CF561F">
            <w:rPr>
              <w:rFonts w:ascii="Times New Roman" w:eastAsia="Times New Roman" w:hAnsi="Times New Roman" w:cs="Times New Roman"/>
              <w:sz w:val="20"/>
              <w:szCs w:val="20"/>
            </w:rPr>
            <w:t>Wieczorek</w:t>
          </w:r>
          <w:proofErr w:type="spellEnd"/>
          <w:r w:rsidRPr="00CF561F">
            <w:rPr>
              <w:rFonts w:ascii="Times New Roman" w:eastAsia="Times New Roman" w:hAnsi="Times New Roman" w:cs="Times New Roman"/>
              <w:sz w:val="20"/>
              <w:szCs w:val="20"/>
            </w:rPr>
            <w:t xml:space="preserve"> AS, Schmidt O, </w:t>
          </w:r>
          <w:proofErr w:type="spellStart"/>
          <w:r w:rsidRPr="00CF561F">
            <w:rPr>
              <w:rFonts w:ascii="Times New Roman" w:eastAsia="Times New Roman" w:hAnsi="Times New Roman" w:cs="Times New Roman"/>
              <w:sz w:val="20"/>
              <w:szCs w:val="20"/>
            </w:rPr>
            <w:t>Chatzinotas</w:t>
          </w:r>
          <w:proofErr w:type="spellEnd"/>
          <w:r w:rsidRPr="00CF561F">
            <w:rPr>
              <w:rFonts w:ascii="Times New Roman" w:eastAsia="Times New Roman" w:hAnsi="Times New Roman" w:cs="Times New Roman"/>
              <w:sz w:val="20"/>
              <w:szCs w:val="20"/>
            </w:rPr>
            <w:t xml:space="preserve"> A, Von Bergen M, </w:t>
          </w:r>
          <w:proofErr w:type="spellStart"/>
          <w:r w:rsidRPr="00CF561F">
            <w:rPr>
              <w:rFonts w:ascii="Times New Roman" w:eastAsia="Times New Roman" w:hAnsi="Times New Roman" w:cs="Times New Roman"/>
              <w:sz w:val="20"/>
              <w:szCs w:val="20"/>
            </w:rPr>
            <w:t>Gorissen</w:t>
          </w:r>
          <w:proofErr w:type="spellEnd"/>
          <w:r w:rsidRPr="00CF561F">
            <w:rPr>
              <w:rFonts w:ascii="Times New Roman" w:eastAsia="Times New Roman" w:hAnsi="Times New Roman" w:cs="Times New Roman"/>
              <w:sz w:val="20"/>
              <w:szCs w:val="20"/>
            </w:rPr>
            <w:t xml:space="preserve"> A, Kolb S. Ecological functions of agricultural soil bacteria and microeukaryotes in chitin degradation: A case study. Front Microbiol. 2019;10 JUN. https://doi.org/10.3389/fmicb.2019.01293.</w:t>
          </w:r>
        </w:p>
        <w:p w14:paraId="2B73B7EF" w14:textId="77777777" w:rsidR="00C419BA" w:rsidRPr="00CF561F" w:rsidRDefault="00C419BA">
          <w:pPr>
            <w:divId w:val="1982615850"/>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rPr>
            <w:t xml:space="preserve">10. Rosenberg E. The family </w:t>
          </w:r>
          <w:proofErr w:type="spellStart"/>
          <w:r w:rsidRPr="00CF561F">
            <w:rPr>
              <w:rFonts w:ascii="Times New Roman" w:eastAsia="Times New Roman" w:hAnsi="Times New Roman" w:cs="Times New Roman"/>
              <w:sz w:val="20"/>
              <w:szCs w:val="20"/>
            </w:rPr>
            <w:t>chitinophagaceae</w:t>
          </w:r>
          <w:proofErr w:type="spellEnd"/>
          <w:r w:rsidRPr="00CF561F">
            <w:rPr>
              <w:rFonts w:ascii="Times New Roman" w:eastAsia="Times New Roman" w:hAnsi="Times New Roman" w:cs="Times New Roman"/>
              <w:sz w:val="20"/>
              <w:szCs w:val="20"/>
            </w:rPr>
            <w:t xml:space="preserve">. The Prokaryotes: Other Major Lineages of Bacteria and The Archaea. </w:t>
          </w:r>
          <w:proofErr w:type="gramStart"/>
          <w:r w:rsidRPr="00CF561F">
            <w:rPr>
              <w:rFonts w:ascii="Times New Roman" w:eastAsia="Times New Roman" w:hAnsi="Times New Roman" w:cs="Times New Roman"/>
              <w:sz w:val="20"/>
              <w:szCs w:val="20"/>
            </w:rPr>
            <w:t>2014;9783642389542:493</w:t>
          </w:r>
          <w:proofErr w:type="gramEnd"/>
          <w:r w:rsidRPr="00CF561F">
            <w:rPr>
              <w:rFonts w:ascii="Times New Roman" w:eastAsia="Times New Roman" w:hAnsi="Times New Roman" w:cs="Times New Roman"/>
              <w:sz w:val="20"/>
              <w:szCs w:val="20"/>
            </w:rPr>
            <w:t>–5. https://doi.org/10.1007/978-3-642-38954-2_137.</w:t>
          </w:r>
        </w:p>
        <w:p w14:paraId="116428E3" w14:textId="77777777" w:rsidR="00C419BA" w:rsidRPr="00CF561F" w:rsidRDefault="00C419BA">
          <w:pPr>
            <w:divId w:val="1254241000"/>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rPr>
            <w:t xml:space="preserve">11. Liu Y, </w:t>
          </w:r>
          <w:proofErr w:type="spellStart"/>
          <w:r w:rsidRPr="00CF561F">
            <w:rPr>
              <w:rFonts w:ascii="Times New Roman" w:eastAsia="Times New Roman" w:hAnsi="Times New Roman" w:cs="Times New Roman"/>
              <w:sz w:val="20"/>
              <w:szCs w:val="20"/>
            </w:rPr>
            <w:t>Jin</w:t>
          </w:r>
          <w:proofErr w:type="spellEnd"/>
          <w:r w:rsidRPr="00CF561F">
            <w:rPr>
              <w:rFonts w:ascii="Times New Roman" w:eastAsia="Times New Roman" w:hAnsi="Times New Roman" w:cs="Times New Roman"/>
              <w:sz w:val="20"/>
              <w:szCs w:val="20"/>
            </w:rPr>
            <w:t xml:space="preserve"> JH, Liu YH, Zhou YG, Liu ZP. </w:t>
          </w:r>
          <w:proofErr w:type="spellStart"/>
          <w:r w:rsidRPr="00CF561F">
            <w:rPr>
              <w:rFonts w:ascii="Times New Roman" w:eastAsia="Times New Roman" w:hAnsi="Times New Roman" w:cs="Times New Roman"/>
              <w:sz w:val="20"/>
              <w:szCs w:val="20"/>
            </w:rPr>
            <w:t>Dongia</w:t>
          </w:r>
          <w:proofErr w:type="spellEnd"/>
          <w:r w:rsidRPr="00CF561F">
            <w:rPr>
              <w:rFonts w:ascii="Times New Roman" w:eastAsia="Times New Roman" w:hAnsi="Times New Roman" w:cs="Times New Roman"/>
              <w:sz w:val="20"/>
              <w:szCs w:val="20"/>
            </w:rPr>
            <w:t xml:space="preserve"> </w:t>
          </w:r>
          <w:proofErr w:type="spellStart"/>
          <w:r w:rsidRPr="00CF561F">
            <w:rPr>
              <w:rFonts w:ascii="Times New Roman" w:eastAsia="Times New Roman" w:hAnsi="Times New Roman" w:cs="Times New Roman"/>
              <w:sz w:val="20"/>
              <w:szCs w:val="20"/>
            </w:rPr>
            <w:t>mobilis</w:t>
          </w:r>
          <w:proofErr w:type="spellEnd"/>
          <w:r w:rsidRPr="00CF561F">
            <w:rPr>
              <w:rFonts w:ascii="Times New Roman" w:eastAsia="Times New Roman" w:hAnsi="Times New Roman" w:cs="Times New Roman"/>
              <w:sz w:val="20"/>
              <w:szCs w:val="20"/>
            </w:rPr>
            <w:t xml:space="preserve"> gen. </w:t>
          </w:r>
          <w:proofErr w:type="spellStart"/>
          <w:r w:rsidRPr="00CF561F">
            <w:rPr>
              <w:rFonts w:ascii="Times New Roman" w:eastAsia="Times New Roman" w:hAnsi="Times New Roman" w:cs="Times New Roman"/>
              <w:sz w:val="20"/>
              <w:szCs w:val="20"/>
            </w:rPr>
            <w:t>nov.</w:t>
          </w:r>
          <w:proofErr w:type="spellEnd"/>
          <w:r w:rsidRPr="00CF561F">
            <w:rPr>
              <w:rFonts w:ascii="Times New Roman" w:eastAsia="Times New Roman" w:hAnsi="Times New Roman" w:cs="Times New Roman"/>
              <w:sz w:val="20"/>
              <w:szCs w:val="20"/>
            </w:rPr>
            <w:t xml:space="preserve">, sp. </w:t>
          </w:r>
          <w:proofErr w:type="spellStart"/>
          <w:r w:rsidRPr="00CF561F">
            <w:rPr>
              <w:rFonts w:ascii="Times New Roman" w:eastAsia="Times New Roman" w:hAnsi="Times New Roman" w:cs="Times New Roman"/>
              <w:sz w:val="20"/>
              <w:szCs w:val="20"/>
            </w:rPr>
            <w:t>nov.</w:t>
          </w:r>
          <w:proofErr w:type="spellEnd"/>
          <w:r w:rsidRPr="00CF561F">
            <w:rPr>
              <w:rFonts w:ascii="Times New Roman" w:eastAsia="Times New Roman" w:hAnsi="Times New Roman" w:cs="Times New Roman"/>
              <w:sz w:val="20"/>
              <w:szCs w:val="20"/>
            </w:rPr>
            <w:t xml:space="preserve">, a new member of the family </w:t>
          </w:r>
          <w:proofErr w:type="spellStart"/>
          <w:r w:rsidRPr="00CF561F">
            <w:rPr>
              <w:rFonts w:ascii="Times New Roman" w:eastAsia="Times New Roman" w:hAnsi="Times New Roman" w:cs="Times New Roman"/>
              <w:sz w:val="20"/>
              <w:szCs w:val="20"/>
            </w:rPr>
            <w:t>Rhodospirillaceae</w:t>
          </w:r>
          <w:proofErr w:type="spellEnd"/>
          <w:r w:rsidRPr="00CF561F">
            <w:rPr>
              <w:rFonts w:ascii="Times New Roman" w:eastAsia="Times New Roman" w:hAnsi="Times New Roman" w:cs="Times New Roman"/>
              <w:sz w:val="20"/>
              <w:szCs w:val="20"/>
            </w:rPr>
            <w:t xml:space="preserve"> isolated from a sequencing batch reactor for treatment of malachite green effluent. Int J Syst </w:t>
          </w:r>
          <w:proofErr w:type="spellStart"/>
          <w:r w:rsidRPr="00CF561F">
            <w:rPr>
              <w:rFonts w:ascii="Times New Roman" w:eastAsia="Times New Roman" w:hAnsi="Times New Roman" w:cs="Times New Roman"/>
              <w:sz w:val="20"/>
              <w:szCs w:val="20"/>
            </w:rPr>
            <w:t>Evol</w:t>
          </w:r>
          <w:proofErr w:type="spellEnd"/>
          <w:r w:rsidRPr="00CF561F">
            <w:rPr>
              <w:rFonts w:ascii="Times New Roman" w:eastAsia="Times New Roman" w:hAnsi="Times New Roman" w:cs="Times New Roman"/>
              <w:sz w:val="20"/>
              <w:szCs w:val="20"/>
            </w:rPr>
            <w:t xml:space="preserve"> Microbiol. </w:t>
          </w:r>
          <w:proofErr w:type="gramStart"/>
          <w:r w:rsidRPr="00CF561F">
            <w:rPr>
              <w:rFonts w:ascii="Times New Roman" w:eastAsia="Times New Roman" w:hAnsi="Times New Roman" w:cs="Times New Roman"/>
              <w:sz w:val="20"/>
              <w:szCs w:val="20"/>
            </w:rPr>
            <w:t>2010;60:2780</w:t>
          </w:r>
          <w:proofErr w:type="gramEnd"/>
          <w:r w:rsidRPr="00CF561F">
            <w:rPr>
              <w:rFonts w:ascii="Times New Roman" w:eastAsia="Times New Roman" w:hAnsi="Times New Roman" w:cs="Times New Roman"/>
              <w:sz w:val="20"/>
              <w:szCs w:val="20"/>
            </w:rPr>
            <w:t>–5. https://doi.org/10.1099/IJS.0.020347-0.</w:t>
          </w:r>
        </w:p>
        <w:p w14:paraId="4A8156DE" w14:textId="77777777" w:rsidR="00C419BA" w:rsidRPr="00CF561F" w:rsidRDefault="00C419BA">
          <w:pPr>
            <w:divId w:val="140391355"/>
            <w:rPr>
              <w:rFonts w:ascii="Times New Roman" w:eastAsia="Times New Roman" w:hAnsi="Times New Roman" w:cs="Times New Roman"/>
              <w:sz w:val="20"/>
              <w:szCs w:val="20"/>
              <w:lang w:val="pt-BR"/>
            </w:rPr>
          </w:pPr>
          <w:r w:rsidRPr="00CF561F">
            <w:rPr>
              <w:rFonts w:ascii="Times New Roman" w:eastAsia="Times New Roman" w:hAnsi="Times New Roman" w:cs="Times New Roman"/>
              <w:sz w:val="20"/>
              <w:szCs w:val="20"/>
            </w:rPr>
            <w:t xml:space="preserve">12. Pan Y, Kang P, Qu X, Zhang H, Li X. Response of the soil bacterial community to seasonal variations and land reclamation in a desert grassland. </w:t>
          </w:r>
          <w:r w:rsidRPr="00CF561F">
            <w:rPr>
              <w:rFonts w:ascii="Times New Roman" w:eastAsia="Times New Roman" w:hAnsi="Times New Roman" w:cs="Times New Roman"/>
              <w:sz w:val="20"/>
              <w:szCs w:val="20"/>
              <w:lang w:val="pt-BR"/>
            </w:rPr>
            <w:t>Ecol Indic. 2024;165:112227. https://doi.org/10.1016/J.ECOLIND.2024.112227.</w:t>
          </w:r>
        </w:p>
        <w:p w14:paraId="5EEE6AA6" w14:textId="77777777" w:rsidR="00C419BA" w:rsidRPr="00CF561F" w:rsidRDefault="00C419BA">
          <w:pPr>
            <w:divId w:val="825249227"/>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lang w:val="pt-BR"/>
            </w:rPr>
            <w:t xml:space="preserve">13. Albuquerque L, Da Costa MS. </w:t>
          </w:r>
          <w:r w:rsidRPr="00CF561F">
            <w:rPr>
              <w:rFonts w:ascii="Times New Roman" w:eastAsia="Times New Roman" w:hAnsi="Times New Roman" w:cs="Times New Roman"/>
              <w:sz w:val="20"/>
              <w:szCs w:val="20"/>
            </w:rPr>
            <w:t xml:space="preserve">The family </w:t>
          </w:r>
          <w:proofErr w:type="spellStart"/>
          <w:r w:rsidRPr="00CF561F">
            <w:rPr>
              <w:rFonts w:ascii="Times New Roman" w:eastAsia="Times New Roman" w:hAnsi="Times New Roman" w:cs="Times New Roman"/>
              <w:sz w:val="20"/>
              <w:szCs w:val="20"/>
            </w:rPr>
            <w:t>Gaiellaceae</w:t>
          </w:r>
          <w:proofErr w:type="spellEnd"/>
          <w:r w:rsidRPr="00CF561F">
            <w:rPr>
              <w:rFonts w:ascii="Times New Roman" w:eastAsia="Times New Roman" w:hAnsi="Times New Roman" w:cs="Times New Roman"/>
              <w:sz w:val="20"/>
              <w:szCs w:val="20"/>
            </w:rPr>
            <w:t xml:space="preserve">. The Prokaryotes: Actinobacteria. </w:t>
          </w:r>
          <w:proofErr w:type="gramStart"/>
          <w:r w:rsidRPr="00CF561F">
            <w:rPr>
              <w:rFonts w:ascii="Times New Roman" w:eastAsia="Times New Roman" w:hAnsi="Times New Roman" w:cs="Times New Roman"/>
              <w:sz w:val="20"/>
              <w:szCs w:val="20"/>
            </w:rPr>
            <w:t>2014;:</w:t>
          </w:r>
          <w:proofErr w:type="gramEnd"/>
          <w:r w:rsidRPr="00CF561F">
            <w:rPr>
              <w:rFonts w:ascii="Times New Roman" w:eastAsia="Times New Roman" w:hAnsi="Times New Roman" w:cs="Times New Roman"/>
              <w:sz w:val="20"/>
              <w:szCs w:val="20"/>
            </w:rPr>
            <w:t>357–60. https://doi.org/10.1007/978-3-642-30138-4_394.</w:t>
          </w:r>
        </w:p>
        <w:p w14:paraId="7B7E40A3" w14:textId="77777777" w:rsidR="00C419BA" w:rsidRPr="00CF561F" w:rsidRDefault="00C419BA">
          <w:pPr>
            <w:divId w:val="38208593"/>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rPr>
            <w:t xml:space="preserve">14. </w:t>
          </w:r>
          <w:proofErr w:type="spellStart"/>
          <w:r w:rsidRPr="00CF561F">
            <w:rPr>
              <w:rFonts w:ascii="Times New Roman" w:eastAsia="Times New Roman" w:hAnsi="Times New Roman" w:cs="Times New Roman"/>
              <w:sz w:val="20"/>
              <w:szCs w:val="20"/>
            </w:rPr>
            <w:t>Cherbunina</w:t>
          </w:r>
          <w:proofErr w:type="spellEnd"/>
          <w:r w:rsidRPr="00CF561F">
            <w:rPr>
              <w:rFonts w:ascii="Times New Roman" w:eastAsia="Times New Roman" w:hAnsi="Times New Roman" w:cs="Times New Roman"/>
              <w:sz w:val="20"/>
              <w:szCs w:val="20"/>
            </w:rPr>
            <w:t xml:space="preserve"> MY, </w:t>
          </w:r>
          <w:proofErr w:type="spellStart"/>
          <w:r w:rsidRPr="00CF561F">
            <w:rPr>
              <w:rFonts w:ascii="Times New Roman" w:eastAsia="Times New Roman" w:hAnsi="Times New Roman" w:cs="Times New Roman"/>
              <w:sz w:val="20"/>
              <w:szCs w:val="20"/>
            </w:rPr>
            <w:t>Karaevskaya</w:t>
          </w:r>
          <w:proofErr w:type="spellEnd"/>
          <w:r w:rsidRPr="00CF561F">
            <w:rPr>
              <w:rFonts w:ascii="Times New Roman" w:eastAsia="Times New Roman" w:hAnsi="Times New Roman" w:cs="Times New Roman"/>
              <w:sz w:val="20"/>
              <w:szCs w:val="20"/>
            </w:rPr>
            <w:t xml:space="preserve"> ES, </w:t>
          </w:r>
          <w:proofErr w:type="spellStart"/>
          <w:r w:rsidRPr="00CF561F">
            <w:rPr>
              <w:rFonts w:ascii="Times New Roman" w:eastAsia="Times New Roman" w:hAnsi="Times New Roman" w:cs="Times New Roman"/>
              <w:sz w:val="20"/>
              <w:szCs w:val="20"/>
            </w:rPr>
            <w:t>Vasil’chuk</w:t>
          </w:r>
          <w:proofErr w:type="spellEnd"/>
          <w:r w:rsidRPr="00CF561F">
            <w:rPr>
              <w:rFonts w:ascii="Times New Roman" w:eastAsia="Times New Roman" w:hAnsi="Times New Roman" w:cs="Times New Roman"/>
              <w:sz w:val="20"/>
              <w:szCs w:val="20"/>
            </w:rPr>
            <w:t xml:space="preserve"> YK, </w:t>
          </w:r>
          <w:proofErr w:type="spellStart"/>
          <w:r w:rsidRPr="00CF561F">
            <w:rPr>
              <w:rFonts w:ascii="Times New Roman" w:eastAsia="Times New Roman" w:hAnsi="Times New Roman" w:cs="Times New Roman"/>
              <w:sz w:val="20"/>
              <w:szCs w:val="20"/>
            </w:rPr>
            <w:t>Tananaev</w:t>
          </w:r>
          <w:proofErr w:type="spellEnd"/>
          <w:r w:rsidRPr="00CF561F">
            <w:rPr>
              <w:rFonts w:ascii="Times New Roman" w:eastAsia="Times New Roman" w:hAnsi="Times New Roman" w:cs="Times New Roman"/>
              <w:sz w:val="20"/>
              <w:szCs w:val="20"/>
            </w:rPr>
            <w:t xml:space="preserve"> NI, </w:t>
          </w:r>
          <w:proofErr w:type="spellStart"/>
          <w:r w:rsidRPr="00CF561F">
            <w:rPr>
              <w:rFonts w:ascii="Times New Roman" w:eastAsia="Times New Roman" w:hAnsi="Times New Roman" w:cs="Times New Roman"/>
              <w:sz w:val="20"/>
              <w:szCs w:val="20"/>
            </w:rPr>
            <w:t>Shmelev</w:t>
          </w:r>
          <w:proofErr w:type="spellEnd"/>
          <w:r w:rsidRPr="00CF561F">
            <w:rPr>
              <w:rFonts w:ascii="Times New Roman" w:eastAsia="Times New Roman" w:hAnsi="Times New Roman" w:cs="Times New Roman"/>
              <w:sz w:val="20"/>
              <w:szCs w:val="20"/>
            </w:rPr>
            <w:t xml:space="preserve"> DG, </w:t>
          </w:r>
          <w:proofErr w:type="spellStart"/>
          <w:r w:rsidRPr="00CF561F">
            <w:rPr>
              <w:rFonts w:ascii="Times New Roman" w:eastAsia="Times New Roman" w:hAnsi="Times New Roman" w:cs="Times New Roman"/>
              <w:sz w:val="20"/>
              <w:szCs w:val="20"/>
            </w:rPr>
            <w:t>Budantseva</w:t>
          </w:r>
          <w:proofErr w:type="spellEnd"/>
          <w:r w:rsidRPr="00CF561F">
            <w:rPr>
              <w:rFonts w:ascii="Times New Roman" w:eastAsia="Times New Roman" w:hAnsi="Times New Roman" w:cs="Times New Roman"/>
              <w:sz w:val="20"/>
              <w:szCs w:val="20"/>
            </w:rPr>
            <w:t xml:space="preserve"> NA, et al. Microbial and Geochemical Evidence of Permafrost Formation at </w:t>
          </w:r>
          <w:proofErr w:type="spellStart"/>
          <w:r w:rsidRPr="00CF561F">
            <w:rPr>
              <w:rFonts w:ascii="Times New Roman" w:eastAsia="Times New Roman" w:hAnsi="Times New Roman" w:cs="Times New Roman"/>
              <w:sz w:val="20"/>
              <w:szCs w:val="20"/>
            </w:rPr>
            <w:t>Mamontova</w:t>
          </w:r>
          <w:proofErr w:type="spellEnd"/>
          <w:r w:rsidRPr="00CF561F">
            <w:rPr>
              <w:rFonts w:ascii="Times New Roman" w:eastAsia="Times New Roman" w:hAnsi="Times New Roman" w:cs="Times New Roman"/>
              <w:sz w:val="20"/>
              <w:szCs w:val="20"/>
            </w:rPr>
            <w:t xml:space="preserve"> Gora and </w:t>
          </w:r>
          <w:proofErr w:type="spellStart"/>
          <w:r w:rsidRPr="00CF561F">
            <w:rPr>
              <w:rFonts w:ascii="Times New Roman" w:eastAsia="Times New Roman" w:hAnsi="Times New Roman" w:cs="Times New Roman"/>
              <w:sz w:val="20"/>
              <w:szCs w:val="20"/>
            </w:rPr>
            <w:t>Syrdakh</w:t>
          </w:r>
          <w:proofErr w:type="spellEnd"/>
          <w:r w:rsidRPr="00CF561F">
            <w:rPr>
              <w:rFonts w:ascii="Times New Roman" w:eastAsia="Times New Roman" w:hAnsi="Times New Roman" w:cs="Times New Roman"/>
              <w:sz w:val="20"/>
              <w:szCs w:val="20"/>
            </w:rPr>
            <w:t xml:space="preserve">, Central Yakutia. Front Earth Sci (Lausanne). </w:t>
          </w:r>
          <w:proofErr w:type="gramStart"/>
          <w:r w:rsidRPr="00CF561F">
            <w:rPr>
              <w:rFonts w:ascii="Times New Roman" w:eastAsia="Times New Roman" w:hAnsi="Times New Roman" w:cs="Times New Roman"/>
              <w:sz w:val="20"/>
              <w:szCs w:val="20"/>
            </w:rPr>
            <w:t>2021;9:739365</w:t>
          </w:r>
          <w:proofErr w:type="gramEnd"/>
          <w:r w:rsidRPr="00CF561F">
            <w:rPr>
              <w:rFonts w:ascii="Times New Roman" w:eastAsia="Times New Roman" w:hAnsi="Times New Roman" w:cs="Times New Roman"/>
              <w:sz w:val="20"/>
              <w:szCs w:val="20"/>
            </w:rPr>
            <w:t>. https://doi.org/10.3389/feart.2021.739365.</w:t>
          </w:r>
        </w:p>
        <w:p w14:paraId="3582A15B" w14:textId="77777777" w:rsidR="00C419BA" w:rsidRPr="00CF561F" w:rsidRDefault="00C419BA">
          <w:pPr>
            <w:divId w:val="261034370"/>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rPr>
            <w:lastRenderedPageBreak/>
            <w:t xml:space="preserve">15. Coskun ÖK, Pichler M, Vargas S, Gilder S, </w:t>
          </w:r>
          <w:proofErr w:type="spellStart"/>
          <w:r w:rsidRPr="00CF561F">
            <w:rPr>
              <w:rFonts w:ascii="Times New Roman" w:eastAsia="Times New Roman" w:hAnsi="Times New Roman" w:cs="Times New Roman"/>
              <w:sz w:val="20"/>
              <w:szCs w:val="20"/>
            </w:rPr>
            <w:t>Orsi</w:t>
          </w:r>
          <w:proofErr w:type="spellEnd"/>
          <w:r w:rsidRPr="00CF561F">
            <w:rPr>
              <w:rFonts w:ascii="Times New Roman" w:eastAsia="Times New Roman" w:hAnsi="Times New Roman" w:cs="Times New Roman"/>
              <w:sz w:val="20"/>
              <w:szCs w:val="20"/>
            </w:rPr>
            <w:t xml:space="preserve"> WD. Linking uncultivated microbial populations and benthic carbon turnover by using quantitative stable isotope probing. Appl Environ Microbiol. </w:t>
          </w:r>
          <w:proofErr w:type="gramStart"/>
          <w:r w:rsidRPr="00CF561F">
            <w:rPr>
              <w:rFonts w:ascii="Times New Roman" w:eastAsia="Times New Roman" w:hAnsi="Times New Roman" w:cs="Times New Roman"/>
              <w:sz w:val="20"/>
              <w:szCs w:val="20"/>
            </w:rPr>
            <w:t>2018;84:1083</w:t>
          </w:r>
          <w:proofErr w:type="gramEnd"/>
          <w:r w:rsidRPr="00CF561F">
            <w:rPr>
              <w:rFonts w:ascii="Times New Roman" w:eastAsia="Times New Roman" w:hAnsi="Times New Roman" w:cs="Times New Roman"/>
              <w:sz w:val="20"/>
              <w:szCs w:val="20"/>
            </w:rPr>
            <w:t>–101. https://doi.org/10.1128/AEM.01083-18.</w:t>
          </w:r>
        </w:p>
        <w:p w14:paraId="6F74E883" w14:textId="77777777" w:rsidR="00C419BA" w:rsidRPr="00CF561F" w:rsidRDefault="00C419BA">
          <w:pPr>
            <w:divId w:val="586378706"/>
            <w:rPr>
              <w:rFonts w:ascii="Times New Roman" w:eastAsia="Times New Roman" w:hAnsi="Times New Roman" w:cs="Times New Roman"/>
              <w:sz w:val="20"/>
              <w:szCs w:val="20"/>
              <w:lang w:val="pt-BR"/>
            </w:rPr>
          </w:pPr>
          <w:r w:rsidRPr="00CF561F">
            <w:rPr>
              <w:rFonts w:ascii="Times New Roman" w:eastAsia="Times New Roman" w:hAnsi="Times New Roman" w:cs="Times New Roman"/>
              <w:sz w:val="20"/>
              <w:szCs w:val="20"/>
            </w:rPr>
            <w:t xml:space="preserve">16. </w:t>
          </w:r>
          <w:proofErr w:type="spellStart"/>
          <w:r w:rsidRPr="00CF561F">
            <w:rPr>
              <w:rFonts w:ascii="Times New Roman" w:eastAsia="Times New Roman" w:hAnsi="Times New Roman" w:cs="Times New Roman"/>
              <w:sz w:val="20"/>
              <w:szCs w:val="20"/>
            </w:rPr>
            <w:t>Harirforoush</w:t>
          </w:r>
          <w:proofErr w:type="spellEnd"/>
          <w:r w:rsidRPr="00CF561F">
            <w:rPr>
              <w:rFonts w:ascii="Times New Roman" w:eastAsia="Times New Roman" w:hAnsi="Times New Roman" w:cs="Times New Roman"/>
              <w:sz w:val="20"/>
              <w:szCs w:val="20"/>
            </w:rPr>
            <w:t xml:space="preserve"> M, </w:t>
          </w:r>
          <w:proofErr w:type="spellStart"/>
          <w:r w:rsidRPr="00CF561F">
            <w:rPr>
              <w:rFonts w:ascii="Times New Roman" w:eastAsia="Times New Roman" w:hAnsi="Times New Roman" w:cs="Times New Roman"/>
              <w:sz w:val="20"/>
              <w:szCs w:val="20"/>
            </w:rPr>
            <w:t>Shavandi</w:t>
          </w:r>
          <w:proofErr w:type="spellEnd"/>
          <w:r w:rsidRPr="00CF561F">
            <w:rPr>
              <w:rFonts w:ascii="Times New Roman" w:eastAsia="Times New Roman" w:hAnsi="Times New Roman" w:cs="Times New Roman"/>
              <w:sz w:val="20"/>
              <w:szCs w:val="20"/>
            </w:rPr>
            <w:t xml:space="preserve"> M, </w:t>
          </w:r>
          <w:proofErr w:type="spellStart"/>
          <w:r w:rsidRPr="00CF561F">
            <w:rPr>
              <w:rFonts w:ascii="Times New Roman" w:eastAsia="Times New Roman" w:hAnsi="Times New Roman" w:cs="Times New Roman"/>
              <w:sz w:val="20"/>
              <w:szCs w:val="20"/>
            </w:rPr>
            <w:t>Amoozegar</w:t>
          </w:r>
          <w:proofErr w:type="spellEnd"/>
          <w:r w:rsidRPr="00CF561F">
            <w:rPr>
              <w:rFonts w:ascii="Times New Roman" w:eastAsia="Times New Roman" w:hAnsi="Times New Roman" w:cs="Times New Roman"/>
              <w:sz w:val="20"/>
              <w:szCs w:val="20"/>
            </w:rPr>
            <w:t xml:space="preserve"> MA, </w:t>
          </w:r>
          <w:proofErr w:type="spellStart"/>
          <w:r w:rsidRPr="00CF561F">
            <w:rPr>
              <w:rFonts w:ascii="Times New Roman" w:eastAsia="Times New Roman" w:hAnsi="Times New Roman" w:cs="Times New Roman"/>
              <w:sz w:val="20"/>
              <w:szCs w:val="20"/>
            </w:rPr>
            <w:t>Saffarian</w:t>
          </w:r>
          <w:proofErr w:type="spellEnd"/>
          <w:r w:rsidRPr="00CF561F">
            <w:rPr>
              <w:rFonts w:ascii="Times New Roman" w:eastAsia="Times New Roman" w:hAnsi="Times New Roman" w:cs="Times New Roman"/>
              <w:sz w:val="20"/>
              <w:szCs w:val="20"/>
            </w:rPr>
            <w:t xml:space="preserve"> P, </w:t>
          </w:r>
          <w:proofErr w:type="spellStart"/>
          <w:r w:rsidRPr="00CF561F">
            <w:rPr>
              <w:rFonts w:ascii="Times New Roman" w:eastAsia="Times New Roman" w:hAnsi="Times New Roman" w:cs="Times New Roman"/>
              <w:sz w:val="20"/>
              <w:szCs w:val="20"/>
            </w:rPr>
            <w:t>Hasrak</w:t>
          </w:r>
          <w:proofErr w:type="spellEnd"/>
          <w:r w:rsidRPr="00CF561F">
            <w:rPr>
              <w:rFonts w:ascii="Times New Roman" w:eastAsia="Times New Roman" w:hAnsi="Times New Roman" w:cs="Times New Roman"/>
              <w:sz w:val="20"/>
              <w:szCs w:val="20"/>
            </w:rPr>
            <w:t xml:space="preserve"> S, Midgley D, et al. Molecular identification of methane-consuming bacteria in the Persian Gulf: a study for microbial gas exploration. </w:t>
          </w:r>
          <w:r w:rsidRPr="00CF561F">
            <w:rPr>
              <w:rFonts w:ascii="Times New Roman" w:eastAsia="Times New Roman" w:hAnsi="Times New Roman" w:cs="Times New Roman"/>
              <w:sz w:val="20"/>
              <w:szCs w:val="20"/>
              <w:lang w:val="pt-BR"/>
            </w:rPr>
            <w:t>Front Microbiol. 2024;15:1435037. https://doi.org/10.3389/FMICB.2024.1435037.</w:t>
          </w:r>
        </w:p>
        <w:p w14:paraId="7308DC3A" w14:textId="77777777" w:rsidR="00C419BA" w:rsidRPr="00CF561F" w:rsidRDefault="00C419BA">
          <w:pPr>
            <w:divId w:val="654182064"/>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lang w:val="pt-BR"/>
            </w:rPr>
            <w:t xml:space="preserve">17. Araujo ASF, de Pereira AP de A, Antunes JEL, Oliveira LM de S, de Melo WJ, Rocha SMB, et al. </w:t>
          </w:r>
          <w:r w:rsidRPr="00CF561F">
            <w:rPr>
              <w:rFonts w:ascii="Times New Roman" w:eastAsia="Times New Roman" w:hAnsi="Times New Roman" w:cs="Times New Roman"/>
              <w:sz w:val="20"/>
              <w:szCs w:val="20"/>
            </w:rPr>
            <w:t xml:space="preserve">Dynamics of bacterial and archaeal communities along the composting of tannery sludge. Environmental Science and Pollution Research. </w:t>
          </w:r>
          <w:proofErr w:type="gramStart"/>
          <w:r w:rsidRPr="00CF561F">
            <w:rPr>
              <w:rFonts w:ascii="Times New Roman" w:eastAsia="Times New Roman" w:hAnsi="Times New Roman" w:cs="Times New Roman"/>
              <w:sz w:val="20"/>
              <w:szCs w:val="20"/>
            </w:rPr>
            <w:t>2021;28:64295</w:t>
          </w:r>
          <w:proofErr w:type="gramEnd"/>
          <w:r w:rsidRPr="00CF561F">
            <w:rPr>
              <w:rFonts w:ascii="Times New Roman" w:eastAsia="Times New Roman" w:hAnsi="Times New Roman" w:cs="Times New Roman"/>
              <w:sz w:val="20"/>
              <w:szCs w:val="20"/>
            </w:rPr>
            <w:t>–306. https://doi.org/10.1007/s11356-021-15585-9.</w:t>
          </w:r>
        </w:p>
        <w:p w14:paraId="35F599FA" w14:textId="77777777" w:rsidR="00C419BA" w:rsidRPr="00CF561F" w:rsidRDefault="00C419BA">
          <w:pPr>
            <w:divId w:val="502402444"/>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rPr>
            <w:t xml:space="preserve">18. Kimbrel JA, Chang J, Arp DJ, </w:t>
          </w:r>
          <w:proofErr w:type="spellStart"/>
          <w:r w:rsidRPr="00CF561F">
            <w:rPr>
              <w:rFonts w:ascii="Times New Roman" w:eastAsia="Times New Roman" w:hAnsi="Times New Roman" w:cs="Times New Roman"/>
              <w:sz w:val="20"/>
              <w:szCs w:val="20"/>
            </w:rPr>
            <w:t>Sayavedra</w:t>
          </w:r>
          <w:proofErr w:type="spellEnd"/>
          <w:r w:rsidRPr="00CF561F">
            <w:rPr>
              <w:rFonts w:ascii="Times New Roman" w:eastAsia="Times New Roman" w:hAnsi="Times New Roman" w:cs="Times New Roman"/>
              <w:sz w:val="20"/>
              <w:szCs w:val="20"/>
            </w:rPr>
            <w:t xml:space="preserve">-Soto LA. The Draft Genome Sequence of </w:t>
          </w:r>
          <w:proofErr w:type="spellStart"/>
          <w:r w:rsidRPr="00CF561F">
            <w:rPr>
              <w:rFonts w:ascii="Times New Roman" w:eastAsia="Times New Roman" w:hAnsi="Times New Roman" w:cs="Times New Roman"/>
              <w:sz w:val="20"/>
              <w:szCs w:val="20"/>
            </w:rPr>
            <w:t>Nocardioides</w:t>
          </w:r>
          <w:proofErr w:type="spellEnd"/>
          <w:r w:rsidRPr="00CF561F">
            <w:rPr>
              <w:rFonts w:ascii="Times New Roman" w:eastAsia="Times New Roman" w:hAnsi="Times New Roman" w:cs="Times New Roman"/>
              <w:sz w:val="20"/>
              <w:szCs w:val="20"/>
            </w:rPr>
            <w:t xml:space="preserve"> sp. Strain CF8 Reveals the Scope of Its Metabolic Capabilities. Genome </w:t>
          </w:r>
          <w:proofErr w:type="spellStart"/>
          <w:r w:rsidRPr="00CF561F">
            <w:rPr>
              <w:rFonts w:ascii="Times New Roman" w:eastAsia="Times New Roman" w:hAnsi="Times New Roman" w:cs="Times New Roman"/>
              <w:sz w:val="20"/>
              <w:szCs w:val="20"/>
            </w:rPr>
            <w:t>Announc</w:t>
          </w:r>
          <w:proofErr w:type="spellEnd"/>
          <w:r w:rsidRPr="00CF561F">
            <w:rPr>
              <w:rFonts w:ascii="Times New Roman" w:eastAsia="Times New Roman" w:hAnsi="Times New Roman" w:cs="Times New Roman"/>
              <w:sz w:val="20"/>
              <w:szCs w:val="20"/>
            </w:rPr>
            <w:t xml:space="preserve">. </w:t>
          </w:r>
          <w:proofErr w:type="gramStart"/>
          <w:r w:rsidRPr="00CF561F">
            <w:rPr>
              <w:rFonts w:ascii="Times New Roman" w:eastAsia="Times New Roman" w:hAnsi="Times New Roman" w:cs="Times New Roman"/>
              <w:sz w:val="20"/>
              <w:szCs w:val="20"/>
            </w:rPr>
            <w:t>2013;1:439</w:t>
          </w:r>
          <w:proofErr w:type="gramEnd"/>
          <w:r w:rsidRPr="00CF561F">
            <w:rPr>
              <w:rFonts w:ascii="Times New Roman" w:eastAsia="Times New Roman" w:hAnsi="Times New Roman" w:cs="Times New Roman"/>
              <w:sz w:val="20"/>
              <w:szCs w:val="20"/>
            </w:rPr>
            <w:t>–52. https://doi.org/10.1128/GENOMEA.00439-13.</w:t>
          </w:r>
        </w:p>
        <w:p w14:paraId="2A20DDDE" w14:textId="77777777" w:rsidR="00C419BA" w:rsidRPr="00CF561F" w:rsidRDefault="00C419BA">
          <w:pPr>
            <w:divId w:val="960768124"/>
            <w:rPr>
              <w:rFonts w:ascii="Times New Roman" w:eastAsia="Times New Roman" w:hAnsi="Times New Roman" w:cs="Times New Roman"/>
              <w:sz w:val="20"/>
              <w:szCs w:val="20"/>
              <w:lang w:val="pt-BR"/>
            </w:rPr>
          </w:pPr>
          <w:r w:rsidRPr="00CF561F">
            <w:rPr>
              <w:rFonts w:ascii="Times New Roman" w:eastAsia="Times New Roman" w:hAnsi="Times New Roman" w:cs="Times New Roman"/>
              <w:sz w:val="20"/>
              <w:szCs w:val="20"/>
            </w:rPr>
            <w:t xml:space="preserve">19. Kim SJ, </w:t>
          </w:r>
          <w:proofErr w:type="spellStart"/>
          <w:r w:rsidRPr="00CF561F">
            <w:rPr>
              <w:rFonts w:ascii="Times New Roman" w:eastAsia="Times New Roman" w:hAnsi="Times New Roman" w:cs="Times New Roman"/>
              <w:sz w:val="20"/>
              <w:szCs w:val="20"/>
            </w:rPr>
            <w:t>Ahn</w:t>
          </w:r>
          <w:proofErr w:type="spellEnd"/>
          <w:r w:rsidRPr="00CF561F">
            <w:rPr>
              <w:rFonts w:ascii="Times New Roman" w:eastAsia="Times New Roman" w:hAnsi="Times New Roman" w:cs="Times New Roman"/>
              <w:sz w:val="20"/>
              <w:szCs w:val="20"/>
            </w:rPr>
            <w:t xml:space="preserve"> JH, Lee TH, </w:t>
          </w:r>
          <w:proofErr w:type="spellStart"/>
          <w:r w:rsidRPr="00CF561F">
            <w:rPr>
              <w:rFonts w:ascii="Times New Roman" w:eastAsia="Times New Roman" w:hAnsi="Times New Roman" w:cs="Times New Roman"/>
              <w:sz w:val="20"/>
              <w:szCs w:val="20"/>
            </w:rPr>
            <w:t>Weon</w:t>
          </w:r>
          <w:proofErr w:type="spellEnd"/>
          <w:r w:rsidRPr="00CF561F">
            <w:rPr>
              <w:rFonts w:ascii="Times New Roman" w:eastAsia="Times New Roman" w:hAnsi="Times New Roman" w:cs="Times New Roman"/>
              <w:sz w:val="20"/>
              <w:szCs w:val="20"/>
            </w:rPr>
            <w:t xml:space="preserve"> HY, Hong SB, Seok SJ, et al. </w:t>
          </w:r>
          <w:proofErr w:type="spellStart"/>
          <w:r w:rsidRPr="00CF561F">
            <w:rPr>
              <w:rFonts w:ascii="Times New Roman" w:eastAsia="Times New Roman" w:hAnsi="Times New Roman" w:cs="Times New Roman"/>
              <w:sz w:val="20"/>
              <w:szCs w:val="20"/>
            </w:rPr>
            <w:t>Reyranella</w:t>
          </w:r>
          <w:proofErr w:type="spellEnd"/>
          <w:r w:rsidRPr="00CF561F">
            <w:rPr>
              <w:rFonts w:ascii="Times New Roman" w:eastAsia="Times New Roman" w:hAnsi="Times New Roman" w:cs="Times New Roman"/>
              <w:sz w:val="20"/>
              <w:szCs w:val="20"/>
            </w:rPr>
            <w:t xml:space="preserve"> soli sp. </w:t>
          </w:r>
          <w:proofErr w:type="spellStart"/>
          <w:r w:rsidRPr="00CF561F">
            <w:rPr>
              <w:rFonts w:ascii="Times New Roman" w:eastAsia="Times New Roman" w:hAnsi="Times New Roman" w:cs="Times New Roman"/>
              <w:sz w:val="20"/>
              <w:szCs w:val="20"/>
            </w:rPr>
            <w:t>nov.</w:t>
          </w:r>
          <w:proofErr w:type="spellEnd"/>
          <w:r w:rsidRPr="00CF561F">
            <w:rPr>
              <w:rFonts w:ascii="Times New Roman" w:eastAsia="Times New Roman" w:hAnsi="Times New Roman" w:cs="Times New Roman"/>
              <w:sz w:val="20"/>
              <w:szCs w:val="20"/>
            </w:rPr>
            <w:t xml:space="preserve">, isolated from forest soil, and emended description of the genus </w:t>
          </w:r>
          <w:proofErr w:type="spellStart"/>
          <w:r w:rsidRPr="00CF561F">
            <w:rPr>
              <w:rFonts w:ascii="Times New Roman" w:eastAsia="Times New Roman" w:hAnsi="Times New Roman" w:cs="Times New Roman"/>
              <w:sz w:val="20"/>
              <w:szCs w:val="20"/>
            </w:rPr>
            <w:t>Reyranella</w:t>
          </w:r>
          <w:proofErr w:type="spellEnd"/>
          <w:r w:rsidRPr="00CF561F">
            <w:rPr>
              <w:rFonts w:ascii="Times New Roman" w:eastAsia="Times New Roman" w:hAnsi="Times New Roman" w:cs="Times New Roman"/>
              <w:sz w:val="20"/>
              <w:szCs w:val="20"/>
            </w:rPr>
            <w:t xml:space="preserve"> </w:t>
          </w:r>
          <w:proofErr w:type="spellStart"/>
          <w:r w:rsidRPr="00CF561F">
            <w:rPr>
              <w:rFonts w:ascii="Times New Roman" w:eastAsia="Times New Roman" w:hAnsi="Times New Roman" w:cs="Times New Roman"/>
              <w:sz w:val="20"/>
              <w:szCs w:val="20"/>
            </w:rPr>
            <w:t>Pagnier</w:t>
          </w:r>
          <w:proofErr w:type="spellEnd"/>
          <w:r w:rsidRPr="00CF561F">
            <w:rPr>
              <w:rFonts w:ascii="Times New Roman" w:eastAsia="Times New Roman" w:hAnsi="Times New Roman" w:cs="Times New Roman"/>
              <w:sz w:val="20"/>
              <w:szCs w:val="20"/>
            </w:rPr>
            <w:t xml:space="preserve"> et al. 2011. </w:t>
          </w:r>
          <w:r w:rsidRPr="00CF561F">
            <w:rPr>
              <w:rFonts w:ascii="Times New Roman" w:eastAsia="Times New Roman" w:hAnsi="Times New Roman" w:cs="Times New Roman"/>
              <w:sz w:val="20"/>
              <w:szCs w:val="20"/>
              <w:lang w:val="pt-BR"/>
            </w:rPr>
            <w:t>Int J Syst Evol Microbiol. 2013;63:3164–7. https://doi.org/10.1099/ijs.0.045922-0.</w:t>
          </w:r>
        </w:p>
        <w:p w14:paraId="49EC6384" w14:textId="77777777" w:rsidR="00C419BA" w:rsidRPr="00CF561F" w:rsidRDefault="00C419BA">
          <w:pPr>
            <w:divId w:val="581062227"/>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lang w:val="pt-BR"/>
            </w:rPr>
            <w:t xml:space="preserve">20. Egas C, Barroso C, Froufe HJC, Pacheco J, Albuquerque L, da Costa MS. </w:t>
          </w:r>
          <w:r w:rsidRPr="00CF561F">
            <w:rPr>
              <w:rFonts w:ascii="Times New Roman" w:eastAsia="Times New Roman" w:hAnsi="Times New Roman" w:cs="Times New Roman"/>
              <w:sz w:val="20"/>
              <w:szCs w:val="20"/>
            </w:rPr>
            <w:t xml:space="preserve">Complete genome sequence of the Radiation-Resistant bacterium </w:t>
          </w:r>
          <w:proofErr w:type="spellStart"/>
          <w:r w:rsidRPr="00CF561F">
            <w:rPr>
              <w:rFonts w:ascii="Times New Roman" w:eastAsia="Times New Roman" w:hAnsi="Times New Roman" w:cs="Times New Roman"/>
              <w:sz w:val="20"/>
              <w:szCs w:val="20"/>
            </w:rPr>
            <w:t>Rubrobacter</w:t>
          </w:r>
          <w:proofErr w:type="spellEnd"/>
          <w:r w:rsidRPr="00CF561F">
            <w:rPr>
              <w:rFonts w:ascii="Times New Roman" w:eastAsia="Times New Roman" w:hAnsi="Times New Roman" w:cs="Times New Roman"/>
              <w:sz w:val="20"/>
              <w:szCs w:val="20"/>
            </w:rPr>
            <w:t xml:space="preserve"> </w:t>
          </w:r>
          <w:proofErr w:type="spellStart"/>
          <w:r w:rsidRPr="00CF561F">
            <w:rPr>
              <w:rFonts w:ascii="Times New Roman" w:eastAsia="Times New Roman" w:hAnsi="Times New Roman" w:cs="Times New Roman"/>
              <w:sz w:val="20"/>
              <w:szCs w:val="20"/>
            </w:rPr>
            <w:t>radiotolerans</w:t>
          </w:r>
          <w:proofErr w:type="spellEnd"/>
          <w:r w:rsidRPr="00CF561F">
            <w:rPr>
              <w:rFonts w:ascii="Times New Roman" w:eastAsia="Times New Roman" w:hAnsi="Times New Roman" w:cs="Times New Roman"/>
              <w:sz w:val="20"/>
              <w:szCs w:val="20"/>
            </w:rPr>
            <w:t xml:space="preserve"> RSPS-4. Stand Genomic Sci. </w:t>
          </w:r>
          <w:proofErr w:type="gramStart"/>
          <w:r w:rsidRPr="00CF561F">
            <w:rPr>
              <w:rFonts w:ascii="Times New Roman" w:eastAsia="Times New Roman" w:hAnsi="Times New Roman" w:cs="Times New Roman"/>
              <w:sz w:val="20"/>
              <w:szCs w:val="20"/>
            </w:rPr>
            <w:t>2014;9:1062</w:t>
          </w:r>
          <w:proofErr w:type="gramEnd"/>
          <w:r w:rsidRPr="00CF561F">
            <w:rPr>
              <w:rFonts w:ascii="Times New Roman" w:eastAsia="Times New Roman" w:hAnsi="Times New Roman" w:cs="Times New Roman"/>
              <w:sz w:val="20"/>
              <w:szCs w:val="20"/>
            </w:rPr>
            <w:t>. https://doi.org/10.4056/SIGS.5661021.</w:t>
          </w:r>
        </w:p>
        <w:p w14:paraId="0CB29EF1" w14:textId="77777777" w:rsidR="00C419BA" w:rsidRPr="00CF561F" w:rsidRDefault="00C419BA">
          <w:pPr>
            <w:divId w:val="1472016094"/>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rPr>
            <w:t xml:space="preserve">21. </w:t>
          </w:r>
          <w:proofErr w:type="spellStart"/>
          <w:r w:rsidRPr="00CF561F">
            <w:rPr>
              <w:rFonts w:ascii="Times New Roman" w:eastAsia="Times New Roman" w:hAnsi="Times New Roman" w:cs="Times New Roman"/>
              <w:sz w:val="20"/>
              <w:szCs w:val="20"/>
            </w:rPr>
            <w:t>Kouřilová</w:t>
          </w:r>
          <w:proofErr w:type="spellEnd"/>
          <w:r w:rsidRPr="00CF561F">
            <w:rPr>
              <w:rFonts w:ascii="Times New Roman" w:eastAsia="Times New Roman" w:hAnsi="Times New Roman" w:cs="Times New Roman"/>
              <w:sz w:val="20"/>
              <w:szCs w:val="20"/>
            </w:rPr>
            <w:t xml:space="preserve"> X, </w:t>
          </w:r>
          <w:proofErr w:type="spellStart"/>
          <w:r w:rsidRPr="00CF561F">
            <w:rPr>
              <w:rFonts w:ascii="Times New Roman" w:eastAsia="Times New Roman" w:hAnsi="Times New Roman" w:cs="Times New Roman"/>
              <w:sz w:val="20"/>
              <w:szCs w:val="20"/>
            </w:rPr>
            <w:t>Schwarzerová</w:t>
          </w:r>
          <w:proofErr w:type="spellEnd"/>
          <w:r w:rsidRPr="00CF561F">
            <w:rPr>
              <w:rFonts w:ascii="Times New Roman" w:eastAsia="Times New Roman" w:hAnsi="Times New Roman" w:cs="Times New Roman"/>
              <w:sz w:val="20"/>
              <w:szCs w:val="20"/>
            </w:rPr>
            <w:t xml:space="preserve"> J, </w:t>
          </w:r>
          <w:proofErr w:type="spellStart"/>
          <w:r w:rsidRPr="00CF561F">
            <w:rPr>
              <w:rFonts w:ascii="Times New Roman" w:eastAsia="Times New Roman" w:hAnsi="Times New Roman" w:cs="Times New Roman"/>
              <w:sz w:val="20"/>
              <w:szCs w:val="20"/>
            </w:rPr>
            <w:t>Pernicová</w:t>
          </w:r>
          <w:proofErr w:type="spellEnd"/>
          <w:r w:rsidRPr="00CF561F">
            <w:rPr>
              <w:rFonts w:ascii="Times New Roman" w:eastAsia="Times New Roman" w:hAnsi="Times New Roman" w:cs="Times New Roman"/>
              <w:sz w:val="20"/>
              <w:szCs w:val="20"/>
            </w:rPr>
            <w:t xml:space="preserve"> I, </w:t>
          </w:r>
          <w:proofErr w:type="spellStart"/>
          <w:r w:rsidRPr="00CF561F">
            <w:rPr>
              <w:rFonts w:ascii="Times New Roman" w:eastAsia="Times New Roman" w:hAnsi="Times New Roman" w:cs="Times New Roman"/>
              <w:sz w:val="20"/>
              <w:szCs w:val="20"/>
            </w:rPr>
            <w:t>Sedlář</w:t>
          </w:r>
          <w:proofErr w:type="spellEnd"/>
          <w:r w:rsidRPr="00CF561F">
            <w:rPr>
              <w:rFonts w:ascii="Times New Roman" w:eastAsia="Times New Roman" w:hAnsi="Times New Roman" w:cs="Times New Roman"/>
              <w:sz w:val="20"/>
              <w:szCs w:val="20"/>
            </w:rPr>
            <w:t xml:space="preserve"> K, </w:t>
          </w:r>
          <w:proofErr w:type="spellStart"/>
          <w:r w:rsidRPr="00CF561F">
            <w:rPr>
              <w:rFonts w:ascii="Times New Roman" w:eastAsia="Times New Roman" w:hAnsi="Times New Roman" w:cs="Times New Roman"/>
              <w:sz w:val="20"/>
              <w:szCs w:val="20"/>
            </w:rPr>
            <w:t>Mrázová</w:t>
          </w:r>
          <w:proofErr w:type="spellEnd"/>
          <w:r w:rsidRPr="00CF561F">
            <w:rPr>
              <w:rFonts w:ascii="Times New Roman" w:eastAsia="Times New Roman" w:hAnsi="Times New Roman" w:cs="Times New Roman"/>
              <w:sz w:val="20"/>
              <w:szCs w:val="20"/>
            </w:rPr>
            <w:t xml:space="preserve"> K, </w:t>
          </w:r>
          <w:proofErr w:type="spellStart"/>
          <w:r w:rsidRPr="00CF561F">
            <w:rPr>
              <w:rFonts w:ascii="Times New Roman" w:eastAsia="Times New Roman" w:hAnsi="Times New Roman" w:cs="Times New Roman"/>
              <w:sz w:val="20"/>
              <w:szCs w:val="20"/>
            </w:rPr>
            <w:t>Krzyžánek</w:t>
          </w:r>
          <w:proofErr w:type="spellEnd"/>
          <w:r w:rsidRPr="00CF561F">
            <w:rPr>
              <w:rFonts w:ascii="Times New Roman" w:eastAsia="Times New Roman" w:hAnsi="Times New Roman" w:cs="Times New Roman"/>
              <w:sz w:val="20"/>
              <w:szCs w:val="20"/>
            </w:rPr>
            <w:t xml:space="preserve"> V, et al. The First Insight into </w:t>
          </w:r>
          <w:proofErr w:type="spellStart"/>
          <w:r w:rsidRPr="00CF561F">
            <w:rPr>
              <w:rFonts w:ascii="Times New Roman" w:eastAsia="Times New Roman" w:hAnsi="Times New Roman" w:cs="Times New Roman"/>
              <w:sz w:val="20"/>
              <w:szCs w:val="20"/>
            </w:rPr>
            <w:t>Polyhydroxyalkanoates</w:t>
          </w:r>
          <w:proofErr w:type="spellEnd"/>
          <w:r w:rsidRPr="00CF561F">
            <w:rPr>
              <w:rFonts w:ascii="Times New Roman" w:eastAsia="Times New Roman" w:hAnsi="Times New Roman" w:cs="Times New Roman"/>
              <w:sz w:val="20"/>
              <w:szCs w:val="20"/>
            </w:rPr>
            <w:t xml:space="preserve"> Accumulation in Multi-Extremophilic </w:t>
          </w:r>
          <w:proofErr w:type="spellStart"/>
          <w:r w:rsidRPr="00CF561F">
            <w:rPr>
              <w:rFonts w:ascii="Times New Roman" w:eastAsia="Times New Roman" w:hAnsi="Times New Roman" w:cs="Times New Roman"/>
              <w:sz w:val="20"/>
              <w:szCs w:val="20"/>
            </w:rPr>
            <w:t>Rubrobacter</w:t>
          </w:r>
          <w:proofErr w:type="spellEnd"/>
          <w:r w:rsidRPr="00CF561F">
            <w:rPr>
              <w:rFonts w:ascii="Times New Roman" w:eastAsia="Times New Roman" w:hAnsi="Times New Roman" w:cs="Times New Roman"/>
              <w:sz w:val="20"/>
              <w:szCs w:val="20"/>
            </w:rPr>
            <w:t xml:space="preserve"> </w:t>
          </w:r>
          <w:proofErr w:type="spellStart"/>
          <w:r w:rsidRPr="00CF561F">
            <w:rPr>
              <w:rFonts w:ascii="Times New Roman" w:eastAsia="Times New Roman" w:hAnsi="Times New Roman" w:cs="Times New Roman"/>
              <w:sz w:val="20"/>
              <w:szCs w:val="20"/>
            </w:rPr>
            <w:t>xylanophilus</w:t>
          </w:r>
          <w:proofErr w:type="spellEnd"/>
          <w:r w:rsidRPr="00CF561F">
            <w:rPr>
              <w:rFonts w:ascii="Times New Roman" w:eastAsia="Times New Roman" w:hAnsi="Times New Roman" w:cs="Times New Roman"/>
              <w:sz w:val="20"/>
              <w:szCs w:val="20"/>
            </w:rPr>
            <w:t xml:space="preserve"> and </w:t>
          </w:r>
          <w:proofErr w:type="spellStart"/>
          <w:r w:rsidRPr="00CF561F">
            <w:rPr>
              <w:rFonts w:ascii="Times New Roman" w:eastAsia="Times New Roman" w:hAnsi="Times New Roman" w:cs="Times New Roman"/>
              <w:sz w:val="20"/>
              <w:szCs w:val="20"/>
            </w:rPr>
            <w:t>Rubrobacter</w:t>
          </w:r>
          <w:proofErr w:type="spellEnd"/>
          <w:r w:rsidRPr="00CF561F">
            <w:rPr>
              <w:rFonts w:ascii="Times New Roman" w:eastAsia="Times New Roman" w:hAnsi="Times New Roman" w:cs="Times New Roman"/>
              <w:sz w:val="20"/>
              <w:szCs w:val="20"/>
            </w:rPr>
            <w:t xml:space="preserve"> </w:t>
          </w:r>
          <w:proofErr w:type="spellStart"/>
          <w:r w:rsidRPr="00CF561F">
            <w:rPr>
              <w:rFonts w:ascii="Times New Roman" w:eastAsia="Times New Roman" w:hAnsi="Times New Roman" w:cs="Times New Roman"/>
              <w:sz w:val="20"/>
              <w:szCs w:val="20"/>
            </w:rPr>
            <w:t>spartanus</w:t>
          </w:r>
          <w:proofErr w:type="spellEnd"/>
          <w:r w:rsidRPr="00CF561F">
            <w:rPr>
              <w:rFonts w:ascii="Times New Roman" w:eastAsia="Times New Roman" w:hAnsi="Times New Roman" w:cs="Times New Roman"/>
              <w:sz w:val="20"/>
              <w:szCs w:val="20"/>
            </w:rPr>
            <w:t xml:space="preserve">. Microorganisms. </w:t>
          </w:r>
          <w:proofErr w:type="gramStart"/>
          <w:r w:rsidRPr="00CF561F">
            <w:rPr>
              <w:rFonts w:ascii="Times New Roman" w:eastAsia="Times New Roman" w:hAnsi="Times New Roman" w:cs="Times New Roman"/>
              <w:sz w:val="20"/>
              <w:szCs w:val="20"/>
            </w:rPr>
            <w:t>2021;9:909</w:t>
          </w:r>
          <w:proofErr w:type="gramEnd"/>
          <w:r w:rsidRPr="00CF561F">
            <w:rPr>
              <w:rFonts w:ascii="Times New Roman" w:eastAsia="Times New Roman" w:hAnsi="Times New Roman" w:cs="Times New Roman"/>
              <w:sz w:val="20"/>
              <w:szCs w:val="20"/>
            </w:rPr>
            <w:t>. https://doi.org/10.3390/MICROORGANISMS9050909.</w:t>
          </w:r>
        </w:p>
        <w:p w14:paraId="3B882AD0" w14:textId="77777777" w:rsidR="00C419BA" w:rsidRPr="00CF561F" w:rsidRDefault="00C419BA">
          <w:pPr>
            <w:divId w:val="594290334"/>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rPr>
            <w:t xml:space="preserve">22. Okano H, </w:t>
          </w:r>
          <w:proofErr w:type="spellStart"/>
          <w:r w:rsidRPr="00CF561F">
            <w:rPr>
              <w:rFonts w:ascii="Times New Roman" w:eastAsia="Times New Roman" w:hAnsi="Times New Roman" w:cs="Times New Roman"/>
              <w:sz w:val="20"/>
              <w:szCs w:val="20"/>
            </w:rPr>
            <w:t>Hermsen</w:t>
          </w:r>
          <w:proofErr w:type="spellEnd"/>
          <w:r w:rsidRPr="00CF561F">
            <w:rPr>
              <w:rFonts w:ascii="Times New Roman" w:eastAsia="Times New Roman" w:hAnsi="Times New Roman" w:cs="Times New Roman"/>
              <w:sz w:val="20"/>
              <w:szCs w:val="20"/>
            </w:rPr>
            <w:t xml:space="preserve"> R, Hwa T. Hierarchical and simultaneous utilization of carbon substrates: mechanistic insights, physiological roles, and ecological consequences. </w:t>
          </w:r>
          <w:proofErr w:type="spellStart"/>
          <w:r w:rsidRPr="00CF561F">
            <w:rPr>
              <w:rFonts w:ascii="Times New Roman" w:eastAsia="Times New Roman" w:hAnsi="Times New Roman" w:cs="Times New Roman"/>
              <w:sz w:val="20"/>
              <w:szCs w:val="20"/>
            </w:rPr>
            <w:t>Curr</w:t>
          </w:r>
          <w:proofErr w:type="spellEnd"/>
          <w:r w:rsidRPr="00CF561F">
            <w:rPr>
              <w:rFonts w:ascii="Times New Roman" w:eastAsia="Times New Roman" w:hAnsi="Times New Roman" w:cs="Times New Roman"/>
              <w:sz w:val="20"/>
              <w:szCs w:val="20"/>
            </w:rPr>
            <w:t xml:space="preserve"> </w:t>
          </w:r>
          <w:proofErr w:type="spellStart"/>
          <w:r w:rsidRPr="00CF561F">
            <w:rPr>
              <w:rFonts w:ascii="Times New Roman" w:eastAsia="Times New Roman" w:hAnsi="Times New Roman" w:cs="Times New Roman"/>
              <w:sz w:val="20"/>
              <w:szCs w:val="20"/>
            </w:rPr>
            <w:t>Opin</w:t>
          </w:r>
          <w:proofErr w:type="spellEnd"/>
          <w:r w:rsidRPr="00CF561F">
            <w:rPr>
              <w:rFonts w:ascii="Times New Roman" w:eastAsia="Times New Roman" w:hAnsi="Times New Roman" w:cs="Times New Roman"/>
              <w:sz w:val="20"/>
              <w:szCs w:val="20"/>
            </w:rPr>
            <w:t xml:space="preserve"> Microbiol. </w:t>
          </w:r>
          <w:proofErr w:type="gramStart"/>
          <w:r w:rsidRPr="00CF561F">
            <w:rPr>
              <w:rFonts w:ascii="Times New Roman" w:eastAsia="Times New Roman" w:hAnsi="Times New Roman" w:cs="Times New Roman"/>
              <w:sz w:val="20"/>
              <w:szCs w:val="20"/>
            </w:rPr>
            <w:t>2021;63:172</w:t>
          </w:r>
          <w:proofErr w:type="gramEnd"/>
          <w:r w:rsidRPr="00CF561F">
            <w:rPr>
              <w:rFonts w:ascii="Times New Roman" w:eastAsia="Times New Roman" w:hAnsi="Times New Roman" w:cs="Times New Roman"/>
              <w:sz w:val="20"/>
              <w:szCs w:val="20"/>
            </w:rPr>
            <w:t>. https://doi.org/10.1016/J.MIB.2021.07.008.</w:t>
          </w:r>
        </w:p>
        <w:p w14:paraId="71DF4E4B" w14:textId="77777777" w:rsidR="00C419BA" w:rsidRPr="00CF561F" w:rsidRDefault="00C419BA">
          <w:pPr>
            <w:divId w:val="142889179"/>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rPr>
            <w:t xml:space="preserve">23. Huber KJ, Overmann J. </w:t>
          </w:r>
          <w:proofErr w:type="spellStart"/>
          <w:r w:rsidRPr="00CF561F">
            <w:rPr>
              <w:rFonts w:ascii="Times New Roman" w:eastAsia="Times New Roman" w:hAnsi="Times New Roman" w:cs="Times New Roman"/>
              <w:sz w:val="20"/>
              <w:szCs w:val="20"/>
            </w:rPr>
            <w:t>Vicinamibacteraceae</w:t>
          </w:r>
          <w:proofErr w:type="spellEnd"/>
          <w:r w:rsidRPr="00CF561F">
            <w:rPr>
              <w:rFonts w:ascii="Times New Roman" w:eastAsia="Times New Roman" w:hAnsi="Times New Roman" w:cs="Times New Roman"/>
              <w:sz w:val="20"/>
              <w:szCs w:val="20"/>
            </w:rPr>
            <w:t xml:space="preserve"> fam. Nov., the first described family within the subdivision 6 </w:t>
          </w:r>
          <w:proofErr w:type="spellStart"/>
          <w:r w:rsidRPr="00CF561F">
            <w:rPr>
              <w:rFonts w:ascii="Times New Roman" w:eastAsia="Times New Roman" w:hAnsi="Times New Roman" w:cs="Times New Roman"/>
              <w:sz w:val="20"/>
              <w:szCs w:val="20"/>
            </w:rPr>
            <w:t>Acidobacteria</w:t>
          </w:r>
          <w:proofErr w:type="spellEnd"/>
          <w:r w:rsidRPr="00CF561F">
            <w:rPr>
              <w:rFonts w:ascii="Times New Roman" w:eastAsia="Times New Roman" w:hAnsi="Times New Roman" w:cs="Times New Roman"/>
              <w:sz w:val="20"/>
              <w:szCs w:val="20"/>
            </w:rPr>
            <w:t xml:space="preserve">. Int J Syst </w:t>
          </w:r>
          <w:proofErr w:type="spellStart"/>
          <w:r w:rsidRPr="00CF561F">
            <w:rPr>
              <w:rFonts w:ascii="Times New Roman" w:eastAsia="Times New Roman" w:hAnsi="Times New Roman" w:cs="Times New Roman"/>
              <w:sz w:val="20"/>
              <w:szCs w:val="20"/>
            </w:rPr>
            <w:t>Evol</w:t>
          </w:r>
          <w:proofErr w:type="spellEnd"/>
          <w:r w:rsidRPr="00CF561F">
            <w:rPr>
              <w:rFonts w:ascii="Times New Roman" w:eastAsia="Times New Roman" w:hAnsi="Times New Roman" w:cs="Times New Roman"/>
              <w:sz w:val="20"/>
              <w:szCs w:val="20"/>
            </w:rPr>
            <w:t xml:space="preserve"> Microbiol. </w:t>
          </w:r>
          <w:proofErr w:type="gramStart"/>
          <w:r w:rsidRPr="00CF561F">
            <w:rPr>
              <w:rFonts w:ascii="Times New Roman" w:eastAsia="Times New Roman" w:hAnsi="Times New Roman" w:cs="Times New Roman"/>
              <w:sz w:val="20"/>
              <w:szCs w:val="20"/>
            </w:rPr>
            <w:t>2018;68:2331</w:t>
          </w:r>
          <w:proofErr w:type="gramEnd"/>
          <w:r w:rsidRPr="00CF561F">
            <w:rPr>
              <w:rFonts w:ascii="Times New Roman" w:eastAsia="Times New Roman" w:hAnsi="Times New Roman" w:cs="Times New Roman"/>
              <w:sz w:val="20"/>
              <w:szCs w:val="20"/>
            </w:rPr>
            <w:t>–4. https://doi.org/10.1099/ijsem.0.002841.</w:t>
          </w:r>
        </w:p>
        <w:p w14:paraId="1ECB8032" w14:textId="77777777" w:rsidR="00C419BA" w:rsidRPr="00CF561F" w:rsidRDefault="00C419BA">
          <w:pPr>
            <w:divId w:val="1993945329"/>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rPr>
            <w:t xml:space="preserve">24. Fu Y, Luo Y, Tang C, Li Y, </w:t>
          </w:r>
          <w:proofErr w:type="spellStart"/>
          <w:r w:rsidRPr="00CF561F">
            <w:rPr>
              <w:rFonts w:ascii="Times New Roman" w:eastAsia="Times New Roman" w:hAnsi="Times New Roman" w:cs="Times New Roman"/>
              <w:sz w:val="20"/>
              <w:szCs w:val="20"/>
            </w:rPr>
            <w:t>Guggenberger</w:t>
          </w:r>
          <w:proofErr w:type="spellEnd"/>
          <w:r w:rsidRPr="00CF561F">
            <w:rPr>
              <w:rFonts w:ascii="Times New Roman" w:eastAsia="Times New Roman" w:hAnsi="Times New Roman" w:cs="Times New Roman"/>
              <w:sz w:val="20"/>
              <w:szCs w:val="20"/>
            </w:rPr>
            <w:t xml:space="preserve"> G, Xu J. Succession of the soil bacterial community as resource utilization shifts from plant residues to </w:t>
          </w:r>
          <w:proofErr w:type="spellStart"/>
          <w:r w:rsidRPr="00CF561F">
            <w:rPr>
              <w:rFonts w:ascii="Times New Roman" w:eastAsia="Times New Roman" w:hAnsi="Times New Roman" w:cs="Times New Roman"/>
              <w:sz w:val="20"/>
              <w:szCs w:val="20"/>
            </w:rPr>
            <w:t>rhizodeposits</w:t>
          </w:r>
          <w:proofErr w:type="spellEnd"/>
          <w:r w:rsidRPr="00CF561F">
            <w:rPr>
              <w:rFonts w:ascii="Times New Roman" w:eastAsia="Times New Roman" w:hAnsi="Times New Roman" w:cs="Times New Roman"/>
              <w:sz w:val="20"/>
              <w:szCs w:val="20"/>
            </w:rPr>
            <w:t xml:space="preserve">. Soil Biol </w:t>
          </w:r>
          <w:proofErr w:type="spellStart"/>
          <w:r w:rsidRPr="00CF561F">
            <w:rPr>
              <w:rFonts w:ascii="Times New Roman" w:eastAsia="Times New Roman" w:hAnsi="Times New Roman" w:cs="Times New Roman"/>
              <w:sz w:val="20"/>
              <w:szCs w:val="20"/>
            </w:rPr>
            <w:t>Biochem</w:t>
          </w:r>
          <w:proofErr w:type="spellEnd"/>
          <w:r w:rsidRPr="00CF561F">
            <w:rPr>
              <w:rFonts w:ascii="Times New Roman" w:eastAsia="Times New Roman" w:hAnsi="Times New Roman" w:cs="Times New Roman"/>
              <w:sz w:val="20"/>
              <w:szCs w:val="20"/>
            </w:rPr>
            <w:t xml:space="preserve">. </w:t>
          </w:r>
          <w:proofErr w:type="gramStart"/>
          <w:r w:rsidRPr="00CF561F">
            <w:rPr>
              <w:rFonts w:ascii="Times New Roman" w:eastAsia="Times New Roman" w:hAnsi="Times New Roman" w:cs="Times New Roman"/>
              <w:sz w:val="20"/>
              <w:szCs w:val="20"/>
            </w:rPr>
            <w:t>2022;173:108785</w:t>
          </w:r>
          <w:proofErr w:type="gramEnd"/>
          <w:r w:rsidRPr="00CF561F">
            <w:rPr>
              <w:rFonts w:ascii="Times New Roman" w:eastAsia="Times New Roman" w:hAnsi="Times New Roman" w:cs="Times New Roman"/>
              <w:sz w:val="20"/>
              <w:szCs w:val="20"/>
            </w:rPr>
            <w:t>. https://doi.org/10.1016/J.SOILBIO.2022.108785.</w:t>
          </w:r>
        </w:p>
        <w:p w14:paraId="0001B5D7" w14:textId="77777777" w:rsidR="00C419BA" w:rsidRPr="00CF561F" w:rsidRDefault="00C419BA">
          <w:pPr>
            <w:divId w:val="541989734"/>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rPr>
            <w:t xml:space="preserve">25. M </w:t>
          </w:r>
          <w:proofErr w:type="spellStart"/>
          <w:r w:rsidRPr="00CF561F">
            <w:rPr>
              <w:rFonts w:ascii="Times New Roman" w:eastAsia="Times New Roman" w:hAnsi="Times New Roman" w:cs="Times New Roman"/>
              <w:sz w:val="20"/>
              <w:szCs w:val="20"/>
            </w:rPr>
            <w:t>Soltysiak</w:t>
          </w:r>
          <w:proofErr w:type="spellEnd"/>
          <w:r w:rsidRPr="00CF561F">
            <w:rPr>
              <w:rFonts w:ascii="Times New Roman" w:eastAsia="Times New Roman" w:hAnsi="Times New Roman" w:cs="Times New Roman"/>
              <w:sz w:val="20"/>
              <w:szCs w:val="20"/>
            </w:rPr>
            <w:t xml:space="preserve"> MP, </w:t>
          </w:r>
          <w:proofErr w:type="spellStart"/>
          <w:r w:rsidRPr="00CF561F">
            <w:rPr>
              <w:rFonts w:ascii="Times New Roman" w:eastAsia="Times New Roman" w:hAnsi="Times New Roman" w:cs="Times New Roman"/>
              <w:sz w:val="20"/>
              <w:szCs w:val="20"/>
            </w:rPr>
            <w:t>Jalihal</w:t>
          </w:r>
          <w:proofErr w:type="spellEnd"/>
          <w:r w:rsidRPr="00CF561F">
            <w:rPr>
              <w:rFonts w:ascii="Times New Roman" w:eastAsia="Times New Roman" w:hAnsi="Times New Roman" w:cs="Times New Roman"/>
              <w:sz w:val="20"/>
              <w:szCs w:val="20"/>
            </w:rPr>
            <w:t xml:space="preserve"> AP, </w:t>
          </w:r>
          <w:proofErr w:type="spellStart"/>
          <w:r w:rsidRPr="00CF561F">
            <w:rPr>
              <w:rFonts w:ascii="Times New Roman" w:eastAsia="Times New Roman" w:hAnsi="Times New Roman" w:cs="Times New Roman"/>
              <w:sz w:val="20"/>
              <w:szCs w:val="20"/>
            </w:rPr>
            <w:t>Christophersen</w:t>
          </w:r>
          <w:proofErr w:type="spellEnd"/>
          <w:r w:rsidRPr="00CF561F">
            <w:rPr>
              <w:rFonts w:ascii="Times New Roman" w:eastAsia="Times New Roman" w:hAnsi="Times New Roman" w:cs="Times New Roman"/>
              <w:sz w:val="20"/>
              <w:szCs w:val="20"/>
            </w:rPr>
            <w:t xml:space="preserve"> CE, H AL, Lee AD, Boulton J, et al. Expansion and revision of the genus Xanthobacter and proposal of </w:t>
          </w:r>
          <w:proofErr w:type="spellStart"/>
          <w:r w:rsidRPr="00CF561F">
            <w:rPr>
              <w:rFonts w:ascii="Times New Roman" w:eastAsia="Times New Roman" w:hAnsi="Times New Roman" w:cs="Times New Roman"/>
              <w:sz w:val="20"/>
              <w:szCs w:val="20"/>
            </w:rPr>
            <w:t>Roseixanthobacter</w:t>
          </w:r>
          <w:proofErr w:type="spellEnd"/>
          <w:r w:rsidRPr="00CF561F">
            <w:rPr>
              <w:rFonts w:ascii="Times New Roman" w:eastAsia="Times New Roman" w:hAnsi="Times New Roman" w:cs="Times New Roman"/>
              <w:sz w:val="20"/>
              <w:szCs w:val="20"/>
            </w:rPr>
            <w:t xml:space="preserve"> gen. </w:t>
          </w:r>
          <w:proofErr w:type="spellStart"/>
          <w:r w:rsidRPr="00CF561F">
            <w:rPr>
              <w:rFonts w:ascii="Times New Roman" w:eastAsia="Times New Roman" w:hAnsi="Times New Roman" w:cs="Times New Roman"/>
              <w:sz w:val="20"/>
              <w:szCs w:val="20"/>
            </w:rPr>
            <w:t>nov.</w:t>
          </w:r>
          <w:proofErr w:type="spellEnd"/>
          <w:r w:rsidRPr="00CF561F">
            <w:rPr>
              <w:rFonts w:ascii="Times New Roman" w:eastAsia="Times New Roman" w:hAnsi="Times New Roman" w:cs="Times New Roman"/>
              <w:sz w:val="20"/>
              <w:szCs w:val="20"/>
            </w:rPr>
            <w:t xml:space="preserve"> </w:t>
          </w:r>
          <w:proofErr w:type="spellStart"/>
          <w:r w:rsidRPr="00CF561F">
            <w:rPr>
              <w:rFonts w:ascii="Times New Roman" w:eastAsia="Times New Roman" w:hAnsi="Times New Roman" w:cs="Times New Roman"/>
              <w:sz w:val="20"/>
              <w:szCs w:val="20"/>
            </w:rPr>
            <w:t>bioRxiv</w:t>
          </w:r>
          <w:proofErr w:type="spellEnd"/>
          <w:r w:rsidRPr="00CF561F">
            <w:rPr>
              <w:rFonts w:ascii="Times New Roman" w:eastAsia="Times New Roman" w:hAnsi="Times New Roman" w:cs="Times New Roman"/>
              <w:sz w:val="20"/>
              <w:szCs w:val="20"/>
            </w:rPr>
            <w:t xml:space="preserve">. </w:t>
          </w:r>
          <w:proofErr w:type="gramStart"/>
          <w:r w:rsidRPr="00CF561F">
            <w:rPr>
              <w:rFonts w:ascii="Times New Roman" w:eastAsia="Times New Roman" w:hAnsi="Times New Roman" w:cs="Times New Roman"/>
              <w:sz w:val="20"/>
              <w:szCs w:val="20"/>
            </w:rPr>
            <w:t>2024;:</w:t>
          </w:r>
          <w:proofErr w:type="gramEnd"/>
          <w:r w:rsidRPr="00CF561F">
            <w:rPr>
              <w:rFonts w:ascii="Times New Roman" w:eastAsia="Times New Roman" w:hAnsi="Times New Roman" w:cs="Times New Roman"/>
              <w:sz w:val="20"/>
              <w:szCs w:val="20"/>
            </w:rPr>
            <w:t>2024.07.11.603134. https://doi.org/10.1101/2024.07.11.603134.</w:t>
          </w:r>
        </w:p>
        <w:p w14:paraId="5CA9AB02" w14:textId="77777777" w:rsidR="00C419BA" w:rsidRPr="00CF561F" w:rsidRDefault="00C419BA">
          <w:pPr>
            <w:divId w:val="675154699"/>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rPr>
            <w:t xml:space="preserve">26. Tikhonova EN, </w:t>
          </w:r>
          <w:proofErr w:type="spellStart"/>
          <w:r w:rsidRPr="00CF561F">
            <w:rPr>
              <w:rFonts w:ascii="Times New Roman" w:eastAsia="Times New Roman" w:hAnsi="Times New Roman" w:cs="Times New Roman"/>
              <w:sz w:val="20"/>
              <w:szCs w:val="20"/>
            </w:rPr>
            <w:t>Grouzdev</w:t>
          </w:r>
          <w:proofErr w:type="spellEnd"/>
          <w:r w:rsidRPr="00CF561F">
            <w:rPr>
              <w:rFonts w:ascii="Times New Roman" w:eastAsia="Times New Roman" w:hAnsi="Times New Roman" w:cs="Times New Roman"/>
              <w:sz w:val="20"/>
              <w:szCs w:val="20"/>
            </w:rPr>
            <w:t xml:space="preserve"> DS, Kravchenko IK. Xanthobacter </w:t>
          </w:r>
          <w:proofErr w:type="spellStart"/>
          <w:r w:rsidRPr="00CF561F">
            <w:rPr>
              <w:rFonts w:ascii="Times New Roman" w:eastAsia="Times New Roman" w:hAnsi="Times New Roman" w:cs="Times New Roman"/>
              <w:sz w:val="20"/>
              <w:szCs w:val="20"/>
            </w:rPr>
            <w:t>oligotrophicus</w:t>
          </w:r>
          <w:proofErr w:type="spellEnd"/>
          <w:r w:rsidRPr="00CF561F">
            <w:rPr>
              <w:rFonts w:ascii="Times New Roman" w:eastAsia="Times New Roman" w:hAnsi="Times New Roman" w:cs="Times New Roman"/>
              <w:sz w:val="20"/>
              <w:szCs w:val="20"/>
            </w:rPr>
            <w:t xml:space="preserve"> </w:t>
          </w:r>
          <w:proofErr w:type="spellStart"/>
          <w:r w:rsidRPr="00CF561F">
            <w:rPr>
              <w:rFonts w:ascii="Times New Roman" w:eastAsia="Times New Roman" w:hAnsi="Times New Roman" w:cs="Times New Roman"/>
              <w:sz w:val="20"/>
              <w:szCs w:val="20"/>
            </w:rPr>
            <w:t>sp.nov</w:t>
          </w:r>
          <w:proofErr w:type="spellEnd"/>
          <w:r w:rsidRPr="00CF561F">
            <w:rPr>
              <w:rFonts w:ascii="Times New Roman" w:eastAsia="Times New Roman" w:hAnsi="Times New Roman" w:cs="Times New Roman"/>
              <w:sz w:val="20"/>
              <w:szCs w:val="20"/>
            </w:rPr>
            <w:t xml:space="preserve">., isolated from paper mill sewage. Int J Syst </w:t>
          </w:r>
          <w:proofErr w:type="spellStart"/>
          <w:r w:rsidRPr="00CF561F">
            <w:rPr>
              <w:rFonts w:ascii="Times New Roman" w:eastAsia="Times New Roman" w:hAnsi="Times New Roman" w:cs="Times New Roman"/>
              <w:sz w:val="20"/>
              <w:szCs w:val="20"/>
            </w:rPr>
            <w:t>Evol</w:t>
          </w:r>
          <w:proofErr w:type="spellEnd"/>
          <w:r w:rsidRPr="00CF561F">
            <w:rPr>
              <w:rFonts w:ascii="Times New Roman" w:eastAsia="Times New Roman" w:hAnsi="Times New Roman" w:cs="Times New Roman"/>
              <w:sz w:val="20"/>
              <w:szCs w:val="20"/>
            </w:rPr>
            <w:t xml:space="preserve"> Microbiol. 2021;71. https://doi.org/10.1099/IJSEM.0.004972.</w:t>
          </w:r>
        </w:p>
        <w:p w14:paraId="74124484" w14:textId="77777777" w:rsidR="00C419BA" w:rsidRPr="00CF561F" w:rsidRDefault="00C419BA">
          <w:pPr>
            <w:divId w:val="611205361"/>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rPr>
            <w:t xml:space="preserve">27. </w:t>
          </w:r>
          <w:proofErr w:type="spellStart"/>
          <w:r w:rsidRPr="00CF561F">
            <w:rPr>
              <w:rFonts w:ascii="Times New Roman" w:eastAsia="Times New Roman" w:hAnsi="Times New Roman" w:cs="Times New Roman"/>
              <w:sz w:val="20"/>
              <w:szCs w:val="20"/>
            </w:rPr>
            <w:t>Nsele</w:t>
          </w:r>
          <w:proofErr w:type="spellEnd"/>
          <w:r w:rsidRPr="00CF561F">
            <w:rPr>
              <w:rFonts w:ascii="Times New Roman" w:eastAsia="Times New Roman" w:hAnsi="Times New Roman" w:cs="Times New Roman"/>
              <w:sz w:val="20"/>
              <w:szCs w:val="20"/>
            </w:rPr>
            <w:t xml:space="preserve"> NN, </w:t>
          </w:r>
          <w:proofErr w:type="spellStart"/>
          <w:r w:rsidRPr="00CF561F">
            <w:rPr>
              <w:rFonts w:ascii="Times New Roman" w:eastAsia="Times New Roman" w:hAnsi="Times New Roman" w:cs="Times New Roman"/>
              <w:sz w:val="20"/>
              <w:szCs w:val="20"/>
            </w:rPr>
            <w:t>Padayachee</w:t>
          </w:r>
          <w:proofErr w:type="spellEnd"/>
          <w:r w:rsidRPr="00CF561F">
            <w:rPr>
              <w:rFonts w:ascii="Times New Roman" w:eastAsia="Times New Roman" w:hAnsi="Times New Roman" w:cs="Times New Roman"/>
              <w:sz w:val="20"/>
              <w:szCs w:val="20"/>
            </w:rPr>
            <w:t xml:space="preserve"> T, Nelson DR, Syed K. </w:t>
          </w:r>
          <w:proofErr w:type="spellStart"/>
          <w:r w:rsidRPr="00CF561F">
            <w:rPr>
              <w:rFonts w:ascii="Times New Roman" w:eastAsia="Times New Roman" w:hAnsi="Times New Roman" w:cs="Times New Roman"/>
              <w:sz w:val="20"/>
              <w:szCs w:val="20"/>
            </w:rPr>
            <w:t>Pezizomycetes</w:t>
          </w:r>
          <w:proofErr w:type="spellEnd"/>
          <w:r w:rsidRPr="00CF561F">
            <w:rPr>
              <w:rFonts w:ascii="Times New Roman" w:eastAsia="Times New Roman" w:hAnsi="Times New Roman" w:cs="Times New Roman"/>
              <w:sz w:val="20"/>
              <w:szCs w:val="20"/>
            </w:rPr>
            <w:t xml:space="preserve"> Genomes Reveal Diverse P450 Complements Characteristic of Saprotrophic and Ectomycorrhizal Lifestyles. Journal of Fungi. </w:t>
          </w:r>
          <w:proofErr w:type="gramStart"/>
          <w:r w:rsidRPr="00CF561F">
            <w:rPr>
              <w:rFonts w:ascii="Times New Roman" w:eastAsia="Times New Roman" w:hAnsi="Times New Roman" w:cs="Times New Roman"/>
              <w:sz w:val="20"/>
              <w:szCs w:val="20"/>
            </w:rPr>
            <w:t>2023;9:830</w:t>
          </w:r>
          <w:proofErr w:type="gramEnd"/>
          <w:r w:rsidRPr="00CF561F">
            <w:rPr>
              <w:rFonts w:ascii="Times New Roman" w:eastAsia="Times New Roman" w:hAnsi="Times New Roman" w:cs="Times New Roman"/>
              <w:sz w:val="20"/>
              <w:szCs w:val="20"/>
            </w:rPr>
            <w:t>. https://doi.org/10.3390/JOF9080830/S1.</w:t>
          </w:r>
        </w:p>
        <w:p w14:paraId="7BDB6D04" w14:textId="77777777" w:rsidR="00C419BA" w:rsidRPr="00CF561F" w:rsidRDefault="00C419BA">
          <w:pPr>
            <w:divId w:val="2128238533"/>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rPr>
            <w:t xml:space="preserve">28. </w:t>
          </w:r>
          <w:proofErr w:type="spellStart"/>
          <w:r w:rsidRPr="00CF561F">
            <w:rPr>
              <w:rFonts w:ascii="Times New Roman" w:eastAsia="Times New Roman" w:hAnsi="Times New Roman" w:cs="Times New Roman"/>
              <w:sz w:val="20"/>
              <w:szCs w:val="20"/>
            </w:rPr>
            <w:t>Barua</w:t>
          </w:r>
          <w:proofErr w:type="spellEnd"/>
          <w:r w:rsidRPr="00CF561F">
            <w:rPr>
              <w:rFonts w:ascii="Times New Roman" w:eastAsia="Times New Roman" w:hAnsi="Times New Roman" w:cs="Times New Roman"/>
              <w:sz w:val="20"/>
              <w:szCs w:val="20"/>
            </w:rPr>
            <w:t xml:space="preserve"> BS, Suzuki A, Hoang PND. Effects of different nitrogen sources on interactions between ammonia fungi and non-ammonia fungi. Mycology. </w:t>
          </w:r>
          <w:proofErr w:type="gramStart"/>
          <w:r w:rsidRPr="00CF561F">
            <w:rPr>
              <w:rFonts w:ascii="Times New Roman" w:eastAsia="Times New Roman" w:hAnsi="Times New Roman" w:cs="Times New Roman"/>
              <w:sz w:val="20"/>
              <w:szCs w:val="20"/>
            </w:rPr>
            <w:t>2012;3:36</w:t>
          </w:r>
          <w:proofErr w:type="gramEnd"/>
          <w:r w:rsidRPr="00CF561F">
            <w:rPr>
              <w:rFonts w:ascii="Times New Roman" w:eastAsia="Times New Roman" w:hAnsi="Times New Roman" w:cs="Times New Roman"/>
              <w:sz w:val="20"/>
              <w:szCs w:val="20"/>
            </w:rPr>
            <w:t>–53. https://doi.org/10.1080/21501203.2011.654352.</w:t>
          </w:r>
        </w:p>
        <w:p w14:paraId="2BF23667" w14:textId="77777777" w:rsidR="00C419BA" w:rsidRPr="00CF561F" w:rsidRDefault="00C419BA">
          <w:pPr>
            <w:divId w:val="1078985626"/>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rPr>
            <w:t xml:space="preserve">29. </w:t>
          </w:r>
          <w:proofErr w:type="spellStart"/>
          <w:r w:rsidRPr="00CF561F">
            <w:rPr>
              <w:rFonts w:ascii="Times New Roman" w:eastAsia="Times New Roman" w:hAnsi="Times New Roman" w:cs="Times New Roman"/>
              <w:sz w:val="20"/>
              <w:szCs w:val="20"/>
            </w:rPr>
            <w:t>Elkhateeb</w:t>
          </w:r>
          <w:proofErr w:type="spellEnd"/>
          <w:r w:rsidRPr="00CF561F">
            <w:rPr>
              <w:rFonts w:ascii="Times New Roman" w:eastAsia="Times New Roman" w:hAnsi="Times New Roman" w:cs="Times New Roman"/>
              <w:sz w:val="20"/>
              <w:szCs w:val="20"/>
            </w:rPr>
            <w:t xml:space="preserve"> WA, </w:t>
          </w:r>
          <w:proofErr w:type="spellStart"/>
          <w:r w:rsidRPr="00CF561F">
            <w:rPr>
              <w:rFonts w:ascii="Times New Roman" w:eastAsia="Times New Roman" w:hAnsi="Times New Roman" w:cs="Times New Roman"/>
              <w:sz w:val="20"/>
              <w:szCs w:val="20"/>
            </w:rPr>
            <w:t>Daba</w:t>
          </w:r>
          <w:proofErr w:type="spellEnd"/>
          <w:r w:rsidRPr="00CF561F">
            <w:rPr>
              <w:rFonts w:ascii="Times New Roman" w:eastAsia="Times New Roman" w:hAnsi="Times New Roman" w:cs="Times New Roman"/>
              <w:sz w:val="20"/>
              <w:szCs w:val="20"/>
            </w:rPr>
            <w:t xml:space="preserve"> GM. </w:t>
          </w:r>
          <w:proofErr w:type="spellStart"/>
          <w:r w:rsidRPr="00CF561F">
            <w:rPr>
              <w:rFonts w:ascii="Times New Roman" w:eastAsia="Times New Roman" w:hAnsi="Times New Roman" w:cs="Times New Roman"/>
              <w:sz w:val="20"/>
              <w:szCs w:val="20"/>
            </w:rPr>
            <w:t>Botryotrichum</w:t>
          </w:r>
          <w:proofErr w:type="spellEnd"/>
          <w:r w:rsidRPr="00CF561F">
            <w:rPr>
              <w:rFonts w:ascii="Times New Roman" w:eastAsia="Times New Roman" w:hAnsi="Times New Roman" w:cs="Times New Roman"/>
              <w:sz w:val="20"/>
              <w:szCs w:val="20"/>
            </w:rPr>
            <w:t xml:space="preserve"> and </w:t>
          </w:r>
          <w:proofErr w:type="spellStart"/>
          <w:r w:rsidRPr="00CF561F">
            <w:rPr>
              <w:rFonts w:ascii="Times New Roman" w:eastAsia="Times New Roman" w:hAnsi="Times New Roman" w:cs="Times New Roman"/>
              <w:sz w:val="20"/>
              <w:szCs w:val="20"/>
            </w:rPr>
            <w:t>Scopulariopsis</w:t>
          </w:r>
          <w:proofErr w:type="spellEnd"/>
          <w:r w:rsidRPr="00CF561F">
            <w:rPr>
              <w:rFonts w:ascii="Times New Roman" w:eastAsia="Times New Roman" w:hAnsi="Times New Roman" w:cs="Times New Roman"/>
              <w:sz w:val="20"/>
              <w:szCs w:val="20"/>
            </w:rPr>
            <w:t xml:space="preserve"> Secondary Metabolites and Biological Activities. Biotechnology and Bioprocessing. </w:t>
          </w:r>
          <w:proofErr w:type="gramStart"/>
          <w:r w:rsidRPr="00CF561F">
            <w:rPr>
              <w:rFonts w:ascii="Times New Roman" w:eastAsia="Times New Roman" w:hAnsi="Times New Roman" w:cs="Times New Roman"/>
              <w:sz w:val="20"/>
              <w:szCs w:val="20"/>
            </w:rPr>
            <w:t>2022;3:01</w:t>
          </w:r>
          <w:proofErr w:type="gramEnd"/>
          <w:r w:rsidRPr="00CF561F">
            <w:rPr>
              <w:rFonts w:ascii="Times New Roman" w:eastAsia="Times New Roman" w:hAnsi="Times New Roman" w:cs="Times New Roman"/>
              <w:sz w:val="20"/>
              <w:szCs w:val="20"/>
            </w:rPr>
            <w:t>–4. https://doi.org/10.31579/2766-2314/067.</w:t>
          </w:r>
        </w:p>
        <w:p w14:paraId="061DE251" w14:textId="77777777" w:rsidR="00C419BA" w:rsidRPr="00CF561F" w:rsidRDefault="00C419BA">
          <w:pPr>
            <w:divId w:val="1180698458"/>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rPr>
            <w:t xml:space="preserve">30. Konan D, </w:t>
          </w:r>
          <w:proofErr w:type="spellStart"/>
          <w:r w:rsidRPr="00CF561F">
            <w:rPr>
              <w:rFonts w:ascii="Times New Roman" w:eastAsia="Times New Roman" w:hAnsi="Times New Roman" w:cs="Times New Roman"/>
              <w:sz w:val="20"/>
              <w:szCs w:val="20"/>
            </w:rPr>
            <w:t>Ndao</w:t>
          </w:r>
          <w:proofErr w:type="spellEnd"/>
          <w:r w:rsidRPr="00CF561F">
            <w:rPr>
              <w:rFonts w:ascii="Times New Roman" w:eastAsia="Times New Roman" w:hAnsi="Times New Roman" w:cs="Times New Roman"/>
              <w:sz w:val="20"/>
              <w:szCs w:val="20"/>
            </w:rPr>
            <w:t xml:space="preserve"> A, </w:t>
          </w:r>
          <w:proofErr w:type="spellStart"/>
          <w:r w:rsidRPr="00CF561F">
            <w:rPr>
              <w:rFonts w:ascii="Times New Roman" w:eastAsia="Times New Roman" w:hAnsi="Times New Roman" w:cs="Times New Roman"/>
              <w:sz w:val="20"/>
              <w:szCs w:val="20"/>
            </w:rPr>
            <w:t>Koffi</w:t>
          </w:r>
          <w:proofErr w:type="spellEnd"/>
          <w:r w:rsidRPr="00CF561F">
            <w:rPr>
              <w:rFonts w:ascii="Times New Roman" w:eastAsia="Times New Roman" w:hAnsi="Times New Roman" w:cs="Times New Roman"/>
              <w:sz w:val="20"/>
              <w:szCs w:val="20"/>
            </w:rPr>
            <w:t xml:space="preserve"> E, </w:t>
          </w:r>
          <w:proofErr w:type="spellStart"/>
          <w:r w:rsidRPr="00CF561F">
            <w:rPr>
              <w:rFonts w:ascii="Times New Roman" w:eastAsia="Times New Roman" w:hAnsi="Times New Roman" w:cs="Times New Roman"/>
              <w:sz w:val="20"/>
              <w:szCs w:val="20"/>
            </w:rPr>
            <w:t>Elkoun</w:t>
          </w:r>
          <w:proofErr w:type="spellEnd"/>
          <w:r w:rsidRPr="00CF561F">
            <w:rPr>
              <w:rFonts w:ascii="Times New Roman" w:eastAsia="Times New Roman" w:hAnsi="Times New Roman" w:cs="Times New Roman"/>
              <w:sz w:val="20"/>
              <w:szCs w:val="20"/>
            </w:rPr>
            <w:t xml:space="preserve"> S, Robert M, </w:t>
          </w:r>
          <w:proofErr w:type="spellStart"/>
          <w:r w:rsidRPr="00CF561F">
            <w:rPr>
              <w:rFonts w:ascii="Times New Roman" w:eastAsia="Times New Roman" w:hAnsi="Times New Roman" w:cs="Times New Roman"/>
              <w:sz w:val="20"/>
              <w:szCs w:val="20"/>
            </w:rPr>
            <w:t>Rodrigue</w:t>
          </w:r>
          <w:proofErr w:type="spellEnd"/>
          <w:r w:rsidRPr="00CF561F">
            <w:rPr>
              <w:rFonts w:ascii="Times New Roman" w:eastAsia="Times New Roman" w:hAnsi="Times New Roman" w:cs="Times New Roman"/>
              <w:sz w:val="20"/>
              <w:szCs w:val="20"/>
            </w:rPr>
            <w:t xml:space="preserve"> D, et al. </w:t>
          </w:r>
          <w:proofErr w:type="spellStart"/>
          <w:r w:rsidRPr="00CF561F">
            <w:rPr>
              <w:rFonts w:ascii="Times New Roman" w:eastAsia="Times New Roman" w:hAnsi="Times New Roman" w:cs="Times New Roman"/>
              <w:sz w:val="20"/>
              <w:szCs w:val="20"/>
            </w:rPr>
            <w:t>Biodecomposition</w:t>
          </w:r>
          <w:proofErr w:type="spellEnd"/>
          <w:r w:rsidRPr="00CF561F">
            <w:rPr>
              <w:rFonts w:ascii="Times New Roman" w:eastAsia="Times New Roman" w:hAnsi="Times New Roman" w:cs="Times New Roman"/>
              <w:sz w:val="20"/>
              <w:szCs w:val="20"/>
            </w:rPr>
            <w:t xml:space="preserve"> with </w:t>
          </w:r>
          <w:proofErr w:type="spellStart"/>
          <w:r w:rsidRPr="00CF561F">
            <w:rPr>
              <w:rFonts w:ascii="Times New Roman" w:eastAsia="Times New Roman" w:hAnsi="Times New Roman" w:cs="Times New Roman"/>
              <w:sz w:val="20"/>
              <w:szCs w:val="20"/>
            </w:rPr>
            <w:t>Phanerochaete</w:t>
          </w:r>
          <w:proofErr w:type="spellEnd"/>
          <w:r w:rsidRPr="00CF561F">
            <w:rPr>
              <w:rFonts w:ascii="Times New Roman" w:eastAsia="Times New Roman" w:hAnsi="Times New Roman" w:cs="Times New Roman"/>
              <w:sz w:val="20"/>
              <w:szCs w:val="20"/>
            </w:rPr>
            <w:t xml:space="preserve"> </w:t>
          </w:r>
          <w:proofErr w:type="spellStart"/>
          <w:r w:rsidRPr="00CF561F">
            <w:rPr>
              <w:rFonts w:ascii="Times New Roman" w:eastAsia="Times New Roman" w:hAnsi="Times New Roman" w:cs="Times New Roman"/>
              <w:sz w:val="20"/>
              <w:szCs w:val="20"/>
            </w:rPr>
            <w:t>chrysosporium</w:t>
          </w:r>
          <w:proofErr w:type="spellEnd"/>
          <w:r w:rsidRPr="00CF561F">
            <w:rPr>
              <w:rFonts w:ascii="Times New Roman" w:eastAsia="Times New Roman" w:hAnsi="Times New Roman" w:cs="Times New Roman"/>
              <w:sz w:val="20"/>
              <w:szCs w:val="20"/>
            </w:rPr>
            <w:t xml:space="preserve">: A review. AIMS Microbiology 2024 4:1068. </w:t>
          </w:r>
          <w:proofErr w:type="gramStart"/>
          <w:r w:rsidRPr="00CF561F">
            <w:rPr>
              <w:rFonts w:ascii="Times New Roman" w:eastAsia="Times New Roman" w:hAnsi="Times New Roman" w:cs="Times New Roman"/>
              <w:sz w:val="20"/>
              <w:szCs w:val="20"/>
            </w:rPr>
            <w:t>2024;10:1068</w:t>
          </w:r>
          <w:proofErr w:type="gramEnd"/>
          <w:r w:rsidRPr="00CF561F">
            <w:rPr>
              <w:rFonts w:ascii="Times New Roman" w:eastAsia="Times New Roman" w:hAnsi="Times New Roman" w:cs="Times New Roman"/>
              <w:sz w:val="20"/>
              <w:szCs w:val="20"/>
            </w:rPr>
            <w:t>–101. https://doi.org/10.3934/MICROBIOL.2024046.</w:t>
          </w:r>
        </w:p>
        <w:p w14:paraId="437FE92F" w14:textId="77777777" w:rsidR="00C419BA" w:rsidRPr="00CF561F" w:rsidRDefault="00C419BA">
          <w:pPr>
            <w:divId w:val="394663286"/>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rPr>
            <w:t xml:space="preserve">31. </w:t>
          </w:r>
          <w:proofErr w:type="spellStart"/>
          <w:r w:rsidRPr="00CF561F">
            <w:rPr>
              <w:rFonts w:ascii="Times New Roman" w:eastAsia="Times New Roman" w:hAnsi="Times New Roman" w:cs="Times New Roman"/>
              <w:sz w:val="20"/>
              <w:szCs w:val="20"/>
            </w:rPr>
            <w:t>Zacchi</w:t>
          </w:r>
          <w:proofErr w:type="spellEnd"/>
          <w:r w:rsidRPr="00CF561F">
            <w:rPr>
              <w:rFonts w:ascii="Times New Roman" w:eastAsia="Times New Roman" w:hAnsi="Times New Roman" w:cs="Times New Roman"/>
              <w:sz w:val="20"/>
              <w:szCs w:val="20"/>
            </w:rPr>
            <w:t xml:space="preserve"> L, </w:t>
          </w:r>
          <w:proofErr w:type="spellStart"/>
          <w:r w:rsidRPr="00CF561F">
            <w:rPr>
              <w:rFonts w:ascii="Times New Roman" w:eastAsia="Times New Roman" w:hAnsi="Times New Roman" w:cs="Times New Roman"/>
              <w:sz w:val="20"/>
              <w:szCs w:val="20"/>
            </w:rPr>
            <w:t>Burla</w:t>
          </w:r>
          <w:proofErr w:type="spellEnd"/>
          <w:r w:rsidRPr="00CF561F">
            <w:rPr>
              <w:rFonts w:ascii="Times New Roman" w:eastAsia="Times New Roman" w:hAnsi="Times New Roman" w:cs="Times New Roman"/>
              <w:sz w:val="20"/>
              <w:szCs w:val="20"/>
            </w:rPr>
            <w:t xml:space="preserve"> G, </w:t>
          </w:r>
          <w:proofErr w:type="spellStart"/>
          <w:r w:rsidRPr="00CF561F">
            <w:rPr>
              <w:rFonts w:ascii="Times New Roman" w:eastAsia="Times New Roman" w:hAnsi="Times New Roman" w:cs="Times New Roman"/>
              <w:sz w:val="20"/>
              <w:szCs w:val="20"/>
            </w:rPr>
            <w:t>Zuolong</w:t>
          </w:r>
          <w:proofErr w:type="spellEnd"/>
          <w:r w:rsidRPr="00CF561F">
            <w:rPr>
              <w:rFonts w:ascii="Times New Roman" w:eastAsia="Times New Roman" w:hAnsi="Times New Roman" w:cs="Times New Roman"/>
              <w:sz w:val="20"/>
              <w:szCs w:val="20"/>
            </w:rPr>
            <w:t xml:space="preserve"> D, Harvey PJ. Metabolism of cellulose by </w:t>
          </w:r>
          <w:proofErr w:type="spellStart"/>
          <w:r w:rsidRPr="00CF561F">
            <w:rPr>
              <w:rFonts w:ascii="Times New Roman" w:eastAsia="Times New Roman" w:hAnsi="Times New Roman" w:cs="Times New Roman"/>
              <w:sz w:val="20"/>
              <w:szCs w:val="20"/>
            </w:rPr>
            <w:t>Phanerochaete</w:t>
          </w:r>
          <w:proofErr w:type="spellEnd"/>
          <w:r w:rsidRPr="00CF561F">
            <w:rPr>
              <w:rFonts w:ascii="Times New Roman" w:eastAsia="Times New Roman" w:hAnsi="Times New Roman" w:cs="Times New Roman"/>
              <w:sz w:val="20"/>
              <w:szCs w:val="20"/>
            </w:rPr>
            <w:t xml:space="preserve"> </w:t>
          </w:r>
          <w:proofErr w:type="spellStart"/>
          <w:r w:rsidRPr="00CF561F">
            <w:rPr>
              <w:rFonts w:ascii="Times New Roman" w:eastAsia="Times New Roman" w:hAnsi="Times New Roman" w:cs="Times New Roman"/>
              <w:sz w:val="20"/>
              <w:szCs w:val="20"/>
            </w:rPr>
            <w:t>chrysosporium</w:t>
          </w:r>
          <w:proofErr w:type="spellEnd"/>
          <w:r w:rsidRPr="00CF561F">
            <w:rPr>
              <w:rFonts w:ascii="Times New Roman" w:eastAsia="Times New Roman" w:hAnsi="Times New Roman" w:cs="Times New Roman"/>
              <w:sz w:val="20"/>
              <w:szCs w:val="20"/>
            </w:rPr>
            <w:t xml:space="preserve"> in continuously agitated culture is associated with enhanced production of lignin peroxidase. J </w:t>
          </w:r>
          <w:proofErr w:type="spellStart"/>
          <w:r w:rsidRPr="00CF561F">
            <w:rPr>
              <w:rFonts w:ascii="Times New Roman" w:eastAsia="Times New Roman" w:hAnsi="Times New Roman" w:cs="Times New Roman"/>
              <w:sz w:val="20"/>
              <w:szCs w:val="20"/>
            </w:rPr>
            <w:t>Biotechnol</w:t>
          </w:r>
          <w:proofErr w:type="spellEnd"/>
          <w:r w:rsidRPr="00CF561F">
            <w:rPr>
              <w:rFonts w:ascii="Times New Roman" w:eastAsia="Times New Roman" w:hAnsi="Times New Roman" w:cs="Times New Roman"/>
              <w:sz w:val="20"/>
              <w:szCs w:val="20"/>
            </w:rPr>
            <w:t xml:space="preserve">. </w:t>
          </w:r>
          <w:proofErr w:type="gramStart"/>
          <w:r w:rsidRPr="00CF561F">
            <w:rPr>
              <w:rFonts w:ascii="Times New Roman" w:eastAsia="Times New Roman" w:hAnsi="Times New Roman" w:cs="Times New Roman"/>
              <w:sz w:val="20"/>
              <w:szCs w:val="20"/>
            </w:rPr>
            <w:t>2000;78:185</w:t>
          </w:r>
          <w:proofErr w:type="gramEnd"/>
          <w:r w:rsidRPr="00CF561F">
            <w:rPr>
              <w:rFonts w:ascii="Times New Roman" w:eastAsia="Times New Roman" w:hAnsi="Times New Roman" w:cs="Times New Roman"/>
              <w:sz w:val="20"/>
              <w:szCs w:val="20"/>
            </w:rPr>
            <w:t>–92. https://doi.org/10.1016/S0168-1656(00)00209-1.</w:t>
          </w:r>
        </w:p>
        <w:p w14:paraId="1D218CEA" w14:textId="77777777" w:rsidR="00C419BA" w:rsidRPr="00CF561F" w:rsidRDefault="00C419BA">
          <w:pPr>
            <w:divId w:val="1417020703"/>
            <w:rPr>
              <w:rFonts w:ascii="Times New Roman" w:eastAsia="Times New Roman" w:hAnsi="Times New Roman" w:cs="Times New Roman"/>
              <w:sz w:val="20"/>
              <w:szCs w:val="20"/>
              <w:lang w:val="pt-BR"/>
            </w:rPr>
          </w:pPr>
          <w:r w:rsidRPr="00CF561F">
            <w:rPr>
              <w:rFonts w:ascii="Times New Roman" w:eastAsia="Times New Roman" w:hAnsi="Times New Roman" w:cs="Times New Roman"/>
              <w:sz w:val="20"/>
              <w:szCs w:val="20"/>
            </w:rPr>
            <w:lastRenderedPageBreak/>
            <w:t xml:space="preserve">32. </w:t>
          </w:r>
          <w:proofErr w:type="spellStart"/>
          <w:r w:rsidRPr="00CF561F">
            <w:rPr>
              <w:rFonts w:ascii="Times New Roman" w:eastAsia="Times New Roman" w:hAnsi="Times New Roman" w:cs="Times New Roman"/>
              <w:sz w:val="20"/>
              <w:szCs w:val="20"/>
            </w:rPr>
            <w:t>Birkebak</w:t>
          </w:r>
          <w:proofErr w:type="spellEnd"/>
          <w:r w:rsidRPr="00CF561F">
            <w:rPr>
              <w:rFonts w:ascii="Times New Roman" w:eastAsia="Times New Roman" w:hAnsi="Times New Roman" w:cs="Times New Roman"/>
              <w:sz w:val="20"/>
              <w:szCs w:val="20"/>
            </w:rPr>
            <w:t xml:space="preserve"> JM, Mayor JR, Martin </w:t>
          </w:r>
          <w:proofErr w:type="spellStart"/>
          <w:r w:rsidRPr="00CF561F">
            <w:rPr>
              <w:rFonts w:ascii="Times New Roman" w:eastAsia="Times New Roman" w:hAnsi="Times New Roman" w:cs="Times New Roman"/>
              <w:sz w:val="20"/>
              <w:szCs w:val="20"/>
            </w:rPr>
            <w:t>Ryberg</w:t>
          </w:r>
          <w:proofErr w:type="spellEnd"/>
          <w:r w:rsidRPr="00CF561F">
            <w:rPr>
              <w:rFonts w:ascii="Times New Roman" w:eastAsia="Times New Roman" w:hAnsi="Times New Roman" w:cs="Times New Roman"/>
              <w:sz w:val="20"/>
              <w:szCs w:val="20"/>
            </w:rPr>
            <w:t xml:space="preserve"> K, Brandon Matheny P. A systematic, morphological and ecological overview of the </w:t>
          </w:r>
          <w:proofErr w:type="spellStart"/>
          <w:r w:rsidRPr="00CF561F">
            <w:rPr>
              <w:rFonts w:ascii="Times New Roman" w:eastAsia="Times New Roman" w:hAnsi="Times New Roman" w:cs="Times New Roman"/>
              <w:sz w:val="20"/>
              <w:szCs w:val="20"/>
            </w:rPr>
            <w:t>Clavariaceae</w:t>
          </w:r>
          <w:proofErr w:type="spellEnd"/>
          <w:r w:rsidRPr="00CF561F">
            <w:rPr>
              <w:rFonts w:ascii="Times New Roman" w:eastAsia="Times New Roman" w:hAnsi="Times New Roman" w:cs="Times New Roman"/>
              <w:sz w:val="20"/>
              <w:szCs w:val="20"/>
            </w:rPr>
            <w:t xml:space="preserve"> (Agaricales). </w:t>
          </w:r>
          <w:r w:rsidRPr="00CF561F">
            <w:rPr>
              <w:rFonts w:ascii="Times New Roman" w:eastAsia="Times New Roman" w:hAnsi="Times New Roman" w:cs="Times New Roman"/>
              <w:sz w:val="20"/>
              <w:szCs w:val="20"/>
              <w:lang w:val="pt-BR"/>
            </w:rPr>
            <w:t>Mycologia. 2013;105:896–911. https://doi.org/10.3852/12-070.</w:t>
          </w:r>
        </w:p>
        <w:p w14:paraId="2B27A282" w14:textId="77777777" w:rsidR="00C419BA" w:rsidRPr="00CF561F" w:rsidRDefault="00C419BA">
          <w:pPr>
            <w:divId w:val="1875652439"/>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lang w:val="pt-BR"/>
            </w:rPr>
            <w:t xml:space="preserve">33. Koyyappurath S, Atuahiva T, Le Guen R, Batina H, Le Squin S, Gautheron N, et al. </w:t>
          </w:r>
          <w:r w:rsidRPr="00CF561F">
            <w:rPr>
              <w:rFonts w:ascii="Times New Roman" w:eastAsia="Times New Roman" w:hAnsi="Times New Roman" w:cs="Times New Roman"/>
              <w:sz w:val="20"/>
              <w:szCs w:val="20"/>
            </w:rPr>
            <w:t xml:space="preserve">Fusarium </w:t>
          </w:r>
          <w:proofErr w:type="spellStart"/>
          <w:r w:rsidRPr="00CF561F">
            <w:rPr>
              <w:rFonts w:ascii="Times New Roman" w:eastAsia="Times New Roman" w:hAnsi="Times New Roman" w:cs="Times New Roman"/>
              <w:sz w:val="20"/>
              <w:szCs w:val="20"/>
            </w:rPr>
            <w:t>oxysporum</w:t>
          </w:r>
          <w:proofErr w:type="spellEnd"/>
          <w:r w:rsidRPr="00CF561F">
            <w:rPr>
              <w:rFonts w:ascii="Times New Roman" w:eastAsia="Times New Roman" w:hAnsi="Times New Roman" w:cs="Times New Roman"/>
              <w:sz w:val="20"/>
              <w:szCs w:val="20"/>
            </w:rPr>
            <w:t xml:space="preserve"> f. sp. </w:t>
          </w:r>
          <w:proofErr w:type="spellStart"/>
          <w:r w:rsidRPr="00CF561F">
            <w:rPr>
              <w:rFonts w:ascii="Times New Roman" w:eastAsia="Times New Roman" w:hAnsi="Times New Roman" w:cs="Times New Roman"/>
              <w:sz w:val="20"/>
              <w:szCs w:val="20"/>
            </w:rPr>
            <w:t>radicis-vanillae</w:t>
          </w:r>
          <w:proofErr w:type="spellEnd"/>
          <w:r w:rsidRPr="00CF561F">
            <w:rPr>
              <w:rFonts w:ascii="Times New Roman" w:eastAsia="Times New Roman" w:hAnsi="Times New Roman" w:cs="Times New Roman"/>
              <w:sz w:val="20"/>
              <w:szCs w:val="20"/>
            </w:rPr>
            <w:t xml:space="preserve"> is the causal agent of root and stem rot of vanilla. Plant </w:t>
          </w:r>
          <w:proofErr w:type="spellStart"/>
          <w:r w:rsidRPr="00CF561F">
            <w:rPr>
              <w:rFonts w:ascii="Times New Roman" w:eastAsia="Times New Roman" w:hAnsi="Times New Roman" w:cs="Times New Roman"/>
              <w:sz w:val="20"/>
              <w:szCs w:val="20"/>
            </w:rPr>
            <w:t>Pathol</w:t>
          </w:r>
          <w:proofErr w:type="spellEnd"/>
          <w:r w:rsidRPr="00CF561F">
            <w:rPr>
              <w:rFonts w:ascii="Times New Roman" w:eastAsia="Times New Roman" w:hAnsi="Times New Roman" w:cs="Times New Roman"/>
              <w:sz w:val="20"/>
              <w:szCs w:val="20"/>
            </w:rPr>
            <w:t xml:space="preserve">. </w:t>
          </w:r>
          <w:proofErr w:type="gramStart"/>
          <w:r w:rsidRPr="00CF561F">
            <w:rPr>
              <w:rFonts w:ascii="Times New Roman" w:eastAsia="Times New Roman" w:hAnsi="Times New Roman" w:cs="Times New Roman"/>
              <w:sz w:val="20"/>
              <w:szCs w:val="20"/>
            </w:rPr>
            <w:t>2016;65:612</w:t>
          </w:r>
          <w:proofErr w:type="gramEnd"/>
          <w:r w:rsidRPr="00CF561F">
            <w:rPr>
              <w:rFonts w:ascii="Times New Roman" w:eastAsia="Times New Roman" w:hAnsi="Times New Roman" w:cs="Times New Roman"/>
              <w:sz w:val="20"/>
              <w:szCs w:val="20"/>
            </w:rPr>
            <w:t>–25. https://doi.org/10.1111/PPA.12445.</w:t>
          </w:r>
        </w:p>
        <w:p w14:paraId="2A92233B" w14:textId="77777777" w:rsidR="00C419BA" w:rsidRPr="00CF561F" w:rsidRDefault="00C419BA">
          <w:pPr>
            <w:divId w:val="631324385"/>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rPr>
            <w:t xml:space="preserve">34. Khalil S, </w:t>
          </w:r>
          <w:proofErr w:type="spellStart"/>
          <w:r w:rsidRPr="00CF561F">
            <w:rPr>
              <w:rFonts w:ascii="Times New Roman" w:eastAsia="Times New Roman" w:hAnsi="Times New Roman" w:cs="Times New Roman"/>
              <w:sz w:val="20"/>
              <w:szCs w:val="20"/>
            </w:rPr>
            <w:t>Alsanius</w:t>
          </w:r>
          <w:proofErr w:type="spellEnd"/>
          <w:r w:rsidRPr="00CF561F">
            <w:rPr>
              <w:rFonts w:ascii="Times New Roman" w:eastAsia="Times New Roman" w:hAnsi="Times New Roman" w:cs="Times New Roman"/>
              <w:sz w:val="20"/>
              <w:szCs w:val="20"/>
            </w:rPr>
            <w:t xml:space="preserve"> BW. </w:t>
          </w:r>
          <w:proofErr w:type="spellStart"/>
          <w:r w:rsidRPr="00CF561F">
            <w:rPr>
              <w:rFonts w:ascii="Times New Roman" w:eastAsia="Times New Roman" w:hAnsi="Times New Roman" w:cs="Times New Roman"/>
              <w:sz w:val="20"/>
              <w:szCs w:val="20"/>
            </w:rPr>
            <w:t>Utilisation</w:t>
          </w:r>
          <w:proofErr w:type="spellEnd"/>
          <w:r w:rsidRPr="00CF561F">
            <w:rPr>
              <w:rFonts w:ascii="Times New Roman" w:eastAsia="Times New Roman" w:hAnsi="Times New Roman" w:cs="Times New Roman"/>
              <w:sz w:val="20"/>
              <w:szCs w:val="20"/>
            </w:rPr>
            <w:t xml:space="preserve"> of Carbon Sources by Pythium, Phytophthora and Fusarium Species as Determined by </w:t>
          </w:r>
          <w:proofErr w:type="spellStart"/>
          <w:r w:rsidRPr="00CF561F">
            <w:rPr>
              <w:rFonts w:ascii="Times New Roman" w:eastAsia="Times New Roman" w:hAnsi="Times New Roman" w:cs="Times New Roman"/>
              <w:sz w:val="20"/>
              <w:szCs w:val="20"/>
            </w:rPr>
            <w:t>Biolog</w:t>
          </w:r>
          <w:proofErr w:type="spellEnd"/>
          <w:r w:rsidRPr="00CF561F">
            <w:rPr>
              <w:rFonts w:ascii="Times New Roman" w:eastAsia="Times New Roman" w:hAnsi="Times New Roman" w:cs="Times New Roman"/>
              <w:sz w:val="20"/>
              <w:szCs w:val="20"/>
            </w:rPr>
            <w:t xml:space="preserve">® Microplate Assay. Open Microbiol J. </w:t>
          </w:r>
          <w:proofErr w:type="gramStart"/>
          <w:r w:rsidRPr="00CF561F">
            <w:rPr>
              <w:rFonts w:ascii="Times New Roman" w:eastAsia="Times New Roman" w:hAnsi="Times New Roman" w:cs="Times New Roman"/>
              <w:sz w:val="20"/>
              <w:szCs w:val="20"/>
            </w:rPr>
            <w:t>2009;3:9</w:t>
          </w:r>
          <w:proofErr w:type="gramEnd"/>
          <w:r w:rsidRPr="00CF561F">
            <w:rPr>
              <w:rFonts w:ascii="Times New Roman" w:eastAsia="Times New Roman" w:hAnsi="Times New Roman" w:cs="Times New Roman"/>
              <w:sz w:val="20"/>
              <w:szCs w:val="20"/>
            </w:rPr>
            <w:t>–14. https://doi.org/10.2174/1874285800903010009.</w:t>
          </w:r>
        </w:p>
        <w:p w14:paraId="435E4548" w14:textId="77777777" w:rsidR="00C419BA" w:rsidRPr="00CF561F" w:rsidRDefault="00C419BA">
          <w:pPr>
            <w:divId w:val="1332611022"/>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rPr>
            <w:t xml:space="preserve">35. Sun R, Yi Z, Fu Y, Liu H. Dynamic changes in rhizosphere fungi in different developmental stages of wheat in a confined and isolated environment. Appl Microbiol </w:t>
          </w:r>
          <w:proofErr w:type="spellStart"/>
          <w:r w:rsidRPr="00CF561F">
            <w:rPr>
              <w:rFonts w:ascii="Times New Roman" w:eastAsia="Times New Roman" w:hAnsi="Times New Roman" w:cs="Times New Roman"/>
              <w:sz w:val="20"/>
              <w:szCs w:val="20"/>
            </w:rPr>
            <w:t>Biotechnol</w:t>
          </w:r>
          <w:proofErr w:type="spellEnd"/>
          <w:r w:rsidRPr="00CF561F">
            <w:rPr>
              <w:rFonts w:ascii="Times New Roman" w:eastAsia="Times New Roman" w:hAnsi="Times New Roman" w:cs="Times New Roman"/>
              <w:sz w:val="20"/>
              <w:szCs w:val="20"/>
            </w:rPr>
            <w:t xml:space="preserve">. </w:t>
          </w:r>
          <w:proofErr w:type="gramStart"/>
          <w:r w:rsidRPr="00CF561F">
            <w:rPr>
              <w:rFonts w:ascii="Times New Roman" w:eastAsia="Times New Roman" w:hAnsi="Times New Roman" w:cs="Times New Roman"/>
              <w:sz w:val="20"/>
              <w:szCs w:val="20"/>
            </w:rPr>
            <w:t>2022;106:441</w:t>
          </w:r>
          <w:proofErr w:type="gramEnd"/>
          <w:r w:rsidRPr="00CF561F">
            <w:rPr>
              <w:rFonts w:ascii="Times New Roman" w:eastAsia="Times New Roman" w:hAnsi="Times New Roman" w:cs="Times New Roman"/>
              <w:sz w:val="20"/>
              <w:szCs w:val="20"/>
            </w:rPr>
            <w:t>–53. https://doi.org/10.1007/S00253-021-11698-W.</w:t>
          </w:r>
        </w:p>
        <w:p w14:paraId="1294B380" w14:textId="77777777" w:rsidR="00C419BA" w:rsidRPr="00CF561F" w:rsidRDefault="00C419BA">
          <w:pPr>
            <w:divId w:val="1951088144"/>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rPr>
            <w:t xml:space="preserve">36. </w:t>
          </w:r>
          <w:proofErr w:type="spellStart"/>
          <w:r w:rsidRPr="00CF561F">
            <w:rPr>
              <w:rFonts w:ascii="Times New Roman" w:eastAsia="Times New Roman" w:hAnsi="Times New Roman" w:cs="Times New Roman"/>
              <w:sz w:val="20"/>
              <w:szCs w:val="20"/>
            </w:rPr>
            <w:t>Ozimek</w:t>
          </w:r>
          <w:proofErr w:type="spellEnd"/>
          <w:r w:rsidRPr="00CF561F">
            <w:rPr>
              <w:rFonts w:ascii="Times New Roman" w:eastAsia="Times New Roman" w:hAnsi="Times New Roman" w:cs="Times New Roman"/>
              <w:sz w:val="20"/>
              <w:szCs w:val="20"/>
            </w:rPr>
            <w:t xml:space="preserve"> E, </w:t>
          </w:r>
          <w:proofErr w:type="spellStart"/>
          <w:r w:rsidRPr="00CF561F">
            <w:rPr>
              <w:rFonts w:ascii="Times New Roman" w:eastAsia="Times New Roman" w:hAnsi="Times New Roman" w:cs="Times New Roman"/>
              <w:sz w:val="20"/>
              <w:szCs w:val="20"/>
            </w:rPr>
            <w:t>Hanaka</w:t>
          </w:r>
          <w:proofErr w:type="spellEnd"/>
          <w:r w:rsidRPr="00CF561F">
            <w:rPr>
              <w:rFonts w:ascii="Times New Roman" w:eastAsia="Times New Roman" w:hAnsi="Times New Roman" w:cs="Times New Roman"/>
              <w:sz w:val="20"/>
              <w:szCs w:val="20"/>
            </w:rPr>
            <w:t xml:space="preserve"> A. </w:t>
          </w:r>
          <w:proofErr w:type="spellStart"/>
          <w:r w:rsidRPr="00CF561F">
            <w:rPr>
              <w:rFonts w:ascii="Times New Roman" w:eastAsia="Times New Roman" w:hAnsi="Times New Roman" w:cs="Times New Roman"/>
              <w:sz w:val="20"/>
              <w:szCs w:val="20"/>
            </w:rPr>
            <w:t>Mortierella</w:t>
          </w:r>
          <w:proofErr w:type="spellEnd"/>
          <w:r w:rsidRPr="00CF561F">
            <w:rPr>
              <w:rFonts w:ascii="Times New Roman" w:eastAsia="Times New Roman" w:hAnsi="Times New Roman" w:cs="Times New Roman"/>
              <w:sz w:val="20"/>
              <w:szCs w:val="20"/>
            </w:rPr>
            <w:t xml:space="preserve"> Species as the Plant Growth-Promoting Fungi Present in the Agricultural Soils. Agriculture 2021, Vol 11, Page 7. </w:t>
          </w:r>
          <w:proofErr w:type="gramStart"/>
          <w:r w:rsidRPr="00CF561F">
            <w:rPr>
              <w:rFonts w:ascii="Times New Roman" w:eastAsia="Times New Roman" w:hAnsi="Times New Roman" w:cs="Times New Roman"/>
              <w:sz w:val="20"/>
              <w:szCs w:val="20"/>
            </w:rPr>
            <w:t>2020;11:7</w:t>
          </w:r>
          <w:proofErr w:type="gramEnd"/>
          <w:r w:rsidRPr="00CF561F">
            <w:rPr>
              <w:rFonts w:ascii="Times New Roman" w:eastAsia="Times New Roman" w:hAnsi="Times New Roman" w:cs="Times New Roman"/>
              <w:sz w:val="20"/>
              <w:szCs w:val="20"/>
            </w:rPr>
            <w:t>. https://doi.org/10.3390/AGRICULTURE11010007.</w:t>
          </w:r>
        </w:p>
        <w:p w14:paraId="6DB6EEE5" w14:textId="77777777" w:rsidR="00C419BA" w:rsidRPr="00CF561F" w:rsidRDefault="00C419BA">
          <w:pPr>
            <w:divId w:val="2057973976"/>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rPr>
            <w:t xml:space="preserve">37. </w:t>
          </w:r>
          <w:proofErr w:type="spellStart"/>
          <w:r w:rsidRPr="00CF561F">
            <w:rPr>
              <w:rFonts w:ascii="Times New Roman" w:eastAsia="Times New Roman" w:hAnsi="Times New Roman" w:cs="Times New Roman"/>
              <w:sz w:val="20"/>
              <w:szCs w:val="20"/>
            </w:rPr>
            <w:t>Mandyam</w:t>
          </w:r>
          <w:proofErr w:type="spellEnd"/>
          <w:r w:rsidRPr="00CF561F">
            <w:rPr>
              <w:rFonts w:ascii="Times New Roman" w:eastAsia="Times New Roman" w:hAnsi="Times New Roman" w:cs="Times New Roman"/>
              <w:sz w:val="20"/>
              <w:szCs w:val="20"/>
            </w:rPr>
            <w:t xml:space="preserve"> K, </w:t>
          </w:r>
          <w:proofErr w:type="spellStart"/>
          <w:r w:rsidRPr="00CF561F">
            <w:rPr>
              <w:rFonts w:ascii="Times New Roman" w:eastAsia="Times New Roman" w:hAnsi="Times New Roman" w:cs="Times New Roman"/>
              <w:sz w:val="20"/>
              <w:szCs w:val="20"/>
            </w:rPr>
            <w:t>Loughin</w:t>
          </w:r>
          <w:proofErr w:type="spellEnd"/>
          <w:r w:rsidRPr="00CF561F">
            <w:rPr>
              <w:rFonts w:ascii="Times New Roman" w:eastAsia="Times New Roman" w:hAnsi="Times New Roman" w:cs="Times New Roman"/>
              <w:sz w:val="20"/>
              <w:szCs w:val="20"/>
            </w:rPr>
            <w:t xml:space="preserve"> T, </w:t>
          </w:r>
          <w:proofErr w:type="spellStart"/>
          <w:r w:rsidRPr="00CF561F">
            <w:rPr>
              <w:rFonts w:ascii="Times New Roman" w:eastAsia="Times New Roman" w:hAnsi="Times New Roman" w:cs="Times New Roman"/>
              <w:sz w:val="20"/>
              <w:szCs w:val="20"/>
            </w:rPr>
            <w:t>Jumpponen</w:t>
          </w:r>
          <w:proofErr w:type="spellEnd"/>
          <w:r w:rsidRPr="00CF561F">
            <w:rPr>
              <w:rFonts w:ascii="Times New Roman" w:eastAsia="Times New Roman" w:hAnsi="Times New Roman" w:cs="Times New Roman"/>
              <w:sz w:val="20"/>
              <w:szCs w:val="20"/>
            </w:rPr>
            <w:t xml:space="preserve"> A. Isolation and morphological and metabolic characterization of common endophytes in annually burned tallgrass prairie. </w:t>
          </w:r>
          <w:proofErr w:type="spellStart"/>
          <w:r w:rsidRPr="00CF561F">
            <w:rPr>
              <w:rFonts w:ascii="Times New Roman" w:eastAsia="Times New Roman" w:hAnsi="Times New Roman" w:cs="Times New Roman"/>
              <w:sz w:val="20"/>
              <w:szCs w:val="20"/>
            </w:rPr>
            <w:t>Mycologia</w:t>
          </w:r>
          <w:proofErr w:type="spellEnd"/>
          <w:r w:rsidRPr="00CF561F">
            <w:rPr>
              <w:rFonts w:ascii="Times New Roman" w:eastAsia="Times New Roman" w:hAnsi="Times New Roman" w:cs="Times New Roman"/>
              <w:sz w:val="20"/>
              <w:szCs w:val="20"/>
            </w:rPr>
            <w:t xml:space="preserve">. </w:t>
          </w:r>
          <w:proofErr w:type="gramStart"/>
          <w:r w:rsidRPr="00CF561F">
            <w:rPr>
              <w:rFonts w:ascii="Times New Roman" w:eastAsia="Times New Roman" w:hAnsi="Times New Roman" w:cs="Times New Roman"/>
              <w:sz w:val="20"/>
              <w:szCs w:val="20"/>
            </w:rPr>
            <w:t>2010;102:813</w:t>
          </w:r>
          <w:proofErr w:type="gramEnd"/>
          <w:r w:rsidRPr="00CF561F">
            <w:rPr>
              <w:rFonts w:ascii="Times New Roman" w:eastAsia="Times New Roman" w:hAnsi="Times New Roman" w:cs="Times New Roman"/>
              <w:sz w:val="20"/>
              <w:szCs w:val="20"/>
            </w:rPr>
            <w:t>–21. https://doi.org/10.3852/09-212.</w:t>
          </w:r>
        </w:p>
        <w:p w14:paraId="1DF7A647" w14:textId="77777777" w:rsidR="00C419BA" w:rsidRPr="00CF561F" w:rsidRDefault="00C419BA">
          <w:pPr>
            <w:divId w:val="1812290898"/>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rPr>
            <w:t xml:space="preserve">38. Knapp DG, </w:t>
          </w:r>
          <w:proofErr w:type="spellStart"/>
          <w:r w:rsidRPr="00CF561F">
            <w:rPr>
              <w:rFonts w:ascii="Times New Roman" w:eastAsia="Times New Roman" w:hAnsi="Times New Roman" w:cs="Times New Roman"/>
              <w:sz w:val="20"/>
              <w:szCs w:val="20"/>
            </w:rPr>
            <w:t>Kovács</w:t>
          </w:r>
          <w:proofErr w:type="spellEnd"/>
          <w:r w:rsidRPr="00CF561F">
            <w:rPr>
              <w:rFonts w:ascii="Times New Roman" w:eastAsia="Times New Roman" w:hAnsi="Times New Roman" w:cs="Times New Roman"/>
              <w:sz w:val="20"/>
              <w:szCs w:val="20"/>
            </w:rPr>
            <w:t xml:space="preserve"> GM. Interspecific metabolic diversity of root-colonizing endophytic fungi revealed by enzyme activity tests. FEMS Microbiol Ecol. 2016;</w:t>
          </w:r>
          <w:proofErr w:type="gramStart"/>
          <w:r w:rsidRPr="00CF561F">
            <w:rPr>
              <w:rFonts w:ascii="Times New Roman" w:eastAsia="Times New Roman" w:hAnsi="Times New Roman" w:cs="Times New Roman"/>
              <w:sz w:val="20"/>
              <w:szCs w:val="20"/>
            </w:rPr>
            <w:t>92:fiw</w:t>
          </w:r>
          <w:proofErr w:type="gramEnd"/>
          <w:r w:rsidRPr="00CF561F">
            <w:rPr>
              <w:rFonts w:ascii="Times New Roman" w:eastAsia="Times New Roman" w:hAnsi="Times New Roman" w:cs="Times New Roman"/>
              <w:sz w:val="20"/>
              <w:szCs w:val="20"/>
            </w:rPr>
            <w:t>190. https://doi.org/10.1093/FEMSEC/FIW190.</w:t>
          </w:r>
        </w:p>
        <w:p w14:paraId="40B2B89A" w14:textId="77777777" w:rsidR="00C419BA" w:rsidRPr="00CF561F" w:rsidRDefault="00C419BA">
          <w:pPr>
            <w:divId w:val="644312185"/>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rPr>
            <w:t xml:space="preserve">39. Gleason FH, </w:t>
          </w:r>
          <w:proofErr w:type="spellStart"/>
          <w:r w:rsidRPr="00CF561F">
            <w:rPr>
              <w:rFonts w:ascii="Times New Roman" w:eastAsia="Times New Roman" w:hAnsi="Times New Roman" w:cs="Times New Roman"/>
              <w:sz w:val="20"/>
              <w:szCs w:val="20"/>
            </w:rPr>
            <w:t>Marano</w:t>
          </w:r>
          <w:proofErr w:type="spellEnd"/>
          <w:r w:rsidRPr="00CF561F">
            <w:rPr>
              <w:rFonts w:ascii="Times New Roman" w:eastAsia="Times New Roman" w:hAnsi="Times New Roman" w:cs="Times New Roman"/>
              <w:sz w:val="20"/>
              <w:szCs w:val="20"/>
            </w:rPr>
            <w:t xml:space="preserve"> A V., Digby AL, Al-</w:t>
          </w:r>
          <w:proofErr w:type="spellStart"/>
          <w:r w:rsidRPr="00CF561F">
            <w:rPr>
              <w:rFonts w:ascii="Times New Roman" w:eastAsia="Times New Roman" w:hAnsi="Times New Roman" w:cs="Times New Roman"/>
              <w:sz w:val="20"/>
              <w:szCs w:val="20"/>
            </w:rPr>
            <w:t>Shugairan</w:t>
          </w:r>
          <w:proofErr w:type="spellEnd"/>
          <w:r w:rsidRPr="00CF561F">
            <w:rPr>
              <w:rFonts w:ascii="Times New Roman" w:eastAsia="Times New Roman" w:hAnsi="Times New Roman" w:cs="Times New Roman"/>
              <w:sz w:val="20"/>
              <w:szCs w:val="20"/>
            </w:rPr>
            <w:t xml:space="preserve"> N, </w:t>
          </w:r>
          <w:proofErr w:type="spellStart"/>
          <w:r w:rsidRPr="00CF561F">
            <w:rPr>
              <w:rFonts w:ascii="Times New Roman" w:eastAsia="Times New Roman" w:hAnsi="Times New Roman" w:cs="Times New Roman"/>
              <w:sz w:val="20"/>
              <w:szCs w:val="20"/>
            </w:rPr>
            <w:t>Lilje</w:t>
          </w:r>
          <w:proofErr w:type="spellEnd"/>
          <w:r w:rsidRPr="00CF561F">
            <w:rPr>
              <w:rFonts w:ascii="Times New Roman" w:eastAsia="Times New Roman" w:hAnsi="Times New Roman" w:cs="Times New Roman"/>
              <w:sz w:val="20"/>
              <w:szCs w:val="20"/>
            </w:rPr>
            <w:t xml:space="preserve"> O, </w:t>
          </w:r>
          <w:proofErr w:type="spellStart"/>
          <w:r w:rsidRPr="00CF561F">
            <w:rPr>
              <w:rFonts w:ascii="Times New Roman" w:eastAsia="Times New Roman" w:hAnsi="Times New Roman" w:cs="Times New Roman"/>
              <w:sz w:val="20"/>
              <w:szCs w:val="20"/>
            </w:rPr>
            <w:t>Steciow</w:t>
          </w:r>
          <w:proofErr w:type="spellEnd"/>
          <w:r w:rsidRPr="00CF561F">
            <w:rPr>
              <w:rFonts w:ascii="Times New Roman" w:eastAsia="Times New Roman" w:hAnsi="Times New Roman" w:cs="Times New Roman"/>
              <w:sz w:val="20"/>
              <w:szCs w:val="20"/>
            </w:rPr>
            <w:t xml:space="preserve"> MM, et al. Patterns of utilization of different carbon sources by Chytridiomycota. </w:t>
          </w:r>
          <w:proofErr w:type="spellStart"/>
          <w:r w:rsidRPr="00CF561F">
            <w:rPr>
              <w:rFonts w:ascii="Times New Roman" w:eastAsia="Times New Roman" w:hAnsi="Times New Roman" w:cs="Times New Roman"/>
              <w:sz w:val="20"/>
              <w:szCs w:val="20"/>
            </w:rPr>
            <w:t>Hydrobiologia</w:t>
          </w:r>
          <w:proofErr w:type="spellEnd"/>
          <w:r w:rsidRPr="00CF561F">
            <w:rPr>
              <w:rFonts w:ascii="Times New Roman" w:eastAsia="Times New Roman" w:hAnsi="Times New Roman" w:cs="Times New Roman"/>
              <w:sz w:val="20"/>
              <w:szCs w:val="20"/>
            </w:rPr>
            <w:t xml:space="preserve">. </w:t>
          </w:r>
          <w:proofErr w:type="gramStart"/>
          <w:r w:rsidRPr="00CF561F">
            <w:rPr>
              <w:rFonts w:ascii="Times New Roman" w:eastAsia="Times New Roman" w:hAnsi="Times New Roman" w:cs="Times New Roman"/>
              <w:sz w:val="20"/>
              <w:szCs w:val="20"/>
            </w:rPr>
            <w:t>2011;659:55</w:t>
          </w:r>
          <w:proofErr w:type="gramEnd"/>
          <w:r w:rsidRPr="00CF561F">
            <w:rPr>
              <w:rFonts w:ascii="Times New Roman" w:eastAsia="Times New Roman" w:hAnsi="Times New Roman" w:cs="Times New Roman"/>
              <w:sz w:val="20"/>
              <w:szCs w:val="20"/>
            </w:rPr>
            <w:t>–64. https://doi.org/10.1007/s10750-010-0461-y.</w:t>
          </w:r>
        </w:p>
        <w:p w14:paraId="2360B860" w14:textId="77777777" w:rsidR="00C419BA" w:rsidRPr="00CF561F" w:rsidRDefault="00C419BA">
          <w:pPr>
            <w:divId w:val="209541716"/>
            <w:rPr>
              <w:rFonts w:ascii="Times New Roman" w:eastAsia="Times New Roman" w:hAnsi="Times New Roman" w:cs="Times New Roman"/>
              <w:sz w:val="20"/>
              <w:szCs w:val="20"/>
              <w:lang w:val="de-DE"/>
            </w:rPr>
          </w:pPr>
          <w:r w:rsidRPr="00CF561F">
            <w:rPr>
              <w:rFonts w:ascii="Times New Roman" w:eastAsia="Times New Roman" w:hAnsi="Times New Roman" w:cs="Times New Roman"/>
              <w:sz w:val="20"/>
              <w:szCs w:val="20"/>
            </w:rPr>
            <w:t xml:space="preserve">40. Wang Y, Wilhelm RC, Swenson TL, Silver A, </w:t>
          </w:r>
          <w:proofErr w:type="spellStart"/>
          <w:r w:rsidRPr="00CF561F">
            <w:rPr>
              <w:rFonts w:ascii="Times New Roman" w:eastAsia="Times New Roman" w:hAnsi="Times New Roman" w:cs="Times New Roman"/>
              <w:sz w:val="20"/>
              <w:szCs w:val="20"/>
            </w:rPr>
            <w:t>Andeer</w:t>
          </w:r>
          <w:proofErr w:type="spellEnd"/>
          <w:r w:rsidRPr="00CF561F">
            <w:rPr>
              <w:rFonts w:ascii="Times New Roman" w:eastAsia="Times New Roman" w:hAnsi="Times New Roman" w:cs="Times New Roman"/>
              <w:sz w:val="20"/>
              <w:szCs w:val="20"/>
            </w:rPr>
            <w:t xml:space="preserve"> PF, </w:t>
          </w:r>
          <w:proofErr w:type="spellStart"/>
          <w:r w:rsidRPr="00CF561F">
            <w:rPr>
              <w:rFonts w:ascii="Times New Roman" w:eastAsia="Times New Roman" w:hAnsi="Times New Roman" w:cs="Times New Roman"/>
              <w:sz w:val="20"/>
              <w:szCs w:val="20"/>
            </w:rPr>
            <w:t>Golini</w:t>
          </w:r>
          <w:proofErr w:type="spellEnd"/>
          <w:r w:rsidRPr="00CF561F">
            <w:rPr>
              <w:rFonts w:ascii="Times New Roman" w:eastAsia="Times New Roman" w:hAnsi="Times New Roman" w:cs="Times New Roman"/>
              <w:sz w:val="20"/>
              <w:szCs w:val="20"/>
            </w:rPr>
            <w:t xml:space="preserve"> A, et al. Substrate Utilization and Competitive Interactions Among Soil Bacteria Vary </w:t>
          </w:r>
          <w:proofErr w:type="gramStart"/>
          <w:r w:rsidRPr="00CF561F">
            <w:rPr>
              <w:rFonts w:ascii="Times New Roman" w:eastAsia="Times New Roman" w:hAnsi="Times New Roman" w:cs="Times New Roman"/>
              <w:sz w:val="20"/>
              <w:szCs w:val="20"/>
            </w:rPr>
            <w:t>With</w:t>
          </w:r>
          <w:proofErr w:type="gramEnd"/>
          <w:r w:rsidRPr="00CF561F">
            <w:rPr>
              <w:rFonts w:ascii="Times New Roman" w:eastAsia="Times New Roman" w:hAnsi="Times New Roman" w:cs="Times New Roman"/>
              <w:sz w:val="20"/>
              <w:szCs w:val="20"/>
            </w:rPr>
            <w:t xml:space="preserve"> Life-History Strategies. </w:t>
          </w:r>
          <w:r w:rsidRPr="00CF561F">
            <w:rPr>
              <w:rFonts w:ascii="Times New Roman" w:eastAsia="Times New Roman" w:hAnsi="Times New Roman" w:cs="Times New Roman"/>
              <w:sz w:val="20"/>
              <w:szCs w:val="20"/>
              <w:lang w:val="de-DE"/>
            </w:rPr>
            <w:t xml:space="preserve">Front </w:t>
          </w:r>
          <w:proofErr w:type="spellStart"/>
          <w:r w:rsidRPr="00CF561F">
            <w:rPr>
              <w:rFonts w:ascii="Times New Roman" w:eastAsia="Times New Roman" w:hAnsi="Times New Roman" w:cs="Times New Roman"/>
              <w:sz w:val="20"/>
              <w:szCs w:val="20"/>
              <w:lang w:val="de-DE"/>
            </w:rPr>
            <w:t>Microbiol</w:t>
          </w:r>
          <w:proofErr w:type="spellEnd"/>
          <w:r w:rsidRPr="00CF561F">
            <w:rPr>
              <w:rFonts w:ascii="Times New Roman" w:eastAsia="Times New Roman" w:hAnsi="Times New Roman" w:cs="Times New Roman"/>
              <w:sz w:val="20"/>
              <w:szCs w:val="20"/>
              <w:lang w:val="de-DE"/>
            </w:rPr>
            <w:t xml:space="preserve">. </w:t>
          </w:r>
          <w:proofErr w:type="gramStart"/>
          <w:r w:rsidRPr="00CF561F">
            <w:rPr>
              <w:rFonts w:ascii="Times New Roman" w:eastAsia="Times New Roman" w:hAnsi="Times New Roman" w:cs="Times New Roman"/>
              <w:sz w:val="20"/>
              <w:szCs w:val="20"/>
              <w:lang w:val="de-DE"/>
            </w:rPr>
            <w:t>2022;13:914472</w:t>
          </w:r>
          <w:proofErr w:type="gramEnd"/>
          <w:r w:rsidRPr="00CF561F">
            <w:rPr>
              <w:rFonts w:ascii="Times New Roman" w:eastAsia="Times New Roman" w:hAnsi="Times New Roman" w:cs="Times New Roman"/>
              <w:sz w:val="20"/>
              <w:szCs w:val="20"/>
              <w:lang w:val="de-DE"/>
            </w:rPr>
            <w:t>. https://doi.org/10.3389/FMICB.2022.914472.</w:t>
          </w:r>
        </w:p>
        <w:p w14:paraId="508DF8D7" w14:textId="77777777" w:rsidR="00C419BA" w:rsidRPr="00CF561F" w:rsidRDefault="00C419BA">
          <w:pPr>
            <w:divId w:val="2012053031"/>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lang w:val="de-DE"/>
            </w:rPr>
            <w:t xml:space="preserve">41. Fischer MS, Stark FG, Berry TD, </w:t>
          </w:r>
          <w:proofErr w:type="spellStart"/>
          <w:r w:rsidRPr="00CF561F">
            <w:rPr>
              <w:rFonts w:ascii="Times New Roman" w:eastAsia="Times New Roman" w:hAnsi="Times New Roman" w:cs="Times New Roman"/>
              <w:sz w:val="20"/>
              <w:szCs w:val="20"/>
              <w:lang w:val="de-DE"/>
            </w:rPr>
            <w:t>Zeba</w:t>
          </w:r>
          <w:proofErr w:type="spellEnd"/>
          <w:r w:rsidRPr="00CF561F">
            <w:rPr>
              <w:rFonts w:ascii="Times New Roman" w:eastAsia="Times New Roman" w:hAnsi="Times New Roman" w:cs="Times New Roman"/>
              <w:sz w:val="20"/>
              <w:szCs w:val="20"/>
              <w:lang w:val="de-DE"/>
            </w:rPr>
            <w:t xml:space="preserve"> N, Whitman T, </w:t>
          </w:r>
          <w:proofErr w:type="spellStart"/>
          <w:r w:rsidRPr="00CF561F">
            <w:rPr>
              <w:rFonts w:ascii="Times New Roman" w:eastAsia="Times New Roman" w:hAnsi="Times New Roman" w:cs="Times New Roman"/>
              <w:sz w:val="20"/>
              <w:szCs w:val="20"/>
              <w:lang w:val="de-DE"/>
            </w:rPr>
            <w:t>Traxler</w:t>
          </w:r>
          <w:proofErr w:type="spellEnd"/>
          <w:r w:rsidRPr="00CF561F">
            <w:rPr>
              <w:rFonts w:ascii="Times New Roman" w:eastAsia="Times New Roman" w:hAnsi="Times New Roman" w:cs="Times New Roman"/>
              <w:sz w:val="20"/>
              <w:szCs w:val="20"/>
              <w:lang w:val="de-DE"/>
            </w:rPr>
            <w:t xml:space="preserve"> MF. </w:t>
          </w:r>
          <w:r w:rsidRPr="00CF561F">
            <w:rPr>
              <w:rFonts w:ascii="Times New Roman" w:eastAsia="Times New Roman" w:hAnsi="Times New Roman" w:cs="Times New Roman"/>
              <w:sz w:val="20"/>
              <w:szCs w:val="20"/>
            </w:rPr>
            <w:t xml:space="preserve">Pyrolyzed Substrates Induce Aromatic Compound Metabolism in the Post-fire Fungus, </w:t>
          </w:r>
          <w:proofErr w:type="spellStart"/>
          <w:r w:rsidRPr="00CF561F">
            <w:rPr>
              <w:rFonts w:ascii="Times New Roman" w:eastAsia="Times New Roman" w:hAnsi="Times New Roman" w:cs="Times New Roman"/>
              <w:sz w:val="20"/>
              <w:szCs w:val="20"/>
            </w:rPr>
            <w:t>Pyronema</w:t>
          </w:r>
          <w:proofErr w:type="spellEnd"/>
          <w:r w:rsidRPr="00CF561F">
            <w:rPr>
              <w:rFonts w:ascii="Times New Roman" w:eastAsia="Times New Roman" w:hAnsi="Times New Roman" w:cs="Times New Roman"/>
              <w:sz w:val="20"/>
              <w:szCs w:val="20"/>
            </w:rPr>
            <w:t xml:space="preserve"> </w:t>
          </w:r>
          <w:proofErr w:type="spellStart"/>
          <w:r w:rsidRPr="00CF561F">
            <w:rPr>
              <w:rFonts w:ascii="Times New Roman" w:eastAsia="Times New Roman" w:hAnsi="Times New Roman" w:cs="Times New Roman"/>
              <w:sz w:val="20"/>
              <w:szCs w:val="20"/>
            </w:rPr>
            <w:t>domesticum</w:t>
          </w:r>
          <w:proofErr w:type="spellEnd"/>
          <w:r w:rsidRPr="00CF561F">
            <w:rPr>
              <w:rFonts w:ascii="Times New Roman" w:eastAsia="Times New Roman" w:hAnsi="Times New Roman" w:cs="Times New Roman"/>
              <w:sz w:val="20"/>
              <w:szCs w:val="20"/>
            </w:rPr>
            <w:t xml:space="preserve">. Front Microbiol. </w:t>
          </w:r>
          <w:proofErr w:type="gramStart"/>
          <w:r w:rsidRPr="00CF561F">
            <w:rPr>
              <w:rFonts w:ascii="Times New Roman" w:eastAsia="Times New Roman" w:hAnsi="Times New Roman" w:cs="Times New Roman"/>
              <w:sz w:val="20"/>
              <w:szCs w:val="20"/>
            </w:rPr>
            <w:t>2021;12:729289</w:t>
          </w:r>
          <w:proofErr w:type="gramEnd"/>
          <w:r w:rsidRPr="00CF561F">
            <w:rPr>
              <w:rFonts w:ascii="Times New Roman" w:eastAsia="Times New Roman" w:hAnsi="Times New Roman" w:cs="Times New Roman"/>
              <w:sz w:val="20"/>
              <w:szCs w:val="20"/>
            </w:rPr>
            <w:t>. https://doi.org/10.3389/fmicb.2021.729289.</w:t>
          </w:r>
        </w:p>
        <w:p w14:paraId="71903242" w14:textId="77777777" w:rsidR="00C419BA" w:rsidRPr="00CF561F" w:rsidRDefault="00C419BA">
          <w:pPr>
            <w:divId w:val="1269117470"/>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rPr>
            <w:t xml:space="preserve">42. </w:t>
          </w:r>
          <w:proofErr w:type="spellStart"/>
          <w:r w:rsidRPr="00CF561F">
            <w:rPr>
              <w:rFonts w:ascii="Times New Roman" w:eastAsia="Times New Roman" w:hAnsi="Times New Roman" w:cs="Times New Roman"/>
              <w:sz w:val="20"/>
              <w:szCs w:val="20"/>
            </w:rPr>
            <w:t>Kagami</w:t>
          </w:r>
          <w:proofErr w:type="spellEnd"/>
          <w:r w:rsidRPr="00CF561F">
            <w:rPr>
              <w:rFonts w:ascii="Times New Roman" w:eastAsia="Times New Roman" w:hAnsi="Times New Roman" w:cs="Times New Roman"/>
              <w:sz w:val="20"/>
              <w:szCs w:val="20"/>
            </w:rPr>
            <w:t xml:space="preserve"> M, De Bruin A, </w:t>
          </w:r>
          <w:proofErr w:type="spellStart"/>
          <w:r w:rsidRPr="00CF561F">
            <w:rPr>
              <w:rFonts w:ascii="Times New Roman" w:eastAsia="Times New Roman" w:hAnsi="Times New Roman" w:cs="Times New Roman"/>
              <w:sz w:val="20"/>
              <w:szCs w:val="20"/>
            </w:rPr>
            <w:t>Ibelings</w:t>
          </w:r>
          <w:proofErr w:type="spellEnd"/>
          <w:r w:rsidRPr="00CF561F">
            <w:rPr>
              <w:rFonts w:ascii="Times New Roman" w:eastAsia="Times New Roman" w:hAnsi="Times New Roman" w:cs="Times New Roman"/>
              <w:sz w:val="20"/>
              <w:szCs w:val="20"/>
            </w:rPr>
            <w:t xml:space="preserve"> BW, Van Donk E. Parasitic chytrids: Their effects on phytoplankton communities and food-web dynamics. </w:t>
          </w:r>
          <w:proofErr w:type="spellStart"/>
          <w:r w:rsidRPr="00CF561F">
            <w:rPr>
              <w:rFonts w:ascii="Times New Roman" w:eastAsia="Times New Roman" w:hAnsi="Times New Roman" w:cs="Times New Roman"/>
              <w:sz w:val="20"/>
              <w:szCs w:val="20"/>
            </w:rPr>
            <w:t>Hydrobiologia</w:t>
          </w:r>
          <w:proofErr w:type="spellEnd"/>
          <w:r w:rsidRPr="00CF561F">
            <w:rPr>
              <w:rFonts w:ascii="Times New Roman" w:eastAsia="Times New Roman" w:hAnsi="Times New Roman" w:cs="Times New Roman"/>
              <w:sz w:val="20"/>
              <w:szCs w:val="20"/>
            </w:rPr>
            <w:t xml:space="preserve">. </w:t>
          </w:r>
          <w:proofErr w:type="gramStart"/>
          <w:r w:rsidRPr="00CF561F">
            <w:rPr>
              <w:rFonts w:ascii="Times New Roman" w:eastAsia="Times New Roman" w:hAnsi="Times New Roman" w:cs="Times New Roman"/>
              <w:sz w:val="20"/>
              <w:szCs w:val="20"/>
            </w:rPr>
            <w:t>2007;578:113</w:t>
          </w:r>
          <w:proofErr w:type="gramEnd"/>
          <w:r w:rsidRPr="00CF561F">
            <w:rPr>
              <w:rFonts w:ascii="Times New Roman" w:eastAsia="Times New Roman" w:hAnsi="Times New Roman" w:cs="Times New Roman"/>
              <w:sz w:val="20"/>
              <w:szCs w:val="20"/>
            </w:rPr>
            <w:t>–29. https://doi.org/10.1007/s10750-006-0438-z.</w:t>
          </w:r>
        </w:p>
        <w:p w14:paraId="43E50C3B" w14:textId="77777777" w:rsidR="00C419BA" w:rsidRPr="00CF561F" w:rsidRDefault="00C419BA">
          <w:pPr>
            <w:divId w:val="971324335"/>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rPr>
            <w:t xml:space="preserve">43. </w:t>
          </w:r>
          <w:proofErr w:type="spellStart"/>
          <w:r w:rsidRPr="00CF561F">
            <w:rPr>
              <w:rFonts w:ascii="Times New Roman" w:eastAsia="Times New Roman" w:hAnsi="Times New Roman" w:cs="Times New Roman"/>
              <w:sz w:val="20"/>
              <w:szCs w:val="20"/>
            </w:rPr>
            <w:t>Shafiee</w:t>
          </w:r>
          <w:proofErr w:type="spellEnd"/>
          <w:r w:rsidRPr="00CF561F">
            <w:rPr>
              <w:rFonts w:ascii="Times New Roman" w:eastAsia="Times New Roman" w:hAnsi="Times New Roman" w:cs="Times New Roman"/>
              <w:sz w:val="20"/>
              <w:szCs w:val="20"/>
            </w:rPr>
            <w:t xml:space="preserve"> R, </w:t>
          </w:r>
          <w:proofErr w:type="spellStart"/>
          <w:r w:rsidRPr="00CF561F">
            <w:rPr>
              <w:rFonts w:ascii="Times New Roman" w:eastAsia="Times New Roman" w:hAnsi="Times New Roman" w:cs="Times New Roman"/>
              <w:sz w:val="20"/>
              <w:szCs w:val="20"/>
            </w:rPr>
            <w:t>Nahvi</w:t>
          </w:r>
          <w:proofErr w:type="spellEnd"/>
          <w:r w:rsidRPr="00CF561F">
            <w:rPr>
              <w:rFonts w:ascii="Times New Roman" w:eastAsia="Times New Roman" w:hAnsi="Times New Roman" w:cs="Times New Roman"/>
              <w:sz w:val="20"/>
              <w:szCs w:val="20"/>
            </w:rPr>
            <w:t xml:space="preserve"> I, </w:t>
          </w:r>
          <w:proofErr w:type="spellStart"/>
          <w:r w:rsidRPr="00CF561F">
            <w:rPr>
              <w:rFonts w:ascii="Times New Roman" w:eastAsia="Times New Roman" w:hAnsi="Times New Roman" w:cs="Times New Roman"/>
              <w:sz w:val="20"/>
              <w:szCs w:val="20"/>
            </w:rPr>
            <w:t>Emtiazi</w:t>
          </w:r>
          <w:proofErr w:type="spellEnd"/>
          <w:r w:rsidRPr="00CF561F">
            <w:rPr>
              <w:rFonts w:ascii="Times New Roman" w:eastAsia="Times New Roman" w:hAnsi="Times New Roman" w:cs="Times New Roman"/>
              <w:sz w:val="20"/>
              <w:szCs w:val="20"/>
            </w:rPr>
            <w:t xml:space="preserve"> G. Bioconversion of Raw Starch to SCP by Coculture of Cryptococcus </w:t>
          </w:r>
          <w:proofErr w:type="spellStart"/>
          <w:r w:rsidRPr="00CF561F">
            <w:rPr>
              <w:rFonts w:ascii="Times New Roman" w:eastAsia="Times New Roman" w:hAnsi="Times New Roman" w:cs="Times New Roman"/>
              <w:sz w:val="20"/>
              <w:szCs w:val="20"/>
            </w:rPr>
            <w:t>aerius</w:t>
          </w:r>
          <w:proofErr w:type="spellEnd"/>
          <w:r w:rsidRPr="00CF561F">
            <w:rPr>
              <w:rFonts w:ascii="Times New Roman" w:eastAsia="Times New Roman" w:hAnsi="Times New Roman" w:cs="Times New Roman"/>
              <w:sz w:val="20"/>
              <w:szCs w:val="20"/>
            </w:rPr>
            <w:t xml:space="preserve"> and Saccharomyces cerevisiae. Journal of Biological Sciences. </w:t>
          </w:r>
          <w:proofErr w:type="gramStart"/>
          <w:r w:rsidRPr="00CF561F">
            <w:rPr>
              <w:rFonts w:ascii="Times New Roman" w:eastAsia="Times New Roman" w:hAnsi="Times New Roman" w:cs="Times New Roman"/>
              <w:sz w:val="20"/>
              <w:szCs w:val="20"/>
            </w:rPr>
            <w:t>2005;5:717</w:t>
          </w:r>
          <w:proofErr w:type="gramEnd"/>
          <w:r w:rsidRPr="00CF561F">
            <w:rPr>
              <w:rFonts w:ascii="Times New Roman" w:eastAsia="Times New Roman" w:hAnsi="Times New Roman" w:cs="Times New Roman"/>
              <w:sz w:val="20"/>
              <w:szCs w:val="20"/>
            </w:rPr>
            <w:t>–23. https://doi.org/10.3923/JBS.2005.717.723.</w:t>
          </w:r>
        </w:p>
        <w:p w14:paraId="45130FD2" w14:textId="77777777" w:rsidR="00C419BA" w:rsidRPr="00CF561F" w:rsidRDefault="00C419BA">
          <w:pPr>
            <w:divId w:val="1301959724"/>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rPr>
            <w:t xml:space="preserve">44. </w:t>
          </w:r>
          <w:proofErr w:type="spellStart"/>
          <w:r w:rsidRPr="00CF561F">
            <w:rPr>
              <w:rFonts w:ascii="Times New Roman" w:eastAsia="Times New Roman" w:hAnsi="Times New Roman" w:cs="Times New Roman"/>
              <w:sz w:val="20"/>
              <w:szCs w:val="20"/>
            </w:rPr>
            <w:t>Stosiek</w:t>
          </w:r>
          <w:proofErr w:type="spellEnd"/>
          <w:r w:rsidRPr="00CF561F">
            <w:rPr>
              <w:rFonts w:ascii="Times New Roman" w:eastAsia="Times New Roman" w:hAnsi="Times New Roman" w:cs="Times New Roman"/>
              <w:sz w:val="20"/>
              <w:szCs w:val="20"/>
            </w:rPr>
            <w:t xml:space="preserve"> N, </w:t>
          </w:r>
          <w:proofErr w:type="spellStart"/>
          <w:r w:rsidRPr="00CF561F">
            <w:rPr>
              <w:rFonts w:ascii="Times New Roman" w:eastAsia="Times New Roman" w:hAnsi="Times New Roman" w:cs="Times New Roman"/>
              <w:sz w:val="20"/>
              <w:szCs w:val="20"/>
            </w:rPr>
            <w:t>Terebieniec</w:t>
          </w:r>
          <w:proofErr w:type="spellEnd"/>
          <w:r w:rsidRPr="00CF561F">
            <w:rPr>
              <w:rFonts w:ascii="Times New Roman" w:eastAsia="Times New Roman" w:hAnsi="Times New Roman" w:cs="Times New Roman"/>
              <w:sz w:val="20"/>
              <w:szCs w:val="20"/>
            </w:rPr>
            <w:t xml:space="preserve"> A, </w:t>
          </w:r>
          <w:proofErr w:type="spellStart"/>
          <w:r w:rsidRPr="00CF561F">
            <w:rPr>
              <w:rFonts w:ascii="Times New Roman" w:eastAsia="Times New Roman" w:hAnsi="Times New Roman" w:cs="Times New Roman"/>
              <w:sz w:val="20"/>
              <w:szCs w:val="20"/>
            </w:rPr>
            <w:t>Ząbek</w:t>
          </w:r>
          <w:proofErr w:type="spellEnd"/>
          <w:r w:rsidRPr="00CF561F">
            <w:rPr>
              <w:rFonts w:ascii="Times New Roman" w:eastAsia="Times New Roman" w:hAnsi="Times New Roman" w:cs="Times New Roman"/>
              <w:sz w:val="20"/>
              <w:szCs w:val="20"/>
            </w:rPr>
            <w:t xml:space="preserve"> A, </w:t>
          </w:r>
          <w:proofErr w:type="spellStart"/>
          <w:r w:rsidRPr="00CF561F">
            <w:rPr>
              <w:rFonts w:ascii="Times New Roman" w:eastAsia="Times New Roman" w:hAnsi="Times New Roman" w:cs="Times New Roman"/>
              <w:sz w:val="20"/>
              <w:szCs w:val="20"/>
            </w:rPr>
            <w:t>Młynarz</w:t>
          </w:r>
          <w:proofErr w:type="spellEnd"/>
          <w:r w:rsidRPr="00CF561F">
            <w:rPr>
              <w:rFonts w:ascii="Times New Roman" w:eastAsia="Times New Roman" w:hAnsi="Times New Roman" w:cs="Times New Roman"/>
              <w:sz w:val="20"/>
              <w:szCs w:val="20"/>
            </w:rPr>
            <w:t xml:space="preserve"> P, </w:t>
          </w:r>
          <w:proofErr w:type="spellStart"/>
          <w:r w:rsidRPr="00CF561F">
            <w:rPr>
              <w:rFonts w:ascii="Times New Roman" w:eastAsia="Times New Roman" w:hAnsi="Times New Roman" w:cs="Times New Roman"/>
              <w:sz w:val="20"/>
              <w:szCs w:val="20"/>
            </w:rPr>
            <w:t>Cieśliński</w:t>
          </w:r>
          <w:proofErr w:type="spellEnd"/>
          <w:r w:rsidRPr="00CF561F">
            <w:rPr>
              <w:rFonts w:ascii="Times New Roman" w:eastAsia="Times New Roman" w:hAnsi="Times New Roman" w:cs="Times New Roman"/>
              <w:sz w:val="20"/>
              <w:szCs w:val="20"/>
            </w:rPr>
            <w:t xml:space="preserve"> H, Klimek-</w:t>
          </w:r>
          <w:proofErr w:type="spellStart"/>
          <w:r w:rsidRPr="00CF561F">
            <w:rPr>
              <w:rFonts w:ascii="Times New Roman" w:eastAsia="Times New Roman" w:hAnsi="Times New Roman" w:cs="Times New Roman"/>
              <w:sz w:val="20"/>
              <w:szCs w:val="20"/>
            </w:rPr>
            <w:t>Ochab</w:t>
          </w:r>
          <w:proofErr w:type="spellEnd"/>
          <w:r w:rsidRPr="00CF561F">
            <w:rPr>
              <w:rFonts w:ascii="Times New Roman" w:eastAsia="Times New Roman" w:hAnsi="Times New Roman" w:cs="Times New Roman"/>
              <w:sz w:val="20"/>
              <w:szCs w:val="20"/>
            </w:rPr>
            <w:t xml:space="preserve"> M. N-</w:t>
          </w:r>
          <w:proofErr w:type="spellStart"/>
          <w:r w:rsidRPr="00CF561F">
            <w:rPr>
              <w:rFonts w:ascii="Times New Roman" w:eastAsia="Times New Roman" w:hAnsi="Times New Roman" w:cs="Times New Roman"/>
              <w:sz w:val="20"/>
              <w:szCs w:val="20"/>
            </w:rPr>
            <w:t>phosphonomethylglycine</w:t>
          </w:r>
          <w:proofErr w:type="spellEnd"/>
          <w:r w:rsidRPr="00CF561F">
            <w:rPr>
              <w:rFonts w:ascii="Times New Roman" w:eastAsia="Times New Roman" w:hAnsi="Times New Roman" w:cs="Times New Roman"/>
              <w:sz w:val="20"/>
              <w:szCs w:val="20"/>
            </w:rPr>
            <w:t xml:space="preserve"> utilization by the </w:t>
          </w:r>
          <w:proofErr w:type="spellStart"/>
          <w:r w:rsidRPr="00CF561F">
            <w:rPr>
              <w:rFonts w:ascii="Times New Roman" w:eastAsia="Times New Roman" w:hAnsi="Times New Roman" w:cs="Times New Roman"/>
              <w:sz w:val="20"/>
              <w:szCs w:val="20"/>
            </w:rPr>
            <w:t>psychrotolerant</w:t>
          </w:r>
          <w:proofErr w:type="spellEnd"/>
          <w:r w:rsidRPr="00CF561F">
            <w:rPr>
              <w:rFonts w:ascii="Times New Roman" w:eastAsia="Times New Roman" w:hAnsi="Times New Roman" w:cs="Times New Roman"/>
              <w:sz w:val="20"/>
              <w:szCs w:val="20"/>
            </w:rPr>
            <w:t xml:space="preserve"> yeast </w:t>
          </w:r>
          <w:proofErr w:type="spellStart"/>
          <w:r w:rsidRPr="00CF561F">
            <w:rPr>
              <w:rFonts w:ascii="Times New Roman" w:eastAsia="Times New Roman" w:hAnsi="Times New Roman" w:cs="Times New Roman"/>
              <w:sz w:val="20"/>
              <w:szCs w:val="20"/>
            </w:rPr>
            <w:t>Solicoccozyma</w:t>
          </w:r>
          <w:proofErr w:type="spellEnd"/>
          <w:r w:rsidRPr="00CF561F">
            <w:rPr>
              <w:rFonts w:ascii="Times New Roman" w:eastAsia="Times New Roman" w:hAnsi="Times New Roman" w:cs="Times New Roman"/>
              <w:sz w:val="20"/>
              <w:szCs w:val="20"/>
            </w:rPr>
            <w:t xml:space="preserve"> </w:t>
          </w:r>
          <w:proofErr w:type="spellStart"/>
          <w:r w:rsidRPr="00CF561F">
            <w:rPr>
              <w:rFonts w:ascii="Times New Roman" w:eastAsia="Times New Roman" w:hAnsi="Times New Roman" w:cs="Times New Roman"/>
              <w:sz w:val="20"/>
              <w:szCs w:val="20"/>
            </w:rPr>
            <w:t>terricola</w:t>
          </w:r>
          <w:proofErr w:type="spellEnd"/>
          <w:r w:rsidRPr="00CF561F">
            <w:rPr>
              <w:rFonts w:ascii="Times New Roman" w:eastAsia="Times New Roman" w:hAnsi="Times New Roman" w:cs="Times New Roman"/>
              <w:sz w:val="20"/>
              <w:szCs w:val="20"/>
            </w:rPr>
            <w:t xml:space="preserve"> M 3.1.4. </w:t>
          </w:r>
          <w:proofErr w:type="spellStart"/>
          <w:r w:rsidRPr="00CF561F">
            <w:rPr>
              <w:rFonts w:ascii="Times New Roman" w:eastAsia="Times New Roman" w:hAnsi="Times New Roman" w:cs="Times New Roman"/>
              <w:sz w:val="20"/>
              <w:szCs w:val="20"/>
            </w:rPr>
            <w:t>Bioorg</w:t>
          </w:r>
          <w:proofErr w:type="spellEnd"/>
          <w:r w:rsidRPr="00CF561F">
            <w:rPr>
              <w:rFonts w:ascii="Times New Roman" w:eastAsia="Times New Roman" w:hAnsi="Times New Roman" w:cs="Times New Roman"/>
              <w:sz w:val="20"/>
              <w:szCs w:val="20"/>
            </w:rPr>
            <w:t xml:space="preserve"> Chem. </w:t>
          </w:r>
          <w:proofErr w:type="gramStart"/>
          <w:r w:rsidRPr="00CF561F">
            <w:rPr>
              <w:rFonts w:ascii="Times New Roman" w:eastAsia="Times New Roman" w:hAnsi="Times New Roman" w:cs="Times New Roman"/>
              <w:sz w:val="20"/>
              <w:szCs w:val="20"/>
            </w:rPr>
            <w:t>2019;93:102866</w:t>
          </w:r>
          <w:proofErr w:type="gramEnd"/>
          <w:r w:rsidRPr="00CF561F">
            <w:rPr>
              <w:rFonts w:ascii="Times New Roman" w:eastAsia="Times New Roman" w:hAnsi="Times New Roman" w:cs="Times New Roman"/>
              <w:sz w:val="20"/>
              <w:szCs w:val="20"/>
            </w:rPr>
            <w:t>. https://doi.org/10.1016/J.BIOORG.2019.03.040.</w:t>
          </w:r>
        </w:p>
        <w:p w14:paraId="0752C3B5" w14:textId="77777777" w:rsidR="00C419BA" w:rsidRPr="00CF561F" w:rsidRDefault="00C419BA">
          <w:pPr>
            <w:divId w:val="1121725351"/>
            <w:rPr>
              <w:rFonts w:ascii="Times New Roman" w:eastAsia="Times New Roman" w:hAnsi="Times New Roman" w:cs="Times New Roman"/>
              <w:sz w:val="20"/>
              <w:szCs w:val="20"/>
              <w:lang w:val="de-DE"/>
            </w:rPr>
          </w:pPr>
          <w:r w:rsidRPr="00CF561F">
            <w:rPr>
              <w:rFonts w:ascii="Times New Roman" w:eastAsia="Times New Roman" w:hAnsi="Times New Roman" w:cs="Times New Roman"/>
              <w:sz w:val="20"/>
              <w:szCs w:val="20"/>
            </w:rPr>
            <w:t xml:space="preserve">45. </w:t>
          </w:r>
          <w:proofErr w:type="spellStart"/>
          <w:r w:rsidRPr="00CF561F">
            <w:rPr>
              <w:rFonts w:ascii="Times New Roman" w:eastAsia="Times New Roman" w:hAnsi="Times New Roman" w:cs="Times New Roman"/>
              <w:sz w:val="20"/>
              <w:szCs w:val="20"/>
            </w:rPr>
            <w:t>Charria-Girón</w:t>
          </w:r>
          <w:proofErr w:type="spellEnd"/>
          <w:r w:rsidRPr="00CF561F">
            <w:rPr>
              <w:rFonts w:ascii="Times New Roman" w:eastAsia="Times New Roman" w:hAnsi="Times New Roman" w:cs="Times New Roman"/>
              <w:sz w:val="20"/>
              <w:szCs w:val="20"/>
            </w:rPr>
            <w:t xml:space="preserve"> E, </w:t>
          </w:r>
          <w:proofErr w:type="spellStart"/>
          <w:r w:rsidRPr="00CF561F">
            <w:rPr>
              <w:rFonts w:ascii="Times New Roman" w:eastAsia="Times New Roman" w:hAnsi="Times New Roman" w:cs="Times New Roman"/>
              <w:sz w:val="20"/>
              <w:szCs w:val="20"/>
            </w:rPr>
            <w:t>Surup</w:t>
          </w:r>
          <w:proofErr w:type="spellEnd"/>
          <w:r w:rsidRPr="00CF561F">
            <w:rPr>
              <w:rFonts w:ascii="Times New Roman" w:eastAsia="Times New Roman" w:hAnsi="Times New Roman" w:cs="Times New Roman"/>
              <w:sz w:val="20"/>
              <w:szCs w:val="20"/>
            </w:rPr>
            <w:t xml:space="preserve"> F, Marin-Felix Y. Diversity of biologically active secondary metabolites in the ascomycete order </w:t>
          </w:r>
          <w:proofErr w:type="spellStart"/>
          <w:r w:rsidRPr="00CF561F">
            <w:rPr>
              <w:rFonts w:ascii="Times New Roman" w:eastAsia="Times New Roman" w:hAnsi="Times New Roman" w:cs="Times New Roman"/>
              <w:sz w:val="20"/>
              <w:szCs w:val="20"/>
            </w:rPr>
            <w:t>Sordariales</w:t>
          </w:r>
          <w:proofErr w:type="spellEnd"/>
          <w:r w:rsidRPr="00CF561F">
            <w:rPr>
              <w:rFonts w:ascii="Times New Roman" w:eastAsia="Times New Roman" w:hAnsi="Times New Roman" w:cs="Times New Roman"/>
              <w:sz w:val="20"/>
              <w:szCs w:val="20"/>
            </w:rPr>
            <w:t xml:space="preserve">. </w:t>
          </w:r>
          <w:proofErr w:type="spellStart"/>
          <w:r w:rsidRPr="00CF561F">
            <w:rPr>
              <w:rFonts w:ascii="Times New Roman" w:eastAsia="Times New Roman" w:hAnsi="Times New Roman" w:cs="Times New Roman"/>
              <w:sz w:val="20"/>
              <w:szCs w:val="20"/>
              <w:lang w:val="de-DE"/>
            </w:rPr>
            <w:t>Mycological</w:t>
          </w:r>
          <w:proofErr w:type="spellEnd"/>
          <w:r w:rsidRPr="00CF561F">
            <w:rPr>
              <w:rFonts w:ascii="Times New Roman" w:eastAsia="Times New Roman" w:hAnsi="Times New Roman" w:cs="Times New Roman"/>
              <w:sz w:val="20"/>
              <w:szCs w:val="20"/>
              <w:lang w:val="de-DE"/>
            </w:rPr>
            <w:t xml:space="preserve"> Progress 2022 21:4. 2022;21:1–33. https://doi.org/10.1007/S11557-022-01775-3.</w:t>
          </w:r>
        </w:p>
        <w:p w14:paraId="0D2AB71F" w14:textId="77777777" w:rsidR="00C419BA" w:rsidRPr="00CF561F" w:rsidRDefault="00C419BA">
          <w:pPr>
            <w:divId w:val="1259365260"/>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lang w:val="de-DE"/>
            </w:rPr>
            <w:t xml:space="preserve">46. </w:t>
          </w:r>
          <w:proofErr w:type="spellStart"/>
          <w:r w:rsidRPr="00CF561F">
            <w:rPr>
              <w:rFonts w:ascii="Times New Roman" w:eastAsia="Times New Roman" w:hAnsi="Times New Roman" w:cs="Times New Roman"/>
              <w:sz w:val="20"/>
              <w:szCs w:val="20"/>
              <w:lang w:val="de-DE"/>
            </w:rPr>
            <w:t>Klaubauf</w:t>
          </w:r>
          <w:proofErr w:type="spellEnd"/>
          <w:r w:rsidRPr="00CF561F">
            <w:rPr>
              <w:rFonts w:ascii="Times New Roman" w:eastAsia="Times New Roman" w:hAnsi="Times New Roman" w:cs="Times New Roman"/>
              <w:sz w:val="20"/>
              <w:szCs w:val="20"/>
              <w:lang w:val="de-DE"/>
            </w:rPr>
            <w:t xml:space="preserve"> S, </w:t>
          </w:r>
          <w:proofErr w:type="spellStart"/>
          <w:r w:rsidRPr="00CF561F">
            <w:rPr>
              <w:rFonts w:ascii="Times New Roman" w:eastAsia="Times New Roman" w:hAnsi="Times New Roman" w:cs="Times New Roman"/>
              <w:sz w:val="20"/>
              <w:szCs w:val="20"/>
              <w:lang w:val="de-DE"/>
            </w:rPr>
            <w:t>Inselsbacher</w:t>
          </w:r>
          <w:proofErr w:type="spellEnd"/>
          <w:r w:rsidRPr="00CF561F">
            <w:rPr>
              <w:rFonts w:ascii="Times New Roman" w:eastAsia="Times New Roman" w:hAnsi="Times New Roman" w:cs="Times New Roman"/>
              <w:sz w:val="20"/>
              <w:szCs w:val="20"/>
              <w:lang w:val="de-DE"/>
            </w:rPr>
            <w:t xml:space="preserve"> E, Zechmeister-</w:t>
          </w:r>
          <w:proofErr w:type="spellStart"/>
          <w:r w:rsidRPr="00CF561F">
            <w:rPr>
              <w:rFonts w:ascii="Times New Roman" w:eastAsia="Times New Roman" w:hAnsi="Times New Roman" w:cs="Times New Roman"/>
              <w:sz w:val="20"/>
              <w:szCs w:val="20"/>
              <w:lang w:val="de-DE"/>
            </w:rPr>
            <w:t>Boltenstern</w:t>
          </w:r>
          <w:proofErr w:type="spellEnd"/>
          <w:r w:rsidRPr="00CF561F">
            <w:rPr>
              <w:rFonts w:ascii="Times New Roman" w:eastAsia="Times New Roman" w:hAnsi="Times New Roman" w:cs="Times New Roman"/>
              <w:sz w:val="20"/>
              <w:szCs w:val="20"/>
              <w:lang w:val="de-DE"/>
            </w:rPr>
            <w:t xml:space="preserve"> S, </w:t>
          </w:r>
          <w:proofErr w:type="spellStart"/>
          <w:r w:rsidRPr="00CF561F">
            <w:rPr>
              <w:rFonts w:ascii="Times New Roman" w:eastAsia="Times New Roman" w:hAnsi="Times New Roman" w:cs="Times New Roman"/>
              <w:sz w:val="20"/>
              <w:szCs w:val="20"/>
              <w:lang w:val="de-DE"/>
            </w:rPr>
            <w:t>Wanek</w:t>
          </w:r>
          <w:proofErr w:type="spellEnd"/>
          <w:r w:rsidRPr="00CF561F">
            <w:rPr>
              <w:rFonts w:ascii="Times New Roman" w:eastAsia="Times New Roman" w:hAnsi="Times New Roman" w:cs="Times New Roman"/>
              <w:sz w:val="20"/>
              <w:szCs w:val="20"/>
              <w:lang w:val="de-DE"/>
            </w:rPr>
            <w:t xml:space="preserve"> W, </w:t>
          </w:r>
          <w:proofErr w:type="spellStart"/>
          <w:r w:rsidRPr="00CF561F">
            <w:rPr>
              <w:rFonts w:ascii="Times New Roman" w:eastAsia="Times New Roman" w:hAnsi="Times New Roman" w:cs="Times New Roman"/>
              <w:sz w:val="20"/>
              <w:szCs w:val="20"/>
              <w:lang w:val="de-DE"/>
            </w:rPr>
            <w:t>Gottsberger</w:t>
          </w:r>
          <w:proofErr w:type="spellEnd"/>
          <w:r w:rsidRPr="00CF561F">
            <w:rPr>
              <w:rFonts w:ascii="Times New Roman" w:eastAsia="Times New Roman" w:hAnsi="Times New Roman" w:cs="Times New Roman"/>
              <w:sz w:val="20"/>
              <w:szCs w:val="20"/>
              <w:lang w:val="de-DE"/>
            </w:rPr>
            <w:t xml:space="preserve"> R, </w:t>
          </w:r>
          <w:proofErr w:type="spellStart"/>
          <w:r w:rsidRPr="00CF561F">
            <w:rPr>
              <w:rFonts w:ascii="Times New Roman" w:eastAsia="Times New Roman" w:hAnsi="Times New Roman" w:cs="Times New Roman"/>
              <w:sz w:val="20"/>
              <w:szCs w:val="20"/>
              <w:lang w:val="de-DE"/>
            </w:rPr>
            <w:t>Strauss</w:t>
          </w:r>
          <w:proofErr w:type="spellEnd"/>
          <w:r w:rsidRPr="00CF561F">
            <w:rPr>
              <w:rFonts w:ascii="Times New Roman" w:eastAsia="Times New Roman" w:hAnsi="Times New Roman" w:cs="Times New Roman"/>
              <w:sz w:val="20"/>
              <w:szCs w:val="20"/>
              <w:lang w:val="de-DE"/>
            </w:rPr>
            <w:t xml:space="preserve"> J, et al. </w:t>
          </w:r>
          <w:r w:rsidRPr="00CF561F">
            <w:rPr>
              <w:rFonts w:ascii="Times New Roman" w:eastAsia="Times New Roman" w:hAnsi="Times New Roman" w:cs="Times New Roman"/>
              <w:sz w:val="20"/>
              <w:szCs w:val="20"/>
            </w:rPr>
            <w:t xml:space="preserve">Molecular diversity of fungal communities in agricultural soils from Lower Austria. Fungal Divers. </w:t>
          </w:r>
          <w:proofErr w:type="gramStart"/>
          <w:r w:rsidRPr="00CF561F">
            <w:rPr>
              <w:rFonts w:ascii="Times New Roman" w:eastAsia="Times New Roman" w:hAnsi="Times New Roman" w:cs="Times New Roman"/>
              <w:sz w:val="20"/>
              <w:szCs w:val="20"/>
            </w:rPr>
            <w:t>2010;44:65</w:t>
          </w:r>
          <w:proofErr w:type="gramEnd"/>
          <w:r w:rsidRPr="00CF561F">
            <w:rPr>
              <w:rFonts w:ascii="Times New Roman" w:eastAsia="Times New Roman" w:hAnsi="Times New Roman" w:cs="Times New Roman"/>
              <w:sz w:val="20"/>
              <w:szCs w:val="20"/>
            </w:rPr>
            <w:t>–75. https://doi.org/10.1007/S13225-010-0053-1.</w:t>
          </w:r>
        </w:p>
        <w:p w14:paraId="3ABFD4DD" w14:textId="77777777" w:rsidR="00C419BA" w:rsidRPr="00CF561F" w:rsidRDefault="00C419BA">
          <w:pPr>
            <w:divId w:val="182399275"/>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rPr>
            <w:t xml:space="preserve">47. Anderson JL, </w:t>
          </w:r>
          <w:proofErr w:type="spellStart"/>
          <w:r w:rsidRPr="00CF561F">
            <w:rPr>
              <w:rFonts w:ascii="Times New Roman" w:eastAsia="Times New Roman" w:hAnsi="Times New Roman" w:cs="Times New Roman"/>
              <w:sz w:val="20"/>
              <w:szCs w:val="20"/>
            </w:rPr>
            <w:t>Marvanová</w:t>
          </w:r>
          <w:proofErr w:type="spellEnd"/>
          <w:r w:rsidRPr="00CF561F">
            <w:rPr>
              <w:rFonts w:ascii="Times New Roman" w:eastAsia="Times New Roman" w:hAnsi="Times New Roman" w:cs="Times New Roman"/>
              <w:sz w:val="20"/>
              <w:szCs w:val="20"/>
            </w:rPr>
            <w:t xml:space="preserve"> L. Broad geographical and ecological diversity from similar genomic toolkits in the ascomycete genus </w:t>
          </w:r>
          <w:proofErr w:type="spellStart"/>
          <w:r w:rsidRPr="00CF561F">
            <w:rPr>
              <w:rFonts w:ascii="Times New Roman" w:eastAsia="Times New Roman" w:hAnsi="Times New Roman" w:cs="Times New Roman"/>
              <w:sz w:val="20"/>
              <w:szCs w:val="20"/>
            </w:rPr>
            <w:t>Tetracladium</w:t>
          </w:r>
          <w:proofErr w:type="spellEnd"/>
          <w:r w:rsidRPr="00CF561F">
            <w:rPr>
              <w:rFonts w:ascii="Times New Roman" w:eastAsia="Times New Roman" w:hAnsi="Times New Roman" w:cs="Times New Roman"/>
              <w:sz w:val="20"/>
              <w:szCs w:val="20"/>
            </w:rPr>
            <w:t xml:space="preserve">. </w:t>
          </w:r>
          <w:proofErr w:type="spellStart"/>
          <w:r w:rsidRPr="00CF561F">
            <w:rPr>
              <w:rFonts w:ascii="Times New Roman" w:eastAsia="Times New Roman" w:hAnsi="Times New Roman" w:cs="Times New Roman"/>
              <w:sz w:val="20"/>
              <w:szCs w:val="20"/>
            </w:rPr>
            <w:t>bioRxiv</w:t>
          </w:r>
          <w:proofErr w:type="spellEnd"/>
          <w:r w:rsidRPr="00CF561F">
            <w:rPr>
              <w:rFonts w:ascii="Times New Roman" w:eastAsia="Times New Roman" w:hAnsi="Times New Roman" w:cs="Times New Roman"/>
              <w:sz w:val="20"/>
              <w:szCs w:val="20"/>
            </w:rPr>
            <w:t xml:space="preserve">. </w:t>
          </w:r>
          <w:proofErr w:type="gramStart"/>
          <w:r w:rsidRPr="00CF561F">
            <w:rPr>
              <w:rFonts w:ascii="Times New Roman" w:eastAsia="Times New Roman" w:hAnsi="Times New Roman" w:cs="Times New Roman"/>
              <w:sz w:val="20"/>
              <w:szCs w:val="20"/>
            </w:rPr>
            <w:t>2020;:</w:t>
          </w:r>
          <w:proofErr w:type="gramEnd"/>
          <w:r w:rsidRPr="00CF561F">
            <w:rPr>
              <w:rFonts w:ascii="Times New Roman" w:eastAsia="Times New Roman" w:hAnsi="Times New Roman" w:cs="Times New Roman"/>
              <w:sz w:val="20"/>
              <w:szCs w:val="20"/>
            </w:rPr>
            <w:t>2020.04.06.027920. https://doi.org/10.1101/2020.04.06.027920.</w:t>
          </w:r>
        </w:p>
        <w:p w14:paraId="6C55E964" w14:textId="77777777" w:rsidR="00C419BA" w:rsidRPr="00CF561F" w:rsidRDefault="00C419BA">
          <w:pPr>
            <w:divId w:val="1696032470"/>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rPr>
            <w:t xml:space="preserve">48. Zhang Z, Dong C, Chen W, </w:t>
          </w:r>
          <w:proofErr w:type="spellStart"/>
          <w:r w:rsidRPr="00CF561F">
            <w:rPr>
              <w:rFonts w:ascii="Times New Roman" w:eastAsia="Times New Roman" w:hAnsi="Times New Roman" w:cs="Times New Roman"/>
              <w:sz w:val="20"/>
              <w:szCs w:val="20"/>
            </w:rPr>
            <w:t>Mou</w:t>
          </w:r>
          <w:proofErr w:type="spellEnd"/>
          <w:r w:rsidRPr="00CF561F">
            <w:rPr>
              <w:rFonts w:ascii="Times New Roman" w:eastAsia="Times New Roman" w:hAnsi="Times New Roman" w:cs="Times New Roman"/>
              <w:sz w:val="20"/>
              <w:szCs w:val="20"/>
            </w:rPr>
            <w:t xml:space="preserve"> Q, Lu X, Han Y, et al. The Enigmatic </w:t>
          </w:r>
          <w:proofErr w:type="spellStart"/>
          <w:r w:rsidRPr="00CF561F">
            <w:rPr>
              <w:rFonts w:ascii="Times New Roman" w:eastAsia="Times New Roman" w:hAnsi="Times New Roman" w:cs="Times New Roman"/>
              <w:sz w:val="20"/>
              <w:szCs w:val="20"/>
            </w:rPr>
            <w:t>Thelebolaceae</w:t>
          </w:r>
          <w:proofErr w:type="spellEnd"/>
          <w:r w:rsidRPr="00CF561F">
            <w:rPr>
              <w:rFonts w:ascii="Times New Roman" w:eastAsia="Times New Roman" w:hAnsi="Times New Roman" w:cs="Times New Roman"/>
              <w:sz w:val="20"/>
              <w:szCs w:val="20"/>
            </w:rPr>
            <w:t xml:space="preserve"> (</w:t>
          </w:r>
          <w:proofErr w:type="spellStart"/>
          <w:r w:rsidRPr="00CF561F">
            <w:rPr>
              <w:rFonts w:ascii="Times New Roman" w:eastAsia="Times New Roman" w:hAnsi="Times New Roman" w:cs="Times New Roman"/>
              <w:sz w:val="20"/>
              <w:szCs w:val="20"/>
            </w:rPr>
            <w:t>Thelebolales</w:t>
          </w:r>
          <w:proofErr w:type="spellEnd"/>
          <w:r w:rsidRPr="00CF561F">
            <w:rPr>
              <w:rFonts w:ascii="Times New Roman" w:eastAsia="Times New Roman" w:hAnsi="Times New Roman" w:cs="Times New Roman"/>
              <w:sz w:val="20"/>
              <w:szCs w:val="20"/>
            </w:rPr>
            <w:t xml:space="preserve">, </w:t>
          </w:r>
          <w:proofErr w:type="spellStart"/>
          <w:r w:rsidRPr="00CF561F">
            <w:rPr>
              <w:rFonts w:ascii="Times New Roman" w:eastAsia="Times New Roman" w:hAnsi="Times New Roman" w:cs="Times New Roman"/>
              <w:sz w:val="20"/>
              <w:szCs w:val="20"/>
            </w:rPr>
            <w:t>Leotiomycetes</w:t>
          </w:r>
          <w:proofErr w:type="spellEnd"/>
          <w:r w:rsidRPr="00CF561F">
            <w:rPr>
              <w:rFonts w:ascii="Times New Roman" w:eastAsia="Times New Roman" w:hAnsi="Times New Roman" w:cs="Times New Roman"/>
              <w:sz w:val="20"/>
              <w:szCs w:val="20"/>
            </w:rPr>
            <w:t xml:space="preserve">): One New Genus </w:t>
          </w:r>
          <w:proofErr w:type="spellStart"/>
          <w:r w:rsidRPr="00CF561F">
            <w:rPr>
              <w:rFonts w:ascii="Times New Roman" w:eastAsia="Times New Roman" w:hAnsi="Times New Roman" w:cs="Times New Roman"/>
              <w:sz w:val="20"/>
              <w:szCs w:val="20"/>
            </w:rPr>
            <w:t>Solomyces</w:t>
          </w:r>
          <w:proofErr w:type="spellEnd"/>
          <w:r w:rsidRPr="00CF561F">
            <w:rPr>
              <w:rFonts w:ascii="Times New Roman" w:eastAsia="Times New Roman" w:hAnsi="Times New Roman" w:cs="Times New Roman"/>
              <w:sz w:val="20"/>
              <w:szCs w:val="20"/>
            </w:rPr>
            <w:t xml:space="preserve"> and Five New Species. Front Microbiol. </w:t>
          </w:r>
          <w:proofErr w:type="gramStart"/>
          <w:r w:rsidRPr="00CF561F">
            <w:rPr>
              <w:rFonts w:ascii="Times New Roman" w:eastAsia="Times New Roman" w:hAnsi="Times New Roman" w:cs="Times New Roman"/>
              <w:sz w:val="20"/>
              <w:szCs w:val="20"/>
            </w:rPr>
            <w:t>2020;11:572596</w:t>
          </w:r>
          <w:proofErr w:type="gramEnd"/>
          <w:r w:rsidRPr="00CF561F">
            <w:rPr>
              <w:rFonts w:ascii="Times New Roman" w:eastAsia="Times New Roman" w:hAnsi="Times New Roman" w:cs="Times New Roman"/>
              <w:sz w:val="20"/>
              <w:szCs w:val="20"/>
            </w:rPr>
            <w:t>. https://doi.org/10.3389/FMICB.2020.572596.</w:t>
          </w:r>
        </w:p>
        <w:p w14:paraId="36E789A1" w14:textId="77777777" w:rsidR="00C419BA" w:rsidRPr="00CF561F" w:rsidRDefault="00C419BA">
          <w:pPr>
            <w:divId w:val="1362516794"/>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rPr>
            <w:t xml:space="preserve">49. </w:t>
          </w:r>
          <w:proofErr w:type="spellStart"/>
          <w:r w:rsidRPr="00CF561F">
            <w:rPr>
              <w:rFonts w:ascii="Times New Roman" w:eastAsia="Times New Roman" w:hAnsi="Times New Roman" w:cs="Times New Roman"/>
              <w:sz w:val="20"/>
              <w:szCs w:val="20"/>
            </w:rPr>
            <w:t>Muyzer</w:t>
          </w:r>
          <w:proofErr w:type="spellEnd"/>
          <w:r w:rsidRPr="00CF561F">
            <w:rPr>
              <w:rFonts w:ascii="Times New Roman" w:eastAsia="Times New Roman" w:hAnsi="Times New Roman" w:cs="Times New Roman"/>
              <w:sz w:val="20"/>
              <w:szCs w:val="20"/>
            </w:rPr>
            <w:t xml:space="preserve"> G, De Waal EC, </w:t>
          </w:r>
          <w:proofErr w:type="spellStart"/>
          <w:r w:rsidRPr="00CF561F">
            <w:rPr>
              <w:rFonts w:ascii="Times New Roman" w:eastAsia="Times New Roman" w:hAnsi="Times New Roman" w:cs="Times New Roman"/>
              <w:sz w:val="20"/>
              <w:szCs w:val="20"/>
            </w:rPr>
            <w:t>Uitterlinden</w:t>
          </w:r>
          <w:proofErr w:type="spellEnd"/>
          <w:r w:rsidRPr="00CF561F">
            <w:rPr>
              <w:rFonts w:ascii="Times New Roman" w:eastAsia="Times New Roman" w:hAnsi="Times New Roman" w:cs="Times New Roman"/>
              <w:sz w:val="20"/>
              <w:szCs w:val="20"/>
            </w:rPr>
            <w:t xml:space="preserve"> AG. Profiling of complex microbial populations by denaturing gradient gel electrophoresis analysis of polymerase chain reaction-amplified genes coding for 16S rRNA. Appl Environ Microbiol. </w:t>
          </w:r>
          <w:proofErr w:type="gramStart"/>
          <w:r w:rsidRPr="00CF561F">
            <w:rPr>
              <w:rFonts w:ascii="Times New Roman" w:eastAsia="Times New Roman" w:hAnsi="Times New Roman" w:cs="Times New Roman"/>
              <w:sz w:val="20"/>
              <w:szCs w:val="20"/>
            </w:rPr>
            <w:t>1993;59:695</w:t>
          </w:r>
          <w:proofErr w:type="gramEnd"/>
          <w:r w:rsidRPr="00CF561F">
            <w:rPr>
              <w:rFonts w:ascii="Times New Roman" w:eastAsia="Times New Roman" w:hAnsi="Times New Roman" w:cs="Times New Roman"/>
              <w:sz w:val="20"/>
              <w:szCs w:val="20"/>
            </w:rPr>
            <w:t>–700. https://doi.org/10.1128/AEM.59.3.695-700.1993.</w:t>
          </w:r>
        </w:p>
        <w:p w14:paraId="6B97B955" w14:textId="77777777" w:rsidR="00C419BA" w:rsidRPr="00CF561F" w:rsidRDefault="00C419BA">
          <w:pPr>
            <w:divId w:val="1574506200"/>
            <w:rPr>
              <w:rFonts w:ascii="Times New Roman" w:eastAsia="Times New Roman" w:hAnsi="Times New Roman" w:cs="Times New Roman"/>
              <w:sz w:val="20"/>
              <w:szCs w:val="20"/>
            </w:rPr>
          </w:pPr>
          <w:r w:rsidRPr="00CF561F">
            <w:rPr>
              <w:rFonts w:ascii="Times New Roman" w:eastAsia="Times New Roman" w:hAnsi="Times New Roman" w:cs="Times New Roman"/>
              <w:sz w:val="20"/>
              <w:szCs w:val="20"/>
            </w:rPr>
            <w:lastRenderedPageBreak/>
            <w:t xml:space="preserve">50. </w:t>
          </w:r>
          <w:proofErr w:type="spellStart"/>
          <w:r w:rsidRPr="00CF561F">
            <w:rPr>
              <w:rFonts w:ascii="Times New Roman" w:eastAsia="Times New Roman" w:hAnsi="Times New Roman" w:cs="Times New Roman"/>
              <w:sz w:val="20"/>
              <w:szCs w:val="20"/>
            </w:rPr>
            <w:t>Caporaso</w:t>
          </w:r>
          <w:proofErr w:type="spellEnd"/>
          <w:r w:rsidRPr="00CF561F">
            <w:rPr>
              <w:rFonts w:ascii="Times New Roman" w:eastAsia="Times New Roman" w:hAnsi="Times New Roman" w:cs="Times New Roman"/>
              <w:sz w:val="20"/>
              <w:szCs w:val="20"/>
            </w:rPr>
            <w:t xml:space="preserve"> JG, Lauber CL, Walters WA, Berg-Lyons D, </w:t>
          </w:r>
          <w:proofErr w:type="spellStart"/>
          <w:r w:rsidRPr="00CF561F">
            <w:rPr>
              <w:rFonts w:ascii="Times New Roman" w:eastAsia="Times New Roman" w:hAnsi="Times New Roman" w:cs="Times New Roman"/>
              <w:sz w:val="20"/>
              <w:szCs w:val="20"/>
            </w:rPr>
            <w:t>Lozupone</w:t>
          </w:r>
          <w:proofErr w:type="spellEnd"/>
          <w:r w:rsidRPr="00CF561F">
            <w:rPr>
              <w:rFonts w:ascii="Times New Roman" w:eastAsia="Times New Roman" w:hAnsi="Times New Roman" w:cs="Times New Roman"/>
              <w:sz w:val="20"/>
              <w:szCs w:val="20"/>
            </w:rPr>
            <w:t xml:space="preserve"> CA, </w:t>
          </w:r>
          <w:proofErr w:type="spellStart"/>
          <w:r w:rsidRPr="00CF561F">
            <w:rPr>
              <w:rFonts w:ascii="Times New Roman" w:eastAsia="Times New Roman" w:hAnsi="Times New Roman" w:cs="Times New Roman"/>
              <w:sz w:val="20"/>
              <w:szCs w:val="20"/>
            </w:rPr>
            <w:t>Turnbaugh</w:t>
          </w:r>
          <w:proofErr w:type="spellEnd"/>
          <w:r w:rsidRPr="00CF561F">
            <w:rPr>
              <w:rFonts w:ascii="Times New Roman" w:eastAsia="Times New Roman" w:hAnsi="Times New Roman" w:cs="Times New Roman"/>
              <w:sz w:val="20"/>
              <w:szCs w:val="20"/>
            </w:rPr>
            <w:t xml:space="preserve"> PJ, et al. Global patterns of 16S rRNA diversity at a depth of millions of sequences per sample. Proc Natl </w:t>
          </w:r>
          <w:proofErr w:type="spellStart"/>
          <w:r w:rsidRPr="00CF561F">
            <w:rPr>
              <w:rFonts w:ascii="Times New Roman" w:eastAsia="Times New Roman" w:hAnsi="Times New Roman" w:cs="Times New Roman"/>
              <w:sz w:val="20"/>
              <w:szCs w:val="20"/>
            </w:rPr>
            <w:t>Acad</w:t>
          </w:r>
          <w:proofErr w:type="spellEnd"/>
          <w:r w:rsidRPr="00CF561F">
            <w:rPr>
              <w:rFonts w:ascii="Times New Roman" w:eastAsia="Times New Roman" w:hAnsi="Times New Roman" w:cs="Times New Roman"/>
              <w:sz w:val="20"/>
              <w:szCs w:val="20"/>
            </w:rPr>
            <w:t xml:space="preserve"> Sci U S A. </w:t>
          </w:r>
          <w:proofErr w:type="gramStart"/>
          <w:r w:rsidRPr="00CF561F">
            <w:rPr>
              <w:rFonts w:ascii="Times New Roman" w:eastAsia="Times New Roman" w:hAnsi="Times New Roman" w:cs="Times New Roman"/>
              <w:sz w:val="20"/>
              <w:szCs w:val="20"/>
            </w:rPr>
            <w:t>2011;108:4516</w:t>
          </w:r>
          <w:proofErr w:type="gramEnd"/>
          <w:r w:rsidRPr="00CF561F">
            <w:rPr>
              <w:rFonts w:ascii="Times New Roman" w:eastAsia="Times New Roman" w:hAnsi="Times New Roman" w:cs="Times New Roman"/>
              <w:sz w:val="20"/>
              <w:szCs w:val="20"/>
            </w:rPr>
            <w:t>–22. https://doi.org/10.1073/pnas.1000080107.</w:t>
          </w:r>
        </w:p>
        <w:p w14:paraId="04BA2960" w14:textId="01536D5B" w:rsidR="00EC5B91" w:rsidRPr="00F63D37" w:rsidRDefault="00C419BA" w:rsidP="00820F97">
          <w:pPr>
            <w:divId w:val="1964997628"/>
            <w:rPr>
              <w:rFonts w:eastAsia="Times New Roman"/>
            </w:rPr>
          </w:pPr>
          <w:r w:rsidRPr="00CF561F">
            <w:rPr>
              <w:rFonts w:ascii="Times New Roman" w:eastAsia="Times New Roman" w:hAnsi="Times New Roman" w:cs="Times New Roman"/>
              <w:sz w:val="20"/>
              <w:szCs w:val="20"/>
            </w:rPr>
            <w:t xml:space="preserve">51. </w:t>
          </w:r>
          <w:proofErr w:type="spellStart"/>
          <w:r w:rsidRPr="00CF561F">
            <w:rPr>
              <w:rFonts w:ascii="Times New Roman" w:eastAsia="Times New Roman" w:hAnsi="Times New Roman" w:cs="Times New Roman"/>
              <w:sz w:val="20"/>
              <w:szCs w:val="20"/>
            </w:rPr>
            <w:t>Ihrmark</w:t>
          </w:r>
          <w:proofErr w:type="spellEnd"/>
          <w:r w:rsidRPr="00CF561F">
            <w:rPr>
              <w:rFonts w:ascii="Times New Roman" w:eastAsia="Times New Roman" w:hAnsi="Times New Roman" w:cs="Times New Roman"/>
              <w:sz w:val="20"/>
              <w:szCs w:val="20"/>
            </w:rPr>
            <w:t xml:space="preserve"> K, </w:t>
          </w:r>
          <w:proofErr w:type="spellStart"/>
          <w:r w:rsidRPr="00CF561F">
            <w:rPr>
              <w:rFonts w:ascii="Times New Roman" w:eastAsia="Times New Roman" w:hAnsi="Times New Roman" w:cs="Times New Roman"/>
              <w:sz w:val="20"/>
              <w:szCs w:val="20"/>
            </w:rPr>
            <w:t>Bödeker</w:t>
          </w:r>
          <w:proofErr w:type="spellEnd"/>
          <w:r w:rsidRPr="00CF561F">
            <w:rPr>
              <w:rFonts w:ascii="Times New Roman" w:eastAsia="Times New Roman" w:hAnsi="Times New Roman" w:cs="Times New Roman"/>
              <w:sz w:val="20"/>
              <w:szCs w:val="20"/>
            </w:rPr>
            <w:t xml:space="preserve"> ITM, Cruz-Martinez K, Friberg H, </w:t>
          </w:r>
          <w:proofErr w:type="spellStart"/>
          <w:r w:rsidRPr="00CF561F">
            <w:rPr>
              <w:rFonts w:ascii="Times New Roman" w:eastAsia="Times New Roman" w:hAnsi="Times New Roman" w:cs="Times New Roman"/>
              <w:sz w:val="20"/>
              <w:szCs w:val="20"/>
            </w:rPr>
            <w:t>Kubartova</w:t>
          </w:r>
          <w:proofErr w:type="spellEnd"/>
          <w:r w:rsidRPr="00CF561F">
            <w:rPr>
              <w:rFonts w:ascii="Times New Roman" w:eastAsia="Times New Roman" w:hAnsi="Times New Roman" w:cs="Times New Roman"/>
              <w:sz w:val="20"/>
              <w:szCs w:val="20"/>
            </w:rPr>
            <w:t xml:space="preserve"> A, Schenck J, et al. New primers to amplify the fungal ITS2 region – evaluation by 454-sequencing of artificial and natural communities. FEMS Microbiol Ecol. </w:t>
          </w:r>
          <w:proofErr w:type="gramStart"/>
          <w:r w:rsidRPr="00CF561F">
            <w:rPr>
              <w:rFonts w:ascii="Times New Roman" w:eastAsia="Times New Roman" w:hAnsi="Times New Roman" w:cs="Times New Roman"/>
              <w:sz w:val="20"/>
              <w:szCs w:val="20"/>
            </w:rPr>
            <w:t>2012;82:666</w:t>
          </w:r>
          <w:proofErr w:type="gramEnd"/>
          <w:r w:rsidRPr="00CF561F">
            <w:rPr>
              <w:rFonts w:ascii="Times New Roman" w:eastAsia="Times New Roman" w:hAnsi="Times New Roman" w:cs="Times New Roman"/>
              <w:sz w:val="20"/>
              <w:szCs w:val="20"/>
            </w:rPr>
            <w:t>–77. https://doi.org/10.1111/J.1574-6941.2012.01437.X. </w:t>
          </w:r>
        </w:p>
      </w:sdtContent>
    </w:sdt>
    <w:sectPr w:rsidR="00EC5B91" w:rsidRPr="00F63D37" w:rsidSect="00B315F0">
      <w:pgSz w:w="11906" w:h="16838"/>
      <w:pgMar w:top="1418" w:right="1134" w:bottom="1134" w:left="1134"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BC8393" w14:textId="77777777" w:rsidR="008A5EA3" w:rsidRDefault="008A5EA3" w:rsidP="00CC433C">
      <w:pPr>
        <w:spacing w:after="0" w:line="240" w:lineRule="auto"/>
      </w:pPr>
      <w:r>
        <w:separator/>
      </w:r>
    </w:p>
  </w:endnote>
  <w:endnote w:type="continuationSeparator" w:id="0">
    <w:p w14:paraId="7612E904" w14:textId="77777777" w:rsidR="008A5EA3" w:rsidRDefault="008A5EA3" w:rsidP="00CC4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0559004"/>
      <w:docPartObj>
        <w:docPartGallery w:val="Page Numbers (Bottom of Page)"/>
        <w:docPartUnique/>
      </w:docPartObj>
    </w:sdtPr>
    <w:sdtEndPr/>
    <w:sdtContent>
      <w:p w14:paraId="6497C179" w14:textId="77777777" w:rsidR="004A6E13" w:rsidRDefault="004A6E13">
        <w:pPr>
          <w:pStyle w:val="Footer"/>
        </w:pPr>
        <w:r>
          <w:rPr>
            <w:noProof/>
          </w:rPr>
          <mc:AlternateContent>
            <mc:Choice Requires="wps">
              <w:drawing>
                <wp:anchor distT="0" distB="0" distL="114300" distR="114300" simplePos="0" relativeHeight="251659264" behindDoc="0" locked="0" layoutInCell="1" allowOverlap="1" wp14:anchorId="2B828DEF" wp14:editId="4A8BE2C4">
                  <wp:simplePos x="0" y="0"/>
                  <wp:positionH relativeFrom="rightMargin">
                    <wp:align>center</wp:align>
                  </wp:positionH>
                  <wp:positionV relativeFrom="bottomMargin">
                    <wp:align>center</wp:align>
                  </wp:positionV>
                  <wp:extent cx="565785" cy="19177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64FF3BE" w14:textId="77777777" w:rsidR="004A6E13" w:rsidRPr="00CC433C" w:rsidRDefault="004A6E13">
                              <w:pPr>
                                <w:pBdr>
                                  <w:top w:val="single" w:sz="4" w:space="1" w:color="7F7F7F" w:themeColor="background1" w:themeShade="7F"/>
                                </w:pBdr>
                                <w:jc w:val="center"/>
                              </w:pPr>
                              <w:r w:rsidRPr="00CC433C">
                                <w:fldChar w:fldCharType="begin"/>
                              </w:r>
                              <w:r w:rsidRPr="00CC433C">
                                <w:instrText xml:space="preserve"> PAGE   \* MERGEFORMAT </w:instrText>
                              </w:r>
                              <w:r w:rsidRPr="00CC433C">
                                <w:fldChar w:fldCharType="separate"/>
                              </w:r>
                              <w:r w:rsidRPr="00CC433C">
                                <w:rPr>
                                  <w:noProof/>
                                </w:rPr>
                                <w:t>2</w:t>
                              </w:r>
                              <w:r w:rsidRPr="00CC433C">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B828DEF" id="Rectangle 9"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C5OoPCxAIAAMEFAAAOAAAAAAAAAAAAAAAAAC4CAABkcnMvZTJvRG9jLnhtbFBLAQItABQABgAI&#10;AAAAIQAj5Xrx2wAAAAMBAAAPAAAAAAAAAAAAAAAAAB4FAABkcnMvZG93bnJldi54bWxQSwUGAAAA&#10;AAQABADzAAAAJgYAAAAA&#10;" filled="f" fillcolor="#c0504d" stroked="f" strokecolor="#5c83b4" strokeweight="2.25pt">
                  <v:textbox inset=",0,,0">
                    <w:txbxContent>
                      <w:p w14:paraId="164FF3BE" w14:textId="77777777" w:rsidR="004A6E13" w:rsidRPr="00CC433C" w:rsidRDefault="004A6E13">
                        <w:pPr>
                          <w:pBdr>
                            <w:top w:val="single" w:sz="4" w:space="1" w:color="7F7F7F" w:themeColor="background1" w:themeShade="7F"/>
                          </w:pBdr>
                          <w:jc w:val="center"/>
                        </w:pPr>
                        <w:r w:rsidRPr="00CC433C">
                          <w:fldChar w:fldCharType="begin"/>
                        </w:r>
                        <w:r w:rsidRPr="00CC433C">
                          <w:instrText xml:space="preserve"> PAGE   \* MERGEFORMAT </w:instrText>
                        </w:r>
                        <w:r w:rsidRPr="00CC433C">
                          <w:fldChar w:fldCharType="separate"/>
                        </w:r>
                        <w:r w:rsidRPr="00CC433C">
                          <w:rPr>
                            <w:noProof/>
                          </w:rPr>
                          <w:t>2</w:t>
                        </w:r>
                        <w:r w:rsidRPr="00CC433C">
                          <w:rPr>
                            <w:noProof/>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5926AE" w14:textId="77777777" w:rsidR="008A5EA3" w:rsidRDefault="008A5EA3" w:rsidP="00CC433C">
      <w:pPr>
        <w:spacing w:after="0" w:line="240" w:lineRule="auto"/>
      </w:pPr>
      <w:r>
        <w:separator/>
      </w:r>
    </w:p>
  </w:footnote>
  <w:footnote w:type="continuationSeparator" w:id="0">
    <w:p w14:paraId="35E94DD6" w14:textId="77777777" w:rsidR="008A5EA3" w:rsidRDefault="008A5EA3" w:rsidP="00CC43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31F41"/>
    <w:multiLevelType w:val="multilevel"/>
    <w:tmpl w:val="7C869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F4D73"/>
    <w:multiLevelType w:val="multilevel"/>
    <w:tmpl w:val="D584A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B0145B"/>
    <w:multiLevelType w:val="multilevel"/>
    <w:tmpl w:val="38A21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E054F3"/>
    <w:multiLevelType w:val="multilevel"/>
    <w:tmpl w:val="791E0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A007F8"/>
    <w:multiLevelType w:val="multilevel"/>
    <w:tmpl w:val="C7CA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D6567C"/>
    <w:multiLevelType w:val="multilevel"/>
    <w:tmpl w:val="4A529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B10211"/>
    <w:multiLevelType w:val="multilevel"/>
    <w:tmpl w:val="09660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DA49F0"/>
    <w:multiLevelType w:val="multilevel"/>
    <w:tmpl w:val="6AACD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397867"/>
    <w:multiLevelType w:val="multilevel"/>
    <w:tmpl w:val="C0946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2F2F52"/>
    <w:multiLevelType w:val="multilevel"/>
    <w:tmpl w:val="1D849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7C4BE8"/>
    <w:multiLevelType w:val="multilevel"/>
    <w:tmpl w:val="8AD6D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057D92"/>
    <w:multiLevelType w:val="multilevel"/>
    <w:tmpl w:val="44E2F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576561"/>
    <w:multiLevelType w:val="multilevel"/>
    <w:tmpl w:val="0994C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094424"/>
    <w:multiLevelType w:val="multilevel"/>
    <w:tmpl w:val="BC30F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555ADE"/>
    <w:multiLevelType w:val="multilevel"/>
    <w:tmpl w:val="6F1E7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361456"/>
    <w:multiLevelType w:val="multilevel"/>
    <w:tmpl w:val="A00C8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7923C2"/>
    <w:multiLevelType w:val="multilevel"/>
    <w:tmpl w:val="01D47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9F4C88"/>
    <w:multiLevelType w:val="multilevel"/>
    <w:tmpl w:val="78D62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E6606C"/>
    <w:multiLevelType w:val="multilevel"/>
    <w:tmpl w:val="C722D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8D124D"/>
    <w:multiLevelType w:val="multilevel"/>
    <w:tmpl w:val="A846E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4339D4"/>
    <w:multiLevelType w:val="multilevel"/>
    <w:tmpl w:val="8C54D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326B1D"/>
    <w:multiLevelType w:val="multilevel"/>
    <w:tmpl w:val="EC4EF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C50712"/>
    <w:multiLevelType w:val="multilevel"/>
    <w:tmpl w:val="FF063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2E2C4B"/>
    <w:multiLevelType w:val="multilevel"/>
    <w:tmpl w:val="EEE0C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1E6133"/>
    <w:multiLevelType w:val="multilevel"/>
    <w:tmpl w:val="73723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745C51"/>
    <w:multiLevelType w:val="multilevel"/>
    <w:tmpl w:val="C0506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3F5BE4"/>
    <w:multiLevelType w:val="multilevel"/>
    <w:tmpl w:val="F474A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D57A3E"/>
    <w:multiLevelType w:val="multilevel"/>
    <w:tmpl w:val="DAF6C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3B749B"/>
    <w:multiLevelType w:val="multilevel"/>
    <w:tmpl w:val="517EE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38138A"/>
    <w:multiLevelType w:val="multilevel"/>
    <w:tmpl w:val="90908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CC599E"/>
    <w:multiLevelType w:val="multilevel"/>
    <w:tmpl w:val="B9E4E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6"/>
  </w:num>
  <w:num w:numId="3">
    <w:abstractNumId w:val="29"/>
  </w:num>
  <w:num w:numId="4">
    <w:abstractNumId w:val="16"/>
  </w:num>
  <w:num w:numId="5">
    <w:abstractNumId w:val="3"/>
  </w:num>
  <w:num w:numId="6">
    <w:abstractNumId w:val="10"/>
  </w:num>
  <w:num w:numId="7">
    <w:abstractNumId w:val="27"/>
  </w:num>
  <w:num w:numId="8">
    <w:abstractNumId w:val="20"/>
  </w:num>
  <w:num w:numId="9">
    <w:abstractNumId w:val="2"/>
  </w:num>
  <w:num w:numId="10">
    <w:abstractNumId w:val="0"/>
  </w:num>
  <w:num w:numId="11">
    <w:abstractNumId w:val="24"/>
  </w:num>
  <w:num w:numId="12">
    <w:abstractNumId w:val="17"/>
  </w:num>
  <w:num w:numId="13">
    <w:abstractNumId w:val="8"/>
  </w:num>
  <w:num w:numId="14">
    <w:abstractNumId w:val="11"/>
  </w:num>
  <w:num w:numId="15">
    <w:abstractNumId w:val="30"/>
  </w:num>
  <w:num w:numId="16">
    <w:abstractNumId w:val="14"/>
  </w:num>
  <w:num w:numId="17">
    <w:abstractNumId w:val="21"/>
  </w:num>
  <w:num w:numId="18">
    <w:abstractNumId w:val="7"/>
  </w:num>
  <w:num w:numId="19">
    <w:abstractNumId w:val="12"/>
  </w:num>
  <w:num w:numId="20">
    <w:abstractNumId w:val="5"/>
  </w:num>
  <w:num w:numId="21">
    <w:abstractNumId w:val="4"/>
  </w:num>
  <w:num w:numId="22">
    <w:abstractNumId w:val="22"/>
  </w:num>
  <w:num w:numId="23">
    <w:abstractNumId w:val="9"/>
  </w:num>
  <w:num w:numId="24">
    <w:abstractNumId w:val="23"/>
  </w:num>
  <w:num w:numId="25">
    <w:abstractNumId w:val="1"/>
  </w:num>
  <w:num w:numId="26">
    <w:abstractNumId w:val="15"/>
  </w:num>
  <w:num w:numId="27">
    <w:abstractNumId w:val="18"/>
  </w:num>
  <w:num w:numId="28">
    <w:abstractNumId w:val="28"/>
  </w:num>
  <w:num w:numId="29">
    <w:abstractNumId w:val="26"/>
  </w:num>
  <w:num w:numId="30">
    <w:abstractNumId w:val="13"/>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BBB"/>
    <w:rsid w:val="000114B4"/>
    <w:rsid w:val="00012178"/>
    <w:rsid w:val="0003062F"/>
    <w:rsid w:val="00034001"/>
    <w:rsid w:val="00051DD7"/>
    <w:rsid w:val="00053981"/>
    <w:rsid w:val="00055B4F"/>
    <w:rsid w:val="00060D50"/>
    <w:rsid w:val="000641B9"/>
    <w:rsid w:val="00065AD4"/>
    <w:rsid w:val="00083F6A"/>
    <w:rsid w:val="00084AED"/>
    <w:rsid w:val="00086C0F"/>
    <w:rsid w:val="00091153"/>
    <w:rsid w:val="000B2341"/>
    <w:rsid w:val="000C169B"/>
    <w:rsid w:val="000D258A"/>
    <w:rsid w:val="000D6B8A"/>
    <w:rsid w:val="000E29F9"/>
    <w:rsid w:val="000E2B34"/>
    <w:rsid w:val="000E641B"/>
    <w:rsid w:val="000E74EF"/>
    <w:rsid w:val="000F22C3"/>
    <w:rsid w:val="001114B2"/>
    <w:rsid w:val="00113BE1"/>
    <w:rsid w:val="00117101"/>
    <w:rsid w:val="00117581"/>
    <w:rsid w:val="00122070"/>
    <w:rsid w:val="00137429"/>
    <w:rsid w:val="00151728"/>
    <w:rsid w:val="001528E5"/>
    <w:rsid w:val="00170D7A"/>
    <w:rsid w:val="001712CB"/>
    <w:rsid w:val="00173728"/>
    <w:rsid w:val="001872DA"/>
    <w:rsid w:val="00194529"/>
    <w:rsid w:val="001A205F"/>
    <w:rsid w:val="001A5763"/>
    <w:rsid w:val="001B6D8E"/>
    <w:rsid w:val="001C468F"/>
    <w:rsid w:val="001D09F7"/>
    <w:rsid w:val="001D3107"/>
    <w:rsid w:val="001E6A1F"/>
    <w:rsid w:val="001F213C"/>
    <w:rsid w:val="00223424"/>
    <w:rsid w:val="00247AAD"/>
    <w:rsid w:val="0025550C"/>
    <w:rsid w:val="00255DF6"/>
    <w:rsid w:val="00285495"/>
    <w:rsid w:val="002972C4"/>
    <w:rsid w:val="002F248E"/>
    <w:rsid w:val="00311A1C"/>
    <w:rsid w:val="00344FEC"/>
    <w:rsid w:val="00355FFB"/>
    <w:rsid w:val="00357016"/>
    <w:rsid w:val="00372DED"/>
    <w:rsid w:val="00373DE3"/>
    <w:rsid w:val="00376D64"/>
    <w:rsid w:val="003938E6"/>
    <w:rsid w:val="003E148E"/>
    <w:rsid w:val="00403773"/>
    <w:rsid w:val="00406232"/>
    <w:rsid w:val="00410323"/>
    <w:rsid w:val="00424D93"/>
    <w:rsid w:val="0043201C"/>
    <w:rsid w:val="004330E4"/>
    <w:rsid w:val="00440882"/>
    <w:rsid w:val="004459C6"/>
    <w:rsid w:val="00475A39"/>
    <w:rsid w:val="004805D3"/>
    <w:rsid w:val="00486528"/>
    <w:rsid w:val="004A07F1"/>
    <w:rsid w:val="004A1E30"/>
    <w:rsid w:val="004A6E13"/>
    <w:rsid w:val="004A737F"/>
    <w:rsid w:val="004B28B8"/>
    <w:rsid w:val="004B320A"/>
    <w:rsid w:val="004D1D1B"/>
    <w:rsid w:val="004D7DDC"/>
    <w:rsid w:val="004E5964"/>
    <w:rsid w:val="004F2BAD"/>
    <w:rsid w:val="00501133"/>
    <w:rsid w:val="00513356"/>
    <w:rsid w:val="00537F4D"/>
    <w:rsid w:val="005614DC"/>
    <w:rsid w:val="00561B1A"/>
    <w:rsid w:val="00571130"/>
    <w:rsid w:val="00580CD4"/>
    <w:rsid w:val="00585CDF"/>
    <w:rsid w:val="00591A85"/>
    <w:rsid w:val="00595134"/>
    <w:rsid w:val="005C3326"/>
    <w:rsid w:val="005C5C12"/>
    <w:rsid w:val="005D03D5"/>
    <w:rsid w:val="005D76F1"/>
    <w:rsid w:val="005E406B"/>
    <w:rsid w:val="005F20E1"/>
    <w:rsid w:val="006155E4"/>
    <w:rsid w:val="00620B39"/>
    <w:rsid w:val="00632241"/>
    <w:rsid w:val="00632A13"/>
    <w:rsid w:val="006524C6"/>
    <w:rsid w:val="00655AB3"/>
    <w:rsid w:val="00664F5B"/>
    <w:rsid w:val="0067543C"/>
    <w:rsid w:val="006845DB"/>
    <w:rsid w:val="006863E8"/>
    <w:rsid w:val="006937B3"/>
    <w:rsid w:val="006951A1"/>
    <w:rsid w:val="006B4353"/>
    <w:rsid w:val="006C23B5"/>
    <w:rsid w:val="006D2093"/>
    <w:rsid w:val="006F5A2C"/>
    <w:rsid w:val="006F6E45"/>
    <w:rsid w:val="0070790C"/>
    <w:rsid w:val="00712E71"/>
    <w:rsid w:val="007178F5"/>
    <w:rsid w:val="00727056"/>
    <w:rsid w:val="00727A20"/>
    <w:rsid w:val="00743682"/>
    <w:rsid w:val="00754DA5"/>
    <w:rsid w:val="00755780"/>
    <w:rsid w:val="00763B1B"/>
    <w:rsid w:val="00771B95"/>
    <w:rsid w:val="00781EF5"/>
    <w:rsid w:val="00785A9B"/>
    <w:rsid w:val="00791290"/>
    <w:rsid w:val="007A066F"/>
    <w:rsid w:val="007B423B"/>
    <w:rsid w:val="007C11CC"/>
    <w:rsid w:val="007C3B8B"/>
    <w:rsid w:val="007E428C"/>
    <w:rsid w:val="007E72AC"/>
    <w:rsid w:val="007F7372"/>
    <w:rsid w:val="00820F97"/>
    <w:rsid w:val="00822280"/>
    <w:rsid w:val="0083582B"/>
    <w:rsid w:val="008631A7"/>
    <w:rsid w:val="00865A2E"/>
    <w:rsid w:val="00883DDC"/>
    <w:rsid w:val="008940BB"/>
    <w:rsid w:val="008A5EA3"/>
    <w:rsid w:val="008D06E4"/>
    <w:rsid w:val="008D7FFA"/>
    <w:rsid w:val="008E21CD"/>
    <w:rsid w:val="008F3841"/>
    <w:rsid w:val="008F758D"/>
    <w:rsid w:val="00916553"/>
    <w:rsid w:val="0092438D"/>
    <w:rsid w:val="00927F8F"/>
    <w:rsid w:val="00936E70"/>
    <w:rsid w:val="00944FAD"/>
    <w:rsid w:val="00951A98"/>
    <w:rsid w:val="00953DD3"/>
    <w:rsid w:val="009664F5"/>
    <w:rsid w:val="00982DB9"/>
    <w:rsid w:val="00986642"/>
    <w:rsid w:val="00991D48"/>
    <w:rsid w:val="009A5432"/>
    <w:rsid w:val="009A6EA4"/>
    <w:rsid w:val="009B32D4"/>
    <w:rsid w:val="009B7A89"/>
    <w:rsid w:val="009D2391"/>
    <w:rsid w:val="009E0ACC"/>
    <w:rsid w:val="009F4DF6"/>
    <w:rsid w:val="00A109BB"/>
    <w:rsid w:val="00A17906"/>
    <w:rsid w:val="00A309B8"/>
    <w:rsid w:val="00A5577E"/>
    <w:rsid w:val="00A5629A"/>
    <w:rsid w:val="00A641B9"/>
    <w:rsid w:val="00A652B2"/>
    <w:rsid w:val="00A7030B"/>
    <w:rsid w:val="00A72FAA"/>
    <w:rsid w:val="00A73FF4"/>
    <w:rsid w:val="00A9645B"/>
    <w:rsid w:val="00AA2CC5"/>
    <w:rsid w:val="00AB16BF"/>
    <w:rsid w:val="00AB4781"/>
    <w:rsid w:val="00AC238A"/>
    <w:rsid w:val="00AC5F7C"/>
    <w:rsid w:val="00AD0D93"/>
    <w:rsid w:val="00AD41F2"/>
    <w:rsid w:val="00AD4DE9"/>
    <w:rsid w:val="00AE0842"/>
    <w:rsid w:val="00AE4F75"/>
    <w:rsid w:val="00AF2678"/>
    <w:rsid w:val="00AF32DC"/>
    <w:rsid w:val="00B06CAD"/>
    <w:rsid w:val="00B07C41"/>
    <w:rsid w:val="00B315F0"/>
    <w:rsid w:val="00B370AA"/>
    <w:rsid w:val="00B60171"/>
    <w:rsid w:val="00B652AC"/>
    <w:rsid w:val="00B67B47"/>
    <w:rsid w:val="00B73EAB"/>
    <w:rsid w:val="00BB3A5A"/>
    <w:rsid w:val="00BC1F03"/>
    <w:rsid w:val="00BD1751"/>
    <w:rsid w:val="00C226F8"/>
    <w:rsid w:val="00C419BA"/>
    <w:rsid w:val="00C47E06"/>
    <w:rsid w:val="00C52F72"/>
    <w:rsid w:val="00C76D68"/>
    <w:rsid w:val="00C87E08"/>
    <w:rsid w:val="00C95F6E"/>
    <w:rsid w:val="00CB22E6"/>
    <w:rsid w:val="00CC3017"/>
    <w:rsid w:val="00CC433C"/>
    <w:rsid w:val="00CC49D9"/>
    <w:rsid w:val="00CC4A0F"/>
    <w:rsid w:val="00CD5614"/>
    <w:rsid w:val="00CE2F9E"/>
    <w:rsid w:val="00CF561F"/>
    <w:rsid w:val="00CF7A18"/>
    <w:rsid w:val="00D0091D"/>
    <w:rsid w:val="00D02A35"/>
    <w:rsid w:val="00D322F6"/>
    <w:rsid w:val="00D65A5B"/>
    <w:rsid w:val="00D85B84"/>
    <w:rsid w:val="00DB1239"/>
    <w:rsid w:val="00DC276E"/>
    <w:rsid w:val="00DE6455"/>
    <w:rsid w:val="00DF0EEF"/>
    <w:rsid w:val="00DF2226"/>
    <w:rsid w:val="00DF239F"/>
    <w:rsid w:val="00DF749C"/>
    <w:rsid w:val="00E029DA"/>
    <w:rsid w:val="00E10900"/>
    <w:rsid w:val="00E459D0"/>
    <w:rsid w:val="00E65BC0"/>
    <w:rsid w:val="00E726C5"/>
    <w:rsid w:val="00E73057"/>
    <w:rsid w:val="00E8649A"/>
    <w:rsid w:val="00E978B4"/>
    <w:rsid w:val="00EC2379"/>
    <w:rsid w:val="00EC2B63"/>
    <w:rsid w:val="00EC5B91"/>
    <w:rsid w:val="00ED71E8"/>
    <w:rsid w:val="00EF24A5"/>
    <w:rsid w:val="00F00744"/>
    <w:rsid w:val="00F10239"/>
    <w:rsid w:val="00F107D2"/>
    <w:rsid w:val="00F228EF"/>
    <w:rsid w:val="00F31867"/>
    <w:rsid w:val="00F50A8B"/>
    <w:rsid w:val="00F63D37"/>
    <w:rsid w:val="00F8177E"/>
    <w:rsid w:val="00F9049A"/>
    <w:rsid w:val="00F921C6"/>
    <w:rsid w:val="00FA60FF"/>
    <w:rsid w:val="00FA7F68"/>
    <w:rsid w:val="00FB1BBB"/>
    <w:rsid w:val="00FD7E3C"/>
    <w:rsid w:val="00FE78FF"/>
    <w:rsid w:val="00FF721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1BB233"/>
  <w14:defaultImageDpi w14:val="330"/>
  <w15:chartTrackingRefBased/>
  <w15:docId w15:val="{240A8767-D14B-4085-9C3F-49B0FADCD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link w:val="Heading4Char"/>
    <w:uiPriority w:val="9"/>
    <w:qFormat/>
    <w:rsid w:val="00AA2CC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29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9F9"/>
    <w:rPr>
      <w:rFonts w:ascii="Segoe UI" w:hAnsi="Segoe UI" w:cs="Segoe UI"/>
      <w:sz w:val="18"/>
      <w:szCs w:val="18"/>
    </w:rPr>
  </w:style>
  <w:style w:type="character" w:styleId="LineNumber">
    <w:name w:val="line number"/>
    <w:basedOn w:val="DefaultParagraphFont"/>
    <w:uiPriority w:val="99"/>
    <w:semiHidden/>
    <w:unhideWhenUsed/>
    <w:rsid w:val="00AA2CC5"/>
  </w:style>
  <w:style w:type="character" w:customStyle="1" w:styleId="Heading4Char">
    <w:name w:val="Heading 4 Char"/>
    <w:basedOn w:val="DefaultParagraphFont"/>
    <w:link w:val="Heading4"/>
    <w:uiPriority w:val="9"/>
    <w:rsid w:val="00AA2CC5"/>
    <w:rPr>
      <w:rFonts w:ascii="Times New Roman" w:eastAsia="Times New Roman" w:hAnsi="Times New Roman" w:cs="Times New Roman"/>
      <w:b/>
      <w:bCs/>
      <w:sz w:val="24"/>
      <w:szCs w:val="24"/>
    </w:rPr>
  </w:style>
  <w:style w:type="table" w:styleId="PlainTable4">
    <w:name w:val="Plain Table 4"/>
    <w:basedOn w:val="TableNormal"/>
    <w:uiPriority w:val="44"/>
    <w:rsid w:val="00AA2CC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AA2CC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A2CC5"/>
    <w:pPr>
      <w:spacing w:after="200" w:line="240" w:lineRule="auto"/>
    </w:pPr>
    <w:rPr>
      <w:i/>
      <w:iCs/>
      <w:color w:val="44546A" w:themeColor="text2"/>
      <w:sz w:val="18"/>
      <w:szCs w:val="18"/>
    </w:rPr>
  </w:style>
  <w:style w:type="paragraph" w:styleId="Header">
    <w:name w:val="header"/>
    <w:basedOn w:val="Normal"/>
    <w:link w:val="HeaderChar"/>
    <w:uiPriority w:val="99"/>
    <w:unhideWhenUsed/>
    <w:rsid w:val="00CC433C"/>
    <w:pPr>
      <w:tabs>
        <w:tab w:val="center" w:pos="4703"/>
        <w:tab w:val="right" w:pos="9406"/>
      </w:tabs>
      <w:spacing w:after="0" w:line="240" w:lineRule="auto"/>
    </w:pPr>
  </w:style>
  <w:style w:type="character" w:customStyle="1" w:styleId="HeaderChar">
    <w:name w:val="Header Char"/>
    <w:basedOn w:val="DefaultParagraphFont"/>
    <w:link w:val="Header"/>
    <w:uiPriority w:val="99"/>
    <w:rsid w:val="00CC433C"/>
  </w:style>
  <w:style w:type="paragraph" w:styleId="Footer">
    <w:name w:val="footer"/>
    <w:basedOn w:val="Normal"/>
    <w:link w:val="FooterChar"/>
    <w:uiPriority w:val="99"/>
    <w:unhideWhenUsed/>
    <w:rsid w:val="00CC433C"/>
    <w:pPr>
      <w:tabs>
        <w:tab w:val="center" w:pos="4703"/>
        <w:tab w:val="right" w:pos="9406"/>
      </w:tabs>
      <w:spacing w:after="0" w:line="240" w:lineRule="auto"/>
    </w:pPr>
  </w:style>
  <w:style w:type="character" w:customStyle="1" w:styleId="FooterChar">
    <w:name w:val="Footer Char"/>
    <w:basedOn w:val="DefaultParagraphFont"/>
    <w:link w:val="Footer"/>
    <w:uiPriority w:val="99"/>
    <w:rsid w:val="00CC433C"/>
  </w:style>
  <w:style w:type="character" w:styleId="PlaceholderText">
    <w:name w:val="Placeholder Text"/>
    <w:basedOn w:val="DefaultParagraphFont"/>
    <w:uiPriority w:val="99"/>
    <w:semiHidden/>
    <w:rsid w:val="00113BE1"/>
    <w:rPr>
      <w:color w:val="808080"/>
    </w:rPr>
  </w:style>
  <w:style w:type="character" w:styleId="Hyperlink">
    <w:name w:val="Hyperlink"/>
    <w:basedOn w:val="DefaultParagraphFont"/>
    <w:uiPriority w:val="99"/>
    <w:unhideWhenUsed/>
    <w:rsid w:val="00EC5B91"/>
    <w:rPr>
      <w:color w:val="0563C1" w:themeColor="hyperlink"/>
      <w:u w:val="single"/>
    </w:rPr>
  </w:style>
  <w:style w:type="character" w:styleId="UnresolvedMention">
    <w:name w:val="Unresolved Mention"/>
    <w:basedOn w:val="DefaultParagraphFont"/>
    <w:uiPriority w:val="99"/>
    <w:semiHidden/>
    <w:unhideWhenUsed/>
    <w:rsid w:val="00EC5B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85686">
      <w:bodyDiv w:val="1"/>
      <w:marLeft w:val="0"/>
      <w:marRight w:val="0"/>
      <w:marTop w:val="0"/>
      <w:marBottom w:val="0"/>
      <w:divBdr>
        <w:top w:val="none" w:sz="0" w:space="0" w:color="auto"/>
        <w:left w:val="none" w:sz="0" w:space="0" w:color="auto"/>
        <w:bottom w:val="none" w:sz="0" w:space="0" w:color="auto"/>
        <w:right w:val="none" w:sz="0" w:space="0" w:color="auto"/>
      </w:divBdr>
      <w:divsChild>
        <w:div w:id="908921305">
          <w:marLeft w:val="0"/>
          <w:marRight w:val="0"/>
          <w:marTop w:val="0"/>
          <w:marBottom w:val="0"/>
          <w:divBdr>
            <w:top w:val="none" w:sz="0" w:space="0" w:color="auto"/>
            <w:left w:val="none" w:sz="0" w:space="0" w:color="auto"/>
            <w:bottom w:val="none" w:sz="0" w:space="0" w:color="auto"/>
            <w:right w:val="none" w:sz="0" w:space="0" w:color="auto"/>
          </w:divBdr>
        </w:div>
        <w:div w:id="1361129167">
          <w:marLeft w:val="0"/>
          <w:marRight w:val="0"/>
          <w:marTop w:val="0"/>
          <w:marBottom w:val="0"/>
          <w:divBdr>
            <w:top w:val="none" w:sz="0" w:space="0" w:color="auto"/>
            <w:left w:val="none" w:sz="0" w:space="0" w:color="auto"/>
            <w:bottom w:val="none" w:sz="0" w:space="0" w:color="auto"/>
            <w:right w:val="none" w:sz="0" w:space="0" w:color="auto"/>
          </w:divBdr>
        </w:div>
        <w:div w:id="1429034210">
          <w:marLeft w:val="0"/>
          <w:marRight w:val="0"/>
          <w:marTop w:val="0"/>
          <w:marBottom w:val="0"/>
          <w:divBdr>
            <w:top w:val="none" w:sz="0" w:space="0" w:color="auto"/>
            <w:left w:val="none" w:sz="0" w:space="0" w:color="auto"/>
            <w:bottom w:val="none" w:sz="0" w:space="0" w:color="auto"/>
            <w:right w:val="none" w:sz="0" w:space="0" w:color="auto"/>
          </w:divBdr>
        </w:div>
        <w:div w:id="77750417">
          <w:marLeft w:val="0"/>
          <w:marRight w:val="0"/>
          <w:marTop w:val="0"/>
          <w:marBottom w:val="0"/>
          <w:divBdr>
            <w:top w:val="none" w:sz="0" w:space="0" w:color="auto"/>
            <w:left w:val="none" w:sz="0" w:space="0" w:color="auto"/>
            <w:bottom w:val="none" w:sz="0" w:space="0" w:color="auto"/>
            <w:right w:val="none" w:sz="0" w:space="0" w:color="auto"/>
          </w:divBdr>
        </w:div>
        <w:div w:id="1369185814">
          <w:marLeft w:val="0"/>
          <w:marRight w:val="0"/>
          <w:marTop w:val="0"/>
          <w:marBottom w:val="0"/>
          <w:divBdr>
            <w:top w:val="none" w:sz="0" w:space="0" w:color="auto"/>
            <w:left w:val="none" w:sz="0" w:space="0" w:color="auto"/>
            <w:bottom w:val="none" w:sz="0" w:space="0" w:color="auto"/>
            <w:right w:val="none" w:sz="0" w:space="0" w:color="auto"/>
          </w:divBdr>
        </w:div>
        <w:div w:id="1088191678">
          <w:marLeft w:val="0"/>
          <w:marRight w:val="0"/>
          <w:marTop w:val="0"/>
          <w:marBottom w:val="0"/>
          <w:divBdr>
            <w:top w:val="none" w:sz="0" w:space="0" w:color="auto"/>
            <w:left w:val="none" w:sz="0" w:space="0" w:color="auto"/>
            <w:bottom w:val="none" w:sz="0" w:space="0" w:color="auto"/>
            <w:right w:val="none" w:sz="0" w:space="0" w:color="auto"/>
          </w:divBdr>
        </w:div>
        <w:div w:id="852113555">
          <w:marLeft w:val="0"/>
          <w:marRight w:val="0"/>
          <w:marTop w:val="0"/>
          <w:marBottom w:val="0"/>
          <w:divBdr>
            <w:top w:val="none" w:sz="0" w:space="0" w:color="auto"/>
            <w:left w:val="none" w:sz="0" w:space="0" w:color="auto"/>
            <w:bottom w:val="none" w:sz="0" w:space="0" w:color="auto"/>
            <w:right w:val="none" w:sz="0" w:space="0" w:color="auto"/>
          </w:divBdr>
        </w:div>
        <w:div w:id="176579160">
          <w:marLeft w:val="0"/>
          <w:marRight w:val="0"/>
          <w:marTop w:val="0"/>
          <w:marBottom w:val="0"/>
          <w:divBdr>
            <w:top w:val="none" w:sz="0" w:space="0" w:color="auto"/>
            <w:left w:val="none" w:sz="0" w:space="0" w:color="auto"/>
            <w:bottom w:val="none" w:sz="0" w:space="0" w:color="auto"/>
            <w:right w:val="none" w:sz="0" w:space="0" w:color="auto"/>
          </w:divBdr>
        </w:div>
        <w:div w:id="27220952">
          <w:marLeft w:val="0"/>
          <w:marRight w:val="0"/>
          <w:marTop w:val="0"/>
          <w:marBottom w:val="0"/>
          <w:divBdr>
            <w:top w:val="none" w:sz="0" w:space="0" w:color="auto"/>
            <w:left w:val="none" w:sz="0" w:space="0" w:color="auto"/>
            <w:bottom w:val="none" w:sz="0" w:space="0" w:color="auto"/>
            <w:right w:val="none" w:sz="0" w:space="0" w:color="auto"/>
          </w:divBdr>
        </w:div>
        <w:div w:id="483279188">
          <w:marLeft w:val="0"/>
          <w:marRight w:val="0"/>
          <w:marTop w:val="0"/>
          <w:marBottom w:val="0"/>
          <w:divBdr>
            <w:top w:val="none" w:sz="0" w:space="0" w:color="auto"/>
            <w:left w:val="none" w:sz="0" w:space="0" w:color="auto"/>
            <w:bottom w:val="none" w:sz="0" w:space="0" w:color="auto"/>
            <w:right w:val="none" w:sz="0" w:space="0" w:color="auto"/>
          </w:divBdr>
        </w:div>
        <w:div w:id="1610501740">
          <w:marLeft w:val="0"/>
          <w:marRight w:val="0"/>
          <w:marTop w:val="0"/>
          <w:marBottom w:val="0"/>
          <w:divBdr>
            <w:top w:val="none" w:sz="0" w:space="0" w:color="auto"/>
            <w:left w:val="none" w:sz="0" w:space="0" w:color="auto"/>
            <w:bottom w:val="none" w:sz="0" w:space="0" w:color="auto"/>
            <w:right w:val="none" w:sz="0" w:space="0" w:color="auto"/>
          </w:divBdr>
        </w:div>
        <w:div w:id="383138432">
          <w:marLeft w:val="0"/>
          <w:marRight w:val="0"/>
          <w:marTop w:val="0"/>
          <w:marBottom w:val="0"/>
          <w:divBdr>
            <w:top w:val="none" w:sz="0" w:space="0" w:color="auto"/>
            <w:left w:val="none" w:sz="0" w:space="0" w:color="auto"/>
            <w:bottom w:val="none" w:sz="0" w:space="0" w:color="auto"/>
            <w:right w:val="none" w:sz="0" w:space="0" w:color="auto"/>
          </w:divBdr>
        </w:div>
        <w:div w:id="1593121010">
          <w:marLeft w:val="0"/>
          <w:marRight w:val="0"/>
          <w:marTop w:val="0"/>
          <w:marBottom w:val="0"/>
          <w:divBdr>
            <w:top w:val="none" w:sz="0" w:space="0" w:color="auto"/>
            <w:left w:val="none" w:sz="0" w:space="0" w:color="auto"/>
            <w:bottom w:val="none" w:sz="0" w:space="0" w:color="auto"/>
            <w:right w:val="none" w:sz="0" w:space="0" w:color="auto"/>
          </w:divBdr>
        </w:div>
        <w:div w:id="266350535">
          <w:marLeft w:val="0"/>
          <w:marRight w:val="0"/>
          <w:marTop w:val="0"/>
          <w:marBottom w:val="0"/>
          <w:divBdr>
            <w:top w:val="none" w:sz="0" w:space="0" w:color="auto"/>
            <w:left w:val="none" w:sz="0" w:space="0" w:color="auto"/>
            <w:bottom w:val="none" w:sz="0" w:space="0" w:color="auto"/>
            <w:right w:val="none" w:sz="0" w:space="0" w:color="auto"/>
          </w:divBdr>
        </w:div>
        <w:div w:id="43529232">
          <w:marLeft w:val="0"/>
          <w:marRight w:val="0"/>
          <w:marTop w:val="0"/>
          <w:marBottom w:val="0"/>
          <w:divBdr>
            <w:top w:val="none" w:sz="0" w:space="0" w:color="auto"/>
            <w:left w:val="none" w:sz="0" w:space="0" w:color="auto"/>
            <w:bottom w:val="none" w:sz="0" w:space="0" w:color="auto"/>
            <w:right w:val="none" w:sz="0" w:space="0" w:color="auto"/>
          </w:divBdr>
        </w:div>
        <w:div w:id="1447041740">
          <w:marLeft w:val="0"/>
          <w:marRight w:val="0"/>
          <w:marTop w:val="0"/>
          <w:marBottom w:val="0"/>
          <w:divBdr>
            <w:top w:val="none" w:sz="0" w:space="0" w:color="auto"/>
            <w:left w:val="none" w:sz="0" w:space="0" w:color="auto"/>
            <w:bottom w:val="none" w:sz="0" w:space="0" w:color="auto"/>
            <w:right w:val="none" w:sz="0" w:space="0" w:color="auto"/>
          </w:divBdr>
        </w:div>
        <w:div w:id="355035389">
          <w:marLeft w:val="0"/>
          <w:marRight w:val="0"/>
          <w:marTop w:val="0"/>
          <w:marBottom w:val="0"/>
          <w:divBdr>
            <w:top w:val="none" w:sz="0" w:space="0" w:color="auto"/>
            <w:left w:val="none" w:sz="0" w:space="0" w:color="auto"/>
            <w:bottom w:val="none" w:sz="0" w:space="0" w:color="auto"/>
            <w:right w:val="none" w:sz="0" w:space="0" w:color="auto"/>
          </w:divBdr>
        </w:div>
        <w:div w:id="1724869786">
          <w:marLeft w:val="0"/>
          <w:marRight w:val="0"/>
          <w:marTop w:val="0"/>
          <w:marBottom w:val="0"/>
          <w:divBdr>
            <w:top w:val="none" w:sz="0" w:space="0" w:color="auto"/>
            <w:left w:val="none" w:sz="0" w:space="0" w:color="auto"/>
            <w:bottom w:val="none" w:sz="0" w:space="0" w:color="auto"/>
            <w:right w:val="none" w:sz="0" w:space="0" w:color="auto"/>
          </w:divBdr>
        </w:div>
        <w:div w:id="2130733370">
          <w:marLeft w:val="0"/>
          <w:marRight w:val="0"/>
          <w:marTop w:val="0"/>
          <w:marBottom w:val="0"/>
          <w:divBdr>
            <w:top w:val="none" w:sz="0" w:space="0" w:color="auto"/>
            <w:left w:val="none" w:sz="0" w:space="0" w:color="auto"/>
            <w:bottom w:val="none" w:sz="0" w:space="0" w:color="auto"/>
            <w:right w:val="none" w:sz="0" w:space="0" w:color="auto"/>
          </w:divBdr>
        </w:div>
        <w:div w:id="2041543566">
          <w:marLeft w:val="0"/>
          <w:marRight w:val="0"/>
          <w:marTop w:val="0"/>
          <w:marBottom w:val="0"/>
          <w:divBdr>
            <w:top w:val="none" w:sz="0" w:space="0" w:color="auto"/>
            <w:left w:val="none" w:sz="0" w:space="0" w:color="auto"/>
            <w:bottom w:val="none" w:sz="0" w:space="0" w:color="auto"/>
            <w:right w:val="none" w:sz="0" w:space="0" w:color="auto"/>
          </w:divBdr>
        </w:div>
        <w:div w:id="286085506">
          <w:marLeft w:val="0"/>
          <w:marRight w:val="0"/>
          <w:marTop w:val="0"/>
          <w:marBottom w:val="0"/>
          <w:divBdr>
            <w:top w:val="none" w:sz="0" w:space="0" w:color="auto"/>
            <w:left w:val="none" w:sz="0" w:space="0" w:color="auto"/>
            <w:bottom w:val="none" w:sz="0" w:space="0" w:color="auto"/>
            <w:right w:val="none" w:sz="0" w:space="0" w:color="auto"/>
          </w:divBdr>
        </w:div>
        <w:div w:id="48306626">
          <w:marLeft w:val="0"/>
          <w:marRight w:val="0"/>
          <w:marTop w:val="0"/>
          <w:marBottom w:val="0"/>
          <w:divBdr>
            <w:top w:val="none" w:sz="0" w:space="0" w:color="auto"/>
            <w:left w:val="none" w:sz="0" w:space="0" w:color="auto"/>
            <w:bottom w:val="none" w:sz="0" w:space="0" w:color="auto"/>
            <w:right w:val="none" w:sz="0" w:space="0" w:color="auto"/>
          </w:divBdr>
        </w:div>
        <w:div w:id="926882982">
          <w:marLeft w:val="0"/>
          <w:marRight w:val="0"/>
          <w:marTop w:val="0"/>
          <w:marBottom w:val="0"/>
          <w:divBdr>
            <w:top w:val="none" w:sz="0" w:space="0" w:color="auto"/>
            <w:left w:val="none" w:sz="0" w:space="0" w:color="auto"/>
            <w:bottom w:val="none" w:sz="0" w:space="0" w:color="auto"/>
            <w:right w:val="none" w:sz="0" w:space="0" w:color="auto"/>
          </w:divBdr>
        </w:div>
        <w:div w:id="515734461">
          <w:marLeft w:val="0"/>
          <w:marRight w:val="0"/>
          <w:marTop w:val="0"/>
          <w:marBottom w:val="0"/>
          <w:divBdr>
            <w:top w:val="none" w:sz="0" w:space="0" w:color="auto"/>
            <w:left w:val="none" w:sz="0" w:space="0" w:color="auto"/>
            <w:bottom w:val="none" w:sz="0" w:space="0" w:color="auto"/>
            <w:right w:val="none" w:sz="0" w:space="0" w:color="auto"/>
          </w:divBdr>
        </w:div>
        <w:div w:id="872695092">
          <w:marLeft w:val="0"/>
          <w:marRight w:val="0"/>
          <w:marTop w:val="0"/>
          <w:marBottom w:val="0"/>
          <w:divBdr>
            <w:top w:val="none" w:sz="0" w:space="0" w:color="auto"/>
            <w:left w:val="none" w:sz="0" w:space="0" w:color="auto"/>
            <w:bottom w:val="none" w:sz="0" w:space="0" w:color="auto"/>
            <w:right w:val="none" w:sz="0" w:space="0" w:color="auto"/>
          </w:divBdr>
        </w:div>
      </w:divsChild>
    </w:div>
    <w:div w:id="114837192">
      <w:bodyDiv w:val="1"/>
      <w:marLeft w:val="0"/>
      <w:marRight w:val="0"/>
      <w:marTop w:val="0"/>
      <w:marBottom w:val="0"/>
      <w:divBdr>
        <w:top w:val="none" w:sz="0" w:space="0" w:color="auto"/>
        <w:left w:val="none" w:sz="0" w:space="0" w:color="auto"/>
        <w:bottom w:val="none" w:sz="0" w:space="0" w:color="auto"/>
        <w:right w:val="none" w:sz="0" w:space="0" w:color="auto"/>
      </w:divBdr>
      <w:divsChild>
        <w:div w:id="673462303">
          <w:marLeft w:val="0"/>
          <w:marRight w:val="0"/>
          <w:marTop w:val="0"/>
          <w:marBottom w:val="0"/>
          <w:divBdr>
            <w:top w:val="none" w:sz="0" w:space="0" w:color="auto"/>
            <w:left w:val="none" w:sz="0" w:space="0" w:color="auto"/>
            <w:bottom w:val="none" w:sz="0" w:space="0" w:color="auto"/>
            <w:right w:val="none" w:sz="0" w:space="0" w:color="auto"/>
          </w:divBdr>
        </w:div>
        <w:div w:id="379591732">
          <w:marLeft w:val="0"/>
          <w:marRight w:val="0"/>
          <w:marTop w:val="0"/>
          <w:marBottom w:val="0"/>
          <w:divBdr>
            <w:top w:val="none" w:sz="0" w:space="0" w:color="auto"/>
            <w:left w:val="none" w:sz="0" w:space="0" w:color="auto"/>
            <w:bottom w:val="none" w:sz="0" w:space="0" w:color="auto"/>
            <w:right w:val="none" w:sz="0" w:space="0" w:color="auto"/>
          </w:divBdr>
        </w:div>
        <w:div w:id="356778587">
          <w:marLeft w:val="0"/>
          <w:marRight w:val="0"/>
          <w:marTop w:val="0"/>
          <w:marBottom w:val="0"/>
          <w:divBdr>
            <w:top w:val="none" w:sz="0" w:space="0" w:color="auto"/>
            <w:left w:val="none" w:sz="0" w:space="0" w:color="auto"/>
            <w:bottom w:val="none" w:sz="0" w:space="0" w:color="auto"/>
            <w:right w:val="none" w:sz="0" w:space="0" w:color="auto"/>
          </w:divBdr>
        </w:div>
        <w:div w:id="1898516954">
          <w:marLeft w:val="0"/>
          <w:marRight w:val="0"/>
          <w:marTop w:val="0"/>
          <w:marBottom w:val="0"/>
          <w:divBdr>
            <w:top w:val="none" w:sz="0" w:space="0" w:color="auto"/>
            <w:left w:val="none" w:sz="0" w:space="0" w:color="auto"/>
            <w:bottom w:val="none" w:sz="0" w:space="0" w:color="auto"/>
            <w:right w:val="none" w:sz="0" w:space="0" w:color="auto"/>
          </w:divBdr>
        </w:div>
        <w:div w:id="1810197478">
          <w:marLeft w:val="0"/>
          <w:marRight w:val="0"/>
          <w:marTop w:val="0"/>
          <w:marBottom w:val="0"/>
          <w:divBdr>
            <w:top w:val="none" w:sz="0" w:space="0" w:color="auto"/>
            <w:left w:val="none" w:sz="0" w:space="0" w:color="auto"/>
            <w:bottom w:val="none" w:sz="0" w:space="0" w:color="auto"/>
            <w:right w:val="none" w:sz="0" w:space="0" w:color="auto"/>
          </w:divBdr>
        </w:div>
        <w:div w:id="58939376">
          <w:marLeft w:val="0"/>
          <w:marRight w:val="0"/>
          <w:marTop w:val="0"/>
          <w:marBottom w:val="0"/>
          <w:divBdr>
            <w:top w:val="none" w:sz="0" w:space="0" w:color="auto"/>
            <w:left w:val="none" w:sz="0" w:space="0" w:color="auto"/>
            <w:bottom w:val="none" w:sz="0" w:space="0" w:color="auto"/>
            <w:right w:val="none" w:sz="0" w:space="0" w:color="auto"/>
          </w:divBdr>
        </w:div>
        <w:div w:id="731468163">
          <w:marLeft w:val="0"/>
          <w:marRight w:val="0"/>
          <w:marTop w:val="0"/>
          <w:marBottom w:val="0"/>
          <w:divBdr>
            <w:top w:val="none" w:sz="0" w:space="0" w:color="auto"/>
            <w:left w:val="none" w:sz="0" w:space="0" w:color="auto"/>
            <w:bottom w:val="none" w:sz="0" w:space="0" w:color="auto"/>
            <w:right w:val="none" w:sz="0" w:space="0" w:color="auto"/>
          </w:divBdr>
        </w:div>
        <w:div w:id="873494521">
          <w:marLeft w:val="0"/>
          <w:marRight w:val="0"/>
          <w:marTop w:val="0"/>
          <w:marBottom w:val="0"/>
          <w:divBdr>
            <w:top w:val="none" w:sz="0" w:space="0" w:color="auto"/>
            <w:left w:val="none" w:sz="0" w:space="0" w:color="auto"/>
            <w:bottom w:val="none" w:sz="0" w:space="0" w:color="auto"/>
            <w:right w:val="none" w:sz="0" w:space="0" w:color="auto"/>
          </w:divBdr>
        </w:div>
        <w:div w:id="757100408">
          <w:marLeft w:val="0"/>
          <w:marRight w:val="0"/>
          <w:marTop w:val="0"/>
          <w:marBottom w:val="0"/>
          <w:divBdr>
            <w:top w:val="none" w:sz="0" w:space="0" w:color="auto"/>
            <w:left w:val="none" w:sz="0" w:space="0" w:color="auto"/>
            <w:bottom w:val="none" w:sz="0" w:space="0" w:color="auto"/>
            <w:right w:val="none" w:sz="0" w:space="0" w:color="auto"/>
          </w:divBdr>
        </w:div>
        <w:div w:id="108939280">
          <w:marLeft w:val="0"/>
          <w:marRight w:val="0"/>
          <w:marTop w:val="0"/>
          <w:marBottom w:val="0"/>
          <w:divBdr>
            <w:top w:val="none" w:sz="0" w:space="0" w:color="auto"/>
            <w:left w:val="none" w:sz="0" w:space="0" w:color="auto"/>
            <w:bottom w:val="none" w:sz="0" w:space="0" w:color="auto"/>
            <w:right w:val="none" w:sz="0" w:space="0" w:color="auto"/>
          </w:divBdr>
        </w:div>
        <w:div w:id="973564452">
          <w:marLeft w:val="0"/>
          <w:marRight w:val="0"/>
          <w:marTop w:val="0"/>
          <w:marBottom w:val="0"/>
          <w:divBdr>
            <w:top w:val="none" w:sz="0" w:space="0" w:color="auto"/>
            <w:left w:val="none" w:sz="0" w:space="0" w:color="auto"/>
            <w:bottom w:val="none" w:sz="0" w:space="0" w:color="auto"/>
            <w:right w:val="none" w:sz="0" w:space="0" w:color="auto"/>
          </w:divBdr>
        </w:div>
        <w:div w:id="376971087">
          <w:marLeft w:val="0"/>
          <w:marRight w:val="0"/>
          <w:marTop w:val="0"/>
          <w:marBottom w:val="0"/>
          <w:divBdr>
            <w:top w:val="none" w:sz="0" w:space="0" w:color="auto"/>
            <w:left w:val="none" w:sz="0" w:space="0" w:color="auto"/>
            <w:bottom w:val="none" w:sz="0" w:space="0" w:color="auto"/>
            <w:right w:val="none" w:sz="0" w:space="0" w:color="auto"/>
          </w:divBdr>
        </w:div>
        <w:div w:id="724378032">
          <w:marLeft w:val="0"/>
          <w:marRight w:val="0"/>
          <w:marTop w:val="0"/>
          <w:marBottom w:val="0"/>
          <w:divBdr>
            <w:top w:val="none" w:sz="0" w:space="0" w:color="auto"/>
            <w:left w:val="none" w:sz="0" w:space="0" w:color="auto"/>
            <w:bottom w:val="none" w:sz="0" w:space="0" w:color="auto"/>
            <w:right w:val="none" w:sz="0" w:space="0" w:color="auto"/>
          </w:divBdr>
        </w:div>
        <w:div w:id="1880967142">
          <w:marLeft w:val="0"/>
          <w:marRight w:val="0"/>
          <w:marTop w:val="0"/>
          <w:marBottom w:val="0"/>
          <w:divBdr>
            <w:top w:val="none" w:sz="0" w:space="0" w:color="auto"/>
            <w:left w:val="none" w:sz="0" w:space="0" w:color="auto"/>
            <w:bottom w:val="none" w:sz="0" w:space="0" w:color="auto"/>
            <w:right w:val="none" w:sz="0" w:space="0" w:color="auto"/>
          </w:divBdr>
        </w:div>
        <w:div w:id="1545097916">
          <w:marLeft w:val="0"/>
          <w:marRight w:val="0"/>
          <w:marTop w:val="0"/>
          <w:marBottom w:val="0"/>
          <w:divBdr>
            <w:top w:val="none" w:sz="0" w:space="0" w:color="auto"/>
            <w:left w:val="none" w:sz="0" w:space="0" w:color="auto"/>
            <w:bottom w:val="none" w:sz="0" w:space="0" w:color="auto"/>
            <w:right w:val="none" w:sz="0" w:space="0" w:color="auto"/>
          </w:divBdr>
        </w:div>
        <w:div w:id="471290884">
          <w:marLeft w:val="0"/>
          <w:marRight w:val="0"/>
          <w:marTop w:val="0"/>
          <w:marBottom w:val="0"/>
          <w:divBdr>
            <w:top w:val="none" w:sz="0" w:space="0" w:color="auto"/>
            <w:left w:val="none" w:sz="0" w:space="0" w:color="auto"/>
            <w:bottom w:val="none" w:sz="0" w:space="0" w:color="auto"/>
            <w:right w:val="none" w:sz="0" w:space="0" w:color="auto"/>
          </w:divBdr>
        </w:div>
        <w:div w:id="741103563">
          <w:marLeft w:val="0"/>
          <w:marRight w:val="0"/>
          <w:marTop w:val="0"/>
          <w:marBottom w:val="0"/>
          <w:divBdr>
            <w:top w:val="none" w:sz="0" w:space="0" w:color="auto"/>
            <w:left w:val="none" w:sz="0" w:space="0" w:color="auto"/>
            <w:bottom w:val="none" w:sz="0" w:space="0" w:color="auto"/>
            <w:right w:val="none" w:sz="0" w:space="0" w:color="auto"/>
          </w:divBdr>
        </w:div>
        <w:div w:id="725497238">
          <w:marLeft w:val="0"/>
          <w:marRight w:val="0"/>
          <w:marTop w:val="0"/>
          <w:marBottom w:val="0"/>
          <w:divBdr>
            <w:top w:val="none" w:sz="0" w:space="0" w:color="auto"/>
            <w:left w:val="none" w:sz="0" w:space="0" w:color="auto"/>
            <w:bottom w:val="none" w:sz="0" w:space="0" w:color="auto"/>
            <w:right w:val="none" w:sz="0" w:space="0" w:color="auto"/>
          </w:divBdr>
        </w:div>
        <w:div w:id="1581328385">
          <w:marLeft w:val="0"/>
          <w:marRight w:val="0"/>
          <w:marTop w:val="0"/>
          <w:marBottom w:val="0"/>
          <w:divBdr>
            <w:top w:val="none" w:sz="0" w:space="0" w:color="auto"/>
            <w:left w:val="none" w:sz="0" w:space="0" w:color="auto"/>
            <w:bottom w:val="none" w:sz="0" w:space="0" w:color="auto"/>
            <w:right w:val="none" w:sz="0" w:space="0" w:color="auto"/>
          </w:divBdr>
        </w:div>
        <w:div w:id="998845159">
          <w:marLeft w:val="0"/>
          <w:marRight w:val="0"/>
          <w:marTop w:val="0"/>
          <w:marBottom w:val="0"/>
          <w:divBdr>
            <w:top w:val="none" w:sz="0" w:space="0" w:color="auto"/>
            <w:left w:val="none" w:sz="0" w:space="0" w:color="auto"/>
            <w:bottom w:val="none" w:sz="0" w:space="0" w:color="auto"/>
            <w:right w:val="none" w:sz="0" w:space="0" w:color="auto"/>
          </w:divBdr>
        </w:div>
        <w:div w:id="1867281425">
          <w:marLeft w:val="0"/>
          <w:marRight w:val="0"/>
          <w:marTop w:val="0"/>
          <w:marBottom w:val="0"/>
          <w:divBdr>
            <w:top w:val="none" w:sz="0" w:space="0" w:color="auto"/>
            <w:left w:val="none" w:sz="0" w:space="0" w:color="auto"/>
            <w:bottom w:val="none" w:sz="0" w:space="0" w:color="auto"/>
            <w:right w:val="none" w:sz="0" w:space="0" w:color="auto"/>
          </w:divBdr>
        </w:div>
        <w:div w:id="1801848127">
          <w:marLeft w:val="0"/>
          <w:marRight w:val="0"/>
          <w:marTop w:val="0"/>
          <w:marBottom w:val="0"/>
          <w:divBdr>
            <w:top w:val="none" w:sz="0" w:space="0" w:color="auto"/>
            <w:left w:val="none" w:sz="0" w:space="0" w:color="auto"/>
            <w:bottom w:val="none" w:sz="0" w:space="0" w:color="auto"/>
            <w:right w:val="none" w:sz="0" w:space="0" w:color="auto"/>
          </w:divBdr>
        </w:div>
        <w:div w:id="1134518436">
          <w:marLeft w:val="0"/>
          <w:marRight w:val="0"/>
          <w:marTop w:val="0"/>
          <w:marBottom w:val="0"/>
          <w:divBdr>
            <w:top w:val="none" w:sz="0" w:space="0" w:color="auto"/>
            <w:left w:val="none" w:sz="0" w:space="0" w:color="auto"/>
            <w:bottom w:val="none" w:sz="0" w:space="0" w:color="auto"/>
            <w:right w:val="none" w:sz="0" w:space="0" w:color="auto"/>
          </w:divBdr>
        </w:div>
        <w:div w:id="619578280">
          <w:marLeft w:val="0"/>
          <w:marRight w:val="0"/>
          <w:marTop w:val="0"/>
          <w:marBottom w:val="0"/>
          <w:divBdr>
            <w:top w:val="none" w:sz="0" w:space="0" w:color="auto"/>
            <w:left w:val="none" w:sz="0" w:space="0" w:color="auto"/>
            <w:bottom w:val="none" w:sz="0" w:space="0" w:color="auto"/>
            <w:right w:val="none" w:sz="0" w:space="0" w:color="auto"/>
          </w:divBdr>
        </w:div>
        <w:div w:id="1440376356">
          <w:marLeft w:val="0"/>
          <w:marRight w:val="0"/>
          <w:marTop w:val="0"/>
          <w:marBottom w:val="0"/>
          <w:divBdr>
            <w:top w:val="none" w:sz="0" w:space="0" w:color="auto"/>
            <w:left w:val="none" w:sz="0" w:space="0" w:color="auto"/>
            <w:bottom w:val="none" w:sz="0" w:space="0" w:color="auto"/>
            <w:right w:val="none" w:sz="0" w:space="0" w:color="auto"/>
          </w:divBdr>
        </w:div>
      </w:divsChild>
    </w:div>
    <w:div w:id="190457537">
      <w:bodyDiv w:val="1"/>
      <w:marLeft w:val="0"/>
      <w:marRight w:val="0"/>
      <w:marTop w:val="0"/>
      <w:marBottom w:val="0"/>
      <w:divBdr>
        <w:top w:val="none" w:sz="0" w:space="0" w:color="auto"/>
        <w:left w:val="none" w:sz="0" w:space="0" w:color="auto"/>
        <w:bottom w:val="none" w:sz="0" w:space="0" w:color="auto"/>
        <w:right w:val="none" w:sz="0" w:space="0" w:color="auto"/>
      </w:divBdr>
    </w:div>
    <w:div w:id="203567456">
      <w:bodyDiv w:val="1"/>
      <w:marLeft w:val="0"/>
      <w:marRight w:val="0"/>
      <w:marTop w:val="0"/>
      <w:marBottom w:val="0"/>
      <w:divBdr>
        <w:top w:val="none" w:sz="0" w:space="0" w:color="auto"/>
        <w:left w:val="none" w:sz="0" w:space="0" w:color="auto"/>
        <w:bottom w:val="none" w:sz="0" w:space="0" w:color="auto"/>
        <w:right w:val="none" w:sz="0" w:space="0" w:color="auto"/>
      </w:divBdr>
      <w:divsChild>
        <w:div w:id="1048146497">
          <w:marLeft w:val="0"/>
          <w:marRight w:val="0"/>
          <w:marTop w:val="0"/>
          <w:marBottom w:val="0"/>
          <w:divBdr>
            <w:top w:val="none" w:sz="0" w:space="0" w:color="auto"/>
            <w:left w:val="none" w:sz="0" w:space="0" w:color="auto"/>
            <w:bottom w:val="none" w:sz="0" w:space="0" w:color="auto"/>
            <w:right w:val="none" w:sz="0" w:space="0" w:color="auto"/>
          </w:divBdr>
        </w:div>
        <w:div w:id="1169297377">
          <w:marLeft w:val="0"/>
          <w:marRight w:val="0"/>
          <w:marTop w:val="0"/>
          <w:marBottom w:val="0"/>
          <w:divBdr>
            <w:top w:val="none" w:sz="0" w:space="0" w:color="auto"/>
            <w:left w:val="none" w:sz="0" w:space="0" w:color="auto"/>
            <w:bottom w:val="none" w:sz="0" w:space="0" w:color="auto"/>
            <w:right w:val="none" w:sz="0" w:space="0" w:color="auto"/>
          </w:divBdr>
        </w:div>
        <w:div w:id="1015692398">
          <w:marLeft w:val="0"/>
          <w:marRight w:val="0"/>
          <w:marTop w:val="0"/>
          <w:marBottom w:val="0"/>
          <w:divBdr>
            <w:top w:val="none" w:sz="0" w:space="0" w:color="auto"/>
            <w:left w:val="none" w:sz="0" w:space="0" w:color="auto"/>
            <w:bottom w:val="none" w:sz="0" w:space="0" w:color="auto"/>
            <w:right w:val="none" w:sz="0" w:space="0" w:color="auto"/>
          </w:divBdr>
        </w:div>
        <w:div w:id="1744140569">
          <w:marLeft w:val="0"/>
          <w:marRight w:val="0"/>
          <w:marTop w:val="0"/>
          <w:marBottom w:val="0"/>
          <w:divBdr>
            <w:top w:val="none" w:sz="0" w:space="0" w:color="auto"/>
            <w:left w:val="none" w:sz="0" w:space="0" w:color="auto"/>
            <w:bottom w:val="none" w:sz="0" w:space="0" w:color="auto"/>
            <w:right w:val="none" w:sz="0" w:space="0" w:color="auto"/>
          </w:divBdr>
        </w:div>
        <w:div w:id="1762870758">
          <w:marLeft w:val="0"/>
          <w:marRight w:val="0"/>
          <w:marTop w:val="0"/>
          <w:marBottom w:val="0"/>
          <w:divBdr>
            <w:top w:val="none" w:sz="0" w:space="0" w:color="auto"/>
            <w:left w:val="none" w:sz="0" w:space="0" w:color="auto"/>
            <w:bottom w:val="none" w:sz="0" w:space="0" w:color="auto"/>
            <w:right w:val="none" w:sz="0" w:space="0" w:color="auto"/>
          </w:divBdr>
        </w:div>
        <w:div w:id="521018903">
          <w:marLeft w:val="0"/>
          <w:marRight w:val="0"/>
          <w:marTop w:val="0"/>
          <w:marBottom w:val="0"/>
          <w:divBdr>
            <w:top w:val="none" w:sz="0" w:space="0" w:color="auto"/>
            <w:left w:val="none" w:sz="0" w:space="0" w:color="auto"/>
            <w:bottom w:val="none" w:sz="0" w:space="0" w:color="auto"/>
            <w:right w:val="none" w:sz="0" w:space="0" w:color="auto"/>
          </w:divBdr>
        </w:div>
        <w:div w:id="1788044074">
          <w:marLeft w:val="0"/>
          <w:marRight w:val="0"/>
          <w:marTop w:val="0"/>
          <w:marBottom w:val="0"/>
          <w:divBdr>
            <w:top w:val="none" w:sz="0" w:space="0" w:color="auto"/>
            <w:left w:val="none" w:sz="0" w:space="0" w:color="auto"/>
            <w:bottom w:val="none" w:sz="0" w:space="0" w:color="auto"/>
            <w:right w:val="none" w:sz="0" w:space="0" w:color="auto"/>
          </w:divBdr>
        </w:div>
        <w:div w:id="1656685563">
          <w:marLeft w:val="0"/>
          <w:marRight w:val="0"/>
          <w:marTop w:val="0"/>
          <w:marBottom w:val="0"/>
          <w:divBdr>
            <w:top w:val="none" w:sz="0" w:space="0" w:color="auto"/>
            <w:left w:val="none" w:sz="0" w:space="0" w:color="auto"/>
            <w:bottom w:val="none" w:sz="0" w:space="0" w:color="auto"/>
            <w:right w:val="none" w:sz="0" w:space="0" w:color="auto"/>
          </w:divBdr>
        </w:div>
        <w:div w:id="1016155251">
          <w:marLeft w:val="0"/>
          <w:marRight w:val="0"/>
          <w:marTop w:val="0"/>
          <w:marBottom w:val="0"/>
          <w:divBdr>
            <w:top w:val="none" w:sz="0" w:space="0" w:color="auto"/>
            <w:left w:val="none" w:sz="0" w:space="0" w:color="auto"/>
            <w:bottom w:val="none" w:sz="0" w:space="0" w:color="auto"/>
            <w:right w:val="none" w:sz="0" w:space="0" w:color="auto"/>
          </w:divBdr>
        </w:div>
        <w:div w:id="1667324045">
          <w:marLeft w:val="0"/>
          <w:marRight w:val="0"/>
          <w:marTop w:val="0"/>
          <w:marBottom w:val="0"/>
          <w:divBdr>
            <w:top w:val="none" w:sz="0" w:space="0" w:color="auto"/>
            <w:left w:val="none" w:sz="0" w:space="0" w:color="auto"/>
            <w:bottom w:val="none" w:sz="0" w:space="0" w:color="auto"/>
            <w:right w:val="none" w:sz="0" w:space="0" w:color="auto"/>
          </w:divBdr>
        </w:div>
        <w:div w:id="1065638903">
          <w:marLeft w:val="0"/>
          <w:marRight w:val="0"/>
          <w:marTop w:val="0"/>
          <w:marBottom w:val="0"/>
          <w:divBdr>
            <w:top w:val="none" w:sz="0" w:space="0" w:color="auto"/>
            <w:left w:val="none" w:sz="0" w:space="0" w:color="auto"/>
            <w:bottom w:val="none" w:sz="0" w:space="0" w:color="auto"/>
            <w:right w:val="none" w:sz="0" w:space="0" w:color="auto"/>
          </w:divBdr>
        </w:div>
        <w:div w:id="822967825">
          <w:marLeft w:val="0"/>
          <w:marRight w:val="0"/>
          <w:marTop w:val="0"/>
          <w:marBottom w:val="0"/>
          <w:divBdr>
            <w:top w:val="none" w:sz="0" w:space="0" w:color="auto"/>
            <w:left w:val="none" w:sz="0" w:space="0" w:color="auto"/>
            <w:bottom w:val="none" w:sz="0" w:space="0" w:color="auto"/>
            <w:right w:val="none" w:sz="0" w:space="0" w:color="auto"/>
          </w:divBdr>
        </w:div>
        <w:div w:id="1827278534">
          <w:marLeft w:val="0"/>
          <w:marRight w:val="0"/>
          <w:marTop w:val="0"/>
          <w:marBottom w:val="0"/>
          <w:divBdr>
            <w:top w:val="none" w:sz="0" w:space="0" w:color="auto"/>
            <w:left w:val="none" w:sz="0" w:space="0" w:color="auto"/>
            <w:bottom w:val="none" w:sz="0" w:space="0" w:color="auto"/>
            <w:right w:val="none" w:sz="0" w:space="0" w:color="auto"/>
          </w:divBdr>
        </w:div>
        <w:div w:id="1126002314">
          <w:marLeft w:val="0"/>
          <w:marRight w:val="0"/>
          <w:marTop w:val="0"/>
          <w:marBottom w:val="0"/>
          <w:divBdr>
            <w:top w:val="none" w:sz="0" w:space="0" w:color="auto"/>
            <w:left w:val="none" w:sz="0" w:space="0" w:color="auto"/>
            <w:bottom w:val="none" w:sz="0" w:space="0" w:color="auto"/>
            <w:right w:val="none" w:sz="0" w:space="0" w:color="auto"/>
          </w:divBdr>
        </w:div>
        <w:div w:id="1405106128">
          <w:marLeft w:val="0"/>
          <w:marRight w:val="0"/>
          <w:marTop w:val="0"/>
          <w:marBottom w:val="0"/>
          <w:divBdr>
            <w:top w:val="none" w:sz="0" w:space="0" w:color="auto"/>
            <w:left w:val="none" w:sz="0" w:space="0" w:color="auto"/>
            <w:bottom w:val="none" w:sz="0" w:space="0" w:color="auto"/>
            <w:right w:val="none" w:sz="0" w:space="0" w:color="auto"/>
          </w:divBdr>
        </w:div>
        <w:div w:id="996344798">
          <w:marLeft w:val="0"/>
          <w:marRight w:val="0"/>
          <w:marTop w:val="0"/>
          <w:marBottom w:val="0"/>
          <w:divBdr>
            <w:top w:val="none" w:sz="0" w:space="0" w:color="auto"/>
            <w:left w:val="none" w:sz="0" w:space="0" w:color="auto"/>
            <w:bottom w:val="none" w:sz="0" w:space="0" w:color="auto"/>
            <w:right w:val="none" w:sz="0" w:space="0" w:color="auto"/>
          </w:divBdr>
        </w:div>
        <w:div w:id="1419594487">
          <w:marLeft w:val="0"/>
          <w:marRight w:val="0"/>
          <w:marTop w:val="0"/>
          <w:marBottom w:val="0"/>
          <w:divBdr>
            <w:top w:val="none" w:sz="0" w:space="0" w:color="auto"/>
            <w:left w:val="none" w:sz="0" w:space="0" w:color="auto"/>
            <w:bottom w:val="none" w:sz="0" w:space="0" w:color="auto"/>
            <w:right w:val="none" w:sz="0" w:space="0" w:color="auto"/>
          </w:divBdr>
        </w:div>
        <w:div w:id="1912032921">
          <w:marLeft w:val="0"/>
          <w:marRight w:val="0"/>
          <w:marTop w:val="0"/>
          <w:marBottom w:val="0"/>
          <w:divBdr>
            <w:top w:val="none" w:sz="0" w:space="0" w:color="auto"/>
            <w:left w:val="none" w:sz="0" w:space="0" w:color="auto"/>
            <w:bottom w:val="none" w:sz="0" w:space="0" w:color="auto"/>
            <w:right w:val="none" w:sz="0" w:space="0" w:color="auto"/>
          </w:divBdr>
        </w:div>
        <w:div w:id="1665933344">
          <w:marLeft w:val="0"/>
          <w:marRight w:val="0"/>
          <w:marTop w:val="0"/>
          <w:marBottom w:val="0"/>
          <w:divBdr>
            <w:top w:val="none" w:sz="0" w:space="0" w:color="auto"/>
            <w:left w:val="none" w:sz="0" w:space="0" w:color="auto"/>
            <w:bottom w:val="none" w:sz="0" w:space="0" w:color="auto"/>
            <w:right w:val="none" w:sz="0" w:space="0" w:color="auto"/>
          </w:divBdr>
        </w:div>
        <w:div w:id="24446814">
          <w:marLeft w:val="0"/>
          <w:marRight w:val="0"/>
          <w:marTop w:val="0"/>
          <w:marBottom w:val="0"/>
          <w:divBdr>
            <w:top w:val="none" w:sz="0" w:space="0" w:color="auto"/>
            <w:left w:val="none" w:sz="0" w:space="0" w:color="auto"/>
            <w:bottom w:val="none" w:sz="0" w:space="0" w:color="auto"/>
            <w:right w:val="none" w:sz="0" w:space="0" w:color="auto"/>
          </w:divBdr>
        </w:div>
        <w:div w:id="1001006442">
          <w:marLeft w:val="0"/>
          <w:marRight w:val="0"/>
          <w:marTop w:val="0"/>
          <w:marBottom w:val="0"/>
          <w:divBdr>
            <w:top w:val="none" w:sz="0" w:space="0" w:color="auto"/>
            <w:left w:val="none" w:sz="0" w:space="0" w:color="auto"/>
            <w:bottom w:val="none" w:sz="0" w:space="0" w:color="auto"/>
            <w:right w:val="none" w:sz="0" w:space="0" w:color="auto"/>
          </w:divBdr>
        </w:div>
        <w:div w:id="1923829869">
          <w:marLeft w:val="0"/>
          <w:marRight w:val="0"/>
          <w:marTop w:val="0"/>
          <w:marBottom w:val="0"/>
          <w:divBdr>
            <w:top w:val="none" w:sz="0" w:space="0" w:color="auto"/>
            <w:left w:val="none" w:sz="0" w:space="0" w:color="auto"/>
            <w:bottom w:val="none" w:sz="0" w:space="0" w:color="auto"/>
            <w:right w:val="none" w:sz="0" w:space="0" w:color="auto"/>
          </w:divBdr>
        </w:div>
        <w:div w:id="2026243624">
          <w:marLeft w:val="0"/>
          <w:marRight w:val="0"/>
          <w:marTop w:val="0"/>
          <w:marBottom w:val="0"/>
          <w:divBdr>
            <w:top w:val="none" w:sz="0" w:space="0" w:color="auto"/>
            <w:left w:val="none" w:sz="0" w:space="0" w:color="auto"/>
            <w:bottom w:val="none" w:sz="0" w:space="0" w:color="auto"/>
            <w:right w:val="none" w:sz="0" w:space="0" w:color="auto"/>
          </w:divBdr>
        </w:div>
        <w:div w:id="1173180176">
          <w:marLeft w:val="0"/>
          <w:marRight w:val="0"/>
          <w:marTop w:val="0"/>
          <w:marBottom w:val="0"/>
          <w:divBdr>
            <w:top w:val="none" w:sz="0" w:space="0" w:color="auto"/>
            <w:left w:val="none" w:sz="0" w:space="0" w:color="auto"/>
            <w:bottom w:val="none" w:sz="0" w:space="0" w:color="auto"/>
            <w:right w:val="none" w:sz="0" w:space="0" w:color="auto"/>
          </w:divBdr>
        </w:div>
        <w:div w:id="898438562">
          <w:marLeft w:val="0"/>
          <w:marRight w:val="0"/>
          <w:marTop w:val="0"/>
          <w:marBottom w:val="0"/>
          <w:divBdr>
            <w:top w:val="none" w:sz="0" w:space="0" w:color="auto"/>
            <w:left w:val="none" w:sz="0" w:space="0" w:color="auto"/>
            <w:bottom w:val="none" w:sz="0" w:space="0" w:color="auto"/>
            <w:right w:val="none" w:sz="0" w:space="0" w:color="auto"/>
          </w:divBdr>
        </w:div>
        <w:div w:id="1962492332">
          <w:marLeft w:val="0"/>
          <w:marRight w:val="0"/>
          <w:marTop w:val="0"/>
          <w:marBottom w:val="0"/>
          <w:divBdr>
            <w:top w:val="none" w:sz="0" w:space="0" w:color="auto"/>
            <w:left w:val="none" w:sz="0" w:space="0" w:color="auto"/>
            <w:bottom w:val="none" w:sz="0" w:space="0" w:color="auto"/>
            <w:right w:val="none" w:sz="0" w:space="0" w:color="auto"/>
          </w:divBdr>
        </w:div>
        <w:div w:id="1965378337">
          <w:marLeft w:val="0"/>
          <w:marRight w:val="0"/>
          <w:marTop w:val="0"/>
          <w:marBottom w:val="0"/>
          <w:divBdr>
            <w:top w:val="none" w:sz="0" w:space="0" w:color="auto"/>
            <w:left w:val="none" w:sz="0" w:space="0" w:color="auto"/>
            <w:bottom w:val="none" w:sz="0" w:space="0" w:color="auto"/>
            <w:right w:val="none" w:sz="0" w:space="0" w:color="auto"/>
          </w:divBdr>
        </w:div>
        <w:div w:id="1470172828">
          <w:marLeft w:val="0"/>
          <w:marRight w:val="0"/>
          <w:marTop w:val="0"/>
          <w:marBottom w:val="0"/>
          <w:divBdr>
            <w:top w:val="none" w:sz="0" w:space="0" w:color="auto"/>
            <w:left w:val="none" w:sz="0" w:space="0" w:color="auto"/>
            <w:bottom w:val="none" w:sz="0" w:space="0" w:color="auto"/>
            <w:right w:val="none" w:sz="0" w:space="0" w:color="auto"/>
          </w:divBdr>
        </w:div>
        <w:div w:id="15545474">
          <w:marLeft w:val="0"/>
          <w:marRight w:val="0"/>
          <w:marTop w:val="0"/>
          <w:marBottom w:val="0"/>
          <w:divBdr>
            <w:top w:val="none" w:sz="0" w:space="0" w:color="auto"/>
            <w:left w:val="none" w:sz="0" w:space="0" w:color="auto"/>
            <w:bottom w:val="none" w:sz="0" w:space="0" w:color="auto"/>
            <w:right w:val="none" w:sz="0" w:space="0" w:color="auto"/>
          </w:divBdr>
        </w:div>
        <w:div w:id="1846628069">
          <w:marLeft w:val="0"/>
          <w:marRight w:val="0"/>
          <w:marTop w:val="0"/>
          <w:marBottom w:val="0"/>
          <w:divBdr>
            <w:top w:val="none" w:sz="0" w:space="0" w:color="auto"/>
            <w:left w:val="none" w:sz="0" w:space="0" w:color="auto"/>
            <w:bottom w:val="none" w:sz="0" w:space="0" w:color="auto"/>
            <w:right w:val="none" w:sz="0" w:space="0" w:color="auto"/>
          </w:divBdr>
        </w:div>
        <w:div w:id="1037044533">
          <w:marLeft w:val="0"/>
          <w:marRight w:val="0"/>
          <w:marTop w:val="0"/>
          <w:marBottom w:val="0"/>
          <w:divBdr>
            <w:top w:val="none" w:sz="0" w:space="0" w:color="auto"/>
            <w:left w:val="none" w:sz="0" w:space="0" w:color="auto"/>
            <w:bottom w:val="none" w:sz="0" w:space="0" w:color="auto"/>
            <w:right w:val="none" w:sz="0" w:space="0" w:color="auto"/>
          </w:divBdr>
        </w:div>
        <w:div w:id="125391054">
          <w:marLeft w:val="0"/>
          <w:marRight w:val="0"/>
          <w:marTop w:val="0"/>
          <w:marBottom w:val="0"/>
          <w:divBdr>
            <w:top w:val="none" w:sz="0" w:space="0" w:color="auto"/>
            <w:left w:val="none" w:sz="0" w:space="0" w:color="auto"/>
            <w:bottom w:val="none" w:sz="0" w:space="0" w:color="auto"/>
            <w:right w:val="none" w:sz="0" w:space="0" w:color="auto"/>
          </w:divBdr>
        </w:div>
        <w:div w:id="435174724">
          <w:marLeft w:val="0"/>
          <w:marRight w:val="0"/>
          <w:marTop w:val="0"/>
          <w:marBottom w:val="0"/>
          <w:divBdr>
            <w:top w:val="none" w:sz="0" w:space="0" w:color="auto"/>
            <w:left w:val="none" w:sz="0" w:space="0" w:color="auto"/>
            <w:bottom w:val="none" w:sz="0" w:space="0" w:color="auto"/>
            <w:right w:val="none" w:sz="0" w:space="0" w:color="auto"/>
          </w:divBdr>
        </w:div>
        <w:div w:id="2124153159">
          <w:marLeft w:val="0"/>
          <w:marRight w:val="0"/>
          <w:marTop w:val="0"/>
          <w:marBottom w:val="0"/>
          <w:divBdr>
            <w:top w:val="none" w:sz="0" w:space="0" w:color="auto"/>
            <w:left w:val="none" w:sz="0" w:space="0" w:color="auto"/>
            <w:bottom w:val="none" w:sz="0" w:space="0" w:color="auto"/>
            <w:right w:val="none" w:sz="0" w:space="0" w:color="auto"/>
          </w:divBdr>
        </w:div>
        <w:div w:id="188686261">
          <w:marLeft w:val="0"/>
          <w:marRight w:val="0"/>
          <w:marTop w:val="0"/>
          <w:marBottom w:val="0"/>
          <w:divBdr>
            <w:top w:val="none" w:sz="0" w:space="0" w:color="auto"/>
            <w:left w:val="none" w:sz="0" w:space="0" w:color="auto"/>
            <w:bottom w:val="none" w:sz="0" w:space="0" w:color="auto"/>
            <w:right w:val="none" w:sz="0" w:space="0" w:color="auto"/>
          </w:divBdr>
        </w:div>
        <w:div w:id="1745446974">
          <w:marLeft w:val="0"/>
          <w:marRight w:val="0"/>
          <w:marTop w:val="0"/>
          <w:marBottom w:val="0"/>
          <w:divBdr>
            <w:top w:val="none" w:sz="0" w:space="0" w:color="auto"/>
            <w:left w:val="none" w:sz="0" w:space="0" w:color="auto"/>
            <w:bottom w:val="none" w:sz="0" w:space="0" w:color="auto"/>
            <w:right w:val="none" w:sz="0" w:space="0" w:color="auto"/>
          </w:divBdr>
        </w:div>
        <w:div w:id="1196501041">
          <w:marLeft w:val="0"/>
          <w:marRight w:val="0"/>
          <w:marTop w:val="0"/>
          <w:marBottom w:val="0"/>
          <w:divBdr>
            <w:top w:val="none" w:sz="0" w:space="0" w:color="auto"/>
            <w:left w:val="none" w:sz="0" w:space="0" w:color="auto"/>
            <w:bottom w:val="none" w:sz="0" w:space="0" w:color="auto"/>
            <w:right w:val="none" w:sz="0" w:space="0" w:color="auto"/>
          </w:divBdr>
        </w:div>
        <w:div w:id="1930310460">
          <w:marLeft w:val="0"/>
          <w:marRight w:val="0"/>
          <w:marTop w:val="0"/>
          <w:marBottom w:val="0"/>
          <w:divBdr>
            <w:top w:val="none" w:sz="0" w:space="0" w:color="auto"/>
            <w:left w:val="none" w:sz="0" w:space="0" w:color="auto"/>
            <w:bottom w:val="none" w:sz="0" w:space="0" w:color="auto"/>
            <w:right w:val="none" w:sz="0" w:space="0" w:color="auto"/>
          </w:divBdr>
        </w:div>
        <w:div w:id="406000126">
          <w:marLeft w:val="0"/>
          <w:marRight w:val="0"/>
          <w:marTop w:val="0"/>
          <w:marBottom w:val="0"/>
          <w:divBdr>
            <w:top w:val="none" w:sz="0" w:space="0" w:color="auto"/>
            <w:left w:val="none" w:sz="0" w:space="0" w:color="auto"/>
            <w:bottom w:val="none" w:sz="0" w:space="0" w:color="auto"/>
            <w:right w:val="none" w:sz="0" w:space="0" w:color="auto"/>
          </w:divBdr>
        </w:div>
        <w:div w:id="949818944">
          <w:marLeft w:val="0"/>
          <w:marRight w:val="0"/>
          <w:marTop w:val="0"/>
          <w:marBottom w:val="0"/>
          <w:divBdr>
            <w:top w:val="none" w:sz="0" w:space="0" w:color="auto"/>
            <w:left w:val="none" w:sz="0" w:space="0" w:color="auto"/>
            <w:bottom w:val="none" w:sz="0" w:space="0" w:color="auto"/>
            <w:right w:val="none" w:sz="0" w:space="0" w:color="auto"/>
          </w:divBdr>
        </w:div>
        <w:div w:id="794715377">
          <w:marLeft w:val="0"/>
          <w:marRight w:val="0"/>
          <w:marTop w:val="0"/>
          <w:marBottom w:val="0"/>
          <w:divBdr>
            <w:top w:val="none" w:sz="0" w:space="0" w:color="auto"/>
            <w:left w:val="none" w:sz="0" w:space="0" w:color="auto"/>
            <w:bottom w:val="none" w:sz="0" w:space="0" w:color="auto"/>
            <w:right w:val="none" w:sz="0" w:space="0" w:color="auto"/>
          </w:divBdr>
        </w:div>
        <w:div w:id="470487916">
          <w:marLeft w:val="0"/>
          <w:marRight w:val="0"/>
          <w:marTop w:val="0"/>
          <w:marBottom w:val="0"/>
          <w:divBdr>
            <w:top w:val="none" w:sz="0" w:space="0" w:color="auto"/>
            <w:left w:val="none" w:sz="0" w:space="0" w:color="auto"/>
            <w:bottom w:val="none" w:sz="0" w:space="0" w:color="auto"/>
            <w:right w:val="none" w:sz="0" w:space="0" w:color="auto"/>
          </w:divBdr>
        </w:div>
        <w:div w:id="522398516">
          <w:marLeft w:val="0"/>
          <w:marRight w:val="0"/>
          <w:marTop w:val="0"/>
          <w:marBottom w:val="0"/>
          <w:divBdr>
            <w:top w:val="none" w:sz="0" w:space="0" w:color="auto"/>
            <w:left w:val="none" w:sz="0" w:space="0" w:color="auto"/>
            <w:bottom w:val="none" w:sz="0" w:space="0" w:color="auto"/>
            <w:right w:val="none" w:sz="0" w:space="0" w:color="auto"/>
          </w:divBdr>
        </w:div>
      </w:divsChild>
    </w:div>
    <w:div w:id="220287962">
      <w:bodyDiv w:val="1"/>
      <w:marLeft w:val="0"/>
      <w:marRight w:val="0"/>
      <w:marTop w:val="0"/>
      <w:marBottom w:val="0"/>
      <w:divBdr>
        <w:top w:val="none" w:sz="0" w:space="0" w:color="auto"/>
        <w:left w:val="none" w:sz="0" w:space="0" w:color="auto"/>
        <w:bottom w:val="none" w:sz="0" w:space="0" w:color="auto"/>
        <w:right w:val="none" w:sz="0" w:space="0" w:color="auto"/>
      </w:divBdr>
      <w:divsChild>
        <w:div w:id="277955071">
          <w:marLeft w:val="0"/>
          <w:marRight w:val="0"/>
          <w:marTop w:val="0"/>
          <w:marBottom w:val="0"/>
          <w:divBdr>
            <w:top w:val="none" w:sz="0" w:space="0" w:color="auto"/>
            <w:left w:val="none" w:sz="0" w:space="0" w:color="auto"/>
            <w:bottom w:val="none" w:sz="0" w:space="0" w:color="auto"/>
            <w:right w:val="none" w:sz="0" w:space="0" w:color="auto"/>
          </w:divBdr>
        </w:div>
        <w:div w:id="1733767876">
          <w:marLeft w:val="0"/>
          <w:marRight w:val="0"/>
          <w:marTop w:val="0"/>
          <w:marBottom w:val="0"/>
          <w:divBdr>
            <w:top w:val="none" w:sz="0" w:space="0" w:color="auto"/>
            <w:left w:val="none" w:sz="0" w:space="0" w:color="auto"/>
            <w:bottom w:val="none" w:sz="0" w:space="0" w:color="auto"/>
            <w:right w:val="none" w:sz="0" w:space="0" w:color="auto"/>
          </w:divBdr>
        </w:div>
        <w:div w:id="772627894">
          <w:marLeft w:val="0"/>
          <w:marRight w:val="0"/>
          <w:marTop w:val="0"/>
          <w:marBottom w:val="0"/>
          <w:divBdr>
            <w:top w:val="none" w:sz="0" w:space="0" w:color="auto"/>
            <w:left w:val="none" w:sz="0" w:space="0" w:color="auto"/>
            <w:bottom w:val="none" w:sz="0" w:space="0" w:color="auto"/>
            <w:right w:val="none" w:sz="0" w:space="0" w:color="auto"/>
          </w:divBdr>
        </w:div>
        <w:div w:id="723330121">
          <w:marLeft w:val="0"/>
          <w:marRight w:val="0"/>
          <w:marTop w:val="0"/>
          <w:marBottom w:val="0"/>
          <w:divBdr>
            <w:top w:val="none" w:sz="0" w:space="0" w:color="auto"/>
            <w:left w:val="none" w:sz="0" w:space="0" w:color="auto"/>
            <w:bottom w:val="none" w:sz="0" w:space="0" w:color="auto"/>
            <w:right w:val="none" w:sz="0" w:space="0" w:color="auto"/>
          </w:divBdr>
        </w:div>
        <w:div w:id="690958181">
          <w:marLeft w:val="0"/>
          <w:marRight w:val="0"/>
          <w:marTop w:val="0"/>
          <w:marBottom w:val="0"/>
          <w:divBdr>
            <w:top w:val="none" w:sz="0" w:space="0" w:color="auto"/>
            <w:left w:val="none" w:sz="0" w:space="0" w:color="auto"/>
            <w:bottom w:val="none" w:sz="0" w:space="0" w:color="auto"/>
            <w:right w:val="none" w:sz="0" w:space="0" w:color="auto"/>
          </w:divBdr>
        </w:div>
        <w:div w:id="1471440490">
          <w:marLeft w:val="0"/>
          <w:marRight w:val="0"/>
          <w:marTop w:val="0"/>
          <w:marBottom w:val="0"/>
          <w:divBdr>
            <w:top w:val="none" w:sz="0" w:space="0" w:color="auto"/>
            <w:left w:val="none" w:sz="0" w:space="0" w:color="auto"/>
            <w:bottom w:val="none" w:sz="0" w:space="0" w:color="auto"/>
            <w:right w:val="none" w:sz="0" w:space="0" w:color="auto"/>
          </w:divBdr>
        </w:div>
      </w:divsChild>
    </w:div>
    <w:div w:id="284702385">
      <w:bodyDiv w:val="1"/>
      <w:marLeft w:val="0"/>
      <w:marRight w:val="0"/>
      <w:marTop w:val="0"/>
      <w:marBottom w:val="0"/>
      <w:divBdr>
        <w:top w:val="none" w:sz="0" w:space="0" w:color="auto"/>
        <w:left w:val="none" w:sz="0" w:space="0" w:color="auto"/>
        <w:bottom w:val="none" w:sz="0" w:space="0" w:color="auto"/>
        <w:right w:val="none" w:sz="0" w:space="0" w:color="auto"/>
      </w:divBdr>
      <w:divsChild>
        <w:div w:id="259870803">
          <w:marLeft w:val="0"/>
          <w:marRight w:val="0"/>
          <w:marTop w:val="0"/>
          <w:marBottom w:val="0"/>
          <w:divBdr>
            <w:top w:val="none" w:sz="0" w:space="0" w:color="auto"/>
            <w:left w:val="none" w:sz="0" w:space="0" w:color="auto"/>
            <w:bottom w:val="none" w:sz="0" w:space="0" w:color="auto"/>
            <w:right w:val="none" w:sz="0" w:space="0" w:color="auto"/>
          </w:divBdr>
          <w:divsChild>
            <w:div w:id="1223521098">
              <w:marLeft w:val="0"/>
              <w:marRight w:val="0"/>
              <w:marTop w:val="0"/>
              <w:marBottom w:val="0"/>
              <w:divBdr>
                <w:top w:val="none" w:sz="0" w:space="0" w:color="auto"/>
                <w:left w:val="none" w:sz="0" w:space="0" w:color="auto"/>
                <w:bottom w:val="none" w:sz="0" w:space="0" w:color="auto"/>
                <w:right w:val="none" w:sz="0" w:space="0" w:color="auto"/>
              </w:divBdr>
              <w:divsChild>
                <w:div w:id="101071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335309">
      <w:bodyDiv w:val="1"/>
      <w:marLeft w:val="0"/>
      <w:marRight w:val="0"/>
      <w:marTop w:val="0"/>
      <w:marBottom w:val="0"/>
      <w:divBdr>
        <w:top w:val="none" w:sz="0" w:space="0" w:color="auto"/>
        <w:left w:val="none" w:sz="0" w:space="0" w:color="auto"/>
        <w:bottom w:val="none" w:sz="0" w:space="0" w:color="auto"/>
        <w:right w:val="none" w:sz="0" w:space="0" w:color="auto"/>
      </w:divBdr>
    </w:div>
    <w:div w:id="363018449">
      <w:bodyDiv w:val="1"/>
      <w:marLeft w:val="0"/>
      <w:marRight w:val="0"/>
      <w:marTop w:val="0"/>
      <w:marBottom w:val="0"/>
      <w:divBdr>
        <w:top w:val="none" w:sz="0" w:space="0" w:color="auto"/>
        <w:left w:val="none" w:sz="0" w:space="0" w:color="auto"/>
        <w:bottom w:val="none" w:sz="0" w:space="0" w:color="auto"/>
        <w:right w:val="none" w:sz="0" w:space="0" w:color="auto"/>
      </w:divBdr>
      <w:divsChild>
        <w:div w:id="1141578641">
          <w:marLeft w:val="0"/>
          <w:marRight w:val="0"/>
          <w:marTop w:val="0"/>
          <w:marBottom w:val="0"/>
          <w:divBdr>
            <w:top w:val="none" w:sz="0" w:space="0" w:color="auto"/>
            <w:left w:val="none" w:sz="0" w:space="0" w:color="auto"/>
            <w:bottom w:val="none" w:sz="0" w:space="0" w:color="auto"/>
            <w:right w:val="none" w:sz="0" w:space="0" w:color="auto"/>
          </w:divBdr>
        </w:div>
        <w:div w:id="547686510">
          <w:marLeft w:val="0"/>
          <w:marRight w:val="0"/>
          <w:marTop w:val="0"/>
          <w:marBottom w:val="0"/>
          <w:divBdr>
            <w:top w:val="none" w:sz="0" w:space="0" w:color="auto"/>
            <w:left w:val="none" w:sz="0" w:space="0" w:color="auto"/>
            <w:bottom w:val="none" w:sz="0" w:space="0" w:color="auto"/>
            <w:right w:val="none" w:sz="0" w:space="0" w:color="auto"/>
          </w:divBdr>
        </w:div>
        <w:div w:id="1988312780">
          <w:marLeft w:val="0"/>
          <w:marRight w:val="0"/>
          <w:marTop w:val="0"/>
          <w:marBottom w:val="0"/>
          <w:divBdr>
            <w:top w:val="none" w:sz="0" w:space="0" w:color="auto"/>
            <w:left w:val="none" w:sz="0" w:space="0" w:color="auto"/>
            <w:bottom w:val="none" w:sz="0" w:space="0" w:color="auto"/>
            <w:right w:val="none" w:sz="0" w:space="0" w:color="auto"/>
          </w:divBdr>
        </w:div>
        <w:div w:id="779110959">
          <w:marLeft w:val="0"/>
          <w:marRight w:val="0"/>
          <w:marTop w:val="0"/>
          <w:marBottom w:val="0"/>
          <w:divBdr>
            <w:top w:val="none" w:sz="0" w:space="0" w:color="auto"/>
            <w:left w:val="none" w:sz="0" w:space="0" w:color="auto"/>
            <w:bottom w:val="none" w:sz="0" w:space="0" w:color="auto"/>
            <w:right w:val="none" w:sz="0" w:space="0" w:color="auto"/>
          </w:divBdr>
        </w:div>
        <w:div w:id="79448228">
          <w:marLeft w:val="0"/>
          <w:marRight w:val="0"/>
          <w:marTop w:val="0"/>
          <w:marBottom w:val="0"/>
          <w:divBdr>
            <w:top w:val="none" w:sz="0" w:space="0" w:color="auto"/>
            <w:left w:val="none" w:sz="0" w:space="0" w:color="auto"/>
            <w:bottom w:val="none" w:sz="0" w:space="0" w:color="auto"/>
            <w:right w:val="none" w:sz="0" w:space="0" w:color="auto"/>
          </w:divBdr>
        </w:div>
        <w:div w:id="1246644582">
          <w:marLeft w:val="0"/>
          <w:marRight w:val="0"/>
          <w:marTop w:val="0"/>
          <w:marBottom w:val="0"/>
          <w:divBdr>
            <w:top w:val="none" w:sz="0" w:space="0" w:color="auto"/>
            <w:left w:val="none" w:sz="0" w:space="0" w:color="auto"/>
            <w:bottom w:val="none" w:sz="0" w:space="0" w:color="auto"/>
            <w:right w:val="none" w:sz="0" w:space="0" w:color="auto"/>
          </w:divBdr>
        </w:div>
        <w:div w:id="1839150279">
          <w:marLeft w:val="0"/>
          <w:marRight w:val="0"/>
          <w:marTop w:val="0"/>
          <w:marBottom w:val="0"/>
          <w:divBdr>
            <w:top w:val="none" w:sz="0" w:space="0" w:color="auto"/>
            <w:left w:val="none" w:sz="0" w:space="0" w:color="auto"/>
            <w:bottom w:val="none" w:sz="0" w:space="0" w:color="auto"/>
            <w:right w:val="none" w:sz="0" w:space="0" w:color="auto"/>
          </w:divBdr>
        </w:div>
        <w:div w:id="1582989251">
          <w:marLeft w:val="0"/>
          <w:marRight w:val="0"/>
          <w:marTop w:val="0"/>
          <w:marBottom w:val="0"/>
          <w:divBdr>
            <w:top w:val="none" w:sz="0" w:space="0" w:color="auto"/>
            <w:left w:val="none" w:sz="0" w:space="0" w:color="auto"/>
            <w:bottom w:val="none" w:sz="0" w:space="0" w:color="auto"/>
            <w:right w:val="none" w:sz="0" w:space="0" w:color="auto"/>
          </w:divBdr>
        </w:div>
        <w:div w:id="219364614">
          <w:marLeft w:val="0"/>
          <w:marRight w:val="0"/>
          <w:marTop w:val="0"/>
          <w:marBottom w:val="0"/>
          <w:divBdr>
            <w:top w:val="none" w:sz="0" w:space="0" w:color="auto"/>
            <w:left w:val="none" w:sz="0" w:space="0" w:color="auto"/>
            <w:bottom w:val="none" w:sz="0" w:space="0" w:color="auto"/>
            <w:right w:val="none" w:sz="0" w:space="0" w:color="auto"/>
          </w:divBdr>
        </w:div>
        <w:div w:id="845368066">
          <w:marLeft w:val="0"/>
          <w:marRight w:val="0"/>
          <w:marTop w:val="0"/>
          <w:marBottom w:val="0"/>
          <w:divBdr>
            <w:top w:val="none" w:sz="0" w:space="0" w:color="auto"/>
            <w:left w:val="none" w:sz="0" w:space="0" w:color="auto"/>
            <w:bottom w:val="none" w:sz="0" w:space="0" w:color="auto"/>
            <w:right w:val="none" w:sz="0" w:space="0" w:color="auto"/>
          </w:divBdr>
        </w:div>
        <w:div w:id="618682421">
          <w:marLeft w:val="0"/>
          <w:marRight w:val="0"/>
          <w:marTop w:val="0"/>
          <w:marBottom w:val="0"/>
          <w:divBdr>
            <w:top w:val="none" w:sz="0" w:space="0" w:color="auto"/>
            <w:left w:val="none" w:sz="0" w:space="0" w:color="auto"/>
            <w:bottom w:val="none" w:sz="0" w:space="0" w:color="auto"/>
            <w:right w:val="none" w:sz="0" w:space="0" w:color="auto"/>
          </w:divBdr>
        </w:div>
        <w:div w:id="218711230">
          <w:marLeft w:val="0"/>
          <w:marRight w:val="0"/>
          <w:marTop w:val="0"/>
          <w:marBottom w:val="0"/>
          <w:divBdr>
            <w:top w:val="none" w:sz="0" w:space="0" w:color="auto"/>
            <w:left w:val="none" w:sz="0" w:space="0" w:color="auto"/>
            <w:bottom w:val="none" w:sz="0" w:space="0" w:color="auto"/>
            <w:right w:val="none" w:sz="0" w:space="0" w:color="auto"/>
          </w:divBdr>
        </w:div>
        <w:div w:id="1102722939">
          <w:marLeft w:val="0"/>
          <w:marRight w:val="0"/>
          <w:marTop w:val="0"/>
          <w:marBottom w:val="0"/>
          <w:divBdr>
            <w:top w:val="none" w:sz="0" w:space="0" w:color="auto"/>
            <w:left w:val="none" w:sz="0" w:space="0" w:color="auto"/>
            <w:bottom w:val="none" w:sz="0" w:space="0" w:color="auto"/>
            <w:right w:val="none" w:sz="0" w:space="0" w:color="auto"/>
          </w:divBdr>
        </w:div>
        <w:div w:id="1935278672">
          <w:marLeft w:val="0"/>
          <w:marRight w:val="0"/>
          <w:marTop w:val="0"/>
          <w:marBottom w:val="0"/>
          <w:divBdr>
            <w:top w:val="none" w:sz="0" w:space="0" w:color="auto"/>
            <w:left w:val="none" w:sz="0" w:space="0" w:color="auto"/>
            <w:bottom w:val="none" w:sz="0" w:space="0" w:color="auto"/>
            <w:right w:val="none" w:sz="0" w:space="0" w:color="auto"/>
          </w:divBdr>
        </w:div>
        <w:div w:id="777138024">
          <w:marLeft w:val="0"/>
          <w:marRight w:val="0"/>
          <w:marTop w:val="0"/>
          <w:marBottom w:val="0"/>
          <w:divBdr>
            <w:top w:val="none" w:sz="0" w:space="0" w:color="auto"/>
            <w:left w:val="none" w:sz="0" w:space="0" w:color="auto"/>
            <w:bottom w:val="none" w:sz="0" w:space="0" w:color="auto"/>
            <w:right w:val="none" w:sz="0" w:space="0" w:color="auto"/>
          </w:divBdr>
        </w:div>
        <w:div w:id="1126851424">
          <w:marLeft w:val="0"/>
          <w:marRight w:val="0"/>
          <w:marTop w:val="0"/>
          <w:marBottom w:val="0"/>
          <w:divBdr>
            <w:top w:val="none" w:sz="0" w:space="0" w:color="auto"/>
            <w:left w:val="none" w:sz="0" w:space="0" w:color="auto"/>
            <w:bottom w:val="none" w:sz="0" w:space="0" w:color="auto"/>
            <w:right w:val="none" w:sz="0" w:space="0" w:color="auto"/>
          </w:divBdr>
        </w:div>
        <w:div w:id="84767838">
          <w:marLeft w:val="0"/>
          <w:marRight w:val="0"/>
          <w:marTop w:val="0"/>
          <w:marBottom w:val="0"/>
          <w:divBdr>
            <w:top w:val="none" w:sz="0" w:space="0" w:color="auto"/>
            <w:left w:val="none" w:sz="0" w:space="0" w:color="auto"/>
            <w:bottom w:val="none" w:sz="0" w:space="0" w:color="auto"/>
            <w:right w:val="none" w:sz="0" w:space="0" w:color="auto"/>
          </w:divBdr>
        </w:div>
        <w:div w:id="1981299514">
          <w:marLeft w:val="0"/>
          <w:marRight w:val="0"/>
          <w:marTop w:val="0"/>
          <w:marBottom w:val="0"/>
          <w:divBdr>
            <w:top w:val="none" w:sz="0" w:space="0" w:color="auto"/>
            <w:left w:val="none" w:sz="0" w:space="0" w:color="auto"/>
            <w:bottom w:val="none" w:sz="0" w:space="0" w:color="auto"/>
            <w:right w:val="none" w:sz="0" w:space="0" w:color="auto"/>
          </w:divBdr>
        </w:div>
        <w:div w:id="1002271645">
          <w:marLeft w:val="0"/>
          <w:marRight w:val="0"/>
          <w:marTop w:val="0"/>
          <w:marBottom w:val="0"/>
          <w:divBdr>
            <w:top w:val="none" w:sz="0" w:space="0" w:color="auto"/>
            <w:left w:val="none" w:sz="0" w:space="0" w:color="auto"/>
            <w:bottom w:val="none" w:sz="0" w:space="0" w:color="auto"/>
            <w:right w:val="none" w:sz="0" w:space="0" w:color="auto"/>
          </w:divBdr>
        </w:div>
        <w:div w:id="2004432029">
          <w:marLeft w:val="0"/>
          <w:marRight w:val="0"/>
          <w:marTop w:val="0"/>
          <w:marBottom w:val="0"/>
          <w:divBdr>
            <w:top w:val="none" w:sz="0" w:space="0" w:color="auto"/>
            <w:left w:val="none" w:sz="0" w:space="0" w:color="auto"/>
            <w:bottom w:val="none" w:sz="0" w:space="0" w:color="auto"/>
            <w:right w:val="none" w:sz="0" w:space="0" w:color="auto"/>
          </w:divBdr>
        </w:div>
        <w:div w:id="292373855">
          <w:marLeft w:val="0"/>
          <w:marRight w:val="0"/>
          <w:marTop w:val="0"/>
          <w:marBottom w:val="0"/>
          <w:divBdr>
            <w:top w:val="none" w:sz="0" w:space="0" w:color="auto"/>
            <w:left w:val="none" w:sz="0" w:space="0" w:color="auto"/>
            <w:bottom w:val="none" w:sz="0" w:space="0" w:color="auto"/>
            <w:right w:val="none" w:sz="0" w:space="0" w:color="auto"/>
          </w:divBdr>
        </w:div>
        <w:div w:id="2083218388">
          <w:marLeft w:val="0"/>
          <w:marRight w:val="0"/>
          <w:marTop w:val="0"/>
          <w:marBottom w:val="0"/>
          <w:divBdr>
            <w:top w:val="none" w:sz="0" w:space="0" w:color="auto"/>
            <w:left w:val="none" w:sz="0" w:space="0" w:color="auto"/>
            <w:bottom w:val="none" w:sz="0" w:space="0" w:color="auto"/>
            <w:right w:val="none" w:sz="0" w:space="0" w:color="auto"/>
          </w:divBdr>
        </w:div>
        <w:div w:id="1757361162">
          <w:marLeft w:val="0"/>
          <w:marRight w:val="0"/>
          <w:marTop w:val="0"/>
          <w:marBottom w:val="0"/>
          <w:divBdr>
            <w:top w:val="none" w:sz="0" w:space="0" w:color="auto"/>
            <w:left w:val="none" w:sz="0" w:space="0" w:color="auto"/>
            <w:bottom w:val="none" w:sz="0" w:space="0" w:color="auto"/>
            <w:right w:val="none" w:sz="0" w:space="0" w:color="auto"/>
          </w:divBdr>
        </w:div>
        <w:div w:id="2142376248">
          <w:marLeft w:val="0"/>
          <w:marRight w:val="0"/>
          <w:marTop w:val="0"/>
          <w:marBottom w:val="0"/>
          <w:divBdr>
            <w:top w:val="none" w:sz="0" w:space="0" w:color="auto"/>
            <w:left w:val="none" w:sz="0" w:space="0" w:color="auto"/>
            <w:bottom w:val="none" w:sz="0" w:space="0" w:color="auto"/>
            <w:right w:val="none" w:sz="0" w:space="0" w:color="auto"/>
          </w:divBdr>
        </w:div>
        <w:div w:id="807673223">
          <w:marLeft w:val="0"/>
          <w:marRight w:val="0"/>
          <w:marTop w:val="0"/>
          <w:marBottom w:val="0"/>
          <w:divBdr>
            <w:top w:val="none" w:sz="0" w:space="0" w:color="auto"/>
            <w:left w:val="none" w:sz="0" w:space="0" w:color="auto"/>
            <w:bottom w:val="none" w:sz="0" w:space="0" w:color="auto"/>
            <w:right w:val="none" w:sz="0" w:space="0" w:color="auto"/>
          </w:divBdr>
        </w:div>
        <w:div w:id="1171214888">
          <w:marLeft w:val="0"/>
          <w:marRight w:val="0"/>
          <w:marTop w:val="0"/>
          <w:marBottom w:val="0"/>
          <w:divBdr>
            <w:top w:val="none" w:sz="0" w:space="0" w:color="auto"/>
            <w:left w:val="none" w:sz="0" w:space="0" w:color="auto"/>
            <w:bottom w:val="none" w:sz="0" w:space="0" w:color="auto"/>
            <w:right w:val="none" w:sz="0" w:space="0" w:color="auto"/>
          </w:divBdr>
        </w:div>
        <w:div w:id="1831561636">
          <w:marLeft w:val="0"/>
          <w:marRight w:val="0"/>
          <w:marTop w:val="0"/>
          <w:marBottom w:val="0"/>
          <w:divBdr>
            <w:top w:val="none" w:sz="0" w:space="0" w:color="auto"/>
            <w:left w:val="none" w:sz="0" w:space="0" w:color="auto"/>
            <w:bottom w:val="none" w:sz="0" w:space="0" w:color="auto"/>
            <w:right w:val="none" w:sz="0" w:space="0" w:color="auto"/>
          </w:divBdr>
        </w:div>
        <w:div w:id="1700549554">
          <w:marLeft w:val="0"/>
          <w:marRight w:val="0"/>
          <w:marTop w:val="0"/>
          <w:marBottom w:val="0"/>
          <w:divBdr>
            <w:top w:val="none" w:sz="0" w:space="0" w:color="auto"/>
            <w:left w:val="none" w:sz="0" w:space="0" w:color="auto"/>
            <w:bottom w:val="none" w:sz="0" w:space="0" w:color="auto"/>
            <w:right w:val="none" w:sz="0" w:space="0" w:color="auto"/>
          </w:divBdr>
        </w:div>
        <w:div w:id="45036404">
          <w:marLeft w:val="0"/>
          <w:marRight w:val="0"/>
          <w:marTop w:val="0"/>
          <w:marBottom w:val="0"/>
          <w:divBdr>
            <w:top w:val="none" w:sz="0" w:space="0" w:color="auto"/>
            <w:left w:val="none" w:sz="0" w:space="0" w:color="auto"/>
            <w:bottom w:val="none" w:sz="0" w:space="0" w:color="auto"/>
            <w:right w:val="none" w:sz="0" w:space="0" w:color="auto"/>
          </w:divBdr>
        </w:div>
        <w:div w:id="1843158572">
          <w:marLeft w:val="0"/>
          <w:marRight w:val="0"/>
          <w:marTop w:val="0"/>
          <w:marBottom w:val="0"/>
          <w:divBdr>
            <w:top w:val="none" w:sz="0" w:space="0" w:color="auto"/>
            <w:left w:val="none" w:sz="0" w:space="0" w:color="auto"/>
            <w:bottom w:val="none" w:sz="0" w:space="0" w:color="auto"/>
            <w:right w:val="none" w:sz="0" w:space="0" w:color="auto"/>
          </w:divBdr>
        </w:div>
        <w:div w:id="1789356273">
          <w:marLeft w:val="0"/>
          <w:marRight w:val="0"/>
          <w:marTop w:val="0"/>
          <w:marBottom w:val="0"/>
          <w:divBdr>
            <w:top w:val="none" w:sz="0" w:space="0" w:color="auto"/>
            <w:left w:val="none" w:sz="0" w:space="0" w:color="auto"/>
            <w:bottom w:val="none" w:sz="0" w:space="0" w:color="auto"/>
            <w:right w:val="none" w:sz="0" w:space="0" w:color="auto"/>
          </w:divBdr>
        </w:div>
        <w:div w:id="338041414">
          <w:marLeft w:val="0"/>
          <w:marRight w:val="0"/>
          <w:marTop w:val="0"/>
          <w:marBottom w:val="0"/>
          <w:divBdr>
            <w:top w:val="none" w:sz="0" w:space="0" w:color="auto"/>
            <w:left w:val="none" w:sz="0" w:space="0" w:color="auto"/>
            <w:bottom w:val="none" w:sz="0" w:space="0" w:color="auto"/>
            <w:right w:val="none" w:sz="0" w:space="0" w:color="auto"/>
          </w:divBdr>
        </w:div>
        <w:div w:id="1878347156">
          <w:marLeft w:val="0"/>
          <w:marRight w:val="0"/>
          <w:marTop w:val="0"/>
          <w:marBottom w:val="0"/>
          <w:divBdr>
            <w:top w:val="none" w:sz="0" w:space="0" w:color="auto"/>
            <w:left w:val="none" w:sz="0" w:space="0" w:color="auto"/>
            <w:bottom w:val="none" w:sz="0" w:space="0" w:color="auto"/>
            <w:right w:val="none" w:sz="0" w:space="0" w:color="auto"/>
          </w:divBdr>
        </w:div>
        <w:div w:id="1134954806">
          <w:marLeft w:val="0"/>
          <w:marRight w:val="0"/>
          <w:marTop w:val="0"/>
          <w:marBottom w:val="0"/>
          <w:divBdr>
            <w:top w:val="none" w:sz="0" w:space="0" w:color="auto"/>
            <w:left w:val="none" w:sz="0" w:space="0" w:color="auto"/>
            <w:bottom w:val="none" w:sz="0" w:space="0" w:color="auto"/>
            <w:right w:val="none" w:sz="0" w:space="0" w:color="auto"/>
          </w:divBdr>
        </w:div>
        <w:div w:id="1462649583">
          <w:marLeft w:val="0"/>
          <w:marRight w:val="0"/>
          <w:marTop w:val="0"/>
          <w:marBottom w:val="0"/>
          <w:divBdr>
            <w:top w:val="none" w:sz="0" w:space="0" w:color="auto"/>
            <w:left w:val="none" w:sz="0" w:space="0" w:color="auto"/>
            <w:bottom w:val="none" w:sz="0" w:space="0" w:color="auto"/>
            <w:right w:val="none" w:sz="0" w:space="0" w:color="auto"/>
          </w:divBdr>
        </w:div>
        <w:div w:id="1811166224">
          <w:marLeft w:val="0"/>
          <w:marRight w:val="0"/>
          <w:marTop w:val="0"/>
          <w:marBottom w:val="0"/>
          <w:divBdr>
            <w:top w:val="none" w:sz="0" w:space="0" w:color="auto"/>
            <w:left w:val="none" w:sz="0" w:space="0" w:color="auto"/>
            <w:bottom w:val="none" w:sz="0" w:space="0" w:color="auto"/>
            <w:right w:val="none" w:sz="0" w:space="0" w:color="auto"/>
          </w:divBdr>
        </w:div>
        <w:div w:id="1758358005">
          <w:marLeft w:val="0"/>
          <w:marRight w:val="0"/>
          <w:marTop w:val="0"/>
          <w:marBottom w:val="0"/>
          <w:divBdr>
            <w:top w:val="none" w:sz="0" w:space="0" w:color="auto"/>
            <w:left w:val="none" w:sz="0" w:space="0" w:color="auto"/>
            <w:bottom w:val="none" w:sz="0" w:space="0" w:color="auto"/>
            <w:right w:val="none" w:sz="0" w:space="0" w:color="auto"/>
          </w:divBdr>
        </w:div>
        <w:div w:id="352348011">
          <w:marLeft w:val="0"/>
          <w:marRight w:val="0"/>
          <w:marTop w:val="0"/>
          <w:marBottom w:val="0"/>
          <w:divBdr>
            <w:top w:val="none" w:sz="0" w:space="0" w:color="auto"/>
            <w:left w:val="none" w:sz="0" w:space="0" w:color="auto"/>
            <w:bottom w:val="none" w:sz="0" w:space="0" w:color="auto"/>
            <w:right w:val="none" w:sz="0" w:space="0" w:color="auto"/>
          </w:divBdr>
        </w:div>
        <w:div w:id="528106208">
          <w:marLeft w:val="0"/>
          <w:marRight w:val="0"/>
          <w:marTop w:val="0"/>
          <w:marBottom w:val="0"/>
          <w:divBdr>
            <w:top w:val="none" w:sz="0" w:space="0" w:color="auto"/>
            <w:left w:val="none" w:sz="0" w:space="0" w:color="auto"/>
            <w:bottom w:val="none" w:sz="0" w:space="0" w:color="auto"/>
            <w:right w:val="none" w:sz="0" w:space="0" w:color="auto"/>
          </w:divBdr>
        </w:div>
      </w:divsChild>
    </w:div>
    <w:div w:id="379860943">
      <w:bodyDiv w:val="1"/>
      <w:marLeft w:val="0"/>
      <w:marRight w:val="0"/>
      <w:marTop w:val="0"/>
      <w:marBottom w:val="0"/>
      <w:divBdr>
        <w:top w:val="none" w:sz="0" w:space="0" w:color="auto"/>
        <w:left w:val="none" w:sz="0" w:space="0" w:color="auto"/>
        <w:bottom w:val="none" w:sz="0" w:space="0" w:color="auto"/>
        <w:right w:val="none" w:sz="0" w:space="0" w:color="auto"/>
      </w:divBdr>
      <w:divsChild>
        <w:div w:id="492919560">
          <w:marLeft w:val="0"/>
          <w:marRight w:val="0"/>
          <w:marTop w:val="0"/>
          <w:marBottom w:val="0"/>
          <w:divBdr>
            <w:top w:val="none" w:sz="0" w:space="0" w:color="auto"/>
            <w:left w:val="none" w:sz="0" w:space="0" w:color="auto"/>
            <w:bottom w:val="none" w:sz="0" w:space="0" w:color="auto"/>
            <w:right w:val="none" w:sz="0" w:space="0" w:color="auto"/>
          </w:divBdr>
        </w:div>
        <w:div w:id="1471440597">
          <w:marLeft w:val="0"/>
          <w:marRight w:val="0"/>
          <w:marTop w:val="0"/>
          <w:marBottom w:val="0"/>
          <w:divBdr>
            <w:top w:val="none" w:sz="0" w:space="0" w:color="auto"/>
            <w:left w:val="none" w:sz="0" w:space="0" w:color="auto"/>
            <w:bottom w:val="none" w:sz="0" w:space="0" w:color="auto"/>
            <w:right w:val="none" w:sz="0" w:space="0" w:color="auto"/>
          </w:divBdr>
        </w:div>
        <w:div w:id="477571880">
          <w:marLeft w:val="0"/>
          <w:marRight w:val="0"/>
          <w:marTop w:val="0"/>
          <w:marBottom w:val="0"/>
          <w:divBdr>
            <w:top w:val="none" w:sz="0" w:space="0" w:color="auto"/>
            <w:left w:val="none" w:sz="0" w:space="0" w:color="auto"/>
            <w:bottom w:val="none" w:sz="0" w:space="0" w:color="auto"/>
            <w:right w:val="none" w:sz="0" w:space="0" w:color="auto"/>
          </w:divBdr>
        </w:div>
        <w:div w:id="914702074">
          <w:marLeft w:val="0"/>
          <w:marRight w:val="0"/>
          <w:marTop w:val="0"/>
          <w:marBottom w:val="0"/>
          <w:divBdr>
            <w:top w:val="none" w:sz="0" w:space="0" w:color="auto"/>
            <w:left w:val="none" w:sz="0" w:space="0" w:color="auto"/>
            <w:bottom w:val="none" w:sz="0" w:space="0" w:color="auto"/>
            <w:right w:val="none" w:sz="0" w:space="0" w:color="auto"/>
          </w:divBdr>
        </w:div>
        <w:div w:id="401222481">
          <w:marLeft w:val="0"/>
          <w:marRight w:val="0"/>
          <w:marTop w:val="0"/>
          <w:marBottom w:val="0"/>
          <w:divBdr>
            <w:top w:val="none" w:sz="0" w:space="0" w:color="auto"/>
            <w:left w:val="none" w:sz="0" w:space="0" w:color="auto"/>
            <w:bottom w:val="none" w:sz="0" w:space="0" w:color="auto"/>
            <w:right w:val="none" w:sz="0" w:space="0" w:color="auto"/>
          </w:divBdr>
        </w:div>
        <w:div w:id="1485004970">
          <w:marLeft w:val="0"/>
          <w:marRight w:val="0"/>
          <w:marTop w:val="0"/>
          <w:marBottom w:val="0"/>
          <w:divBdr>
            <w:top w:val="none" w:sz="0" w:space="0" w:color="auto"/>
            <w:left w:val="none" w:sz="0" w:space="0" w:color="auto"/>
            <w:bottom w:val="none" w:sz="0" w:space="0" w:color="auto"/>
            <w:right w:val="none" w:sz="0" w:space="0" w:color="auto"/>
          </w:divBdr>
        </w:div>
        <w:div w:id="1957906381">
          <w:marLeft w:val="0"/>
          <w:marRight w:val="0"/>
          <w:marTop w:val="0"/>
          <w:marBottom w:val="0"/>
          <w:divBdr>
            <w:top w:val="none" w:sz="0" w:space="0" w:color="auto"/>
            <w:left w:val="none" w:sz="0" w:space="0" w:color="auto"/>
            <w:bottom w:val="none" w:sz="0" w:space="0" w:color="auto"/>
            <w:right w:val="none" w:sz="0" w:space="0" w:color="auto"/>
          </w:divBdr>
        </w:div>
        <w:div w:id="446895139">
          <w:marLeft w:val="0"/>
          <w:marRight w:val="0"/>
          <w:marTop w:val="0"/>
          <w:marBottom w:val="0"/>
          <w:divBdr>
            <w:top w:val="none" w:sz="0" w:space="0" w:color="auto"/>
            <w:left w:val="none" w:sz="0" w:space="0" w:color="auto"/>
            <w:bottom w:val="none" w:sz="0" w:space="0" w:color="auto"/>
            <w:right w:val="none" w:sz="0" w:space="0" w:color="auto"/>
          </w:divBdr>
        </w:div>
      </w:divsChild>
    </w:div>
    <w:div w:id="389692121">
      <w:bodyDiv w:val="1"/>
      <w:marLeft w:val="0"/>
      <w:marRight w:val="0"/>
      <w:marTop w:val="0"/>
      <w:marBottom w:val="0"/>
      <w:divBdr>
        <w:top w:val="none" w:sz="0" w:space="0" w:color="auto"/>
        <w:left w:val="none" w:sz="0" w:space="0" w:color="auto"/>
        <w:bottom w:val="none" w:sz="0" w:space="0" w:color="auto"/>
        <w:right w:val="none" w:sz="0" w:space="0" w:color="auto"/>
      </w:divBdr>
      <w:divsChild>
        <w:div w:id="2146584066">
          <w:marLeft w:val="0"/>
          <w:marRight w:val="0"/>
          <w:marTop w:val="0"/>
          <w:marBottom w:val="0"/>
          <w:divBdr>
            <w:top w:val="none" w:sz="0" w:space="0" w:color="auto"/>
            <w:left w:val="none" w:sz="0" w:space="0" w:color="auto"/>
            <w:bottom w:val="none" w:sz="0" w:space="0" w:color="auto"/>
            <w:right w:val="none" w:sz="0" w:space="0" w:color="auto"/>
          </w:divBdr>
        </w:div>
        <w:div w:id="1314724051">
          <w:marLeft w:val="0"/>
          <w:marRight w:val="0"/>
          <w:marTop w:val="0"/>
          <w:marBottom w:val="0"/>
          <w:divBdr>
            <w:top w:val="none" w:sz="0" w:space="0" w:color="auto"/>
            <w:left w:val="none" w:sz="0" w:space="0" w:color="auto"/>
            <w:bottom w:val="none" w:sz="0" w:space="0" w:color="auto"/>
            <w:right w:val="none" w:sz="0" w:space="0" w:color="auto"/>
          </w:divBdr>
        </w:div>
        <w:div w:id="1607074855">
          <w:marLeft w:val="0"/>
          <w:marRight w:val="0"/>
          <w:marTop w:val="0"/>
          <w:marBottom w:val="0"/>
          <w:divBdr>
            <w:top w:val="none" w:sz="0" w:space="0" w:color="auto"/>
            <w:left w:val="none" w:sz="0" w:space="0" w:color="auto"/>
            <w:bottom w:val="none" w:sz="0" w:space="0" w:color="auto"/>
            <w:right w:val="none" w:sz="0" w:space="0" w:color="auto"/>
          </w:divBdr>
        </w:div>
        <w:div w:id="1606419925">
          <w:marLeft w:val="0"/>
          <w:marRight w:val="0"/>
          <w:marTop w:val="0"/>
          <w:marBottom w:val="0"/>
          <w:divBdr>
            <w:top w:val="none" w:sz="0" w:space="0" w:color="auto"/>
            <w:left w:val="none" w:sz="0" w:space="0" w:color="auto"/>
            <w:bottom w:val="none" w:sz="0" w:space="0" w:color="auto"/>
            <w:right w:val="none" w:sz="0" w:space="0" w:color="auto"/>
          </w:divBdr>
        </w:div>
        <w:div w:id="942224798">
          <w:marLeft w:val="0"/>
          <w:marRight w:val="0"/>
          <w:marTop w:val="0"/>
          <w:marBottom w:val="0"/>
          <w:divBdr>
            <w:top w:val="none" w:sz="0" w:space="0" w:color="auto"/>
            <w:left w:val="none" w:sz="0" w:space="0" w:color="auto"/>
            <w:bottom w:val="none" w:sz="0" w:space="0" w:color="auto"/>
            <w:right w:val="none" w:sz="0" w:space="0" w:color="auto"/>
          </w:divBdr>
        </w:div>
        <w:div w:id="2061702965">
          <w:marLeft w:val="0"/>
          <w:marRight w:val="0"/>
          <w:marTop w:val="0"/>
          <w:marBottom w:val="0"/>
          <w:divBdr>
            <w:top w:val="none" w:sz="0" w:space="0" w:color="auto"/>
            <w:left w:val="none" w:sz="0" w:space="0" w:color="auto"/>
            <w:bottom w:val="none" w:sz="0" w:space="0" w:color="auto"/>
            <w:right w:val="none" w:sz="0" w:space="0" w:color="auto"/>
          </w:divBdr>
        </w:div>
        <w:div w:id="1686521413">
          <w:marLeft w:val="0"/>
          <w:marRight w:val="0"/>
          <w:marTop w:val="0"/>
          <w:marBottom w:val="0"/>
          <w:divBdr>
            <w:top w:val="none" w:sz="0" w:space="0" w:color="auto"/>
            <w:left w:val="none" w:sz="0" w:space="0" w:color="auto"/>
            <w:bottom w:val="none" w:sz="0" w:space="0" w:color="auto"/>
            <w:right w:val="none" w:sz="0" w:space="0" w:color="auto"/>
          </w:divBdr>
        </w:div>
        <w:div w:id="1952205455">
          <w:marLeft w:val="0"/>
          <w:marRight w:val="0"/>
          <w:marTop w:val="0"/>
          <w:marBottom w:val="0"/>
          <w:divBdr>
            <w:top w:val="none" w:sz="0" w:space="0" w:color="auto"/>
            <w:left w:val="none" w:sz="0" w:space="0" w:color="auto"/>
            <w:bottom w:val="none" w:sz="0" w:space="0" w:color="auto"/>
            <w:right w:val="none" w:sz="0" w:space="0" w:color="auto"/>
          </w:divBdr>
        </w:div>
        <w:div w:id="1976519663">
          <w:marLeft w:val="0"/>
          <w:marRight w:val="0"/>
          <w:marTop w:val="0"/>
          <w:marBottom w:val="0"/>
          <w:divBdr>
            <w:top w:val="none" w:sz="0" w:space="0" w:color="auto"/>
            <w:left w:val="none" w:sz="0" w:space="0" w:color="auto"/>
            <w:bottom w:val="none" w:sz="0" w:space="0" w:color="auto"/>
            <w:right w:val="none" w:sz="0" w:space="0" w:color="auto"/>
          </w:divBdr>
        </w:div>
        <w:div w:id="953174817">
          <w:marLeft w:val="0"/>
          <w:marRight w:val="0"/>
          <w:marTop w:val="0"/>
          <w:marBottom w:val="0"/>
          <w:divBdr>
            <w:top w:val="none" w:sz="0" w:space="0" w:color="auto"/>
            <w:left w:val="none" w:sz="0" w:space="0" w:color="auto"/>
            <w:bottom w:val="none" w:sz="0" w:space="0" w:color="auto"/>
            <w:right w:val="none" w:sz="0" w:space="0" w:color="auto"/>
          </w:divBdr>
        </w:div>
        <w:div w:id="1442188584">
          <w:marLeft w:val="0"/>
          <w:marRight w:val="0"/>
          <w:marTop w:val="0"/>
          <w:marBottom w:val="0"/>
          <w:divBdr>
            <w:top w:val="none" w:sz="0" w:space="0" w:color="auto"/>
            <w:left w:val="none" w:sz="0" w:space="0" w:color="auto"/>
            <w:bottom w:val="none" w:sz="0" w:space="0" w:color="auto"/>
            <w:right w:val="none" w:sz="0" w:space="0" w:color="auto"/>
          </w:divBdr>
        </w:div>
        <w:div w:id="1389958831">
          <w:marLeft w:val="0"/>
          <w:marRight w:val="0"/>
          <w:marTop w:val="0"/>
          <w:marBottom w:val="0"/>
          <w:divBdr>
            <w:top w:val="none" w:sz="0" w:space="0" w:color="auto"/>
            <w:left w:val="none" w:sz="0" w:space="0" w:color="auto"/>
            <w:bottom w:val="none" w:sz="0" w:space="0" w:color="auto"/>
            <w:right w:val="none" w:sz="0" w:space="0" w:color="auto"/>
          </w:divBdr>
        </w:div>
        <w:div w:id="1212184478">
          <w:marLeft w:val="0"/>
          <w:marRight w:val="0"/>
          <w:marTop w:val="0"/>
          <w:marBottom w:val="0"/>
          <w:divBdr>
            <w:top w:val="none" w:sz="0" w:space="0" w:color="auto"/>
            <w:left w:val="none" w:sz="0" w:space="0" w:color="auto"/>
            <w:bottom w:val="none" w:sz="0" w:space="0" w:color="auto"/>
            <w:right w:val="none" w:sz="0" w:space="0" w:color="auto"/>
          </w:divBdr>
        </w:div>
        <w:div w:id="564605749">
          <w:marLeft w:val="0"/>
          <w:marRight w:val="0"/>
          <w:marTop w:val="0"/>
          <w:marBottom w:val="0"/>
          <w:divBdr>
            <w:top w:val="none" w:sz="0" w:space="0" w:color="auto"/>
            <w:left w:val="none" w:sz="0" w:space="0" w:color="auto"/>
            <w:bottom w:val="none" w:sz="0" w:space="0" w:color="auto"/>
            <w:right w:val="none" w:sz="0" w:space="0" w:color="auto"/>
          </w:divBdr>
        </w:div>
        <w:div w:id="514077103">
          <w:marLeft w:val="0"/>
          <w:marRight w:val="0"/>
          <w:marTop w:val="0"/>
          <w:marBottom w:val="0"/>
          <w:divBdr>
            <w:top w:val="none" w:sz="0" w:space="0" w:color="auto"/>
            <w:left w:val="none" w:sz="0" w:space="0" w:color="auto"/>
            <w:bottom w:val="none" w:sz="0" w:space="0" w:color="auto"/>
            <w:right w:val="none" w:sz="0" w:space="0" w:color="auto"/>
          </w:divBdr>
        </w:div>
        <w:div w:id="301736737">
          <w:marLeft w:val="0"/>
          <w:marRight w:val="0"/>
          <w:marTop w:val="0"/>
          <w:marBottom w:val="0"/>
          <w:divBdr>
            <w:top w:val="none" w:sz="0" w:space="0" w:color="auto"/>
            <w:left w:val="none" w:sz="0" w:space="0" w:color="auto"/>
            <w:bottom w:val="none" w:sz="0" w:space="0" w:color="auto"/>
            <w:right w:val="none" w:sz="0" w:space="0" w:color="auto"/>
          </w:divBdr>
        </w:div>
        <w:div w:id="700319853">
          <w:marLeft w:val="0"/>
          <w:marRight w:val="0"/>
          <w:marTop w:val="0"/>
          <w:marBottom w:val="0"/>
          <w:divBdr>
            <w:top w:val="none" w:sz="0" w:space="0" w:color="auto"/>
            <w:left w:val="none" w:sz="0" w:space="0" w:color="auto"/>
            <w:bottom w:val="none" w:sz="0" w:space="0" w:color="auto"/>
            <w:right w:val="none" w:sz="0" w:space="0" w:color="auto"/>
          </w:divBdr>
        </w:div>
        <w:div w:id="1453553616">
          <w:marLeft w:val="0"/>
          <w:marRight w:val="0"/>
          <w:marTop w:val="0"/>
          <w:marBottom w:val="0"/>
          <w:divBdr>
            <w:top w:val="none" w:sz="0" w:space="0" w:color="auto"/>
            <w:left w:val="none" w:sz="0" w:space="0" w:color="auto"/>
            <w:bottom w:val="none" w:sz="0" w:space="0" w:color="auto"/>
            <w:right w:val="none" w:sz="0" w:space="0" w:color="auto"/>
          </w:divBdr>
        </w:div>
        <w:div w:id="442961565">
          <w:marLeft w:val="0"/>
          <w:marRight w:val="0"/>
          <w:marTop w:val="0"/>
          <w:marBottom w:val="0"/>
          <w:divBdr>
            <w:top w:val="none" w:sz="0" w:space="0" w:color="auto"/>
            <w:left w:val="none" w:sz="0" w:space="0" w:color="auto"/>
            <w:bottom w:val="none" w:sz="0" w:space="0" w:color="auto"/>
            <w:right w:val="none" w:sz="0" w:space="0" w:color="auto"/>
          </w:divBdr>
        </w:div>
        <w:div w:id="783811084">
          <w:marLeft w:val="0"/>
          <w:marRight w:val="0"/>
          <w:marTop w:val="0"/>
          <w:marBottom w:val="0"/>
          <w:divBdr>
            <w:top w:val="none" w:sz="0" w:space="0" w:color="auto"/>
            <w:left w:val="none" w:sz="0" w:space="0" w:color="auto"/>
            <w:bottom w:val="none" w:sz="0" w:space="0" w:color="auto"/>
            <w:right w:val="none" w:sz="0" w:space="0" w:color="auto"/>
          </w:divBdr>
        </w:div>
        <w:div w:id="443425944">
          <w:marLeft w:val="0"/>
          <w:marRight w:val="0"/>
          <w:marTop w:val="0"/>
          <w:marBottom w:val="0"/>
          <w:divBdr>
            <w:top w:val="none" w:sz="0" w:space="0" w:color="auto"/>
            <w:left w:val="none" w:sz="0" w:space="0" w:color="auto"/>
            <w:bottom w:val="none" w:sz="0" w:space="0" w:color="auto"/>
            <w:right w:val="none" w:sz="0" w:space="0" w:color="auto"/>
          </w:divBdr>
        </w:div>
        <w:div w:id="2048874100">
          <w:marLeft w:val="0"/>
          <w:marRight w:val="0"/>
          <w:marTop w:val="0"/>
          <w:marBottom w:val="0"/>
          <w:divBdr>
            <w:top w:val="none" w:sz="0" w:space="0" w:color="auto"/>
            <w:left w:val="none" w:sz="0" w:space="0" w:color="auto"/>
            <w:bottom w:val="none" w:sz="0" w:space="0" w:color="auto"/>
            <w:right w:val="none" w:sz="0" w:space="0" w:color="auto"/>
          </w:divBdr>
        </w:div>
        <w:div w:id="1292783743">
          <w:marLeft w:val="0"/>
          <w:marRight w:val="0"/>
          <w:marTop w:val="0"/>
          <w:marBottom w:val="0"/>
          <w:divBdr>
            <w:top w:val="none" w:sz="0" w:space="0" w:color="auto"/>
            <w:left w:val="none" w:sz="0" w:space="0" w:color="auto"/>
            <w:bottom w:val="none" w:sz="0" w:space="0" w:color="auto"/>
            <w:right w:val="none" w:sz="0" w:space="0" w:color="auto"/>
          </w:divBdr>
        </w:div>
        <w:div w:id="1209759887">
          <w:marLeft w:val="0"/>
          <w:marRight w:val="0"/>
          <w:marTop w:val="0"/>
          <w:marBottom w:val="0"/>
          <w:divBdr>
            <w:top w:val="none" w:sz="0" w:space="0" w:color="auto"/>
            <w:left w:val="none" w:sz="0" w:space="0" w:color="auto"/>
            <w:bottom w:val="none" w:sz="0" w:space="0" w:color="auto"/>
            <w:right w:val="none" w:sz="0" w:space="0" w:color="auto"/>
          </w:divBdr>
        </w:div>
        <w:div w:id="735012267">
          <w:marLeft w:val="0"/>
          <w:marRight w:val="0"/>
          <w:marTop w:val="0"/>
          <w:marBottom w:val="0"/>
          <w:divBdr>
            <w:top w:val="none" w:sz="0" w:space="0" w:color="auto"/>
            <w:left w:val="none" w:sz="0" w:space="0" w:color="auto"/>
            <w:bottom w:val="none" w:sz="0" w:space="0" w:color="auto"/>
            <w:right w:val="none" w:sz="0" w:space="0" w:color="auto"/>
          </w:divBdr>
        </w:div>
        <w:div w:id="1850565147">
          <w:marLeft w:val="0"/>
          <w:marRight w:val="0"/>
          <w:marTop w:val="0"/>
          <w:marBottom w:val="0"/>
          <w:divBdr>
            <w:top w:val="none" w:sz="0" w:space="0" w:color="auto"/>
            <w:left w:val="none" w:sz="0" w:space="0" w:color="auto"/>
            <w:bottom w:val="none" w:sz="0" w:space="0" w:color="auto"/>
            <w:right w:val="none" w:sz="0" w:space="0" w:color="auto"/>
          </w:divBdr>
        </w:div>
        <w:div w:id="1005982568">
          <w:marLeft w:val="0"/>
          <w:marRight w:val="0"/>
          <w:marTop w:val="0"/>
          <w:marBottom w:val="0"/>
          <w:divBdr>
            <w:top w:val="none" w:sz="0" w:space="0" w:color="auto"/>
            <w:left w:val="none" w:sz="0" w:space="0" w:color="auto"/>
            <w:bottom w:val="none" w:sz="0" w:space="0" w:color="auto"/>
            <w:right w:val="none" w:sz="0" w:space="0" w:color="auto"/>
          </w:divBdr>
        </w:div>
        <w:div w:id="259458815">
          <w:marLeft w:val="0"/>
          <w:marRight w:val="0"/>
          <w:marTop w:val="0"/>
          <w:marBottom w:val="0"/>
          <w:divBdr>
            <w:top w:val="none" w:sz="0" w:space="0" w:color="auto"/>
            <w:left w:val="none" w:sz="0" w:space="0" w:color="auto"/>
            <w:bottom w:val="none" w:sz="0" w:space="0" w:color="auto"/>
            <w:right w:val="none" w:sz="0" w:space="0" w:color="auto"/>
          </w:divBdr>
        </w:div>
        <w:div w:id="1877042687">
          <w:marLeft w:val="0"/>
          <w:marRight w:val="0"/>
          <w:marTop w:val="0"/>
          <w:marBottom w:val="0"/>
          <w:divBdr>
            <w:top w:val="none" w:sz="0" w:space="0" w:color="auto"/>
            <w:left w:val="none" w:sz="0" w:space="0" w:color="auto"/>
            <w:bottom w:val="none" w:sz="0" w:space="0" w:color="auto"/>
            <w:right w:val="none" w:sz="0" w:space="0" w:color="auto"/>
          </w:divBdr>
        </w:div>
        <w:div w:id="94786269">
          <w:marLeft w:val="0"/>
          <w:marRight w:val="0"/>
          <w:marTop w:val="0"/>
          <w:marBottom w:val="0"/>
          <w:divBdr>
            <w:top w:val="none" w:sz="0" w:space="0" w:color="auto"/>
            <w:left w:val="none" w:sz="0" w:space="0" w:color="auto"/>
            <w:bottom w:val="none" w:sz="0" w:space="0" w:color="auto"/>
            <w:right w:val="none" w:sz="0" w:space="0" w:color="auto"/>
          </w:divBdr>
        </w:div>
        <w:div w:id="66002389">
          <w:marLeft w:val="0"/>
          <w:marRight w:val="0"/>
          <w:marTop w:val="0"/>
          <w:marBottom w:val="0"/>
          <w:divBdr>
            <w:top w:val="none" w:sz="0" w:space="0" w:color="auto"/>
            <w:left w:val="none" w:sz="0" w:space="0" w:color="auto"/>
            <w:bottom w:val="none" w:sz="0" w:space="0" w:color="auto"/>
            <w:right w:val="none" w:sz="0" w:space="0" w:color="auto"/>
          </w:divBdr>
        </w:div>
        <w:div w:id="305669858">
          <w:marLeft w:val="0"/>
          <w:marRight w:val="0"/>
          <w:marTop w:val="0"/>
          <w:marBottom w:val="0"/>
          <w:divBdr>
            <w:top w:val="none" w:sz="0" w:space="0" w:color="auto"/>
            <w:left w:val="none" w:sz="0" w:space="0" w:color="auto"/>
            <w:bottom w:val="none" w:sz="0" w:space="0" w:color="auto"/>
            <w:right w:val="none" w:sz="0" w:space="0" w:color="auto"/>
          </w:divBdr>
        </w:div>
        <w:div w:id="824012355">
          <w:marLeft w:val="0"/>
          <w:marRight w:val="0"/>
          <w:marTop w:val="0"/>
          <w:marBottom w:val="0"/>
          <w:divBdr>
            <w:top w:val="none" w:sz="0" w:space="0" w:color="auto"/>
            <w:left w:val="none" w:sz="0" w:space="0" w:color="auto"/>
            <w:bottom w:val="none" w:sz="0" w:space="0" w:color="auto"/>
            <w:right w:val="none" w:sz="0" w:space="0" w:color="auto"/>
          </w:divBdr>
        </w:div>
        <w:div w:id="378091901">
          <w:marLeft w:val="0"/>
          <w:marRight w:val="0"/>
          <w:marTop w:val="0"/>
          <w:marBottom w:val="0"/>
          <w:divBdr>
            <w:top w:val="none" w:sz="0" w:space="0" w:color="auto"/>
            <w:left w:val="none" w:sz="0" w:space="0" w:color="auto"/>
            <w:bottom w:val="none" w:sz="0" w:space="0" w:color="auto"/>
            <w:right w:val="none" w:sz="0" w:space="0" w:color="auto"/>
          </w:divBdr>
        </w:div>
        <w:div w:id="137920088">
          <w:marLeft w:val="0"/>
          <w:marRight w:val="0"/>
          <w:marTop w:val="0"/>
          <w:marBottom w:val="0"/>
          <w:divBdr>
            <w:top w:val="none" w:sz="0" w:space="0" w:color="auto"/>
            <w:left w:val="none" w:sz="0" w:space="0" w:color="auto"/>
            <w:bottom w:val="none" w:sz="0" w:space="0" w:color="auto"/>
            <w:right w:val="none" w:sz="0" w:space="0" w:color="auto"/>
          </w:divBdr>
        </w:div>
        <w:div w:id="466633193">
          <w:marLeft w:val="0"/>
          <w:marRight w:val="0"/>
          <w:marTop w:val="0"/>
          <w:marBottom w:val="0"/>
          <w:divBdr>
            <w:top w:val="none" w:sz="0" w:space="0" w:color="auto"/>
            <w:left w:val="none" w:sz="0" w:space="0" w:color="auto"/>
            <w:bottom w:val="none" w:sz="0" w:space="0" w:color="auto"/>
            <w:right w:val="none" w:sz="0" w:space="0" w:color="auto"/>
          </w:divBdr>
        </w:div>
        <w:div w:id="305281284">
          <w:marLeft w:val="0"/>
          <w:marRight w:val="0"/>
          <w:marTop w:val="0"/>
          <w:marBottom w:val="0"/>
          <w:divBdr>
            <w:top w:val="none" w:sz="0" w:space="0" w:color="auto"/>
            <w:left w:val="none" w:sz="0" w:space="0" w:color="auto"/>
            <w:bottom w:val="none" w:sz="0" w:space="0" w:color="auto"/>
            <w:right w:val="none" w:sz="0" w:space="0" w:color="auto"/>
          </w:divBdr>
        </w:div>
        <w:div w:id="1680765776">
          <w:marLeft w:val="0"/>
          <w:marRight w:val="0"/>
          <w:marTop w:val="0"/>
          <w:marBottom w:val="0"/>
          <w:divBdr>
            <w:top w:val="none" w:sz="0" w:space="0" w:color="auto"/>
            <w:left w:val="none" w:sz="0" w:space="0" w:color="auto"/>
            <w:bottom w:val="none" w:sz="0" w:space="0" w:color="auto"/>
            <w:right w:val="none" w:sz="0" w:space="0" w:color="auto"/>
          </w:divBdr>
        </w:div>
        <w:div w:id="1660035648">
          <w:marLeft w:val="0"/>
          <w:marRight w:val="0"/>
          <w:marTop w:val="0"/>
          <w:marBottom w:val="0"/>
          <w:divBdr>
            <w:top w:val="none" w:sz="0" w:space="0" w:color="auto"/>
            <w:left w:val="none" w:sz="0" w:space="0" w:color="auto"/>
            <w:bottom w:val="none" w:sz="0" w:space="0" w:color="auto"/>
            <w:right w:val="none" w:sz="0" w:space="0" w:color="auto"/>
          </w:divBdr>
        </w:div>
        <w:div w:id="201419">
          <w:marLeft w:val="0"/>
          <w:marRight w:val="0"/>
          <w:marTop w:val="0"/>
          <w:marBottom w:val="0"/>
          <w:divBdr>
            <w:top w:val="none" w:sz="0" w:space="0" w:color="auto"/>
            <w:left w:val="none" w:sz="0" w:space="0" w:color="auto"/>
            <w:bottom w:val="none" w:sz="0" w:space="0" w:color="auto"/>
            <w:right w:val="none" w:sz="0" w:space="0" w:color="auto"/>
          </w:divBdr>
        </w:div>
        <w:div w:id="288127573">
          <w:marLeft w:val="0"/>
          <w:marRight w:val="0"/>
          <w:marTop w:val="0"/>
          <w:marBottom w:val="0"/>
          <w:divBdr>
            <w:top w:val="none" w:sz="0" w:space="0" w:color="auto"/>
            <w:left w:val="none" w:sz="0" w:space="0" w:color="auto"/>
            <w:bottom w:val="none" w:sz="0" w:space="0" w:color="auto"/>
            <w:right w:val="none" w:sz="0" w:space="0" w:color="auto"/>
          </w:divBdr>
        </w:div>
        <w:div w:id="808476108">
          <w:marLeft w:val="0"/>
          <w:marRight w:val="0"/>
          <w:marTop w:val="0"/>
          <w:marBottom w:val="0"/>
          <w:divBdr>
            <w:top w:val="none" w:sz="0" w:space="0" w:color="auto"/>
            <w:left w:val="none" w:sz="0" w:space="0" w:color="auto"/>
            <w:bottom w:val="none" w:sz="0" w:space="0" w:color="auto"/>
            <w:right w:val="none" w:sz="0" w:space="0" w:color="auto"/>
          </w:divBdr>
        </w:div>
        <w:div w:id="1906841687">
          <w:marLeft w:val="0"/>
          <w:marRight w:val="0"/>
          <w:marTop w:val="0"/>
          <w:marBottom w:val="0"/>
          <w:divBdr>
            <w:top w:val="none" w:sz="0" w:space="0" w:color="auto"/>
            <w:left w:val="none" w:sz="0" w:space="0" w:color="auto"/>
            <w:bottom w:val="none" w:sz="0" w:space="0" w:color="auto"/>
            <w:right w:val="none" w:sz="0" w:space="0" w:color="auto"/>
          </w:divBdr>
        </w:div>
        <w:div w:id="1415781686">
          <w:marLeft w:val="0"/>
          <w:marRight w:val="0"/>
          <w:marTop w:val="0"/>
          <w:marBottom w:val="0"/>
          <w:divBdr>
            <w:top w:val="none" w:sz="0" w:space="0" w:color="auto"/>
            <w:left w:val="none" w:sz="0" w:space="0" w:color="auto"/>
            <w:bottom w:val="none" w:sz="0" w:space="0" w:color="auto"/>
            <w:right w:val="none" w:sz="0" w:space="0" w:color="auto"/>
          </w:divBdr>
        </w:div>
        <w:div w:id="670639403">
          <w:marLeft w:val="0"/>
          <w:marRight w:val="0"/>
          <w:marTop w:val="0"/>
          <w:marBottom w:val="0"/>
          <w:divBdr>
            <w:top w:val="none" w:sz="0" w:space="0" w:color="auto"/>
            <w:left w:val="none" w:sz="0" w:space="0" w:color="auto"/>
            <w:bottom w:val="none" w:sz="0" w:space="0" w:color="auto"/>
            <w:right w:val="none" w:sz="0" w:space="0" w:color="auto"/>
          </w:divBdr>
        </w:div>
        <w:div w:id="2057966932">
          <w:marLeft w:val="0"/>
          <w:marRight w:val="0"/>
          <w:marTop w:val="0"/>
          <w:marBottom w:val="0"/>
          <w:divBdr>
            <w:top w:val="none" w:sz="0" w:space="0" w:color="auto"/>
            <w:left w:val="none" w:sz="0" w:space="0" w:color="auto"/>
            <w:bottom w:val="none" w:sz="0" w:space="0" w:color="auto"/>
            <w:right w:val="none" w:sz="0" w:space="0" w:color="auto"/>
          </w:divBdr>
        </w:div>
        <w:div w:id="1247688892">
          <w:marLeft w:val="0"/>
          <w:marRight w:val="0"/>
          <w:marTop w:val="0"/>
          <w:marBottom w:val="0"/>
          <w:divBdr>
            <w:top w:val="none" w:sz="0" w:space="0" w:color="auto"/>
            <w:left w:val="none" w:sz="0" w:space="0" w:color="auto"/>
            <w:bottom w:val="none" w:sz="0" w:space="0" w:color="auto"/>
            <w:right w:val="none" w:sz="0" w:space="0" w:color="auto"/>
          </w:divBdr>
        </w:div>
      </w:divsChild>
    </w:div>
    <w:div w:id="404493978">
      <w:bodyDiv w:val="1"/>
      <w:marLeft w:val="0"/>
      <w:marRight w:val="0"/>
      <w:marTop w:val="0"/>
      <w:marBottom w:val="0"/>
      <w:divBdr>
        <w:top w:val="none" w:sz="0" w:space="0" w:color="auto"/>
        <w:left w:val="none" w:sz="0" w:space="0" w:color="auto"/>
        <w:bottom w:val="none" w:sz="0" w:space="0" w:color="auto"/>
        <w:right w:val="none" w:sz="0" w:space="0" w:color="auto"/>
      </w:divBdr>
      <w:divsChild>
        <w:div w:id="848835709">
          <w:marLeft w:val="0"/>
          <w:marRight w:val="0"/>
          <w:marTop w:val="0"/>
          <w:marBottom w:val="0"/>
          <w:divBdr>
            <w:top w:val="none" w:sz="0" w:space="0" w:color="auto"/>
            <w:left w:val="none" w:sz="0" w:space="0" w:color="auto"/>
            <w:bottom w:val="none" w:sz="0" w:space="0" w:color="auto"/>
            <w:right w:val="none" w:sz="0" w:space="0" w:color="auto"/>
          </w:divBdr>
        </w:div>
        <w:div w:id="766275059">
          <w:marLeft w:val="0"/>
          <w:marRight w:val="0"/>
          <w:marTop w:val="0"/>
          <w:marBottom w:val="0"/>
          <w:divBdr>
            <w:top w:val="none" w:sz="0" w:space="0" w:color="auto"/>
            <w:left w:val="none" w:sz="0" w:space="0" w:color="auto"/>
            <w:bottom w:val="none" w:sz="0" w:space="0" w:color="auto"/>
            <w:right w:val="none" w:sz="0" w:space="0" w:color="auto"/>
          </w:divBdr>
        </w:div>
        <w:div w:id="1045064872">
          <w:marLeft w:val="0"/>
          <w:marRight w:val="0"/>
          <w:marTop w:val="0"/>
          <w:marBottom w:val="0"/>
          <w:divBdr>
            <w:top w:val="none" w:sz="0" w:space="0" w:color="auto"/>
            <w:left w:val="none" w:sz="0" w:space="0" w:color="auto"/>
            <w:bottom w:val="none" w:sz="0" w:space="0" w:color="auto"/>
            <w:right w:val="none" w:sz="0" w:space="0" w:color="auto"/>
          </w:divBdr>
        </w:div>
      </w:divsChild>
    </w:div>
    <w:div w:id="431316126">
      <w:bodyDiv w:val="1"/>
      <w:marLeft w:val="0"/>
      <w:marRight w:val="0"/>
      <w:marTop w:val="0"/>
      <w:marBottom w:val="0"/>
      <w:divBdr>
        <w:top w:val="none" w:sz="0" w:space="0" w:color="auto"/>
        <w:left w:val="none" w:sz="0" w:space="0" w:color="auto"/>
        <w:bottom w:val="none" w:sz="0" w:space="0" w:color="auto"/>
        <w:right w:val="none" w:sz="0" w:space="0" w:color="auto"/>
      </w:divBdr>
      <w:divsChild>
        <w:div w:id="1667130816">
          <w:marLeft w:val="0"/>
          <w:marRight w:val="0"/>
          <w:marTop w:val="0"/>
          <w:marBottom w:val="0"/>
          <w:divBdr>
            <w:top w:val="none" w:sz="0" w:space="0" w:color="auto"/>
            <w:left w:val="none" w:sz="0" w:space="0" w:color="auto"/>
            <w:bottom w:val="none" w:sz="0" w:space="0" w:color="auto"/>
            <w:right w:val="none" w:sz="0" w:space="0" w:color="auto"/>
          </w:divBdr>
        </w:div>
        <w:div w:id="750352210">
          <w:marLeft w:val="0"/>
          <w:marRight w:val="0"/>
          <w:marTop w:val="0"/>
          <w:marBottom w:val="0"/>
          <w:divBdr>
            <w:top w:val="none" w:sz="0" w:space="0" w:color="auto"/>
            <w:left w:val="none" w:sz="0" w:space="0" w:color="auto"/>
            <w:bottom w:val="none" w:sz="0" w:space="0" w:color="auto"/>
            <w:right w:val="none" w:sz="0" w:space="0" w:color="auto"/>
          </w:divBdr>
        </w:div>
        <w:div w:id="885332830">
          <w:marLeft w:val="0"/>
          <w:marRight w:val="0"/>
          <w:marTop w:val="0"/>
          <w:marBottom w:val="0"/>
          <w:divBdr>
            <w:top w:val="none" w:sz="0" w:space="0" w:color="auto"/>
            <w:left w:val="none" w:sz="0" w:space="0" w:color="auto"/>
            <w:bottom w:val="none" w:sz="0" w:space="0" w:color="auto"/>
            <w:right w:val="none" w:sz="0" w:space="0" w:color="auto"/>
          </w:divBdr>
        </w:div>
        <w:div w:id="1962031495">
          <w:marLeft w:val="0"/>
          <w:marRight w:val="0"/>
          <w:marTop w:val="0"/>
          <w:marBottom w:val="0"/>
          <w:divBdr>
            <w:top w:val="none" w:sz="0" w:space="0" w:color="auto"/>
            <w:left w:val="none" w:sz="0" w:space="0" w:color="auto"/>
            <w:bottom w:val="none" w:sz="0" w:space="0" w:color="auto"/>
            <w:right w:val="none" w:sz="0" w:space="0" w:color="auto"/>
          </w:divBdr>
        </w:div>
        <w:div w:id="106045757">
          <w:marLeft w:val="0"/>
          <w:marRight w:val="0"/>
          <w:marTop w:val="0"/>
          <w:marBottom w:val="0"/>
          <w:divBdr>
            <w:top w:val="none" w:sz="0" w:space="0" w:color="auto"/>
            <w:left w:val="none" w:sz="0" w:space="0" w:color="auto"/>
            <w:bottom w:val="none" w:sz="0" w:space="0" w:color="auto"/>
            <w:right w:val="none" w:sz="0" w:space="0" w:color="auto"/>
          </w:divBdr>
        </w:div>
        <w:div w:id="933785629">
          <w:marLeft w:val="0"/>
          <w:marRight w:val="0"/>
          <w:marTop w:val="0"/>
          <w:marBottom w:val="0"/>
          <w:divBdr>
            <w:top w:val="none" w:sz="0" w:space="0" w:color="auto"/>
            <w:left w:val="none" w:sz="0" w:space="0" w:color="auto"/>
            <w:bottom w:val="none" w:sz="0" w:space="0" w:color="auto"/>
            <w:right w:val="none" w:sz="0" w:space="0" w:color="auto"/>
          </w:divBdr>
        </w:div>
        <w:div w:id="981429288">
          <w:marLeft w:val="0"/>
          <w:marRight w:val="0"/>
          <w:marTop w:val="0"/>
          <w:marBottom w:val="0"/>
          <w:divBdr>
            <w:top w:val="none" w:sz="0" w:space="0" w:color="auto"/>
            <w:left w:val="none" w:sz="0" w:space="0" w:color="auto"/>
            <w:bottom w:val="none" w:sz="0" w:space="0" w:color="auto"/>
            <w:right w:val="none" w:sz="0" w:space="0" w:color="auto"/>
          </w:divBdr>
        </w:div>
        <w:div w:id="1710913870">
          <w:marLeft w:val="0"/>
          <w:marRight w:val="0"/>
          <w:marTop w:val="0"/>
          <w:marBottom w:val="0"/>
          <w:divBdr>
            <w:top w:val="none" w:sz="0" w:space="0" w:color="auto"/>
            <w:left w:val="none" w:sz="0" w:space="0" w:color="auto"/>
            <w:bottom w:val="none" w:sz="0" w:space="0" w:color="auto"/>
            <w:right w:val="none" w:sz="0" w:space="0" w:color="auto"/>
          </w:divBdr>
        </w:div>
        <w:div w:id="1425421248">
          <w:marLeft w:val="0"/>
          <w:marRight w:val="0"/>
          <w:marTop w:val="0"/>
          <w:marBottom w:val="0"/>
          <w:divBdr>
            <w:top w:val="none" w:sz="0" w:space="0" w:color="auto"/>
            <w:left w:val="none" w:sz="0" w:space="0" w:color="auto"/>
            <w:bottom w:val="none" w:sz="0" w:space="0" w:color="auto"/>
            <w:right w:val="none" w:sz="0" w:space="0" w:color="auto"/>
          </w:divBdr>
        </w:div>
        <w:div w:id="1375733357">
          <w:marLeft w:val="0"/>
          <w:marRight w:val="0"/>
          <w:marTop w:val="0"/>
          <w:marBottom w:val="0"/>
          <w:divBdr>
            <w:top w:val="none" w:sz="0" w:space="0" w:color="auto"/>
            <w:left w:val="none" w:sz="0" w:space="0" w:color="auto"/>
            <w:bottom w:val="none" w:sz="0" w:space="0" w:color="auto"/>
            <w:right w:val="none" w:sz="0" w:space="0" w:color="auto"/>
          </w:divBdr>
        </w:div>
        <w:div w:id="202863789">
          <w:marLeft w:val="0"/>
          <w:marRight w:val="0"/>
          <w:marTop w:val="0"/>
          <w:marBottom w:val="0"/>
          <w:divBdr>
            <w:top w:val="none" w:sz="0" w:space="0" w:color="auto"/>
            <w:left w:val="none" w:sz="0" w:space="0" w:color="auto"/>
            <w:bottom w:val="none" w:sz="0" w:space="0" w:color="auto"/>
            <w:right w:val="none" w:sz="0" w:space="0" w:color="auto"/>
          </w:divBdr>
        </w:div>
        <w:div w:id="1176967237">
          <w:marLeft w:val="0"/>
          <w:marRight w:val="0"/>
          <w:marTop w:val="0"/>
          <w:marBottom w:val="0"/>
          <w:divBdr>
            <w:top w:val="none" w:sz="0" w:space="0" w:color="auto"/>
            <w:left w:val="none" w:sz="0" w:space="0" w:color="auto"/>
            <w:bottom w:val="none" w:sz="0" w:space="0" w:color="auto"/>
            <w:right w:val="none" w:sz="0" w:space="0" w:color="auto"/>
          </w:divBdr>
        </w:div>
        <w:div w:id="608271604">
          <w:marLeft w:val="0"/>
          <w:marRight w:val="0"/>
          <w:marTop w:val="0"/>
          <w:marBottom w:val="0"/>
          <w:divBdr>
            <w:top w:val="none" w:sz="0" w:space="0" w:color="auto"/>
            <w:left w:val="none" w:sz="0" w:space="0" w:color="auto"/>
            <w:bottom w:val="none" w:sz="0" w:space="0" w:color="auto"/>
            <w:right w:val="none" w:sz="0" w:space="0" w:color="auto"/>
          </w:divBdr>
        </w:div>
        <w:div w:id="1078475597">
          <w:marLeft w:val="0"/>
          <w:marRight w:val="0"/>
          <w:marTop w:val="0"/>
          <w:marBottom w:val="0"/>
          <w:divBdr>
            <w:top w:val="none" w:sz="0" w:space="0" w:color="auto"/>
            <w:left w:val="none" w:sz="0" w:space="0" w:color="auto"/>
            <w:bottom w:val="none" w:sz="0" w:space="0" w:color="auto"/>
            <w:right w:val="none" w:sz="0" w:space="0" w:color="auto"/>
          </w:divBdr>
        </w:div>
        <w:div w:id="33583022">
          <w:marLeft w:val="0"/>
          <w:marRight w:val="0"/>
          <w:marTop w:val="0"/>
          <w:marBottom w:val="0"/>
          <w:divBdr>
            <w:top w:val="none" w:sz="0" w:space="0" w:color="auto"/>
            <w:left w:val="none" w:sz="0" w:space="0" w:color="auto"/>
            <w:bottom w:val="none" w:sz="0" w:space="0" w:color="auto"/>
            <w:right w:val="none" w:sz="0" w:space="0" w:color="auto"/>
          </w:divBdr>
        </w:div>
        <w:div w:id="202788157">
          <w:marLeft w:val="0"/>
          <w:marRight w:val="0"/>
          <w:marTop w:val="0"/>
          <w:marBottom w:val="0"/>
          <w:divBdr>
            <w:top w:val="none" w:sz="0" w:space="0" w:color="auto"/>
            <w:left w:val="none" w:sz="0" w:space="0" w:color="auto"/>
            <w:bottom w:val="none" w:sz="0" w:space="0" w:color="auto"/>
            <w:right w:val="none" w:sz="0" w:space="0" w:color="auto"/>
          </w:divBdr>
        </w:div>
        <w:div w:id="1191643533">
          <w:marLeft w:val="0"/>
          <w:marRight w:val="0"/>
          <w:marTop w:val="0"/>
          <w:marBottom w:val="0"/>
          <w:divBdr>
            <w:top w:val="none" w:sz="0" w:space="0" w:color="auto"/>
            <w:left w:val="none" w:sz="0" w:space="0" w:color="auto"/>
            <w:bottom w:val="none" w:sz="0" w:space="0" w:color="auto"/>
            <w:right w:val="none" w:sz="0" w:space="0" w:color="auto"/>
          </w:divBdr>
        </w:div>
        <w:div w:id="24446839">
          <w:marLeft w:val="0"/>
          <w:marRight w:val="0"/>
          <w:marTop w:val="0"/>
          <w:marBottom w:val="0"/>
          <w:divBdr>
            <w:top w:val="none" w:sz="0" w:space="0" w:color="auto"/>
            <w:left w:val="none" w:sz="0" w:space="0" w:color="auto"/>
            <w:bottom w:val="none" w:sz="0" w:space="0" w:color="auto"/>
            <w:right w:val="none" w:sz="0" w:space="0" w:color="auto"/>
          </w:divBdr>
        </w:div>
        <w:div w:id="2103793152">
          <w:marLeft w:val="0"/>
          <w:marRight w:val="0"/>
          <w:marTop w:val="0"/>
          <w:marBottom w:val="0"/>
          <w:divBdr>
            <w:top w:val="none" w:sz="0" w:space="0" w:color="auto"/>
            <w:left w:val="none" w:sz="0" w:space="0" w:color="auto"/>
            <w:bottom w:val="none" w:sz="0" w:space="0" w:color="auto"/>
            <w:right w:val="none" w:sz="0" w:space="0" w:color="auto"/>
          </w:divBdr>
        </w:div>
        <w:div w:id="1747023819">
          <w:marLeft w:val="0"/>
          <w:marRight w:val="0"/>
          <w:marTop w:val="0"/>
          <w:marBottom w:val="0"/>
          <w:divBdr>
            <w:top w:val="none" w:sz="0" w:space="0" w:color="auto"/>
            <w:left w:val="none" w:sz="0" w:space="0" w:color="auto"/>
            <w:bottom w:val="none" w:sz="0" w:space="0" w:color="auto"/>
            <w:right w:val="none" w:sz="0" w:space="0" w:color="auto"/>
          </w:divBdr>
        </w:div>
        <w:div w:id="1398164572">
          <w:marLeft w:val="0"/>
          <w:marRight w:val="0"/>
          <w:marTop w:val="0"/>
          <w:marBottom w:val="0"/>
          <w:divBdr>
            <w:top w:val="none" w:sz="0" w:space="0" w:color="auto"/>
            <w:left w:val="none" w:sz="0" w:space="0" w:color="auto"/>
            <w:bottom w:val="none" w:sz="0" w:space="0" w:color="auto"/>
            <w:right w:val="none" w:sz="0" w:space="0" w:color="auto"/>
          </w:divBdr>
        </w:div>
        <w:div w:id="1921481721">
          <w:marLeft w:val="0"/>
          <w:marRight w:val="0"/>
          <w:marTop w:val="0"/>
          <w:marBottom w:val="0"/>
          <w:divBdr>
            <w:top w:val="none" w:sz="0" w:space="0" w:color="auto"/>
            <w:left w:val="none" w:sz="0" w:space="0" w:color="auto"/>
            <w:bottom w:val="none" w:sz="0" w:space="0" w:color="auto"/>
            <w:right w:val="none" w:sz="0" w:space="0" w:color="auto"/>
          </w:divBdr>
        </w:div>
        <w:div w:id="668099586">
          <w:marLeft w:val="0"/>
          <w:marRight w:val="0"/>
          <w:marTop w:val="0"/>
          <w:marBottom w:val="0"/>
          <w:divBdr>
            <w:top w:val="none" w:sz="0" w:space="0" w:color="auto"/>
            <w:left w:val="none" w:sz="0" w:space="0" w:color="auto"/>
            <w:bottom w:val="none" w:sz="0" w:space="0" w:color="auto"/>
            <w:right w:val="none" w:sz="0" w:space="0" w:color="auto"/>
          </w:divBdr>
        </w:div>
        <w:div w:id="987705410">
          <w:marLeft w:val="0"/>
          <w:marRight w:val="0"/>
          <w:marTop w:val="0"/>
          <w:marBottom w:val="0"/>
          <w:divBdr>
            <w:top w:val="none" w:sz="0" w:space="0" w:color="auto"/>
            <w:left w:val="none" w:sz="0" w:space="0" w:color="auto"/>
            <w:bottom w:val="none" w:sz="0" w:space="0" w:color="auto"/>
            <w:right w:val="none" w:sz="0" w:space="0" w:color="auto"/>
          </w:divBdr>
        </w:div>
        <w:div w:id="2075159623">
          <w:marLeft w:val="0"/>
          <w:marRight w:val="0"/>
          <w:marTop w:val="0"/>
          <w:marBottom w:val="0"/>
          <w:divBdr>
            <w:top w:val="none" w:sz="0" w:space="0" w:color="auto"/>
            <w:left w:val="none" w:sz="0" w:space="0" w:color="auto"/>
            <w:bottom w:val="none" w:sz="0" w:space="0" w:color="auto"/>
            <w:right w:val="none" w:sz="0" w:space="0" w:color="auto"/>
          </w:divBdr>
        </w:div>
      </w:divsChild>
    </w:div>
    <w:div w:id="501816966">
      <w:bodyDiv w:val="1"/>
      <w:marLeft w:val="0"/>
      <w:marRight w:val="0"/>
      <w:marTop w:val="0"/>
      <w:marBottom w:val="0"/>
      <w:divBdr>
        <w:top w:val="none" w:sz="0" w:space="0" w:color="auto"/>
        <w:left w:val="none" w:sz="0" w:space="0" w:color="auto"/>
        <w:bottom w:val="none" w:sz="0" w:space="0" w:color="auto"/>
        <w:right w:val="none" w:sz="0" w:space="0" w:color="auto"/>
      </w:divBdr>
      <w:divsChild>
        <w:div w:id="737899175">
          <w:marLeft w:val="0"/>
          <w:marRight w:val="0"/>
          <w:marTop w:val="0"/>
          <w:marBottom w:val="0"/>
          <w:divBdr>
            <w:top w:val="none" w:sz="0" w:space="0" w:color="auto"/>
            <w:left w:val="none" w:sz="0" w:space="0" w:color="auto"/>
            <w:bottom w:val="none" w:sz="0" w:space="0" w:color="auto"/>
            <w:right w:val="none" w:sz="0" w:space="0" w:color="auto"/>
          </w:divBdr>
        </w:div>
        <w:div w:id="452334169">
          <w:marLeft w:val="0"/>
          <w:marRight w:val="0"/>
          <w:marTop w:val="0"/>
          <w:marBottom w:val="0"/>
          <w:divBdr>
            <w:top w:val="none" w:sz="0" w:space="0" w:color="auto"/>
            <w:left w:val="none" w:sz="0" w:space="0" w:color="auto"/>
            <w:bottom w:val="none" w:sz="0" w:space="0" w:color="auto"/>
            <w:right w:val="none" w:sz="0" w:space="0" w:color="auto"/>
          </w:divBdr>
        </w:div>
        <w:div w:id="2059039662">
          <w:marLeft w:val="0"/>
          <w:marRight w:val="0"/>
          <w:marTop w:val="0"/>
          <w:marBottom w:val="0"/>
          <w:divBdr>
            <w:top w:val="none" w:sz="0" w:space="0" w:color="auto"/>
            <w:left w:val="none" w:sz="0" w:space="0" w:color="auto"/>
            <w:bottom w:val="none" w:sz="0" w:space="0" w:color="auto"/>
            <w:right w:val="none" w:sz="0" w:space="0" w:color="auto"/>
          </w:divBdr>
        </w:div>
        <w:div w:id="1933664737">
          <w:marLeft w:val="0"/>
          <w:marRight w:val="0"/>
          <w:marTop w:val="0"/>
          <w:marBottom w:val="0"/>
          <w:divBdr>
            <w:top w:val="none" w:sz="0" w:space="0" w:color="auto"/>
            <w:left w:val="none" w:sz="0" w:space="0" w:color="auto"/>
            <w:bottom w:val="none" w:sz="0" w:space="0" w:color="auto"/>
            <w:right w:val="none" w:sz="0" w:space="0" w:color="auto"/>
          </w:divBdr>
        </w:div>
        <w:div w:id="616060914">
          <w:marLeft w:val="0"/>
          <w:marRight w:val="0"/>
          <w:marTop w:val="0"/>
          <w:marBottom w:val="0"/>
          <w:divBdr>
            <w:top w:val="none" w:sz="0" w:space="0" w:color="auto"/>
            <w:left w:val="none" w:sz="0" w:space="0" w:color="auto"/>
            <w:bottom w:val="none" w:sz="0" w:space="0" w:color="auto"/>
            <w:right w:val="none" w:sz="0" w:space="0" w:color="auto"/>
          </w:divBdr>
        </w:div>
        <w:div w:id="212665988">
          <w:marLeft w:val="0"/>
          <w:marRight w:val="0"/>
          <w:marTop w:val="0"/>
          <w:marBottom w:val="0"/>
          <w:divBdr>
            <w:top w:val="none" w:sz="0" w:space="0" w:color="auto"/>
            <w:left w:val="none" w:sz="0" w:space="0" w:color="auto"/>
            <w:bottom w:val="none" w:sz="0" w:space="0" w:color="auto"/>
            <w:right w:val="none" w:sz="0" w:space="0" w:color="auto"/>
          </w:divBdr>
        </w:div>
        <w:div w:id="309602764">
          <w:marLeft w:val="0"/>
          <w:marRight w:val="0"/>
          <w:marTop w:val="0"/>
          <w:marBottom w:val="0"/>
          <w:divBdr>
            <w:top w:val="none" w:sz="0" w:space="0" w:color="auto"/>
            <w:left w:val="none" w:sz="0" w:space="0" w:color="auto"/>
            <w:bottom w:val="none" w:sz="0" w:space="0" w:color="auto"/>
            <w:right w:val="none" w:sz="0" w:space="0" w:color="auto"/>
          </w:divBdr>
        </w:div>
        <w:div w:id="279998431">
          <w:marLeft w:val="0"/>
          <w:marRight w:val="0"/>
          <w:marTop w:val="0"/>
          <w:marBottom w:val="0"/>
          <w:divBdr>
            <w:top w:val="none" w:sz="0" w:space="0" w:color="auto"/>
            <w:left w:val="none" w:sz="0" w:space="0" w:color="auto"/>
            <w:bottom w:val="none" w:sz="0" w:space="0" w:color="auto"/>
            <w:right w:val="none" w:sz="0" w:space="0" w:color="auto"/>
          </w:divBdr>
        </w:div>
        <w:div w:id="1914850769">
          <w:marLeft w:val="0"/>
          <w:marRight w:val="0"/>
          <w:marTop w:val="0"/>
          <w:marBottom w:val="0"/>
          <w:divBdr>
            <w:top w:val="none" w:sz="0" w:space="0" w:color="auto"/>
            <w:left w:val="none" w:sz="0" w:space="0" w:color="auto"/>
            <w:bottom w:val="none" w:sz="0" w:space="0" w:color="auto"/>
            <w:right w:val="none" w:sz="0" w:space="0" w:color="auto"/>
          </w:divBdr>
        </w:div>
        <w:div w:id="1548030085">
          <w:marLeft w:val="0"/>
          <w:marRight w:val="0"/>
          <w:marTop w:val="0"/>
          <w:marBottom w:val="0"/>
          <w:divBdr>
            <w:top w:val="none" w:sz="0" w:space="0" w:color="auto"/>
            <w:left w:val="none" w:sz="0" w:space="0" w:color="auto"/>
            <w:bottom w:val="none" w:sz="0" w:space="0" w:color="auto"/>
            <w:right w:val="none" w:sz="0" w:space="0" w:color="auto"/>
          </w:divBdr>
        </w:div>
        <w:div w:id="980381808">
          <w:marLeft w:val="0"/>
          <w:marRight w:val="0"/>
          <w:marTop w:val="0"/>
          <w:marBottom w:val="0"/>
          <w:divBdr>
            <w:top w:val="none" w:sz="0" w:space="0" w:color="auto"/>
            <w:left w:val="none" w:sz="0" w:space="0" w:color="auto"/>
            <w:bottom w:val="none" w:sz="0" w:space="0" w:color="auto"/>
            <w:right w:val="none" w:sz="0" w:space="0" w:color="auto"/>
          </w:divBdr>
        </w:div>
        <w:div w:id="834565809">
          <w:marLeft w:val="0"/>
          <w:marRight w:val="0"/>
          <w:marTop w:val="0"/>
          <w:marBottom w:val="0"/>
          <w:divBdr>
            <w:top w:val="none" w:sz="0" w:space="0" w:color="auto"/>
            <w:left w:val="none" w:sz="0" w:space="0" w:color="auto"/>
            <w:bottom w:val="none" w:sz="0" w:space="0" w:color="auto"/>
            <w:right w:val="none" w:sz="0" w:space="0" w:color="auto"/>
          </w:divBdr>
        </w:div>
        <w:div w:id="324093034">
          <w:marLeft w:val="0"/>
          <w:marRight w:val="0"/>
          <w:marTop w:val="0"/>
          <w:marBottom w:val="0"/>
          <w:divBdr>
            <w:top w:val="none" w:sz="0" w:space="0" w:color="auto"/>
            <w:left w:val="none" w:sz="0" w:space="0" w:color="auto"/>
            <w:bottom w:val="none" w:sz="0" w:space="0" w:color="auto"/>
            <w:right w:val="none" w:sz="0" w:space="0" w:color="auto"/>
          </w:divBdr>
        </w:div>
        <w:div w:id="853230477">
          <w:marLeft w:val="0"/>
          <w:marRight w:val="0"/>
          <w:marTop w:val="0"/>
          <w:marBottom w:val="0"/>
          <w:divBdr>
            <w:top w:val="none" w:sz="0" w:space="0" w:color="auto"/>
            <w:left w:val="none" w:sz="0" w:space="0" w:color="auto"/>
            <w:bottom w:val="none" w:sz="0" w:space="0" w:color="auto"/>
            <w:right w:val="none" w:sz="0" w:space="0" w:color="auto"/>
          </w:divBdr>
        </w:div>
        <w:div w:id="120928033">
          <w:marLeft w:val="0"/>
          <w:marRight w:val="0"/>
          <w:marTop w:val="0"/>
          <w:marBottom w:val="0"/>
          <w:divBdr>
            <w:top w:val="none" w:sz="0" w:space="0" w:color="auto"/>
            <w:left w:val="none" w:sz="0" w:space="0" w:color="auto"/>
            <w:bottom w:val="none" w:sz="0" w:space="0" w:color="auto"/>
            <w:right w:val="none" w:sz="0" w:space="0" w:color="auto"/>
          </w:divBdr>
        </w:div>
        <w:div w:id="2060666405">
          <w:marLeft w:val="0"/>
          <w:marRight w:val="0"/>
          <w:marTop w:val="0"/>
          <w:marBottom w:val="0"/>
          <w:divBdr>
            <w:top w:val="none" w:sz="0" w:space="0" w:color="auto"/>
            <w:left w:val="none" w:sz="0" w:space="0" w:color="auto"/>
            <w:bottom w:val="none" w:sz="0" w:space="0" w:color="auto"/>
            <w:right w:val="none" w:sz="0" w:space="0" w:color="auto"/>
          </w:divBdr>
        </w:div>
        <w:div w:id="119032882">
          <w:marLeft w:val="0"/>
          <w:marRight w:val="0"/>
          <w:marTop w:val="0"/>
          <w:marBottom w:val="0"/>
          <w:divBdr>
            <w:top w:val="none" w:sz="0" w:space="0" w:color="auto"/>
            <w:left w:val="none" w:sz="0" w:space="0" w:color="auto"/>
            <w:bottom w:val="none" w:sz="0" w:space="0" w:color="auto"/>
            <w:right w:val="none" w:sz="0" w:space="0" w:color="auto"/>
          </w:divBdr>
        </w:div>
        <w:div w:id="1164786603">
          <w:marLeft w:val="0"/>
          <w:marRight w:val="0"/>
          <w:marTop w:val="0"/>
          <w:marBottom w:val="0"/>
          <w:divBdr>
            <w:top w:val="none" w:sz="0" w:space="0" w:color="auto"/>
            <w:left w:val="none" w:sz="0" w:space="0" w:color="auto"/>
            <w:bottom w:val="none" w:sz="0" w:space="0" w:color="auto"/>
            <w:right w:val="none" w:sz="0" w:space="0" w:color="auto"/>
          </w:divBdr>
        </w:div>
        <w:div w:id="786003277">
          <w:marLeft w:val="0"/>
          <w:marRight w:val="0"/>
          <w:marTop w:val="0"/>
          <w:marBottom w:val="0"/>
          <w:divBdr>
            <w:top w:val="none" w:sz="0" w:space="0" w:color="auto"/>
            <w:left w:val="none" w:sz="0" w:space="0" w:color="auto"/>
            <w:bottom w:val="none" w:sz="0" w:space="0" w:color="auto"/>
            <w:right w:val="none" w:sz="0" w:space="0" w:color="auto"/>
          </w:divBdr>
        </w:div>
        <w:div w:id="594751807">
          <w:marLeft w:val="0"/>
          <w:marRight w:val="0"/>
          <w:marTop w:val="0"/>
          <w:marBottom w:val="0"/>
          <w:divBdr>
            <w:top w:val="none" w:sz="0" w:space="0" w:color="auto"/>
            <w:left w:val="none" w:sz="0" w:space="0" w:color="auto"/>
            <w:bottom w:val="none" w:sz="0" w:space="0" w:color="auto"/>
            <w:right w:val="none" w:sz="0" w:space="0" w:color="auto"/>
          </w:divBdr>
        </w:div>
        <w:div w:id="1460297684">
          <w:marLeft w:val="0"/>
          <w:marRight w:val="0"/>
          <w:marTop w:val="0"/>
          <w:marBottom w:val="0"/>
          <w:divBdr>
            <w:top w:val="none" w:sz="0" w:space="0" w:color="auto"/>
            <w:left w:val="none" w:sz="0" w:space="0" w:color="auto"/>
            <w:bottom w:val="none" w:sz="0" w:space="0" w:color="auto"/>
            <w:right w:val="none" w:sz="0" w:space="0" w:color="auto"/>
          </w:divBdr>
        </w:div>
        <w:div w:id="1774935433">
          <w:marLeft w:val="0"/>
          <w:marRight w:val="0"/>
          <w:marTop w:val="0"/>
          <w:marBottom w:val="0"/>
          <w:divBdr>
            <w:top w:val="none" w:sz="0" w:space="0" w:color="auto"/>
            <w:left w:val="none" w:sz="0" w:space="0" w:color="auto"/>
            <w:bottom w:val="none" w:sz="0" w:space="0" w:color="auto"/>
            <w:right w:val="none" w:sz="0" w:space="0" w:color="auto"/>
          </w:divBdr>
        </w:div>
        <w:div w:id="38602112">
          <w:marLeft w:val="0"/>
          <w:marRight w:val="0"/>
          <w:marTop w:val="0"/>
          <w:marBottom w:val="0"/>
          <w:divBdr>
            <w:top w:val="none" w:sz="0" w:space="0" w:color="auto"/>
            <w:left w:val="none" w:sz="0" w:space="0" w:color="auto"/>
            <w:bottom w:val="none" w:sz="0" w:space="0" w:color="auto"/>
            <w:right w:val="none" w:sz="0" w:space="0" w:color="auto"/>
          </w:divBdr>
        </w:div>
        <w:div w:id="383455237">
          <w:marLeft w:val="0"/>
          <w:marRight w:val="0"/>
          <w:marTop w:val="0"/>
          <w:marBottom w:val="0"/>
          <w:divBdr>
            <w:top w:val="none" w:sz="0" w:space="0" w:color="auto"/>
            <w:left w:val="none" w:sz="0" w:space="0" w:color="auto"/>
            <w:bottom w:val="none" w:sz="0" w:space="0" w:color="auto"/>
            <w:right w:val="none" w:sz="0" w:space="0" w:color="auto"/>
          </w:divBdr>
        </w:div>
        <w:div w:id="517233578">
          <w:marLeft w:val="0"/>
          <w:marRight w:val="0"/>
          <w:marTop w:val="0"/>
          <w:marBottom w:val="0"/>
          <w:divBdr>
            <w:top w:val="none" w:sz="0" w:space="0" w:color="auto"/>
            <w:left w:val="none" w:sz="0" w:space="0" w:color="auto"/>
            <w:bottom w:val="none" w:sz="0" w:space="0" w:color="auto"/>
            <w:right w:val="none" w:sz="0" w:space="0" w:color="auto"/>
          </w:divBdr>
        </w:div>
      </w:divsChild>
    </w:div>
    <w:div w:id="510604144">
      <w:bodyDiv w:val="1"/>
      <w:marLeft w:val="0"/>
      <w:marRight w:val="0"/>
      <w:marTop w:val="0"/>
      <w:marBottom w:val="0"/>
      <w:divBdr>
        <w:top w:val="none" w:sz="0" w:space="0" w:color="auto"/>
        <w:left w:val="none" w:sz="0" w:space="0" w:color="auto"/>
        <w:bottom w:val="none" w:sz="0" w:space="0" w:color="auto"/>
        <w:right w:val="none" w:sz="0" w:space="0" w:color="auto"/>
      </w:divBdr>
      <w:divsChild>
        <w:div w:id="1370644335">
          <w:marLeft w:val="0"/>
          <w:marRight w:val="0"/>
          <w:marTop w:val="0"/>
          <w:marBottom w:val="0"/>
          <w:divBdr>
            <w:top w:val="none" w:sz="0" w:space="0" w:color="auto"/>
            <w:left w:val="none" w:sz="0" w:space="0" w:color="auto"/>
            <w:bottom w:val="none" w:sz="0" w:space="0" w:color="auto"/>
            <w:right w:val="none" w:sz="0" w:space="0" w:color="auto"/>
          </w:divBdr>
        </w:div>
        <w:div w:id="1004894993">
          <w:marLeft w:val="0"/>
          <w:marRight w:val="0"/>
          <w:marTop w:val="0"/>
          <w:marBottom w:val="0"/>
          <w:divBdr>
            <w:top w:val="none" w:sz="0" w:space="0" w:color="auto"/>
            <w:left w:val="none" w:sz="0" w:space="0" w:color="auto"/>
            <w:bottom w:val="none" w:sz="0" w:space="0" w:color="auto"/>
            <w:right w:val="none" w:sz="0" w:space="0" w:color="auto"/>
          </w:divBdr>
        </w:div>
        <w:div w:id="1461222015">
          <w:marLeft w:val="0"/>
          <w:marRight w:val="0"/>
          <w:marTop w:val="0"/>
          <w:marBottom w:val="0"/>
          <w:divBdr>
            <w:top w:val="none" w:sz="0" w:space="0" w:color="auto"/>
            <w:left w:val="none" w:sz="0" w:space="0" w:color="auto"/>
            <w:bottom w:val="none" w:sz="0" w:space="0" w:color="auto"/>
            <w:right w:val="none" w:sz="0" w:space="0" w:color="auto"/>
          </w:divBdr>
        </w:div>
        <w:div w:id="43600638">
          <w:marLeft w:val="0"/>
          <w:marRight w:val="0"/>
          <w:marTop w:val="0"/>
          <w:marBottom w:val="0"/>
          <w:divBdr>
            <w:top w:val="none" w:sz="0" w:space="0" w:color="auto"/>
            <w:left w:val="none" w:sz="0" w:space="0" w:color="auto"/>
            <w:bottom w:val="none" w:sz="0" w:space="0" w:color="auto"/>
            <w:right w:val="none" w:sz="0" w:space="0" w:color="auto"/>
          </w:divBdr>
        </w:div>
        <w:div w:id="558440193">
          <w:marLeft w:val="0"/>
          <w:marRight w:val="0"/>
          <w:marTop w:val="0"/>
          <w:marBottom w:val="0"/>
          <w:divBdr>
            <w:top w:val="none" w:sz="0" w:space="0" w:color="auto"/>
            <w:left w:val="none" w:sz="0" w:space="0" w:color="auto"/>
            <w:bottom w:val="none" w:sz="0" w:space="0" w:color="auto"/>
            <w:right w:val="none" w:sz="0" w:space="0" w:color="auto"/>
          </w:divBdr>
        </w:div>
        <w:div w:id="62720407">
          <w:marLeft w:val="0"/>
          <w:marRight w:val="0"/>
          <w:marTop w:val="0"/>
          <w:marBottom w:val="0"/>
          <w:divBdr>
            <w:top w:val="none" w:sz="0" w:space="0" w:color="auto"/>
            <w:left w:val="none" w:sz="0" w:space="0" w:color="auto"/>
            <w:bottom w:val="none" w:sz="0" w:space="0" w:color="auto"/>
            <w:right w:val="none" w:sz="0" w:space="0" w:color="auto"/>
          </w:divBdr>
        </w:div>
        <w:div w:id="9110066">
          <w:marLeft w:val="0"/>
          <w:marRight w:val="0"/>
          <w:marTop w:val="0"/>
          <w:marBottom w:val="0"/>
          <w:divBdr>
            <w:top w:val="none" w:sz="0" w:space="0" w:color="auto"/>
            <w:left w:val="none" w:sz="0" w:space="0" w:color="auto"/>
            <w:bottom w:val="none" w:sz="0" w:space="0" w:color="auto"/>
            <w:right w:val="none" w:sz="0" w:space="0" w:color="auto"/>
          </w:divBdr>
        </w:div>
        <w:div w:id="779223775">
          <w:marLeft w:val="0"/>
          <w:marRight w:val="0"/>
          <w:marTop w:val="0"/>
          <w:marBottom w:val="0"/>
          <w:divBdr>
            <w:top w:val="none" w:sz="0" w:space="0" w:color="auto"/>
            <w:left w:val="none" w:sz="0" w:space="0" w:color="auto"/>
            <w:bottom w:val="none" w:sz="0" w:space="0" w:color="auto"/>
            <w:right w:val="none" w:sz="0" w:space="0" w:color="auto"/>
          </w:divBdr>
        </w:div>
        <w:div w:id="864755762">
          <w:marLeft w:val="0"/>
          <w:marRight w:val="0"/>
          <w:marTop w:val="0"/>
          <w:marBottom w:val="0"/>
          <w:divBdr>
            <w:top w:val="none" w:sz="0" w:space="0" w:color="auto"/>
            <w:left w:val="none" w:sz="0" w:space="0" w:color="auto"/>
            <w:bottom w:val="none" w:sz="0" w:space="0" w:color="auto"/>
            <w:right w:val="none" w:sz="0" w:space="0" w:color="auto"/>
          </w:divBdr>
        </w:div>
        <w:div w:id="1115295416">
          <w:marLeft w:val="0"/>
          <w:marRight w:val="0"/>
          <w:marTop w:val="0"/>
          <w:marBottom w:val="0"/>
          <w:divBdr>
            <w:top w:val="none" w:sz="0" w:space="0" w:color="auto"/>
            <w:left w:val="none" w:sz="0" w:space="0" w:color="auto"/>
            <w:bottom w:val="none" w:sz="0" w:space="0" w:color="auto"/>
            <w:right w:val="none" w:sz="0" w:space="0" w:color="auto"/>
          </w:divBdr>
        </w:div>
        <w:div w:id="894700973">
          <w:marLeft w:val="0"/>
          <w:marRight w:val="0"/>
          <w:marTop w:val="0"/>
          <w:marBottom w:val="0"/>
          <w:divBdr>
            <w:top w:val="none" w:sz="0" w:space="0" w:color="auto"/>
            <w:left w:val="none" w:sz="0" w:space="0" w:color="auto"/>
            <w:bottom w:val="none" w:sz="0" w:space="0" w:color="auto"/>
            <w:right w:val="none" w:sz="0" w:space="0" w:color="auto"/>
          </w:divBdr>
        </w:div>
        <w:div w:id="1091850768">
          <w:marLeft w:val="0"/>
          <w:marRight w:val="0"/>
          <w:marTop w:val="0"/>
          <w:marBottom w:val="0"/>
          <w:divBdr>
            <w:top w:val="none" w:sz="0" w:space="0" w:color="auto"/>
            <w:left w:val="none" w:sz="0" w:space="0" w:color="auto"/>
            <w:bottom w:val="none" w:sz="0" w:space="0" w:color="auto"/>
            <w:right w:val="none" w:sz="0" w:space="0" w:color="auto"/>
          </w:divBdr>
        </w:div>
        <w:div w:id="1345278531">
          <w:marLeft w:val="0"/>
          <w:marRight w:val="0"/>
          <w:marTop w:val="0"/>
          <w:marBottom w:val="0"/>
          <w:divBdr>
            <w:top w:val="none" w:sz="0" w:space="0" w:color="auto"/>
            <w:left w:val="none" w:sz="0" w:space="0" w:color="auto"/>
            <w:bottom w:val="none" w:sz="0" w:space="0" w:color="auto"/>
            <w:right w:val="none" w:sz="0" w:space="0" w:color="auto"/>
          </w:divBdr>
        </w:div>
        <w:div w:id="2136677524">
          <w:marLeft w:val="0"/>
          <w:marRight w:val="0"/>
          <w:marTop w:val="0"/>
          <w:marBottom w:val="0"/>
          <w:divBdr>
            <w:top w:val="none" w:sz="0" w:space="0" w:color="auto"/>
            <w:left w:val="none" w:sz="0" w:space="0" w:color="auto"/>
            <w:bottom w:val="none" w:sz="0" w:space="0" w:color="auto"/>
            <w:right w:val="none" w:sz="0" w:space="0" w:color="auto"/>
          </w:divBdr>
        </w:div>
        <w:div w:id="1586256658">
          <w:marLeft w:val="0"/>
          <w:marRight w:val="0"/>
          <w:marTop w:val="0"/>
          <w:marBottom w:val="0"/>
          <w:divBdr>
            <w:top w:val="none" w:sz="0" w:space="0" w:color="auto"/>
            <w:left w:val="none" w:sz="0" w:space="0" w:color="auto"/>
            <w:bottom w:val="none" w:sz="0" w:space="0" w:color="auto"/>
            <w:right w:val="none" w:sz="0" w:space="0" w:color="auto"/>
          </w:divBdr>
        </w:div>
        <w:div w:id="1785154025">
          <w:marLeft w:val="0"/>
          <w:marRight w:val="0"/>
          <w:marTop w:val="0"/>
          <w:marBottom w:val="0"/>
          <w:divBdr>
            <w:top w:val="none" w:sz="0" w:space="0" w:color="auto"/>
            <w:left w:val="none" w:sz="0" w:space="0" w:color="auto"/>
            <w:bottom w:val="none" w:sz="0" w:space="0" w:color="auto"/>
            <w:right w:val="none" w:sz="0" w:space="0" w:color="auto"/>
          </w:divBdr>
        </w:div>
        <w:div w:id="5136262">
          <w:marLeft w:val="0"/>
          <w:marRight w:val="0"/>
          <w:marTop w:val="0"/>
          <w:marBottom w:val="0"/>
          <w:divBdr>
            <w:top w:val="none" w:sz="0" w:space="0" w:color="auto"/>
            <w:left w:val="none" w:sz="0" w:space="0" w:color="auto"/>
            <w:bottom w:val="none" w:sz="0" w:space="0" w:color="auto"/>
            <w:right w:val="none" w:sz="0" w:space="0" w:color="auto"/>
          </w:divBdr>
        </w:div>
        <w:div w:id="1240023526">
          <w:marLeft w:val="0"/>
          <w:marRight w:val="0"/>
          <w:marTop w:val="0"/>
          <w:marBottom w:val="0"/>
          <w:divBdr>
            <w:top w:val="none" w:sz="0" w:space="0" w:color="auto"/>
            <w:left w:val="none" w:sz="0" w:space="0" w:color="auto"/>
            <w:bottom w:val="none" w:sz="0" w:space="0" w:color="auto"/>
            <w:right w:val="none" w:sz="0" w:space="0" w:color="auto"/>
          </w:divBdr>
        </w:div>
        <w:div w:id="560095008">
          <w:marLeft w:val="0"/>
          <w:marRight w:val="0"/>
          <w:marTop w:val="0"/>
          <w:marBottom w:val="0"/>
          <w:divBdr>
            <w:top w:val="none" w:sz="0" w:space="0" w:color="auto"/>
            <w:left w:val="none" w:sz="0" w:space="0" w:color="auto"/>
            <w:bottom w:val="none" w:sz="0" w:space="0" w:color="auto"/>
            <w:right w:val="none" w:sz="0" w:space="0" w:color="auto"/>
          </w:divBdr>
        </w:div>
        <w:div w:id="1873111479">
          <w:marLeft w:val="0"/>
          <w:marRight w:val="0"/>
          <w:marTop w:val="0"/>
          <w:marBottom w:val="0"/>
          <w:divBdr>
            <w:top w:val="none" w:sz="0" w:space="0" w:color="auto"/>
            <w:left w:val="none" w:sz="0" w:space="0" w:color="auto"/>
            <w:bottom w:val="none" w:sz="0" w:space="0" w:color="auto"/>
            <w:right w:val="none" w:sz="0" w:space="0" w:color="auto"/>
          </w:divBdr>
        </w:div>
        <w:div w:id="962731499">
          <w:marLeft w:val="0"/>
          <w:marRight w:val="0"/>
          <w:marTop w:val="0"/>
          <w:marBottom w:val="0"/>
          <w:divBdr>
            <w:top w:val="none" w:sz="0" w:space="0" w:color="auto"/>
            <w:left w:val="none" w:sz="0" w:space="0" w:color="auto"/>
            <w:bottom w:val="none" w:sz="0" w:space="0" w:color="auto"/>
            <w:right w:val="none" w:sz="0" w:space="0" w:color="auto"/>
          </w:divBdr>
        </w:div>
        <w:div w:id="1679578225">
          <w:marLeft w:val="0"/>
          <w:marRight w:val="0"/>
          <w:marTop w:val="0"/>
          <w:marBottom w:val="0"/>
          <w:divBdr>
            <w:top w:val="none" w:sz="0" w:space="0" w:color="auto"/>
            <w:left w:val="none" w:sz="0" w:space="0" w:color="auto"/>
            <w:bottom w:val="none" w:sz="0" w:space="0" w:color="auto"/>
            <w:right w:val="none" w:sz="0" w:space="0" w:color="auto"/>
          </w:divBdr>
        </w:div>
        <w:div w:id="201134262">
          <w:marLeft w:val="0"/>
          <w:marRight w:val="0"/>
          <w:marTop w:val="0"/>
          <w:marBottom w:val="0"/>
          <w:divBdr>
            <w:top w:val="none" w:sz="0" w:space="0" w:color="auto"/>
            <w:left w:val="none" w:sz="0" w:space="0" w:color="auto"/>
            <w:bottom w:val="none" w:sz="0" w:space="0" w:color="auto"/>
            <w:right w:val="none" w:sz="0" w:space="0" w:color="auto"/>
          </w:divBdr>
        </w:div>
        <w:div w:id="697897292">
          <w:marLeft w:val="0"/>
          <w:marRight w:val="0"/>
          <w:marTop w:val="0"/>
          <w:marBottom w:val="0"/>
          <w:divBdr>
            <w:top w:val="none" w:sz="0" w:space="0" w:color="auto"/>
            <w:left w:val="none" w:sz="0" w:space="0" w:color="auto"/>
            <w:bottom w:val="none" w:sz="0" w:space="0" w:color="auto"/>
            <w:right w:val="none" w:sz="0" w:space="0" w:color="auto"/>
          </w:divBdr>
        </w:div>
        <w:div w:id="563376172">
          <w:marLeft w:val="0"/>
          <w:marRight w:val="0"/>
          <w:marTop w:val="0"/>
          <w:marBottom w:val="0"/>
          <w:divBdr>
            <w:top w:val="none" w:sz="0" w:space="0" w:color="auto"/>
            <w:left w:val="none" w:sz="0" w:space="0" w:color="auto"/>
            <w:bottom w:val="none" w:sz="0" w:space="0" w:color="auto"/>
            <w:right w:val="none" w:sz="0" w:space="0" w:color="auto"/>
          </w:divBdr>
        </w:div>
        <w:div w:id="1662201550">
          <w:marLeft w:val="0"/>
          <w:marRight w:val="0"/>
          <w:marTop w:val="0"/>
          <w:marBottom w:val="0"/>
          <w:divBdr>
            <w:top w:val="none" w:sz="0" w:space="0" w:color="auto"/>
            <w:left w:val="none" w:sz="0" w:space="0" w:color="auto"/>
            <w:bottom w:val="none" w:sz="0" w:space="0" w:color="auto"/>
            <w:right w:val="none" w:sz="0" w:space="0" w:color="auto"/>
          </w:divBdr>
        </w:div>
        <w:div w:id="514150913">
          <w:marLeft w:val="0"/>
          <w:marRight w:val="0"/>
          <w:marTop w:val="0"/>
          <w:marBottom w:val="0"/>
          <w:divBdr>
            <w:top w:val="none" w:sz="0" w:space="0" w:color="auto"/>
            <w:left w:val="none" w:sz="0" w:space="0" w:color="auto"/>
            <w:bottom w:val="none" w:sz="0" w:space="0" w:color="auto"/>
            <w:right w:val="none" w:sz="0" w:space="0" w:color="auto"/>
          </w:divBdr>
        </w:div>
      </w:divsChild>
    </w:div>
    <w:div w:id="580796692">
      <w:bodyDiv w:val="1"/>
      <w:marLeft w:val="0"/>
      <w:marRight w:val="0"/>
      <w:marTop w:val="0"/>
      <w:marBottom w:val="0"/>
      <w:divBdr>
        <w:top w:val="none" w:sz="0" w:space="0" w:color="auto"/>
        <w:left w:val="none" w:sz="0" w:space="0" w:color="auto"/>
        <w:bottom w:val="none" w:sz="0" w:space="0" w:color="auto"/>
        <w:right w:val="none" w:sz="0" w:space="0" w:color="auto"/>
      </w:divBdr>
      <w:divsChild>
        <w:div w:id="1555391382">
          <w:marLeft w:val="0"/>
          <w:marRight w:val="0"/>
          <w:marTop w:val="0"/>
          <w:marBottom w:val="0"/>
          <w:divBdr>
            <w:top w:val="none" w:sz="0" w:space="0" w:color="auto"/>
            <w:left w:val="none" w:sz="0" w:space="0" w:color="auto"/>
            <w:bottom w:val="none" w:sz="0" w:space="0" w:color="auto"/>
            <w:right w:val="none" w:sz="0" w:space="0" w:color="auto"/>
          </w:divBdr>
        </w:div>
        <w:div w:id="598174311">
          <w:marLeft w:val="0"/>
          <w:marRight w:val="0"/>
          <w:marTop w:val="0"/>
          <w:marBottom w:val="0"/>
          <w:divBdr>
            <w:top w:val="none" w:sz="0" w:space="0" w:color="auto"/>
            <w:left w:val="none" w:sz="0" w:space="0" w:color="auto"/>
            <w:bottom w:val="none" w:sz="0" w:space="0" w:color="auto"/>
            <w:right w:val="none" w:sz="0" w:space="0" w:color="auto"/>
          </w:divBdr>
        </w:div>
        <w:div w:id="420876967">
          <w:marLeft w:val="0"/>
          <w:marRight w:val="0"/>
          <w:marTop w:val="0"/>
          <w:marBottom w:val="0"/>
          <w:divBdr>
            <w:top w:val="none" w:sz="0" w:space="0" w:color="auto"/>
            <w:left w:val="none" w:sz="0" w:space="0" w:color="auto"/>
            <w:bottom w:val="none" w:sz="0" w:space="0" w:color="auto"/>
            <w:right w:val="none" w:sz="0" w:space="0" w:color="auto"/>
          </w:divBdr>
        </w:div>
        <w:div w:id="656763331">
          <w:marLeft w:val="0"/>
          <w:marRight w:val="0"/>
          <w:marTop w:val="0"/>
          <w:marBottom w:val="0"/>
          <w:divBdr>
            <w:top w:val="none" w:sz="0" w:space="0" w:color="auto"/>
            <w:left w:val="none" w:sz="0" w:space="0" w:color="auto"/>
            <w:bottom w:val="none" w:sz="0" w:space="0" w:color="auto"/>
            <w:right w:val="none" w:sz="0" w:space="0" w:color="auto"/>
          </w:divBdr>
        </w:div>
        <w:div w:id="306397719">
          <w:marLeft w:val="0"/>
          <w:marRight w:val="0"/>
          <w:marTop w:val="0"/>
          <w:marBottom w:val="0"/>
          <w:divBdr>
            <w:top w:val="none" w:sz="0" w:space="0" w:color="auto"/>
            <w:left w:val="none" w:sz="0" w:space="0" w:color="auto"/>
            <w:bottom w:val="none" w:sz="0" w:space="0" w:color="auto"/>
            <w:right w:val="none" w:sz="0" w:space="0" w:color="auto"/>
          </w:divBdr>
        </w:div>
        <w:div w:id="241374167">
          <w:marLeft w:val="0"/>
          <w:marRight w:val="0"/>
          <w:marTop w:val="0"/>
          <w:marBottom w:val="0"/>
          <w:divBdr>
            <w:top w:val="none" w:sz="0" w:space="0" w:color="auto"/>
            <w:left w:val="none" w:sz="0" w:space="0" w:color="auto"/>
            <w:bottom w:val="none" w:sz="0" w:space="0" w:color="auto"/>
            <w:right w:val="none" w:sz="0" w:space="0" w:color="auto"/>
          </w:divBdr>
        </w:div>
        <w:div w:id="449473928">
          <w:marLeft w:val="0"/>
          <w:marRight w:val="0"/>
          <w:marTop w:val="0"/>
          <w:marBottom w:val="0"/>
          <w:divBdr>
            <w:top w:val="none" w:sz="0" w:space="0" w:color="auto"/>
            <w:left w:val="none" w:sz="0" w:space="0" w:color="auto"/>
            <w:bottom w:val="none" w:sz="0" w:space="0" w:color="auto"/>
            <w:right w:val="none" w:sz="0" w:space="0" w:color="auto"/>
          </w:divBdr>
        </w:div>
        <w:div w:id="608466551">
          <w:marLeft w:val="0"/>
          <w:marRight w:val="0"/>
          <w:marTop w:val="0"/>
          <w:marBottom w:val="0"/>
          <w:divBdr>
            <w:top w:val="none" w:sz="0" w:space="0" w:color="auto"/>
            <w:left w:val="none" w:sz="0" w:space="0" w:color="auto"/>
            <w:bottom w:val="none" w:sz="0" w:space="0" w:color="auto"/>
            <w:right w:val="none" w:sz="0" w:space="0" w:color="auto"/>
          </w:divBdr>
        </w:div>
        <w:div w:id="1534078849">
          <w:marLeft w:val="0"/>
          <w:marRight w:val="0"/>
          <w:marTop w:val="0"/>
          <w:marBottom w:val="0"/>
          <w:divBdr>
            <w:top w:val="none" w:sz="0" w:space="0" w:color="auto"/>
            <w:left w:val="none" w:sz="0" w:space="0" w:color="auto"/>
            <w:bottom w:val="none" w:sz="0" w:space="0" w:color="auto"/>
            <w:right w:val="none" w:sz="0" w:space="0" w:color="auto"/>
          </w:divBdr>
        </w:div>
        <w:div w:id="2101290552">
          <w:marLeft w:val="0"/>
          <w:marRight w:val="0"/>
          <w:marTop w:val="0"/>
          <w:marBottom w:val="0"/>
          <w:divBdr>
            <w:top w:val="none" w:sz="0" w:space="0" w:color="auto"/>
            <w:left w:val="none" w:sz="0" w:space="0" w:color="auto"/>
            <w:bottom w:val="none" w:sz="0" w:space="0" w:color="auto"/>
            <w:right w:val="none" w:sz="0" w:space="0" w:color="auto"/>
          </w:divBdr>
        </w:div>
        <w:div w:id="937953108">
          <w:marLeft w:val="0"/>
          <w:marRight w:val="0"/>
          <w:marTop w:val="0"/>
          <w:marBottom w:val="0"/>
          <w:divBdr>
            <w:top w:val="none" w:sz="0" w:space="0" w:color="auto"/>
            <w:left w:val="none" w:sz="0" w:space="0" w:color="auto"/>
            <w:bottom w:val="none" w:sz="0" w:space="0" w:color="auto"/>
            <w:right w:val="none" w:sz="0" w:space="0" w:color="auto"/>
          </w:divBdr>
        </w:div>
        <w:div w:id="719281389">
          <w:marLeft w:val="0"/>
          <w:marRight w:val="0"/>
          <w:marTop w:val="0"/>
          <w:marBottom w:val="0"/>
          <w:divBdr>
            <w:top w:val="none" w:sz="0" w:space="0" w:color="auto"/>
            <w:left w:val="none" w:sz="0" w:space="0" w:color="auto"/>
            <w:bottom w:val="none" w:sz="0" w:space="0" w:color="auto"/>
            <w:right w:val="none" w:sz="0" w:space="0" w:color="auto"/>
          </w:divBdr>
        </w:div>
        <w:div w:id="465664664">
          <w:marLeft w:val="0"/>
          <w:marRight w:val="0"/>
          <w:marTop w:val="0"/>
          <w:marBottom w:val="0"/>
          <w:divBdr>
            <w:top w:val="none" w:sz="0" w:space="0" w:color="auto"/>
            <w:left w:val="none" w:sz="0" w:space="0" w:color="auto"/>
            <w:bottom w:val="none" w:sz="0" w:space="0" w:color="auto"/>
            <w:right w:val="none" w:sz="0" w:space="0" w:color="auto"/>
          </w:divBdr>
        </w:div>
        <w:div w:id="1210074819">
          <w:marLeft w:val="0"/>
          <w:marRight w:val="0"/>
          <w:marTop w:val="0"/>
          <w:marBottom w:val="0"/>
          <w:divBdr>
            <w:top w:val="none" w:sz="0" w:space="0" w:color="auto"/>
            <w:left w:val="none" w:sz="0" w:space="0" w:color="auto"/>
            <w:bottom w:val="none" w:sz="0" w:space="0" w:color="auto"/>
            <w:right w:val="none" w:sz="0" w:space="0" w:color="auto"/>
          </w:divBdr>
        </w:div>
        <w:div w:id="1334261129">
          <w:marLeft w:val="0"/>
          <w:marRight w:val="0"/>
          <w:marTop w:val="0"/>
          <w:marBottom w:val="0"/>
          <w:divBdr>
            <w:top w:val="none" w:sz="0" w:space="0" w:color="auto"/>
            <w:left w:val="none" w:sz="0" w:space="0" w:color="auto"/>
            <w:bottom w:val="none" w:sz="0" w:space="0" w:color="auto"/>
            <w:right w:val="none" w:sz="0" w:space="0" w:color="auto"/>
          </w:divBdr>
        </w:div>
        <w:div w:id="1538736106">
          <w:marLeft w:val="0"/>
          <w:marRight w:val="0"/>
          <w:marTop w:val="0"/>
          <w:marBottom w:val="0"/>
          <w:divBdr>
            <w:top w:val="none" w:sz="0" w:space="0" w:color="auto"/>
            <w:left w:val="none" w:sz="0" w:space="0" w:color="auto"/>
            <w:bottom w:val="none" w:sz="0" w:space="0" w:color="auto"/>
            <w:right w:val="none" w:sz="0" w:space="0" w:color="auto"/>
          </w:divBdr>
        </w:div>
        <w:div w:id="2120952287">
          <w:marLeft w:val="0"/>
          <w:marRight w:val="0"/>
          <w:marTop w:val="0"/>
          <w:marBottom w:val="0"/>
          <w:divBdr>
            <w:top w:val="none" w:sz="0" w:space="0" w:color="auto"/>
            <w:left w:val="none" w:sz="0" w:space="0" w:color="auto"/>
            <w:bottom w:val="none" w:sz="0" w:space="0" w:color="auto"/>
            <w:right w:val="none" w:sz="0" w:space="0" w:color="auto"/>
          </w:divBdr>
        </w:div>
        <w:div w:id="1539275429">
          <w:marLeft w:val="0"/>
          <w:marRight w:val="0"/>
          <w:marTop w:val="0"/>
          <w:marBottom w:val="0"/>
          <w:divBdr>
            <w:top w:val="none" w:sz="0" w:space="0" w:color="auto"/>
            <w:left w:val="none" w:sz="0" w:space="0" w:color="auto"/>
            <w:bottom w:val="none" w:sz="0" w:space="0" w:color="auto"/>
            <w:right w:val="none" w:sz="0" w:space="0" w:color="auto"/>
          </w:divBdr>
        </w:div>
        <w:div w:id="1153913504">
          <w:marLeft w:val="0"/>
          <w:marRight w:val="0"/>
          <w:marTop w:val="0"/>
          <w:marBottom w:val="0"/>
          <w:divBdr>
            <w:top w:val="none" w:sz="0" w:space="0" w:color="auto"/>
            <w:left w:val="none" w:sz="0" w:space="0" w:color="auto"/>
            <w:bottom w:val="none" w:sz="0" w:space="0" w:color="auto"/>
            <w:right w:val="none" w:sz="0" w:space="0" w:color="auto"/>
          </w:divBdr>
        </w:div>
        <w:div w:id="1713650165">
          <w:marLeft w:val="0"/>
          <w:marRight w:val="0"/>
          <w:marTop w:val="0"/>
          <w:marBottom w:val="0"/>
          <w:divBdr>
            <w:top w:val="none" w:sz="0" w:space="0" w:color="auto"/>
            <w:left w:val="none" w:sz="0" w:space="0" w:color="auto"/>
            <w:bottom w:val="none" w:sz="0" w:space="0" w:color="auto"/>
            <w:right w:val="none" w:sz="0" w:space="0" w:color="auto"/>
          </w:divBdr>
        </w:div>
        <w:div w:id="200349">
          <w:marLeft w:val="0"/>
          <w:marRight w:val="0"/>
          <w:marTop w:val="0"/>
          <w:marBottom w:val="0"/>
          <w:divBdr>
            <w:top w:val="none" w:sz="0" w:space="0" w:color="auto"/>
            <w:left w:val="none" w:sz="0" w:space="0" w:color="auto"/>
            <w:bottom w:val="none" w:sz="0" w:space="0" w:color="auto"/>
            <w:right w:val="none" w:sz="0" w:space="0" w:color="auto"/>
          </w:divBdr>
        </w:div>
        <w:div w:id="899831744">
          <w:marLeft w:val="0"/>
          <w:marRight w:val="0"/>
          <w:marTop w:val="0"/>
          <w:marBottom w:val="0"/>
          <w:divBdr>
            <w:top w:val="none" w:sz="0" w:space="0" w:color="auto"/>
            <w:left w:val="none" w:sz="0" w:space="0" w:color="auto"/>
            <w:bottom w:val="none" w:sz="0" w:space="0" w:color="auto"/>
            <w:right w:val="none" w:sz="0" w:space="0" w:color="auto"/>
          </w:divBdr>
        </w:div>
        <w:div w:id="147868260">
          <w:marLeft w:val="0"/>
          <w:marRight w:val="0"/>
          <w:marTop w:val="0"/>
          <w:marBottom w:val="0"/>
          <w:divBdr>
            <w:top w:val="none" w:sz="0" w:space="0" w:color="auto"/>
            <w:left w:val="none" w:sz="0" w:space="0" w:color="auto"/>
            <w:bottom w:val="none" w:sz="0" w:space="0" w:color="auto"/>
            <w:right w:val="none" w:sz="0" w:space="0" w:color="auto"/>
          </w:divBdr>
        </w:div>
        <w:div w:id="16129431">
          <w:marLeft w:val="0"/>
          <w:marRight w:val="0"/>
          <w:marTop w:val="0"/>
          <w:marBottom w:val="0"/>
          <w:divBdr>
            <w:top w:val="none" w:sz="0" w:space="0" w:color="auto"/>
            <w:left w:val="none" w:sz="0" w:space="0" w:color="auto"/>
            <w:bottom w:val="none" w:sz="0" w:space="0" w:color="auto"/>
            <w:right w:val="none" w:sz="0" w:space="0" w:color="auto"/>
          </w:divBdr>
        </w:div>
        <w:div w:id="936326002">
          <w:marLeft w:val="0"/>
          <w:marRight w:val="0"/>
          <w:marTop w:val="0"/>
          <w:marBottom w:val="0"/>
          <w:divBdr>
            <w:top w:val="none" w:sz="0" w:space="0" w:color="auto"/>
            <w:left w:val="none" w:sz="0" w:space="0" w:color="auto"/>
            <w:bottom w:val="none" w:sz="0" w:space="0" w:color="auto"/>
            <w:right w:val="none" w:sz="0" w:space="0" w:color="auto"/>
          </w:divBdr>
        </w:div>
      </w:divsChild>
    </w:div>
    <w:div w:id="625115079">
      <w:bodyDiv w:val="1"/>
      <w:marLeft w:val="0"/>
      <w:marRight w:val="0"/>
      <w:marTop w:val="0"/>
      <w:marBottom w:val="0"/>
      <w:divBdr>
        <w:top w:val="none" w:sz="0" w:space="0" w:color="auto"/>
        <w:left w:val="none" w:sz="0" w:space="0" w:color="auto"/>
        <w:bottom w:val="none" w:sz="0" w:space="0" w:color="auto"/>
        <w:right w:val="none" w:sz="0" w:space="0" w:color="auto"/>
      </w:divBdr>
      <w:divsChild>
        <w:div w:id="212549486">
          <w:marLeft w:val="0"/>
          <w:marRight w:val="0"/>
          <w:marTop w:val="0"/>
          <w:marBottom w:val="0"/>
          <w:divBdr>
            <w:top w:val="none" w:sz="0" w:space="0" w:color="auto"/>
            <w:left w:val="none" w:sz="0" w:space="0" w:color="auto"/>
            <w:bottom w:val="none" w:sz="0" w:space="0" w:color="auto"/>
            <w:right w:val="none" w:sz="0" w:space="0" w:color="auto"/>
          </w:divBdr>
        </w:div>
        <w:div w:id="123936427">
          <w:marLeft w:val="0"/>
          <w:marRight w:val="0"/>
          <w:marTop w:val="0"/>
          <w:marBottom w:val="0"/>
          <w:divBdr>
            <w:top w:val="none" w:sz="0" w:space="0" w:color="auto"/>
            <w:left w:val="none" w:sz="0" w:space="0" w:color="auto"/>
            <w:bottom w:val="none" w:sz="0" w:space="0" w:color="auto"/>
            <w:right w:val="none" w:sz="0" w:space="0" w:color="auto"/>
          </w:divBdr>
        </w:div>
        <w:div w:id="473445935">
          <w:marLeft w:val="0"/>
          <w:marRight w:val="0"/>
          <w:marTop w:val="0"/>
          <w:marBottom w:val="0"/>
          <w:divBdr>
            <w:top w:val="none" w:sz="0" w:space="0" w:color="auto"/>
            <w:left w:val="none" w:sz="0" w:space="0" w:color="auto"/>
            <w:bottom w:val="none" w:sz="0" w:space="0" w:color="auto"/>
            <w:right w:val="none" w:sz="0" w:space="0" w:color="auto"/>
          </w:divBdr>
        </w:div>
        <w:div w:id="1184437611">
          <w:marLeft w:val="0"/>
          <w:marRight w:val="0"/>
          <w:marTop w:val="0"/>
          <w:marBottom w:val="0"/>
          <w:divBdr>
            <w:top w:val="none" w:sz="0" w:space="0" w:color="auto"/>
            <w:left w:val="none" w:sz="0" w:space="0" w:color="auto"/>
            <w:bottom w:val="none" w:sz="0" w:space="0" w:color="auto"/>
            <w:right w:val="none" w:sz="0" w:space="0" w:color="auto"/>
          </w:divBdr>
        </w:div>
        <w:div w:id="1026172919">
          <w:marLeft w:val="0"/>
          <w:marRight w:val="0"/>
          <w:marTop w:val="0"/>
          <w:marBottom w:val="0"/>
          <w:divBdr>
            <w:top w:val="none" w:sz="0" w:space="0" w:color="auto"/>
            <w:left w:val="none" w:sz="0" w:space="0" w:color="auto"/>
            <w:bottom w:val="none" w:sz="0" w:space="0" w:color="auto"/>
            <w:right w:val="none" w:sz="0" w:space="0" w:color="auto"/>
          </w:divBdr>
        </w:div>
        <w:div w:id="1369910399">
          <w:marLeft w:val="0"/>
          <w:marRight w:val="0"/>
          <w:marTop w:val="0"/>
          <w:marBottom w:val="0"/>
          <w:divBdr>
            <w:top w:val="none" w:sz="0" w:space="0" w:color="auto"/>
            <w:left w:val="none" w:sz="0" w:space="0" w:color="auto"/>
            <w:bottom w:val="none" w:sz="0" w:space="0" w:color="auto"/>
            <w:right w:val="none" w:sz="0" w:space="0" w:color="auto"/>
          </w:divBdr>
        </w:div>
        <w:div w:id="534544135">
          <w:marLeft w:val="0"/>
          <w:marRight w:val="0"/>
          <w:marTop w:val="0"/>
          <w:marBottom w:val="0"/>
          <w:divBdr>
            <w:top w:val="none" w:sz="0" w:space="0" w:color="auto"/>
            <w:left w:val="none" w:sz="0" w:space="0" w:color="auto"/>
            <w:bottom w:val="none" w:sz="0" w:space="0" w:color="auto"/>
            <w:right w:val="none" w:sz="0" w:space="0" w:color="auto"/>
          </w:divBdr>
        </w:div>
        <w:div w:id="1424883875">
          <w:marLeft w:val="0"/>
          <w:marRight w:val="0"/>
          <w:marTop w:val="0"/>
          <w:marBottom w:val="0"/>
          <w:divBdr>
            <w:top w:val="none" w:sz="0" w:space="0" w:color="auto"/>
            <w:left w:val="none" w:sz="0" w:space="0" w:color="auto"/>
            <w:bottom w:val="none" w:sz="0" w:space="0" w:color="auto"/>
            <w:right w:val="none" w:sz="0" w:space="0" w:color="auto"/>
          </w:divBdr>
        </w:div>
        <w:div w:id="1819345970">
          <w:marLeft w:val="0"/>
          <w:marRight w:val="0"/>
          <w:marTop w:val="0"/>
          <w:marBottom w:val="0"/>
          <w:divBdr>
            <w:top w:val="none" w:sz="0" w:space="0" w:color="auto"/>
            <w:left w:val="none" w:sz="0" w:space="0" w:color="auto"/>
            <w:bottom w:val="none" w:sz="0" w:space="0" w:color="auto"/>
            <w:right w:val="none" w:sz="0" w:space="0" w:color="auto"/>
          </w:divBdr>
        </w:div>
        <w:div w:id="34354220">
          <w:marLeft w:val="0"/>
          <w:marRight w:val="0"/>
          <w:marTop w:val="0"/>
          <w:marBottom w:val="0"/>
          <w:divBdr>
            <w:top w:val="none" w:sz="0" w:space="0" w:color="auto"/>
            <w:left w:val="none" w:sz="0" w:space="0" w:color="auto"/>
            <w:bottom w:val="none" w:sz="0" w:space="0" w:color="auto"/>
            <w:right w:val="none" w:sz="0" w:space="0" w:color="auto"/>
          </w:divBdr>
        </w:div>
        <w:div w:id="637029776">
          <w:marLeft w:val="0"/>
          <w:marRight w:val="0"/>
          <w:marTop w:val="0"/>
          <w:marBottom w:val="0"/>
          <w:divBdr>
            <w:top w:val="none" w:sz="0" w:space="0" w:color="auto"/>
            <w:left w:val="none" w:sz="0" w:space="0" w:color="auto"/>
            <w:bottom w:val="none" w:sz="0" w:space="0" w:color="auto"/>
            <w:right w:val="none" w:sz="0" w:space="0" w:color="auto"/>
          </w:divBdr>
        </w:div>
      </w:divsChild>
    </w:div>
    <w:div w:id="626351391">
      <w:bodyDiv w:val="1"/>
      <w:marLeft w:val="0"/>
      <w:marRight w:val="0"/>
      <w:marTop w:val="0"/>
      <w:marBottom w:val="0"/>
      <w:divBdr>
        <w:top w:val="none" w:sz="0" w:space="0" w:color="auto"/>
        <w:left w:val="none" w:sz="0" w:space="0" w:color="auto"/>
        <w:bottom w:val="none" w:sz="0" w:space="0" w:color="auto"/>
        <w:right w:val="none" w:sz="0" w:space="0" w:color="auto"/>
      </w:divBdr>
    </w:div>
    <w:div w:id="631207298">
      <w:bodyDiv w:val="1"/>
      <w:marLeft w:val="0"/>
      <w:marRight w:val="0"/>
      <w:marTop w:val="0"/>
      <w:marBottom w:val="0"/>
      <w:divBdr>
        <w:top w:val="none" w:sz="0" w:space="0" w:color="auto"/>
        <w:left w:val="none" w:sz="0" w:space="0" w:color="auto"/>
        <w:bottom w:val="none" w:sz="0" w:space="0" w:color="auto"/>
        <w:right w:val="none" w:sz="0" w:space="0" w:color="auto"/>
      </w:divBdr>
      <w:divsChild>
        <w:div w:id="1182553003">
          <w:marLeft w:val="0"/>
          <w:marRight w:val="0"/>
          <w:marTop w:val="0"/>
          <w:marBottom w:val="0"/>
          <w:divBdr>
            <w:top w:val="none" w:sz="0" w:space="0" w:color="auto"/>
            <w:left w:val="none" w:sz="0" w:space="0" w:color="auto"/>
            <w:bottom w:val="none" w:sz="0" w:space="0" w:color="auto"/>
            <w:right w:val="none" w:sz="0" w:space="0" w:color="auto"/>
          </w:divBdr>
        </w:div>
        <w:div w:id="2040811279">
          <w:marLeft w:val="0"/>
          <w:marRight w:val="0"/>
          <w:marTop w:val="0"/>
          <w:marBottom w:val="0"/>
          <w:divBdr>
            <w:top w:val="none" w:sz="0" w:space="0" w:color="auto"/>
            <w:left w:val="none" w:sz="0" w:space="0" w:color="auto"/>
            <w:bottom w:val="none" w:sz="0" w:space="0" w:color="auto"/>
            <w:right w:val="none" w:sz="0" w:space="0" w:color="auto"/>
          </w:divBdr>
        </w:div>
        <w:div w:id="148642524">
          <w:marLeft w:val="0"/>
          <w:marRight w:val="0"/>
          <w:marTop w:val="0"/>
          <w:marBottom w:val="0"/>
          <w:divBdr>
            <w:top w:val="none" w:sz="0" w:space="0" w:color="auto"/>
            <w:left w:val="none" w:sz="0" w:space="0" w:color="auto"/>
            <w:bottom w:val="none" w:sz="0" w:space="0" w:color="auto"/>
            <w:right w:val="none" w:sz="0" w:space="0" w:color="auto"/>
          </w:divBdr>
        </w:div>
        <w:div w:id="186867439">
          <w:marLeft w:val="0"/>
          <w:marRight w:val="0"/>
          <w:marTop w:val="0"/>
          <w:marBottom w:val="0"/>
          <w:divBdr>
            <w:top w:val="none" w:sz="0" w:space="0" w:color="auto"/>
            <w:left w:val="none" w:sz="0" w:space="0" w:color="auto"/>
            <w:bottom w:val="none" w:sz="0" w:space="0" w:color="auto"/>
            <w:right w:val="none" w:sz="0" w:space="0" w:color="auto"/>
          </w:divBdr>
        </w:div>
        <w:div w:id="277219196">
          <w:marLeft w:val="0"/>
          <w:marRight w:val="0"/>
          <w:marTop w:val="0"/>
          <w:marBottom w:val="0"/>
          <w:divBdr>
            <w:top w:val="none" w:sz="0" w:space="0" w:color="auto"/>
            <w:left w:val="none" w:sz="0" w:space="0" w:color="auto"/>
            <w:bottom w:val="none" w:sz="0" w:space="0" w:color="auto"/>
            <w:right w:val="none" w:sz="0" w:space="0" w:color="auto"/>
          </w:divBdr>
        </w:div>
        <w:div w:id="642931701">
          <w:marLeft w:val="0"/>
          <w:marRight w:val="0"/>
          <w:marTop w:val="0"/>
          <w:marBottom w:val="0"/>
          <w:divBdr>
            <w:top w:val="none" w:sz="0" w:space="0" w:color="auto"/>
            <w:left w:val="none" w:sz="0" w:space="0" w:color="auto"/>
            <w:bottom w:val="none" w:sz="0" w:space="0" w:color="auto"/>
            <w:right w:val="none" w:sz="0" w:space="0" w:color="auto"/>
          </w:divBdr>
        </w:div>
        <w:div w:id="1681078961">
          <w:marLeft w:val="0"/>
          <w:marRight w:val="0"/>
          <w:marTop w:val="0"/>
          <w:marBottom w:val="0"/>
          <w:divBdr>
            <w:top w:val="none" w:sz="0" w:space="0" w:color="auto"/>
            <w:left w:val="none" w:sz="0" w:space="0" w:color="auto"/>
            <w:bottom w:val="none" w:sz="0" w:space="0" w:color="auto"/>
            <w:right w:val="none" w:sz="0" w:space="0" w:color="auto"/>
          </w:divBdr>
        </w:div>
        <w:div w:id="814487566">
          <w:marLeft w:val="0"/>
          <w:marRight w:val="0"/>
          <w:marTop w:val="0"/>
          <w:marBottom w:val="0"/>
          <w:divBdr>
            <w:top w:val="none" w:sz="0" w:space="0" w:color="auto"/>
            <w:left w:val="none" w:sz="0" w:space="0" w:color="auto"/>
            <w:bottom w:val="none" w:sz="0" w:space="0" w:color="auto"/>
            <w:right w:val="none" w:sz="0" w:space="0" w:color="auto"/>
          </w:divBdr>
        </w:div>
        <w:div w:id="1370883319">
          <w:marLeft w:val="0"/>
          <w:marRight w:val="0"/>
          <w:marTop w:val="0"/>
          <w:marBottom w:val="0"/>
          <w:divBdr>
            <w:top w:val="none" w:sz="0" w:space="0" w:color="auto"/>
            <w:left w:val="none" w:sz="0" w:space="0" w:color="auto"/>
            <w:bottom w:val="none" w:sz="0" w:space="0" w:color="auto"/>
            <w:right w:val="none" w:sz="0" w:space="0" w:color="auto"/>
          </w:divBdr>
        </w:div>
        <w:div w:id="2144500859">
          <w:marLeft w:val="0"/>
          <w:marRight w:val="0"/>
          <w:marTop w:val="0"/>
          <w:marBottom w:val="0"/>
          <w:divBdr>
            <w:top w:val="none" w:sz="0" w:space="0" w:color="auto"/>
            <w:left w:val="none" w:sz="0" w:space="0" w:color="auto"/>
            <w:bottom w:val="none" w:sz="0" w:space="0" w:color="auto"/>
            <w:right w:val="none" w:sz="0" w:space="0" w:color="auto"/>
          </w:divBdr>
        </w:div>
        <w:div w:id="485900011">
          <w:marLeft w:val="0"/>
          <w:marRight w:val="0"/>
          <w:marTop w:val="0"/>
          <w:marBottom w:val="0"/>
          <w:divBdr>
            <w:top w:val="none" w:sz="0" w:space="0" w:color="auto"/>
            <w:left w:val="none" w:sz="0" w:space="0" w:color="auto"/>
            <w:bottom w:val="none" w:sz="0" w:space="0" w:color="auto"/>
            <w:right w:val="none" w:sz="0" w:space="0" w:color="auto"/>
          </w:divBdr>
        </w:div>
        <w:div w:id="1373766428">
          <w:marLeft w:val="0"/>
          <w:marRight w:val="0"/>
          <w:marTop w:val="0"/>
          <w:marBottom w:val="0"/>
          <w:divBdr>
            <w:top w:val="none" w:sz="0" w:space="0" w:color="auto"/>
            <w:left w:val="none" w:sz="0" w:space="0" w:color="auto"/>
            <w:bottom w:val="none" w:sz="0" w:space="0" w:color="auto"/>
            <w:right w:val="none" w:sz="0" w:space="0" w:color="auto"/>
          </w:divBdr>
        </w:div>
        <w:div w:id="1199584570">
          <w:marLeft w:val="0"/>
          <w:marRight w:val="0"/>
          <w:marTop w:val="0"/>
          <w:marBottom w:val="0"/>
          <w:divBdr>
            <w:top w:val="none" w:sz="0" w:space="0" w:color="auto"/>
            <w:left w:val="none" w:sz="0" w:space="0" w:color="auto"/>
            <w:bottom w:val="none" w:sz="0" w:space="0" w:color="auto"/>
            <w:right w:val="none" w:sz="0" w:space="0" w:color="auto"/>
          </w:divBdr>
        </w:div>
        <w:div w:id="66539327">
          <w:marLeft w:val="0"/>
          <w:marRight w:val="0"/>
          <w:marTop w:val="0"/>
          <w:marBottom w:val="0"/>
          <w:divBdr>
            <w:top w:val="none" w:sz="0" w:space="0" w:color="auto"/>
            <w:left w:val="none" w:sz="0" w:space="0" w:color="auto"/>
            <w:bottom w:val="none" w:sz="0" w:space="0" w:color="auto"/>
            <w:right w:val="none" w:sz="0" w:space="0" w:color="auto"/>
          </w:divBdr>
        </w:div>
        <w:div w:id="1023827071">
          <w:marLeft w:val="0"/>
          <w:marRight w:val="0"/>
          <w:marTop w:val="0"/>
          <w:marBottom w:val="0"/>
          <w:divBdr>
            <w:top w:val="none" w:sz="0" w:space="0" w:color="auto"/>
            <w:left w:val="none" w:sz="0" w:space="0" w:color="auto"/>
            <w:bottom w:val="none" w:sz="0" w:space="0" w:color="auto"/>
            <w:right w:val="none" w:sz="0" w:space="0" w:color="auto"/>
          </w:divBdr>
        </w:div>
        <w:div w:id="633871423">
          <w:marLeft w:val="0"/>
          <w:marRight w:val="0"/>
          <w:marTop w:val="0"/>
          <w:marBottom w:val="0"/>
          <w:divBdr>
            <w:top w:val="none" w:sz="0" w:space="0" w:color="auto"/>
            <w:left w:val="none" w:sz="0" w:space="0" w:color="auto"/>
            <w:bottom w:val="none" w:sz="0" w:space="0" w:color="auto"/>
            <w:right w:val="none" w:sz="0" w:space="0" w:color="auto"/>
          </w:divBdr>
        </w:div>
        <w:div w:id="711199056">
          <w:marLeft w:val="0"/>
          <w:marRight w:val="0"/>
          <w:marTop w:val="0"/>
          <w:marBottom w:val="0"/>
          <w:divBdr>
            <w:top w:val="none" w:sz="0" w:space="0" w:color="auto"/>
            <w:left w:val="none" w:sz="0" w:space="0" w:color="auto"/>
            <w:bottom w:val="none" w:sz="0" w:space="0" w:color="auto"/>
            <w:right w:val="none" w:sz="0" w:space="0" w:color="auto"/>
          </w:divBdr>
        </w:div>
        <w:div w:id="1052536956">
          <w:marLeft w:val="0"/>
          <w:marRight w:val="0"/>
          <w:marTop w:val="0"/>
          <w:marBottom w:val="0"/>
          <w:divBdr>
            <w:top w:val="none" w:sz="0" w:space="0" w:color="auto"/>
            <w:left w:val="none" w:sz="0" w:space="0" w:color="auto"/>
            <w:bottom w:val="none" w:sz="0" w:space="0" w:color="auto"/>
            <w:right w:val="none" w:sz="0" w:space="0" w:color="auto"/>
          </w:divBdr>
        </w:div>
        <w:div w:id="10224459">
          <w:marLeft w:val="0"/>
          <w:marRight w:val="0"/>
          <w:marTop w:val="0"/>
          <w:marBottom w:val="0"/>
          <w:divBdr>
            <w:top w:val="none" w:sz="0" w:space="0" w:color="auto"/>
            <w:left w:val="none" w:sz="0" w:space="0" w:color="auto"/>
            <w:bottom w:val="none" w:sz="0" w:space="0" w:color="auto"/>
            <w:right w:val="none" w:sz="0" w:space="0" w:color="auto"/>
          </w:divBdr>
        </w:div>
        <w:div w:id="1425490479">
          <w:marLeft w:val="0"/>
          <w:marRight w:val="0"/>
          <w:marTop w:val="0"/>
          <w:marBottom w:val="0"/>
          <w:divBdr>
            <w:top w:val="none" w:sz="0" w:space="0" w:color="auto"/>
            <w:left w:val="none" w:sz="0" w:space="0" w:color="auto"/>
            <w:bottom w:val="none" w:sz="0" w:space="0" w:color="auto"/>
            <w:right w:val="none" w:sz="0" w:space="0" w:color="auto"/>
          </w:divBdr>
        </w:div>
        <w:div w:id="413089696">
          <w:marLeft w:val="0"/>
          <w:marRight w:val="0"/>
          <w:marTop w:val="0"/>
          <w:marBottom w:val="0"/>
          <w:divBdr>
            <w:top w:val="none" w:sz="0" w:space="0" w:color="auto"/>
            <w:left w:val="none" w:sz="0" w:space="0" w:color="auto"/>
            <w:bottom w:val="none" w:sz="0" w:space="0" w:color="auto"/>
            <w:right w:val="none" w:sz="0" w:space="0" w:color="auto"/>
          </w:divBdr>
        </w:div>
        <w:div w:id="115562795">
          <w:marLeft w:val="0"/>
          <w:marRight w:val="0"/>
          <w:marTop w:val="0"/>
          <w:marBottom w:val="0"/>
          <w:divBdr>
            <w:top w:val="none" w:sz="0" w:space="0" w:color="auto"/>
            <w:left w:val="none" w:sz="0" w:space="0" w:color="auto"/>
            <w:bottom w:val="none" w:sz="0" w:space="0" w:color="auto"/>
            <w:right w:val="none" w:sz="0" w:space="0" w:color="auto"/>
          </w:divBdr>
        </w:div>
        <w:div w:id="1632326422">
          <w:marLeft w:val="0"/>
          <w:marRight w:val="0"/>
          <w:marTop w:val="0"/>
          <w:marBottom w:val="0"/>
          <w:divBdr>
            <w:top w:val="none" w:sz="0" w:space="0" w:color="auto"/>
            <w:left w:val="none" w:sz="0" w:space="0" w:color="auto"/>
            <w:bottom w:val="none" w:sz="0" w:space="0" w:color="auto"/>
            <w:right w:val="none" w:sz="0" w:space="0" w:color="auto"/>
          </w:divBdr>
        </w:div>
        <w:div w:id="238515756">
          <w:marLeft w:val="0"/>
          <w:marRight w:val="0"/>
          <w:marTop w:val="0"/>
          <w:marBottom w:val="0"/>
          <w:divBdr>
            <w:top w:val="none" w:sz="0" w:space="0" w:color="auto"/>
            <w:left w:val="none" w:sz="0" w:space="0" w:color="auto"/>
            <w:bottom w:val="none" w:sz="0" w:space="0" w:color="auto"/>
            <w:right w:val="none" w:sz="0" w:space="0" w:color="auto"/>
          </w:divBdr>
        </w:div>
        <w:div w:id="831337881">
          <w:marLeft w:val="0"/>
          <w:marRight w:val="0"/>
          <w:marTop w:val="0"/>
          <w:marBottom w:val="0"/>
          <w:divBdr>
            <w:top w:val="none" w:sz="0" w:space="0" w:color="auto"/>
            <w:left w:val="none" w:sz="0" w:space="0" w:color="auto"/>
            <w:bottom w:val="none" w:sz="0" w:space="0" w:color="auto"/>
            <w:right w:val="none" w:sz="0" w:space="0" w:color="auto"/>
          </w:divBdr>
        </w:div>
        <w:div w:id="1031956262">
          <w:marLeft w:val="0"/>
          <w:marRight w:val="0"/>
          <w:marTop w:val="0"/>
          <w:marBottom w:val="0"/>
          <w:divBdr>
            <w:top w:val="none" w:sz="0" w:space="0" w:color="auto"/>
            <w:left w:val="none" w:sz="0" w:space="0" w:color="auto"/>
            <w:bottom w:val="none" w:sz="0" w:space="0" w:color="auto"/>
            <w:right w:val="none" w:sz="0" w:space="0" w:color="auto"/>
          </w:divBdr>
        </w:div>
        <w:div w:id="1376924265">
          <w:marLeft w:val="0"/>
          <w:marRight w:val="0"/>
          <w:marTop w:val="0"/>
          <w:marBottom w:val="0"/>
          <w:divBdr>
            <w:top w:val="none" w:sz="0" w:space="0" w:color="auto"/>
            <w:left w:val="none" w:sz="0" w:space="0" w:color="auto"/>
            <w:bottom w:val="none" w:sz="0" w:space="0" w:color="auto"/>
            <w:right w:val="none" w:sz="0" w:space="0" w:color="auto"/>
          </w:divBdr>
        </w:div>
        <w:div w:id="262419949">
          <w:marLeft w:val="0"/>
          <w:marRight w:val="0"/>
          <w:marTop w:val="0"/>
          <w:marBottom w:val="0"/>
          <w:divBdr>
            <w:top w:val="none" w:sz="0" w:space="0" w:color="auto"/>
            <w:left w:val="none" w:sz="0" w:space="0" w:color="auto"/>
            <w:bottom w:val="none" w:sz="0" w:space="0" w:color="auto"/>
            <w:right w:val="none" w:sz="0" w:space="0" w:color="auto"/>
          </w:divBdr>
        </w:div>
        <w:div w:id="1512648634">
          <w:marLeft w:val="0"/>
          <w:marRight w:val="0"/>
          <w:marTop w:val="0"/>
          <w:marBottom w:val="0"/>
          <w:divBdr>
            <w:top w:val="none" w:sz="0" w:space="0" w:color="auto"/>
            <w:left w:val="none" w:sz="0" w:space="0" w:color="auto"/>
            <w:bottom w:val="none" w:sz="0" w:space="0" w:color="auto"/>
            <w:right w:val="none" w:sz="0" w:space="0" w:color="auto"/>
          </w:divBdr>
        </w:div>
        <w:div w:id="1995714973">
          <w:marLeft w:val="0"/>
          <w:marRight w:val="0"/>
          <w:marTop w:val="0"/>
          <w:marBottom w:val="0"/>
          <w:divBdr>
            <w:top w:val="none" w:sz="0" w:space="0" w:color="auto"/>
            <w:left w:val="none" w:sz="0" w:space="0" w:color="auto"/>
            <w:bottom w:val="none" w:sz="0" w:space="0" w:color="auto"/>
            <w:right w:val="none" w:sz="0" w:space="0" w:color="auto"/>
          </w:divBdr>
        </w:div>
        <w:div w:id="1955401246">
          <w:marLeft w:val="0"/>
          <w:marRight w:val="0"/>
          <w:marTop w:val="0"/>
          <w:marBottom w:val="0"/>
          <w:divBdr>
            <w:top w:val="none" w:sz="0" w:space="0" w:color="auto"/>
            <w:left w:val="none" w:sz="0" w:space="0" w:color="auto"/>
            <w:bottom w:val="none" w:sz="0" w:space="0" w:color="auto"/>
            <w:right w:val="none" w:sz="0" w:space="0" w:color="auto"/>
          </w:divBdr>
        </w:div>
        <w:div w:id="729041069">
          <w:marLeft w:val="0"/>
          <w:marRight w:val="0"/>
          <w:marTop w:val="0"/>
          <w:marBottom w:val="0"/>
          <w:divBdr>
            <w:top w:val="none" w:sz="0" w:space="0" w:color="auto"/>
            <w:left w:val="none" w:sz="0" w:space="0" w:color="auto"/>
            <w:bottom w:val="none" w:sz="0" w:space="0" w:color="auto"/>
            <w:right w:val="none" w:sz="0" w:space="0" w:color="auto"/>
          </w:divBdr>
        </w:div>
      </w:divsChild>
    </w:div>
    <w:div w:id="647785563">
      <w:bodyDiv w:val="1"/>
      <w:marLeft w:val="0"/>
      <w:marRight w:val="0"/>
      <w:marTop w:val="0"/>
      <w:marBottom w:val="0"/>
      <w:divBdr>
        <w:top w:val="none" w:sz="0" w:space="0" w:color="auto"/>
        <w:left w:val="none" w:sz="0" w:space="0" w:color="auto"/>
        <w:bottom w:val="none" w:sz="0" w:space="0" w:color="auto"/>
        <w:right w:val="none" w:sz="0" w:space="0" w:color="auto"/>
      </w:divBdr>
      <w:divsChild>
        <w:div w:id="1225946686">
          <w:marLeft w:val="0"/>
          <w:marRight w:val="0"/>
          <w:marTop w:val="0"/>
          <w:marBottom w:val="0"/>
          <w:divBdr>
            <w:top w:val="none" w:sz="0" w:space="0" w:color="auto"/>
            <w:left w:val="none" w:sz="0" w:space="0" w:color="auto"/>
            <w:bottom w:val="none" w:sz="0" w:space="0" w:color="auto"/>
            <w:right w:val="none" w:sz="0" w:space="0" w:color="auto"/>
          </w:divBdr>
        </w:div>
        <w:div w:id="1171725517">
          <w:marLeft w:val="0"/>
          <w:marRight w:val="0"/>
          <w:marTop w:val="0"/>
          <w:marBottom w:val="0"/>
          <w:divBdr>
            <w:top w:val="none" w:sz="0" w:space="0" w:color="auto"/>
            <w:left w:val="none" w:sz="0" w:space="0" w:color="auto"/>
            <w:bottom w:val="none" w:sz="0" w:space="0" w:color="auto"/>
            <w:right w:val="none" w:sz="0" w:space="0" w:color="auto"/>
          </w:divBdr>
        </w:div>
        <w:div w:id="1648702279">
          <w:marLeft w:val="0"/>
          <w:marRight w:val="0"/>
          <w:marTop w:val="0"/>
          <w:marBottom w:val="0"/>
          <w:divBdr>
            <w:top w:val="none" w:sz="0" w:space="0" w:color="auto"/>
            <w:left w:val="none" w:sz="0" w:space="0" w:color="auto"/>
            <w:bottom w:val="none" w:sz="0" w:space="0" w:color="auto"/>
            <w:right w:val="none" w:sz="0" w:space="0" w:color="auto"/>
          </w:divBdr>
        </w:div>
      </w:divsChild>
    </w:div>
    <w:div w:id="663701151">
      <w:bodyDiv w:val="1"/>
      <w:marLeft w:val="0"/>
      <w:marRight w:val="0"/>
      <w:marTop w:val="0"/>
      <w:marBottom w:val="0"/>
      <w:divBdr>
        <w:top w:val="none" w:sz="0" w:space="0" w:color="auto"/>
        <w:left w:val="none" w:sz="0" w:space="0" w:color="auto"/>
        <w:bottom w:val="none" w:sz="0" w:space="0" w:color="auto"/>
        <w:right w:val="none" w:sz="0" w:space="0" w:color="auto"/>
      </w:divBdr>
      <w:divsChild>
        <w:div w:id="644822373">
          <w:marLeft w:val="0"/>
          <w:marRight w:val="0"/>
          <w:marTop w:val="0"/>
          <w:marBottom w:val="0"/>
          <w:divBdr>
            <w:top w:val="none" w:sz="0" w:space="0" w:color="auto"/>
            <w:left w:val="none" w:sz="0" w:space="0" w:color="auto"/>
            <w:bottom w:val="none" w:sz="0" w:space="0" w:color="auto"/>
            <w:right w:val="none" w:sz="0" w:space="0" w:color="auto"/>
          </w:divBdr>
        </w:div>
        <w:div w:id="1926377932">
          <w:marLeft w:val="0"/>
          <w:marRight w:val="0"/>
          <w:marTop w:val="0"/>
          <w:marBottom w:val="0"/>
          <w:divBdr>
            <w:top w:val="none" w:sz="0" w:space="0" w:color="auto"/>
            <w:left w:val="none" w:sz="0" w:space="0" w:color="auto"/>
            <w:bottom w:val="none" w:sz="0" w:space="0" w:color="auto"/>
            <w:right w:val="none" w:sz="0" w:space="0" w:color="auto"/>
          </w:divBdr>
        </w:div>
        <w:div w:id="137259844">
          <w:marLeft w:val="0"/>
          <w:marRight w:val="0"/>
          <w:marTop w:val="0"/>
          <w:marBottom w:val="0"/>
          <w:divBdr>
            <w:top w:val="none" w:sz="0" w:space="0" w:color="auto"/>
            <w:left w:val="none" w:sz="0" w:space="0" w:color="auto"/>
            <w:bottom w:val="none" w:sz="0" w:space="0" w:color="auto"/>
            <w:right w:val="none" w:sz="0" w:space="0" w:color="auto"/>
          </w:divBdr>
        </w:div>
        <w:div w:id="625896683">
          <w:marLeft w:val="0"/>
          <w:marRight w:val="0"/>
          <w:marTop w:val="0"/>
          <w:marBottom w:val="0"/>
          <w:divBdr>
            <w:top w:val="none" w:sz="0" w:space="0" w:color="auto"/>
            <w:left w:val="none" w:sz="0" w:space="0" w:color="auto"/>
            <w:bottom w:val="none" w:sz="0" w:space="0" w:color="auto"/>
            <w:right w:val="none" w:sz="0" w:space="0" w:color="auto"/>
          </w:divBdr>
        </w:div>
        <w:div w:id="205408527">
          <w:marLeft w:val="0"/>
          <w:marRight w:val="0"/>
          <w:marTop w:val="0"/>
          <w:marBottom w:val="0"/>
          <w:divBdr>
            <w:top w:val="none" w:sz="0" w:space="0" w:color="auto"/>
            <w:left w:val="none" w:sz="0" w:space="0" w:color="auto"/>
            <w:bottom w:val="none" w:sz="0" w:space="0" w:color="auto"/>
            <w:right w:val="none" w:sz="0" w:space="0" w:color="auto"/>
          </w:divBdr>
        </w:div>
        <w:div w:id="1767264234">
          <w:marLeft w:val="0"/>
          <w:marRight w:val="0"/>
          <w:marTop w:val="0"/>
          <w:marBottom w:val="0"/>
          <w:divBdr>
            <w:top w:val="none" w:sz="0" w:space="0" w:color="auto"/>
            <w:left w:val="none" w:sz="0" w:space="0" w:color="auto"/>
            <w:bottom w:val="none" w:sz="0" w:space="0" w:color="auto"/>
            <w:right w:val="none" w:sz="0" w:space="0" w:color="auto"/>
          </w:divBdr>
        </w:div>
        <w:div w:id="1706827622">
          <w:marLeft w:val="0"/>
          <w:marRight w:val="0"/>
          <w:marTop w:val="0"/>
          <w:marBottom w:val="0"/>
          <w:divBdr>
            <w:top w:val="none" w:sz="0" w:space="0" w:color="auto"/>
            <w:left w:val="none" w:sz="0" w:space="0" w:color="auto"/>
            <w:bottom w:val="none" w:sz="0" w:space="0" w:color="auto"/>
            <w:right w:val="none" w:sz="0" w:space="0" w:color="auto"/>
          </w:divBdr>
        </w:div>
        <w:div w:id="337536336">
          <w:marLeft w:val="0"/>
          <w:marRight w:val="0"/>
          <w:marTop w:val="0"/>
          <w:marBottom w:val="0"/>
          <w:divBdr>
            <w:top w:val="none" w:sz="0" w:space="0" w:color="auto"/>
            <w:left w:val="none" w:sz="0" w:space="0" w:color="auto"/>
            <w:bottom w:val="none" w:sz="0" w:space="0" w:color="auto"/>
            <w:right w:val="none" w:sz="0" w:space="0" w:color="auto"/>
          </w:divBdr>
        </w:div>
        <w:div w:id="1528911753">
          <w:marLeft w:val="0"/>
          <w:marRight w:val="0"/>
          <w:marTop w:val="0"/>
          <w:marBottom w:val="0"/>
          <w:divBdr>
            <w:top w:val="none" w:sz="0" w:space="0" w:color="auto"/>
            <w:left w:val="none" w:sz="0" w:space="0" w:color="auto"/>
            <w:bottom w:val="none" w:sz="0" w:space="0" w:color="auto"/>
            <w:right w:val="none" w:sz="0" w:space="0" w:color="auto"/>
          </w:divBdr>
        </w:div>
        <w:div w:id="1372223194">
          <w:marLeft w:val="0"/>
          <w:marRight w:val="0"/>
          <w:marTop w:val="0"/>
          <w:marBottom w:val="0"/>
          <w:divBdr>
            <w:top w:val="none" w:sz="0" w:space="0" w:color="auto"/>
            <w:left w:val="none" w:sz="0" w:space="0" w:color="auto"/>
            <w:bottom w:val="none" w:sz="0" w:space="0" w:color="auto"/>
            <w:right w:val="none" w:sz="0" w:space="0" w:color="auto"/>
          </w:divBdr>
        </w:div>
      </w:divsChild>
    </w:div>
    <w:div w:id="674069183">
      <w:bodyDiv w:val="1"/>
      <w:marLeft w:val="0"/>
      <w:marRight w:val="0"/>
      <w:marTop w:val="0"/>
      <w:marBottom w:val="0"/>
      <w:divBdr>
        <w:top w:val="none" w:sz="0" w:space="0" w:color="auto"/>
        <w:left w:val="none" w:sz="0" w:space="0" w:color="auto"/>
        <w:bottom w:val="none" w:sz="0" w:space="0" w:color="auto"/>
        <w:right w:val="none" w:sz="0" w:space="0" w:color="auto"/>
      </w:divBdr>
      <w:divsChild>
        <w:div w:id="57553363">
          <w:marLeft w:val="0"/>
          <w:marRight w:val="0"/>
          <w:marTop w:val="0"/>
          <w:marBottom w:val="0"/>
          <w:divBdr>
            <w:top w:val="none" w:sz="0" w:space="0" w:color="auto"/>
            <w:left w:val="none" w:sz="0" w:space="0" w:color="auto"/>
            <w:bottom w:val="none" w:sz="0" w:space="0" w:color="auto"/>
            <w:right w:val="none" w:sz="0" w:space="0" w:color="auto"/>
          </w:divBdr>
        </w:div>
        <w:div w:id="1916553555">
          <w:marLeft w:val="0"/>
          <w:marRight w:val="0"/>
          <w:marTop w:val="0"/>
          <w:marBottom w:val="0"/>
          <w:divBdr>
            <w:top w:val="none" w:sz="0" w:space="0" w:color="auto"/>
            <w:left w:val="none" w:sz="0" w:space="0" w:color="auto"/>
            <w:bottom w:val="none" w:sz="0" w:space="0" w:color="auto"/>
            <w:right w:val="none" w:sz="0" w:space="0" w:color="auto"/>
          </w:divBdr>
        </w:div>
        <w:div w:id="51465834">
          <w:marLeft w:val="0"/>
          <w:marRight w:val="0"/>
          <w:marTop w:val="0"/>
          <w:marBottom w:val="0"/>
          <w:divBdr>
            <w:top w:val="none" w:sz="0" w:space="0" w:color="auto"/>
            <w:left w:val="none" w:sz="0" w:space="0" w:color="auto"/>
            <w:bottom w:val="none" w:sz="0" w:space="0" w:color="auto"/>
            <w:right w:val="none" w:sz="0" w:space="0" w:color="auto"/>
          </w:divBdr>
        </w:div>
        <w:div w:id="1341857779">
          <w:marLeft w:val="0"/>
          <w:marRight w:val="0"/>
          <w:marTop w:val="0"/>
          <w:marBottom w:val="0"/>
          <w:divBdr>
            <w:top w:val="none" w:sz="0" w:space="0" w:color="auto"/>
            <w:left w:val="none" w:sz="0" w:space="0" w:color="auto"/>
            <w:bottom w:val="none" w:sz="0" w:space="0" w:color="auto"/>
            <w:right w:val="none" w:sz="0" w:space="0" w:color="auto"/>
          </w:divBdr>
        </w:div>
        <w:div w:id="951395923">
          <w:marLeft w:val="0"/>
          <w:marRight w:val="0"/>
          <w:marTop w:val="0"/>
          <w:marBottom w:val="0"/>
          <w:divBdr>
            <w:top w:val="none" w:sz="0" w:space="0" w:color="auto"/>
            <w:left w:val="none" w:sz="0" w:space="0" w:color="auto"/>
            <w:bottom w:val="none" w:sz="0" w:space="0" w:color="auto"/>
            <w:right w:val="none" w:sz="0" w:space="0" w:color="auto"/>
          </w:divBdr>
        </w:div>
        <w:div w:id="1570530801">
          <w:marLeft w:val="0"/>
          <w:marRight w:val="0"/>
          <w:marTop w:val="0"/>
          <w:marBottom w:val="0"/>
          <w:divBdr>
            <w:top w:val="none" w:sz="0" w:space="0" w:color="auto"/>
            <w:left w:val="none" w:sz="0" w:space="0" w:color="auto"/>
            <w:bottom w:val="none" w:sz="0" w:space="0" w:color="auto"/>
            <w:right w:val="none" w:sz="0" w:space="0" w:color="auto"/>
          </w:divBdr>
        </w:div>
        <w:div w:id="1817069004">
          <w:marLeft w:val="0"/>
          <w:marRight w:val="0"/>
          <w:marTop w:val="0"/>
          <w:marBottom w:val="0"/>
          <w:divBdr>
            <w:top w:val="none" w:sz="0" w:space="0" w:color="auto"/>
            <w:left w:val="none" w:sz="0" w:space="0" w:color="auto"/>
            <w:bottom w:val="none" w:sz="0" w:space="0" w:color="auto"/>
            <w:right w:val="none" w:sz="0" w:space="0" w:color="auto"/>
          </w:divBdr>
        </w:div>
        <w:div w:id="1069382031">
          <w:marLeft w:val="0"/>
          <w:marRight w:val="0"/>
          <w:marTop w:val="0"/>
          <w:marBottom w:val="0"/>
          <w:divBdr>
            <w:top w:val="none" w:sz="0" w:space="0" w:color="auto"/>
            <w:left w:val="none" w:sz="0" w:space="0" w:color="auto"/>
            <w:bottom w:val="none" w:sz="0" w:space="0" w:color="auto"/>
            <w:right w:val="none" w:sz="0" w:space="0" w:color="auto"/>
          </w:divBdr>
        </w:div>
        <w:div w:id="431704433">
          <w:marLeft w:val="0"/>
          <w:marRight w:val="0"/>
          <w:marTop w:val="0"/>
          <w:marBottom w:val="0"/>
          <w:divBdr>
            <w:top w:val="none" w:sz="0" w:space="0" w:color="auto"/>
            <w:left w:val="none" w:sz="0" w:space="0" w:color="auto"/>
            <w:bottom w:val="none" w:sz="0" w:space="0" w:color="auto"/>
            <w:right w:val="none" w:sz="0" w:space="0" w:color="auto"/>
          </w:divBdr>
        </w:div>
        <w:div w:id="187135579">
          <w:marLeft w:val="0"/>
          <w:marRight w:val="0"/>
          <w:marTop w:val="0"/>
          <w:marBottom w:val="0"/>
          <w:divBdr>
            <w:top w:val="none" w:sz="0" w:space="0" w:color="auto"/>
            <w:left w:val="none" w:sz="0" w:space="0" w:color="auto"/>
            <w:bottom w:val="none" w:sz="0" w:space="0" w:color="auto"/>
            <w:right w:val="none" w:sz="0" w:space="0" w:color="auto"/>
          </w:divBdr>
        </w:div>
        <w:div w:id="814569218">
          <w:marLeft w:val="0"/>
          <w:marRight w:val="0"/>
          <w:marTop w:val="0"/>
          <w:marBottom w:val="0"/>
          <w:divBdr>
            <w:top w:val="none" w:sz="0" w:space="0" w:color="auto"/>
            <w:left w:val="none" w:sz="0" w:space="0" w:color="auto"/>
            <w:bottom w:val="none" w:sz="0" w:space="0" w:color="auto"/>
            <w:right w:val="none" w:sz="0" w:space="0" w:color="auto"/>
          </w:divBdr>
        </w:div>
        <w:div w:id="324433835">
          <w:marLeft w:val="0"/>
          <w:marRight w:val="0"/>
          <w:marTop w:val="0"/>
          <w:marBottom w:val="0"/>
          <w:divBdr>
            <w:top w:val="none" w:sz="0" w:space="0" w:color="auto"/>
            <w:left w:val="none" w:sz="0" w:space="0" w:color="auto"/>
            <w:bottom w:val="none" w:sz="0" w:space="0" w:color="auto"/>
            <w:right w:val="none" w:sz="0" w:space="0" w:color="auto"/>
          </w:divBdr>
        </w:div>
        <w:div w:id="425229007">
          <w:marLeft w:val="0"/>
          <w:marRight w:val="0"/>
          <w:marTop w:val="0"/>
          <w:marBottom w:val="0"/>
          <w:divBdr>
            <w:top w:val="none" w:sz="0" w:space="0" w:color="auto"/>
            <w:left w:val="none" w:sz="0" w:space="0" w:color="auto"/>
            <w:bottom w:val="none" w:sz="0" w:space="0" w:color="auto"/>
            <w:right w:val="none" w:sz="0" w:space="0" w:color="auto"/>
          </w:divBdr>
        </w:div>
        <w:div w:id="361828246">
          <w:marLeft w:val="0"/>
          <w:marRight w:val="0"/>
          <w:marTop w:val="0"/>
          <w:marBottom w:val="0"/>
          <w:divBdr>
            <w:top w:val="none" w:sz="0" w:space="0" w:color="auto"/>
            <w:left w:val="none" w:sz="0" w:space="0" w:color="auto"/>
            <w:bottom w:val="none" w:sz="0" w:space="0" w:color="auto"/>
            <w:right w:val="none" w:sz="0" w:space="0" w:color="auto"/>
          </w:divBdr>
        </w:div>
        <w:div w:id="76635933">
          <w:marLeft w:val="0"/>
          <w:marRight w:val="0"/>
          <w:marTop w:val="0"/>
          <w:marBottom w:val="0"/>
          <w:divBdr>
            <w:top w:val="none" w:sz="0" w:space="0" w:color="auto"/>
            <w:left w:val="none" w:sz="0" w:space="0" w:color="auto"/>
            <w:bottom w:val="none" w:sz="0" w:space="0" w:color="auto"/>
            <w:right w:val="none" w:sz="0" w:space="0" w:color="auto"/>
          </w:divBdr>
        </w:div>
        <w:div w:id="60107460">
          <w:marLeft w:val="0"/>
          <w:marRight w:val="0"/>
          <w:marTop w:val="0"/>
          <w:marBottom w:val="0"/>
          <w:divBdr>
            <w:top w:val="none" w:sz="0" w:space="0" w:color="auto"/>
            <w:left w:val="none" w:sz="0" w:space="0" w:color="auto"/>
            <w:bottom w:val="none" w:sz="0" w:space="0" w:color="auto"/>
            <w:right w:val="none" w:sz="0" w:space="0" w:color="auto"/>
          </w:divBdr>
        </w:div>
        <w:div w:id="982193512">
          <w:marLeft w:val="0"/>
          <w:marRight w:val="0"/>
          <w:marTop w:val="0"/>
          <w:marBottom w:val="0"/>
          <w:divBdr>
            <w:top w:val="none" w:sz="0" w:space="0" w:color="auto"/>
            <w:left w:val="none" w:sz="0" w:space="0" w:color="auto"/>
            <w:bottom w:val="none" w:sz="0" w:space="0" w:color="auto"/>
            <w:right w:val="none" w:sz="0" w:space="0" w:color="auto"/>
          </w:divBdr>
        </w:div>
        <w:div w:id="1263686068">
          <w:marLeft w:val="0"/>
          <w:marRight w:val="0"/>
          <w:marTop w:val="0"/>
          <w:marBottom w:val="0"/>
          <w:divBdr>
            <w:top w:val="none" w:sz="0" w:space="0" w:color="auto"/>
            <w:left w:val="none" w:sz="0" w:space="0" w:color="auto"/>
            <w:bottom w:val="none" w:sz="0" w:space="0" w:color="auto"/>
            <w:right w:val="none" w:sz="0" w:space="0" w:color="auto"/>
          </w:divBdr>
        </w:div>
        <w:div w:id="1951932556">
          <w:marLeft w:val="0"/>
          <w:marRight w:val="0"/>
          <w:marTop w:val="0"/>
          <w:marBottom w:val="0"/>
          <w:divBdr>
            <w:top w:val="none" w:sz="0" w:space="0" w:color="auto"/>
            <w:left w:val="none" w:sz="0" w:space="0" w:color="auto"/>
            <w:bottom w:val="none" w:sz="0" w:space="0" w:color="auto"/>
            <w:right w:val="none" w:sz="0" w:space="0" w:color="auto"/>
          </w:divBdr>
        </w:div>
        <w:div w:id="435906828">
          <w:marLeft w:val="0"/>
          <w:marRight w:val="0"/>
          <w:marTop w:val="0"/>
          <w:marBottom w:val="0"/>
          <w:divBdr>
            <w:top w:val="none" w:sz="0" w:space="0" w:color="auto"/>
            <w:left w:val="none" w:sz="0" w:space="0" w:color="auto"/>
            <w:bottom w:val="none" w:sz="0" w:space="0" w:color="auto"/>
            <w:right w:val="none" w:sz="0" w:space="0" w:color="auto"/>
          </w:divBdr>
        </w:div>
        <w:div w:id="515847819">
          <w:marLeft w:val="0"/>
          <w:marRight w:val="0"/>
          <w:marTop w:val="0"/>
          <w:marBottom w:val="0"/>
          <w:divBdr>
            <w:top w:val="none" w:sz="0" w:space="0" w:color="auto"/>
            <w:left w:val="none" w:sz="0" w:space="0" w:color="auto"/>
            <w:bottom w:val="none" w:sz="0" w:space="0" w:color="auto"/>
            <w:right w:val="none" w:sz="0" w:space="0" w:color="auto"/>
          </w:divBdr>
        </w:div>
        <w:div w:id="96214867">
          <w:marLeft w:val="0"/>
          <w:marRight w:val="0"/>
          <w:marTop w:val="0"/>
          <w:marBottom w:val="0"/>
          <w:divBdr>
            <w:top w:val="none" w:sz="0" w:space="0" w:color="auto"/>
            <w:left w:val="none" w:sz="0" w:space="0" w:color="auto"/>
            <w:bottom w:val="none" w:sz="0" w:space="0" w:color="auto"/>
            <w:right w:val="none" w:sz="0" w:space="0" w:color="auto"/>
          </w:divBdr>
        </w:div>
        <w:div w:id="1337463413">
          <w:marLeft w:val="0"/>
          <w:marRight w:val="0"/>
          <w:marTop w:val="0"/>
          <w:marBottom w:val="0"/>
          <w:divBdr>
            <w:top w:val="none" w:sz="0" w:space="0" w:color="auto"/>
            <w:left w:val="none" w:sz="0" w:space="0" w:color="auto"/>
            <w:bottom w:val="none" w:sz="0" w:space="0" w:color="auto"/>
            <w:right w:val="none" w:sz="0" w:space="0" w:color="auto"/>
          </w:divBdr>
        </w:div>
        <w:div w:id="247425820">
          <w:marLeft w:val="0"/>
          <w:marRight w:val="0"/>
          <w:marTop w:val="0"/>
          <w:marBottom w:val="0"/>
          <w:divBdr>
            <w:top w:val="none" w:sz="0" w:space="0" w:color="auto"/>
            <w:left w:val="none" w:sz="0" w:space="0" w:color="auto"/>
            <w:bottom w:val="none" w:sz="0" w:space="0" w:color="auto"/>
            <w:right w:val="none" w:sz="0" w:space="0" w:color="auto"/>
          </w:divBdr>
        </w:div>
        <w:div w:id="1120227188">
          <w:marLeft w:val="0"/>
          <w:marRight w:val="0"/>
          <w:marTop w:val="0"/>
          <w:marBottom w:val="0"/>
          <w:divBdr>
            <w:top w:val="none" w:sz="0" w:space="0" w:color="auto"/>
            <w:left w:val="none" w:sz="0" w:space="0" w:color="auto"/>
            <w:bottom w:val="none" w:sz="0" w:space="0" w:color="auto"/>
            <w:right w:val="none" w:sz="0" w:space="0" w:color="auto"/>
          </w:divBdr>
        </w:div>
      </w:divsChild>
    </w:div>
    <w:div w:id="682320409">
      <w:bodyDiv w:val="1"/>
      <w:marLeft w:val="0"/>
      <w:marRight w:val="0"/>
      <w:marTop w:val="0"/>
      <w:marBottom w:val="0"/>
      <w:divBdr>
        <w:top w:val="none" w:sz="0" w:space="0" w:color="auto"/>
        <w:left w:val="none" w:sz="0" w:space="0" w:color="auto"/>
        <w:bottom w:val="none" w:sz="0" w:space="0" w:color="auto"/>
        <w:right w:val="none" w:sz="0" w:space="0" w:color="auto"/>
      </w:divBdr>
      <w:divsChild>
        <w:div w:id="65566649">
          <w:marLeft w:val="0"/>
          <w:marRight w:val="0"/>
          <w:marTop w:val="0"/>
          <w:marBottom w:val="0"/>
          <w:divBdr>
            <w:top w:val="none" w:sz="0" w:space="0" w:color="auto"/>
            <w:left w:val="none" w:sz="0" w:space="0" w:color="auto"/>
            <w:bottom w:val="none" w:sz="0" w:space="0" w:color="auto"/>
            <w:right w:val="none" w:sz="0" w:space="0" w:color="auto"/>
          </w:divBdr>
        </w:div>
        <w:div w:id="425082041">
          <w:marLeft w:val="0"/>
          <w:marRight w:val="0"/>
          <w:marTop w:val="0"/>
          <w:marBottom w:val="0"/>
          <w:divBdr>
            <w:top w:val="none" w:sz="0" w:space="0" w:color="auto"/>
            <w:left w:val="none" w:sz="0" w:space="0" w:color="auto"/>
            <w:bottom w:val="none" w:sz="0" w:space="0" w:color="auto"/>
            <w:right w:val="none" w:sz="0" w:space="0" w:color="auto"/>
          </w:divBdr>
        </w:div>
        <w:div w:id="657878213">
          <w:marLeft w:val="0"/>
          <w:marRight w:val="0"/>
          <w:marTop w:val="0"/>
          <w:marBottom w:val="0"/>
          <w:divBdr>
            <w:top w:val="none" w:sz="0" w:space="0" w:color="auto"/>
            <w:left w:val="none" w:sz="0" w:space="0" w:color="auto"/>
            <w:bottom w:val="none" w:sz="0" w:space="0" w:color="auto"/>
            <w:right w:val="none" w:sz="0" w:space="0" w:color="auto"/>
          </w:divBdr>
        </w:div>
        <w:div w:id="1738357241">
          <w:marLeft w:val="0"/>
          <w:marRight w:val="0"/>
          <w:marTop w:val="0"/>
          <w:marBottom w:val="0"/>
          <w:divBdr>
            <w:top w:val="none" w:sz="0" w:space="0" w:color="auto"/>
            <w:left w:val="none" w:sz="0" w:space="0" w:color="auto"/>
            <w:bottom w:val="none" w:sz="0" w:space="0" w:color="auto"/>
            <w:right w:val="none" w:sz="0" w:space="0" w:color="auto"/>
          </w:divBdr>
        </w:div>
        <w:div w:id="732973038">
          <w:marLeft w:val="0"/>
          <w:marRight w:val="0"/>
          <w:marTop w:val="0"/>
          <w:marBottom w:val="0"/>
          <w:divBdr>
            <w:top w:val="none" w:sz="0" w:space="0" w:color="auto"/>
            <w:left w:val="none" w:sz="0" w:space="0" w:color="auto"/>
            <w:bottom w:val="none" w:sz="0" w:space="0" w:color="auto"/>
            <w:right w:val="none" w:sz="0" w:space="0" w:color="auto"/>
          </w:divBdr>
        </w:div>
        <w:div w:id="194853404">
          <w:marLeft w:val="0"/>
          <w:marRight w:val="0"/>
          <w:marTop w:val="0"/>
          <w:marBottom w:val="0"/>
          <w:divBdr>
            <w:top w:val="none" w:sz="0" w:space="0" w:color="auto"/>
            <w:left w:val="none" w:sz="0" w:space="0" w:color="auto"/>
            <w:bottom w:val="none" w:sz="0" w:space="0" w:color="auto"/>
            <w:right w:val="none" w:sz="0" w:space="0" w:color="auto"/>
          </w:divBdr>
        </w:div>
        <w:div w:id="1443187396">
          <w:marLeft w:val="0"/>
          <w:marRight w:val="0"/>
          <w:marTop w:val="0"/>
          <w:marBottom w:val="0"/>
          <w:divBdr>
            <w:top w:val="none" w:sz="0" w:space="0" w:color="auto"/>
            <w:left w:val="none" w:sz="0" w:space="0" w:color="auto"/>
            <w:bottom w:val="none" w:sz="0" w:space="0" w:color="auto"/>
            <w:right w:val="none" w:sz="0" w:space="0" w:color="auto"/>
          </w:divBdr>
        </w:div>
        <w:div w:id="1829444843">
          <w:marLeft w:val="0"/>
          <w:marRight w:val="0"/>
          <w:marTop w:val="0"/>
          <w:marBottom w:val="0"/>
          <w:divBdr>
            <w:top w:val="none" w:sz="0" w:space="0" w:color="auto"/>
            <w:left w:val="none" w:sz="0" w:space="0" w:color="auto"/>
            <w:bottom w:val="none" w:sz="0" w:space="0" w:color="auto"/>
            <w:right w:val="none" w:sz="0" w:space="0" w:color="auto"/>
          </w:divBdr>
        </w:div>
        <w:div w:id="1896622631">
          <w:marLeft w:val="0"/>
          <w:marRight w:val="0"/>
          <w:marTop w:val="0"/>
          <w:marBottom w:val="0"/>
          <w:divBdr>
            <w:top w:val="none" w:sz="0" w:space="0" w:color="auto"/>
            <w:left w:val="none" w:sz="0" w:space="0" w:color="auto"/>
            <w:bottom w:val="none" w:sz="0" w:space="0" w:color="auto"/>
            <w:right w:val="none" w:sz="0" w:space="0" w:color="auto"/>
          </w:divBdr>
        </w:div>
        <w:div w:id="894703754">
          <w:marLeft w:val="0"/>
          <w:marRight w:val="0"/>
          <w:marTop w:val="0"/>
          <w:marBottom w:val="0"/>
          <w:divBdr>
            <w:top w:val="none" w:sz="0" w:space="0" w:color="auto"/>
            <w:left w:val="none" w:sz="0" w:space="0" w:color="auto"/>
            <w:bottom w:val="none" w:sz="0" w:space="0" w:color="auto"/>
            <w:right w:val="none" w:sz="0" w:space="0" w:color="auto"/>
          </w:divBdr>
        </w:div>
        <w:div w:id="69155888">
          <w:marLeft w:val="0"/>
          <w:marRight w:val="0"/>
          <w:marTop w:val="0"/>
          <w:marBottom w:val="0"/>
          <w:divBdr>
            <w:top w:val="none" w:sz="0" w:space="0" w:color="auto"/>
            <w:left w:val="none" w:sz="0" w:space="0" w:color="auto"/>
            <w:bottom w:val="none" w:sz="0" w:space="0" w:color="auto"/>
            <w:right w:val="none" w:sz="0" w:space="0" w:color="auto"/>
          </w:divBdr>
        </w:div>
        <w:div w:id="127747496">
          <w:marLeft w:val="0"/>
          <w:marRight w:val="0"/>
          <w:marTop w:val="0"/>
          <w:marBottom w:val="0"/>
          <w:divBdr>
            <w:top w:val="none" w:sz="0" w:space="0" w:color="auto"/>
            <w:left w:val="none" w:sz="0" w:space="0" w:color="auto"/>
            <w:bottom w:val="none" w:sz="0" w:space="0" w:color="auto"/>
            <w:right w:val="none" w:sz="0" w:space="0" w:color="auto"/>
          </w:divBdr>
        </w:div>
        <w:div w:id="1370450506">
          <w:marLeft w:val="0"/>
          <w:marRight w:val="0"/>
          <w:marTop w:val="0"/>
          <w:marBottom w:val="0"/>
          <w:divBdr>
            <w:top w:val="none" w:sz="0" w:space="0" w:color="auto"/>
            <w:left w:val="none" w:sz="0" w:space="0" w:color="auto"/>
            <w:bottom w:val="none" w:sz="0" w:space="0" w:color="auto"/>
            <w:right w:val="none" w:sz="0" w:space="0" w:color="auto"/>
          </w:divBdr>
        </w:div>
        <w:div w:id="1237058019">
          <w:marLeft w:val="0"/>
          <w:marRight w:val="0"/>
          <w:marTop w:val="0"/>
          <w:marBottom w:val="0"/>
          <w:divBdr>
            <w:top w:val="none" w:sz="0" w:space="0" w:color="auto"/>
            <w:left w:val="none" w:sz="0" w:space="0" w:color="auto"/>
            <w:bottom w:val="none" w:sz="0" w:space="0" w:color="auto"/>
            <w:right w:val="none" w:sz="0" w:space="0" w:color="auto"/>
          </w:divBdr>
        </w:div>
        <w:div w:id="2040233773">
          <w:marLeft w:val="0"/>
          <w:marRight w:val="0"/>
          <w:marTop w:val="0"/>
          <w:marBottom w:val="0"/>
          <w:divBdr>
            <w:top w:val="none" w:sz="0" w:space="0" w:color="auto"/>
            <w:left w:val="none" w:sz="0" w:space="0" w:color="auto"/>
            <w:bottom w:val="none" w:sz="0" w:space="0" w:color="auto"/>
            <w:right w:val="none" w:sz="0" w:space="0" w:color="auto"/>
          </w:divBdr>
        </w:div>
        <w:div w:id="166796225">
          <w:marLeft w:val="0"/>
          <w:marRight w:val="0"/>
          <w:marTop w:val="0"/>
          <w:marBottom w:val="0"/>
          <w:divBdr>
            <w:top w:val="none" w:sz="0" w:space="0" w:color="auto"/>
            <w:left w:val="none" w:sz="0" w:space="0" w:color="auto"/>
            <w:bottom w:val="none" w:sz="0" w:space="0" w:color="auto"/>
            <w:right w:val="none" w:sz="0" w:space="0" w:color="auto"/>
          </w:divBdr>
        </w:div>
        <w:div w:id="1272321726">
          <w:marLeft w:val="0"/>
          <w:marRight w:val="0"/>
          <w:marTop w:val="0"/>
          <w:marBottom w:val="0"/>
          <w:divBdr>
            <w:top w:val="none" w:sz="0" w:space="0" w:color="auto"/>
            <w:left w:val="none" w:sz="0" w:space="0" w:color="auto"/>
            <w:bottom w:val="none" w:sz="0" w:space="0" w:color="auto"/>
            <w:right w:val="none" w:sz="0" w:space="0" w:color="auto"/>
          </w:divBdr>
        </w:div>
        <w:div w:id="198470540">
          <w:marLeft w:val="0"/>
          <w:marRight w:val="0"/>
          <w:marTop w:val="0"/>
          <w:marBottom w:val="0"/>
          <w:divBdr>
            <w:top w:val="none" w:sz="0" w:space="0" w:color="auto"/>
            <w:left w:val="none" w:sz="0" w:space="0" w:color="auto"/>
            <w:bottom w:val="none" w:sz="0" w:space="0" w:color="auto"/>
            <w:right w:val="none" w:sz="0" w:space="0" w:color="auto"/>
          </w:divBdr>
        </w:div>
        <w:div w:id="2435201">
          <w:marLeft w:val="0"/>
          <w:marRight w:val="0"/>
          <w:marTop w:val="0"/>
          <w:marBottom w:val="0"/>
          <w:divBdr>
            <w:top w:val="none" w:sz="0" w:space="0" w:color="auto"/>
            <w:left w:val="none" w:sz="0" w:space="0" w:color="auto"/>
            <w:bottom w:val="none" w:sz="0" w:space="0" w:color="auto"/>
            <w:right w:val="none" w:sz="0" w:space="0" w:color="auto"/>
          </w:divBdr>
        </w:div>
        <w:div w:id="1809320236">
          <w:marLeft w:val="0"/>
          <w:marRight w:val="0"/>
          <w:marTop w:val="0"/>
          <w:marBottom w:val="0"/>
          <w:divBdr>
            <w:top w:val="none" w:sz="0" w:space="0" w:color="auto"/>
            <w:left w:val="none" w:sz="0" w:space="0" w:color="auto"/>
            <w:bottom w:val="none" w:sz="0" w:space="0" w:color="auto"/>
            <w:right w:val="none" w:sz="0" w:space="0" w:color="auto"/>
          </w:divBdr>
        </w:div>
        <w:div w:id="1647467626">
          <w:marLeft w:val="0"/>
          <w:marRight w:val="0"/>
          <w:marTop w:val="0"/>
          <w:marBottom w:val="0"/>
          <w:divBdr>
            <w:top w:val="none" w:sz="0" w:space="0" w:color="auto"/>
            <w:left w:val="none" w:sz="0" w:space="0" w:color="auto"/>
            <w:bottom w:val="none" w:sz="0" w:space="0" w:color="auto"/>
            <w:right w:val="none" w:sz="0" w:space="0" w:color="auto"/>
          </w:divBdr>
        </w:div>
        <w:div w:id="1802532296">
          <w:marLeft w:val="0"/>
          <w:marRight w:val="0"/>
          <w:marTop w:val="0"/>
          <w:marBottom w:val="0"/>
          <w:divBdr>
            <w:top w:val="none" w:sz="0" w:space="0" w:color="auto"/>
            <w:left w:val="none" w:sz="0" w:space="0" w:color="auto"/>
            <w:bottom w:val="none" w:sz="0" w:space="0" w:color="auto"/>
            <w:right w:val="none" w:sz="0" w:space="0" w:color="auto"/>
          </w:divBdr>
        </w:div>
        <w:div w:id="419909213">
          <w:marLeft w:val="0"/>
          <w:marRight w:val="0"/>
          <w:marTop w:val="0"/>
          <w:marBottom w:val="0"/>
          <w:divBdr>
            <w:top w:val="none" w:sz="0" w:space="0" w:color="auto"/>
            <w:left w:val="none" w:sz="0" w:space="0" w:color="auto"/>
            <w:bottom w:val="none" w:sz="0" w:space="0" w:color="auto"/>
            <w:right w:val="none" w:sz="0" w:space="0" w:color="auto"/>
          </w:divBdr>
        </w:div>
        <w:div w:id="1858080208">
          <w:marLeft w:val="0"/>
          <w:marRight w:val="0"/>
          <w:marTop w:val="0"/>
          <w:marBottom w:val="0"/>
          <w:divBdr>
            <w:top w:val="none" w:sz="0" w:space="0" w:color="auto"/>
            <w:left w:val="none" w:sz="0" w:space="0" w:color="auto"/>
            <w:bottom w:val="none" w:sz="0" w:space="0" w:color="auto"/>
            <w:right w:val="none" w:sz="0" w:space="0" w:color="auto"/>
          </w:divBdr>
        </w:div>
        <w:div w:id="1991326635">
          <w:marLeft w:val="0"/>
          <w:marRight w:val="0"/>
          <w:marTop w:val="0"/>
          <w:marBottom w:val="0"/>
          <w:divBdr>
            <w:top w:val="none" w:sz="0" w:space="0" w:color="auto"/>
            <w:left w:val="none" w:sz="0" w:space="0" w:color="auto"/>
            <w:bottom w:val="none" w:sz="0" w:space="0" w:color="auto"/>
            <w:right w:val="none" w:sz="0" w:space="0" w:color="auto"/>
          </w:divBdr>
        </w:div>
        <w:div w:id="915015506">
          <w:marLeft w:val="0"/>
          <w:marRight w:val="0"/>
          <w:marTop w:val="0"/>
          <w:marBottom w:val="0"/>
          <w:divBdr>
            <w:top w:val="none" w:sz="0" w:space="0" w:color="auto"/>
            <w:left w:val="none" w:sz="0" w:space="0" w:color="auto"/>
            <w:bottom w:val="none" w:sz="0" w:space="0" w:color="auto"/>
            <w:right w:val="none" w:sz="0" w:space="0" w:color="auto"/>
          </w:divBdr>
        </w:div>
        <w:div w:id="1661303344">
          <w:marLeft w:val="0"/>
          <w:marRight w:val="0"/>
          <w:marTop w:val="0"/>
          <w:marBottom w:val="0"/>
          <w:divBdr>
            <w:top w:val="none" w:sz="0" w:space="0" w:color="auto"/>
            <w:left w:val="none" w:sz="0" w:space="0" w:color="auto"/>
            <w:bottom w:val="none" w:sz="0" w:space="0" w:color="auto"/>
            <w:right w:val="none" w:sz="0" w:space="0" w:color="auto"/>
          </w:divBdr>
        </w:div>
      </w:divsChild>
    </w:div>
    <w:div w:id="699669533">
      <w:bodyDiv w:val="1"/>
      <w:marLeft w:val="0"/>
      <w:marRight w:val="0"/>
      <w:marTop w:val="0"/>
      <w:marBottom w:val="0"/>
      <w:divBdr>
        <w:top w:val="none" w:sz="0" w:space="0" w:color="auto"/>
        <w:left w:val="none" w:sz="0" w:space="0" w:color="auto"/>
        <w:bottom w:val="none" w:sz="0" w:space="0" w:color="auto"/>
        <w:right w:val="none" w:sz="0" w:space="0" w:color="auto"/>
      </w:divBdr>
      <w:divsChild>
        <w:div w:id="611523282">
          <w:marLeft w:val="0"/>
          <w:marRight w:val="0"/>
          <w:marTop w:val="0"/>
          <w:marBottom w:val="0"/>
          <w:divBdr>
            <w:top w:val="none" w:sz="0" w:space="0" w:color="auto"/>
            <w:left w:val="none" w:sz="0" w:space="0" w:color="auto"/>
            <w:bottom w:val="none" w:sz="0" w:space="0" w:color="auto"/>
            <w:right w:val="none" w:sz="0" w:space="0" w:color="auto"/>
          </w:divBdr>
        </w:div>
        <w:div w:id="1753357042">
          <w:marLeft w:val="0"/>
          <w:marRight w:val="0"/>
          <w:marTop w:val="0"/>
          <w:marBottom w:val="0"/>
          <w:divBdr>
            <w:top w:val="none" w:sz="0" w:space="0" w:color="auto"/>
            <w:left w:val="none" w:sz="0" w:space="0" w:color="auto"/>
            <w:bottom w:val="none" w:sz="0" w:space="0" w:color="auto"/>
            <w:right w:val="none" w:sz="0" w:space="0" w:color="auto"/>
          </w:divBdr>
        </w:div>
        <w:div w:id="927008493">
          <w:marLeft w:val="0"/>
          <w:marRight w:val="0"/>
          <w:marTop w:val="0"/>
          <w:marBottom w:val="0"/>
          <w:divBdr>
            <w:top w:val="none" w:sz="0" w:space="0" w:color="auto"/>
            <w:left w:val="none" w:sz="0" w:space="0" w:color="auto"/>
            <w:bottom w:val="none" w:sz="0" w:space="0" w:color="auto"/>
            <w:right w:val="none" w:sz="0" w:space="0" w:color="auto"/>
          </w:divBdr>
        </w:div>
        <w:div w:id="929240683">
          <w:marLeft w:val="0"/>
          <w:marRight w:val="0"/>
          <w:marTop w:val="0"/>
          <w:marBottom w:val="0"/>
          <w:divBdr>
            <w:top w:val="none" w:sz="0" w:space="0" w:color="auto"/>
            <w:left w:val="none" w:sz="0" w:space="0" w:color="auto"/>
            <w:bottom w:val="none" w:sz="0" w:space="0" w:color="auto"/>
            <w:right w:val="none" w:sz="0" w:space="0" w:color="auto"/>
          </w:divBdr>
        </w:div>
        <w:div w:id="311721454">
          <w:marLeft w:val="0"/>
          <w:marRight w:val="0"/>
          <w:marTop w:val="0"/>
          <w:marBottom w:val="0"/>
          <w:divBdr>
            <w:top w:val="none" w:sz="0" w:space="0" w:color="auto"/>
            <w:left w:val="none" w:sz="0" w:space="0" w:color="auto"/>
            <w:bottom w:val="none" w:sz="0" w:space="0" w:color="auto"/>
            <w:right w:val="none" w:sz="0" w:space="0" w:color="auto"/>
          </w:divBdr>
        </w:div>
        <w:div w:id="1107044538">
          <w:marLeft w:val="0"/>
          <w:marRight w:val="0"/>
          <w:marTop w:val="0"/>
          <w:marBottom w:val="0"/>
          <w:divBdr>
            <w:top w:val="none" w:sz="0" w:space="0" w:color="auto"/>
            <w:left w:val="none" w:sz="0" w:space="0" w:color="auto"/>
            <w:bottom w:val="none" w:sz="0" w:space="0" w:color="auto"/>
            <w:right w:val="none" w:sz="0" w:space="0" w:color="auto"/>
          </w:divBdr>
        </w:div>
        <w:div w:id="1786536704">
          <w:marLeft w:val="0"/>
          <w:marRight w:val="0"/>
          <w:marTop w:val="0"/>
          <w:marBottom w:val="0"/>
          <w:divBdr>
            <w:top w:val="none" w:sz="0" w:space="0" w:color="auto"/>
            <w:left w:val="none" w:sz="0" w:space="0" w:color="auto"/>
            <w:bottom w:val="none" w:sz="0" w:space="0" w:color="auto"/>
            <w:right w:val="none" w:sz="0" w:space="0" w:color="auto"/>
          </w:divBdr>
        </w:div>
        <w:div w:id="278878553">
          <w:marLeft w:val="0"/>
          <w:marRight w:val="0"/>
          <w:marTop w:val="0"/>
          <w:marBottom w:val="0"/>
          <w:divBdr>
            <w:top w:val="none" w:sz="0" w:space="0" w:color="auto"/>
            <w:left w:val="none" w:sz="0" w:space="0" w:color="auto"/>
            <w:bottom w:val="none" w:sz="0" w:space="0" w:color="auto"/>
            <w:right w:val="none" w:sz="0" w:space="0" w:color="auto"/>
          </w:divBdr>
        </w:div>
        <w:div w:id="1507867870">
          <w:marLeft w:val="0"/>
          <w:marRight w:val="0"/>
          <w:marTop w:val="0"/>
          <w:marBottom w:val="0"/>
          <w:divBdr>
            <w:top w:val="none" w:sz="0" w:space="0" w:color="auto"/>
            <w:left w:val="none" w:sz="0" w:space="0" w:color="auto"/>
            <w:bottom w:val="none" w:sz="0" w:space="0" w:color="auto"/>
            <w:right w:val="none" w:sz="0" w:space="0" w:color="auto"/>
          </w:divBdr>
        </w:div>
        <w:div w:id="956372187">
          <w:marLeft w:val="0"/>
          <w:marRight w:val="0"/>
          <w:marTop w:val="0"/>
          <w:marBottom w:val="0"/>
          <w:divBdr>
            <w:top w:val="none" w:sz="0" w:space="0" w:color="auto"/>
            <w:left w:val="none" w:sz="0" w:space="0" w:color="auto"/>
            <w:bottom w:val="none" w:sz="0" w:space="0" w:color="auto"/>
            <w:right w:val="none" w:sz="0" w:space="0" w:color="auto"/>
          </w:divBdr>
        </w:div>
        <w:div w:id="415370255">
          <w:marLeft w:val="0"/>
          <w:marRight w:val="0"/>
          <w:marTop w:val="0"/>
          <w:marBottom w:val="0"/>
          <w:divBdr>
            <w:top w:val="none" w:sz="0" w:space="0" w:color="auto"/>
            <w:left w:val="none" w:sz="0" w:space="0" w:color="auto"/>
            <w:bottom w:val="none" w:sz="0" w:space="0" w:color="auto"/>
            <w:right w:val="none" w:sz="0" w:space="0" w:color="auto"/>
          </w:divBdr>
        </w:div>
        <w:div w:id="548616516">
          <w:marLeft w:val="0"/>
          <w:marRight w:val="0"/>
          <w:marTop w:val="0"/>
          <w:marBottom w:val="0"/>
          <w:divBdr>
            <w:top w:val="none" w:sz="0" w:space="0" w:color="auto"/>
            <w:left w:val="none" w:sz="0" w:space="0" w:color="auto"/>
            <w:bottom w:val="none" w:sz="0" w:space="0" w:color="auto"/>
            <w:right w:val="none" w:sz="0" w:space="0" w:color="auto"/>
          </w:divBdr>
        </w:div>
        <w:div w:id="2047219895">
          <w:marLeft w:val="0"/>
          <w:marRight w:val="0"/>
          <w:marTop w:val="0"/>
          <w:marBottom w:val="0"/>
          <w:divBdr>
            <w:top w:val="none" w:sz="0" w:space="0" w:color="auto"/>
            <w:left w:val="none" w:sz="0" w:space="0" w:color="auto"/>
            <w:bottom w:val="none" w:sz="0" w:space="0" w:color="auto"/>
            <w:right w:val="none" w:sz="0" w:space="0" w:color="auto"/>
          </w:divBdr>
        </w:div>
        <w:div w:id="745149727">
          <w:marLeft w:val="0"/>
          <w:marRight w:val="0"/>
          <w:marTop w:val="0"/>
          <w:marBottom w:val="0"/>
          <w:divBdr>
            <w:top w:val="none" w:sz="0" w:space="0" w:color="auto"/>
            <w:left w:val="none" w:sz="0" w:space="0" w:color="auto"/>
            <w:bottom w:val="none" w:sz="0" w:space="0" w:color="auto"/>
            <w:right w:val="none" w:sz="0" w:space="0" w:color="auto"/>
          </w:divBdr>
        </w:div>
        <w:div w:id="1725176039">
          <w:marLeft w:val="0"/>
          <w:marRight w:val="0"/>
          <w:marTop w:val="0"/>
          <w:marBottom w:val="0"/>
          <w:divBdr>
            <w:top w:val="none" w:sz="0" w:space="0" w:color="auto"/>
            <w:left w:val="none" w:sz="0" w:space="0" w:color="auto"/>
            <w:bottom w:val="none" w:sz="0" w:space="0" w:color="auto"/>
            <w:right w:val="none" w:sz="0" w:space="0" w:color="auto"/>
          </w:divBdr>
        </w:div>
        <w:div w:id="1946884161">
          <w:marLeft w:val="0"/>
          <w:marRight w:val="0"/>
          <w:marTop w:val="0"/>
          <w:marBottom w:val="0"/>
          <w:divBdr>
            <w:top w:val="none" w:sz="0" w:space="0" w:color="auto"/>
            <w:left w:val="none" w:sz="0" w:space="0" w:color="auto"/>
            <w:bottom w:val="none" w:sz="0" w:space="0" w:color="auto"/>
            <w:right w:val="none" w:sz="0" w:space="0" w:color="auto"/>
          </w:divBdr>
        </w:div>
        <w:div w:id="1912621542">
          <w:marLeft w:val="0"/>
          <w:marRight w:val="0"/>
          <w:marTop w:val="0"/>
          <w:marBottom w:val="0"/>
          <w:divBdr>
            <w:top w:val="none" w:sz="0" w:space="0" w:color="auto"/>
            <w:left w:val="none" w:sz="0" w:space="0" w:color="auto"/>
            <w:bottom w:val="none" w:sz="0" w:space="0" w:color="auto"/>
            <w:right w:val="none" w:sz="0" w:space="0" w:color="auto"/>
          </w:divBdr>
        </w:div>
        <w:div w:id="124854411">
          <w:marLeft w:val="0"/>
          <w:marRight w:val="0"/>
          <w:marTop w:val="0"/>
          <w:marBottom w:val="0"/>
          <w:divBdr>
            <w:top w:val="none" w:sz="0" w:space="0" w:color="auto"/>
            <w:left w:val="none" w:sz="0" w:space="0" w:color="auto"/>
            <w:bottom w:val="none" w:sz="0" w:space="0" w:color="auto"/>
            <w:right w:val="none" w:sz="0" w:space="0" w:color="auto"/>
          </w:divBdr>
        </w:div>
        <w:div w:id="110711166">
          <w:marLeft w:val="0"/>
          <w:marRight w:val="0"/>
          <w:marTop w:val="0"/>
          <w:marBottom w:val="0"/>
          <w:divBdr>
            <w:top w:val="none" w:sz="0" w:space="0" w:color="auto"/>
            <w:left w:val="none" w:sz="0" w:space="0" w:color="auto"/>
            <w:bottom w:val="none" w:sz="0" w:space="0" w:color="auto"/>
            <w:right w:val="none" w:sz="0" w:space="0" w:color="auto"/>
          </w:divBdr>
        </w:div>
        <w:div w:id="1717243219">
          <w:marLeft w:val="0"/>
          <w:marRight w:val="0"/>
          <w:marTop w:val="0"/>
          <w:marBottom w:val="0"/>
          <w:divBdr>
            <w:top w:val="none" w:sz="0" w:space="0" w:color="auto"/>
            <w:left w:val="none" w:sz="0" w:space="0" w:color="auto"/>
            <w:bottom w:val="none" w:sz="0" w:space="0" w:color="auto"/>
            <w:right w:val="none" w:sz="0" w:space="0" w:color="auto"/>
          </w:divBdr>
        </w:div>
        <w:div w:id="734086814">
          <w:marLeft w:val="0"/>
          <w:marRight w:val="0"/>
          <w:marTop w:val="0"/>
          <w:marBottom w:val="0"/>
          <w:divBdr>
            <w:top w:val="none" w:sz="0" w:space="0" w:color="auto"/>
            <w:left w:val="none" w:sz="0" w:space="0" w:color="auto"/>
            <w:bottom w:val="none" w:sz="0" w:space="0" w:color="auto"/>
            <w:right w:val="none" w:sz="0" w:space="0" w:color="auto"/>
          </w:divBdr>
        </w:div>
        <w:div w:id="853955276">
          <w:marLeft w:val="0"/>
          <w:marRight w:val="0"/>
          <w:marTop w:val="0"/>
          <w:marBottom w:val="0"/>
          <w:divBdr>
            <w:top w:val="none" w:sz="0" w:space="0" w:color="auto"/>
            <w:left w:val="none" w:sz="0" w:space="0" w:color="auto"/>
            <w:bottom w:val="none" w:sz="0" w:space="0" w:color="auto"/>
            <w:right w:val="none" w:sz="0" w:space="0" w:color="auto"/>
          </w:divBdr>
        </w:div>
        <w:div w:id="2027556720">
          <w:marLeft w:val="0"/>
          <w:marRight w:val="0"/>
          <w:marTop w:val="0"/>
          <w:marBottom w:val="0"/>
          <w:divBdr>
            <w:top w:val="none" w:sz="0" w:space="0" w:color="auto"/>
            <w:left w:val="none" w:sz="0" w:space="0" w:color="auto"/>
            <w:bottom w:val="none" w:sz="0" w:space="0" w:color="auto"/>
            <w:right w:val="none" w:sz="0" w:space="0" w:color="auto"/>
          </w:divBdr>
        </w:div>
        <w:div w:id="1000698843">
          <w:marLeft w:val="0"/>
          <w:marRight w:val="0"/>
          <w:marTop w:val="0"/>
          <w:marBottom w:val="0"/>
          <w:divBdr>
            <w:top w:val="none" w:sz="0" w:space="0" w:color="auto"/>
            <w:left w:val="none" w:sz="0" w:space="0" w:color="auto"/>
            <w:bottom w:val="none" w:sz="0" w:space="0" w:color="auto"/>
            <w:right w:val="none" w:sz="0" w:space="0" w:color="auto"/>
          </w:divBdr>
        </w:div>
        <w:div w:id="842010783">
          <w:marLeft w:val="0"/>
          <w:marRight w:val="0"/>
          <w:marTop w:val="0"/>
          <w:marBottom w:val="0"/>
          <w:divBdr>
            <w:top w:val="none" w:sz="0" w:space="0" w:color="auto"/>
            <w:left w:val="none" w:sz="0" w:space="0" w:color="auto"/>
            <w:bottom w:val="none" w:sz="0" w:space="0" w:color="auto"/>
            <w:right w:val="none" w:sz="0" w:space="0" w:color="auto"/>
          </w:divBdr>
        </w:div>
      </w:divsChild>
    </w:div>
    <w:div w:id="820191125">
      <w:bodyDiv w:val="1"/>
      <w:marLeft w:val="0"/>
      <w:marRight w:val="0"/>
      <w:marTop w:val="0"/>
      <w:marBottom w:val="0"/>
      <w:divBdr>
        <w:top w:val="none" w:sz="0" w:space="0" w:color="auto"/>
        <w:left w:val="none" w:sz="0" w:space="0" w:color="auto"/>
        <w:bottom w:val="none" w:sz="0" w:space="0" w:color="auto"/>
        <w:right w:val="none" w:sz="0" w:space="0" w:color="auto"/>
      </w:divBdr>
      <w:divsChild>
        <w:div w:id="444544067">
          <w:marLeft w:val="0"/>
          <w:marRight w:val="0"/>
          <w:marTop w:val="0"/>
          <w:marBottom w:val="0"/>
          <w:divBdr>
            <w:top w:val="none" w:sz="0" w:space="0" w:color="auto"/>
            <w:left w:val="none" w:sz="0" w:space="0" w:color="auto"/>
            <w:bottom w:val="none" w:sz="0" w:space="0" w:color="auto"/>
            <w:right w:val="none" w:sz="0" w:space="0" w:color="auto"/>
          </w:divBdr>
        </w:div>
        <w:div w:id="264310437">
          <w:marLeft w:val="0"/>
          <w:marRight w:val="0"/>
          <w:marTop w:val="0"/>
          <w:marBottom w:val="0"/>
          <w:divBdr>
            <w:top w:val="none" w:sz="0" w:space="0" w:color="auto"/>
            <w:left w:val="none" w:sz="0" w:space="0" w:color="auto"/>
            <w:bottom w:val="none" w:sz="0" w:space="0" w:color="auto"/>
            <w:right w:val="none" w:sz="0" w:space="0" w:color="auto"/>
          </w:divBdr>
        </w:div>
        <w:div w:id="1260944171">
          <w:marLeft w:val="0"/>
          <w:marRight w:val="0"/>
          <w:marTop w:val="0"/>
          <w:marBottom w:val="0"/>
          <w:divBdr>
            <w:top w:val="none" w:sz="0" w:space="0" w:color="auto"/>
            <w:left w:val="none" w:sz="0" w:space="0" w:color="auto"/>
            <w:bottom w:val="none" w:sz="0" w:space="0" w:color="auto"/>
            <w:right w:val="none" w:sz="0" w:space="0" w:color="auto"/>
          </w:divBdr>
        </w:div>
        <w:div w:id="1511796827">
          <w:marLeft w:val="0"/>
          <w:marRight w:val="0"/>
          <w:marTop w:val="0"/>
          <w:marBottom w:val="0"/>
          <w:divBdr>
            <w:top w:val="none" w:sz="0" w:space="0" w:color="auto"/>
            <w:left w:val="none" w:sz="0" w:space="0" w:color="auto"/>
            <w:bottom w:val="none" w:sz="0" w:space="0" w:color="auto"/>
            <w:right w:val="none" w:sz="0" w:space="0" w:color="auto"/>
          </w:divBdr>
        </w:div>
      </w:divsChild>
    </w:div>
    <w:div w:id="870144806">
      <w:bodyDiv w:val="1"/>
      <w:marLeft w:val="0"/>
      <w:marRight w:val="0"/>
      <w:marTop w:val="0"/>
      <w:marBottom w:val="0"/>
      <w:divBdr>
        <w:top w:val="none" w:sz="0" w:space="0" w:color="auto"/>
        <w:left w:val="none" w:sz="0" w:space="0" w:color="auto"/>
        <w:bottom w:val="none" w:sz="0" w:space="0" w:color="auto"/>
        <w:right w:val="none" w:sz="0" w:space="0" w:color="auto"/>
      </w:divBdr>
      <w:divsChild>
        <w:div w:id="1979724160">
          <w:marLeft w:val="0"/>
          <w:marRight w:val="0"/>
          <w:marTop w:val="0"/>
          <w:marBottom w:val="0"/>
          <w:divBdr>
            <w:top w:val="none" w:sz="0" w:space="0" w:color="auto"/>
            <w:left w:val="none" w:sz="0" w:space="0" w:color="auto"/>
            <w:bottom w:val="none" w:sz="0" w:space="0" w:color="auto"/>
            <w:right w:val="none" w:sz="0" w:space="0" w:color="auto"/>
          </w:divBdr>
        </w:div>
        <w:div w:id="208225506">
          <w:marLeft w:val="0"/>
          <w:marRight w:val="0"/>
          <w:marTop w:val="0"/>
          <w:marBottom w:val="0"/>
          <w:divBdr>
            <w:top w:val="none" w:sz="0" w:space="0" w:color="auto"/>
            <w:left w:val="none" w:sz="0" w:space="0" w:color="auto"/>
            <w:bottom w:val="none" w:sz="0" w:space="0" w:color="auto"/>
            <w:right w:val="none" w:sz="0" w:space="0" w:color="auto"/>
          </w:divBdr>
        </w:div>
        <w:div w:id="597251857">
          <w:marLeft w:val="0"/>
          <w:marRight w:val="0"/>
          <w:marTop w:val="0"/>
          <w:marBottom w:val="0"/>
          <w:divBdr>
            <w:top w:val="none" w:sz="0" w:space="0" w:color="auto"/>
            <w:left w:val="none" w:sz="0" w:space="0" w:color="auto"/>
            <w:bottom w:val="none" w:sz="0" w:space="0" w:color="auto"/>
            <w:right w:val="none" w:sz="0" w:space="0" w:color="auto"/>
          </w:divBdr>
        </w:div>
        <w:div w:id="1331835739">
          <w:marLeft w:val="0"/>
          <w:marRight w:val="0"/>
          <w:marTop w:val="0"/>
          <w:marBottom w:val="0"/>
          <w:divBdr>
            <w:top w:val="none" w:sz="0" w:space="0" w:color="auto"/>
            <w:left w:val="none" w:sz="0" w:space="0" w:color="auto"/>
            <w:bottom w:val="none" w:sz="0" w:space="0" w:color="auto"/>
            <w:right w:val="none" w:sz="0" w:space="0" w:color="auto"/>
          </w:divBdr>
        </w:div>
        <w:div w:id="1027146468">
          <w:marLeft w:val="0"/>
          <w:marRight w:val="0"/>
          <w:marTop w:val="0"/>
          <w:marBottom w:val="0"/>
          <w:divBdr>
            <w:top w:val="none" w:sz="0" w:space="0" w:color="auto"/>
            <w:left w:val="none" w:sz="0" w:space="0" w:color="auto"/>
            <w:bottom w:val="none" w:sz="0" w:space="0" w:color="auto"/>
            <w:right w:val="none" w:sz="0" w:space="0" w:color="auto"/>
          </w:divBdr>
        </w:div>
        <w:div w:id="1857037783">
          <w:marLeft w:val="0"/>
          <w:marRight w:val="0"/>
          <w:marTop w:val="0"/>
          <w:marBottom w:val="0"/>
          <w:divBdr>
            <w:top w:val="none" w:sz="0" w:space="0" w:color="auto"/>
            <w:left w:val="none" w:sz="0" w:space="0" w:color="auto"/>
            <w:bottom w:val="none" w:sz="0" w:space="0" w:color="auto"/>
            <w:right w:val="none" w:sz="0" w:space="0" w:color="auto"/>
          </w:divBdr>
        </w:div>
        <w:div w:id="879897155">
          <w:marLeft w:val="0"/>
          <w:marRight w:val="0"/>
          <w:marTop w:val="0"/>
          <w:marBottom w:val="0"/>
          <w:divBdr>
            <w:top w:val="none" w:sz="0" w:space="0" w:color="auto"/>
            <w:left w:val="none" w:sz="0" w:space="0" w:color="auto"/>
            <w:bottom w:val="none" w:sz="0" w:space="0" w:color="auto"/>
            <w:right w:val="none" w:sz="0" w:space="0" w:color="auto"/>
          </w:divBdr>
        </w:div>
        <w:div w:id="1789471590">
          <w:marLeft w:val="0"/>
          <w:marRight w:val="0"/>
          <w:marTop w:val="0"/>
          <w:marBottom w:val="0"/>
          <w:divBdr>
            <w:top w:val="none" w:sz="0" w:space="0" w:color="auto"/>
            <w:left w:val="none" w:sz="0" w:space="0" w:color="auto"/>
            <w:bottom w:val="none" w:sz="0" w:space="0" w:color="auto"/>
            <w:right w:val="none" w:sz="0" w:space="0" w:color="auto"/>
          </w:divBdr>
        </w:div>
        <w:div w:id="1911501802">
          <w:marLeft w:val="0"/>
          <w:marRight w:val="0"/>
          <w:marTop w:val="0"/>
          <w:marBottom w:val="0"/>
          <w:divBdr>
            <w:top w:val="none" w:sz="0" w:space="0" w:color="auto"/>
            <w:left w:val="none" w:sz="0" w:space="0" w:color="auto"/>
            <w:bottom w:val="none" w:sz="0" w:space="0" w:color="auto"/>
            <w:right w:val="none" w:sz="0" w:space="0" w:color="auto"/>
          </w:divBdr>
        </w:div>
        <w:div w:id="491140514">
          <w:marLeft w:val="0"/>
          <w:marRight w:val="0"/>
          <w:marTop w:val="0"/>
          <w:marBottom w:val="0"/>
          <w:divBdr>
            <w:top w:val="none" w:sz="0" w:space="0" w:color="auto"/>
            <w:left w:val="none" w:sz="0" w:space="0" w:color="auto"/>
            <w:bottom w:val="none" w:sz="0" w:space="0" w:color="auto"/>
            <w:right w:val="none" w:sz="0" w:space="0" w:color="auto"/>
          </w:divBdr>
        </w:div>
        <w:div w:id="638345964">
          <w:marLeft w:val="0"/>
          <w:marRight w:val="0"/>
          <w:marTop w:val="0"/>
          <w:marBottom w:val="0"/>
          <w:divBdr>
            <w:top w:val="none" w:sz="0" w:space="0" w:color="auto"/>
            <w:left w:val="none" w:sz="0" w:space="0" w:color="auto"/>
            <w:bottom w:val="none" w:sz="0" w:space="0" w:color="auto"/>
            <w:right w:val="none" w:sz="0" w:space="0" w:color="auto"/>
          </w:divBdr>
        </w:div>
        <w:div w:id="565461301">
          <w:marLeft w:val="0"/>
          <w:marRight w:val="0"/>
          <w:marTop w:val="0"/>
          <w:marBottom w:val="0"/>
          <w:divBdr>
            <w:top w:val="none" w:sz="0" w:space="0" w:color="auto"/>
            <w:left w:val="none" w:sz="0" w:space="0" w:color="auto"/>
            <w:bottom w:val="none" w:sz="0" w:space="0" w:color="auto"/>
            <w:right w:val="none" w:sz="0" w:space="0" w:color="auto"/>
          </w:divBdr>
        </w:div>
        <w:div w:id="620694157">
          <w:marLeft w:val="0"/>
          <w:marRight w:val="0"/>
          <w:marTop w:val="0"/>
          <w:marBottom w:val="0"/>
          <w:divBdr>
            <w:top w:val="none" w:sz="0" w:space="0" w:color="auto"/>
            <w:left w:val="none" w:sz="0" w:space="0" w:color="auto"/>
            <w:bottom w:val="none" w:sz="0" w:space="0" w:color="auto"/>
            <w:right w:val="none" w:sz="0" w:space="0" w:color="auto"/>
          </w:divBdr>
        </w:div>
        <w:div w:id="1245215535">
          <w:marLeft w:val="0"/>
          <w:marRight w:val="0"/>
          <w:marTop w:val="0"/>
          <w:marBottom w:val="0"/>
          <w:divBdr>
            <w:top w:val="none" w:sz="0" w:space="0" w:color="auto"/>
            <w:left w:val="none" w:sz="0" w:space="0" w:color="auto"/>
            <w:bottom w:val="none" w:sz="0" w:space="0" w:color="auto"/>
            <w:right w:val="none" w:sz="0" w:space="0" w:color="auto"/>
          </w:divBdr>
        </w:div>
        <w:div w:id="1564874053">
          <w:marLeft w:val="0"/>
          <w:marRight w:val="0"/>
          <w:marTop w:val="0"/>
          <w:marBottom w:val="0"/>
          <w:divBdr>
            <w:top w:val="none" w:sz="0" w:space="0" w:color="auto"/>
            <w:left w:val="none" w:sz="0" w:space="0" w:color="auto"/>
            <w:bottom w:val="none" w:sz="0" w:space="0" w:color="auto"/>
            <w:right w:val="none" w:sz="0" w:space="0" w:color="auto"/>
          </w:divBdr>
        </w:div>
        <w:div w:id="389502926">
          <w:marLeft w:val="0"/>
          <w:marRight w:val="0"/>
          <w:marTop w:val="0"/>
          <w:marBottom w:val="0"/>
          <w:divBdr>
            <w:top w:val="none" w:sz="0" w:space="0" w:color="auto"/>
            <w:left w:val="none" w:sz="0" w:space="0" w:color="auto"/>
            <w:bottom w:val="none" w:sz="0" w:space="0" w:color="auto"/>
            <w:right w:val="none" w:sz="0" w:space="0" w:color="auto"/>
          </w:divBdr>
        </w:div>
        <w:div w:id="227693284">
          <w:marLeft w:val="0"/>
          <w:marRight w:val="0"/>
          <w:marTop w:val="0"/>
          <w:marBottom w:val="0"/>
          <w:divBdr>
            <w:top w:val="none" w:sz="0" w:space="0" w:color="auto"/>
            <w:left w:val="none" w:sz="0" w:space="0" w:color="auto"/>
            <w:bottom w:val="none" w:sz="0" w:space="0" w:color="auto"/>
            <w:right w:val="none" w:sz="0" w:space="0" w:color="auto"/>
          </w:divBdr>
        </w:div>
        <w:div w:id="386301860">
          <w:marLeft w:val="0"/>
          <w:marRight w:val="0"/>
          <w:marTop w:val="0"/>
          <w:marBottom w:val="0"/>
          <w:divBdr>
            <w:top w:val="none" w:sz="0" w:space="0" w:color="auto"/>
            <w:left w:val="none" w:sz="0" w:space="0" w:color="auto"/>
            <w:bottom w:val="none" w:sz="0" w:space="0" w:color="auto"/>
            <w:right w:val="none" w:sz="0" w:space="0" w:color="auto"/>
          </w:divBdr>
        </w:div>
        <w:div w:id="1401175796">
          <w:marLeft w:val="0"/>
          <w:marRight w:val="0"/>
          <w:marTop w:val="0"/>
          <w:marBottom w:val="0"/>
          <w:divBdr>
            <w:top w:val="none" w:sz="0" w:space="0" w:color="auto"/>
            <w:left w:val="none" w:sz="0" w:space="0" w:color="auto"/>
            <w:bottom w:val="none" w:sz="0" w:space="0" w:color="auto"/>
            <w:right w:val="none" w:sz="0" w:space="0" w:color="auto"/>
          </w:divBdr>
        </w:div>
        <w:div w:id="962690004">
          <w:marLeft w:val="0"/>
          <w:marRight w:val="0"/>
          <w:marTop w:val="0"/>
          <w:marBottom w:val="0"/>
          <w:divBdr>
            <w:top w:val="none" w:sz="0" w:space="0" w:color="auto"/>
            <w:left w:val="none" w:sz="0" w:space="0" w:color="auto"/>
            <w:bottom w:val="none" w:sz="0" w:space="0" w:color="auto"/>
            <w:right w:val="none" w:sz="0" w:space="0" w:color="auto"/>
          </w:divBdr>
        </w:div>
        <w:div w:id="526335045">
          <w:marLeft w:val="0"/>
          <w:marRight w:val="0"/>
          <w:marTop w:val="0"/>
          <w:marBottom w:val="0"/>
          <w:divBdr>
            <w:top w:val="none" w:sz="0" w:space="0" w:color="auto"/>
            <w:left w:val="none" w:sz="0" w:space="0" w:color="auto"/>
            <w:bottom w:val="none" w:sz="0" w:space="0" w:color="auto"/>
            <w:right w:val="none" w:sz="0" w:space="0" w:color="auto"/>
          </w:divBdr>
        </w:div>
        <w:div w:id="827787182">
          <w:marLeft w:val="0"/>
          <w:marRight w:val="0"/>
          <w:marTop w:val="0"/>
          <w:marBottom w:val="0"/>
          <w:divBdr>
            <w:top w:val="none" w:sz="0" w:space="0" w:color="auto"/>
            <w:left w:val="none" w:sz="0" w:space="0" w:color="auto"/>
            <w:bottom w:val="none" w:sz="0" w:space="0" w:color="auto"/>
            <w:right w:val="none" w:sz="0" w:space="0" w:color="auto"/>
          </w:divBdr>
        </w:div>
        <w:div w:id="946278920">
          <w:marLeft w:val="0"/>
          <w:marRight w:val="0"/>
          <w:marTop w:val="0"/>
          <w:marBottom w:val="0"/>
          <w:divBdr>
            <w:top w:val="none" w:sz="0" w:space="0" w:color="auto"/>
            <w:left w:val="none" w:sz="0" w:space="0" w:color="auto"/>
            <w:bottom w:val="none" w:sz="0" w:space="0" w:color="auto"/>
            <w:right w:val="none" w:sz="0" w:space="0" w:color="auto"/>
          </w:divBdr>
        </w:div>
        <w:div w:id="1196966348">
          <w:marLeft w:val="0"/>
          <w:marRight w:val="0"/>
          <w:marTop w:val="0"/>
          <w:marBottom w:val="0"/>
          <w:divBdr>
            <w:top w:val="none" w:sz="0" w:space="0" w:color="auto"/>
            <w:left w:val="none" w:sz="0" w:space="0" w:color="auto"/>
            <w:bottom w:val="none" w:sz="0" w:space="0" w:color="auto"/>
            <w:right w:val="none" w:sz="0" w:space="0" w:color="auto"/>
          </w:divBdr>
        </w:div>
        <w:div w:id="1518539027">
          <w:marLeft w:val="0"/>
          <w:marRight w:val="0"/>
          <w:marTop w:val="0"/>
          <w:marBottom w:val="0"/>
          <w:divBdr>
            <w:top w:val="none" w:sz="0" w:space="0" w:color="auto"/>
            <w:left w:val="none" w:sz="0" w:space="0" w:color="auto"/>
            <w:bottom w:val="none" w:sz="0" w:space="0" w:color="auto"/>
            <w:right w:val="none" w:sz="0" w:space="0" w:color="auto"/>
          </w:divBdr>
        </w:div>
        <w:div w:id="502822983">
          <w:marLeft w:val="0"/>
          <w:marRight w:val="0"/>
          <w:marTop w:val="0"/>
          <w:marBottom w:val="0"/>
          <w:divBdr>
            <w:top w:val="none" w:sz="0" w:space="0" w:color="auto"/>
            <w:left w:val="none" w:sz="0" w:space="0" w:color="auto"/>
            <w:bottom w:val="none" w:sz="0" w:space="0" w:color="auto"/>
            <w:right w:val="none" w:sz="0" w:space="0" w:color="auto"/>
          </w:divBdr>
        </w:div>
        <w:div w:id="1458715292">
          <w:marLeft w:val="0"/>
          <w:marRight w:val="0"/>
          <w:marTop w:val="0"/>
          <w:marBottom w:val="0"/>
          <w:divBdr>
            <w:top w:val="none" w:sz="0" w:space="0" w:color="auto"/>
            <w:left w:val="none" w:sz="0" w:space="0" w:color="auto"/>
            <w:bottom w:val="none" w:sz="0" w:space="0" w:color="auto"/>
            <w:right w:val="none" w:sz="0" w:space="0" w:color="auto"/>
          </w:divBdr>
        </w:div>
        <w:div w:id="87510326">
          <w:marLeft w:val="0"/>
          <w:marRight w:val="0"/>
          <w:marTop w:val="0"/>
          <w:marBottom w:val="0"/>
          <w:divBdr>
            <w:top w:val="none" w:sz="0" w:space="0" w:color="auto"/>
            <w:left w:val="none" w:sz="0" w:space="0" w:color="auto"/>
            <w:bottom w:val="none" w:sz="0" w:space="0" w:color="auto"/>
            <w:right w:val="none" w:sz="0" w:space="0" w:color="auto"/>
          </w:divBdr>
        </w:div>
        <w:div w:id="972561634">
          <w:marLeft w:val="0"/>
          <w:marRight w:val="0"/>
          <w:marTop w:val="0"/>
          <w:marBottom w:val="0"/>
          <w:divBdr>
            <w:top w:val="none" w:sz="0" w:space="0" w:color="auto"/>
            <w:left w:val="none" w:sz="0" w:space="0" w:color="auto"/>
            <w:bottom w:val="none" w:sz="0" w:space="0" w:color="auto"/>
            <w:right w:val="none" w:sz="0" w:space="0" w:color="auto"/>
          </w:divBdr>
        </w:div>
        <w:div w:id="659390356">
          <w:marLeft w:val="0"/>
          <w:marRight w:val="0"/>
          <w:marTop w:val="0"/>
          <w:marBottom w:val="0"/>
          <w:divBdr>
            <w:top w:val="none" w:sz="0" w:space="0" w:color="auto"/>
            <w:left w:val="none" w:sz="0" w:space="0" w:color="auto"/>
            <w:bottom w:val="none" w:sz="0" w:space="0" w:color="auto"/>
            <w:right w:val="none" w:sz="0" w:space="0" w:color="auto"/>
          </w:divBdr>
        </w:div>
        <w:div w:id="176775219">
          <w:marLeft w:val="0"/>
          <w:marRight w:val="0"/>
          <w:marTop w:val="0"/>
          <w:marBottom w:val="0"/>
          <w:divBdr>
            <w:top w:val="none" w:sz="0" w:space="0" w:color="auto"/>
            <w:left w:val="none" w:sz="0" w:space="0" w:color="auto"/>
            <w:bottom w:val="none" w:sz="0" w:space="0" w:color="auto"/>
            <w:right w:val="none" w:sz="0" w:space="0" w:color="auto"/>
          </w:divBdr>
        </w:div>
      </w:divsChild>
    </w:div>
    <w:div w:id="888688795">
      <w:bodyDiv w:val="1"/>
      <w:marLeft w:val="0"/>
      <w:marRight w:val="0"/>
      <w:marTop w:val="0"/>
      <w:marBottom w:val="0"/>
      <w:divBdr>
        <w:top w:val="none" w:sz="0" w:space="0" w:color="auto"/>
        <w:left w:val="none" w:sz="0" w:space="0" w:color="auto"/>
        <w:bottom w:val="none" w:sz="0" w:space="0" w:color="auto"/>
        <w:right w:val="none" w:sz="0" w:space="0" w:color="auto"/>
      </w:divBdr>
    </w:div>
    <w:div w:id="903299219">
      <w:bodyDiv w:val="1"/>
      <w:marLeft w:val="0"/>
      <w:marRight w:val="0"/>
      <w:marTop w:val="0"/>
      <w:marBottom w:val="0"/>
      <w:divBdr>
        <w:top w:val="none" w:sz="0" w:space="0" w:color="auto"/>
        <w:left w:val="none" w:sz="0" w:space="0" w:color="auto"/>
        <w:bottom w:val="none" w:sz="0" w:space="0" w:color="auto"/>
        <w:right w:val="none" w:sz="0" w:space="0" w:color="auto"/>
      </w:divBdr>
      <w:divsChild>
        <w:div w:id="394008628">
          <w:marLeft w:val="0"/>
          <w:marRight w:val="0"/>
          <w:marTop w:val="0"/>
          <w:marBottom w:val="0"/>
          <w:divBdr>
            <w:top w:val="none" w:sz="0" w:space="0" w:color="auto"/>
            <w:left w:val="none" w:sz="0" w:space="0" w:color="auto"/>
            <w:bottom w:val="none" w:sz="0" w:space="0" w:color="auto"/>
            <w:right w:val="none" w:sz="0" w:space="0" w:color="auto"/>
          </w:divBdr>
        </w:div>
        <w:div w:id="367687829">
          <w:marLeft w:val="0"/>
          <w:marRight w:val="0"/>
          <w:marTop w:val="0"/>
          <w:marBottom w:val="0"/>
          <w:divBdr>
            <w:top w:val="none" w:sz="0" w:space="0" w:color="auto"/>
            <w:left w:val="none" w:sz="0" w:space="0" w:color="auto"/>
            <w:bottom w:val="none" w:sz="0" w:space="0" w:color="auto"/>
            <w:right w:val="none" w:sz="0" w:space="0" w:color="auto"/>
          </w:divBdr>
        </w:div>
        <w:div w:id="490491929">
          <w:marLeft w:val="0"/>
          <w:marRight w:val="0"/>
          <w:marTop w:val="0"/>
          <w:marBottom w:val="0"/>
          <w:divBdr>
            <w:top w:val="none" w:sz="0" w:space="0" w:color="auto"/>
            <w:left w:val="none" w:sz="0" w:space="0" w:color="auto"/>
            <w:bottom w:val="none" w:sz="0" w:space="0" w:color="auto"/>
            <w:right w:val="none" w:sz="0" w:space="0" w:color="auto"/>
          </w:divBdr>
        </w:div>
        <w:div w:id="1981841331">
          <w:marLeft w:val="0"/>
          <w:marRight w:val="0"/>
          <w:marTop w:val="0"/>
          <w:marBottom w:val="0"/>
          <w:divBdr>
            <w:top w:val="none" w:sz="0" w:space="0" w:color="auto"/>
            <w:left w:val="none" w:sz="0" w:space="0" w:color="auto"/>
            <w:bottom w:val="none" w:sz="0" w:space="0" w:color="auto"/>
            <w:right w:val="none" w:sz="0" w:space="0" w:color="auto"/>
          </w:divBdr>
        </w:div>
        <w:div w:id="303704150">
          <w:marLeft w:val="0"/>
          <w:marRight w:val="0"/>
          <w:marTop w:val="0"/>
          <w:marBottom w:val="0"/>
          <w:divBdr>
            <w:top w:val="none" w:sz="0" w:space="0" w:color="auto"/>
            <w:left w:val="none" w:sz="0" w:space="0" w:color="auto"/>
            <w:bottom w:val="none" w:sz="0" w:space="0" w:color="auto"/>
            <w:right w:val="none" w:sz="0" w:space="0" w:color="auto"/>
          </w:divBdr>
        </w:div>
        <w:div w:id="1969777447">
          <w:marLeft w:val="0"/>
          <w:marRight w:val="0"/>
          <w:marTop w:val="0"/>
          <w:marBottom w:val="0"/>
          <w:divBdr>
            <w:top w:val="none" w:sz="0" w:space="0" w:color="auto"/>
            <w:left w:val="none" w:sz="0" w:space="0" w:color="auto"/>
            <w:bottom w:val="none" w:sz="0" w:space="0" w:color="auto"/>
            <w:right w:val="none" w:sz="0" w:space="0" w:color="auto"/>
          </w:divBdr>
        </w:div>
        <w:div w:id="1467352671">
          <w:marLeft w:val="0"/>
          <w:marRight w:val="0"/>
          <w:marTop w:val="0"/>
          <w:marBottom w:val="0"/>
          <w:divBdr>
            <w:top w:val="none" w:sz="0" w:space="0" w:color="auto"/>
            <w:left w:val="none" w:sz="0" w:space="0" w:color="auto"/>
            <w:bottom w:val="none" w:sz="0" w:space="0" w:color="auto"/>
            <w:right w:val="none" w:sz="0" w:space="0" w:color="auto"/>
          </w:divBdr>
        </w:div>
        <w:div w:id="1643776498">
          <w:marLeft w:val="0"/>
          <w:marRight w:val="0"/>
          <w:marTop w:val="0"/>
          <w:marBottom w:val="0"/>
          <w:divBdr>
            <w:top w:val="none" w:sz="0" w:space="0" w:color="auto"/>
            <w:left w:val="none" w:sz="0" w:space="0" w:color="auto"/>
            <w:bottom w:val="none" w:sz="0" w:space="0" w:color="auto"/>
            <w:right w:val="none" w:sz="0" w:space="0" w:color="auto"/>
          </w:divBdr>
        </w:div>
        <w:div w:id="54741526">
          <w:marLeft w:val="0"/>
          <w:marRight w:val="0"/>
          <w:marTop w:val="0"/>
          <w:marBottom w:val="0"/>
          <w:divBdr>
            <w:top w:val="none" w:sz="0" w:space="0" w:color="auto"/>
            <w:left w:val="none" w:sz="0" w:space="0" w:color="auto"/>
            <w:bottom w:val="none" w:sz="0" w:space="0" w:color="auto"/>
            <w:right w:val="none" w:sz="0" w:space="0" w:color="auto"/>
          </w:divBdr>
        </w:div>
        <w:div w:id="1324819710">
          <w:marLeft w:val="0"/>
          <w:marRight w:val="0"/>
          <w:marTop w:val="0"/>
          <w:marBottom w:val="0"/>
          <w:divBdr>
            <w:top w:val="none" w:sz="0" w:space="0" w:color="auto"/>
            <w:left w:val="none" w:sz="0" w:space="0" w:color="auto"/>
            <w:bottom w:val="none" w:sz="0" w:space="0" w:color="auto"/>
            <w:right w:val="none" w:sz="0" w:space="0" w:color="auto"/>
          </w:divBdr>
        </w:div>
        <w:div w:id="933518691">
          <w:marLeft w:val="0"/>
          <w:marRight w:val="0"/>
          <w:marTop w:val="0"/>
          <w:marBottom w:val="0"/>
          <w:divBdr>
            <w:top w:val="none" w:sz="0" w:space="0" w:color="auto"/>
            <w:left w:val="none" w:sz="0" w:space="0" w:color="auto"/>
            <w:bottom w:val="none" w:sz="0" w:space="0" w:color="auto"/>
            <w:right w:val="none" w:sz="0" w:space="0" w:color="auto"/>
          </w:divBdr>
        </w:div>
        <w:div w:id="1016427059">
          <w:marLeft w:val="0"/>
          <w:marRight w:val="0"/>
          <w:marTop w:val="0"/>
          <w:marBottom w:val="0"/>
          <w:divBdr>
            <w:top w:val="none" w:sz="0" w:space="0" w:color="auto"/>
            <w:left w:val="none" w:sz="0" w:space="0" w:color="auto"/>
            <w:bottom w:val="none" w:sz="0" w:space="0" w:color="auto"/>
            <w:right w:val="none" w:sz="0" w:space="0" w:color="auto"/>
          </w:divBdr>
        </w:div>
        <w:div w:id="1121340293">
          <w:marLeft w:val="0"/>
          <w:marRight w:val="0"/>
          <w:marTop w:val="0"/>
          <w:marBottom w:val="0"/>
          <w:divBdr>
            <w:top w:val="none" w:sz="0" w:space="0" w:color="auto"/>
            <w:left w:val="none" w:sz="0" w:space="0" w:color="auto"/>
            <w:bottom w:val="none" w:sz="0" w:space="0" w:color="auto"/>
            <w:right w:val="none" w:sz="0" w:space="0" w:color="auto"/>
          </w:divBdr>
        </w:div>
        <w:div w:id="1165895698">
          <w:marLeft w:val="0"/>
          <w:marRight w:val="0"/>
          <w:marTop w:val="0"/>
          <w:marBottom w:val="0"/>
          <w:divBdr>
            <w:top w:val="none" w:sz="0" w:space="0" w:color="auto"/>
            <w:left w:val="none" w:sz="0" w:space="0" w:color="auto"/>
            <w:bottom w:val="none" w:sz="0" w:space="0" w:color="auto"/>
            <w:right w:val="none" w:sz="0" w:space="0" w:color="auto"/>
          </w:divBdr>
        </w:div>
        <w:div w:id="1525747070">
          <w:marLeft w:val="0"/>
          <w:marRight w:val="0"/>
          <w:marTop w:val="0"/>
          <w:marBottom w:val="0"/>
          <w:divBdr>
            <w:top w:val="none" w:sz="0" w:space="0" w:color="auto"/>
            <w:left w:val="none" w:sz="0" w:space="0" w:color="auto"/>
            <w:bottom w:val="none" w:sz="0" w:space="0" w:color="auto"/>
            <w:right w:val="none" w:sz="0" w:space="0" w:color="auto"/>
          </w:divBdr>
        </w:div>
        <w:div w:id="616301389">
          <w:marLeft w:val="0"/>
          <w:marRight w:val="0"/>
          <w:marTop w:val="0"/>
          <w:marBottom w:val="0"/>
          <w:divBdr>
            <w:top w:val="none" w:sz="0" w:space="0" w:color="auto"/>
            <w:left w:val="none" w:sz="0" w:space="0" w:color="auto"/>
            <w:bottom w:val="none" w:sz="0" w:space="0" w:color="auto"/>
            <w:right w:val="none" w:sz="0" w:space="0" w:color="auto"/>
          </w:divBdr>
        </w:div>
        <w:div w:id="955410362">
          <w:marLeft w:val="0"/>
          <w:marRight w:val="0"/>
          <w:marTop w:val="0"/>
          <w:marBottom w:val="0"/>
          <w:divBdr>
            <w:top w:val="none" w:sz="0" w:space="0" w:color="auto"/>
            <w:left w:val="none" w:sz="0" w:space="0" w:color="auto"/>
            <w:bottom w:val="none" w:sz="0" w:space="0" w:color="auto"/>
            <w:right w:val="none" w:sz="0" w:space="0" w:color="auto"/>
          </w:divBdr>
        </w:div>
        <w:div w:id="1787431368">
          <w:marLeft w:val="0"/>
          <w:marRight w:val="0"/>
          <w:marTop w:val="0"/>
          <w:marBottom w:val="0"/>
          <w:divBdr>
            <w:top w:val="none" w:sz="0" w:space="0" w:color="auto"/>
            <w:left w:val="none" w:sz="0" w:space="0" w:color="auto"/>
            <w:bottom w:val="none" w:sz="0" w:space="0" w:color="auto"/>
            <w:right w:val="none" w:sz="0" w:space="0" w:color="auto"/>
          </w:divBdr>
        </w:div>
        <w:div w:id="1339163209">
          <w:marLeft w:val="0"/>
          <w:marRight w:val="0"/>
          <w:marTop w:val="0"/>
          <w:marBottom w:val="0"/>
          <w:divBdr>
            <w:top w:val="none" w:sz="0" w:space="0" w:color="auto"/>
            <w:left w:val="none" w:sz="0" w:space="0" w:color="auto"/>
            <w:bottom w:val="none" w:sz="0" w:space="0" w:color="auto"/>
            <w:right w:val="none" w:sz="0" w:space="0" w:color="auto"/>
          </w:divBdr>
        </w:div>
        <w:div w:id="720059697">
          <w:marLeft w:val="0"/>
          <w:marRight w:val="0"/>
          <w:marTop w:val="0"/>
          <w:marBottom w:val="0"/>
          <w:divBdr>
            <w:top w:val="none" w:sz="0" w:space="0" w:color="auto"/>
            <w:left w:val="none" w:sz="0" w:space="0" w:color="auto"/>
            <w:bottom w:val="none" w:sz="0" w:space="0" w:color="auto"/>
            <w:right w:val="none" w:sz="0" w:space="0" w:color="auto"/>
          </w:divBdr>
        </w:div>
        <w:div w:id="302933662">
          <w:marLeft w:val="0"/>
          <w:marRight w:val="0"/>
          <w:marTop w:val="0"/>
          <w:marBottom w:val="0"/>
          <w:divBdr>
            <w:top w:val="none" w:sz="0" w:space="0" w:color="auto"/>
            <w:left w:val="none" w:sz="0" w:space="0" w:color="auto"/>
            <w:bottom w:val="none" w:sz="0" w:space="0" w:color="auto"/>
            <w:right w:val="none" w:sz="0" w:space="0" w:color="auto"/>
          </w:divBdr>
        </w:div>
        <w:div w:id="1748187749">
          <w:marLeft w:val="0"/>
          <w:marRight w:val="0"/>
          <w:marTop w:val="0"/>
          <w:marBottom w:val="0"/>
          <w:divBdr>
            <w:top w:val="none" w:sz="0" w:space="0" w:color="auto"/>
            <w:left w:val="none" w:sz="0" w:space="0" w:color="auto"/>
            <w:bottom w:val="none" w:sz="0" w:space="0" w:color="auto"/>
            <w:right w:val="none" w:sz="0" w:space="0" w:color="auto"/>
          </w:divBdr>
        </w:div>
        <w:div w:id="1356419099">
          <w:marLeft w:val="0"/>
          <w:marRight w:val="0"/>
          <w:marTop w:val="0"/>
          <w:marBottom w:val="0"/>
          <w:divBdr>
            <w:top w:val="none" w:sz="0" w:space="0" w:color="auto"/>
            <w:left w:val="none" w:sz="0" w:space="0" w:color="auto"/>
            <w:bottom w:val="none" w:sz="0" w:space="0" w:color="auto"/>
            <w:right w:val="none" w:sz="0" w:space="0" w:color="auto"/>
          </w:divBdr>
        </w:div>
        <w:div w:id="972758192">
          <w:marLeft w:val="0"/>
          <w:marRight w:val="0"/>
          <w:marTop w:val="0"/>
          <w:marBottom w:val="0"/>
          <w:divBdr>
            <w:top w:val="none" w:sz="0" w:space="0" w:color="auto"/>
            <w:left w:val="none" w:sz="0" w:space="0" w:color="auto"/>
            <w:bottom w:val="none" w:sz="0" w:space="0" w:color="auto"/>
            <w:right w:val="none" w:sz="0" w:space="0" w:color="auto"/>
          </w:divBdr>
        </w:div>
        <w:div w:id="353381514">
          <w:marLeft w:val="0"/>
          <w:marRight w:val="0"/>
          <w:marTop w:val="0"/>
          <w:marBottom w:val="0"/>
          <w:divBdr>
            <w:top w:val="none" w:sz="0" w:space="0" w:color="auto"/>
            <w:left w:val="none" w:sz="0" w:space="0" w:color="auto"/>
            <w:bottom w:val="none" w:sz="0" w:space="0" w:color="auto"/>
            <w:right w:val="none" w:sz="0" w:space="0" w:color="auto"/>
          </w:divBdr>
        </w:div>
      </w:divsChild>
    </w:div>
    <w:div w:id="910122339">
      <w:bodyDiv w:val="1"/>
      <w:marLeft w:val="0"/>
      <w:marRight w:val="0"/>
      <w:marTop w:val="0"/>
      <w:marBottom w:val="0"/>
      <w:divBdr>
        <w:top w:val="none" w:sz="0" w:space="0" w:color="auto"/>
        <w:left w:val="none" w:sz="0" w:space="0" w:color="auto"/>
        <w:bottom w:val="none" w:sz="0" w:space="0" w:color="auto"/>
        <w:right w:val="none" w:sz="0" w:space="0" w:color="auto"/>
      </w:divBdr>
      <w:divsChild>
        <w:div w:id="1893232971">
          <w:marLeft w:val="0"/>
          <w:marRight w:val="0"/>
          <w:marTop w:val="0"/>
          <w:marBottom w:val="0"/>
          <w:divBdr>
            <w:top w:val="none" w:sz="0" w:space="0" w:color="auto"/>
            <w:left w:val="none" w:sz="0" w:space="0" w:color="auto"/>
            <w:bottom w:val="none" w:sz="0" w:space="0" w:color="auto"/>
            <w:right w:val="none" w:sz="0" w:space="0" w:color="auto"/>
          </w:divBdr>
        </w:div>
        <w:div w:id="2079133110">
          <w:marLeft w:val="0"/>
          <w:marRight w:val="0"/>
          <w:marTop w:val="0"/>
          <w:marBottom w:val="0"/>
          <w:divBdr>
            <w:top w:val="none" w:sz="0" w:space="0" w:color="auto"/>
            <w:left w:val="none" w:sz="0" w:space="0" w:color="auto"/>
            <w:bottom w:val="none" w:sz="0" w:space="0" w:color="auto"/>
            <w:right w:val="none" w:sz="0" w:space="0" w:color="auto"/>
          </w:divBdr>
        </w:div>
        <w:div w:id="479271195">
          <w:marLeft w:val="0"/>
          <w:marRight w:val="0"/>
          <w:marTop w:val="0"/>
          <w:marBottom w:val="0"/>
          <w:divBdr>
            <w:top w:val="none" w:sz="0" w:space="0" w:color="auto"/>
            <w:left w:val="none" w:sz="0" w:space="0" w:color="auto"/>
            <w:bottom w:val="none" w:sz="0" w:space="0" w:color="auto"/>
            <w:right w:val="none" w:sz="0" w:space="0" w:color="auto"/>
          </w:divBdr>
        </w:div>
        <w:div w:id="875502938">
          <w:marLeft w:val="0"/>
          <w:marRight w:val="0"/>
          <w:marTop w:val="0"/>
          <w:marBottom w:val="0"/>
          <w:divBdr>
            <w:top w:val="none" w:sz="0" w:space="0" w:color="auto"/>
            <w:left w:val="none" w:sz="0" w:space="0" w:color="auto"/>
            <w:bottom w:val="none" w:sz="0" w:space="0" w:color="auto"/>
            <w:right w:val="none" w:sz="0" w:space="0" w:color="auto"/>
          </w:divBdr>
        </w:div>
        <w:div w:id="599989810">
          <w:marLeft w:val="0"/>
          <w:marRight w:val="0"/>
          <w:marTop w:val="0"/>
          <w:marBottom w:val="0"/>
          <w:divBdr>
            <w:top w:val="none" w:sz="0" w:space="0" w:color="auto"/>
            <w:left w:val="none" w:sz="0" w:space="0" w:color="auto"/>
            <w:bottom w:val="none" w:sz="0" w:space="0" w:color="auto"/>
            <w:right w:val="none" w:sz="0" w:space="0" w:color="auto"/>
          </w:divBdr>
        </w:div>
        <w:div w:id="1990088350">
          <w:marLeft w:val="0"/>
          <w:marRight w:val="0"/>
          <w:marTop w:val="0"/>
          <w:marBottom w:val="0"/>
          <w:divBdr>
            <w:top w:val="none" w:sz="0" w:space="0" w:color="auto"/>
            <w:left w:val="none" w:sz="0" w:space="0" w:color="auto"/>
            <w:bottom w:val="none" w:sz="0" w:space="0" w:color="auto"/>
            <w:right w:val="none" w:sz="0" w:space="0" w:color="auto"/>
          </w:divBdr>
        </w:div>
        <w:div w:id="501631243">
          <w:marLeft w:val="0"/>
          <w:marRight w:val="0"/>
          <w:marTop w:val="0"/>
          <w:marBottom w:val="0"/>
          <w:divBdr>
            <w:top w:val="none" w:sz="0" w:space="0" w:color="auto"/>
            <w:left w:val="none" w:sz="0" w:space="0" w:color="auto"/>
            <w:bottom w:val="none" w:sz="0" w:space="0" w:color="auto"/>
            <w:right w:val="none" w:sz="0" w:space="0" w:color="auto"/>
          </w:divBdr>
        </w:div>
        <w:div w:id="1444610346">
          <w:marLeft w:val="0"/>
          <w:marRight w:val="0"/>
          <w:marTop w:val="0"/>
          <w:marBottom w:val="0"/>
          <w:divBdr>
            <w:top w:val="none" w:sz="0" w:space="0" w:color="auto"/>
            <w:left w:val="none" w:sz="0" w:space="0" w:color="auto"/>
            <w:bottom w:val="none" w:sz="0" w:space="0" w:color="auto"/>
            <w:right w:val="none" w:sz="0" w:space="0" w:color="auto"/>
          </w:divBdr>
        </w:div>
        <w:div w:id="822047135">
          <w:marLeft w:val="0"/>
          <w:marRight w:val="0"/>
          <w:marTop w:val="0"/>
          <w:marBottom w:val="0"/>
          <w:divBdr>
            <w:top w:val="none" w:sz="0" w:space="0" w:color="auto"/>
            <w:left w:val="none" w:sz="0" w:space="0" w:color="auto"/>
            <w:bottom w:val="none" w:sz="0" w:space="0" w:color="auto"/>
            <w:right w:val="none" w:sz="0" w:space="0" w:color="auto"/>
          </w:divBdr>
        </w:div>
        <w:div w:id="201553960">
          <w:marLeft w:val="0"/>
          <w:marRight w:val="0"/>
          <w:marTop w:val="0"/>
          <w:marBottom w:val="0"/>
          <w:divBdr>
            <w:top w:val="none" w:sz="0" w:space="0" w:color="auto"/>
            <w:left w:val="none" w:sz="0" w:space="0" w:color="auto"/>
            <w:bottom w:val="none" w:sz="0" w:space="0" w:color="auto"/>
            <w:right w:val="none" w:sz="0" w:space="0" w:color="auto"/>
          </w:divBdr>
        </w:div>
        <w:div w:id="1374042775">
          <w:marLeft w:val="0"/>
          <w:marRight w:val="0"/>
          <w:marTop w:val="0"/>
          <w:marBottom w:val="0"/>
          <w:divBdr>
            <w:top w:val="none" w:sz="0" w:space="0" w:color="auto"/>
            <w:left w:val="none" w:sz="0" w:space="0" w:color="auto"/>
            <w:bottom w:val="none" w:sz="0" w:space="0" w:color="auto"/>
            <w:right w:val="none" w:sz="0" w:space="0" w:color="auto"/>
          </w:divBdr>
        </w:div>
        <w:div w:id="1097823003">
          <w:marLeft w:val="0"/>
          <w:marRight w:val="0"/>
          <w:marTop w:val="0"/>
          <w:marBottom w:val="0"/>
          <w:divBdr>
            <w:top w:val="none" w:sz="0" w:space="0" w:color="auto"/>
            <w:left w:val="none" w:sz="0" w:space="0" w:color="auto"/>
            <w:bottom w:val="none" w:sz="0" w:space="0" w:color="auto"/>
            <w:right w:val="none" w:sz="0" w:space="0" w:color="auto"/>
          </w:divBdr>
        </w:div>
        <w:div w:id="1989941928">
          <w:marLeft w:val="0"/>
          <w:marRight w:val="0"/>
          <w:marTop w:val="0"/>
          <w:marBottom w:val="0"/>
          <w:divBdr>
            <w:top w:val="none" w:sz="0" w:space="0" w:color="auto"/>
            <w:left w:val="none" w:sz="0" w:space="0" w:color="auto"/>
            <w:bottom w:val="none" w:sz="0" w:space="0" w:color="auto"/>
            <w:right w:val="none" w:sz="0" w:space="0" w:color="auto"/>
          </w:divBdr>
        </w:div>
        <w:div w:id="869494209">
          <w:marLeft w:val="0"/>
          <w:marRight w:val="0"/>
          <w:marTop w:val="0"/>
          <w:marBottom w:val="0"/>
          <w:divBdr>
            <w:top w:val="none" w:sz="0" w:space="0" w:color="auto"/>
            <w:left w:val="none" w:sz="0" w:space="0" w:color="auto"/>
            <w:bottom w:val="none" w:sz="0" w:space="0" w:color="auto"/>
            <w:right w:val="none" w:sz="0" w:space="0" w:color="auto"/>
          </w:divBdr>
        </w:div>
        <w:div w:id="945312464">
          <w:marLeft w:val="0"/>
          <w:marRight w:val="0"/>
          <w:marTop w:val="0"/>
          <w:marBottom w:val="0"/>
          <w:divBdr>
            <w:top w:val="none" w:sz="0" w:space="0" w:color="auto"/>
            <w:left w:val="none" w:sz="0" w:space="0" w:color="auto"/>
            <w:bottom w:val="none" w:sz="0" w:space="0" w:color="auto"/>
            <w:right w:val="none" w:sz="0" w:space="0" w:color="auto"/>
          </w:divBdr>
        </w:div>
        <w:div w:id="472988960">
          <w:marLeft w:val="0"/>
          <w:marRight w:val="0"/>
          <w:marTop w:val="0"/>
          <w:marBottom w:val="0"/>
          <w:divBdr>
            <w:top w:val="none" w:sz="0" w:space="0" w:color="auto"/>
            <w:left w:val="none" w:sz="0" w:space="0" w:color="auto"/>
            <w:bottom w:val="none" w:sz="0" w:space="0" w:color="auto"/>
            <w:right w:val="none" w:sz="0" w:space="0" w:color="auto"/>
          </w:divBdr>
        </w:div>
        <w:div w:id="440417826">
          <w:marLeft w:val="0"/>
          <w:marRight w:val="0"/>
          <w:marTop w:val="0"/>
          <w:marBottom w:val="0"/>
          <w:divBdr>
            <w:top w:val="none" w:sz="0" w:space="0" w:color="auto"/>
            <w:left w:val="none" w:sz="0" w:space="0" w:color="auto"/>
            <w:bottom w:val="none" w:sz="0" w:space="0" w:color="auto"/>
            <w:right w:val="none" w:sz="0" w:space="0" w:color="auto"/>
          </w:divBdr>
        </w:div>
        <w:div w:id="838423290">
          <w:marLeft w:val="0"/>
          <w:marRight w:val="0"/>
          <w:marTop w:val="0"/>
          <w:marBottom w:val="0"/>
          <w:divBdr>
            <w:top w:val="none" w:sz="0" w:space="0" w:color="auto"/>
            <w:left w:val="none" w:sz="0" w:space="0" w:color="auto"/>
            <w:bottom w:val="none" w:sz="0" w:space="0" w:color="auto"/>
            <w:right w:val="none" w:sz="0" w:space="0" w:color="auto"/>
          </w:divBdr>
        </w:div>
        <w:div w:id="1953171394">
          <w:marLeft w:val="0"/>
          <w:marRight w:val="0"/>
          <w:marTop w:val="0"/>
          <w:marBottom w:val="0"/>
          <w:divBdr>
            <w:top w:val="none" w:sz="0" w:space="0" w:color="auto"/>
            <w:left w:val="none" w:sz="0" w:space="0" w:color="auto"/>
            <w:bottom w:val="none" w:sz="0" w:space="0" w:color="auto"/>
            <w:right w:val="none" w:sz="0" w:space="0" w:color="auto"/>
          </w:divBdr>
        </w:div>
        <w:div w:id="762534858">
          <w:marLeft w:val="0"/>
          <w:marRight w:val="0"/>
          <w:marTop w:val="0"/>
          <w:marBottom w:val="0"/>
          <w:divBdr>
            <w:top w:val="none" w:sz="0" w:space="0" w:color="auto"/>
            <w:left w:val="none" w:sz="0" w:space="0" w:color="auto"/>
            <w:bottom w:val="none" w:sz="0" w:space="0" w:color="auto"/>
            <w:right w:val="none" w:sz="0" w:space="0" w:color="auto"/>
          </w:divBdr>
        </w:div>
        <w:div w:id="2067558978">
          <w:marLeft w:val="0"/>
          <w:marRight w:val="0"/>
          <w:marTop w:val="0"/>
          <w:marBottom w:val="0"/>
          <w:divBdr>
            <w:top w:val="none" w:sz="0" w:space="0" w:color="auto"/>
            <w:left w:val="none" w:sz="0" w:space="0" w:color="auto"/>
            <w:bottom w:val="none" w:sz="0" w:space="0" w:color="auto"/>
            <w:right w:val="none" w:sz="0" w:space="0" w:color="auto"/>
          </w:divBdr>
        </w:div>
        <w:div w:id="1744570637">
          <w:marLeft w:val="0"/>
          <w:marRight w:val="0"/>
          <w:marTop w:val="0"/>
          <w:marBottom w:val="0"/>
          <w:divBdr>
            <w:top w:val="none" w:sz="0" w:space="0" w:color="auto"/>
            <w:left w:val="none" w:sz="0" w:space="0" w:color="auto"/>
            <w:bottom w:val="none" w:sz="0" w:space="0" w:color="auto"/>
            <w:right w:val="none" w:sz="0" w:space="0" w:color="auto"/>
          </w:divBdr>
        </w:div>
        <w:div w:id="1130705154">
          <w:marLeft w:val="0"/>
          <w:marRight w:val="0"/>
          <w:marTop w:val="0"/>
          <w:marBottom w:val="0"/>
          <w:divBdr>
            <w:top w:val="none" w:sz="0" w:space="0" w:color="auto"/>
            <w:left w:val="none" w:sz="0" w:space="0" w:color="auto"/>
            <w:bottom w:val="none" w:sz="0" w:space="0" w:color="auto"/>
            <w:right w:val="none" w:sz="0" w:space="0" w:color="auto"/>
          </w:divBdr>
        </w:div>
        <w:div w:id="698629211">
          <w:marLeft w:val="0"/>
          <w:marRight w:val="0"/>
          <w:marTop w:val="0"/>
          <w:marBottom w:val="0"/>
          <w:divBdr>
            <w:top w:val="none" w:sz="0" w:space="0" w:color="auto"/>
            <w:left w:val="none" w:sz="0" w:space="0" w:color="auto"/>
            <w:bottom w:val="none" w:sz="0" w:space="0" w:color="auto"/>
            <w:right w:val="none" w:sz="0" w:space="0" w:color="auto"/>
          </w:divBdr>
        </w:div>
        <w:div w:id="470903140">
          <w:marLeft w:val="0"/>
          <w:marRight w:val="0"/>
          <w:marTop w:val="0"/>
          <w:marBottom w:val="0"/>
          <w:divBdr>
            <w:top w:val="none" w:sz="0" w:space="0" w:color="auto"/>
            <w:left w:val="none" w:sz="0" w:space="0" w:color="auto"/>
            <w:bottom w:val="none" w:sz="0" w:space="0" w:color="auto"/>
            <w:right w:val="none" w:sz="0" w:space="0" w:color="auto"/>
          </w:divBdr>
        </w:div>
      </w:divsChild>
    </w:div>
    <w:div w:id="914242857">
      <w:bodyDiv w:val="1"/>
      <w:marLeft w:val="0"/>
      <w:marRight w:val="0"/>
      <w:marTop w:val="0"/>
      <w:marBottom w:val="0"/>
      <w:divBdr>
        <w:top w:val="none" w:sz="0" w:space="0" w:color="auto"/>
        <w:left w:val="none" w:sz="0" w:space="0" w:color="auto"/>
        <w:bottom w:val="none" w:sz="0" w:space="0" w:color="auto"/>
        <w:right w:val="none" w:sz="0" w:space="0" w:color="auto"/>
      </w:divBdr>
      <w:divsChild>
        <w:div w:id="566451297">
          <w:marLeft w:val="0"/>
          <w:marRight w:val="0"/>
          <w:marTop w:val="0"/>
          <w:marBottom w:val="0"/>
          <w:divBdr>
            <w:top w:val="none" w:sz="0" w:space="0" w:color="auto"/>
            <w:left w:val="none" w:sz="0" w:space="0" w:color="auto"/>
            <w:bottom w:val="none" w:sz="0" w:space="0" w:color="auto"/>
            <w:right w:val="none" w:sz="0" w:space="0" w:color="auto"/>
          </w:divBdr>
        </w:div>
        <w:div w:id="494034837">
          <w:marLeft w:val="0"/>
          <w:marRight w:val="0"/>
          <w:marTop w:val="0"/>
          <w:marBottom w:val="0"/>
          <w:divBdr>
            <w:top w:val="none" w:sz="0" w:space="0" w:color="auto"/>
            <w:left w:val="none" w:sz="0" w:space="0" w:color="auto"/>
            <w:bottom w:val="none" w:sz="0" w:space="0" w:color="auto"/>
            <w:right w:val="none" w:sz="0" w:space="0" w:color="auto"/>
          </w:divBdr>
        </w:div>
        <w:div w:id="1912809329">
          <w:marLeft w:val="0"/>
          <w:marRight w:val="0"/>
          <w:marTop w:val="0"/>
          <w:marBottom w:val="0"/>
          <w:divBdr>
            <w:top w:val="none" w:sz="0" w:space="0" w:color="auto"/>
            <w:left w:val="none" w:sz="0" w:space="0" w:color="auto"/>
            <w:bottom w:val="none" w:sz="0" w:space="0" w:color="auto"/>
            <w:right w:val="none" w:sz="0" w:space="0" w:color="auto"/>
          </w:divBdr>
        </w:div>
        <w:div w:id="699473978">
          <w:marLeft w:val="0"/>
          <w:marRight w:val="0"/>
          <w:marTop w:val="0"/>
          <w:marBottom w:val="0"/>
          <w:divBdr>
            <w:top w:val="none" w:sz="0" w:space="0" w:color="auto"/>
            <w:left w:val="none" w:sz="0" w:space="0" w:color="auto"/>
            <w:bottom w:val="none" w:sz="0" w:space="0" w:color="auto"/>
            <w:right w:val="none" w:sz="0" w:space="0" w:color="auto"/>
          </w:divBdr>
        </w:div>
        <w:div w:id="1544293305">
          <w:marLeft w:val="0"/>
          <w:marRight w:val="0"/>
          <w:marTop w:val="0"/>
          <w:marBottom w:val="0"/>
          <w:divBdr>
            <w:top w:val="none" w:sz="0" w:space="0" w:color="auto"/>
            <w:left w:val="none" w:sz="0" w:space="0" w:color="auto"/>
            <w:bottom w:val="none" w:sz="0" w:space="0" w:color="auto"/>
            <w:right w:val="none" w:sz="0" w:space="0" w:color="auto"/>
          </w:divBdr>
        </w:div>
        <w:div w:id="1268151929">
          <w:marLeft w:val="0"/>
          <w:marRight w:val="0"/>
          <w:marTop w:val="0"/>
          <w:marBottom w:val="0"/>
          <w:divBdr>
            <w:top w:val="none" w:sz="0" w:space="0" w:color="auto"/>
            <w:left w:val="none" w:sz="0" w:space="0" w:color="auto"/>
            <w:bottom w:val="none" w:sz="0" w:space="0" w:color="auto"/>
            <w:right w:val="none" w:sz="0" w:space="0" w:color="auto"/>
          </w:divBdr>
        </w:div>
        <w:div w:id="415245825">
          <w:marLeft w:val="0"/>
          <w:marRight w:val="0"/>
          <w:marTop w:val="0"/>
          <w:marBottom w:val="0"/>
          <w:divBdr>
            <w:top w:val="none" w:sz="0" w:space="0" w:color="auto"/>
            <w:left w:val="none" w:sz="0" w:space="0" w:color="auto"/>
            <w:bottom w:val="none" w:sz="0" w:space="0" w:color="auto"/>
            <w:right w:val="none" w:sz="0" w:space="0" w:color="auto"/>
          </w:divBdr>
        </w:div>
        <w:div w:id="2016372266">
          <w:marLeft w:val="0"/>
          <w:marRight w:val="0"/>
          <w:marTop w:val="0"/>
          <w:marBottom w:val="0"/>
          <w:divBdr>
            <w:top w:val="none" w:sz="0" w:space="0" w:color="auto"/>
            <w:left w:val="none" w:sz="0" w:space="0" w:color="auto"/>
            <w:bottom w:val="none" w:sz="0" w:space="0" w:color="auto"/>
            <w:right w:val="none" w:sz="0" w:space="0" w:color="auto"/>
          </w:divBdr>
        </w:div>
        <w:div w:id="2067490927">
          <w:marLeft w:val="0"/>
          <w:marRight w:val="0"/>
          <w:marTop w:val="0"/>
          <w:marBottom w:val="0"/>
          <w:divBdr>
            <w:top w:val="none" w:sz="0" w:space="0" w:color="auto"/>
            <w:left w:val="none" w:sz="0" w:space="0" w:color="auto"/>
            <w:bottom w:val="none" w:sz="0" w:space="0" w:color="auto"/>
            <w:right w:val="none" w:sz="0" w:space="0" w:color="auto"/>
          </w:divBdr>
        </w:div>
        <w:div w:id="384333839">
          <w:marLeft w:val="0"/>
          <w:marRight w:val="0"/>
          <w:marTop w:val="0"/>
          <w:marBottom w:val="0"/>
          <w:divBdr>
            <w:top w:val="none" w:sz="0" w:space="0" w:color="auto"/>
            <w:left w:val="none" w:sz="0" w:space="0" w:color="auto"/>
            <w:bottom w:val="none" w:sz="0" w:space="0" w:color="auto"/>
            <w:right w:val="none" w:sz="0" w:space="0" w:color="auto"/>
          </w:divBdr>
        </w:div>
        <w:div w:id="2013220626">
          <w:marLeft w:val="0"/>
          <w:marRight w:val="0"/>
          <w:marTop w:val="0"/>
          <w:marBottom w:val="0"/>
          <w:divBdr>
            <w:top w:val="none" w:sz="0" w:space="0" w:color="auto"/>
            <w:left w:val="none" w:sz="0" w:space="0" w:color="auto"/>
            <w:bottom w:val="none" w:sz="0" w:space="0" w:color="auto"/>
            <w:right w:val="none" w:sz="0" w:space="0" w:color="auto"/>
          </w:divBdr>
        </w:div>
        <w:div w:id="2093697834">
          <w:marLeft w:val="0"/>
          <w:marRight w:val="0"/>
          <w:marTop w:val="0"/>
          <w:marBottom w:val="0"/>
          <w:divBdr>
            <w:top w:val="none" w:sz="0" w:space="0" w:color="auto"/>
            <w:left w:val="none" w:sz="0" w:space="0" w:color="auto"/>
            <w:bottom w:val="none" w:sz="0" w:space="0" w:color="auto"/>
            <w:right w:val="none" w:sz="0" w:space="0" w:color="auto"/>
          </w:divBdr>
        </w:div>
        <w:div w:id="943999738">
          <w:marLeft w:val="0"/>
          <w:marRight w:val="0"/>
          <w:marTop w:val="0"/>
          <w:marBottom w:val="0"/>
          <w:divBdr>
            <w:top w:val="none" w:sz="0" w:space="0" w:color="auto"/>
            <w:left w:val="none" w:sz="0" w:space="0" w:color="auto"/>
            <w:bottom w:val="none" w:sz="0" w:space="0" w:color="auto"/>
            <w:right w:val="none" w:sz="0" w:space="0" w:color="auto"/>
          </w:divBdr>
        </w:div>
        <w:div w:id="2003704144">
          <w:marLeft w:val="0"/>
          <w:marRight w:val="0"/>
          <w:marTop w:val="0"/>
          <w:marBottom w:val="0"/>
          <w:divBdr>
            <w:top w:val="none" w:sz="0" w:space="0" w:color="auto"/>
            <w:left w:val="none" w:sz="0" w:space="0" w:color="auto"/>
            <w:bottom w:val="none" w:sz="0" w:space="0" w:color="auto"/>
            <w:right w:val="none" w:sz="0" w:space="0" w:color="auto"/>
          </w:divBdr>
        </w:div>
        <w:div w:id="289239538">
          <w:marLeft w:val="0"/>
          <w:marRight w:val="0"/>
          <w:marTop w:val="0"/>
          <w:marBottom w:val="0"/>
          <w:divBdr>
            <w:top w:val="none" w:sz="0" w:space="0" w:color="auto"/>
            <w:left w:val="none" w:sz="0" w:space="0" w:color="auto"/>
            <w:bottom w:val="none" w:sz="0" w:space="0" w:color="auto"/>
            <w:right w:val="none" w:sz="0" w:space="0" w:color="auto"/>
          </w:divBdr>
        </w:div>
        <w:div w:id="1848250665">
          <w:marLeft w:val="0"/>
          <w:marRight w:val="0"/>
          <w:marTop w:val="0"/>
          <w:marBottom w:val="0"/>
          <w:divBdr>
            <w:top w:val="none" w:sz="0" w:space="0" w:color="auto"/>
            <w:left w:val="none" w:sz="0" w:space="0" w:color="auto"/>
            <w:bottom w:val="none" w:sz="0" w:space="0" w:color="auto"/>
            <w:right w:val="none" w:sz="0" w:space="0" w:color="auto"/>
          </w:divBdr>
        </w:div>
        <w:div w:id="1345092175">
          <w:marLeft w:val="0"/>
          <w:marRight w:val="0"/>
          <w:marTop w:val="0"/>
          <w:marBottom w:val="0"/>
          <w:divBdr>
            <w:top w:val="none" w:sz="0" w:space="0" w:color="auto"/>
            <w:left w:val="none" w:sz="0" w:space="0" w:color="auto"/>
            <w:bottom w:val="none" w:sz="0" w:space="0" w:color="auto"/>
            <w:right w:val="none" w:sz="0" w:space="0" w:color="auto"/>
          </w:divBdr>
        </w:div>
        <w:div w:id="1495414305">
          <w:marLeft w:val="0"/>
          <w:marRight w:val="0"/>
          <w:marTop w:val="0"/>
          <w:marBottom w:val="0"/>
          <w:divBdr>
            <w:top w:val="none" w:sz="0" w:space="0" w:color="auto"/>
            <w:left w:val="none" w:sz="0" w:space="0" w:color="auto"/>
            <w:bottom w:val="none" w:sz="0" w:space="0" w:color="auto"/>
            <w:right w:val="none" w:sz="0" w:space="0" w:color="auto"/>
          </w:divBdr>
        </w:div>
        <w:div w:id="694698827">
          <w:marLeft w:val="0"/>
          <w:marRight w:val="0"/>
          <w:marTop w:val="0"/>
          <w:marBottom w:val="0"/>
          <w:divBdr>
            <w:top w:val="none" w:sz="0" w:space="0" w:color="auto"/>
            <w:left w:val="none" w:sz="0" w:space="0" w:color="auto"/>
            <w:bottom w:val="none" w:sz="0" w:space="0" w:color="auto"/>
            <w:right w:val="none" w:sz="0" w:space="0" w:color="auto"/>
          </w:divBdr>
        </w:div>
        <w:div w:id="573782267">
          <w:marLeft w:val="0"/>
          <w:marRight w:val="0"/>
          <w:marTop w:val="0"/>
          <w:marBottom w:val="0"/>
          <w:divBdr>
            <w:top w:val="none" w:sz="0" w:space="0" w:color="auto"/>
            <w:left w:val="none" w:sz="0" w:space="0" w:color="auto"/>
            <w:bottom w:val="none" w:sz="0" w:space="0" w:color="auto"/>
            <w:right w:val="none" w:sz="0" w:space="0" w:color="auto"/>
          </w:divBdr>
        </w:div>
        <w:div w:id="167713583">
          <w:marLeft w:val="0"/>
          <w:marRight w:val="0"/>
          <w:marTop w:val="0"/>
          <w:marBottom w:val="0"/>
          <w:divBdr>
            <w:top w:val="none" w:sz="0" w:space="0" w:color="auto"/>
            <w:left w:val="none" w:sz="0" w:space="0" w:color="auto"/>
            <w:bottom w:val="none" w:sz="0" w:space="0" w:color="auto"/>
            <w:right w:val="none" w:sz="0" w:space="0" w:color="auto"/>
          </w:divBdr>
        </w:div>
        <w:div w:id="1932854852">
          <w:marLeft w:val="0"/>
          <w:marRight w:val="0"/>
          <w:marTop w:val="0"/>
          <w:marBottom w:val="0"/>
          <w:divBdr>
            <w:top w:val="none" w:sz="0" w:space="0" w:color="auto"/>
            <w:left w:val="none" w:sz="0" w:space="0" w:color="auto"/>
            <w:bottom w:val="none" w:sz="0" w:space="0" w:color="auto"/>
            <w:right w:val="none" w:sz="0" w:space="0" w:color="auto"/>
          </w:divBdr>
        </w:div>
        <w:div w:id="1823109650">
          <w:marLeft w:val="0"/>
          <w:marRight w:val="0"/>
          <w:marTop w:val="0"/>
          <w:marBottom w:val="0"/>
          <w:divBdr>
            <w:top w:val="none" w:sz="0" w:space="0" w:color="auto"/>
            <w:left w:val="none" w:sz="0" w:space="0" w:color="auto"/>
            <w:bottom w:val="none" w:sz="0" w:space="0" w:color="auto"/>
            <w:right w:val="none" w:sz="0" w:space="0" w:color="auto"/>
          </w:divBdr>
        </w:div>
        <w:div w:id="1207182051">
          <w:marLeft w:val="0"/>
          <w:marRight w:val="0"/>
          <w:marTop w:val="0"/>
          <w:marBottom w:val="0"/>
          <w:divBdr>
            <w:top w:val="none" w:sz="0" w:space="0" w:color="auto"/>
            <w:left w:val="none" w:sz="0" w:space="0" w:color="auto"/>
            <w:bottom w:val="none" w:sz="0" w:space="0" w:color="auto"/>
            <w:right w:val="none" w:sz="0" w:space="0" w:color="auto"/>
          </w:divBdr>
        </w:div>
        <w:div w:id="1672100163">
          <w:marLeft w:val="0"/>
          <w:marRight w:val="0"/>
          <w:marTop w:val="0"/>
          <w:marBottom w:val="0"/>
          <w:divBdr>
            <w:top w:val="none" w:sz="0" w:space="0" w:color="auto"/>
            <w:left w:val="none" w:sz="0" w:space="0" w:color="auto"/>
            <w:bottom w:val="none" w:sz="0" w:space="0" w:color="auto"/>
            <w:right w:val="none" w:sz="0" w:space="0" w:color="auto"/>
          </w:divBdr>
        </w:div>
        <w:div w:id="1458989478">
          <w:marLeft w:val="0"/>
          <w:marRight w:val="0"/>
          <w:marTop w:val="0"/>
          <w:marBottom w:val="0"/>
          <w:divBdr>
            <w:top w:val="none" w:sz="0" w:space="0" w:color="auto"/>
            <w:left w:val="none" w:sz="0" w:space="0" w:color="auto"/>
            <w:bottom w:val="none" w:sz="0" w:space="0" w:color="auto"/>
            <w:right w:val="none" w:sz="0" w:space="0" w:color="auto"/>
          </w:divBdr>
        </w:div>
        <w:div w:id="933323305">
          <w:marLeft w:val="0"/>
          <w:marRight w:val="0"/>
          <w:marTop w:val="0"/>
          <w:marBottom w:val="0"/>
          <w:divBdr>
            <w:top w:val="none" w:sz="0" w:space="0" w:color="auto"/>
            <w:left w:val="none" w:sz="0" w:space="0" w:color="auto"/>
            <w:bottom w:val="none" w:sz="0" w:space="0" w:color="auto"/>
            <w:right w:val="none" w:sz="0" w:space="0" w:color="auto"/>
          </w:divBdr>
        </w:div>
        <w:div w:id="1377201051">
          <w:marLeft w:val="0"/>
          <w:marRight w:val="0"/>
          <w:marTop w:val="0"/>
          <w:marBottom w:val="0"/>
          <w:divBdr>
            <w:top w:val="none" w:sz="0" w:space="0" w:color="auto"/>
            <w:left w:val="none" w:sz="0" w:space="0" w:color="auto"/>
            <w:bottom w:val="none" w:sz="0" w:space="0" w:color="auto"/>
            <w:right w:val="none" w:sz="0" w:space="0" w:color="auto"/>
          </w:divBdr>
        </w:div>
      </w:divsChild>
    </w:div>
    <w:div w:id="963388244">
      <w:bodyDiv w:val="1"/>
      <w:marLeft w:val="0"/>
      <w:marRight w:val="0"/>
      <w:marTop w:val="0"/>
      <w:marBottom w:val="0"/>
      <w:divBdr>
        <w:top w:val="none" w:sz="0" w:space="0" w:color="auto"/>
        <w:left w:val="none" w:sz="0" w:space="0" w:color="auto"/>
        <w:bottom w:val="none" w:sz="0" w:space="0" w:color="auto"/>
        <w:right w:val="none" w:sz="0" w:space="0" w:color="auto"/>
      </w:divBdr>
      <w:divsChild>
        <w:div w:id="163054620">
          <w:marLeft w:val="0"/>
          <w:marRight w:val="0"/>
          <w:marTop w:val="0"/>
          <w:marBottom w:val="0"/>
          <w:divBdr>
            <w:top w:val="none" w:sz="0" w:space="0" w:color="auto"/>
            <w:left w:val="none" w:sz="0" w:space="0" w:color="auto"/>
            <w:bottom w:val="none" w:sz="0" w:space="0" w:color="auto"/>
            <w:right w:val="none" w:sz="0" w:space="0" w:color="auto"/>
          </w:divBdr>
        </w:div>
        <w:div w:id="729691125">
          <w:marLeft w:val="0"/>
          <w:marRight w:val="0"/>
          <w:marTop w:val="0"/>
          <w:marBottom w:val="0"/>
          <w:divBdr>
            <w:top w:val="none" w:sz="0" w:space="0" w:color="auto"/>
            <w:left w:val="none" w:sz="0" w:space="0" w:color="auto"/>
            <w:bottom w:val="none" w:sz="0" w:space="0" w:color="auto"/>
            <w:right w:val="none" w:sz="0" w:space="0" w:color="auto"/>
          </w:divBdr>
        </w:div>
        <w:div w:id="1728333627">
          <w:marLeft w:val="0"/>
          <w:marRight w:val="0"/>
          <w:marTop w:val="0"/>
          <w:marBottom w:val="0"/>
          <w:divBdr>
            <w:top w:val="none" w:sz="0" w:space="0" w:color="auto"/>
            <w:left w:val="none" w:sz="0" w:space="0" w:color="auto"/>
            <w:bottom w:val="none" w:sz="0" w:space="0" w:color="auto"/>
            <w:right w:val="none" w:sz="0" w:space="0" w:color="auto"/>
          </w:divBdr>
        </w:div>
        <w:div w:id="1027178186">
          <w:marLeft w:val="0"/>
          <w:marRight w:val="0"/>
          <w:marTop w:val="0"/>
          <w:marBottom w:val="0"/>
          <w:divBdr>
            <w:top w:val="none" w:sz="0" w:space="0" w:color="auto"/>
            <w:left w:val="none" w:sz="0" w:space="0" w:color="auto"/>
            <w:bottom w:val="none" w:sz="0" w:space="0" w:color="auto"/>
            <w:right w:val="none" w:sz="0" w:space="0" w:color="auto"/>
          </w:divBdr>
        </w:div>
        <w:div w:id="1107196312">
          <w:marLeft w:val="0"/>
          <w:marRight w:val="0"/>
          <w:marTop w:val="0"/>
          <w:marBottom w:val="0"/>
          <w:divBdr>
            <w:top w:val="none" w:sz="0" w:space="0" w:color="auto"/>
            <w:left w:val="none" w:sz="0" w:space="0" w:color="auto"/>
            <w:bottom w:val="none" w:sz="0" w:space="0" w:color="auto"/>
            <w:right w:val="none" w:sz="0" w:space="0" w:color="auto"/>
          </w:divBdr>
        </w:div>
        <w:div w:id="2026636163">
          <w:marLeft w:val="0"/>
          <w:marRight w:val="0"/>
          <w:marTop w:val="0"/>
          <w:marBottom w:val="0"/>
          <w:divBdr>
            <w:top w:val="none" w:sz="0" w:space="0" w:color="auto"/>
            <w:left w:val="none" w:sz="0" w:space="0" w:color="auto"/>
            <w:bottom w:val="none" w:sz="0" w:space="0" w:color="auto"/>
            <w:right w:val="none" w:sz="0" w:space="0" w:color="auto"/>
          </w:divBdr>
        </w:div>
        <w:div w:id="1220090287">
          <w:marLeft w:val="0"/>
          <w:marRight w:val="0"/>
          <w:marTop w:val="0"/>
          <w:marBottom w:val="0"/>
          <w:divBdr>
            <w:top w:val="none" w:sz="0" w:space="0" w:color="auto"/>
            <w:left w:val="none" w:sz="0" w:space="0" w:color="auto"/>
            <w:bottom w:val="none" w:sz="0" w:space="0" w:color="auto"/>
            <w:right w:val="none" w:sz="0" w:space="0" w:color="auto"/>
          </w:divBdr>
        </w:div>
        <w:div w:id="1737237444">
          <w:marLeft w:val="0"/>
          <w:marRight w:val="0"/>
          <w:marTop w:val="0"/>
          <w:marBottom w:val="0"/>
          <w:divBdr>
            <w:top w:val="none" w:sz="0" w:space="0" w:color="auto"/>
            <w:left w:val="none" w:sz="0" w:space="0" w:color="auto"/>
            <w:bottom w:val="none" w:sz="0" w:space="0" w:color="auto"/>
            <w:right w:val="none" w:sz="0" w:space="0" w:color="auto"/>
          </w:divBdr>
        </w:div>
        <w:div w:id="520162844">
          <w:marLeft w:val="0"/>
          <w:marRight w:val="0"/>
          <w:marTop w:val="0"/>
          <w:marBottom w:val="0"/>
          <w:divBdr>
            <w:top w:val="none" w:sz="0" w:space="0" w:color="auto"/>
            <w:left w:val="none" w:sz="0" w:space="0" w:color="auto"/>
            <w:bottom w:val="none" w:sz="0" w:space="0" w:color="auto"/>
            <w:right w:val="none" w:sz="0" w:space="0" w:color="auto"/>
          </w:divBdr>
        </w:div>
        <w:div w:id="1681854645">
          <w:marLeft w:val="0"/>
          <w:marRight w:val="0"/>
          <w:marTop w:val="0"/>
          <w:marBottom w:val="0"/>
          <w:divBdr>
            <w:top w:val="none" w:sz="0" w:space="0" w:color="auto"/>
            <w:left w:val="none" w:sz="0" w:space="0" w:color="auto"/>
            <w:bottom w:val="none" w:sz="0" w:space="0" w:color="auto"/>
            <w:right w:val="none" w:sz="0" w:space="0" w:color="auto"/>
          </w:divBdr>
        </w:div>
        <w:div w:id="154155058">
          <w:marLeft w:val="0"/>
          <w:marRight w:val="0"/>
          <w:marTop w:val="0"/>
          <w:marBottom w:val="0"/>
          <w:divBdr>
            <w:top w:val="none" w:sz="0" w:space="0" w:color="auto"/>
            <w:left w:val="none" w:sz="0" w:space="0" w:color="auto"/>
            <w:bottom w:val="none" w:sz="0" w:space="0" w:color="auto"/>
            <w:right w:val="none" w:sz="0" w:space="0" w:color="auto"/>
          </w:divBdr>
        </w:div>
        <w:div w:id="1856571768">
          <w:marLeft w:val="0"/>
          <w:marRight w:val="0"/>
          <w:marTop w:val="0"/>
          <w:marBottom w:val="0"/>
          <w:divBdr>
            <w:top w:val="none" w:sz="0" w:space="0" w:color="auto"/>
            <w:left w:val="none" w:sz="0" w:space="0" w:color="auto"/>
            <w:bottom w:val="none" w:sz="0" w:space="0" w:color="auto"/>
            <w:right w:val="none" w:sz="0" w:space="0" w:color="auto"/>
          </w:divBdr>
        </w:div>
        <w:div w:id="1536237200">
          <w:marLeft w:val="0"/>
          <w:marRight w:val="0"/>
          <w:marTop w:val="0"/>
          <w:marBottom w:val="0"/>
          <w:divBdr>
            <w:top w:val="none" w:sz="0" w:space="0" w:color="auto"/>
            <w:left w:val="none" w:sz="0" w:space="0" w:color="auto"/>
            <w:bottom w:val="none" w:sz="0" w:space="0" w:color="auto"/>
            <w:right w:val="none" w:sz="0" w:space="0" w:color="auto"/>
          </w:divBdr>
        </w:div>
        <w:div w:id="56369240">
          <w:marLeft w:val="0"/>
          <w:marRight w:val="0"/>
          <w:marTop w:val="0"/>
          <w:marBottom w:val="0"/>
          <w:divBdr>
            <w:top w:val="none" w:sz="0" w:space="0" w:color="auto"/>
            <w:left w:val="none" w:sz="0" w:space="0" w:color="auto"/>
            <w:bottom w:val="none" w:sz="0" w:space="0" w:color="auto"/>
            <w:right w:val="none" w:sz="0" w:space="0" w:color="auto"/>
          </w:divBdr>
        </w:div>
        <w:div w:id="1677271354">
          <w:marLeft w:val="0"/>
          <w:marRight w:val="0"/>
          <w:marTop w:val="0"/>
          <w:marBottom w:val="0"/>
          <w:divBdr>
            <w:top w:val="none" w:sz="0" w:space="0" w:color="auto"/>
            <w:left w:val="none" w:sz="0" w:space="0" w:color="auto"/>
            <w:bottom w:val="none" w:sz="0" w:space="0" w:color="auto"/>
            <w:right w:val="none" w:sz="0" w:space="0" w:color="auto"/>
          </w:divBdr>
        </w:div>
        <w:div w:id="1218128546">
          <w:marLeft w:val="0"/>
          <w:marRight w:val="0"/>
          <w:marTop w:val="0"/>
          <w:marBottom w:val="0"/>
          <w:divBdr>
            <w:top w:val="none" w:sz="0" w:space="0" w:color="auto"/>
            <w:left w:val="none" w:sz="0" w:space="0" w:color="auto"/>
            <w:bottom w:val="none" w:sz="0" w:space="0" w:color="auto"/>
            <w:right w:val="none" w:sz="0" w:space="0" w:color="auto"/>
          </w:divBdr>
        </w:div>
        <w:div w:id="381831671">
          <w:marLeft w:val="0"/>
          <w:marRight w:val="0"/>
          <w:marTop w:val="0"/>
          <w:marBottom w:val="0"/>
          <w:divBdr>
            <w:top w:val="none" w:sz="0" w:space="0" w:color="auto"/>
            <w:left w:val="none" w:sz="0" w:space="0" w:color="auto"/>
            <w:bottom w:val="none" w:sz="0" w:space="0" w:color="auto"/>
            <w:right w:val="none" w:sz="0" w:space="0" w:color="auto"/>
          </w:divBdr>
        </w:div>
        <w:div w:id="740371411">
          <w:marLeft w:val="0"/>
          <w:marRight w:val="0"/>
          <w:marTop w:val="0"/>
          <w:marBottom w:val="0"/>
          <w:divBdr>
            <w:top w:val="none" w:sz="0" w:space="0" w:color="auto"/>
            <w:left w:val="none" w:sz="0" w:space="0" w:color="auto"/>
            <w:bottom w:val="none" w:sz="0" w:space="0" w:color="auto"/>
            <w:right w:val="none" w:sz="0" w:space="0" w:color="auto"/>
          </w:divBdr>
        </w:div>
        <w:div w:id="1067190787">
          <w:marLeft w:val="0"/>
          <w:marRight w:val="0"/>
          <w:marTop w:val="0"/>
          <w:marBottom w:val="0"/>
          <w:divBdr>
            <w:top w:val="none" w:sz="0" w:space="0" w:color="auto"/>
            <w:left w:val="none" w:sz="0" w:space="0" w:color="auto"/>
            <w:bottom w:val="none" w:sz="0" w:space="0" w:color="auto"/>
            <w:right w:val="none" w:sz="0" w:space="0" w:color="auto"/>
          </w:divBdr>
        </w:div>
        <w:div w:id="781346059">
          <w:marLeft w:val="0"/>
          <w:marRight w:val="0"/>
          <w:marTop w:val="0"/>
          <w:marBottom w:val="0"/>
          <w:divBdr>
            <w:top w:val="none" w:sz="0" w:space="0" w:color="auto"/>
            <w:left w:val="none" w:sz="0" w:space="0" w:color="auto"/>
            <w:bottom w:val="none" w:sz="0" w:space="0" w:color="auto"/>
            <w:right w:val="none" w:sz="0" w:space="0" w:color="auto"/>
          </w:divBdr>
        </w:div>
        <w:div w:id="36517153">
          <w:marLeft w:val="0"/>
          <w:marRight w:val="0"/>
          <w:marTop w:val="0"/>
          <w:marBottom w:val="0"/>
          <w:divBdr>
            <w:top w:val="none" w:sz="0" w:space="0" w:color="auto"/>
            <w:left w:val="none" w:sz="0" w:space="0" w:color="auto"/>
            <w:bottom w:val="none" w:sz="0" w:space="0" w:color="auto"/>
            <w:right w:val="none" w:sz="0" w:space="0" w:color="auto"/>
          </w:divBdr>
        </w:div>
        <w:div w:id="962155618">
          <w:marLeft w:val="0"/>
          <w:marRight w:val="0"/>
          <w:marTop w:val="0"/>
          <w:marBottom w:val="0"/>
          <w:divBdr>
            <w:top w:val="none" w:sz="0" w:space="0" w:color="auto"/>
            <w:left w:val="none" w:sz="0" w:space="0" w:color="auto"/>
            <w:bottom w:val="none" w:sz="0" w:space="0" w:color="auto"/>
            <w:right w:val="none" w:sz="0" w:space="0" w:color="auto"/>
          </w:divBdr>
        </w:div>
        <w:div w:id="1306859548">
          <w:marLeft w:val="0"/>
          <w:marRight w:val="0"/>
          <w:marTop w:val="0"/>
          <w:marBottom w:val="0"/>
          <w:divBdr>
            <w:top w:val="none" w:sz="0" w:space="0" w:color="auto"/>
            <w:left w:val="none" w:sz="0" w:space="0" w:color="auto"/>
            <w:bottom w:val="none" w:sz="0" w:space="0" w:color="auto"/>
            <w:right w:val="none" w:sz="0" w:space="0" w:color="auto"/>
          </w:divBdr>
        </w:div>
        <w:div w:id="2101413659">
          <w:marLeft w:val="0"/>
          <w:marRight w:val="0"/>
          <w:marTop w:val="0"/>
          <w:marBottom w:val="0"/>
          <w:divBdr>
            <w:top w:val="none" w:sz="0" w:space="0" w:color="auto"/>
            <w:left w:val="none" w:sz="0" w:space="0" w:color="auto"/>
            <w:bottom w:val="none" w:sz="0" w:space="0" w:color="auto"/>
            <w:right w:val="none" w:sz="0" w:space="0" w:color="auto"/>
          </w:divBdr>
        </w:div>
        <w:div w:id="768282828">
          <w:marLeft w:val="0"/>
          <w:marRight w:val="0"/>
          <w:marTop w:val="0"/>
          <w:marBottom w:val="0"/>
          <w:divBdr>
            <w:top w:val="none" w:sz="0" w:space="0" w:color="auto"/>
            <w:left w:val="none" w:sz="0" w:space="0" w:color="auto"/>
            <w:bottom w:val="none" w:sz="0" w:space="0" w:color="auto"/>
            <w:right w:val="none" w:sz="0" w:space="0" w:color="auto"/>
          </w:divBdr>
        </w:div>
        <w:div w:id="1565330477">
          <w:marLeft w:val="0"/>
          <w:marRight w:val="0"/>
          <w:marTop w:val="0"/>
          <w:marBottom w:val="0"/>
          <w:divBdr>
            <w:top w:val="none" w:sz="0" w:space="0" w:color="auto"/>
            <w:left w:val="none" w:sz="0" w:space="0" w:color="auto"/>
            <w:bottom w:val="none" w:sz="0" w:space="0" w:color="auto"/>
            <w:right w:val="none" w:sz="0" w:space="0" w:color="auto"/>
          </w:divBdr>
        </w:div>
        <w:div w:id="396587371">
          <w:marLeft w:val="0"/>
          <w:marRight w:val="0"/>
          <w:marTop w:val="0"/>
          <w:marBottom w:val="0"/>
          <w:divBdr>
            <w:top w:val="none" w:sz="0" w:space="0" w:color="auto"/>
            <w:left w:val="none" w:sz="0" w:space="0" w:color="auto"/>
            <w:bottom w:val="none" w:sz="0" w:space="0" w:color="auto"/>
            <w:right w:val="none" w:sz="0" w:space="0" w:color="auto"/>
          </w:divBdr>
        </w:div>
        <w:div w:id="1357731368">
          <w:marLeft w:val="0"/>
          <w:marRight w:val="0"/>
          <w:marTop w:val="0"/>
          <w:marBottom w:val="0"/>
          <w:divBdr>
            <w:top w:val="none" w:sz="0" w:space="0" w:color="auto"/>
            <w:left w:val="none" w:sz="0" w:space="0" w:color="auto"/>
            <w:bottom w:val="none" w:sz="0" w:space="0" w:color="auto"/>
            <w:right w:val="none" w:sz="0" w:space="0" w:color="auto"/>
          </w:divBdr>
        </w:div>
        <w:div w:id="1487672324">
          <w:marLeft w:val="0"/>
          <w:marRight w:val="0"/>
          <w:marTop w:val="0"/>
          <w:marBottom w:val="0"/>
          <w:divBdr>
            <w:top w:val="none" w:sz="0" w:space="0" w:color="auto"/>
            <w:left w:val="none" w:sz="0" w:space="0" w:color="auto"/>
            <w:bottom w:val="none" w:sz="0" w:space="0" w:color="auto"/>
            <w:right w:val="none" w:sz="0" w:space="0" w:color="auto"/>
          </w:divBdr>
        </w:div>
        <w:div w:id="1895582469">
          <w:marLeft w:val="0"/>
          <w:marRight w:val="0"/>
          <w:marTop w:val="0"/>
          <w:marBottom w:val="0"/>
          <w:divBdr>
            <w:top w:val="none" w:sz="0" w:space="0" w:color="auto"/>
            <w:left w:val="none" w:sz="0" w:space="0" w:color="auto"/>
            <w:bottom w:val="none" w:sz="0" w:space="0" w:color="auto"/>
            <w:right w:val="none" w:sz="0" w:space="0" w:color="auto"/>
          </w:divBdr>
        </w:div>
        <w:div w:id="794568071">
          <w:marLeft w:val="0"/>
          <w:marRight w:val="0"/>
          <w:marTop w:val="0"/>
          <w:marBottom w:val="0"/>
          <w:divBdr>
            <w:top w:val="none" w:sz="0" w:space="0" w:color="auto"/>
            <w:left w:val="none" w:sz="0" w:space="0" w:color="auto"/>
            <w:bottom w:val="none" w:sz="0" w:space="0" w:color="auto"/>
            <w:right w:val="none" w:sz="0" w:space="0" w:color="auto"/>
          </w:divBdr>
        </w:div>
        <w:div w:id="1105611742">
          <w:marLeft w:val="0"/>
          <w:marRight w:val="0"/>
          <w:marTop w:val="0"/>
          <w:marBottom w:val="0"/>
          <w:divBdr>
            <w:top w:val="none" w:sz="0" w:space="0" w:color="auto"/>
            <w:left w:val="none" w:sz="0" w:space="0" w:color="auto"/>
            <w:bottom w:val="none" w:sz="0" w:space="0" w:color="auto"/>
            <w:right w:val="none" w:sz="0" w:space="0" w:color="auto"/>
          </w:divBdr>
        </w:div>
        <w:div w:id="782185958">
          <w:marLeft w:val="0"/>
          <w:marRight w:val="0"/>
          <w:marTop w:val="0"/>
          <w:marBottom w:val="0"/>
          <w:divBdr>
            <w:top w:val="none" w:sz="0" w:space="0" w:color="auto"/>
            <w:left w:val="none" w:sz="0" w:space="0" w:color="auto"/>
            <w:bottom w:val="none" w:sz="0" w:space="0" w:color="auto"/>
            <w:right w:val="none" w:sz="0" w:space="0" w:color="auto"/>
          </w:divBdr>
        </w:div>
        <w:div w:id="1362243618">
          <w:marLeft w:val="0"/>
          <w:marRight w:val="0"/>
          <w:marTop w:val="0"/>
          <w:marBottom w:val="0"/>
          <w:divBdr>
            <w:top w:val="none" w:sz="0" w:space="0" w:color="auto"/>
            <w:left w:val="none" w:sz="0" w:space="0" w:color="auto"/>
            <w:bottom w:val="none" w:sz="0" w:space="0" w:color="auto"/>
            <w:right w:val="none" w:sz="0" w:space="0" w:color="auto"/>
          </w:divBdr>
        </w:div>
        <w:div w:id="379020888">
          <w:marLeft w:val="0"/>
          <w:marRight w:val="0"/>
          <w:marTop w:val="0"/>
          <w:marBottom w:val="0"/>
          <w:divBdr>
            <w:top w:val="none" w:sz="0" w:space="0" w:color="auto"/>
            <w:left w:val="none" w:sz="0" w:space="0" w:color="auto"/>
            <w:bottom w:val="none" w:sz="0" w:space="0" w:color="auto"/>
            <w:right w:val="none" w:sz="0" w:space="0" w:color="auto"/>
          </w:divBdr>
        </w:div>
        <w:div w:id="1897735737">
          <w:marLeft w:val="0"/>
          <w:marRight w:val="0"/>
          <w:marTop w:val="0"/>
          <w:marBottom w:val="0"/>
          <w:divBdr>
            <w:top w:val="none" w:sz="0" w:space="0" w:color="auto"/>
            <w:left w:val="none" w:sz="0" w:space="0" w:color="auto"/>
            <w:bottom w:val="none" w:sz="0" w:space="0" w:color="auto"/>
            <w:right w:val="none" w:sz="0" w:space="0" w:color="auto"/>
          </w:divBdr>
        </w:div>
        <w:div w:id="1607695558">
          <w:marLeft w:val="0"/>
          <w:marRight w:val="0"/>
          <w:marTop w:val="0"/>
          <w:marBottom w:val="0"/>
          <w:divBdr>
            <w:top w:val="none" w:sz="0" w:space="0" w:color="auto"/>
            <w:left w:val="none" w:sz="0" w:space="0" w:color="auto"/>
            <w:bottom w:val="none" w:sz="0" w:space="0" w:color="auto"/>
            <w:right w:val="none" w:sz="0" w:space="0" w:color="auto"/>
          </w:divBdr>
        </w:div>
        <w:div w:id="1703825931">
          <w:marLeft w:val="0"/>
          <w:marRight w:val="0"/>
          <w:marTop w:val="0"/>
          <w:marBottom w:val="0"/>
          <w:divBdr>
            <w:top w:val="none" w:sz="0" w:space="0" w:color="auto"/>
            <w:left w:val="none" w:sz="0" w:space="0" w:color="auto"/>
            <w:bottom w:val="none" w:sz="0" w:space="0" w:color="auto"/>
            <w:right w:val="none" w:sz="0" w:space="0" w:color="auto"/>
          </w:divBdr>
        </w:div>
        <w:div w:id="473448958">
          <w:marLeft w:val="0"/>
          <w:marRight w:val="0"/>
          <w:marTop w:val="0"/>
          <w:marBottom w:val="0"/>
          <w:divBdr>
            <w:top w:val="none" w:sz="0" w:space="0" w:color="auto"/>
            <w:left w:val="none" w:sz="0" w:space="0" w:color="auto"/>
            <w:bottom w:val="none" w:sz="0" w:space="0" w:color="auto"/>
            <w:right w:val="none" w:sz="0" w:space="0" w:color="auto"/>
          </w:divBdr>
        </w:div>
        <w:div w:id="1210647611">
          <w:marLeft w:val="0"/>
          <w:marRight w:val="0"/>
          <w:marTop w:val="0"/>
          <w:marBottom w:val="0"/>
          <w:divBdr>
            <w:top w:val="none" w:sz="0" w:space="0" w:color="auto"/>
            <w:left w:val="none" w:sz="0" w:space="0" w:color="auto"/>
            <w:bottom w:val="none" w:sz="0" w:space="0" w:color="auto"/>
            <w:right w:val="none" w:sz="0" w:space="0" w:color="auto"/>
          </w:divBdr>
        </w:div>
        <w:div w:id="1369991564">
          <w:marLeft w:val="0"/>
          <w:marRight w:val="0"/>
          <w:marTop w:val="0"/>
          <w:marBottom w:val="0"/>
          <w:divBdr>
            <w:top w:val="none" w:sz="0" w:space="0" w:color="auto"/>
            <w:left w:val="none" w:sz="0" w:space="0" w:color="auto"/>
            <w:bottom w:val="none" w:sz="0" w:space="0" w:color="auto"/>
            <w:right w:val="none" w:sz="0" w:space="0" w:color="auto"/>
          </w:divBdr>
        </w:div>
        <w:div w:id="1396586918">
          <w:marLeft w:val="0"/>
          <w:marRight w:val="0"/>
          <w:marTop w:val="0"/>
          <w:marBottom w:val="0"/>
          <w:divBdr>
            <w:top w:val="none" w:sz="0" w:space="0" w:color="auto"/>
            <w:left w:val="none" w:sz="0" w:space="0" w:color="auto"/>
            <w:bottom w:val="none" w:sz="0" w:space="0" w:color="auto"/>
            <w:right w:val="none" w:sz="0" w:space="0" w:color="auto"/>
          </w:divBdr>
        </w:div>
        <w:div w:id="479925303">
          <w:marLeft w:val="0"/>
          <w:marRight w:val="0"/>
          <w:marTop w:val="0"/>
          <w:marBottom w:val="0"/>
          <w:divBdr>
            <w:top w:val="none" w:sz="0" w:space="0" w:color="auto"/>
            <w:left w:val="none" w:sz="0" w:space="0" w:color="auto"/>
            <w:bottom w:val="none" w:sz="0" w:space="0" w:color="auto"/>
            <w:right w:val="none" w:sz="0" w:space="0" w:color="auto"/>
          </w:divBdr>
        </w:div>
        <w:div w:id="18509899">
          <w:marLeft w:val="0"/>
          <w:marRight w:val="0"/>
          <w:marTop w:val="0"/>
          <w:marBottom w:val="0"/>
          <w:divBdr>
            <w:top w:val="none" w:sz="0" w:space="0" w:color="auto"/>
            <w:left w:val="none" w:sz="0" w:space="0" w:color="auto"/>
            <w:bottom w:val="none" w:sz="0" w:space="0" w:color="auto"/>
            <w:right w:val="none" w:sz="0" w:space="0" w:color="auto"/>
          </w:divBdr>
        </w:div>
        <w:div w:id="305666503">
          <w:marLeft w:val="0"/>
          <w:marRight w:val="0"/>
          <w:marTop w:val="0"/>
          <w:marBottom w:val="0"/>
          <w:divBdr>
            <w:top w:val="none" w:sz="0" w:space="0" w:color="auto"/>
            <w:left w:val="none" w:sz="0" w:space="0" w:color="auto"/>
            <w:bottom w:val="none" w:sz="0" w:space="0" w:color="auto"/>
            <w:right w:val="none" w:sz="0" w:space="0" w:color="auto"/>
          </w:divBdr>
        </w:div>
        <w:div w:id="1715542174">
          <w:marLeft w:val="0"/>
          <w:marRight w:val="0"/>
          <w:marTop w:val="0"/>
          <w:marBottom w:val="0"/>
          <w:divBdr>
            <w:top w:val="none" w:sz="0" w:space="0" w:color="auto"/>
            <w:left w:val="none" w:sz="0" w:space="0" w:color="auto"/>
            <w:bottom w:val="none" w:sz="0" w:space="0" w:color="auto"/>
            <w:right w:val="none" w:sz="0" w:space="0" w:color="auto"/>
          </w:divBdr>
        </w:div>
        <w:div w:id="2073043862">
          <w:marLeft w:val="0"/>
          <w:marRight w:val="0"/>
          <w:marTop w:val="0"/>
          <w:marBottom w:val="0"/>
          <w:divBdr>
            <w:top w:val="none" w:sz="0" w:space="0" w:color="auto"/>
            <w:left w:val="none" w:sz="0" w:space="0" w:color="auto"/>
            <w:bottom w:val="none" w:sz="0" w:space="0" w:color="auto"/>
            <w:right w:val="none" w:sz="0" w:space="0" w:color="auto"/>
          </w:divBdr>
        </w:div>
        <w:div w:id="861748556">
          <w:marLeft w:val="0"/>
          <w:marRight w:val="0"/>
          <w:marTop w:val="0"/>
          <w:marBottom w:val="0"/>
          <w:divBdr>
            <w:top w:val="none" w:sz="0" w:space="0" w:color="auto"/>
            <w:left w:val="none" w:sz="0" w:space="0" w:color="auto"/>
            <w:bottom w:val="none" w:sz="0" w:space="0" w:color="auto"/>
            <w:right w:val="none" w:sz="0" w:space="0" w:color="auto"/>
          </w:divBdr>
        </w:div>
        <w:div w:id="455177246">
          <w:marLeft w:val="0"/>
          <w:marRight w:val="0"/>
          <w:marTop w:val="0"/>
          <w:marBottom w:val="0"/>
          <w:divBdr>
            <w:top w:val="none" w:sz="0" w:space="0" w:color="auto"/>
            <w:left w:val="none" w:sz="0" w:space="0" w:color="auto"/>
            <w:bottom w:val="none" w:sz="0" w:space="0" w:color="auto"/>
            <w:right w:val="none" w:sz="0" w:space="0" w:color="auto"/>
          </w:divBdr>
        </w:div>
        <w:div w:id="1375544287">
          <w:marLeft w:val="0"/>
          <w:marRight w:val="0"/>
          <w:marTop w:val="0"/>
          <w:marBottom w:val="0"/>
          <w:divBdr>
            <w:top w:val="none" w:sz="0" w:space="0" w:color="auto"/>
            <w:left w:val="none" w:sz="0" w:space="0" w:color="auto"/>
            <w:bottom w:val="none" w:sz="0" w:space="0" w:color="auto"/>
            <w:right w:val="none" w:sz="0" w:space="0" w:color="auto"/>
          </w:divBdr>
        </w:div>
        <w:div w:id="871041199">
          <w:marLeft w:val="0"/>
          <w:marRight w:val="0"/>
          <w:marTop w:val="0"/>
          <w:marBottom w:val="0"/>
          <w:divBdr>
            <w:top w:val="none" w:sz="0" w:space="0" w:color="auto"/>
            <w:left w:val="none" w:sz="0" w:space="0" w:color="auto"/>
            <w:bottom w:val="none" w:sz="0" w:space="0" w:color="auto"/>
            <w:right w:val="none" w:sz="0" w:space="0" w:color="auto"/>
          </w:divBdr>
          <w:divsChild>
            <w:div w:id="15086540">
              <w:marLeft w:val="0"/>
              <w:marRight w:val="0"/>
              <w:marTop w:val="0"/>
              <w:marBottom w:val="0"/>
              <w:divBdr>
                <w:top w:val="none" w:sz="0" w:space="0" w:color="auto"/>
                <w:left w:val="none" w:sz="0" w:space="0" w:color="auto"/>
                <w:bottom w:val="none" w:sz="0" w:space="0" w:color="auto"/>
                <w:right w:val="none" w:sz="0" w:space="0" w:color="auto"/>
              </w:divBdr>
              <w:divsChild>
                <w:div w:id="1960792792">
                  <w:marLeft w:val="0"/>
                  <w:marRight w:val="0"/>
                  <w:marTop w:val="0"/>
                  <w:marBottom w:val="0"/>
                  <w:divBdr>
                    <w:top w:val="none" w:sz="0" w:space="0" w:color="auto"/>
                    <w:left w:val="none" w:sz="0" w:space="0" w:color="auto"/>
                    <w:bottom w:val="none" w:sz="0" w:space="0" w:color="auto"/>
                    <w:right w:val="none" w:sz="0" w:space="0" w:color="auto"/>
                  </w:divBdr>
                </w:div>
                <w:div w:id="1293248109">
                  <w:marLeft w:val="0"/>
                  <w:marRight w:val="0"/>
                  <w:marTop w:val="0"/>
                  <w:marBottom w:val="0"/>
                  <w:divBdr>
                    <w:top w:val="none" w:sz="0" w:space="0" w:color="auto"/>
                    <w:left w:val="none" w:sz="0" w:space="0" w:color="auto"/>
                    <w:bottom w:val="none" w:sz="0" w:space="0" w:color="auto"/>
                    <w:right w:val="none" w:sz="0" w:space="0" w:color="auto"/>
                  </w:divBdr>
                </w:div>
                <w:div w:id="2036691934">
                  <w:marLeft w:val="0"/>
                  <w:marRight w:val="0"/>
                  <w:marTop w:val="0"/>
                  <w:marBottom w:val="0"/>
                  <w:divBdr>
                    <w:top w:val="none" w:sz="0" w:space="0" w:color="auto"/>
                    <w:left w:val="none" w:sz="0" w:space="0" w:color="auto"/>
                    <w:bottom w:val="none" w:sz="0" w:space="0" w:color="auto"/>
                    <w:right w:val="none" w:sz="0" w:space="0" w:color="auto"/>
                  </w:divBdr>
                </w:div>
                <w:div w:id="904414993">
                  <w:marLeft w:val="0"/>
                  <w:marRight w:val="0"/>
                  <w:marTop w:val="0"/>
                  <w:marBottom w:val="0"/>
                  <w:divBdr>
                    <w:top w:val="none" w:sz="0" w:space="0" w:color="auto"/>
                    <w:left w:val="none" w:sz="0" w:space="0" w:color="auto"/>
                    <w:bottom w:val="none" w:sz="0" w:space="0" w:color="auto"/>
                    <w:right w:val="none" w:sz="0" w:space="0" w:color="auto"/>
                  </w:divBdr>
                </w:div>
                <w:div w:id="1640107122">
                  <w:marLeft w:val="0"/>
                  <w:marRight w:val="0"/>
                  <w:marTop w:val="0"/>
                  <w:marBottom w:val="0"/>
                  <w:divBdr>
                    <w:top w:val="none" w:sz="0" w:space="0" w:color="auto"/>
                    <w:left w:val="none" w:sz="0" w:space="0" w:color="auto"/>
                    <w:bottom w:val="none" w:sz="0" w:space="0" w:color="auto"/>
                    <w:right w:val="none" w:sz="0" w:space="0" w:color="auto"/>
                  </w:divBdr>
                </w:div>
                <w:div w:id="214321805">
                  <w:marLeft w:val="0"/>
                  <w:marRight w:val="0"/>
                  <w:marTop w:val="0"/>
                  <w:marBottom w:val="0"/>
                  <w:divBdr>
                    <w:top w:val="none" w:sz="0" w:space="0" w:color="auto"/>
                    <w:left w:val="none" w:sz="0" w:space="0" w:color="auto"/>
                    <w:bottom w:val="none" w:sz="0" w:space="0" w:color="auto"/>
                    <w:right w:val="none" w:sz="0" w:space="0" w:color="auto"/>
                  </w:divBdr>
                </w:div>
                <w:div w:id="735664273">
                  <w:marLeft w:val="0"/>
                  <w:marRight w:val="0"/>
                  <w:marTop w:val="0"/>
                  <w:marBottom w:val="0"/>
                  <w:divBdr>
                    <w:top w:val="none" w:sz="0" w:space="0" w:color="auto"/>
                    <w:left w:val="none" w:sz="0" w:space="0" w:color="auto"/>
                    <w:bottom w:val="none" w:sz="0" w:space="0" w:color="auto"/>
                    <w:right w:val="none" w:sz="0" w:space="0" w:color="auto"/>
                  </w:divBdr>
                </w:div>
                <w:div w:id="1463964706">
                  <w:marLeft w:val="0"/>
                  <w:marRight w:val="0"/>
                  <w:marTop w:val="0"/>
                  <w:marBottom w:val="0"/>
                  <w:divBdr>
                    <w:top w:val="none" w:sz="0" w:space="0" w:color="auto"/>
                    <w:left w:val="none" w:sz="0" w:space="0" w:color="auto"/>
                    <w:bottom w:val="none" w:sz="0" w:space="0" w:color="auto"/>
                    <w:right w:val="none" w:sz="0" w:space="0" w:color="auto"/>
                  </w:divBdr>
                </w:div>
                <w:div w:id="894124213">
                  <w:marLeft w:val="0"/>
                  <w:marRight w:val="0"/>
                  <w:marTop w:val="0"/>
                  <w:marBottom w:val="0"/>
                  <w:divBdr>
                    <w:top w:val="none" w:sz="0" w:space="0" w:color="auto"/>
                    <w:left w:val="none" w:sz="0" w:space="0" w:color="auto"/>
                    <w:bottom w:val="none" w:sz="0" w:space="0" w:color="auto"/>
                    <w:right w:val="none" w:sz="0" w:space="0" w:color="auto"/>
                  </w:divBdr>
                </w:div>
                <w:div w:id="2061706007">
                  <w:marLeft w:val="0"/>
                  <w:marRight w:val="0"/>
                  <w:marTop w:val="0"/>
                  <w:marBottom w:val="0"/>
                  <w:divBdr>
                    <w:top w:val="none" w:sz="0" w:space="0" w:color="auto"/>
                    <w:left w:val="none" w:sz="0" w:space="0" w:color="auto"/>
                    <w:bottom w:val="none" w:sz="0" w:space="0" w:color="auto"/>
                    <w:right w:val="none" w:sz="0" w:space="0" w:color="auto"/>
                  </w:divBdr>
                </w:div>
                <w:div w:id="1155103163">
                  <w:marLeft w:val="0"/>
                  <w:marRight w:val="0"/>
                  <w:marTop w:val="0"/>
                  <w:marBottom w:val="0"/>
                  <w:divBdr>
                    <w:top w:val="none" w:sz="0" w:space="0" w:color="auto"/>
                    <w:left w:val="none" w:sz="0" w:space="0" w:color="auto"/>
                    <w:bottom w:val="none" w:sz="0" w:space="0" w:color="auto"/>
                    <w:right w:val="none" w:sz="0" w:space="0" w:color="auto"/>
                  </w:divBdr>
                </w:div>
                <w:div w:id="608587779">
                  <w:marLeft w:val="0"/>
                  <w:marRight w:val="0"/>
                  <w:marTop w:val="0"/>
                  <w:marBottom w:val="0"/>
                  <w:divBdr>
                    <w:top w:val="none" w:sz="0" w:space="0" w:color="auto"/>
                    <w:left w:val="none" w:sz="0" w:space="0" w:color="auto"/>
                    <w:bottom w:val="none" w:sz="0" w:space="0" w:color="auto"/>
                    <w:right w:val="none" w:sz="0" w:space="0" w:color="auto"/>
                  </w:divBdr>
                </w:div>
                <w:div w:id="874849815">
                  <w:marLeft w:val="0"/>
                  <w:marRight w:val="0"/>
                  <w:marTop w:val="0"/>
                  <w:marBottom w:val="0"/>
                  <w:divBdr>
                    <w:top w:val="none" w:sz="0" w:space="0" w:color="auto"/>
                    <w:left w:val="none" w:sz="0" w:space="0" w:color="auto"/>
                    <w:bottom w:val="none" w:sz="0" w:space="0" w:color="auto"/>
                    <w:right w:val="none" w:sz="0" w:space="0" w:color="auto"/>
                  </w:divBdr>
                </w:div>
                <w:div w:id="1671566779">
                  <w:marLeft w:val="0"/>
                  <w:marRight w:val="0"/>
                  <w:marTop w:val="0"/>
                  <w:marBottom w:val="0"/>
                  <w:divBdr>
                    <w:top w:val="none" w:sz="0" w:space="0" w:color="auto"/>
                    <w:left w:val="none" w:sz="0" w:space="0" w:color="auto"/>
                    <w:bottom w:val="none" w:sz="0" w:space="0" w:color="auto"/>
                    <w:right w:val="none" w:sz="0" w:space="0" w:color="auto"/>
                  </w:divBdr>
                </w:div>
                <w:div w:id="1142455703">
                  <w:marLeft w:val="0"/>
                  <w:marRight w:val="0"/>
                  <w:marTop w:val="0"/>
                  <w:marBottom w:val="0"/>
                  <w:divBdr>
                    <w:top w:val="none" w:sz="0" w:space="0" w:color="auto"/>
                    <w:left w:val="none" w:sz="0" w:space="0" w:color="auto"/>
                    <w:bottom w:val="none" w:sz="0" w:space="0" w:color="auto"/>
                    <w:right w:val="none" w:sz="0" w:space="0" w:color="auto"/>
                  </w:divBdr>
                </w:div>
                <w:div w:id="920725063">
                  <w:marLeft w:val="0"/>
                  <w:marRight w:val="0"/>
                  <w:marTop w:val="0"/>
                  <w:marBottom w:val="0"/>
                  <w:divBdr>
                    <w:top w:val="none" w:sz="0" w:space="0" w:color="auto"/>
                    <w:left w:val="none" w:sz="0" w:space="0" w:color="auto"/>
                    <w:bottom w:val="none" w:sz="0" w:space="0" w:color="auto"/>
                    <w:right w:val="none" w:sz="0" w:space="0" w:color="auto"/>
                  </w:divBdr>
                </w:div>
                <w:div w:id="2058822000">
                  <w:marLeft w:val="0"/>
                  <w:marRight w:val="0"/>
                  <w:marTop w:val="0"/>
                  <w:marBottom w:val="0"/>
                  <w:divBdr>
                    <w:top w:val="none" w:sz="0" w:space="0" w:color="auto"/>
                    <w:left w:val="none" w:sz="0" w:space="0" w:color="auto"/>
                    <w:bottom w:val="none" w:sz="0" w:space="0" w:color="auto"/>
                    <w:right w:val="none" w:sz="0" w:space="0" w:color="auto"/>
                  </w:divBdr>
                </w:div>
                <w:div w:id="1524512837">
                  <w:marLeft w:val="0"/>
                  <w:marRight w:val="0"/>
                  <w:marTop w:val="0"/>
                  <w:marBottom w:val="0"/>
                  <w:divBdr>
                    <w:top w:val="none" w:sz="0" w:space="0" w:color="auto"/>
                    <w:left w:val="none" w:sz="0" w:space="0" w:color="auto"/>
                    <w:bottom w:val="none" w:sz="0" w:space="0" w:color="auto"/>
                    <w:right w:val="none" w:sz="0" w:space="0" w:color="auto"/>
                  </w:divBdr>
                </w:div>
                <w:div w:id="1113787373">
                  <w:marLeft w:val="0"/>
                  <w:marRight w:val="0"/>
                  <w:marTop w:val="0"/>
                  <w:marBottom w:val="0"/>
                  <w:divBdr>
                    <w:top w:val="none" w:sz="0" w:space="0" w:color="auto"/>
                    <w:left w:val="none" w:sz="0" w:space="0" w:color="auto"/>
                    <w:bottom w:val="none" w:sz="0" w:space="0" w:color="auto"/>
                    <w:right w:val="none" w:sz="0" w:space="0" w:color="auto"/>
                  </w:divBdr>
                </w:div>
                <w:div w:id="104885224">
                  <w:marLeft w:val="0"/>
                  <w:marRight w:val="0"/>
                  <w:marTop w:val="0"/>
                  <w:marBottom w:val="0"/>
                  <w:divBdr>
                    <w:top w:val="none" w:sz="0" w:space="0" w:color="auto"/>
                    <w:left w:val="none" w:sz="0" w:space="0" w:color="auto"/>
                    <w:bottom w:val="none" w:sz="0" w:space="0" w:color="auto"/>
                    <w:right w:val="none" w:sz="0" w:space="0" w:color="auto"/>
                  </w:divBdr>
                </w:div>
                <w:div w:id="1032918366">
                  <w:marLeft w:val="0"/>
                  <w:marRight w:val="0"/>
                  <w:marTop w:val="0"/>
                  <w:marBottom w:val="0"/>
                  <w:divBdr>
                    <w:top w:val="none" w:sz="0" w:space="0" w:color="auto"/>
                    <w:left w:val="none" w:sz="0" w:space="0" w:color="auto"/>
                    <w:bottom w:val="none" w:sz="0" w:space="0" w:color="auto"/>
                    <w:right w:val="none" w:sz="0" w:space="0" w:color="auto"/>
                  </w:divBdr>
                </w:div>
                <w:div w:id="1307977843">
                  <w:marLeft w:val="0"/>
                  <w:marRight w:val="0"/>
                  <w:marTop w:val="0"/>
                  <w:marBottom w:val="0"/>
                  <w:divBdr>
                    <w:top w:val="none" w:sz="0" w:space="0" w:color="auto"/>
                    <w:left w:val="none" w:sz="0" w:space="0" w:color="auto"/>
                    <w:bottom w:val="none" w:sz="0" w:space="0" w:color="auto"/>
                    <w:right w:val="none" w:sz="0" w:space="0" w:color="auto"/>
                  </w:divBdr>
                </w:div>
                <w:div w:id="1569609154">
                  <w:marLeft w:val="0"/>
                  <w:marRight w:val="0"/>
                  <w:marTop w:val="0"/>
                  <w:marBottom w:val="0"/>
                  <w:divBdr>
                    <w:top w:val="none" w:sz="0" w:space="0" w:color="auto"/>
                    <w:left w:val="none" w:sz="0" w:space="0" w:color="auto"/>
                    <w:bottom w:val="none" w:sz="0" w:space="0" w:color="auto"/>
                    <w:right w:val="none" w:sz="0" w:space="0" w:color="auto"/>
                  </w:divBdr>
                </w:div>
                <w:div w:id="415711716">
                  <w:marLeft w:val="0"/>
                  <w:marRight w:val="0"/>
                  <w:marTop w:val="0"/>
                  <w:marBottom w:val="0"/>
                  <w:divBdr>
                    <w:top w:val="none" w:sz="0" w:space="0" w:color="auto"/>
                    <w:left w:val="none" w:sz="0" w:space="0" w:color="auto"/>
                    <w:bottom w:val="none" w:sz="0" w:space="0" w:color="auto"/>
                    <w:right w:val="none" w:sz="0" w:space="0" w:color="auto"/>
                  </w:divBdr>
                </w:div>
                <w:div w:id="1621448478">
                  <w:marLeft w:val="0"/>
                  <w:marRight w:val="0"/>
                  <w:marTop w:val="0"/>
                  <w:marBottom w:val="0"/>
                  <w:divBdr>
                    <w:top w:val="none" w:sz="0" w:space="0" w:color="auto"/>
                    <w:left w:val="none" w:sz="0" w:space="0" w:color="auto"/>
                    <w:bottom w:val="none" w:sz="0" w:space="0" w:color="auto"/>
                    <w:right w:val="none" w:sz="0" w:space="0" w:color="auto"/>
                  </w:divBdr>
                </w:div>
                <w:div w:id="709309089">
                  <w:marLeft w:val="0"/>
                  <w:marRight w:val="0"/>
                  <w:marTop w:val="0"/>
                  <w:marBottom w:val="0"/>
                  <w:divBdr>
                    <w:top w:val="none" w:sz="0" w:space="0" w:color="auto"/>
                    <w:left w:val="none" w:sz="0" w:space="0" w:color="auto"/>
                    <w:bottom w:val="none" w:sz="0" w:space="0" w:color="auto"/>
                    <w:right w:val="none" w:sz="0" w:space="0" w:color="auto"/>
                  </w:divBdr>
                </w:div>
                <w:div w:id="1650207830">
                  <w:marLeft w:val="0"/>
                  <w:marRight w:val="0"/>
                  <w:marTop w:val="0"/>
                  <w:marBottom w:val="0"/>
                  <w:divBdr>
                    <w:top w:val="none" w:sz="0" w:space="0" w:color="auto"/>
                    <w:left w:val="none" w:sz="0" w:space="0" w:color="auto"/>
                    <w:bottom w:val="none" w:sz="0" w:space="0" w:color="auto"/>
                    <w:right w:val="none" w:sz="0" w:space="0" w:color="auto"/>
                  </w:divBdr>
                </w:div>
                <w:div w:id="1655648842">
                  <w:marLeft w:val="0"/>
                  <w:marRight w:val="0"/>
                  <w:marTop w:val="0"/>
                  <w:marBottom w:val="0"/>
                  <w:divBdr>
                    <w:top w:val="none" w:sz="0" w:space="0" w:color="auto"/>
                    <w:left w:val="none" w:sz="0" w:space="0" w:color="auto"/>
                    <w:bottom w:val="none" w:sz="0" w:space="0" w:color="auto"/>
                    <w:right w:val="none" w:sz="0" w:space="0" w:color="auto"/>
                  </w:divBdr>
                </w:div>
                <w:div w:id="1612667192">
                  <w:marLeft w:val="0"/>
                  <w:marRight w:val="0"/>
                  <w:marTop w:val="0"/>
                  <w:marBottom w:val="0"/>
                  <w:divBdr>
                    <w:top w:val="none" w:sz="0" w:space="0" w:color="auto"/>
                    <w:left w:val="none" w:sz="0" w:space="0" w:color="auto"/>
                    <w:bottom w:val="none" w:sz="0" w:space="0" w:color="auto"/>
                    <w:right w:val="none" w:sz="0" w:space="0" w:color="auto"/>
                  </w:divBdr>
                </w:div>
                <w:div w:id="1519200562">
                  <w:marLeft w:val="0"/>
                  <w:marRight w:val="0"/>
                  <w:marTop w:val="0"/>
                  <w:marBottom w:val="0"/>
                  <w:divBdr>
                    <w:top w:val="none" w:sz="0" w:space="0" w:color="auto"/>
                    <w:left w:val="none" w:sz="0" w:space="0" w:color="auto"/>
                    <w:bottom w:val="none" w:sz="0" w:space="0" w:color="auto"/>
                    <w:right w:val="none" w:sz="0" w:space="0" w:color="auto"/>
                  </w:divBdr>
                </w:div>
                <w:div w:id="2064937766">
                  <w:marLeft w:val="0"/>
                  <w:marRight w:val="0"/>
                  <w:marTop w:val="0"/>
                  <w:marBottom w:val="0"/>
                  <w:divBdr>
                    <w:top w:val="none" w:sz="0" w:space="0" w:color="auto"/>
                    <w:left w:val="none" w:sz="0" w:space="0" w:color="auto"/>
                    <w:bottom w:val="none" w:sz="0" w:space="0" w:color="auto"/>
                    <w:right w:val="none" w:sz="0" w:space="0" w:color="auto"/>
                  </w:divBdr>
                </w:div>
                <w:div w:id="706373148">
                  <w:marLeft w:val="0"/>
                  <w:marRight w:val="0"/>
                  <w:marTop w:val="0"/>
                  <w:marBottom w:val="0"/>
                  <w:divBdr>
                    <w:top w:val="none" w:sz="0" w:space="0" w:color="auto"/>
                    <w:left w:val="none" w:sz="0" w:space="0" w:color="auto"/>
                    <w:bottom w:val="none" w:sz="0" w:space="0" w:color="auto"/>
                    <w:right w:val="none" w:sz="0" w:space="0" w:color="auto"/>
                  </w:divBdr>
                </w:div>
                <w:div w:id="1509557349">
                  <w:marLeft w:val="0"/>
                  <w:marRight w:val="0"/>
                  <w:marTop w:val="0"/>
                  <w:marBottom w:val="0"/>
                  <w:divBdr>
                    <w:top w:val="none" w:sz="0" w:space="0" w:color="auto"/>
                    <w:left w:val="none" w:sz="0" w:space="0" w:color="auto"/>
                    <w:bottom w:val="none" w:sz="0" w:space="0" w:color="auto"/>
                    <w:right w:val="none" w:sz="0" w:space="0" w:color="auto"/>
                  </w:divBdr>
                </w:div>
                <w:div w:id="514080954">
                  <w:marLeft w:val="0"/>
                  <w:marRight w:val="0"/>
                  <w:marTop w:val="0"/>
                  <w:marBottom w:val="0"/>
                  <w:divBdr>
                    <w:top w:val="none" w:sz="0" w:space="0" w:color="auto"/>
                    <w:left w:val="none" w:sz="0" w:space="0" w:color="auto"/>
                    <w:bottom w:val="none" w:sz="0" w:space="0" w:color="auto"/>
                    <w:right w:val="none" w:sz="0" w:space="0" w:color="auto"/>
                  </w:divBdr>
                </w:div>
                <w:div w:id="1061293536">
                  <w:marLeft w:val="0"/>
                  <w:marRight w:val="0"/>
                  <w:marTop w:val="0"/>
                  <w:marBottom w:val="0"/>
                  <w:divBdr>
                    <w:top w:val="none" w:sz="0" w:space="0" w:color="auto"/>
                    <w:left w:val="none" w:sz="0" w:space="0" w:color="auto"/>
                    <w:bottom w:val="none" w:sz="0" w:space="0" w:color="auto"/>
                    <w:right w:val="none" w:sz="0" w:space="0" w:color="auto"/>
                  </w:divBdr>
                </w:div>
                <w:div w:id="1707176868">
                  <w:marLeft w:val="0"/>
                  <w:marRight w:val="0"/>
                  <w:marTop w:val="0"/>
                  <w:marBottom w:val="0"/>
                  <w:divBdr>
                    <w:top w:val="none" w:sz="0" w:space="0" w:color="auto"/>
                    <w:left w:val="none" w:sz="0" w:space="0" w:color="auto"/>
                    <w:bottom w:val="none" w:sz="0" w:space="0" w:color="auto"/>
                    <w:right w:val="none" w:sz="0" w:space="0" w:color="auto"/>
                  </w:divBdr>
                </w:div>
                <w:div w:id="359084627">
                  <w:marLeft w:val="0"/>
                  <w:marRight w:val="0"/>
                  <w:marTop w:val="0"/>
                  <w:marBottom w:val="0"/>
                  <w:divBdr>
                    <w:top w:val="none" w:sz="0" w:space="0" w:color="auto"/>
                    <w:left w:val="none" w:sz="0" w:space="0" w:color="auto"/>
                    <w:bottom w:val="none" w:sz="0" w:space="0" w:color="auto"/>
                    <w:right w:val="none" w:sz="0" w:space="0" w:color="auto"/>
                  </w:divBdr>
                </w:div>
                <w:div w:id="689332381">
                  <w:marLeft w:val="0"/>
                  <w:marRight w:val="0"/>
                  <w:marTop w:val="0"/>
                  <w:marBottom w:val="0"/>
                  <w:divBdr>
                    <w:top w:val="none" w:sz="0" w:space="0" w:color="auto"/>
                    <w:left w:val="none" w:sz="0" w:space="0" w:color="auto"/>
                    <w:bottom w:val="none" w:sz="0" w:space="0" w:color="auto"/>
                    <w:right w:val="none" w:sz="0" w:space="0" w:color="auto"/>
                  </w:divBdr>
                </w:div>
                <w:div w:id="2085830334">
                  <w:marLeft w:val="0"/>
                  <w:marRight w:val="0"/>
                  <w:marTop w:val="0"/>
                  <w:marBottom w:val="0"/>
                  <w:divBdr>
                    <w:top w:val="none" w:sz="0" w:space="0" w:color="auto"/>
                    <w:left w:val="none" w:sz="0" w:space="0" w:color="auto"/>
                    <w:bottom w:val="none" w:sz="0" w:space="0" w:color="auto"/>
                    <w:right w:val="none" w:sz="0" w:space="0" w:color="auto"/>
                  </w:divBdr>
                </w:div>
                <w:div w:id="149180142">
                  <w:marLeft w:val="0"/>
                  <w:marRight w:val="0"/>
                  <w:marTop w:val="0"/>
                  <w:marBottom w:val="0"/>
                  <w:divBdr>
                    <w:top w:val="none" w:sz="0" w:space="0" w:color="auto"/>
                    <w:left w:val="none" w:sz="0" w:space="0" w:color="auto"/>
                    <w:bottom w:val="none" w:sz="0" w:space="0" w:color="auto"/>
                    <w:right w:val="none" w:sz="0" w:space="0" w:color="auto"/>
                  </w:divBdr>
                </w:div>
                <w:div w:id="641272613">
                  <w:marLeft w:val="0"/>
                  <w:marRight w:val="0"/>
                  <w:marTop w:val="0"/>
                  <w:marBottom w:val="0"/>
                  <w:divBdr>
                    <w:top w:val="none" w:sz="0" w:space="0" w:color="auto"/>
                    <w:left w:val="none" w:sz="0" w:space="0" w:color="auto"/>
                    <w:bottom w:val="none" w:sz="0" w:space="0" w:color="auto"/>
                    <w:right w:val="none" w:sz="0" w:space="0" w:color="auto"/>
                  </w:divBdr>
                </w:div>
                <w:div w:id="70124833">
                  <w:marLeft w:val="0"/>
                  <w:marRight w:val="0"/>
                  <w:marTop w:val="0"/>
                  <w:marBottom w:val="0"/>
                  <w:divBdr>
                    <w:top w:val="none" w:sz="0" w:space="0" w:color="auto"/>
                    <w:left w:val="none" w:sz="0" w:space="0" w:color="auto"/>
                    <w:bottom w:val="none" w:sz="0" w:space="0" w:color="auto"/>
                    <w:right w:val="none" w:sz="0" w:space="0" w:color="auto"/>
                  </w:divBdr>
                </w:div>
                <w:div w:id="1011105134">
                  <w:marLeft w:val="0"/>
                  <w:marRight w:val="0"/>
                  <w:marTop w:val="0"/>
                  <w:marBottom w:val="0"/>
                  <w:divBdr>
                    <w:top w:val="none" w:sz="0" w:space="0" w:color="auto"/>
                    <w:left w:val="none" w:sz="0" w:space="0" w:color="auto"/>
                    <w:bottom w:val="none" w:sz="0" w:space="0" w:color="auto"/>
                    <w:right w:val="none" w:sz="0" w:space="0" w:color="auto"/>
                  </w:divBdr>
                </w:div>
                <w:div w:id="831523894">
                  <w:marLeft w:val="0"/>
                  <w:marRight w:val="0"/>
                  <w:marTop w:val="0"/>
                  <w:marBottom w:val="0"/>
                  <w:divBdr>
                    <w:top w:val="none" w:sz="0" w:space="0" w:color="auto"/>
                    <w:left w:val="none" w:sz="0" w:space="0" w:color="auto"/>
                    <w:bottom w:val="none" w:sz="0" w:space="0" w:color="auto"/>
                    <w:right w:val="none" w:sz="0" w:space="0" w:color="auto"/>
                  </w:divBdr>
                </w:div>
                <w:div w:id="153764656">
                  <w:marLeft w:val="0"/>
                  <w:marRight w:val="0"/>
                  <w:marTop w:val="0"/>
                  <w:marBottom w:val="0"/>
                  <w:divBdr>
                    <w:top w:val="none" w:sz="0" w:space="0" w:color="auto"/>
                    <w:left w:val="none" w:sz="0" w:space="0" w:color="auto"/>
                    <w:bottom w:val="none" w:sz="0" w:space="0" w:color="auto"/>
                    <w:right w:val="none" w:sz="0" w:space="0" w:color="auto"/>
                  </w:divBdr>
                </w:div>
                <w:div w:id="412555538">
                  <w:marLeft w:val="0"/>
                  <w:marRight w:val="0"/>
                  <w:marTop w:val="0"/>
                  <w:marBottom w:val="0"/>
                  <w:divBdr>
                    <w:top w:val="none" w:sz="0" w:space="0" w:color="auto"/>
                    <w:left w:val="none" w:sz="0" w:space="0" w:color="auto"/>
                    <w:bottom w:val="none" w:sz="0" w:space="0" w:color="auto"/>
                    <w:right w:val="none" w:sz="0" w:space="0" w:color="auto"/>
                  </w:divBdr>
                </w:div>
                <w:div w:id="1311518928">
                  <w:marLeft w:val="0"/>
                  <w:marRight w:val="0"/>
                  <w:marTop w:val="0"/>
                  <w:marBottom w:val="0"/>
                  <w:divBdr>
                    <w:top w:val="none" w:sz="0" w:space="0" w:color="auto"/>
                    <w:left w:val="none" w:sz="0" w:space="0" w:color="auto"/>
                    <w:bottom w:val="none" w:sz="0" w:space="0" w:color="auto"/>
                    <w:right w:val="none" w:sz="0" w:space="0" w:color="auto"/>
                  </w:divBdr>
                </w:div>
                <w:div w:id="1141993773">
                  <w:marLeft w:val="0"/>
                  <w:marRight w:val="0"/>
                  <w:marTop w:val="0"/>
                  <w:marBottom w:val="0"/>
                  <w:divBdr>
                    <w:top w:val="none" w:sz="0" w:space="0" w:color="auto"/>
                    <w:left w:val="none" w:sz="0" w:space="0" w:color="auto"/>
                    <w:bottom w:val="none" w:sz="0" w:space="0" w:color="auto"/>
                    <w:right w:val="none" w:sz="0" w:space="0" w:color="auto"/>
                  </w:divBdr>
                </w:div>
                <w:div w:id="83654842">
                  <w:marLeft w:val="0"/>
                  <w:marRight w:val="0"/>
                  <w:marTop w:val="0"/>
                  <w:marBottom w:val="0"/>
                  <w:divBdr>
                    <w:top w:val="none" w:sz="0" w:space="0" w:color="auto"/>
                    <w:left w:val="none" w:sz="0" w:space="0" w:color="auto"/>
                    <w:bottom w:val="none" w:sz="0" w:space="0" w:color="auto"/>
                    <w:right w:val="none" w:sz="0" w:space="0" w:color="auto"/>
                  </w:divBdr>
                </w:div>
                <w:div w:id="701323844">
                  <w:marLeft w:val="0"/>
                  <w:marRight w:val="0"/>
                  <w:marTop w:val="0"/>
                  <w:marBottom w:val="0"/>
                  <w:divBdr>
                    <w:top w:val="none" w:sz="0" w:space="0" w:color="auto"/>
                    <w:left w:val="none" w:sz="0" w:space="0" w:color="auto"/>
                    <w:bottom w:val="none" w:sz="0" w:space="0" w:color="auto"/>
                    <w:right w:val="none" w:sz="0" w:space="0" w:color="auto"/>
                  </w:divBdr>
                </w:div>
                <w:div w:id="228461338">
                  <w:marLeft w:val="0"/>
                  <w:marRight w:val="0"/>
                  <w:marTop w:val="0"/>
                  <w:marBottom w:val="0"/>
                  <w:divBdr>
                    <w:top w:val="none" w:sz="0" w:space="0" w:color="auto"/>
                    <w:left w:val="none" w:sz="0" w:space="0" w:color="auto"/>
                    <w:bottom w:val="none" w:sz="0" w:space="0" w:color="auto"/>
                    <w:right w:val="none" w:sz="0" w:space="0" w:color="auto"/>
                  </w:divBdr>
                </w:div>
              </w:divsChild>
            </w:div>
            <w:div w:id="1782190709">
              <w:marLeft w:val="0"/>
              <w:marRight w:val="0"/>
              <w:marTop w:val="0"/>
              <w:marBottom w:val="0"/>
              <w:divBdr>
                <w:top w:val="none" w:sz="0" w:space="0" w:color="auto"/>
                <w:left w:val="none" w:sz="0" w:space="0" w:color="auto"/>
                <w:bottom w:val="none" w:sz="0" w:space="0" w:color="auto"/>
                <w:right w:val="none" w:sz="0" w:space="0" w:color="auto"/>
              </w:divBdr>
              <w:divsChild>
                <w:div w:id="1187018431">
                  <w:marLeft w:val="0"/>
                  <w:marRight w:val="0"/>
                  <w:marTop w:val="0"/>
                  <w:marBottom w:val="0"/>
                  <w:divBdr>
                    <w:top w:val="none" w:sz="0" w:space="0" w:color="auto"/>
                    <w:left w:val="none" w:sz="0" w:space="0" w:color="auto"/>
                    <w:bottom w:val="none" w:sz="0" w:space="0" w:color="auto"/>
                    <w:right w:val="none" w:sz="0" w:space="0" w:color="auto"/>
                  </w:divBdr>
                </w:div>
                <w:div w:id="436220919">
                  <w:marLeft w:val="0"/>
                  <w:marRight w:val="0"/>
                  <w:marTop w:val="0"/>
                  <w:marBottom w:val="0"/>
                  <w:divBdr>
                    <w:top w:val="none" w:sz="0" w:space="0" w:color="auto"/>
                    <w:left w:val="none" w:sz="0" w:space="0" w:color="auto"/>
                    <w:bottom w:val="none" w:sz="0" w:space="0" w:color="auto"/>
                    <w:right w:val="none" w:sz="0" w:space="0" w:color="auto"/>
                  </w:divBdr>
                </w:div>
                <w:div w:id="369694461">
                  <w:marLeft w:val="0"/>
                  <w:marRight w:val="0"/>
                  <w:marTop w:val="0"/>
                  <w:marBottom w:val="0"/>
                  <w:divBdr>
                    <w:top w:val="none" w:sz="0" w:space="0" w:color="auto"/>
                    <w:left w:val="none" w:sz="0" w:space="0" w:color="auto"/>
                    <w:bottom w:val="none" w:sz="0" w:space="0" w:color="auto"/>
                    <w:right w:val="none" w:sz="0" w:space="0" w:color="auto"/>
                  </w:divBdr>
                </w:div>
                <w:div w:id="98139382">
                  <w:marLeft w:val="0"/>
                  <w:marRight w:val="0"/>
                  <w:marTop w:val="0"/>
                  <w:marBottom w:val="0"/>
                  <w:divBdr>
                    <w:top w:val="none" w:sz="0" w:space="0" w:color="auto"/>
                    <w:left w:val="none" w:sz="0" w:space="0" w:color="auto"/>
                    <w:bottom w:val="none" w:sz="0" w:space="0" w:color="auto"/>
                    <w:right w:val="none" w:sz="0" w:space="0" w:color="auto"/>
                  </w:divBdr>
                </w:div>
                <w:div w:id="675111673">
                  <w:marLeft w:val="0"/>
                  <w:marRight w:val="0"/>
                  <w:marTop w:val="0"/>
                  <w:marBottom w:val="0"/>
                  <w:divBdr>
                    <w:top w:val="none" w:sz="0" w:space="0" w:color="auto"/>
                    <w:left w:val="none" w:sz="0" w:space="0" w:color="auto"/>
                    <w:bottom w:val="none" w:sz="0" w:space="0" w:color="auto"/>
                    <w:right w:val="none" w:sz="0" w:space="0" w:color="auto"/>
                  </w:divBdr>
                </w:div>
                <w:div w:id="164712326">
                  <w:marLeft w:val="0"/>
                  <w:marRight w:val="0"/>
                  <w:marTop w:val="0"/>
                  <w:marBottom w:val="0"/>
                  <w:divBdr>
                    <w:top w:val="none" w:sz="0" w:space="0" w:color="auto"/>
                    <w:left w:val="none" w:sz="0" w:space="0" w:color="auto"/>
                    <w:bottom w:val="none" w:sz="0" w:space="0" w:color="auto"/>
                    <w:right w:val="none" w:sz="0" w:space="0" w:color="auto"/>
                  </w:divBdr>
                </w:div>
                <w:div w:id="1743679931">
                  <w:marLeft w:val="0"/>
                  <w:marRight w:val="0"/>
                  <w:marTop w:val="0"/>
                  <w:marBottom w:val="0"/>
                  <w:divBdr>
                    <w:top w:val="none" w:sz="0" w:space="0" w:color="auto"/>
                    <w:left w:val="none" w:sz="0" w:space="0" w:color="auto"/>
                    <w:bottom w:val="none" w:sz="0" w:space="0" w:color="auto"/>
                    <w:right w:val="none" w:sz="0" w:space="0" w:color="auto"/>
                  </w:divBdr>
                </w:div>
                <w:div w:id="1256590182">
                  <w:marLeft w:val="0"/>
                  <w:marRight w:val="0"/>
                  <w:marTop w:val="0"/>
                  <w:marBottom w:val="0"/>
                  <w:divBdr>
                    <w:top w:val="none" w:sz="0" w:space="0" w:color="auto"/>
                    <w:left w:val="none" w:sz="0" w:space="0" w:color="auto"/>
                    <w:bottom w:val="none" w:sz="0" w:space="0" w:color="auto"/>
                    <w:right w:val="none" w:sz="0" w:space="0" w:color="auto"/>
                  </w:divBdr>
                </w:div>
                <w:div w:id="1595480809">
                  <w:marLeft w:val="0"/>
                  <w:marRight w:val="0"/>
                  <w:marTop w:val="0"/>
                  <w:marBottom w:val="0"/>
                  <w:divBdr>
                    <w:top w:val="none" w:sz="0" w:space="0" w:color="auto"/>
                    <w:left w:val="none" w:sz="0" w:space="0" w:color="auto"/>
                    <w:bottom w:val="none" w:sz="0" w:space="0" w:color="auto"/>
                    <w:right w:val="none" w:sz="0" w:space="0" w:color="auto"/>
                  </w:divBdr>
                </w:div>
                <w:div w:id="1576739816">
                  <w:marLeft w:val="0"/>
                  <w:marRight w:val="0"/>
                  <w:marTop w:val="0"/>
                  <w:marBottom w:val="0"/>
                  <w:divBdr>
                    <w:top w:val="none" w:sz="0" w:space="0" w:color="auto"/>
                    <w:left w:val="none" w:sz="0" w:space="0" w:color="auto"/>
                    <w:bottom w:val="none" w:sz="0" w:space="0" w:color="auto"/>
                    <w:right w:val="none" w:sz="0" w:space="0" w:color="auto"/>
                  </w:divBdr>
                </w:div>
                <w:div w:id="152724268">
                  <w:marLeft w:val="0"/>
                  <w:marRight w:val="0"/>
                  <w:marTop w:val="0"/>
                  <w:marBottom w:val="0"/>
                  <w:divBdr>
                    <w:top w:val="none" w:sz="0" w:space="0" w:color="auto"/>
                    <w:left w:val="none" w:sz="0" w:space="0" w:color="auto"/>
                    <w:bottom w:val="none" w:sz="0" w:space="0" w:color="auto"/>
                    <w:right w:val="none" w:sz="0" w:space="0" w:color="auto"/>
                  </w:divBdr>
                </w:div>
                <w:div w:id="929700379">
                  <w:marLeft w:val="0"/>
                  <w:marRight w:val="0"/>
                  <w:marTop w:val="0"/>
                  <w:marBottom w:val="0"/>
                  <w:divBdr>
                    <w:top w:val="none" w:sz="0" w:space="0" w:color="auto"/>
                    <w:left w:val="none" w:sz="0" w:space="0" w:color="auto"/>
                    <w:bottom w:val="none" w:sz="0" w:space="0" w:color="auto"/>
                    <w:right w:val="none" w:sz="0" w:space="0" w:color="auto"/>
                  </w:divBdr>
                </w:div>
                <w:div w:id="59643237">
                  <w:marLeft w:val="0"/>
                  <w:marRight w:val="0"/>
                  <w:marTop w:val="0"/>
                  <w:marBottom w:val="0"/>
                  <w:divBdr>
                    <w:top w:val="none" w:sz="0" w:space="0" w:color="auto"/>
                    <w:left w:val="none" w:sz="0" w:space="0" w:color="auto"/>
                    <w:bottom w:val="none" w:sz="0" w:space="0" w:color="auto"/>
                    <w:right w:val="none" w:sz="0" w:space="0" w:color="auto"/>
                  </w:divBdr>
                </w:div>
                <w:div w:id="1311133792">
                  <w:marLeft w:val="0"/>
                  <w:marRight w:val="0"/>
                  <w:marTop w:val="0"/>
                  <w:marBottom w:val="0"/>
                  <w:divBdr>
                    <w:top w:val="none" w:sz="0" w:space="0" w:color="auto"/>
                    <w:left w:val="none" w:sz="0" w:space="0" w:color="auto"/>
                    <w:bottom w:val="none" w:sz="0" w:space="0" w:color="auto"/>
                    <w:right w:val="none" w:sz="0" w:space="0" w:color="auto"/>
                  </w:divBdr>
                </w:div>
                <w:div w:id="213077920">
                  <w:marLeft w:val="0"/>
                  <w:marRight w:val="0"/>
                  <w:marTop w:val="0"/>
                  <w:marBottom w:val="0"/>
                  <w:divBdr>
                    <w:top w:val="none" w:sz="0" w:space="0" w:color="auto"/>
                    <w:left w:val="none" w:sz="0" w:space="0" w:color="auto"/>
                    <w:bottom w:val="none" w:sz="0" w:space="0" w:color="auto"/>
                    <w:right w:val="none" w:sz="0" w:space="0" w:color="auto"/>
                  </w:divBdr>
                </w:div>
                <w:div w:id="1501000249">
                  <w:marLeft w:val="0"/>
                  <w:marRight w:val="0"/>
                  <w:marTop w:val="0"/>
                  <w:marBottom w:val="0"/>
                  <w:divBdr>
                    <w:top w:val="none" w:sz="0" w:space="0" w:color="auto"/>
                    <w:left w:val="none" w:sz="0" w:space="0" w:color="auto"/>
                    <w:bottom w:val="none" w:sz="0" w:space="0" w:color="auto"/>
                    <w:right w:val="none" w:sz="0" w:space="0" w:color="auto"/>
                  </w:divBdr>
                </w:div>
                <w:div w:id="399909279">
                  <w:marLeft w:val="0"/>
                  <w:marRight w:val="0"/>
                  <w:marTop w:val="0"/>
                  <w:marBottom w:val="0"/>
                  <w:divBdr>
                    <w:top w:val="none" w:sz="0" w:space="0" w:color="auto"/>
                    <w:left w:val="none" w:sz="0" w:space="0" w:color="auto"/>
                    <w:bottom w:val="none" w:sz="0" w:space="0" w:color="auto"/>
                    <w:right w:val="none" w:sz="0" w:space="0" w:color="auto"/>
                  </w:divBdr>
                </w:div>
                <w:div w:id="1627350082">
                  <w:marLeft w:val="0"/>
                  <w:marRight w:val="0"/>
                  <w:marTop w:val="0"/>
                  <w:marBottom w:val="0"/>
                  <w:divBdr>
                    <w:top w:val="none" w:sz="0" w:space="0" w:color="auto"/>
                    <w:left w:val="none" w:sz="0" w:space="0" w:color="auto"/>
                    <w:bottom w:val="none" w:sz="0" w:space="0" w:color="auto"/>
                    <w:right w:val="none" w:sz="0" w:space="0" w:color="auto"/>
                  </w:divBdr>
                </w:div>
                <w:div w:id="1871458216">
                  <w:marLeft w:val="0"/>
                  <w:marRight w:val="0"/>
                  <w:marTop w:val="0"/>
                  <w:marBottom w:val="0"/>
                  <w:divBdr>
                    <w:top w:val="none" w:sz="0" w:space="0" w:color="auto"/>
                    <w:left w:val="none" w:sz="0" w:space="0" w:color="auto"/>
                    <w:bottom w:val="none" w:sz="0" w:space="0" w:color="auto"/>
                    <w:right w:val="none" w:sz="0" w:space="0" w:color="auto"/>
                  </w:divBdr>
                </w:div>
                <w:div w:id="1407804345">
                  <w:marLeft w:val="0"/>
                  <w:marRight w:val="0"/>
                  <w:marTop w:val="0"/>
                  <w:marBottom w:val="0"/>
                  <w:divBdr>
                    <w:top w:val="none" w:sz="0" w:space="0" w:color="auto"/>
                    <w:left w:val="none" w:sz="0" w:space="0" w:color="auto"/>
                    <w:bottom w:val="none" w:sz="0" w:space="0" w:color="auto"/>
                    <w:right w:val="none" w:sz="0" w:space="0" w:color="auto"/>
                  </w:divBdr>
                </w:div>
                <w:div w:id="1625849678">
                  <w:marLeft w:val="0"/>
                  <w:marRight w:val="0"/>
                  <w:marTop w:val="0"/>
                  <w:marBottom w:val="0"/>
                  <w:divBdr>
                    <w:top w:val="none" w:sz="0" w:space="0" w:color="auto"/>
                    <w:left w:val="none" w:sz="0" w:space="0" w:color="auto"/>
                    <w:bottom w:val="none" w:sz="0" w:space="0" w:color="auto"/>
                    <w:right w:val="none" w:sz="0" w:space="0" w:color="auto"/>
                  </w:divBdr>
                </w:div>
                <w:div w:id="38215158">
                  <w:marLeft w:val="0"/>
                  <w:marRight w:val="0"/>
                  <w:marTop w:val="0"/>
                  <w:marBottom w:val="0"/>
                  <w:divBdr>
                    <w:top w:val="none" w:sz="0" w:space="0" w:color="auto"/>
                    <w:left w:val="none" w:sz="0" w:space="0" w:color="auto"/>
                    <w:bottom w:val="none" w:sz="0" w:space="0" w:color="auto"/>
                    <w:right w:val="none" w:sz="0" w:space="0" w:color="auto"/>
                  </w:divBdr>
                </w:div>
                <w:div w:id="136456927">
                  <w:marLeft w:val="0"/>
                  <w:marRight w:val="0"/>
                  <w:marTop w:val="0"/>
                  <w:marBottom w:val="0"/>
                  <w:divBdr>
                    <w:top w:val="none" w:sz="0" w:space="0" w:color="auto"/>
                    <w:left w:val="none" w:sz="0" w:space="0" w:color="auto"/>
                    <w:bottom w:val="none" w:sz="0" w:space="0" w:color="auto"/>
                    <w:right w:val="none" w:sz="0" w:space="0" w:color="auto"/>
                  </w:divBdr>
                </w:div>
                <w:div w:id="1302809699">
                  <w:marLeft w:val="0"/>
                  <w:marRight w:val="0"/>
                  <w:marTop w:val="0"/>
                  <w:marBottom w:val="0"/>
                  <w:divBdr>
                    <w:top w:val="none" w:sz="0" w:space="0" w:color="auto"/>
                    <w:left w:val="none" w:sz="0" w:space="0" w:color="auto"/>
                    <w:bottom w:val="none" w:sz="0" w:space="0" w:color="auto"/>
                    <w:right w:val="none" w:sz="0" w:space="0" w:color="auto"/>
                  </w:divBdr>
                </w:div>
                <w:div w:id="526598816">
                  <w:marLeft w:val="0"/>
                  <w:marRight w:val="0"/>
                  <w:marTop w:val="0"/>
                  <w:marBottom w:val="0"/>
                  <w:divBdr>
                    <w:top w:val="none" w:sz="0" w:space="0" w:color="auto"/>
                    <w:left w:val="none" w:sz="0" w:space="0" w:color="auto"/>
                    <w:bottom w:val="none" w:sz="0" w:space="0" w:color="auto"/>
                    <w:right w:val="none" w:sz="0" w:space="0" w:color="auto"/>
                  </w:divBdr>
                </w:div>
                <w:div w:id="479545282">
                  <w:marLeft w:val="0"/>
                  <w:marRight w:val="0"/>
                  <w:marTop w:val="0"/>
                  <w:marBottom w:val="0"/>
                  <w:divBdr>
                    <w:top w:val="none" w:sz="0" w:space="0" w:color="auto"/>
                    <w:left w:val="none" w:sz="0" w:space="0" w:color="auto"/>
                    <w:bottom w:val="none" w:sz="0" w:space="0" w:color="auto"/>
                    <w:right w:val="none" w:sz="0" w:space="0" w:color="auto"/>
                  </w:divBdr>
                </w:div>
                <w:div w:id="190805621">
                  <w:marLeft w:val="0"/>
                  <w:marRight w:val="0"/>
                  <w:marTop w:val="0"/>
                  <w:marBottom w:val="0"/>
                  <w:divBdr>
                    <w:top w:val="none" w:sz="0" w:space="0" w:color="auto"/>
                    <w:left w:val="none" w:sz="0" w:space="0" w:color="auto"/>
                    <w:bottom w:val="none" w:sz="0" w:space="0" w:color="auto"/>
                    <w:right w:val="none" w:sz="0" w:space="0" w:color="auto"/>
                  </w:divBdr>
                </w:div>
                <w:div w:id="171840722">
                  <w:marLeft w:val="0"/>
                  <w:marRight w:val="0"/>
                  <w:marTop w:val="0"/>
                  <w:marBottom w:val="0"/>
                  <w:divBdr>
                    <w:top w:val="none" w:sz="0" w:space="0" w:color="auto"/>
                    <w:left w:val="none" w:sz="0" w:space="0" w:color="auto"/>
                    <w:bottom w:val="none" w:sz="0" w:space="0" w:color="auto"/>
                    <w:right w:val="none" w:sz="0" w:space="0" w:color="auto"/>
                  </w:divBdr>
                </w:div>
                <w:div w:id="1081490299">
                  <w:marLeft w:val="0"/>
                  <w:marRight w:val="0"/>
                  <w:marTop w:val="0"/>
                  <w:marBottom w:val="0"/>
                  <w:divBdr>
                    <w:top w:val="none" w:sz="0" w:space="0" w:color="auto"/>
                    <w:left w:val="none" w:sz="0" w:space="0" w:color="auto"/>
                    <w:bottom w:val="none" w:sz="0" w:space="0" w:color="auto"/>
                    <w:right w:val="none" w:sz="0" w:space="0" w:color="auto"/>
                  </w:divBdr>
                </w:div>
                <w:div w:id="1808426606">
                  <w:marLeft w:val="0"/>
                  <w:marRight w:val="0"/>
                  <w:marTop w:val="0"/>
                  <w:marBottom w:val="0"/>
                  <w:divBdr>
                    <w:top w:val="none" w:sz="0" w:space="0" w:color="auto"/>
                    <w:left w:val="none" w:sz="0" w:space="0" w:color="auto"/>
                    <w:bottom w:val="none" w:sz="0" w:space="0" w:color="auto"/>
                    <w:right w:val="none" w:sz="0" w:space="0" w:color="auto"/>
                  </w:divBdr>
                </w:div>
                <w:div w:id="1059743991">
                  <w:marLeft w:val="0"/>
                  <w:marRight w:val="0"/>
                  <w:marTop w:val="0"/>
                  <w:marBottom w:val="0"/>
                  <w:divBdr>
                    <w:top w:val="none" w:sz="0" w:space="0" w:color="auto"/>
                    <w:left w:val="none" w:sz="0" w:space="0" w:color="auto"/>
                    <w:bottom w:val="none" w:sz="0" w:space="0" w:color="auto"/>
                    <w:right w:val="none" w:sz="0" w:space="0" w:color="auto"/>
                  </w:divBdr>
                </w:div>
                <w:div w:id="1820876625">
                  <w:marLeft w:val="0"/>
                  <w:marRight w:val="0"/>
                  <w:marTop w:val="0"/>
                  <w:marBottom w:val="0"/>
                  <w:divBdr>
                    <w:top w:val="none" w:sz="0" w:space="0" w:color="auto"/>
                    <w:left w:val="none" w:sz="0" w:space="0" w:color="auto"/>
                    <w:bottom w:val="none" w:sz="0" w:space="0" w:color="auto"/>
                    <w:right w:val="none" w:sz="0" w:space="0" w:color="auto"/>
                  </w:divBdr>
                </w:div>
                <w:div w:id="1387685153">
                  <w:marLeft w:val="0"/>
                  <w:marRight w:val="0"/>
                  <w:marTop w:val="0"/>
                  <w:marBottom w:val="0"/>
                  <w:divBdr>
                    <w:top w:val="none" w:sz="0" w:space="0" w:color="auto"/>
                    <w:left w:val="none" w:sz="0" w:space="0" w:color="auto"/>
                    <w:bottom w:val="none" w:sz="0" w:space="0" w:color="auto"/>
                    <w:right w:val="none" w:sz="0" w:space="0" w:color="auto"/>
                  </w:divBdr>
                </w:div>
                <w:div w:id="985357301">
                  <w:marLeft w:val="0"/>
                  <w:marRight w:val="0"/>
                  <w:marTop w:val="0"/>
                  <w:marBottom w:val="0"/>
                  <w:divBdr>
                    <w:top w:val="none" w:sz="0" w:space="0" w:color="auto"/>
                    <w:left w:val="none" w:sz="0" w:space="0" w:color="auto"/>
                    <w:bottom w:val="none" w:sz="0" w:space="0" w:color="auto"/>
                    <w:right w:val="none" w:sz="0" w:space="0" w:color="auto"/>
                  </w:divBdr>
                </w:div>
                <w:div w:id="1909802003">
                  <w:marLeft w:val="0"/>
                  <w:marRight w:val="0"/>
                  <w:marTop w:val="0"/>
                  <w:marBottom w:val="0"/>
                  <w:divBdr>
                    <w:top w:val="none" w:sz="0" w:space="0" w:color="auto"/>
                    <w:left w:val="none" w:sz="0" w:space="0" w:color="auto"/>
                    <w:bottom w:val="none" w:sz="0" w:space="0" w:color="auto"/>
                    <w:right w:val="none" w:sz="0" w:space="0" w:color="auto"/>
                  </w:divBdr>
                </w:div>
                <w:div w:id="525169623">
                  <w:marLeft w:val="0"/>
                  <w:marRight w:val="0"/>
                  <w:marTop w:val="0"/>
                  <w:marBottom w:val="0"/>
                  <w:divBdr>
                    <w:top w:val="none" w:sz="0" w:space="0" w:color="auto"/>
                    <w:left w:val="none" w:sz="0" w:space="0" w:color="auto"/>
                    <w:bottom w:val="none" w:sz="0" w:space="0" w:color="auto"/>
                    <w:right w:val="none" w:sz="0" w:space="0" w:color="auto"/>
                  </w:divBdr>
                </w:div>
                <w:div w:id="542329557">
                  <w:marLeft w:val="0"/>
                  <w:marRight w:val="0"/>
                  <w:marTop w:val="0"/>
                  <w:marBottom w:val="0"/>
                  <w:divBdr>
                    <w:top w:val="none" w:sz="0" w:space="0" w:color="auto"/>
                    <w:left w:val="none" w:sz="0" w:space="0" w:color="auto"/>
                    <w:bottom w:val="none" w:sz="0" w:space="0" w:color="auto"/>
                    <w:right w:val="none" w:sz="0" w:space="0" w:color="auto"/>
                  </w:divBdr>
                </w:div>
                <w:div w:id="1490440721">
                  <w:marLeft w:val="0"/>
                  <w:marRight w:val="0"/>
                  <w:marTop w:val="0"/>
                  <w:marBottom w:val="0"/>
                  <w:divBdr>
                    <w:top w:val="none" w:sz="0" w:space="0" w:color="auto"/>
                    <w:left w:val="none" w:sz="0" w:space="0" w:color="auto"/>
                    <w:bottom w:val="none" w:sz="0" w:space="0" w:color="auto"/>
                    <w:right w:val="none" w:sz="0" w:space="0" w:color="auto"/>
                  </w:divBdr>
                </w:div>
                <w:div w:id="153878943">
                  <w:marLeft w:val="0"/>
                  <w:marRight w:val="0"/>
                  <w:marTop w:val="0"/>
                  <w:marBottom w:val="0"/>
                  <w:divBdr>
                    <w:top w:val="none" w:sz="0" w:space="0" w:color="auto"/>
                    <w:left w:val="none" w:sz="0" w:space="0" w:color="auto"/>
                    <w:bottom w:val="none" w:sz="0" w:space="0" w:color="auto"/>
                    <w:right w:val="none" w:sz="0" w:space="0" w:color="auto"/>
                  </w:divBdr>
                </w:div>
                <w:div w:id="921373613">
                  <w:marLeft w:val="0"/>
                  <w:marRight w:val="0"/>
                  <w:marTop w:val="0"/>
                  <w:marBottom w:val="0"/>
                  <w:divBdr>
                    <w:top w:val="none" w:sz="0" w:space="0" w:color="auto"/>
                    <w:left w:val="none" w:sz="0" w:space="0" w:color="auto"/>
                    <w:bottom w:val="none" w:sz="0" w:space="0" w:color="auto"/>
                    <w:right w:val="none" w:sz="0" w:space="0" w:color="auto"/>
                  </w:divBdr>
                </w:div>
                <w:div w:id="1690836557">
                  <w:marLeft w:val="0"/>
                  <w:marRight w:val="0"/>
                  <w:marTop w:val="0"/>
                  <w:marBottom w:val="0"/>
                  <w:divBdr>
                    <w:top w:val="none" w:sz="0" w:space="0" w:color="auto"/>
                    <w:left w:val="none" w:sz="0" w:space="0" w:color="auto"/>
                    <w:bottom w:val="none" w:sz="0" w:space="0" w:color="auto"/>
                    <w:right w:val="none" w:sz="0" w:space="0" w:color="auto"/>
                  </w:divBdr>
                </w:div>
                <w:div w:id="184756495">
                  <w:marLeft w:val="0"/>
                  <w:marRight w:val="0"/>
                  <w:marTop w:val="0"/>
                  <w:marBottom w:val="0"/>
                  <w:divBdr>
                    <w:top w:val="none" w:sz="0" w:space="0" w:color="auto"/>
                    <w:left w:val="none" w:sz="0" w:space="0" w:color="auto"/>
                    <w:bottom w:val="none" w:sz="0" w:space="0" w:color="auto"/>
                    <w:right w:val="none" w:sz="0" w:space="0" w:color="auto"/>
                  </w:divBdr>
                </w:div>
                <w:div w:id="1248611143">
                  <w:marLeft w:val="0"/>
                  <w:marRight w:val="0"/>
                  <w:marTop w:val="0"/>
                  <w:marBottom w:val="0"/>
                  <w:divBdr>
                    <w:top w:val="none" w:sz="0" w:space="0" w:color="auto"/>
                    <w:left w:val="none" w:sz="0" w:space="0" w:color="auto"/>
                    <w:bottom w:val="none" w:sz="0" w:space="0" w:color="auto"/>
                    <w:right w:val="none" w:sz="0" w:space="0" w:color="auto"/>
                  </w:divBdr>
                </w:div>
                <w:div w:id="2005467959">
                  <w:marLeft w:val="0"/>
                  <w:marRight w:val="0"/>
                  <w:marTop w:val="0"/>
                  <w:marBottom w:val="0"/>
                  <w:divBdr>
                    <w:top w:val="none" w:sz="0" w:space="0" w:color="auto"/>
                    <w:left w:val="none" w:sz="0" w:space="0" w:color="auto"/>
                    <w:bottom w:val="none" w:sz="0" w:space="0" w:color="auto"/>
                    <w:right w:val="none" w:sz="0" w:space="0" w:color="auto"/>
                  </w:divBdr>
                </w:div>
                <w:div w:id="1662614518">
                  <w:marLeft w:val="0"/>
                  <w:marRight w:val="0"/>
                  <w:marTop w:val="0"/>
                  <w:marBottom w:val="0"/>
                  <w:divBdr>
                    <w:top w:val="none" w:sz="0" w:space="0" w:color="auto"/>
                    <w:left w:val="none" w:sz="0" w:space="0" w:color="auto"/>
                    <w:bottom w:val="none" w:sz="0" w:space="0" w:color="auto"/>
                    <w:right w:val="none" w:sz="0" w:space="0" w:color="auto"/>
                  </w:divBdr>
                </w:div>
                <w:div w:id="955061005">
                  <w:marLeft w:val="0"/>
                  <w:marRight w:val="0"/>
                  <w:marTop w:val="0"/>
                  <w:marBottom w:val="0"/>
                  <w:divBdr>
                    <w:top w:val="none" w:sz="0" w:space="0" w:color="auto"/>
                    <w:left w:val="none" w:sz="0" w:space="0" w:color="auto"/>
                    <w:bottom w:val="none" w:sz="0" w:space="0" w:color="auto"/>
                    <w:right w:val="none" w:sz="0" w:space="0" w:color="auto"/>
                  </w:divBdr>
                </w:div>
                <w:div w:id="1844203663">
                  <w:marLeft w:val="0"/>
                  <w:marRight w:val="0"/>
                  <w:marTop w:val="0"/>
                  <w:marBottom w:val="0"/>
                  <w:divBdr>
                    <w:top w:val="none" w:sz="0" w:space="0" w:color="auto"/>
                    <w:left w:val="none" w:sz="0" w:space="0" w:color="auto"/>
                    <w:bottom w:val="none" w:sz="0" w:space="0" w:color="auto"/>
                    <w:right w:val="none" w:sz="0" w:space="0" w:color="auto"/>
                  </w:divBdr>
                </w:div>
                <w:div w:id="618531359">
                  <w:marLeft w:val="0"/>
                  <w:marRight w:val="0"/>
                  <w:marTop w:val="0"/>
                  <w:marBottom w:val="0"/>
                  <w:divBdr>
                    <w:top w:val="none" w:sz="0" w:space="0" w:color="auto"/>
                    <w:left w:val="none" w:sz="0" w:space="0" w:color="auto"/>
                    <w:bottom w:val="none" w:sz="0" w:space="0" w:color="auto"/>
                    <w:right w:val="none" w:sz="0" w:space="0" w:color="auto"/>
                  </w:divBdr>
                </w:div>
                <w:div w:id="1508014698">
                  <w:marLeft w:val="0"/>
                  <w:marRight w:val="0"/>
                  <w:marTop w:val="0"/>
                  <w:marBottom w:val="0"/>
                  <w:divBdr>
                    <w:top w:val="none" w:sz="0" w:space="0" w:color="auto"/>
                    <w:left w:val="none" w:sz="0" w:space="0" w:color="auto"/>
                    <w:bottom w:val="none" w:sz="0" w:space="0" w:color="auto"/>
                    <w:right w:val="none" w:sz="0" w:space="0" w:color="auto"/>
                  </w:divBdr>
                </w:div>
                <w:div w:id="1862041006">
                  <w:marLeft w:val="0"/>
                  <w:marRight w:val="0"/>
                  <w:marTop w:val="0"/>
                  <w:marBottom w:val="0"/>
                  <w:divBdr>
                    <w:top w:val="none" w:sz="0" w:space="0" w:color="auto"/>
                    <w:left w:val="none" w:sz="0" w:space="0" w:color="auto"/>
                    <w:bottom w:val="none" w:sz="0" w:space="0" w:color="auto"/>
                    <w:right w:val="none" w:sz="0" w:space="0" w:color="auto"/>
                  </w:divBdr>
                </w:div>
                <w:div w:id="636447901">
                  <w:marLeft w:val="0"/>
                  <w:marRight w:val="0"/>
                  <w:marTop w:val="0"/>
                  <w:marBottom w:val="0"/>
                  <w:divBdr>
                    <w:top w:val="none" w:sz="0" w:space="0" w:color="auto"/>
                    <w:left w:val="none" w:sz="0" w:space="0" w:color="auto"/>
                    <w:bottom w:val="none" w:sz="0" w:space="0" w:color="auto"/>
                    <w:right w:val="none" w:sz="0" w:space="0" w:color="auto"/>
                  </w:divBdr>
                </w:div>
              </w:divsChild>
            </w:div>
            <w:div w:id="627854675">
              <w:marLeft w:val="0"/>
              <w:marRight w:val="0"/>
              <w:marTop w:val="0"/>
              <w:marBottom w:val="0"/>
              <w:divBdr>
                <w:top w:val="none" w:sz="0" w:space="0" w:color="auto"/>
                <w:left w:val="none" w:sz="0" w:space="0" w:color="auto"/>
                <w:bottom w:val="none" w:sz="0" w:space="0" w:color="auto"/>
                <w:right w:val="none" w:sz="0" w:space="0" w:color="auto"/>
              </w:divBdr>
              <w:divsChild>
                <w:div w:id="2020767270">
                  <w:marLeft w:val="0"/>
                  <w:marRight w:val="0"/>
                  <w:marTop w:val="0"/>
                  <w:marBottom w:val="0"/>
                  <w:divBdr>
                    <w:top w:val="none" w:sz="0" w:space="0" w:color="auto"/>
                    <w:left w:val="none" w:sz="0" w:space="0" w:color="auto"/>
                    <w:bottom w:val="none" w:sz="0" w:space="0" w:color="auto"/>
                    <w:right w:val="none" w:sz="0" w:space="0" w:color="auto"/>
                  </w:divBdr>
                </w:div>
                <w:div w:id="1034422560">
                  <w:marLeft w:val="0"/>
                  <w:marRight w:val="0"/>
                  <w:marTop w:val="0"/>
                  <w:marBottom w:val="0"/>
                  <w:divBdr>
                    <w:top w:val="none" w:sz="0" w:space="0" w:color="auto"/>
                    <w:left w:val="none" w:sz="0" w:space="0" w:color="auto"/>
                    <w:bottom w:val="none" w:sz="0" w:space="0" w:color="auto"/>
                    <w:right w:val="none" w:sz="0" w:space="0" w:color="auto"/>
                  </w:divBdr>
                </w:div>
                <w:div w:id="614362346">
                  <w:marLeft w:val="0"/>
                  <w:marRight w:val="0"/>
                  <w:marTop w:val="0"/>
                  <w:marBottom w:val="0"/>
                  <w:divBdr>
                    <w:top w:val="none" w:sz="0" w:space="0" w:color="auto"/>
                    <w:left w:val="none" w:sz="0" w:space="0" w:color="auto"/>
                    <w:bottom w:val="none" w:sz="0" w:space="0" w:color="auto"/>
                    <w:right w:val="none" w:sz="0" w:space="0" w:color="auto"/>
                  </w:divBdr>
                </w:div>
                <w:div w:id="1984237448">
                  <w:marLeft w:val="0"/>
                  <w:marRight w:val="0"/>
                  <w:marTop w:val="0"/>
                  <w:marBottom w:val="0"/>
                  <w:divBdr>
                    <w:top w:val="none" w:sz="0" w:space="0" w:color="auto"/>
                    <w:left w:val="none" w:sz="0" w:space="0" w:color="auto"/>
                    <w:bottom w:val="none" w:sz="0" w:space="0" w:color="auto"/>
                    <w:right w:val="none" w:sz="0" w:space="0" w:color="auto"/>
                  </w:divBdr>
                </w:div>
                <w:div w:id="1846628785">
                  <w:marLeft w:val="0"/>
                  <w:marRight w:val="0"/>
                  <w:marTop w:val="0"/>
                  <w:marBottom w:val="0"/>
                  <w:divBdr>
                    <w:top w:val="none" w:sz="0" w:space="0" w:color="auto"/>
                    <w:left w:val="none" w:sz="0" w:space="0" w:color="auto"/>
                    <w:bottom w:val="none" w:sz="0" w:space="0" w:color="auto"/>
                    <w:right w:val="none" w:sz="0" w:space="0" w:color="auto"/>
                  </w:divBdr>
                </w:div>
                <w:div w:id="52050451">
                  <w:marLeft w:val="0"/>
                  <w:marRight w:val="0"/>
                  <w:marTop w:val="0"/>
                  <w:marBottom w:val="0"/>
                  <w:divBdr>
                    <w:top w:val="none" w:sz="0" w:space="0" w:color="auto"/>
                    <w:left w:val="none" w:sz="0" w:space="0" w:color="auto"/>
                    <w:bottom w:val="none" w:sz="0" w:space="0" w:color="auto"/>
                    <w:right w:val="none" w:sz="0" w:space="0" w:color="auto"/>
                  </w:divBdr>
                </w:div>
                <w:div w:id="372537082">
                  <w:marLeft w:val="0"/>
                  <w:marRight w:val="0"/>
                  <w:marTop w:val="0"/>
                  <w:marBottom w:val="0"/>
                  <w:divBdr>
                    <w:top w:val="none" w:sz="0" w:space="0" w:color="auto"/>
                    <w:left w:val="none" w:sz="0" w:space="0" w:color="auto"/>
                    <w:bottom w:val="none" w:sz="0" w:space="0" w:color="auto"/>
                    <w:right w:val="none" w:sz="0" w:space="0" w:color="auto"/>
                  </w:divBdr>
                </w:div>
                <w:div w:id="1848401735">
                  <w:marLeft w:val="0"/>
                  <w:marRight w:val="0"/>
                  <w:marTop w:val="0"/>
                  <w:marBottom w:val="0"/>
                  <w:divBdr>
                    <w:top w:val="none" w:sz="0" w:space="0" w:color="auto"/>
                    <w:left w:val="none" w:sz="0" w:space="0" w:color="auto"/>
                    <w:bottom w:val="none" w:sz="0" w:space="0" w:color="auto"/>
                    <w:right w:val="none" w:sz="0" w:space="0" w:color="auto"/>
                  </w:divBdr>
                </w:div>
                <w:div w:id="1172840612">
                  <w:marLeft w:val="0"/>
                  <w:marRight w:val="0"/>
                  <w:marTop w:val="0"/>
                  <w:marBottom w:val="0"/>
                  <w:divBdr>
                    <w:top w:val="none" w:sz="0" w:space="0" w:color="auto"/>
                    <w:left w:val="none" w:sz="0" w:space="0" w:color="auto"/>
                    <w:bottom w:val="none" w:sz="0" w:space="0" w:color="auto"/>
                    <w:right w:val="none" w:sz="0" w:space="0" w:color="auto"/>
                  </w:divBdr>
                </w:div>
                <w:div w:id="1257523190">
                  <w:marLeft w:val="0"/>
                  <w:marRight w:val="0"/>
                  <w:marTop w:val="0"/>
                  <w:marBottom w:val="0"/>
                  <w:divBdr>
                    <w:top w:val="none" w:sz="0" w:space="0" w:color="auto"/>
                    <w:left w:val="none" w:sz="0" w:space="0" w:color="auto"/>
                    <w:bottom w:val="none" w:sz="0" w:space="0" w:color="auto"/>
                    <w:right w:val="none" w:sz="0" w:space="0" w:color="auto"/>
                  </w:divBdr>
                </w:div>
                <w:div w:id="1390302383">
                  <w:marLeft w:val="0"/>
                  <w:marRight w:val="0"/>
                  <w:marTop w:val="0"/>
                  <w:marBottom w:val="0"/>
                  <w:divBdr>
                    <w:top w:val="none" w:sz="0" w:space="0" w:color="auto"/>
                    <w:left w:val="none" w:sz="0" w:space="0" w:color="auto"/>
                    <w:bottom w:val="none" w:sz="0" w:space="0" w:color="auto"/>
                    <w:right w:val="none" w:sz="0" w:space="0" w:color="auto"/>
                  </w:divBdr>
                </w:div>
                <w:div w:id="1723291830">
                  <w:marLeft w:val="0"/>
                  <w:marRight w:val="0"/>
                  <w:marTop w:val="0"/>
                  <w:marBottom w:val="0"/>
                  <w:divBdr>
                    <w:top w:val="none" w:sz="0" w:space="0" w:color="auto"/>
                    <w:left w:val="none" w:sz="0" w:space="0" w:color="auto"/>
                    <w:bottom w:val="none" w:sz="0" w:space="0" w:color="auto"/>
                    <w:right w:val="none" w:sz="0" w:space="0" w:color="auto"/>
                  </w:divBdr>
                </w:div>
                <w:div w:id="1930500746">
                  <w:marLeft w:val="0"/>
                  <w:marRight w:val="0"/>
                  <w:marTop w:val="0"/>
                  <w:marBottom w:val="0"/>
                  <w:divBdr>
                    <w:top w:val="none" w:sz="0" w:space="0" w:color="auto"/>
                    <w:left w:val="none" w:sz="0" w:space="0" w:color="auto"/>
                    <w:bottom w:val="none" w:sz="0" w:space="0" w:color="auto"/>
                    <w:right w:val="none" w:sz="0" w:space="0" w:color="auto"/>
                  </w:divBdr>
                </w:div>
                <w:div w:id="845091481">
                  <w:marLeft w:val="0"/>
                  <w:marRight w:val="0"/>
                  <w:marTop w:val="0"/>
                  <w:marBottom w:val="0"/>
                  <w:divBdr>
                    <w:top w:val="none" w:sz="0" w:space="0" w:color="auto"/>
                    <w:left w:val="none" w:sz="0" w:space="0" w:color="auto"/>
                    <w:bottom w:val="none" w:sz="0" w:space="0" w:color="auto"/>
                    <w:right w:val="none" w:sz="0" w:space="0" w:color="auto"/>
                  </w:divBdr>
                </w:div>
                <w:div w:id="114298783">
                  <w:marLeft w:val="0"/>
                  <w:marRight w:val="0"/>
                  <w:marTop w:val="0"/>
                  <w:marBottom w:val="0"/>
                  <w:divBdr>
                    <w:top w:val="none" w:sz="0" w:space="0" w:color="auto"/>
                    <w:left w:val="none" w:sz="0" w:space="0" w:color="auto"/>
                    <w:bottom w:val="none" w:sz="0" w:space="0" w:color="auto"/>
                    <w:right w:val="none" w:sz="0" w:space="0" w:color="auto"/>
                  </w:divBdr>
                </w:div>
                <w:div w:id="1647127201">
                  <w:marLeft w:val="0"/>
                  <w:marRight w:val="0"/>
                  <w:marTop w:val="0"/>
                  <w:marBottom w:val="0"/>
                  <w:divBdr>
                    <w:top w:val="none" w:sz="0" w:space="0" w:color="auto"/>
                    <w:left w:val="none" w:sz="0" w:space="0" w:color="auto"/>
                    <w:bottom w:val="none" w:sz="0" w:space="0" w:color="auto"/>
                    <w:right w:val="none" w:sz="0" w:space="0" w:color="auto"/>
                  </w:divBdr>
                </w:div>
                <w:div w:id="29769425">
                  <w:marLeft w:val="0"/>
                  <w:marRight w:val="0"/>
                  <w:marTop w:val="0"/>
                  <w:marBottom w:val="0"/>
                  <w:divBdr>
                    <w:top w:val="none" w:sz="0" w:space="0" w:color="auto"/>
                    <w:left w:val="none" w:sz="0" w:space="0" w:color="auto"/>
                    <w:bottom w:val="none" w:sz="0" w:space="0" w:color="auto"/>
                    <w:right w:val="none" w:sz="0" w:space="0" w:color="auto"/>
                  </w:divBdr>
                </w:div>
                <w:div w:id="1720785835">
                  <w:marLeft w:val="0"/>
                  <w:marRight w:val="0"/>
                  <w:marTop w:val="0"/>
                  <w:marBottom w:val="0"/>
                  <w:divBdr>
                    <w:top w:val="none" w:sz="0" w:space="0" w:color="auto"/>
                    <w:left w:val="none" w:sz="0" w:space="0" w:color="auto"/>
                    <w:bottom w:val="none" w:sz="0" w:space="0" w:color="auto"/>
                    <w:right w:val="none" w:sz="0" w:space="0" w:color="auto"/>
                  </w:divBdr>
                </w:div>
                <w:div w:id="2107651516">
                  <w:marLeft w:val="0"/>
                  <w:marRight w:val="0"/>
                  <w:marTop w:val="0"/>
                  <w:marBottom w:val="0"/>
                  <w:divBdr>
                    <w:top w:val="none" w:sz="0" w:space="0" w:color="auto"/>
                    <w:left w:val="none" w:sz="0" w:space="0" w:color="auto"/>
                    <w:bottom w:val="none" w:sz="0" w:space="0" w:color="auto"/>
                    <w:right w:val="none" w:sz="0" w:space="0" w:color="auto"/>
                  </w:divBdr>
                </w:div>
                <w:div w:id="66155825">
                  <w:marLeft w:val="0"/>
                  <w:marRight w:val="0"/>
                  <w:marTop w:val="0"/>
                  <w:marBottom w:val="0"/>
                  <w:divBdr>
                    <w:top w:val="none" w:sz="0" w:space="0" w:color="auto"/>
                    <w:left w:val="none" w:sz="0" w:space="0" w:color="auto"/>
                    <w:bottom w:val="none" w:sz="0" w:space="0" w:color="auto"/>
                    <w:right w:val="none" w:sz="0" w:space="0" w:color="auto"/>
                  </w:divBdr>
                </w:div>
                <w:div w:id="17783211">
                  <w:marLeft w:val="0"/>
                  <w:marRight w:val="0"/>
                  <w:marTop w:val="0"/>
                  <w:marBottom w:val="0"/>
                  <w:divBdr>
                    <w:top w:val="none" w:sz="0" w:space="0" w:color="auto"/>
                    <w:left w:val="none" w:sz="0" w:space="0" w:color="auto"/>
                    <w:bottom w:val="none" w:sz="0" w:space="0" w:color="auto"/>
                    <w:right w:val="none" w:sz="0" w:space="0" w:color="auto"/>
                  </w:divBdr>
                </w:div>
                <w:div w:id="101267188">
                  <w:marLeft w:val="0"/>
                  <w:marRight w:val="0"/>
                  <w:marTop w:val="0"/>
                  <w:marBottom w:val="0"/>
                  <w:divBdr>
                    <w:top w:val="none" w:sz="0" w:space="0" w:color="auto"/>
                    <w:left w:val="none" w:sz="0" w:space="0" w:color="auto"/>
                    <w:bottom w:val="none" w:sz="0" w:space="0" w:color="auto"/>
                    <w:right w:val="none" w:sz="0" w:space="0" w:color="auto"/>
                  </w:divBdr>
                </w:div>
                <w:div w:id="1276329206">
                  <w:marLeft w:val="0"/>
                  <w:marRight w:val="0"/>
                  <w:marTop w:val="0"/>
                  <w:marBottom w:val="0"/>
                  <w:divBdr>
                    <w:top w:val="none" w:sz="0" w:space="0" w:color="auto"/>
                    <w:left w:val="none" w:sz="0" w:space="0" w:color="auto"/>
                    <w:bottom w:val="none" w:sz="0" w:space="0" w:color="auto"/>
                    <w:right w:val="none" w:sz="0" w:space="0" w:color="auto"/>
                  </w:divBdr>
                </w:div>
                <w:div w:id="1296333642">
                  <w:marLeft w:val="0"/>
                  <w:marRight w:val="0"/>
                  <w:marTop w:val="0"/>
                  <w:marBottom w:val="0"/>
                  <w:divBdr>
                    <w:top w:val="none" w:sz="0" w:space="0" w:color="auto"/>
                    <w:left w:val="none" w:sz="0" w:space="0" w:color="auto"/>
                    <w:bottom w:val="none" w:sz="0" w:space="0" w:color="auto"/>
                    <w:right w:val="none" w:sz="0" w:space="0" w:color="auto"/>
                  </w:divBdr>
                </w:div>
                <w:div w:id="1645499291">
                  <w:marLeft w:val="0"/>
                  <w:marRight w:val="0"/>
                  <w:marTop w:val="0"/>
                  <w:marBottom w:val="0"/>
                  <w:divBdr>
                    <w:top w:val="none" w:sz="0" w:space="0" w:color="auto"/>
                    <w:left w:val="none" w:sz="0" w:space="0" w:color="auto"/>
                    <w:bottom w:val="none" w:sz="0" w:space="0" w:color="auto"/>
                    <w:right w:val="none" w:sz="0" w:space="0" w:color="auto"/>
                  </w:divBdr>
                </w:div>
                <w:div w:id="253444613">
                  <w:marLeft w:val="0"/>
                  <w:marRight w:val="0"/>
                  <w:marTop w:val="0"/>
                  <w:marBottom w:val="0"/>
                  <w:divBdr>
                    <w:top w:val="none" w:sz="0" w:space="0" w:color="auto"/>
                    <w:left w:val="none" w:sz="0" w:space="0" w:color="auto"/>
                    <w:bottom w:val="none" w:sz="0" w:space="0" w:color="auto"/>
                    <w:right w:val="none" w:sz="0" w:space="0" w:color="auto"/>
                  </w:divBdr>
                </w:div>
                <w:div w:id="1346248773">
                  <w:marLeft w:val="0"/>
                  <w:marRight w:val="0"/>
                  <w:marTop w:val="0"/>
                  <w:marBottom w:val="0"/>
                  <w:divBdr>
                    <w:top w:val="none" w:sz="0" w:space="0" w:color="auto"/>
                    <w:left w:val="none" w:sz="0" w:space="0" w:color="auto"/>
                    <w:bottom w:val="none" w:sz="0" w:space="0" w:color="auto"/>
                    <w:right w:val="none" w:sz="0" w:space="0" w:color="auto"/>
                  </w:divBdr>
                </w:div>
                <w:div w:id="397552552">
                  <w:marLeft w:val="0"/>
                  <w:marRight w:val="0"/>
                  <w:marTop w:val="0"/>
                  <w:marBottom w:val="0"/>
                  <w:divBdr>
                    <w:top w:val="none" w:sz="0" w:space="0" w:color="auto"/>
                    <w:left w:val="none" w:sz="0" w:space="0" w:color="auto"/>
                    <w:bottom w:val="none" w:sz="0" w:space="0" w:color="auto"/>
                    <w:right w:val="none" w:sz="0" w:space="0" w:color="auto"/>
                  </w:divBdr>
                </w:div>
                <w:div w:id="1802919215">
                  <w:marLeft w:val="0"/>
                  <w:marRight w:val="0"/>
                  <w:marTop w:val="0"/>
                  <w:marBottom w:val="0"/>
                  <w:divBdr>
                    <w:top w:val="none" w:sz="0" w:space="0" w:color="auto"/>
                    <w:left w:val="none" w:sz="0" w:space="0" w:color="auto"/>
                    <w:bottom w:val="none" w:sz="0" w:space="0" w:color="auto"/>
                    <w:right w:val="none" w:sz="0" w:space="0" w:color="auto"/>
                  </w:divBdr>
                </w:div>
                <w:div w:id="1732775795">
                  <w:marLeft w:val="0"/>
                  <w:marRight w:val="0"/>
                  <w:marTop w:val="0"/>
                  <w:marBottom w:val="0"/>
                  <w:divBdr>
                    <w:top w:val="none" w:sz="0" w:space="0" w:color="auto"/>
                    <w:left w:val="none" w:sz="0" w:space="0" w:color="auto"/>
                    <w:bottom w:val="none" w:sz="0" w:space="0" w:color="auto"/>
                    <w:right w:val="none" w:sz="0" w:space="0" w:color="auto"/>
                  </w:divBdr>
                </w:div>
                <w:div w:id="959383087">
                  <w:marLeft w:val="0"/>
                  <w:marRight w:val="0"/>
                  <w:marTop w:val="0"/>
                  <w:marBottom w:val="0"/>
                  <w:divBdr>
                    <w:top w:val="none" w:sz="0" w:space="0" w:color="auto"/>
                    <w:left w:val="none" w:sz="0" w:space="0" w:color="auto"/>
                    <w:bottom w:val="none" w:sz="0" w:space="0" w:color="auto"/>
                    <w:right w:val="none" w:sz="0" w:space="0" w:color="auto"/>
                  </w:divBdr>
                </w:div>
                <w:div w:id="1341590635">
                  <w:marLeft w:val="0"/>
                  <w:marRight w:val="0"/>
                  <w:marTop w:val="0"/>
                  <w:marBottom w:val="0"/>
                  <w:divBdr>
                    <w:top w:val="none" w:sz="0" w:space="0" w:color="auto"/>
                    <w:left w:val="none" w:sz="0" w:space="0" w:color="auto"/>
                    <w:bottom w:val="none" w:sz="0" w:space="0" w:color="auto"/>
                    <w:right w:val="none" w:sz="0" w:space="0" w:color="auto"/>
                  </w:divBdr>
                </w:div>
                <w:div w:id="1927184323">
                  <w:marLeft w:val="0"/>
                  <w:marRight w:val="0"/>
                  <w:marTop w:val="0"/>
                  <w:marBottom w:val="0"/>
                  <w:divBdr>
                    <w:top w:val="none" w:sz="0" w:space="0" w:color="auto"/>
                    <w:left w:val="none" w:sz="0" w:space="0" w:color="auto"/>
                    <w:bottom w:val="none" w:sz="0" w:space="0" w:color="auto"/>
                    <w:right w:val="none" w:sz="0" w:space="0" w:color="auto"/>
                  </w:divBdr>
                </w:div>
                <w:div w:id="302079569">
                  <w:marLeft w:val="0"/>
                  <w:marRight w:val="0"/>
                  <w:marTop w:val="0"/>
                  <w:marBottom w:val="0"/>
                  <w:divBdr>
                    <w:top w:val="none" w:sz="0" w:space="0" w:color="auto"/>
                    <w:left w:val="none" w:sz="0" w:space="0" w:color="auto"/>
                    <w:bottom w:val="none" w:sz="0" w:space="0" w:color="auto"/>
                    <w:right w:val="none" w:sz="0" w:space="0" w:color="auto"/>
                  </w:divBdr>
                </w:div>
                <w:div w:id="2090544030">
                  <w:marLeft w:val="0"/>
                  <w:marRight w:val="0"/>
                  <w:marTop w:val="0"/>
                  <w:marBottom w:val="0"/>
                  <w:divBdr>
                    <w:top w:val="none" w:sz="0" w:space="0" w:color="auto"/>
                    <w:left w:val="none" w:sz="0" w:space="0" w:color="auto"/>
                    <w:bottom w:val="none" w:sz="0" w:space="0" w:color="auto"/>
                    <w:right w:val="none" w:sz="0" w:space="0" w:color="auto"/>
                  </w:divBdr>
                </w:div>
                <w:div w:id="1686587824">
                  <w:marLeft w:val="0"/>
                  <w:marRight w:val="0"/>
                  <w:marTop w:val="0"/>
                  <w:marBottom w:val="0"/>
                  <w:divBdr>
                    <w:top w:val="none" w:sz="0" w:space="0" w:color="auto"/>
                    <w:left w:val="none" w:sz="0" w:space="0" w:color="auto"/>
                    <w:bottom w:val="none" w:sz="0" w:space="0" w:color="auto"/>
                    <w:right w:val="none" w:sz="0" w:space="0" w:color="auto"/>
                  </w:divBdr>
                </w:div>
                <w:div w:id="2138177548">
                  <w:marLeft w:val="0"/>
                  <w:marRight w:val="0"/>
                  <w:marTop w:val="0"/>
                  <w:marBottom w:val="0"/>
                  <w:divBdr>
                    <w:top w:val="none" w:sz="0" w:space="0" w:color="auto"/>
                    <w:left w:val="none" w:sz="0" w:space="0" w:color="auto"/>
                    <w:bottom w:val="none" w:sz="0" w:space="0" w:color="auto"/>
                    <w:right w:val="none" w:sz="0" w:space="0" w:color="auto"/>
                  </w:divBdr>
                </w:div>
                <w:div w:id="1104568963">
                  <w:marLeft w:val="0"/>
                  <w:marRight w:val="0"/>
                  <w:marTop w:val="0"/>
                  <w:marBottom w:val="0"/>
                  <w:divBdr>
                    <w:top w:val="none" w:sz="0" w:space="0" w:color="auto"/>
                    <w:left w:val="none" w:sz="0" w:space="0" w:color="auto"/>
                    <w:bottom w:val="none" w:sz="0" w:space="0" w:color="auto"/>
                    <w:right w:val="none" w:sz="0" w:space="0" w:color="auto"/>
                  </w:divBdr>
                </w:div>
                <w:div w:id="1356811717">
                  <w:marLeft w:val="0"/>
                  <w:marRight w:val="0"/>
                  <w:marTop w:val="0"/>
                  <w:marBottom w:val="0"/>
                  <w:divBdr>
                    <w:top w:val="none" w:sz="0" w:space="0" w:color="auto"/>
                    <w:left w:val="none" w:sz="0" w:space="0" w:color="auto"/>
                    <w:bottom w:val="none" w:sz="0" w:space="0" w:color="auto"/>
                    <w:right w:val="none" w:sz="0" w:space="0" w:color="auto"/>
                  </w:divBdr>
                </w:div>
                <w:div w:id="688220939">
                  <w:marLeft w:val="0"/>
                  <w:marRight w:val="0"/>
                  <w:marTop w:val="0"/>
                  <w:marBottom w:val="0"/>
                  <w:divBdr>
                    <w:top w:val="none" w:sz="0" w:space="0" w:color="auto"/>
                    <w:left w:val="none" w:sz="0" w:space="0" w:color="auto"/>
                    <w:bottom w:val="none" w:sz="0" w:space="0" w:color="auto"/>
                    <w:right w:val="none" w:sz="0" w:space="0" w:color="auto"/>
                  </w:divBdr>
                </w:div>
                <w:div w:id="1065837830">
                  <w:marLeft w:val="0"/>
                  <w:marRight w:val="0"/>
                  <w:marTop w:val="0"/>
                  <w:marBottom w:val="0"/>
                  <w:divBdr>
                    <w:top w:val="none" w:sz="0" w:space="0" w:color="auto"/>
                    <w:left w:val="none" w:sz="0" w:space="0" w:color="auto"/>
                    <w:bottom w:val="none" w:sz="0" w:space="0" w:color="auto"/>
                    <w:right w:val="none" w:sz="0" w:space="0" w:color="auto"/>
                  </w:divBdr>
                </w:div>
                <w:div w:id="1061758829">
                  <w:marLeft w:val="0"/>
                  <w:marRight w:val="0"/>
                  <w:marTop w:val="0"/>
                  <w:marBottom w:val="0"/>
                  <w:divBdr>
                    <w:top w:val="none" w:sz="0" w:space="0" w:color="auto"/>
                    <w:left w:val="none" w:sz="0" w:space="0" w:color="auto"/>
                    <w:bottom w:val="none" w:sz="0" w:space="0" w:color="auto"/>
                    <w:right w:val="none" w:sz="0" w:space="0" w:color="auto"/>
                  </w:divBdr>
                </w:div>
                <w:div w:id="80029942">
                  <w:marLeft w:val="0"/>
                  <w:marRight w:val="0"/>
                  <w:marTop w:val="0"/>
                  <w:marBottom w:val="0"/>
                  <w:divBdr>
                    <w:top w:val="none" w:sz="0" w:space="0" w:color="auto"/>
                    <w:left w:val="none" w:sz="0" w:space="0" w:color="auto"/>
                    <w:bottom w:val="none" w:sz="0" w:space="0" w:color="auto"/>
                    <w:right w:val="none" w:sz="0" w:space="0" w:color="auto"/>
                  </w:divBdr>
                </w:div>
                <w:div w:id="153185874">
                  <w:marLeft w:val="0"/>
                  <w:marRight w:val="0"/>
                  <w:marTop w:val="0"/>
                  <w:marBottom w:val="0"/>
                  <w:divBdr>
                    <w:top w:val="none" w:sz="0" w:space="0" w:color="auto"/>
                    <w:left w:val="none" w:sz="0" w:space="0" w:color="auto"/>
                    <w:bottom w:val="none" w:sz="0" w:space="0" w:color="auto"/>
                    <w:right w:val="none" w:sz="0" w:space="0" w:color="auto"/>
                  </w:divBdr>
                </w:div>
                <w:div w:id="1843088051">
                  <w:marLeft w:val="0"/>
                  <w:marRight w:val="0"/>
                  <w:marTop w:val="0"/>
                  <w:marBottom w:val="0"/>
                  <w:divBdr>
                    <w:top w:val="none" w:sz="0" w:space="0" w:color="auto"/>
                    <w:left w:val="none" w:sz="0" w:space="0" w:color="auto"/>
                    <w:bottom w:val="none" w:sz="0" w:space="0" w:color="auto"/>
                    <w:right w:val="none" w:sz="0" w:space="0" w:color="auto"/>
                  </w:divBdr>
                </w:div>
                <w:div w:id="1494182447">
                  <w:marLeft w:val="0"/>
                  <w:marRight w:val="0"/>
                  <w:marTop w:val="0"/>
                  <w:marBottom w:val="0"/>
                  <w:divBdr>
                    <w:top w:val="none" w:sz="0" w:space="0" w:color="auto"/>
                    <w:left w:val="none" w:sz="0" w:space="0" w:color="auto"/>
                    <w:bottom w:val="none" w:sz="0" w:space="0" w:color="auto"/>
                    <w:right w:val="none" w:sz="0" w:space="0" w:color="auto"/>
                  </w:divBdr>
                </w:div>
                <w:div w:id="936602253">
                  <w:marLeft w:val="0"/>
                  <w:marRight w:val="0"/>
                  <w:marTop w:val="0"/>
                  <w:marBottom w:val="0"/>
                  <w:divBdr>
                    <w:top w:val="none" w:sz="0" w:space="0" w:color="auto"/>
                    <w:left w:val="none" w:sz="0" w:space="0" w:color="auto"/>
                    <w:bottom w:val="none" w:sz="0" w:space="0" w:color="auto"/>
                    <w:right w:val="none" w:sz="0" w:space="0" w:color="auto"/>
                  </w:divBdr>
                </w:div>
                <w:div w:id="1472676272">
                  <w:marLeft w:val="0"/>
                  <w:marRight w:val="0"/>
                  <w:marTop w:val="0"/>
                  <w:marBottom w:val="0"/>
                  <w:divBdr>
                    <w:top w:val="none" w:sz="0" w:space="0" w:color="auto"/>
                    <w:left w:val="none" w:sz="0" w:space="0" w:color="auto"/>
                    <w:bottom w:val="none" w:sz="0" w:space="0" w:color="auto"/>
                    <w:right w:val="none" w:sz="0" w:space="0" w:color="auto"/>
                  </w:divBdr>
                </w:div>
                <w:div w:id="408577831">
                  <w:marLeft w:val="0"/>
                  <w:marRight w:val="0"/>
                  <w:marTop w:val="0"/>
                  <w:marBottom w:val="0"/>
                  <w:divBdr>
                    <w:top w:val="none" w:sz="0" w:space="0" w:color="auto"/>
                    <w:left w:val="none" w:sz="0" w:space="0" w:color="auto"/>
                    <w:bottom w:val="none" w:sz="0" w:space="0" w:color="auto"/>
                    <w:right w:val="none" w:sz="0" w:space="0" w:color="auto"/>
                  </w:divBdr>
                </w:div>
                <w:div w:id="2090496737">
                  <w:marLeft w:val="0"/>
                  <w:marRight w:val="0"/>
                  <w:marTop w:val="0"/>
                  <w:marBottom w:val="0"/>
                  <w:divBdr>
                    <w:top w:val="none" w:sz="0" w:space="0" w:color="auto"/>
                    <w:left w:val="none" w:sz="0" w:space="0" w:color="auto"/>
                    <w:bottom w:val="none" w:sz="0" w:space="0" w:color="auto"/>
                    <w:right w:val="none" w:sz="0" w:space="0" w:color="auto"/>
                  </w:divBdr>
                </w:div>
                <w:div w:id="1539199817">
                  <w:marLeft w:val="0"/>
                  <w:marRight w:val="0"/>
                  <w:marTop w:val="0"/>
                  <w:marBottom w:val="0"/>
                  <w:divBdr>
                    <w:top w:val="none" w:sz="0" w:space="0" w:color="auto"/>
                    <w:left w:val="none" w:sz="0" w:space="0" w:color="auto"/>
                    <w:bottom w:val="none" w:sz="0" w:space="0" w:color="auto"/>
                    <w:right w:val="none" w:sz="0" w:space="0" w:color="auto"/>
                  </w:divBdr>
                </w:div>
              </w:divsChild>
            </w:div>
            <w:div w:id="261687470">
              <w:marLeft w:val="0"/>
              <w:marRight w:val="0"/>
              <w:marTop w:val="0"/>
              <w:marBottom w:val="0"/>
              <w:divBdr>
                <w:top w:val="none" w:sz="0" w:space="0" w:color="auto"/>
                <w:left w:val="none" w:sz="0" w:space="0" w:color="auto"/>
                <w:bottom w:val="none" w:sz="0" w:space="0" w:color="auto"/>
                <w:right w:val="none" w:sz="0" w:space="0" w:color="auto"/>
              </w:divBdr>
              <w:divsChild>
                <w:div w:id="827790422">
                  <w:marLeft w:val="0"/>
                  <w:marRight w:val="0"/>
                  <w:marTop w:val="0"/>
                  <w:marBottom w:val="0"/>
                  <w:divBdr>
                    <w:top w:val="none" w:sz="0" w:space="0" w:color="auto"/>
                    <w:left w:val="none" w:sz="0" w:space="0" w:color="auto"/>
                    <w:bottom w:val="none" w:sz="0" w:space="0" w:color="auto"/>
                    <w:right w:val="none" w:sz="0" w:space="0" w:color="auto"/>
                  </w:divBdr>
                </w:div>
                <w:div w:id="820120343">
                  <w:marLeft w:val="0"/>
                  <w:marRight w:val="0"/>
                  <w:marTop w:val="0"/>
                  <w:marBottom w:val="0"/>
                  <w:divBdr>
                    <w:top w:val="none" w:sz="0" w:space="0" w:color="auto"/>
                    <w:left w:val="none" w:sz="0" w:space="0" w:color="auto"/>
                    <w:bottom w:val="none" w:sz="0" w:space="0" w:color="auto"/>
                    <w:right w:val="none" w:sz="0" w:space="0" w:color="auto"/>
                  </w:divBdr>
                </w:div>
                <w:div w:id="109780898">
                  <w:marLeft w:val="0"/>
                  <w:marRight w:val="0"/>
                  <w:marTop w:val="0"/>
                  <w:marBottom w:val="0"/>
                  <w:divBdr>
                    <w:top w:val="none" w:sz="0" w:space="0" w:color="auto"/>
                    <w:left w:val="none" w:sz="0" w:space="0" w:color="auto"/>
                    <w:bottom w:val="none" w:sz="0" w:space="0" w:color="auto"/>
                    <w:right w:val="none" w:sz="0" w:space="0" w:color="auto"/>
                  </w:divBdr>
                </w:div>
                <w:div w:id="611396262">
                  <w:marLeft w:val="0"/>
                  <w:marRight w:val="0"/>
                  <w:marTop w:val="0"/>
                  <w:marBottom w:val="0"/>
                  <w:divBdr>
                    <w:top w:val="none" w:sz="0" w:space="0" w:color="auto"/>
                    <w:left w:val="none" w:sz="0" w:space="0" w:color="auto"/>
                    <w:bottom w:val="none" w:sz="0" w:space="0" w:color="auto"/>
                    <w:right w:val="none" w:sz="0" w:space="0" w:color="auto"/>
                  </w:divBdr>
                </w:div>
                <w:div w:id="1168180448">
                  <w:marLeft w:val="0"/>
                  <w:marRight w:val="0"/>
                  <w:marTop w:val="0"/>
                  <w:marBottom w:val="0"/>
                  <w:divBdr>
                    <w:top w:val="none" w:sz="0" w:space="0" w:color="auto"/>
                    <w:left w:val="none" w:sz="0" w:space="0" w:color="auto"/>
                    <w:bottom w:val="none" w:sz="0" w:space="0" w:color="auto"/>
                    <w:right w:val="none" w:sz="0" w:space="0" w:color="auto"/>
                  </w:divBdr>
                </w:div>
                <w:div w:id="331762394">
                  <w:marLeft w:val="0"/>
                  <w:marRight w:val="0"/>
                  <w:marTop w:val="0"/>
                  <w:marBottom w:val="0"/>
                  <w:divBdr>
                    <w:top w:val="none" w:sz="0" w:space="0" w:color="auto"/>
                    <w:left w:val="none" w:sz="0" w:space="0" w:color="auto"/>
                    <w:bottom w:val="none" w:sz="0" w:space="0" w:color="auto"/>
                    <w:right w:val="none" w:sz="0" w:space="0" w:color="auto"/>
                  </w:divBdr>
                </w:div>
                <w:div w:id="554703323">
                  <w:marLeft w:val="0"/>
                  <w:marRight w:val="0"/>
                  <w:marTop w:val="0"/>
                  <w:marBottom w:val="0"/>
                  <w:divBdr>
                    <w:top w:val="none" w:sz="0" w:space="0" w:color="auto"/>
                    <w:left w:val="none" w:sz="0" w:space="0" w:color="auto"/>
                    <w:bottom w:val="none" w:sz="0" w:space="0" w:color="auto"/>
                    <w:right w:val="none" w:sz="0" w:space="0" w:color="auto"/>
                  </w:divBdr>
                </w:div>
                <w:div w:id="1665351115">
                  <w:marLeft w:val="0"/>
                  <w:marRight w:val="0"/>
                  <w:marTop w:val="0"/>
                  <w:marBottom w:val="0"/>
                  <w:divBdr>
                    <w:top w:val="none" w:sz="0" w:space="0" w:color="auto"/>
                    <w:left w:val="none" w:sz="0" w:space="0" w:color="auto"/>
                    <w:bottom w:val="none" w:sz="0" w:space="0" w:color="auto"/>
                    <w:right w:val="none" w:sz="0" w:space="0" w:color="auto"/>
                  </w:divBdr>
                </w:div>
                <w:div w:id="716707200">
                  <w:marLeft w:val="0"/>
                  <w:marRight w:val="0"/>
                  <w:marTop w:val="0"/>
                  <w:marBottom w:val="0"/>
                  <w:divBdr>
                    <w:top w:val="none" w:sz="0" w:space="0" w:color="auto"/>
                    <w:left w:val="none" w:sz="0" w:space="0" w:color="auto"/>
                    <w:bottom w:val="none" w:sz="0" w:space="0" w:color="auto"/>
                    <w:right w:val="none" w:sz="0" w:space="0" w:color="auto"/>
                  </w:divBdr>
                </w:div>
                <w:div w:id="1764956663">
                  <w:marLeft w:val="0"/>
                  <w:marRight w:val="0"/>
                  <w:marTop w:val="0"/>
                  <w:marBottom w:val="0"/>
                  <w:divBdr>
                    <w:top w:val="none" w:sz="0" w:space="0" w:color="auto"/>
                    <w:left w:val="none" w:sz="0" w:space="0" w:color="auto"/>
                    <w:bottom w:val="none" w:sz="0" w:space="0" w:color="auto"/>
                    <w:right w:val="none" w:sz="0" w:space="0" w:color="auto"/>
                  </w:divBdr>
                </w:div>
                <w:div w:id="486021840">
                  <w:marLeft w:val="0"/>
                  <w:marRight w:val="0"/>
                  <w:marTop w:val="0"/>
                  <w:marBottom w:val="0"/>
                  <w:divBdr>
                    <w:top w:val="none" w:sz="0" w:space="0" w:color="auto"/>
                    <w:left w:val="none" w:sz="0" w:space="0" w:color="auto"/>
                    <w:bottom w:val="none" w:sz="0" w:space="0" w:color="auto"/>
                    <w:right w:val="none" w:sz="0" w:space="0" w:color="auto"/>
                  </w:divBdr>
                </w:div>
                <w:div w:id="499856960">
                  <w:marLeft w:val="0"/>
                  <w:marRight w:val="0"/>
                  <w:marTop w:val="0"/>
                  <w:marBottom w:val="0"/>
                  <w:divBdr>
                    <w:top w:val="none" w:sz="0" w:space="0" w:color="auto"/>
                    <w:left w:val="none" w:sz="0" w:space="0" w:color="auto"/>
                    <w:bottom w:val="none" w:sz="0" w:space="0" w:color="auto"/>
                    <w:right w:val="none" w:sz="0" w:space="0" w:color="auto"/>
                  </w:divBdr>
                </w:div>
                <w:div w:id="1390107159">
                  <w:marLeft w:val="0"/>
                  <w:marRight w:val="0"/>
                  <w:marTop w:val="0"/>
                  <w:marBottom w:val="0"/>
                  <w:divBdr>
                    <w:top w:val="none" w:sz="0" w:space="0" w:color="auto"/>
                    <w:left w:val="none" w:sz="0" w:space="0" w:color="auto"/>
                    <w:bottom w:val="none" w:sz="0" w:space="0" w:color="auto"/>
                    <w:right w:val="none" w:sz="0" w:space="0" w:color="auto"/>
                  </w:divBdr>
                </w:div>
                <w:div w:id="1363364541">
                  <w:marLeft w:val="0"/>
                  <w:marRight w:val="0"/>
                  <w:marTop w:val="0"/>
                  <w:marBottom w:val="0"/>
                  <w:divBdr>
                    <w:top w:val="none" w:sz="0" w:space="0" w:color="auto"/>
                    <w:left w:val="none" w:sz="0" w:space="0" w:color="auto"/>
                    <w:bottom w:val="none" w:sz="0" w:space="0" w:color="auto"/>
                    <w:right w:val="none" w:sz="0" w:space="0" w:color="auto"/>
                  </w:divBdr>
                </w:div>
                <w:div w:id="1693258207">
                  <w:marLeft w:val="0"/>
                  <w:marRight w:val="0"/>
                  <w:marTop w:val="0"/>
                  <w:marBottom w:val="0"/>
                  <w:divBdr>
                    <w:top w:val="none" w:sz="0" w:space="0" w:color="auto"/>
                    <w:left w:val="none" w:sz="0" w:space="0" w:color="auto"/>
                    <w:bottom w:val="none" w:sz="0" w:space="0" w:color="auto"/>
                    <w:right w:val="none" w:sz="0" w:space="0" w:color="auto"/>
                  </w:divBdr>
                </w:div>
                <w:div w:id="921063853">
                  <w:marLeft w:val="0"/>
                  <w:marRight w:val="0"/>
                  <w:marTop w:val="0"/>
                  <w:marBottom w:val="0"/>
                  <w:divBdr>
                    <w:top w:val="none" w:sz="0" w:space="0" w:color="auto"/>
                    <w:left w:val="none" w:sz="0" w:space="0" w:color="auto"/>
                    <w:bottom w:val="none" w:sz="0" w:space="0" w:color="auto"/>
                    <w:right w:val="none" w:sz="0" w:space="0" w:color="auto"/>
                  </w:divBdr>
                </w:div>
                <w:div w:id="1766607202">
                  <w:marLeft w:val="0"/>
                  <w:marRight w:val="0"/>
                  <w:marTop w:val="0"/>
                  <w:marBottom w:val="0"/>
                  <w:divBdr>
                    <w:top w:val="none" w:sz="0" w:space="0" w:color="auto"/>
                    <w:left w:val="none" w:sz="0" w:space="0" w:color="auto"/>
                    <w:bottom w:val="none" w:sz="0" w:space="0" w:color="auto"/>
                    <w:right w:val="none" w:sz="0" w:space="0" w:color="auto"/>
                  </w:divBdr>
                </w:div>
                <w:div w:id="1575580054">
                  <w:marLeft w:val="0"/>
                  <w:marRight w:val="0"/>
                  <w:marTop w:val="0"/>
                  <w:marBottom w:val="0"/>
                  <w:divBdr>
                    <w:top w:val="none" w:sz="0" w:space="0" w:color="auto"/>
                    <w:left w:val="none" w:sz="0" w:space="0" w:color="auto"/>
                    <w:bottom w:val="none" w:sz="0" w:space="0" w:color="auto"/>
                    <w:right w:val="none" w:sz="0" w:space="0" w:color="auto"/>
                  </w:divBdr>
                </w:div>
                <w:div w:id="682627387">
                  <w:marLeft w:val="0"/>
                  <w:marRight w:val="0"/>
                  <w:marTop w:val="0"/>
                  <w:marBottom w:val="0"/>
                  <w:divBdr>
                    <w:top w:val="none" w:sz="0" w:space="0" w:color="auto"/>
                    <w:left w:val="none" w:sz="0" w:space="0" w:color="auto"/>
                    <w:bottom w:val="none" w:sz="0" w:space="0" w:color="auto"/>
                    <w:right w:val="none" w:sz="0" w:space="0" w:color="auto"/>
                  </w:divBdr>
                </w:div>
                <w:div w:id="355616645">
                  <w:marLeft w:val="0"/>
                  <w:marRight w:val="0"/>
                  <w:marTop w:val="0"/>
                  <w:marBottom w:val="0"/>
                  <w:divBdr>
                    <w:top w:val="none" w:sz="0" w:space="0" w:color="auto"/>
                    <w:left w:val="none" w:sz="0" w:space="0" w:color="auto"/>
                    <w:bottom w:val="none" w:sz="0" w:space="0" w:color="auto"/>
                    <w:right w:val="none" w:sz="0" w:space="0" w:color="auto"/>
                  </w:divBdr>
                </w:div>
                <w:div w:id="1518932483">
                  <w:marLeft w:val="0"/>
                  <w:marRight w:val="0"/>
                  <w:marTop w:val="0"/>
                  <w:marBottom w:val="0"/>
                  <w:divBdr>
                    <w:top w:val="none" w:sz="0" w:space="0" w:color="auto"/>
                    <w:left w:val="none" w:sz="0" w:space="0" w:color="auto"/>
                    <w:bottom w:val="none" w:sz="0" w:space="0" w:color="auto"/>
                    <w:right w:val="none" w:sz="0" w:space="0" w:color="auto"/>
                  </w:divBdr>
                </w:div>
                <w:div w:id="493953726">
                  <w:marLeft w:val="0"/>
                  <w:marRight w:val="0"/>
                  <w:marTop w:val="0"/>
                  <w:marBottom w:val="0"/>
                  <w:divBdr>
                    <w:top w:val="none" w:sz="0" w:space="0" w:color="auto"/>
                    <w:left w:val="none" w:sz="0" w:space="0" w:color="auto"/>
                    <w:bottom w:val="none" w:sz="0" w:space="0" w:color="auto"/>
                    <w:right w:val="none" w:sz="0" w:space="0" w:color="auto"/>
                  </w:divBdr>
                </w:div>
                <w:div w:id="1916545730">
                  <w:marLeft w:val="0"/>
                  <w:marRight w:val="0"/>
                  <w:marTop w:val="0"/>
                  <w:marBottom w:val="0"/>
                  <w:divBdr>
                    <w:top w:val="none" w:sz="0" w:space="0" w:color="auto"/>
                    <w:left w:val="none" w:sz="0" w:space="0" w:color="auto"/>
                    <w:bottom w:val="none" w:sz="0" w:space="0" w:color="auto"/>
                    <w:right w:val="none" w:sz="0" w:space="0" w:color="auto"/>
                  </w:divBdr>
                </w:div>
                <w:div w:id="1714816322">
                  <w:marLeft w:val="0"/>
                  <w:marRight w:val="0"/>
                  <w:marTop w:val="0"/>
                  <w:marBottom w:val="0"/>
                  <w:divBdr>
                    <w:top w:val="none" w:sz="0" w:space="0" w:color="auto"/>
                    <w:left w:val="none" w:sz="0" w:space="0" w:color="auto"/>
                    <w:bottom w:val="none" w:sz="0" w:space="0" w:color="auto"/>
                    <w:right w:val="none" w:sz="0" w:space="0" w:color="auto"/>
                  </w:divBdr>
                </w:div>
                <w:div w:id="1198347149">
                  <w:marLeft w:val="0"/>
                  <w:marRight w:val="0"/>
                  <w:marTop w:val="0"/>
                  <w:marBottom w:val="0"/>
                  <w:divBdr>
                    <w:top w:val="none" w:sz="0" w:space="0" w:color="auto"/>
                    <w:left w:val="none" w:sz="0" w:space="0" w:color="auto"/>
                    <w:bottom w:val="none" w:sz="0" w:space="0" w:color="auto"/>
                    <w:right w:val="none" w:sz="0" w:space="0" w:color="auto"/>
                  </w:divBdr>
                </w:div>
                <w:div w:id="1459028048">
                  <w:marLeft w:val="0"/>
                  <w:marRight w:val="0"/>
                  <w:marTop w:val="0"/>
                  <w:marBottom w:val="0"/>
                  <w:divBdr>
                    <w:top w:val="none" w:sz="0" w:space="0" w:color="auto"/>
                    <w:left w:val="none" w:sz="0" w:space="0" w:color="auto"/>
                    <w:bottom w:val="none" w:sz="0" w:space="0" w:color="auto"/>
                    <w:right w:val="none" w:sz="0" w:space="0" w:color="auto"/>
                  </w:divBdr>
                </w:div>
                <w:div w:id="324406668">
                  <w:marLeft w:val="0"/>
                  <w:marRight w:val="0"/>
                  <w:marTop w:val="0"/>
                  <w:marBottom w:val="0"/>
                  <w:divBdr>
                    <w:top w:val="none" w:sz="0" w:space="0" w:color="auto"/>
                    <w:left w:val="none" w:sz="0" w:space="0" w:color="auto"/>
                    <w:bottom w:val="none" w:sz="0" w:space="0" w:color="auto"/>
                    <w:right w:val="none" w:sz="0" w:space="0" w:color="auto"/>
                  </w:divBdr>
                </w:div>
                <w:div w:id="1126973769">
                  <w:marLeft w:val="0"/>
                  <w:marRight w:val="0"/>
                  <w:marTop w:val="0"/>
                  <w:marBottom w:val="0"/>
                  <w:divBdr>
                    <w:top w:val="none" w:sz="0" w:space="0" w:color="auto"/>
                    <w:left w:val="none" w:sz="0" w:space="0" w:color="auto"/>
                    <w:bottom w:val="none" w:sz="0" w:space="0" w:color="auto"/>
                    <w:right w:val="none" w:sz="0" w:space="0" w:color="auto"/>
                  </w:divBdr>
                </w:div>
                <w:div w:id="535392564">
                  <w:marLeft w:val="0"/>
                  <w:marRight w:val="0"/>
                  <w:marTop w:val="0"/>
                  <w:marBottom w:val="0"/>
                  <w:divBdr>
                    <w:top w:val="none" w:sz="0" w:space="0" w:color="auto"/>
                    <w:left w:val="none" w:sz="0" w:space="0" w:color="auto"/>
                    <w:bottom w:val="none" w:sz="0" w:space="0" w:color="auto"/>
                    <w:right w:val="none" w:sz="0" w:space="0" w:color="auto"/>
                  </w:divBdr>
                </w:div>
                <w:div w:id="1974673575">
                  <w:marLeft w:val="0"/>
                  <w:marRight w:val="0"/>
                  <w:marTop w:val="0"/>
                  <w:marBottom w:val="0"/>
                  <w:divBdr>
                    <w:top w:val="none" w:sz="0" w:space="0" w:color="auto"/>
                    <w:left w:val="none" w:sz="0" w:space="0" w:color="auto"/>
                    <w:bottom w:val="none" w:sz="0" w:space="0" w:color="auto"/>
                    <w:right w:val="none" w:sz="0" w:space="0" w:color="auto"/>
                  </w:divBdr>
                </w:div>
                <w:div w:id="671420281">
                  <w:marLeft w:val="0"/>
                  <w:marRight w:val="0"/>
                  <w:marTop w:val="0"/>
                  <w:marBottom w:val="0"/>
                  <w:divBdr>
                    <w:top w:val="none" w:sz="0" w:space="0" w:color="auto"/>
                    <w:left w:val="none" w:sz="0" w:space="0" w:color="auto"/>
                    <w:bottom w:val="none" w:sz="0" w:space="0" w:color="auto"/>
                    <w:right w:val="none" w:sz="0" w:space="0" w:color="auto"/>
                  </w:divBdr>
                </w:div>
                <w:div w:id="438139885">
                  <w:marLeft w:val="0"/>
                  <w:marRight w:val="0"/>
                  <w:marTop w:val="0"/>
                  <w:marBottom w:val="0"/>
                  <w:divBdr>
                    <w:top w:val="none" w:sz="0" w:space="0" w:color="auto"/>
                    <w:left w:val="none" w:sz="0" w:space="0" w:color="auto"/>
                    <w:bottom w:val="none" w:sz="0" w:space="0" w:color="auto"/>
                    <w:right w:val="none" w:sz="0" w:space="0" w:color="auto"/>
                  </w:divBdr>
                </w:div>
                <w:div w:id="1350645293">
                  <w:marLeft w:val="0"/>
                  <w:marRight w:val="0"/>
                  <w:marTop w:val="0"/>
                  <w:marBottom w:val="0"/>
                  <w:divBdr>
                    <w:top w:val="none" w:sz="0" w:space="0" w:color="auto"/>
                    <w:left w:val="none" w:sz="0" w:space="0" w:color="auto"/>
                    <w:bottom w:val="none" w:sz="0" w:space="0" w:color="auto"/>
                    <w:right w:val="none" w:sz="0" w:space="0" w:color="auto"/>
                  </w:divBdr>
                </w:div>
                <w:div w:id="110979111">
                  <w:marLeft w:val="0"/>
                  <w:marRight w:val="0"/>
                  <w:marTop w:val="0"/>
                  <w:marBottom w:val="0"/>
                  <w:divBdr>
                    <w:top w:val="none" w:sz="0" w:space="0" w:color="auto"/>
                    <w:left w:val="none" w:sz="0" w:space="0" w:color="auto"/>
                    <w:bottom w:val="none" w:sz="0" w:space="0" w:color="auto"/>
                    <w:right w:val="none" w:sz="0" w:space="0" w:color="auto"/>
                  </w:divBdr>
                </w:div>
                <w:div w:id="931282498">
                  <w:marLeft w:val="0"/>
                  <w:marRight w:val="0"/>
                  <w:marTop w:val="0"/>
                  <w:marBottom w:val="0"/>
                  <w:divBdr>
                    <w:top w:val="none" w:sz="0" w:space="0" w:color="auto"/>
                    <w:left w:val="none" w:sz="0" w:space="0" w:color="auto"/>
                    <w:bottom w:val="none" w:sz="0" w:space="0" w:color="auto"/>
                    <w:right w:val="none" w:sz="0" w:space="0" w:color="auto"/>
                  </w:divBdr>
                </w:div>
                <w:div w:id="187106674">
                  <w:marLeft w:val="0"/>
                  <w:marRight w:val="0"/>
                  <w:marTop w:val="0"/>
                  <w:marBottom w:val="0"/>
                  <w:divBdr>
                    <w:top w:val="none" w:sz="0" w:space="0" w:color="auto"/>
                    <w:left w:val="none" w:sz="0" w:space="0" w:color="auto"/>
                    <w:bottom w:val="none" w:sz="0" w:space="0" w:color="auto"/>
                    <w:right w:val="none" w:sz="0" w:space="0" w:color="auto"/>
                  </w:divBdr>
                </w:div>
                <w:div w:id="32393370">
                  <w:marLeft w:val="0"/>
                  <w:marRight w:val="0"/>
                  <w:marTop w:val="0"/>
                  <w:marBottom w:val="0"/>
                  <w:divBdr>
                    <w:top w:val="none" w:sz="0" w:space="0" w:color="auto"/>
                    <w:left w:val="none" w:sz="0" w:space="0" w:color="auto"/>
                    <w:bottom w:val="none" w:sz="0" w:space="0" w:color="auto"/>
                    <w:right w:val="none" w:sz="0" w:space="0" w:color="auto"/>
                  </w:divBdr>
                </w:div>
                <w:div w:id="1382750616">
                  <w:marLeft w:val="0"/>
                  <w:marRight w:val="0"/>
                  <w:marTop w:val="0"/>
                  <w:marBottom w:val="0"/>
                  <w:divBdr>
                    <w:top w:val="none" w:sz="0" w:space="0" w:color="auto"/>
                    <w:left w:val="none" w:sz="0" w:space="0" w:color="auto"/>
                    <w:bottom w:val="none" w:sz="0" w:space="0" w:color="auto"/>
                    <w:right w:val="none" w:sz="0" w:space="0" w:color="auto"/>
                  </w:divBdr>
                </w:div>
                <w:div w:id="1826819694">
                  <w:marLeft w:val="0"/>
                  <w:marRight w:val="0"/>
                  <w:marTop w:val="0"/>
                  <w:marBottom w:val="0"/>
                  <w:divBdr>
                    <w:top w:val="none" w:sz="0" w:space="0" w:color="auto"/>
                    <w:left w:val="none" w:sz="0" w:space="0" w:color="auto"/>
                    <w:bottom w:val="none" w:sz="0" w:space="0" w:color="auto"/>
                    <w:right w:val="none" w:sz="0" w:space="0" w:color="auto"/>
                  </w:divBdr>
                </w:div>
                <w:div w:id="766578890">
                  <w:marLeft w:val="0"/>
                  <w:marRight w:val="0"/>
                  <w:marTop w:val="0"/>
                  <w:marBottom w:val="0"/>
                  <w:divBdr>
                    <w:top w:val="none" w:sz="0" w:space="0" w:color="auto"/>
                    <w:left w:val="none" w:sz="0" w:space="0" w:color="auto"/>
                    <w:bottom w:val="none" w:sz="0" w:space="0" w:color="auto"/>
                    <w:right w:val="none" w:sz="0" w:space="0" w:color="auto"/>
                  </w:divBdr>
                </w:div>
                <w:div w:id="671107434">
                  <w:marLeft w:val="0"/>
                  <w:marRight w:val="0"/>
                  <w:marTop w:val="0"/>
                  <w:marBottom w:val="0"/>
                  <w:divBdr>
                    <w:top w:val="none" w:sz="0" w:space="0" w:color="auto"/>
                    <w:left w:val="none" w:sz="0" w:space="0" w:color="auto"/>
                    <w:bottom w:val="none" w:sz="0" w:space="0" w:color="auto"/>
                    <w:right w:val="none" w:sz="0" w:space="0" w:color="auto"/>
                  </w:divBdr>
                </w:div>
                <w:div w:id="403796782">
                  <w:marLeft w:val="0"/>
                  <w:marRight w:val="0"/>
                  <w:marTop w:val="0"/>
                  <w:marBottom w:val="0"/>
                  <w:divBdr>
                    <w:top w:val="none" w:sz="0" w:space="0" w:color="auto"/>
                    <w:left w:val="none" w:sz="0" w:space="0" w:color="auto"/>
                    <w:bottom w:val="none" w:sz="0" w:space="0" w:color="auto"/>
                    <w:right w:val="none" w:sz="0" w:space="0" w:color="auto"/>
                  </w:divBdr>
                </w:div>
                <w:div w:id="1434861149">
                  <w:marLeft w:val="0"/>
                  <w:marRight w:val="0"/>
                  <w:marTop w:val="0"/>
                  <w:marBottom w:val="0"/>
                  <w:divBdr>
                    <w:top w:val="none" w:sz="0" w:space="0" w:color="auto"/>
                    <w:left w:val="none" w:sz="0" w:space="0" w:color="auto"/>
                    <w:bottom w:val="none" w:sz="0" w:space="0" w:color="auto"/>
                    <w:right w:val="none" w:sz="0" w:space="0" w:color="auto"/>
                  </w:divBdr>
                </w:div>
                <w:div w:id="136916658">
                  <w:marLeft w:val="0"/>
                  <w:marRight w:val="0"/>
                  <w:marTop w:val="0"/>
                  <w:marBottom w:val="0"/>
                  <w:divBdr>
                    <w:top w:val="none" w:sz="0" w:space="0" w:color="auto"/>
                    <w:left w:val="none" w:sz="0" w:space="0" w:color="auto"/>
                    <w:bottom w:val="none" w:sz="0" w:space="0" w:color="auto"/>
                    <w:right w:val="none" w:sz="0" w:space="0" w:color="auto"/>
                  </w:divBdr>
                </w:div>
                <w:div w:id="1864400070">
                  <w:marLeft w:val="0"/>
                  <w:marRight w:val="0"/>
                  <w:marTop w:val="0"/>
                  <w:marBottom w:val="0"/>
                  <w:divBdr>
                    <w:top w:val="none" w:sz="0" w:space="0" w:color="auto"/>
                    <w:left w:val="none" w:sz="0" w:space="0" w:color="auto"/>
                    <w:bottom w:val="none" w:sz="0" w:space="0" w:color="auto"/>
                    <w:right w:val="none" w:sz="0" w:space="0" w:color="auto"/>
                  </w:divBdr>
                </w:div>
                <w:div w:id="1914391546">
                  <w:marLeft w:val="0"/>
                  <w:marRight w:val="0"/>
                  <w:marTop w:val="0"/>
                  <w:marBottom w:val="0"/>
                  <w:divBdr>
                    <w:top w:val="none" w:sz="0" w:space="0" w:color="auto"/>
                    <w:left w:val="none" w:sz="0" w:space="0" w:color="auto"/>
                    <w:bottom w:val="none" w:sz="0" w:space="0" w:color="auto"/>
                    <w:right w:val="none" w:sz="0" w:space="0" w:color="auto"/>
                  </w:divBdr>
                </w:div>
                <w:div w:id="1660962108">
                  <w:marLeft w:val="0"/>
                  <w:marRight w:val="0"/>
                  <w:marTop w:val="0"/>
                  <w:marBottom w:val="0"/>
                  <w:divBdr>
                    <w:top w:val="none" w:sz="0" w:space="0" w:color="auto"/>
                    <w:left w:val="none" w:sz="0" w:space="0" w:color="auto"/>
                    <w:bottom w:val="none" w:sz="0" w:space="0" w:color="auto"/>
                    <w:right w:val="none" w:sz="0" w:space="0" w:color="auto"/>
                  </w:divBdr>
                </w:div>
                <w:div w:id="840966138">
                  <w:marLeft w:val="0"/>
                  <w:marRight w:val="0"/>
                  <w:marTop w:val="0"/>
                  <w:marBottom w:val="0"/>
                  <w:divBdr>
                    <w:top w:val="none" w:sz="0" w:space="0" w:color="auto"/>
                    <w:left w:val="none" w:sz="0" w:space="0" w:color="auto"/>
                    <w:bottom w:val="none" w:sz="0" w:space="0" w:color="auto"/>
                    <w:right w:val="none" w:sz="0" w:space="0" w:color="auto"/>
                  </w:divBdr>
                </w:div>
                <w:div w:id="1128089693">
                  <w:marLeft w:val="0"/>
                  <w:marRight w:val="0"/>
                  <w:marTop w:val="0"/>
                  <w:marBottom w:val="0"/>
                  <w:divBdr>
                    <w:top w:val="none" w:sz="0" w:space="0" w:color="auto"/>
                    <w:left w:val="none" w:sz="0" w:space="0" w:color="auto"/>
                    <w:bottom w:val="none" w:sz="0" w:space="0" w:color="auto"/>
                    <w:right w:val="none" w:sz="0" w:space="0" w:color="auto"/>
                  </w:divBdr>
                </w:div>
                <w:div w:id="1013334894">
                  <w:marLeft w:val="0"/>
                  <w:marRight w:val="0"/>
                  <w:marTop w:val="0"/>
                  <w:marBottom w:val="0"/>
                  <w:divBdr>
                    <w:top w:val="none" w:sz="0" w:space="0" w:color="auto"/>
                    <w:left w:val="none" w:sz="0" w:space="0" w:color="auto"/>
                    <w:bottom w:val="none" w:sz="0" w:space="0" w:color="auto"/>
                    <w:right w:val="none" w:sz="0" w:space="0" w:color="auto"/>
                  </w:divBdr>
                </w:div>
                <w:div w:id="1850097038">
                  <w:marLeft w:val="0"/>
                  <w:marRight w:val="0"/>
                  <w:marTop w:val="0"/>
                  <w:marBottom w:val="0"/>
                  <w:divBdr>
                    <w:top w:val="none" w:sz="0" w:space="0" w:color="auto"/>
                    <w:left w:val="none" w:sz="0" w:space="0" w:color="auto"/>
                    <w:bottom w:val="none" w:sz="0" w:space="0" w:color="auto"/>
                    <w:right w:val="none" w:sz="0" w:space="0" w:color="auto"/>
                  </w:divBdr>
                </w:div>
              </w:divsChild>
            </w:div>
            <w:div w:id="684017197">
              <w:marLeft w:val="0"/>
              <w:marRight w:val="0"/>
              <w:marTop w:val="0"/>
              <w:marBottom w:val="0"/>
              <w:divBdr>
                <w:top w:val="none" w:sz="0" w:space="0" w:color="auto"/>
                <w:left w:val="none" w:sz="0" w:space="0" w:color="auto"/>
                <w:bottom w:val="none" w:sz="0" w:space="0" w:color="auto"/>
                <w:right w:val="none" w:sz="0" w:space="0" w:color="auto"/>
              </w:divBdr>
              <w:divsChild>
                <w:div w:id="192964303">
                  <w:marLeft w:val="0"/>
                  <w:marRight w:val="0"/>
                  <w:marTop w:val="0"/>
                  <w:marBottom w:val="0"/>
                  <w:divBdr>
                    <w:top w:val="none" w:sz="0" w:space="0" w:color="auto"/>
                    <w:left w:val="none" w:sz="0" w:space="0" w:color="auto"/>
                    <w:bottom w:val="none" w:sz="0" w:space="0" w:color="auto"/>
                    <w:right w:val="none" w:sz="0" w:space="0" w:color="auto"/>
                  </w:divBdr>
                </w:div>
                <w:div w:id="688407244">
                  <w:marLeft w:val="0"/>
                  <w:marRight w:val="0"/>
                  <w:marTop w:val="0"/>
                  <w:marBottom w:val="0"/>
                  <w:divBdr>
                    <w:top w:val="none" w:sz="0" w:space="0" w:color="auto"/>
                    <w:left w:val="none" w:sz="0" w:space="0" w:color="auto"/>
                    <w:bottom w:val="none" w:sz="0" w:space="0" w:color="auto"/>
                    <w:right w:val="none" w:sz="0" w:space="0" w:color="auto"/>
                  </w:divBdr>
                </w:div>
                <w:div w:id="708452085">
                  <w:marLeft w:val="0"/>
                  <w:marRight w:val="0"/>
                  <w:marTop w:val="0"/>
                  <w:marBottom w:val="0"/>
                  <w:divBdr>
                    <w:top w:val="none" w:sz="0" w:space="0" w:color="auto"/>
                    <w:left w:val="none" w:sz="0" w:space="0" w:color="auto"/>
                    <w:bottom w:val="none" w:sz="0" w:space="0" w:color="auto"/>
                    <w:right w:val="none" w:sz="0" w:space="0" w:color="auto"/>
                  </w:divBdr>
                </w:div>
                <w:div w:id="907618679">
                  <w:marLeft w:val="0"/>
                  <w:marRight w:val="0"/>
                  <w:marTop w:val="0"/>
                  <w:marBottom w:val="0"/>
                  <w:divBdr>
                    <w:top w:val="none" w:sz="0" w:space="0" w:color="auto"/>
                    <w:left w:val="none" w:sz="0" w:space="0" w:color="auto"/>
                    <w:bottom w:val="none" w:sz="0" w:space="0" w:color="auto"/>
                    <w:right w:val="none" w:sz="0" w:space="0" w:color="auto"/>
                  </w:divBdr>
                </w:div>
                <w:div w:id="1345136548">
                  <w:marLeft w:val="0"/>
                  <w:marRight w:val="0"/>
                  <w:marTop w:val="0"/>
                  <w:marBottom w:val="0"/>
                  <w:divBdr>
                    <w:top w:val="none" w:sz="0" w:space="0" w:color="auto"/>
                    <w:left w:val="none" w:sz="0" w:space="0" w:color="auto"/>
                    <w:bottom w:val="none" w:sz="0" w:space="0" w:color="auto"/>
                    <w:right w:val="none" w:sz="0" w:space="0" w:color="auto"/>
                  </w:divBdr>
                </w:div>
                <w:div w:id="1624923157">
                  <w:marLeft w:val="0"/>
                  <w:marRight w:val="0"/>
                  <w:marTop w:val="0"/>
                  <w:marBottom w:val="0"/>
                  <w:divBdr>
                    <w:top w:val="none" w:sz="0" w:space="0" w:color="auto"/>
                    <w:left w:val="none" w:sz="0" w:space="0" w:color="auto"/>
                    <w:bottom w:val="none" w:sz="0" w:space="0" w:color="auto"/>
                    <w:right w:val="none" w:sz="0" w:space="0" w:color="auto"/>
                  </w:divBdr>
                </w:div>
                <w:div w:id="798108050">
                  <w:marLeft w:val="0"/>
                  <w:marRight w:val="0"/>
                  <w:marTop w:val="0"/>
                  <w:marBottom w:val="0"/>
                  <w:divBdr>
                    <w:top w:val="none" w:sz="0" w:space="0" w:color="auto"/>
                    <w:left w:val="none" w:sz="0" w:space="0" w:color="auto"/>
                    <w:bottom w:val="none" w:sz="0" w:space="0" w:color="auto"/>
                    <w:right w:val="none" w:sz="0" w:space="0" w:color="auto"/>
                  </w:divBdr>
                </w:div>
                <w:div w:id="1747877205">
                  <w:marLeft w:val="0"/>
                  <w:marRight w:val="0"/>
                  <w:marTop w:val="0"/>
                  <w:marBottom w:val="0"/>
                  <w:divBdr>
                    <w:top w:val="none" w:sz="0" w:space="0" w:color="auto"/>
                    <w:left w:val="none" w:sz="0" w:space="0" w:color="auto"/>
                    <w:bottom w:val="none" w:sz="0" w:space="0" w:color="auto"/>
                    <w:right w:val="none" w:sz="0" w:space="0" w:color="auto"/>
                  </w:divBdr>
                </w:div>
                <w:div w:id="1263804256">
                  <w:marLeft w:val="0"/>
                  <w:marRight w:val="0"/>
                  <w:marTop w:val="0"/>
                  <w:marBottom w:val="0"/>
                  <w:divBdr>
                    <w:top w:val="none" w:sz="0" w:space="0" w:color="auto"/>
                    <w:left w:val="none" w:sz="0" w:space="0" w:color="auto"/>
                    <w:bottom w:val="none" w:sz="0" w:space="0" w:color="auto"/>
                    <w:right w:val="none" w:sz="0" w:space="0" w:color="auto"/>
                  </w:divBdr>
                </w:div>
                <w:div w:id="708071315">
                  <w:marLeft w:val="0"/>
                  <w:marRight w:val="0"/>
                  <w:marTop w:val="0"/>
                  <w:marBottom w:val="0"/>
                  <w:divBdr>
                    <w:top w:val="none" w:sz="0" w:space="0" w:color="auto"/>
                    <w:left w:val="none" w:sz="0" w:space="0" w:color="auto"/>
                    <w:bottom w:val="none" w:sz="0" w:space="0" w:color="auto"/>
                    <w:right w:val="none" w:sz="0" w:space="0" w:color="auto"/>
                  </w:divBdr>
                </w:div>
                <w:div w:id="1800105527">
                  <w:marLeft w:val="0"/>
                  <w:marRight w:val="0"/>
                  <w:marTop w:val="0"/>
                  <w:marBottom w:val="0"/>
                  <w:divBdr>
                    <w:top w:val="none" w:sz="0" w:space="0" w:color="auto"/>
                    <w:left w:val="none" w:sz="0" w:space="0" w:color="auto"/>
                    <w:bottom w:val="none" w:sz="0" w:space="0" w:color="auto"/>
                    <w:right w:val="none" w:sz="0" w:space="0" w:color="auto"/>
                  </w:divBdr>
                </w:div>
                <w:div w:id="1632980812">
                  <w:marLeft w:val="0"/>
                  <w:marRight w:val="0"/>
                  <w:marTop w:val="0"/>
                  <w:marBottom w:val="0"/>
                  <w:divBdr>
                    <w:top w:val="none" w:sz="0" w:space="0" w:color="auto"/>
                    <w:left w:val="none" w:sz="0" w:space="0" w:color="auto"/>
                    <w:bottom w:val="none" w:sz="0" w:space="0" w:color="auto"/>
                    <w:right w:val="none" w:sz="0" w:space="0" w:color="auto"/>
                  </w:divBdr>
                </w:div>
                <w:div w:id="639502087">
                  <w:marLeft w:val="0"/>
                  <w:marRight w:val="0"/>
                  <w:marTop w:val="0"/>
                  <w:marBottom w:val="0"/>
                  <w:divBdr>
                    <w:top w:val="none" w:sz="0" w:space="0" w:color="auto"/>
                    <w:left w:val="none" w:sz="0" w:space="0" w:color="auto"/>
                    <w:bottom w:val="none" w:sz="0" w:space="0" w:color="auto"/>
                    <w:right w:val="none" w:sz="0" w:space="0" w:color="auto"/>
                  </w:divBdr>
                </w:div>
                <w:div w:id="627317040">
                  <w:marLeft w:val="0"/>
                  <w:marRight w:val="0"/>
                  <w:marTop w:val="0"/>
                  <w:marBottom w:val="0"/>
                  <w:divBdr>
                    <w:top w:val="none" w:sz="0" w:space="0" w:color="auto"/>
                    <w:left w:val="none" w:sz="0" w:space="0" w:color="auto"/>
                    <w:bottom w:val="none" w:sz="0" w:space="0" w:color="auto"/>
                    <w:right w:val="none" w:sz="0" w:space="0" w:color="auto"/>
                  </w:divBdr>
                </w:div>
                <w:div w:id="1375426847">
                  <w:marLeft w:val="0"/>
                  <w:marRight w:val="0"/>
                  <w:marTop w:val="0"/>
                  <w:marBottom w:val="0"/>
                  <w:divBdr>
                    <w:top w:val="none" w:sz="0" w:space="0" w:color="auto"/>
                    <w:left w:val="none" w:sz="0" w:space="0" w:color="auto"/>
                    <w:bottom w:val="none" w:sz="0" w:space="0" w:color="auto"/>
                    <w:right w:val="none" w:sz="0" w:space="0" w:color="auto"/>
                  </w:divBdr>
                </w:div>
                <w:div w:id="425003799">
                  <w:marLeft w:val="0"/>
                  <w:marRight w:val="0"/>
                  <w:marTop w:val="0"/>
                  <w:marBottom w:val="0"/>
                  <w:divBdr>
                    <w:top w:val="none" w:sz="0" w:space="0" w:color="auto"/>
                    <w:left w:val="none" w:sz="0" w:space="0" w:color="auto"/>
                    <w:bottom w:val="none" w:sz="0" w:space="0" w:color="auto"/>
                    <w:right w:val="none" w:sz="0" w:space="0" w:color="auto"/>
                  </w:divBdr>
                </w:div>
                <w:div w:id="2086414114">
                  <w:marLeft w:val="0"/>
                  <w:marRight w:val="0"/>
                  <w:marTop w:val="0"/>
                  <w:marBottom w:val="0"/>
                  <w:divBdr>
                    <w:top w:val="none" w:sz="0" w:space="0" w:color="auto"/>
                    <w:left w:val="none" w:sz="0" w:space="0" w:color="auto"/>
                    <w:bottom w:val="none" w:sz="0" w:space="0" w:color="auto"/>
                    <w:right w:val="none" w:sz="0" w:space="0" w:color="auto"/>
                  </w:divBdr>
                </w:div>
                <w:div w:id="1369725035">
                  <w:marLeft w:val="0"/>
                  <w:marRight w:val="0"/>
                  <w:marTop w:val="0"/>
                  <w:marBottom w:val="0"/>
                  <w:divBdr>
                    <w:top w:val="none" w:sz="0" w:space="0" w:color="auto"/>
                    <w:left w:val="none" w:sz="0" w:space="0" w:color="auto"/>
                    <w:bottom w:val="none" w:sz="0" w:space="0" w:color="auto"/>
                    <w:right w:val="none" w:sz="0" w:space="0" w:color="auto"/>
                  </w:divBdr>
                </w:div>
                <w:div w:id="760956828">
                  <w:marLeft w:val="0"/>
                  <w:marRight w:val="0"/>
                  <w:marTop w:val="0"/>
                  <w:marBottom w:val="0"/>
                  <w:divBdr>
                    <w:top w:val="none" w:sz="0" w:space="0" w:color="auto"/>
                    <w:left w:val="none" w:sz="0" w:space="0" w:color="auto"/>
                    <w:bottom w:val="none" w:sz="0" w:space="0" w:color="auto"/>
                    <w:right w:val="none" w:sz="0" w:space="0" w:color="auto"/>
                  </w:divBdr>
                </w:div>
                <w:div w:id="1066610614">
                  <w:marLeft w:val="0"/>
                  <w:marRight w:val="0"/>
                  <w:marTop w:val="0"/>
                  <w:marBottom w:val="0"/>
                  <w:divBdr>
                    <w:top w:val="none" w:sz="0" w:space="0" w:color="auto"/>
                    <w:left w:val="none" w:sz="0" w:space="0" w:color="auto"/>
                    <w:bottom w:val="none" w:sz="0" w:space="0" w:color="auto"/>
                    <w:right w:val="none" w:sz="0" w:space="0" w:color="auto"/>
                  </w:divBdr>
                </w:div>
                <w:div w:id="1648438093">
                  <w:marLeft w:val="0"/>
                  <w:marRight w:val="0"/>
                  <w:marTop w:val="0"/>
                  <w:marBottom w:val="0"/>
                  <w:divBdr>
                    <w:top w:val="none" w:sz="0" w:space="0" w:color="auto"/>
                    <w:left w:val="none" w:sz="0" w:space="0" w:color="auto"/>
                    <w:bottom w:val="none" w:sz="0" w:space="0" w:color="auto"/>
                    <w:right w:val="none" w:sz="0" w:space="0" w:color="auto"/>
                  </w:divBdr>
                </w:div>
                <w:div w:id="806124314">
                  <w:marLeft w:val="0"/>
                  <w:marRight w:val="0"/>
                  <w:marTop w:val="0"/>
                  <w:marBottom w:val="0"/>
                  <w:divBdr>
                    <w:top w:val="none" w:sz="0" w:space="0" w:color="auto"/>
                    <w:left w:val="none" w:sz="0" w:space="0" w:color="auto"/>
                    <w:bottom w:val="none" w:sz="0" w:space="0" w:color="auto"/>
                    <w:right w:val="none" w:sz="0" w:space="0" w:color="auto"/>
                  </w:divBdr>
                </w:div>
                <w:div w:id="1116751009">
                  <w:marLeft w:val="0"/>
                  <w:marRight w:val="0"/>
                  <w:marTop w:val="0"/>
                  <w:marBottom w:val="0"/>
                  <w:divBdr>
                    <w:top w:val="none" w:sz="0" w:space="0" w:color="auto"/>
                    <w:left w:val="none" w:sz="0" w:space="0" w:color="auto"/>
                    <w:bottom w:val="none" w:sz="0" w:space="0" w:color="auto"/>
                    <w:right w:val="none" w:sz="0" w:space="0" w:color="auto"/>
                  </w:divBdr>
                </w:div>
                <w:div w:id="2066447019">
                  <w:marLeft w:val="0"/>
                  <w:marRight w:val="0"/>
                  <w:marTop w:val="0"/>
                  <w:marBottom w:val="0"/>
                  <w:divBdr>
                    <w:top w:val="none" w:sz="0" w:space="0" w:color="auto"/>
                    <w:left w:val="none" w:sz="0" w:space="0" w:color="auto"/>
                    <w:bottom w:val="none" w:sz="0" w:space="0" w:color="auto"/>
                    <w:right w:val="none" w:sz="0" w:space="0" w:color="auto"/>
                  </w:divBdr>
                </w:div>
                <w:div w:id="295306186">
                  <w:marLeft w:val="0"/>
                  <w:marRight w:val="0"/>
                  <w:marTop w:val="0"/>
                  <w:marBottom w:val="0"/>
                  <w:divBdr>
                    <w:top w:val="none" w:sz="0" w:space="0" w:color="auto"/>
                    <w:left w:val="none" w:sz="0" w:space="0" w:color="auto"/>
                    <w:bottom w:val="none" w:sz="0" w:space="0" w:color="auto"/>
                    <w:right w:val="none" w:sz="0" w:space="0" w:color="auto"/>
                  </w:divBdr>
                </w:div>
                <w:div w:id="1871256660">
                  <w:marLeft w:val="0"/>
                  <w:marRight w:val="0"/>
                  <w:marTop w:val="0"/>
                  <w:marBottom w:val="0"/>
                  <w:divBdr>
                    <w:top w:val="none" w:sz="0" w:space="0" w:color="auto"/>
                    <w:left w:val="none" w:sz="0" w:space="0" w:color="auto"/>
                    <w:bottom w:val="none" w:sz="0" w:space="0" w:color="auto"/>
                    <w:right w:val="none" w:sz="0" w:space="0" w:color="auto"/>
                  </w:divBdr>
                </w:div>
                <w:div w:id="1709984605">
                  <w:marLeft w:val="0"/>
                  <w:marRight w:val="0"/>
                  <w:marTop w:val="0"/>
                  <w:marBottom w:val="0"/>
                  <w:divBdr>
                    <w:top w:val="none" w:sz="0" w:space="0" w:color="auto"/>
                    <w:left w:val="none" w:sz="0" w:space="0" w:color="auto"/>
                    <w:bottom w:val="none" w:sz="0" w:space="0" w:color="auto"/>
                    <w:right w:val="none" w:sz="0" w:space="0" w:color="auto"/>
                  </w:divBdr>
                </w:div>
                <w:div w:id="1366252019">
                  <w:marLeft w:val="0"/>
                  <w:marRight w:val="0"/>
                  <w:marTop w:val="0"/>
                  <w:marBottom w:val="0"/>
                  <w:divBdr>
                    <w:top w:val="none" w:sz="0" w:space="0" w:color="auto"/>
                    <w:left w:val="none" w:sz="0" w:space="0" w:color="auto"/>
                    <w:bottom w:val="none" w:sz="0" w:space="0" w:color="auto"/>
                    <w:right w:val="none" w:sz="0" w:space="0" w:color="auto"/>
                  </w:divBdr>
                </w:div>
                <w:div w:id="1619406562">
                  <w:marLeft w:val="0"/>
                  <w:marRight w:val="0"/>
                  <w:marTop w:val="0"/>
                  <w:marBottom w:val="0"/>
                  <w:divBdr>
                    <w:top w:val="none" w:sz="0" w:space="0" w:color="auto"/>
                    <w:left w:val="none" w:sz="0" w:space="0" w:color="auto"/>
                    <w:bottom w:val="none" w:sz="0" w:space="0" w:color="auto"/>
                    <w:right w:val="none" w:sz="0" w:space="0" w:color="auto"/>
                  </w:divBdr>
                </w:div>
                <w:div w:id="972953463">
                  <w:marLeft w:val="0"/>
                  <w:marRight w:val="0"/>
                  <w:marTop w:val="0"/>
                  <w:marBottom w:val="0"/>
                  <w:divBdr>
                    <w:top w:val="none" w:sz="0" w:space="0" w:color="auto"/>
                    <w:left w:val="none" w:sz="0" w:space="0" w:color="auto"/>
                    <w:bottom w:val="none" w:sz="0" w:space="0" w:color="auto"/>
                    <w:right w:val="none" w:sz="0" w:space="0" w:color="auto"/>
                  </w:divBdr>
                </w:div>
                <w:div w:id="1098908774">
                  <w:marLeft w:val="0"/>
                  <w:marRight w:val="0"/>
                  <w:marTop w:val="0"/>
                  <w:marBottom w:val="0"/>
                  <w:divBdr>
                    <w:top w:val="none" w:sz="0" w:space="0" w:color="auto"/>
                    <w:left w:val="none" w:sz="0" w:space="0" w:color="auto"/>
                    <w:bottom w:val="none" w:sz="0" w:space="0" w:color="auto"/>
                    <w:right w:val="none" w:sz="0" w:space="0" w:color="auto"/>
                  </w:divBdr>
                </w:div>
                <w:div w:id="939029519">
                  <w:marLeft w:val="0"/>
                  <w:marRight w:val="0"/>
                  <w:marTop w:val="0"/>
                  <w:marBottom w:val="0"/>
                  <w:divBdr>
                    <w:top w:val="none" w:sz="0" w:space="0" w:color="auto"/>
                    <w:left w:val="none" w:sz="0" w:space="0" w:color="auto"/>
                    <w:bottom w:val="none" w:sz="0" w:space="0" w:color="auto"/>
                    <w:right w:val="none" w:sz="0" w:space="0" w:color="auto"/>
                  </w:divBdr>
                </w:div>
                <w:div w:id="483594664">
                  <w:marLeft w:val="0"/>
                  <w:marRight w:val="0"/>
                  <w:marTop w:val="0"/>
                  <w:marBottom w:val="0"/>
                  <w:divBdr>
                    <w:top w:val="none" w:sz="0" w:space="0" w:color="auto"/>
                    <w:left w:val="none" w:sz="0" w:space="0" w:color="auto"/>
                    <w:bottom w:val="none" w:sz="0" w:space="0" w:color="auto"/>
                    <w:right w:val="none" w:sz="0" w:space="0" w:color="auto"/>
                  </w:divBdr>
                </w:div>
                <w:div w:id="1471361229">
                  <w:marLeft w:val="0"/>
                  <w:marRight w:val="0"/>
                  <w:marTop w:val="0"/>
                  <w:marBottom w:val="0"/>
                  <w:divBdr>
                    <w:top w:val="none" w:sz="0" w:space="0" w:color="auto"/>
                    <w:left w:val="none" w:sz="0" w:space="0" w:color="auto"/>
                    <w:bottom w:val="none" w:sz="0" w:space="0" w:color="auto"/>
                    <w:right w:val="none" w:sz="0" w:space="0" w:color="auto"/>
                  </w:divBdr>
                </w:div>
                <w:div w:id="738672965">
                  <w:marLeft w:val="0"/>
                  <w:marRight w:val="0"/>
                  <w:marTop w:val="0"/>
                  <w:marBottom w:val="0"/>
                  <w:divBdr>
                    <w:top w:val="none" w:sz="0" w:space="0" w:color="auto"/>
                    <w:left w:val="none" w:sz="0" w:space="0" w:color="auto"/>
                    <w:bottom w:val="none" w:sz="0" w:space="0" w:color="auto"/>
                    <w:right w:val="none" w:sz="0" w:space="0" w:color="auto"/>
                  </w:divBdr>
                </w:div>
                <w:div w:id="2088649941">
                  <w:marLeft w:val="0"/>
                  <w:marRight w:val="0"/>
                  <w:marTop w:val="0"/>
                  <w:marBottom w:val="0"/>
                  <w:divBdr>
                    <w:top w:val="none" w:sz="0" w:space="0" w:color="auto"/>
                    <w:left w:val="none" w:sz="0" w:space="0" w:color="auto"/>
                    <w:bottom w:val="none" w:sz="0" w:space="0" w:color="auto"/>
                    <w:right w:val="none" w:sz="0" w:space="0" w:color="auto"/>
                  </w:divBdr>
                </w:div>
                <w:div w:id="712387635">
                  <w:marLeft w:val="0"/>
                  <w:marRight w:val="0"/>
                  <w:marTop w:val="0"/>
                  <w:marBottom w:val="0"/>
                  <w:divBdr>
                    <w:top w:val="none" w:sz="0" w:space="0" w:color="auto"/>
                    <w:left w:val="none" w:sz="0" w:space="0" w:color="auto"/>
                    <w:bottom w:val="none" w:sz="0" w:space="0" w:color="auto"/>
                    <w:right w:val="none" w:sz="0" w:space="0" w:color="auto"/>
                  </w:divBdr>
                </w:div>
                <w:div w:id="857544474">
                  <w:marLeft w:val="0"/>
                  <w:marRight w:val="0"/>
                  <w:marTop w:val="0"/>
                  <w:marBottom w:val="0"/>
                  <w:divBdr>
                    <w:top w:val="none" w:sz="0" w:space="0" w:color="auto"/>
                    <w:left w:val="none" w:sz="0" w:space="0" w:color="auto"/>
                    <w:bottom w:val="none" w:sz="0" w:space="0" w:color="auto"/>
                    <w:right w:val="none" w:sz="0" w:space="0" w:color="auto"/>
                  </w:divBdr>
                </w:div>
                <w:div w:id="1574773642">
                  <w:marLeft w:val="0"/>
                  <w:marRight w:val="0"/>
                  <w:marTop w:val="0"/>
                  <w:marBottom w:val="0"/>
                  <w:divBdr>
                    <w:top w:val="none" w:sz="0" w:space="0" w:color="auto"/>
                    <w:left w:val="none" w:sz="0" w:space="0" w:color="auto"/>
                    <w:bottom w:val="none" w:sz="0" w:space="0" w:color="auto"/>
                    <w:right w:val="none" w:sz="0" w:space="0" w:color="auto"/>
                  </w:divBdr>
                </w:div>
                <w:div w:id="1774593765">
                  <w:marLeft w:val="0"/>
                  <w:marRight w:val="0"/>
                  <w:marTop w:val="0"/>
                  <w:marBottom w:val="0"/>
                  <w:divBdr>
                    <w:top w:val="none" w:sz="0" w:space="0" w:color="auto"/>
                    <w:left w:val="none" w:sz="0" w:space="0" w:color="auto"/>
                    <w:bottom w:val="none" w:sz="0" w:space="0" w:color="auto"/>
                    <w:right w:val="none" w:sz="0" w:space="0" w:color="auto"/>
                  </w:divBdr>
                </w:div>
                <w:div w:id="975450135">
                  <w:marLeft w:val="0"/>
                  <w:marRight w:val="0"/>
                  <w:marTop w:val="0"/>
                  <w:marBottom w:val="0"/>
                  <w:divBdr>
                    <w:top w:val="none" w:sz="0" w:space="0" w:color="auto"/>
                    <w:left w:val="none" w:sz="0" w:space="0" w:color="auto"/>
                    <w:bottom w:val="none" w:sz="0" w:space="0" w:color="auto"/>
                    <w:right w:val="none" w:sz="0" w:space="0" w:color="auto"/>
                  </w:divBdr>
                </w:div>
                <w:div w:id="2033609836">
                  <w:marLeft w:val="0"/>
                  <w:marRight w:val="0"/>
                  <w:marTop w:val="0"/>
                  <w:marBottom w:val="0"/>
                  <w:divBdr>
                    <w:top w:val="none" w:sz="0" w:space="0" w:color="auto"/>
                    <w:left w:val="none" w:sz="0" w:space="0" w:color="auto"/>
                    <w:bottom w:val="none" w:sz="0" w:space="0" w:color="auto"/>
                    <w:right w:val="none" w:sz="0" w:space="0" w:color="auto"/>
                  </w:divBdr>
                </w:div>
                <w:div w:id="580650123">
                  <w:marLeft w:val="0"/>
                  <w:marRight w:val="0"/>
                  <w:marTop w:val="0"/>
                  <w:marBottom w:val="0"/>
                  <w:divBdr>
                    <w:top w:val="none" w:sz="0" w:space="0" w:color="auto"/>
                    <w:left w:val="none" w:sz="0" w:space="0" w:color="auto"/>
                    <w:bottom w:val="none" w:sz="0" w:space="0" w:color="auto"/>
                    <w:right w:val="none" w:sz="0" w:space="0" w:color="auto"/>
                  </w:divBdr>
                </w:div>
                <w:div w:id="1229002704">
                  <w:marLeft w:val="0"/>
                  <w:marRight w:val="0"/>
                  <w:marTop w:val="0"/>
                  <w:marBottom w:val="0"/>
                  <w:divBdr>
                    <w:top w:val="none" w:sz="0" w:space="0" w:color="auto"/>
                    <w:left w:val="none" w:sz="0" w:space="0" w:color="auto"/>
                    <w:bottom w:val="none" w:sz="0" w:space="0" w:color="auto"/>
                    <w:right w:val="none" w:sz="0" w:space="0" w:color="auto"/>
                  </w:divBdr>
                </w:div>
                <w:div w:id="432751619">
                  <w:marLeft w:val="0"/>
                  <w:marRight w:val="0"/>
                  <w:marTop w:val="0"/>
                  <w:marBottom w:val="0"/>
                  <w:divBdr>
                    <w:top w:val="none" w:sz="0" w:space="0" w:color="auto"/>
                    <w:left w:val="none" w:sz="0" w:space="0" w:color="auto"/>
                    <w:bottom w:val="none" w:sz="0" w:space="0" w:color="auto"/>
                    <w:right w:val="none" w:sz="0" w:space="0" w:color="auto"/>
                  </w:divBdr>
                </w:div>
                <w:div w:id="1187600704">
                  <w:marLeft w:val="0"/>
                  <w:marRight w:val="0"/>
                  <w:marTop w:val="0"/>
                  <w:marBottom w:val="0"/>
                  <w:divBdr>
                    <w:top w:val="none" w:sz="0" w:space="0" w:color="auto"/>
                    <w:left w:val="none" w:sz="0" w:space="0" w:color="auto"/>
                    <w:bottom w:val="none" w:sz="0" w:space="0" w:color="auto"/>
                    <w:right w:val="none" w:sz="0" w:space="0" w:color="auto"/>
                  </w:divBdr>
                </w:div>
                <w:div w:id="4597696">
                  <w:marLeft w:val="0"/>
                  <w:marRight w:val="0"/>
                  <w:marTop w:val="0"/>
                  <w:marBottom w:val="0"/>
                  <w:divBdr>
                    <w:top w:val="none" w:sz="0" w:space="0" w:color="auto"/>
                    <w:left w:val="none" w:sz="0" w:space="0" w:color="auto"/>
                    <w:bottom w:val="none" w:sz="0" w:space="0" w:color="auto"/>
                    <w:right w:val="none" w:sz="0" w:space="0" w:color="auto"/>
                  </w:divBdr>
                </w:div>
                <w:div w:id="1937710002">
                  <w:marLeft w:val="0"/>
                  <w:marRight w:val="0"/>
                  <w:marTop w:val="0"/>
                  <w:marBottom w:val="0"/>
                  <w:divBdr>
                    <w:top w:val="none" w:sz="0" w:space="0" w:color="auto"/>
                    <w:left w:val="none" w:sz="0" w:space="0" w:color="auto"/>
                    <w:bottom w:val="none" w:sz="0" w:space="0" w:color="auto"/>
                    <w:right w:val="none" w:sz="0" w:space="0" w:color="auto"/>
                  </w:divBdr>
                </w:div>
                <w:div w:id="194192712">
                  <w:marLeft w:val="0"/>
                  <w:marRight w:val="0"/>
                  <w:marTop w:val="0"/>
                  <w:marBottom w:val="0"/>
                  <w:divBdr>
                    <w:top w:val="none" w:sz="0" w:space="0" w:color="auto"/>
                    <w:left w:val="none" w:sz="0" w:space="0" w:color="auto"/>
                    <w:bottom w:val="none" w:sz="0" w:space="0" w:color="auto"/>
                    <w:right w:val="none" w:sz="0" w:space="0" w:color="auto"/>
                  </w:divBdr>
                </w:div>
                <w:div w:id="1272084459">
                  <w:marLeft w:val="0"/>
                  <w:marRight w:val="0"/>
                  <w:marTop w:val="0"/>
                  <w:marBottom w:val="0"/>
                  <w:divBdr>
                    <w:top w:val="none" w:sz="0" w:space="0" w:color="auto"/>
                    <w:left w:val="none" w:sz="0" w:space="0" w:color="auto"/>
                    <w:bottom w:val="none" w:sz="0" w:space="0" w:color="auto"/>
                    <w:right w:val="none" w:sz="0" w:space="0" w:color="auto"/>
                  </w:divBdr>
                </w:div>
                <w:div w:id="768088834">
                  <w:marLeft w:val="0"/>
                  <w:marRight w:val="0"/>
                  <w:marTop w:val="0"/>
                  <w:marBottom w:val="0"/>
                  <w:divBdr>
                    <w:top w:val="none" w:sz="0" w:space="0" w:color="auto"/>
                    <w:left w:val="none" w:sz="0" w:space="0" w:color="auto"/>
                    <w:bottom w:val="none" w:sz="0" w:space="0" w:color="auto"/>
                    <w:right w:val="none" w:sz="0" w:space="0" w:color="auto"/>
                  </w:divBdr>
                </w:div>
              </w:divsChild>
            </w:div>
            <w:div w:id="949818297">
              <w:marLeft w:val="0"/>
              <w:marRight w:val="0"/>
              <w:marTop w:val="0"/>
              <w:marBottom w:val="0"/>
              <w:divBdr>
                <w:top w:val="none" w:sz="0" w:space="0" w:color="auto"/>
                <w:left w:val="none" w:sz="0" w:space="0" w:color="auto"/>
                <w:bottom w:val="none" w:sz="0" w:space="0" w:color="auto"/>
                <w:right w:val="none" w:sz="0" w:space="0" w:color="auto"/>
              </w:divBdr>
              <w:divsChild>
                <w:div w:id="1213494605">
                  <w:marLeft w:val="0"/>
                  <w:marRight w:val="0"/>
                  <w:marTop w:val="0"/>
                  <w:marBottom w:val="0"/>
                  <w:divBdr>
                    <w:top w:val="none" w:sz="0" w:space="0" w:color="auto"/>
                    <w:left w:val="none" w:sz="0" w:space="0" w:color="auto"/>
                    <w:bottom w:val="none" w:sz="0" w:space="0" w:color="auto"/>
                    <w:right w:val="none" w:sz="0" w:space="0" w:color="auto"/>
                  </w:divBdr>
                </w:div>
                <w:div w:id="1213999435">
                  <w:marLeft w:val="0"/>
                  <w:marRight w:val="0"/>
                  <w:marTop w:val="0"/>
                  <w:marBottom w:val="0"/>
                  <w:divBdr>
                    <w:top w:val="none" w:sz="0" w:space="0" w:color="auto"/>
                    <w:left w:val="none" w:sz="0" w:space="0" w:color="auto"/>
                    <w:bottom w:val="none" w:sz="0" w:space="0" w:color="auto"/>
                    <w:right w:val="none" w:sz="0" w:space="0" w:color="auto"/>
                  </w:divBdr>
                </w:div>
                <w:div w:id="830409977">
                  <w:marLeft w:val="0"/>
                  <w:marRight w:val="0"/>
                  <w:marTop w:val="0"/>
                  <w:marBottom w:val="0"/>
                  <w:divBdr>
                    <w:top w:val="none" w:sz="0" w:space="0" w:color="auto"/>
                    <w:left w:val="none" w:sz="0" w:space="0" w:color="auto"/>
                    <w:bottom w:val="none" w:sz="0" w:space="0" w:color="auto"/>
                    <w:right w:val="none" w:sz="0" w:space="0" w:color="auto"/>
                  </w:divBdr>
                </w:div>
                <w:div w:id="668561016">
                  <w:marLeft w:val="0"/>
                  <w:marRight w:val="0"/>
                  <w:marTop w:val="0"/>
                  <w:marBottom w:val="0"/>
                  <w:divBdr>
                    <w:top w:val="none" w:sz="0" w:space="0" w:color="auto"/>
                    <w:left w:val="none" w:sz="0" w:space="0" w:color="auto"/>
                    <w:bottom w:val="none" w:sz="0" w:space="0" w:color="auto"/>
                    <w:right w:val="none" w:sz="0" w:space="0" w:color="auto"/>
                  </w:divBdr>
                </w:div>
                <w:div w:id="584648003">
                  <w:marLeft w:val="0"/>
                  <w:marRight w:val="0"/>
                  <w:marTop w:val="0"/>
                  <w:marBottom w:val="0"/>
                  <w:divBdr>
                    <w:top w:val="none" w:sz="0" w:space="0" w:color="auto"/>
                    <w:left w:val="none" w:sz="0" w:space="0" w:color="auto"/>
                    <w:bottom w:val="none" w:sz="0" w:space="0" w:color="auto"/>
                    <w:right w:val="none" w:sz="0" w:space="0" w:color="auto"/>
                  </w:divBdr>
                </w:div>
                <w:div w:id="1773281503">
                  <w:marLeft w:val="0"/>
                  <w:marRight w:val="0"/>
                  <w:marTop w:val="0"/>
                  <w:marBottom w:val="0"/>
                  <w:divBdr>
                    <w:top w:val="none" w:sz="0" w:space="0" w:color="auto"/>
                    <w:left w:val="none" w:sz="0" w:space="0" w:color="auto"/>
                    <w:bottom w:val="none" w:sz="0" w:space="0" w:color="auto"/>
                    <w:right w:val="none" w:sz="0" w:space="0" w:color="auto"/>
                  </w:divBdr>
                </w:div>
                <w:div w:id="237062012">
                  <w:marLeft w:val="0"/>
                  <w:marRight w:val="0"/>
                  <w:marTop w:val="0"/>
                  <w:marBottom w:val="0"/>
                  <w:divBdr>
                    <w:top w:val="none" w:sz="0" w:space="0" w:color="auto"/>
                    <w:left w:val="none" w:sz="0" w:space="0" w:color="auto"/>
                    <w:bottom w:val="none" w:sz="0" w:space="0" w:color="auto"/>
                    <w:right w:val="none" w:sz="0" w:space="0" w:color="auto"/>
                  </w:divBdr>
                </w:div>
                <w:div w:id="253323031">
                  <w:marLeft w:val="0"/>
                  <w:marRight w:val="0"/>
                  <w:marTop w:val="0"/>
                  <w:marBottom w:val="0"/>
                  <w:divBdr>
                    <w:top w:val="none" w:sz="0" w:space="0" w:color="auto"/>
                    <w:left w:val="none" w:sz="0" w:space="0" w:color="auto"/>
                    <w:bottom w:val="none" w:sz="0" w:space="0" w:color="auto"/>
                    <w:right w:val="none" w:sz="0" w:space="0" w:color="auto"/>
                  </w:divBdr>
                </w:div>
                <w:div w:id="177624694">
                  <w:marLeft w:val="0"/>
                  <w:marRight w:val="0"/>
                  <w:marTop w:val="0"/>
                  <w:marBottom w:val="0"/>
                  <w:divBdr>
                    <w:top w:val="none" w:sz="0" w:space="0" w:color="auto"/>
                    <w:left w:val="none" w:sz="0" w:space="0" w:color="auto"/>
                    <w:bottom w:val="none" w:sz="0" w:space="0" w:color="auto"/>
                    <w:right w:val="none" w:sz="0" w:space="0" w:color="auto"/>
                  </w:divBdr>
                </w:div>
                <w:div w:id="335308016">
                  <w:marLeft w:val="0"/>
                  <w:marRight w:val="0"/>
                  <w:marTop w:val="0"/>
                  <w:marBottom w:val="0"/>
                  <w:divBdr>
                    <w:top w:val="none" w:sz="0" w:space="0" w:color="auto"/>
                    <w:left w:val="none" w:sz="0" w:space="0" w:color="auto"/>
                    <w:bottom w:val="none" w:sz="0" w:space="0" w:color="auto"/>
                    <w:right w:val="none" w:sz="0" w:space="0" w:color="auto"/>
                  </w:divBdr>
                </w:div>
                <w:div w:id="1862161285">
                  <w:marLeft w:val="0"/>
                  <w:marRight w:val="0"/>
                  <w:marTop w:val="0"/>
                  <w:marBottom w:val="0"/>
                  <w:divBdr>
                    <w:top w:val="none" w:sz="0" w:space="0" w:color="auto"/>
                    <w:left w:val="none" w:sz="0" w:space="0" w:color="auto"/>
                    <w:bottom w:val="none" w:sz="0" w:space="0" w:color="auto"/>
                    <w:right w:val="none" w:sz="0" w:space="0" w:color="auto"/>
                  </w:divBdr>
                </w:div>
                <w:div w:id="666053338">
                  <w:marLeft w:val="0"/>
                  <w:marRight w:val="0"/>
                  <w:marTop w:val="0"/>
                  <w:marBottom w:val="0"/>
                  <w:divBdr>
                    <w:top w:val="none" w:sz="0" w:space="0" w:color="auto"/>
                    <w:left w:val="none" w:sz="0" w:space="0" w:color="auto"/>
                    <w:bottom w:val="none" w:sz="0" w:space="0" w:color="auto"/>
                    <w:right w:val="none" w:sz="0" w:space="0" w:color="auto"/>
                  </w:divBdr>
                </w:div>
                <w:div w:id="7604500">
                  <w:marLeft w:val="0"/>
                  <w:marRight w:val="0"/>
                  <w:marTop w:val="0"/>
                  <w:marBottom w:val="0"/>
                  <w:divBdr>
                    <w:top w:val="none" w:sz="0" w:space="0" w:color="auto"/>
                    <w:left w:val="none" w:sz="0" w:space="0" w:color="auto"/>
                    <w:bottom w:val="none" w:sz="0" w:space="0" w:color="auto"/>
                    <w:right w:val="none" w:sz="0" w:space="0" w:color="auto"/>
                  </w:divBdr>
                </w:div>
                <w:div w:id="1077020325">
                  <w:marLeft w:val="0"/>
                  <w:marRight w:val="0"/>
                  <w:marTop w:val="0"/>
                  <w:marBottom w:val="0"/>
                  <w:divBdr>
                    <w:top w:val="none" w:sz="0" w:space="0" w:color="auto"/>
                    <w:left w:val="none" w:sz="0" w:space="0" w:color="auto"/>
                    <w:bottom w:val="none" w:sz="0" w:space="0" w:color="auto"/>
                    <w:right w:val="none" w:sz="0" w:space="0" w:color="auto"/>
                  </w:divBdr>
                </w:div>
                <w:div w:id="1630432397">
                  <w:marLeft w:val="0"/>
                  <w:marRight w:val="0"/>
                  <w:marTop w:val="0"/>
                  <w:marBottom w:val="0"/>
                  <w:divBdr>
                    <w:top w:val="none" w:sz="0" w:space="0" w:color="auto"/>
                    <w:left w:val="none" w:sz="0" w:space="0" w:color="auto"/>
                    <w:bottom w:val="none" w:sz="0" w:space="0" w:color="auto"/>
                    <w:right w:val="none" w:sz="0" w:space="0" w:color="auto"/>
                  </w:divBdr>
                </w:div>
                <w:div w:id="226383288">
                  <w:marLeft w:val="0"/>
                  <w:marRight w:val="0"/>
                  <w:marTop w:val="0"/>
                  <w:marBottom w:val="0"/>
                  <w:divBdr>
                    <w:top w:val="none" w:sz="0" w:space="0" w:color="auto"/>
                    <w:left w:val="none" w:sz="0" w:space="0" w:color="auto"/>
                    <w:bottom w:val="none" w:sz="0" w:space="0" w:color="auto"/>
                    <w:right w:val="none" w:sz="0" w:space="0" w:color="auto"/>
                  </w:divBdr>
                </w:div>
                <w:div w:id="376591780">
                  <w:marLeft w:val="0"/>
                  <w:marRight w:val="0"/>
                  <w:marTop w:val="0"/>
                  <w:marBottom w:val="0"/>
                  <w:divBdr>
                    <w:top w:val="none" w:sz="0" w:space="0" w:color="auto"/>
                    <w:left w:val="none" w:sz="0" w:space="0" w:color="auto"/>
                    <w:bottom w:val="none" w:sz="0" w:space="0" w:color="auto"/>
                    <w:right w:val="none" w:sz="0" w:space="0" w:color="auto"/>
                  </w:divBdr>
                </w:div>
                <w:div w:id="665283186">
                  <w:marLeft w:val="0"/>
                  <w:marRight w:val="0"/>
                  <w:marTop w:val="0"/>
                  <w:marBottom w:val="0"/>
                  <w:divBdr>
                    <w:top w:val="none" w:sz="0" w:space="0" w:color="auto"/>
                    <w:left w:val="none" w:sz="0" w:space="0" w:color="auto"/>
                    <w:bottom w:val="none" w:sz="0" w:space="0" w:color="auto"/>
                    <w:right w:val="none" w:sz="0" w:space="0" w:color="auto"/>
                  </w:divBdr>
                </w:div>
                <w:div w:id="1026297385">
                  <w:marLeft w:val="0"/>
                  <w:marRight w:val="0"/>
                  <w:marTop w:val="0"/>
                  <w:marBottom w:val="0"/>
                  <w:divBdr>
                    <w:top w:val="none" w:sz="0" w:space="0" w:color="auto"/>
                    <w:left w:val="none" w:sz="0" w:space="0" w:color="auto"/>
                    <w:bottom w:val="none" w:sz="0" w:space="0" w:color="auto"/>
                    <w:right w:val="none" w:sz="0" w:space="0" w:color="auto"/>
                  </w:divBdr>
                </w:div>
                <w:div w:id="1460879964">
                  <w:marLeft w:val="0"/>
                  <w:marRight w:val="0"/>
                  <w:marTop w:val="0"/>
                  <w:marBottom w:val="0"/>
                  <w:divBdr>
                    <w:top w:val="none" w:sz="0" w:space="0" w:color="auto"/>
                    <w:left w:val="none" w:sz="0" w:space="0" w:color="auto"/>
                    <w:bottom w:val="none" w:sz="0" w:space="0" w:color="auto"/>
                    <w:right w:val="none" w:sz="0" w:space="0" w:color="auto"/>
                  </w:divBdr>
                </w:div>
                <w:div w:id="1496414177">
                  <w:marLeft w:val="0"/>
                  <w:marRight w:val="0"/>
                  <w:marTop w:val="0"/>
                  <w:marBottom w:val="0"/>
                  <w:divBdr>
                    <w:top w:val="none" w:sz="0" w:space="0" w:color="auto"/>
                    <w:left w:val="none" w:sz="0" w:space="0" w:color="auto"/>
                    <w:bottom w:val="none" w:sz="0" w:space="0" w:color="auto"/>
                    <w:right w:val="none" w:sz="0" w:space="0" w:color="auto"/>
                  </w:divBdr>
                </w:div>
                <w:div w:id="310329818">
                  <w:marLeft w:val="0"/>
                  <w:marRight w:val="0"/>
                  <w:marTop w:val="0"/>
                  <w:marBottom w:val="0"/>
                  <w:divBdr>
                    <w:top w:val="none" w:sz="0" w:space="0" w:color="auto"/>
                    <w:left w:val="none" w:sz="0" w:space="0" w:color="auto"/>
                    <w:bottom w:val="none" w:sz="0" w:space="0" w:color="auto"/>
                    <w:right w:val="none" w:sz="0" w:space="0" w:color="auto"/>
                  </w:divBdr>
                </w:div>
                <w:div w:id="1493720752">
                  <w:marLeft w:val="0"/>
                  <w:marRight w:val="0"/>
                  <w:marTop w:val="0"/>
                  <w:marBottom w:val="0"/>
                  <w:divBdr>
                    <w:top w:val="none" w:sz="0" w:space="0" w:color="auto"/>
                    <w:left w:val="none" w:sz="0" w:space="0" w:color="auto"/>
                    <w:bottom w:val="none" w:sz="0" w:space="0" w:color="auto"/>
                    <w:right w:val="none" w:sz="0" w:space="0" w:color="auto"/>
                  </w:divBdr>
                </w:div>
                <w:div w:id="571626123">
                  <w:marLeft w:val="0"/>
                  <w:marRight w:val="0"/>
                  <w:marTop w:val="0"/>
                  <w:marBottom w:val="0"/>
                  <w:divBdr>
                    <w:top w:val="none" w:sz="0" w:space="0" w:color="auto"/>
                    <w:left w:val="none" w:sz="0" w:space="0" w:color="auto"/>
                    <w:bottom w:val="none" w:sz="0" w:space="0" w:color="auto"/>
                    <w:right w:val="none" w:sz="0" w:space="0" w:color="auto"/>
                  </w:divBdr>
                </w:div>
                <w:div w:id="936255712">
                  <w:marLeft w:val="0"/>
                  <w:marRight w:val="0"/>
                  <w:marTop w:val="0"/>
                  <w:marBottom w:val="0"/>
                  <w:divBdr>
                    <w:top w:val="none" w:sz="0" w:space="0" w:color="auto"/>
                    <w:left w:val="none" w:sz="0" w:space="0" w:color="auto"/>
                    <w:bottom w:val="none" w:sz="0" w:space="0" w:color="auto"/>
                    <w:right w:val="none" w:sz="0" w:space="0" w:color="auto"/>
                  </w:divBdr>
                </w:div>
                <w:div w:id="994339032">
                  <w:marLeft w:val="0"/>
                  <w:marRight w:val="0"/>
                  <w:marTop w:val="0"/>
                  <w:marBottom w:val="0"/>
                  <w:divBdr>
                    <w:top w:val="none" w:sz="0" w:space="0" w:color="auto"/>
                    <w:left w:val="none" w:sz="0" w:space="0" w:color="auto"/>
                    <w:bottom w:val="none" w:sz="0" w:space="0" w:color="auto"/>
                    <w:right w:val="none" w:sz="0" w:space="0" w:color="auto"/>
                  </w:divBdr>
                </w:div>
                <w:div w:id="1557161732">
                  <w:marLeft w:val="0"/>
                  <w:marRight w:val="0"/>
                  <w:marTop w:val="0"/>
                  <w:marBottom w:val="0"/>
                  <w:divBdr>
                    <w:top w:val="none" w:sz="0" w:space="0" w:color="auto"/>
                    <w:left w:val="none" w:sz="0" w:space="0" w:color="auto"/>
                    <w:bottom w:val="none" w:sz="0" w:space="0" w:color="auto"/>
                    <w:right w:val="none" w:sz="0" w:space="0" w:color="auto"/>
                  </w:divBdr>
                </w:div>
                <w:div w:id="754396957">
                  <w:marLeft w:val="0"/>
                  <w:marRight w:val="0"/>
                  <w:marTop w:val="0"/>
                  <w:marBottom w:val="0"/>
                  <w:divBdr>
                    <w:top w:val="none" w:sz="0" w:space="0" w:color="auto"/>
                    <w:left w:val="none" w:sz="0" w:space="0" w:color="auto"/>
                    <w:bottom w:val="none" w:sz="0" w:space="0" w:color="auto"/>
                    <w:right w:val="none" w:sz="0" w:space="0" w:color="auto"/>
                  </w:divBdr>
                </w:div>
                <w:div w:id="299192874">
                  <w:marLeft w:val="0"/>
                  <w:marRight w:val="0"/>
                  <w:marTop w:val="0"/>
                  <w:marBottom w:val="0"/>
                  <w:divBdr>
                    <w:top w:val="none" w:sz="0" w:space="0" w:color="auto"/>
                    <w:left w:val="none" w:sz="0" w:space="0" w:color="auto"/>
                    <w:bottom w:val="none" w:sz="0" w:space="0" w:color="auto"/>
                    <w:right w:val="none" w:sz="0" w:space="0" w:color="auto"/>
                  </w:divBdr>
                </w:div>
                <w:div w:id="948514572">
                  <w:marLeft w:val="0"/>
                  <w:marRight w:val="0"/>
                  <w:marTop w:val="0"/>
                  <w:marBottom w:val="0"/>
                  <w:divBdr>
                    <w:top w:val="none" w:sz="0" w:space="0" w:color="auto"/>
                    <w:left w:val="none" w:sz="0" w:space="0" w:color="auto"/>
                    <w:bottom w:val="none" w:sz="0" w:space="0" w:color="auto"/>
                    <w:right w:val="none" w:sz="0" w:space="0" w:color="auto"/>
                  </w:divBdr>
                </w:div>
                <w:div w:id="29769666">
                  <w:marLeft w:val="0"/>
                  <w:marRight w:val="0"/>
                  <w:marTop w:val="0"/>
                  <w:marBottom w:val="0"/>
                  <w:divBdr>
                    <w:top w:val="none" w:sz="0" w:space="0" w:color="auto"/>
                    <w:left w:val="none" w:sz="0" w:space="0" w:color="auto"/>
                    <w:bottom w:val="none" w:sz="0" w:space="0" w:color="auto"/>
                    <w:right w:val="none" w:sz="0" w:space="0" w:color="auto"/>
                  </w:divBdr>
                </w:div>
                <w:div w:id="590627365">
                  <w:marLeft w:val="0"/>
                  <w:marRight w:val="0"/>
                  <w:marTop w:val="0"/>
                  <w:marBottom w:val="0"/>
                  <w:divBdr>
                    <w:top w:val="none" w:sz="0" w:space="0" w:color="auto"/>
                    <w:left w:val="none" w:sz="0" w:space="0" w:color="auto"/>
                    <w:bottom w:val="none" w:sz="0" w:space="0" w:color="auto"/>
                    <w:right w:val="none" w:sz="0" w:space="0" w:color="auto"/>
                  </w:divBdr>
                </w:div>
                <w:div w:id="815606368">
                  <w:marLeft w:val="0"/>
                  <w:marRight w:val="0"/>
                  <w:marTop w:val="0"/>
                  <w:marBottom w:val="0"/>
                  <w:divBdr>
                    <w:top w:val="none" w:sz="0" w:space="0" w:color="auto"/>
                    <w:left w:val="none" w:sz="0" w:space="0" w:color="auto"/>
                    <w:bottom w:val="none" w:sz="0" w:space="0" w:color="auto"/>
                    <w:right w:val="none" w:sz="0" w:space="0" w:color="auto"/>
                  </w:divBdr>
                </w:div>
                <w:div w:id="806973183">
                  <w:marLeft w:val="0"/>
                  <w:marRight w:val="0"/>
                  <w:marTop w:val="0"/>
                  <w:marBottom w:val="0"/>
                  <w:divBdr>
                    <w:top w:val="none" w:sz="0" w:space="0" w:color="auto"/>
                    <w:left w:val="none" w:sz="0" w:space="0" w:color="auto"/>
                    <w:bottom w:val="none" w:sz="0" w:space="0" w:color="auto"/>
                    <w:right w:val="none" w:sz="0" w:space="0" w:color="auto"/>
                  </w:divBdr>
                </w:div>
                <w:div w:id="1645037507">
                  <w:marLeft w:val="0"/>
                  <w:marRight w:val="0"/>
                  <w:marTop w:val="0"/>
                  <w:marBottom w:val="0"/>
                  <w:divBdr>
                    <w:top w:val="none" w:sz="0" w:space="0" w:color="auto"/>
                    <w:left w:val="none" w:sz="0" w:space="0" w:color="auto"/>
                    <w:bottom w:val="none" w:sz="0" w:space="0" w:color="auto"/>
                    <w:right w:val="none" w:sz="0" w:space="0" w:color="auto"/>
                  </w:divBdr>
                </w:div>
                <w:div w:id="635137011">
                  <w:marLeft w:val="0"/>
                  <w:marRight w:val="0"/>
                  <w:marTop w:val="0"/>
                  <w:marBottom w:val="0"/>
                  <w:divBdr>
                    <w:top w:val="none" w:sz="0" w:space="0" w:color="auto"/>
                    <w:left w:val="none" w:sz="0" w:space="0" w:color="auto"/>
                    <w:bottom w:val="none" w:sz="0" w:space="0" w:color="auto"/>
                    <w:right w:val="none" w:sz="0" w:space="0" w:color="auto"/>
                  </w:divBdr>
                </w:div>
                <w:div w:id="1936093281">
                  <w:marLeft w:val="0"/>
                  <w:marRight w:val="0"/>
                  <w:marTop w:val="0"/>
                  <w:marBottom w:val="0"/>
                  <w:divBdr>
                    <w:top w:val="none" w:sz="0" w:space="0" w:color="auto"/>
                    <w:left w:val="none" w:sz="0" w:space="0" w:color="auto"/>
                    <w:bottom w:val="none" w:sz="0" w:space="0" w:color="auto"/>
                    <w:right w:val="none" w:sz="0" w:space="0" w:color="auto"/>
                  </w:divBdr>
                </w:div>
                <w:div w:id="1563323328">
                  <w:marLeft w:val="0"/>
                  <w:marRight w:val="0"/>
                  <w:marTop w:val="0"/>
                  <w:marBottom w:val="0"/>
                  <w:divBdr>
                    <w:top w:val="none" w:sz="0" w:space="0" w:color="auto"/>
                    <w:left w:val="none" w:sz="0" w:space="0" w:color="auto"/>
                    <w:bottom w:val="none" w:sz="0" w:space="0" w:color="auto"/>
                    <w:right w:val="none" w:sz="0" w:space="0" w:color="auto"/>
                  </w:divBdr>
                </w:div>
                <w:div w:id="1503857586">
                  <w:marLeft w:val="0"/>
                  <w:marRight w:val="0"/>
                  <w:marTop w:val="0"/>
                  <w:marBottom w:val="0"/>
                  <w:divBdr>
                    <w:top w:val="none" w:sz="0" w:space="0" w:color="auto"/>
                    <w:left w:val="none" w:sz="0" w:space="0" w:color="auto"/>
                    <w:bottom w:val="none" w:sz="0" w:space="0" w:color="auto"/>
                    <w:right w:val="none" w:sz="0" w:space="0" w:color="auto"/>
                  </w:divBdr>
                </w:div>
                <w:div w:id="1132669379">
                  <w:marLeft w:val="0"/>
                  <w:marRight w:val="0"/>
                  <w:marTop w:val="0"/>
                  <w:marBottom w:val="0"/>
                  <w:divBdr>
                    <w:top w:val="none" w:sz="0" w:space="0" w:color="auto"/>
                    <w:left w:val="none" w:sz="0" w:space="0" w:color="auto"/>
                    <w:bottom w:val="none" w:sz="0" w:space="0" w:color="auto"/>
                    <w:right w:val="none" w:sz="0" w:space="0" w:color="auto"/>
                  </w:divBdr>
                </w:div>
                <w:div w:id="670525686">
                  <w:marLeft w:val="0"/>
                  <w:marRight w:val="0"/>
                  <w:marTop w:val="0"/>
                  <w:marBottom w:val="0"/>
                  <w:divBdr>
                    <w:top w:val="none" w:sz="0" w:space="0" w:color="auto"/>
                    <w:left w:val="none" w:sz="0" w:space="0" w:color="auto"/>
                    <w:bottom w:val="none" w:sz="0" w:space="0" w:color="auto"/>
                    <w:right w:val="none" w:sz="0" w:space="0" w:color="auto"/>
                  </w:divBdr>
                </w:div>
                <w:div w:id="1288462983">
                  <w:marLeft w:val="0"/>
                  <w:marRight w:val="0"/>
                  <w:marTop w:val="0"/>
                  <w:marBottom w:val="0"/>
                  <w:divBdr>
                    <w:top w:val="none" w:sz="0" w:space="0" w:color="auto"/>
                    <w:left w:val="none" w:sz="0" w:space="0" w:color="auto"/>
                    <w:bottom w:val="none" w:sz="0" w:space="0" w:color="auto"/>
                    <w:right w:val="none" w:sz="0" w:space="0" w:color="auto"/>
                  </w:divBdr>
                </w:div>
                <w:div w:id="1827433005">
                  <w:marLeft w:val="0"/>
                  <w:marRight w:val="0"/>
                  <w:marTop w:val="0"/>
                  <w:marBottom w:val="0"/>
                  <w:divBdr>
                    <w:top w:val="none" w:sz="0" w:space="0" w:color="auto"/>
                    <w:left w:val="none" w:sz="0" w:space="0" w:color="auto"/>
                    <w:bottom w:val="none" w:sz="0" w:space="0" w:color="auto"/>
                    <w:right w:val="none" w:sz="0" w:space="0" w:color="auto"/>
                  </w:divBdr>
                </w:div>
                <w:div w:id="1915552770">
                  <w:marLeft w:val="0"/>
                  <w:marRight w:val="0"/>
                  <w:marTop w:val="0"/>
                  <w:marBottom w:val="0"/>
                  <w:divBdr>
                    <w:top w:val="none" w:sz="0" w:space="0" w:color="auto"/>
                    <w:left w:val="none" w:sz="0" w:space="0" w:color="auto"/>
                    <w:bottom w:val="none" w:sz="0" w:space="0" w:color="auto"/>
                    <w:right w:val="none" w:sz="0" w:space="0" w:color="auto"/>
                  </w:divBdr>
                </w:div>
                <w:div w:id="1492983690">
                  <w:marLeft w:val="0"/>
                  <w:marRight w:val="0"/>
                  <w:marTop w:val="0"/>
                  <w:marBottom w:val="0"/>
                  <w:divBdr>
                    <w:top w:val="none" w:sz="0" w:space="0" w:color="auto"/>
                    <w:left w:val="none" w:sz="0" w:space="0" w:color="auto"/>
                    <w:bottom w:val="none" w:sz="0" w:space="0" w:color="auto"/>
                    <w:right w:val="none" w:sz="0" w:space="0" w:color="auto"/>
                  </w:divBdr>
                </w:div>
                <w:div w:id="1977181011">
                  <w:marLeft w:val="0"/>
                  <w:marRight w:val="0"/>
                  <w:marTop w:val="0"/>
                  <w:marBottom w:val="0"/>
                  <w:divBdr>
                    <w:top w:val="none" w:sz="0" w:space="0" w:color="auto"/>
                    <w:left w:val="none" w:sz="0" w:space="0" w:color="auto"/>
                    <w:bottom w:val="none" w:sz="0" w:space="0" w:color="auto"/>
                    <w:right w:val="none" w:sz="0" w:space="0" w:color="auto"/>
                  </w:divBdr>
                </w:div>
                <w:div w:id="432628018">
                  <w:marLeft w:val="0"/>
                  <w:marRight w:val="0"/>
                  <w:marTop w:val="0"/>
                  <w:marBottom w:val="0"/>
                  <w:divBdr>
                    <w:top w:val="none" w:sz="0" w:space="0" w:color="auto"/>
                    <w:left w:val="none" w:sz="0" w:space="0" w:color="auto"/>
                    <w:bottom w:val="none" w:sz="0" w:space="0" w:color="auto"/>
                    <w:right w:val="none" w:sz="0" w:space="0" w:color="auto"/>
                  </w:divBdr>
                </w:div>
                <w:div w:id="1744793421">
                  <w:marLeft w:val="0"/>
                  <w:marRight w:val="0"/>
                  <w:marTop w:val="0"/>
                  <w:marBottom w:val="0"/>
                  <w:divBdr>
                    <w:top w:val="none" w:sz="0" w:space="0" w:color="auto"/>
                    <w:left w:val="none" w:sz="0" w:space="0" w:color="auto"/>
                    <w:bottom w:val="none" w:sz="0" w:space="0" w:color="auto"/>
                    <w:right w:val="none" w:sz="0" w:space="0" w:color="auto"/>
                  </w:divBdr>
                </w:div>
                <w:div w:id="416437888">
                  <w:marLeft w:val="0"/>
                  <w:marRight w:val="0"/>
                  <w:marTop w:val="0"/>
                  <w:marBottom w:val="0"/>
                  <w:divBdr>
                    <w:top w:val="none" w:sz="0" w:space="0" w:color="auto"/>
                    <w:left w:val="none" w:sz="0" w:space="0" w:color="auto"/>
                    <w:bottom w:val="none" w:sz="0" w:space="0" w:color="auto"/>
                    <w:right w:val="none" w:sz="0" w:space="0" w:color="auto"/>
                  </w:divBdr>
                </w:div>
                <w:div w:id="547764895">
                  <w:marLeft w:val="0"/>
                  <w:marRight w:val="0"/>
                  <w:marTop w:val="0"/>
                  <w:marBottom w:val="0"/>
                  <w:divBdr>
                    <w:top w:val="none" w:sz="0" w:space="0" w:color="auto"/>
                    <w:left w:val="none" w:sz="0" w:space="0" w:color="auto"/>
                    <w:bottom w:val="none" w:sz="0" w:space="0" w:color="auto"/>
                    <w:right w:val="none" w:sz="0" w:space="0" w:color="auto"/>
                  </w:divBdr>
                </w:div>
                <w:div w:id="2039620558">
                  <w:marLeft w:val="0"/>
                  <w:marRight w:val="0"/>
                  <w:marTop w:val="0"/>
                  <w:marBottom w:val="0"/>
                  <w:divBdr>
                    <w:top w:val="none" w:sz="0" w:space="0" w:color="auto"/>
                    <w:left w:val="none" w:sz="0" w:space="0" w:color="auto"/>
                    <w:bottom w:val="none" w:sz="0" w:space="0" w:color="auto"/>
                    <w:right w:val="none" w:sz="0" w:space="0" w:color="auto"/>
                  </w:divBdr>
                </w:div>
              </w:divsChild>
            </w:div>
            <w:div w:id="492841858">
              <w:marLeft w:val="0"/>
              <w:marRight w:val="0"/>
              <w:marTop w:val="0"/>
              <w:marBottom w:val="0"/>
              <w:divBdr>
                <w:top w:val="none" w:sz="0" w:space="0" w:color="auto"/>
                <w:left w:val="none" w:sz="0" w:space="0" w:color="auto"/>
                <w:bottom w:val="none" w:sz="0" w:space="0" w:color="auto"/>
                <w:right w:val="none" w:sz="0" w:space="0" w:color="auto"/>
              </w:divBdr>
              <w:divsChild>
                <w:div w:id="559052213">
                  <w:marLeft w:val="0"/>
                  <w:marRight w:val="0"/>
                  <w:marTop w:val="0"/>
                  <w:marBottom w:val="0"/>
                  <w:divBdr>
                    <w:top w:val="none" w:sz="0" w:space="0" w:color="auto"/>
                    <w:left w:val="none" w:sz="0" w:space="0" w:color="auto"/>
                    <w:bottom w:val="none" w:sz="0" w:space="0" w:color="auto"/>
                    <w:right w:val="none" w:sz="0" w:space="0" w:color="auto"/>
                  </w:divBdr>
                </w:div>
                <w:div w:id="1000894203">
                  <w:marLeft w:val="0"/>
                  <w:marRight w:val="0"/>
                  <w:marTop w:val="0"/>
                  <w:marBottom w:val="0"/>
                  <w:divBdr>
                    <w:top w:val="none" w:sz="0" w:space="0" w:color="auto"/>
                    <w:left w:val="none" w:sz="0" w:space="0" w:color="auto"/>
                    <w:bottom w:val="none" w:sz="0" w:space="0" w:color="auto"/>
                    <w:right w:val="none" w:sz="0" w:space="0" w:color="auto"/>
                  </w:divBdr>
                </w:div>
                <w:div w:id="1136526360">
                  <w:marLeft w:val="0"/>
                  <w:marRight w:val="0"/>
                  <w:marTop w:val="0"/>
                  <w:marBottom w:val="0"/>
                  <w:divBdr>
                    <w:top w:val="none" w:sz="0" w:space="0" w:color="auto"/>
                    <w:left w:val="none" w:sz="0" w:space="0" w:color="auto"/>
                    <w:bottom w:val="none" w:sz="0" w:space="0" w:color="auto"/>
                    <w:right w:val="none" w:sz="0" w:space="0" w:color="auto"/>
                  </w:divBdr>
                </w:div>
                <w:div w:id="527330492">
                  <w:marLeft w:val="0"/>
                  <w:marRight w:val="0"/>
                  <w:marTop w:val="0"/>
                  <w:marBottom w:val="0"/>
                  <w:divBdr>
                    <w:top w:val="none" w:sz="0" w:space="0" w:color="auto"/>
                    <w:left w:val="none" w:sz="0" w:space="0" w:color="auto"/>
                    <w:bottom w:val="none" w:sz="0" w:space="0" w:color="auto"/>
                    <w:right w:val="none" w:sz="0" w:space="0" w:color="auto"/>
                  </w:divBdr>
                </w:div>
                <w:div w:id="2136364286">
                  <w:marLeft w:val="0"/>
                  <w:marRight w:val="0"/>
                  <w:marTop w:val="0"/>
                  <w:marBottom w:val="0"/>
                  <w:divBdr>
                    <w:top w:val="none" w:sz="0" w:space="0" w:color="auto"/>
                    <w:left w:val="none" w:sz="0" w:space="0" w:color="auto"/>
                    <w:bottom w:val="none" w:sz="0" w:space="0" w:color="auto"/>
                    <w:right w:val="none" w:sz="0" w:space="0" w:color="auto"/>
                  </w:divBdr>
                </w:div>
                <w:div w:id="638918945">
                  <w:marLeft w:val="0"/>
                  <w:marRight w:val="0"/>
                  <w:marTop w:val="0"/>
                  <w:marBottom w:val="0"/>
                  <w:divBdr>
                    <w:top w:val="none" w:sz="0" w:space="0" w:color="auto"/>
                    <w:left w:val="none" w:sz="0" w:space="0" w:color="auto"/>
                    <w:bottom w:val="none" w:sz="0" w:space="0" w:color="auto"/>
                    <w:right w:val="none" w:sz="0" w:space="0" w:color="auto"/>
                  </w:divBdr>
                </w:div>
                <w:div w:id="160513179">
                  <w:marLeft w:val="0"/>
                  <w:marRight w:val="0"/>
                  <w:marTop w:val="0"/>
                  <w:marBottom w:val="0"/>
                  <w:divBdr>
                    <w:top w:val="none" w:sz="0" w:space="0" w:color="auto"/>
                    <w:left w:val="none" w:sz="0" w:space="0" w:color="auto"/>
                    <w:bottom w:val="none" w:sz="0" w:space="0" w:color="auto"/>
                    <w:right w:val="none" w:sz="0" w:space="0" w:color="auto"/>
                  </w:divBdr>
                </w:div>
                <w:div w:id="678118255">
                  <w:marLeft w:val="0"/>
                  <w:marRight w:val="0"/>
                  <w:marTop w:val="0"/>
                  <w:marBottom w:val="0"/>
                  <w:divBdr>
                    <w:top w:val="none" w:sz="0" w:space="0" w:color="auto"/>
                    <w:left w:val="none" w:sz="0" w:space="0" w:color="auto"/>
                    <w:bottom w:val="none" w:sz="0" w:space="0" w:color="auto"/>
                    <w:right w:val="none" w:sz="0" w:space="0" w:color="auto"/>
                  </w:divBdr>
                </w:div>
                <w:div w:id="136849607">
                  <w:marLeft w:val="0"/>
                  <w:marRight w:val="0"/>
                  <w:marTop w:val="0"/>
                  <w:marBottom w:val="0"/>
                  <w:divBdr>
                    <w:top w:val="none" w:sz="0" w:space="0" w:color="auto"/>
                    <w:left w:val="none" w:sz="0" w:space="0" w:color="auto"/>
                    <w:bottom w:val="none" w:sz="0" w:space="0" w:color="auto"/>
                    <w:right w:val="none" w:sz="0" w:space="0" w:color="auto"/>
                  </w:divBdr>
                </w:div>
                <w:div w:id="1655138671">
                  <w:marLeft w:val="0"/>
                  <w:marRight w:val="0"/>
                  <w:marTop w:val="0"/>
                  <w:marBottom w:val="0"/>
                  <w:divBdr>
                    <w:top w:val="none" w:sz="0" w:space="0" w:color="auto"/>
                    <w:left w:val="none" w:sz="0" w:space="0" w:color="auto"/>
                    <w:bottom w:val="none" w:sz="0" w:space="0" w:color="auto"/>
                    <w:right w:val="none" w:sz="0" w:space="0" w:color="auto"/>
                  </w:divBdr>
                </w:div>
                <w:div w:id="1614171306">
                  <w:marLeft w:val="0"/>
                  <w:marRight w:val="0"/>
                  <w:marTop w:val="0"/>
                  <w:marBottom w:val="0"/>
                  <w:divBdr>
                    <w:top w:val="none" w:sz="0" w:space="0" w:color="auto"/>
                    <w:left w:val="none" w:sz="0" w:space="0" w:color="auto"/>
                    <w:bottom w:val="none" w:sz="0" w:space="0" w:color="auto"/>
                    <w:right w:val="none" w:sz="0" w:space="0" w:color="auto"/>
                  </w:divBdr>
                </w:div>
                <w:div w:id="1111628197">
                  <w:marLeft w:val="0"/>
                  <w:marRight w:val="0"/>
                  <w:marTop w:val="0"/>
                  <w:marBottom w:val="0"/>
                  <w:divBdr>
                    <w:top w:val="none" w:sz="0" w:space="0" w:color="auto"/>
                    <w:left w:val="none" w:sz="0" w:space="0" w:color="auto"/>
                    <w:bottom w:val="none" w:sz="0" w:space="0" w:color="auto"/>
                    <w:right w:val="none" w:sz="0" w:space="0" w:color="auto"/>
                  </w:divBdr>
                </w:div>
                <w:div w:id="1858226291">
                  <w:marLeft w:val="0"/>
                  <w:marRight w:val="0"/>
                  <w:marTop w:val="0"/>
                  <w:marBottom w:val="0"/>
                  <w:divBdr>
                    <w:top w:val="none" w:sz="0" w:space="0" w:color="auto"/>
                    <w:left w:val="none" w:sz="0" w:space="0" w:color="auto"/>
                    <w:bottom w:val="none" w:sz="0" w:space="0" w:color="auto"/>
                    <w:right w:val="none" w:sz="0" w:space="0" w:color="auto"/>
                  </w:divBdr>
                </w:div>
                <w:div w:id="2119644062">
                  <w:marLeft w:val="0"/>
                  <w:marRight w:val="0"/>
                  <w:marTop w:val="0"/>
                  <w:marBottom w:val="0"/>
                  <w:divBdr>
                    <w:top w:val="none" w:sz="0" w:space="0" w:color="auto"/>
                    <w:left w:val="none" w:sz="0" w:space="0" w:color="auto"/>
                    <w:bottom w:val="none" w:sz="0" w:space="0" w:color="auto"/>
                    <w:right w:val="none" w:sz="0" w:space="0" w:color="auto"/>
                  </w:divBdr>
                </w:div>
                <w:div w:id="1062412535">
                  <w:marLeft w:val="0"/>
                  <w:marRight w:val="0"/>
                  <w:marTop w:val="0"/>
                  <w:marBottom w:val="0"/>
                  <w:divBdr>
                    <w:top w:val="none" w:sz="0" w:space="0" w:color="auto"/>
                    <w:left w:val="none" w:sz="0" w:space="0" w:color="auto"/>
                    <w:bottom w:val="none" w:sz="0" w:space="0" w:color="auto"/>
                    <w:right w:val="none" w:sz="0" w:space="0" w:color="auto"/>
                  </w:divBdr>
                </w:div>
                <w:div w:id="1206219135">
                  <w:marLeft w:val="0"/>
                  <w:marRight w:val="0"/>
                  <w:marTop w:val="0"/>
                  <w:marBottom w:val="0"/>
                  <w:divBdr>
                    <w:top w:val="none" w:sz="0" w:space="0" w:color="auto"/>
                    <w:left w:val="none" w:sz="0" w:space="0" w:color="auto"/>
                    <w:bottom w:val="none" w:sz="0" w:space="0" w:color="auto"/>
                    <w:right w:val="none" w:sz="0" w:space="0" w:color="auto"/>
                  </w:divBdr>
                </w:div>
                <w:div w:id="805127959">
                  <w:marLeft w:val="0"/>
                  <w:marRight w:val="0"/>
                  <w:marTop w:val="0"/>
                  <w:marBottom w:val="0"/>
                  <w:divBdr>
                    <w:top w:val="none" w:sz="0" w:space="0" w:color="auto"/>
                    <w:left w:val="none" w:sz="0" w:space="0" w:color="auto"/>
                    <w:bottom w:val="none" w:sz="0" w:space="0" w:color="auto"/>
                    <w:right w:val="none" w:sz="0" w:space="0" w:color="auto"/>
                  </w:divBdr>
                </w:div>
                <w:div w:id="1495072797">
                  <w:marLeft w:val="0"/>
                  <w:marRight w:val="0"/>
                  <w:marTop w:val="0"/>
                  <w:marBottom w:val="0"/>
                  <w:divBdr>
                    <w:top w:val="none" w:sz="0" w:space="0" w:color="auto"/>
                    <w:left w:val="none" w:sz="0" w:space="0" w:color="auto"/>
                    <w:bottom w:val="none" w:sz="0" w:space="0" w:color="auto"/>
                    <w:right w:val="none" w:sz="0" w:space="0" w:color="auto"/>
                  </w:divBdr>
                </w:div>
                <w:div w:id="1510874936">
                  <w:marLeft w:val="0"/>
                  <w:marRight w:val="0"/>
                  <w:marTop w:val="0"/>
                  <w:marBottom w:val="0"/>
                  <w:divBdr>
                    <w:top w:val="none" w:sz="0" w:space="0" w:color="auto"/>
                    <w:left w:val="none" w:sz="0" w:space="0" w:color="auto"/>
                    <w:bottom w:val="none" w:sz="0" w:space="0" w:color="auto"/>
                    <w:right w:val="none" w:sz="0" w:space="0" w:color="auto"/>
                  </w:divBdr>
                </w:div>
                <w:div w:id="808284286">
                  <w:marLeft w:val="0"/>
                  <w:marRight w:val="0"/>
                  <w:marTop w:val="0"/>
                  <w:marBottom w:val="0"/>
                  <w:divBdr>
                    <w:top w:val="none" w:sz="0" w:space="0" w:color="auto"/>
                    <w:left w:val="none" w:sz="0" w:space="0" w:color="auto"/>
                    <w:bottom w:val="none" w:sz="0" w:space="0" w:color="auto"/>
                    <w:right w:val="none" w:sz="0" w:space="0" w:color="auto"/>
                  </w:divBdr>
                </w:div>
                <w:div w:id="765617092">
                  <w:marLeft w:val="0"/>
                  <w:marRight w:val="0"/>
                  <w:marTop w:val="0"/>
                  <w:marBottom w:val="0"/>
                  <w:divBdr>
                    <w:top w:val="none" w:sz="0" w:space="0" w:color="auto"/>
                    <w:left w:val="none" w:sz="0" w:space="0" w:color="auto"/>
                    <w:bottom w:val="none" w:sz="0" w:space="0" w:color="auto"/>
                    <w:right w:val="none" w:sz="0" w:space="0" w:color="auto"/>
                  </w:divBdr>
                </w:div>
                <w:div w:id="2137094835">
                  <w:marLeft w:val="0"/>
                  <w:marRight w:val="0"/>
                  <w:marTop w:val="0"/>
                  <w:marBottom w:val="0"/>
                  <w:divBdr>
                    <w:top w:val="none" w:sz="0" w:space="0" w:color="auto"/>
                    <w:left w:val="none" w:sz="0" w:space="0" w:color="auto"/>
                    <w:bottom w:val="none" w:sz="0" w:space="0" w:color="auto"/>
                    <w:right w:val="none" w:sz="0" w:space="0" w:color="auto"/>
                  </w:divBdr>
                </w:div>
                <w:div w:id="1542089831">
                  <w:marLeft w:val="0"/>
                  <w:marRight w:val="0"/>
                  <w:marTop w:val="0"/>
                  <w:marBottom w:val="0"/>
                  <w:divBdr>
                    <w:top w:val="none" w:sz="0" w:space="0" w:color="auto"/>
                    <w:left w:val="none" w:sz="0" w:space="0" w:color="auto"/>
                    <w:bottom w:val="none" w:sz="0" w:space="0" w:color="auto"/>
                    <w:right w:val="none" w:sz="0" w:space="0" w:color="auto"/>
                  </w:divBdr>
                </w:div>
                <w:div w:id="1311252302">
                  <w:marLeft w:val="0"/>
                  <w:marRight w:val="0"/>
                  <w:marTop w:val="0"/>
                  <w:marBottom w:val="0"/>
                  <w:divBdr>
                    <w:top w:val="none" w:sz="0" w:space="0" w:color="auto"/>
                    <w:left w:val="none" w:sz="0" w:space="0" w:color="auto"/>
                    <w:bottom w:val="none" w:sz="0" w:space="0" w:color="auto"/>
                    <w:right w:val="none" w:sz="0" w:space="0" w:color="auto"/>
                  </w:divBdr>
                </w:div>
                <w:div w:id="294140960">
                  <w:marLeft w:val="0"/>
                  <w:marRight w:val="0"/>
                  <w:marTop w:val="0"/>
                  <w:marBottom w:val="0"/>
                  <w:divBdr>
                    <w:top w:val="none" w:sz="0" w:space="0" w:color="auto"/>
                    <w:left w:val="none" w:sz="0" w:space="0" w:color="auto"/>
                    <w:bottom w:val="none" w:sz="0" w:space="0" w:color="auto"/>
                    <w:right w:val="none" w:sz="0" w:space="0" w:color="auto"/>
                  </w:divBdr>
                </w:div>
                <w:div w:id="510291167">
                  <w:marLeft w:val="0"/>
                  <w:marRight w:val="0"/>
                  <w:marTop w:val="0"/>
                  <w:marBottom w:val="0"/>
                  <w:divBdr>
                    <w:top w:val="none" w:sz="0" w:space="0" w:color="auto"/>
                    <w:left w:val="none" w:sz="0" w:space="0" w:color="auto"/>
                    <w:bottom w:val="none" w:sz="0" w:space="0" w:color="auto"/>
                    <w:right w:val="none" w:sz="0" w:space="0" w:color="auto"/>
                  </w:divBdr>
                </w:div>
                <w:div w:id="1627351357">
                  <w:marLeft w:val="0"/>
                  <w:marRight w:val="0"/>
                  <w:marTop w:val="0"/>
                  <w:marBottom w:val="0"/>
                  <w:divBdr>
                    <w:top w:val="none" w:sz="0" w:space="0" w:color="auto"/>
                    <w:left w:val="none" w:sz="0" w:space="0" w:color="auto"/>
                    <w:bottom w:val="none" w:sz="0" w:space="0" w:color="auto"/>
                    <w:right w:val="none" w:sz="0" w:space="0" w:color="auto"/>
                  </w:divBdr>
                </w:div>
                <w:div w:id="2055888256">
                  <w:marLeft w:val="0"/>
                  <w:marRight w:val="0"/>
                  <w:marTop w:val="0"/>
                  <w:marBottom w:val="0"/>
                  <w:divBdr>
                    <w:top w:val="none" w:sz="0" w:space="0" w:color="auto"/>
                    <w:left w:val="none" w:sz="0" w:space="0" w:color="auto"/>
                    <w:bottom w:val="none" w:sz="0" w:space="0" w:color="auto"/>
                    <w:right w:val="none" w:sz="0" w:space="0" w:color="auto"/>
                  </w:divBdr>
                </w:div>
                <w:div w:id="288707635">
                  <w:marLeft w:val="0"/>
                  <w:marRight w:val="0"/>
                  <w:marTop w:val="0"/>
                  <w:marBottom w:val="0"/>
                  <w:divBdr>
                    <w:top w:val="none" w:sz="0" w:space="0" w:color="auto"/>
                    <w:left w:val="none" w:sz="0" w:space="0" w:color="auto"/>
                    <w:bottom w:val="none" w:sz="0" w:space="0" w:color="auto"/>
                    <w:right w:val="none" w:sz="0" w:space="0" w:color="auto"/>
                  </w:divBdr>
                </w:div>
                <w:div w:id="1066337921">
                  <w:marLeft w:val="0"/>
                  <w:marRight w:val="0"/>
                  <w:marTop w:val="0"/>
                  <w:marBottom w:val="0"/>
                  <w:divBdr>
                    <w:top w:val="none" w:sz="0" w:space="0" w:color="auto"/>
                    <w:left w:val="none" w:sz="0" w:space="0" w:color="auto"/>
                    <w:bottom w:val="none" w:sz="0" w:space="0" w:color="auto"/>
                    <w:right w:val="none" w:sz="0" w:space="0" w:color="auto"/>
                  </w:divBdr>
                </w:div>
                <w:div w:id="482281838">
                  <w:marLeft w:val="0"/>
                  <w:marRight w:val="0"/>
                  <w:marTop w:val="0"/>
                  <w:marBottom w:val="0"/>
                  <w:divBdr>
                    <w:top w:val="none" w:sz="0" w:space="0" w:color="auto"/>
                    <w:left w:val="none" w:sz="0" w:space="0" w:color="auto"/>
                    <w:bottom w:val="none" w:sz="0" w:space="0" w:color="auto"/>
                    <w:right w:val="none" w:sz="0" w:space="0" w:color="auto"/>
                  </w:divBdr>
                </w:div>
                <w:div w:id="1132556811">
                  <w:marLeft w:val="0"/>
                  <w:marRight w:val="0"/>
                  <w:marTop w:val="0"/>
                  <w:marBottom w:val="0"/>
                  <w:divBdr>
                    <w:top w:val="none" w:sz="0" w:space="0" w:color="auto"/>
                    <w:left w:val="none" w:sz="0" w:space="0" w:color="auto"/>
                    <w:bottom w:val="none" w:sz="0" w:space="0" w:color="auto"/>
                    <w:right w:val="none" w:sz="0" w:space="0" w:color="auto"/>
                  </w:divBdr>
                </w:div>
                <w:div w:id="1087111698">
                  <w:marLeft w:val="0"/>
                  <w:marRight w:val="0"/>
                  <w:marTop w:val="0"/>
                  <w:marBottom w:val="0"/>
                  <w:divBdr>
                    <w:top w:val="none" w:sz="0" w:space="0" w:color="auto"/>
                    <w:left w:val="none" w:sz="0" w:space="0" w:color="auto"/>
                    <w:bottom w:val="none" w:sz="0" w:space="0" w:color="auto"/>
                    <w:right w:val="none" w:sz="0" w:space="0" w:color="auto"/>
                  </w:divBdr>
                </w:div>
                <w:div w:id="1683046499">
                  <w:marLeft w:val="0"/>
                  <w:marRight w:val="0"/>
                  <w:marTop w:val="0"/>
                  <w:marBottom w:val="0"/>
                  <w:divBdr>
                    <w:top w:val="none" w:sz="0" w:space="0" w:color="auto"/>
                    <w:left w:val="none" w:sz="0" w:space="0" w:color="auto"/>
                    <w:bottom w:val="none" w:sz="0" w:space="0" w:color="auto"/>
                    <w:right w:val="none" w:sz="0" w:space="0" w:color="auto"/>
                  </w:divBdr>
                </w:div>
                <w:div w:id="925306124">
                  <w:marLeft w:val="0"/>
                  <w:marRight w:val="0"/>
                  <w:marTop w:val="0"/>
                  <w:marBottom w:val="0"/>
                  <w:divBdr>
                    <w:top w:val="none" w:sz="0" w:space="0" w:color="auto"/>
                    <w:left w:val="none" w:sz="0" w:space="0" w:color="auto"/>
                    <w:bottom w:val="none" w:sz="0" w:space="0" w:color="auto"/>
                    <w:right w:val="none" w:sz="0" w:space="0" w:color="auto"/>
                  </w:divBdr>
                </w:div>
                <w:div w:id="503326974">
                  <w:marLeft w:val="0"/>
                  <w:marRight w:val="0"/>
                  <w:marTop w:val="0"/>
                  <w:marBottom w:val="0"/>
                  <w:divBdr>
                    <w:top w:val="none" w:sz="0" w:space="0" w:color="auto"/>
                    <w:left w:val="none" w:sz="0" w:space="0" w:color="auto"/>
                    <w:bottom w:val="none" w:sz="0" w:space="0" w:color="auto"/>
                    <w:right w:val="none" w:sz="0" w:space="0" w:color="auto"/>
                  </w:divBdr>
                </w:div>
                <w:div w:id="703402472">
                  <w:marLeft w:val="0"/>
                  <w:marRight w:val="0"/>
                  <w:marTop w:val="0"/>
                  <w:marBottom w:val="0"/>
                  <w:divBdr>
                    <w:top w:val="none" w:sz="0" w:space="0" w:color="auto"/>
                    <w:left w:val="none" w:sz="0" w:space="0" w:color="auto"/>
                    <w:bottom w:val="none" w:sz="0" w:space="0" w:color="auto"/>
                    <w:right w:val="none" w:sz="0" w:space="0" w:color="auto"/>
                  </w:divBdr>
                </w:div>
                <w:div w:id="2025210528">
                  <w:marLeft w:val="0"/>
                  <w:marRight w:val="0"/>
                  <w:marTop w:val="0"/>
                  <w:marBottom w:val="0"/>
                  <w:divBdr>
                    <w:top w:val="none" w:sz="0" w:space="0" w:color="auto"/>
                    <w:left w:val="none" w:sz="0" w:space="0" w:color="auto"/>
                    <w:bottom w:val="none" w:sz="0" w:space="0" w:color="auto"/>
                    <w:right w:val="none" w:sz="0" w:space="0" w:color="auto"/>
                  </w:divBdr>
                </w:div>
                <w:div w:id="565068006">
                  <w:marLeft w:val="0"/>
                  <w:marRight w:val="0"/>
                  <w:marTop w:val="0"/>
                  <w:marBottom w:val="0"/>
                  <w:divBdr>
                    <w:top w:val="none" w:sz="0" w:space="0" w:color="auto"/>
                    <w:left w:val="none" w:sz="0" w:space="0" w:color="auto"/>
                    <w:bottom w:val="none" w:sz="0" w:space="0" w:color="auto"/>
                    <w:right w:val="none" w:sz="0" w:space="0" w:color="auto"/>
                  </w:divBdr>
                </w:div>
                <w:div w:id="1128233860">
                  <w:marLeft w:val="0"/>
                  <w:marRight w:val="0"/>
                  <w:marTop w:val="0"/>
                  <w:marBottom w:val="0"/>
                  <w:divBdr>
                    <w:top w:val="none" w:sz="0" w:space="0" w:color="auto"/>
                    <w:left w:val="none" w:sz="0" w:space="0" w:color="auto"/>
                    <w:bottom w:val="none" w:sz="0" w:space="0" w:color="auto"/>
                    <w:right w:val="none" w:sz="0" w:space="0" w:color="auto"/>
                  </w:divBdr>
                </w:div>
                <w:div w:id="862355241">
                  <w:marLeft w:val="0"/>
                  <w:marRight w:val="0"/>
                  <w:marTop w:val="0"/>
                  <w:marBottom w:val="0"/>
                  <w:divBdr>
                    <w:top w:val="none" w:sz="0" w:space="0" w:color="auto"/>
                    <w:left w:val="none" w:sz="0" w:space="0" w:color="auto"/>
                    <w:bottom w:val="none" w:sz="0" w:space="0" w:color="auto"/>
                    <w:right w:val="none" w:sz="0" w:space="0" w:color="auto"/>
                  </w:divBdr>
                </w:div>
                <w:div w:id="2095585481">
                  <w:marLeft w:val="0"/>
                  <w:marRight w:val="0"/>
                  <w:marTop w:val="0"/>
                  <w:marBottom w:val="0"/>
                  <w:divBdr>
                    <w:top w:val="none" w:sz="0" w:space="0" w:color="auto"/>
                    <w:left w:val="none" w:sz="0" w:space="0" w:color="auto"/>
                    <w:bottom w:val="none" w:sz="0" w:space="0" w:color="auto"/>
                    <w:right w:val="none" w:sz="0" w:space="0" w:color="auto"/>
                  </w:divBdr>
                </w:div>
                <w:div w:id="1417358080">
                  <w:marLeft w:val="0"/>
                  <w:marRight w:val="0"/>
                  <w:marTop w:val="0"/>
                  <w:marBottom w:val="0"/>
                  <w:divBdr>
                    <w:top w:val="none" w:sz="0" w:space="0" w:color="auto"/>
                    <w:left w:val="none" w:sz="0" w:space="0" w:color="auto"/>
                    <w:bottom w:val="none" w:sz="0" w:space="0" w:color="auto"/>
                    <w:right w:val="none" w:sz="0" w:space="0" w:color="auto"/>
                  </w:divBdr>
                </w:div>
                <w:div w:id="787773426">
                  <w:marLeft w:val="0"/>
                  <w:marRight w:val="0"/>
                  <w:marTop w:val="0"/>
                  <w:marBottom w:val="0"/>
                  <w:divBdr>
                    <w:top w:val="none" w:sz="0" w:space="0" w:color="auto"/>
                    <w:left w:val="none" w:sz="0" w:space="0" w:color="auto"/>
                    <w:bottom w:val="none" w:sz="0" w:space="0" w:color="auto"/>
                    <w:right w:val="none" w:sz="0" w:space="0" w:color="auto"/>
                  </w:divBdr>
                </w:div>
                <w:div w:id="1023946043">
                  <w:marLeft w:val="0"/>
                  <w:marRight w:val="0"/>
                  <w:marTop w:val="0"/>
                  <w:marBottom w:val="0"/>
                  <w:divBdr>
                    <w:top w:val="none" w:sz="0" w:space="0" w:color="auto"/>
                    <w:left w:val="none" w:sz="0" w:space="0" w:color="auto"/>
                    <w:bottom w:val="none" w:sz="0" w:space="0" w:color="auto"/>
                    <w:right w:val="none" w:sz="0" w:space="0" w:color="auto"/>
                  </w:divBdr>
                </w:div>
                <w:div w:id="887643201">
                  <w:marLeft w:val="0"/>
                  <w:marRight w:val="0"/>
                  <w:marTop w:val="0"/>
                  <w:marBottom w:val="0"/>
                  <w:divBdr>
                    <w:top w:val="none" w:sz="0" w:space="0" w:color="auto"/>
                    <w:left w:val="none" w:sz="0" w:space="0" w:color="auto"/>
                    <w:bottom w:val="none" w:sz="0" w:space="0" w:color="auto"/>
                    <w:right w:val="none" w:sz="0" w:space="0" w:color="auto"/>
                  </w:divBdr>
                </w:div>
                <w:div w:id="1389762653">
                  <w:marLeft w:val="0"/>
                  <w:marRight w:val="0"/>
                  <w:marTop w:val="0"/>
                  <w:marBottom w:val="0"/>
                  <w:divBdr>
                    <w:top w:val="none" w:sz="0" w:space="0" w:color="auto"/>
                    <w:left w:val="none" w:sz="0" w:space="0" w:color="auto"/>
                    <w:bottom w:val="none" w:sz="0" w:space="0" w:color="auto"/>
                    <w:right w:val="none" w:sz="0" w:space="0" w:color="auto"/>
                  </w:divBdr>
                </w:div>
                <w:div w:id="842354564">
                  <w:marLeft w:val="0"/>
                  <w:marRight w:val="0"/>
                  <w:marTop w:val="0"/>
                  <w:marBottom w:val="0"/>
                  <w:divBdr>
                    <w:top w:val="none" w:sz="0" w:space="0" w:color="auto"/>
                    <w:left w:val="none" w:sz="0" w:space="0" w:color="auto"/>
                    <w:bottom w:val="none" w:sz="0" w:space="0" w:color="auto"/>
                    <w:right w:val="none" w:sz="0" w:space="0" w:color="auto"/>
                  </w:divBdr>
                </w:div>
                <w:div w:id="475730073">
                  <w:marLeft w:val="0"/>
                  <w:marRight w:val="0"/>
                  <w:marTop w:val="0"/>
                  <w:marBottom w:val="0"/>
                  <w:divBdr>
                    <w:top w:val="none" w:sz="0" w:space="0" w:color="auto"/>
                    <w:left w:val="none" w:sz="0" w:space="0" w:color="auto"/>
                    <w:bottom w:val="none" w:sz="0" w:space="0" w:color="auto"/>
                    <w:right w:val="none" w:sz="0" w:space="0" w:color="auto"/>
                  </w:divBdr>
                </w:div>
                <w:div w:id="1028751072">
                  <w:marLeft w:val="0"/>
                  <w:marRight w:val="0"/>
                  <w:marTop w:val="0"/>
                  <w:marBottom w:val="0"/>
                  <w:divBdr>
                    <w:top w:val="none" w:sz="0" w:space="0" w:color="auto"/>
                    <w:left w:val="none" w:sz="0" w:space="0" w:color="auto"/>
                    <w:bottom w:val="none" w:sz="0" w:space="0" w:color="auto"/>
                    <w:right w:val="none" w:sz="0" w:space="0" w:color="auto"/>
                  </w:divBdr>
                </w:div>
                <w:div w:id="1964997628">
                  <w:marLeft w:val="0"/>
                  <w:marRight w:val="0"/>
                  <w:marTop w:val="0"/>
                  <w:marBottom w:val="0"/>
                  <w:divBdr>
                    <w:top w:val="none" w:sz="0" w:space="0" w:color="auto"/>
                    <w:left w:val="none" w:sz="0" w:space="0" w:color="auto"/>
                    <w:bottom w:val="none" w:sz="0" w:space="0" w:color="auto"/>
                    <w:right w:val="none" w:sz="0" w:space="0" w:color="auto"/>
                  </w:divBdr>
                  <w:divsChild>
                    <w:div w:id="1932816400">
                      <w:marLeft w:val="0"/>
                      <w:marRight w:val="0"/>
                      <w:marTop w:val="0"/>
                      <w:marBottom w:val="0"/>
                      <w:divBdr>
                        <w:top w:val="none" w:sz="0" w:space="0" w:color="auto"/>
                        <w:left w:val="none" w:sz="0" w:space="0" w:color="auto"/>
                        <w:bottom w:val="none" w:sz="0" w:space="0" w:color="auto"/>
                        <w:right w:val="none" w:sz="0" w:space="0" w:color="auto"/>
                      </w:divBdr>
                      <w:divsChild>
                        <w:div w:id="1483807996">
                          <w:marLeft w:val="0"/>
                          <w:marRight w:val="0"/>
                          <w:marTop w:val="0"/>
                          <w:marBottom w:val="0"/>
                          <w:divBdr>
                            <w:top w:val="none" w:sz="0" w:space="0" w:color="auto"/>
                            <w:left w:val="none" w:sz="0" w:space="0" w:color="auto"/>
                            <w:bottom w:val="none" w:sz="0" w:space="0" w:color="auto"/>
                            <w:right w:val="none" w:sz="0" w:space="0" w:color="auto"/>
                          </w:divBdr>
                        </w:div>
                        <w:div w:id="2136604806">
                          <w:marLeft w:val="0"/>
                          <w:marRight w:val="0"/>
                          <w:marTop w:val="0"/>
                          <w:marBottom w:val="0"/>
                          <w:divBdr>
                            <w:top w:val="none" w:sz="0" w:space="0" w:color="auto"/>
                            <w:left w:val="none" w:sz="0" w:space="0" w:color="auto"/>
                            <w:bottom w:val="none" w:sz="0" w:space="0" w:color="auto"/>
                            <w:right w:val="none" w:sz="0" w:space="0" w:color="auto"/>
                          </w:divBdr>
                        </w:div>
                        <w:div w:id="311099921">
                          <w:marLeft w:val="0"/>
                          <w:marRight w:val="0"/>
                          <w:marTop w:val="0"/>
                          <w:marBottom w:val="0"/>
                          <w:divBdr>
                            <w:top w:val="none" w:sz="0" w:space="0" w:color="auto"/>
                            <w:left w:val="none" w:sz="0" w:space="0" w:color="auto"/>
                            <w:bottom w:val="none" w:sz="0" w:space="0" w:color="auto"/>
                            <w:right w:val="none" w:sz="0" w:space="0" w:color="auto"/>
                          </w:divBdr>
                        </w:div>
                        <w:div w:id="1062674697">
                          <w:marLeft w:val="0"/>
                          <w:marRight w:val="0"/>
                          <w:marTop w:val="0"/>
                          <w:marBottom w:val="0"/>
                          <w:divBdr>
                            <w:top w:val="none" w:sz="0" w:space="0" w:color="auto"/>
                            <w:left w:val="none" w:sz="0" w:space="0" w:color="auto"/>
                            <w:bottom w:val="none" w:sz="0" w:space="0" w:color="auto"/>
                            <w:right w:val="none" w:sz="0" w:space="0" w:color="auto"/>
                          </w:divBdr>
                        </w:div>
                        <w:div w:id="1767917464">
                          <w:marLeft w:val="0"/>
                          <w:marRight w:val="0"/>
                          <w:marTop w:val="0"/>
                          <w:marBottom w:val="0"/>
                          <w:divBdr>
                            <w:top w:val="none" w:sz="0" w:space="0" w:color="auto"/>
                            <w:left w:val="none" w:sz="0" w:space="0" w:color="auto"/>
                            <w:bottom w:val="none" w:sz="0" w:space="0" w:color="auto"/>
                            <w:right w:val="none" w:sz="0" w:space="0" w:color="auto"/>
                          </w:divBdr>
                        </w:div>
                        <w:div w:id="1008874789">
                          <w:marLeft w:val="0"/>
                          <w:marRight w:val="0"/>
                          <w:marTop w:val="0"/>
                          <w:marBottom w:val="0"/>
                          <w:divBdr>
                            <w:top w:val="none" w:sz="0" w:space="0" w:color="auto"/>
                            <w:left w:val="none" w:sz="0" w:space="0" w:color="auto"/>
                            <w:bottom w:val="none" w:sz="0" w:space="0" w:color="auto"/>
                            <w:right w:val="none" w:sz="0" w:space="0" w:color="auto"/>
                          </w:divBdr>
                        </w:div>
                        <w:div w:id="1918242534">
                          <w:marLeft w:val="0"/>
                          <w:marRight w:val="0"/>
                          <w:marTop w:val="0"/>
                          <w:marBottom w:val="0"/>
                          <w:divBdr>
                            <w:top w:val="none" w:sz="0" w:space="0" w:color="auto"/>
                            <w:left w:val="none" w:sz="0" w:space="0" w:color="auto"/>
                            <w:bottom w:val="none" w:sz="0" w:space="0" w:color="auto"/>
                            <w:right w:val="none" w:sz="0" w:space="0" w:color="auto"/>
                          </w:divBdr>
                        </w:div>
                        <w:div w:id="528687513">
                          <w:marLeft w:val="0"/>
                          <w:marRight w:val="0"/>
                          <w:marTop w:val="0"/>
                          <w:marBottom w:val="0"/>
                          <w:divBdr>
                            <w:top w:val="none" w:sz="0" w:space="0" w:color="auto"/>
                            <w:left w:val="none" w:sz="0" w:space="0" w:color="auto"/>
                            <w:bottom w:val="none" w:sz="0" w:space="0" w:color="auto"/>
                            <w:right w:val="none" w:sz="0" w:space="0" w:color="auto"/>
                          </w:divBdr>
                        </w:div>
                        <w:div w:id="224610599">
                          <w:marLeft w:val="0"/>
                          <w:marRight w:val="0"/>
                          <w:marTop w:val="0"/>
                          <w:marBottom w:val="0"/>
                          <w:divBdr>
                            <w:top w:val="none" w:sz="0" w:space="0" w:color="auto"/>
                            <w:left w:val="none" w:sz="0" w:space="0" w:color="auto"/>
                            <w:bottom w:val="none" w:sz="0" w:space="0" w:color="auto"/>
                            <w:right w:val="none" w:sz="0" w:space="0" w:color="auto"/>
                          </w:divBdr>
                        </w:div>
                        <w:div w:id="1927612628">
                          <w:marLeft w:val="0"/>
                          <w:marRight w:val="0"/>
                          <w:marTop w:val="0"/>
                          <w:marBottom w:val="0"/>
                          <w:divBdr>
                            <w:top w:val="none" w:sz="0" w:space="0" w:color="auto"/>
                            <w:left w:val="none" w:sz="0" w:space="0" w:color="auto"/>
                            <w:bottom w:val="none" w:sz="0" w:space="0" w:color="auto"/>
                            <w:right w:val="none" w:sz="0" w:space="0" w:color="auto"/>
                          </w:divBdr>
                        </w:div>
                        <w:div w:id="802699808">
                          <w:marLeft w:val="0"/>
                          <w:marRight w:val="0"/>
                          <w:marTop w:val="0"/>
                          <w:marBottom w:val="0"/>
                          <w:divBdr>
                            <w:top w:val="none" w:sz="0" w:space="0" w:color="auto"/>
                            <w:left w:val="none" w:sz="0" w:space="0" w:color="auto"/>
                            <w:bottom w:val="none" w:sz="0" w:space="0" w:color="auto"/>
                            <w:right w:val="none" w:sz="0" w:space="0" w:color="auto"/>
                          </w:divBdr>
                        </w:div>
                        <w:div w:id="1675763031">
                          <w:marLeft w:val="0"/>
                          <w:marRight w:val="0"/>
                          <w:marTop w:val="0"/>
                          <w:marBottom w:val="0"/>
                          <w:divBdr>
                            <w:top w:val="none" w:sz="0" w:space="0" w:color="auto"/>
                            <w:left w:val="none" w:sz="0" w:space="0" w:color="auto"/>
                            <w:bottom w:val="none" w:sz="0" w:space="0" w:color="auto"/>
                            <w:right w:val="none" w:sz="0" w:space="0" w:color="auto"/>
                          </w:divBdr>
                        </w:div>
                        <w:div w:id="639117485">
                          <w:marLeft w:val="0"/>
                          <w:marRight w:val="0"/>
                          <w:marTop w:val="0"/>
                          <w:marBottom w:val="0"/>
                          <w:divBdr>
                            <w:top w:val="none" w:sz="0" w:space="0" w:color="auto"/>
                            <w:left w:val="none" w:sz="0" w:space="0" w:color="auto"/>
                            <w:bottom w:val="none" w:sz="0" w:space="0" w:color="auto"/>
                            <w:right w:val="none" w:sz="0" w:space="0" w:color="auto"/>
                          </w:divBdr>
                        </w:div>
                        <w:div w:id="195512236">
                          <w:marLeft w:val="0"/>
                          <w:marRight w:val="0"/>
                          <w:marTop w:val="0"/>
                          <w:marBottom w:val="0"/>
                          <w:divBdr>
                            <w:top w:val="none" w:sz="0" w:space="0" w:color="auto"/>
                            <w:left w:val="none" w:sz="0" w:space="0" w:color="auto"/>
                            <w:bottom w:val="none" w:sz="0" w:space="0" w:color="auto"/>
                            <w:right w:val="none" w:sz="0" w:space="0" w:color="auto"/>
                          </w:divBdr>
                        </w:div>
                        <w:div w:id="919103352">
                          <w:marLeft w:val="0"/>
                          <w:marRight w:val="0"/>
                          <w:marTop w:val="0"/>
                          <w:marBottom w:val="0"/>
                          <w:divBdr>
                            <w:top w:val="none" w:sz="0" w:space="0" w:color="auto"/>
                            <w:left w:val="none" w:sz="0" w:space="0" w:color="auto"/>
                            <w:bottom w:val="none" w:sz="0" w:space="0" w:color="auto"/>
                            <w:right w:val="none" w:sz="0" w:space="0" w:color="auto"/>
                          </w:divBdr>
                        </w:div>
                        <w:div w:id="2116052757">
                          <w:marLeft w:val="0"/>
                          <w:marRight w:val="0"/>
                          <w:marTop w:val="0"/>
                          <w:marBottom w:val="0"/>
                          <w:divBdr>
                            <w:top w:val="none" w:sz="0" w:space="0" w:color="auto"/>
                            <w:left w:val="none" w:sz="0" w:space="0" w:color="auto"/>
                            <w:bottom w:val="none" w:sz="0" w:space="0" w:color="auto"/>
                            <w:right w:val="none" w:sz="0" w:space="0" w:color="auto"/>
                          </w:divBdr>
                        </w:div>
                        <w:div w:id="640698039">
                          <w:marLeft w:val="0"/>
                          <w:marRight w:val="0"/>
                          <w:marTop w:val="0"/>
                          <w:marBottom w:val="0"/>
                          <w:divBdr>
                            <w:top w:val="none" w:sz="0" w:space="0" w:color="auto"/>
                            <w:left w:val="none" w:sz="0" w:space="0" w:color="auto"/>
                            <w:bottom w:val="none" w:sz="0" w:space="0" w:color="auto"/>
                            <w:right w:val="none" w:sz="0" w:space="0" w:color="auto"/>
                          </w:divBdr>
                        </w:div>
                        <w:div w:id="1889757131">
                          <w:marLeft w:val="0"/>
                          <w:marRight w:val="0"/>
                          <w:marTop w:val="0"/>
                          <w:marBottom w:val="0"/>
                          <w:divBdr>
                            <w:top w:val="none" w:sz="0" w:space="0" w:color="auto"/>
                            <w:left w:val="none" w:sz="0" w:space="0" w:color="auto"/>
                            <w:bottom w:val="none" w:sz="0" w:space="0" w:color="auto"/>
                            <w:right w:val="none" w:sz="0" w:space="0" w:color="auto"/>
                          </w:divBdr>
                        </w:div>
                        <w:div w:id="16974556">
                          <w:marLeft w:val="0"/>
                          <w:marRight w:val="0"/>
                          <w:marTop w:val="0"/>
                          <w:marBottom w:val="0"/>
                          <w:divBdr>
                            <w:top w:val="none" w:sz="0" w:space="0" w:color="auto"/>
                            <w:left w:val="none" w:sz="0" w:space="0" w:color="auto"/>
                            <w:bottom w:val="none" w:sz="0" w:space="0" w:color="auto"/>
                            <w:right w:val="none" w:sz="0" w:space="0" w:color="auto"/>
                          </w:divBdr>
                        </w:div>
                        <w:div w:id="1158769666">
                          <w:marLeft w:val="0"/>
                          <w:marRight w:val="0"/>
                          <w:marTop w:val="0"/>
                          <w:marBottom w:val="0"/>
                          <w:divBdr>
                            <w:top w:val="none" w:sz="0" w:space="0" w:color="auto"/>
                            <w:left w:val="none" w:sz="0" w:space="0" w:color="auto"/>
                            <w:bottom w:val="none" w:sz="0" w:space="0" w:color="auto"/>
                            <w:right w:val="none" w:sz="0" w:space="0" w:color="auto"/>
                          </w:divBdr>
                        </w:div>
                        <w:div w:id="917247302">
                          <w:marLeft w:val="0"/>
                          <w:marRight w:val="0"/>
                          <w:marTop w:val="0"/>
                          <w:marBottom w:val="0"/>
                          <w:divBdr>
                            <w:top w:val="none" w:sz="0" w:space="0" w:color="auto"/>
                            <w:left w:val="none" w:sz="0" w:space="0" w:color="auto"/>
                            <w:bottom w:val="none" w:sz="0" w:space="0" w:color="auto"/>
                            <w:right w:val="none" w:sz="0" w:space="0" w:color="auto"/>
                          </w:divBdr>
                        </w:div>
                        <w:div w:id="559250597">
                          <w:marLeft w:val="0"/>
                          <w:marRight w:val="0"/>
                          <w:marTop w:val="0"/>
                          <w:marBottom w:val="0"/>
                          <w:divBdr>
                            <w:top w:val="none" w:sz="0" w:space="0" w:color="auto"/>
                            <w:left w:val="none" w:sz="0" w:space="0" w:color="auto"/>
                            <w:bottom w:val="none" w:sz="0" w:space="0" w:color="auto"/>
                            <w:right w:val="none" w:sz="0" w:space="0" w:color="auto"/>
                          </w:divBdr>
                        </w:div>
                        <w:div w:id="1662006346">
                          <w:marLeft w:val="0"/>
                          <w:marRight w:val="0"/>
                          <w:marTop w:val="0"/>
                          <w:marBottom w:val="0"/>
                          <w:divBdr>
                            <w:top w:val="none" w:sz="0" w:space="0" w:color="auto"/>
                            <w:left w:val="none" w:sz="0" w:space="0" w:color="auto"/>
                            <w:bottom w:val="none" w:sz="0" w:space="0" w:color="auto"/>
                            <w:right w:val="none" w:sz="0" w:space="0" w:color="auto"/>
                          </w:divBdr>
                        </w:div>
                        <w:div w:id="362705237">
                          <w:marLeft w:val="0"/>
                          <w:marRight w:val="0"/>
                          <w:marTop w:val="0"/>
                          <w:marBottom w:val="0"/>
                          <w:divBdr>
                            <w:top w:val="none" w:sz="0" w:space="0" w:color="auto"/>
                            <w:left w:val="none" w:sz="0" w:space="0" w:color="auto"/>
                            <w:bottom w:val="none" w:sz="0" w:space="0" w:color="auto"/>
                            <w:right w:val="none" w:sz="0" w:space="0" w:color="auto"/>
                          </w:divBdr>
                        </w:div>
                        <w:div w:id="2136555310">
                          <w:marLeft w:val="0"/>
                          <w:marRight w:val="0"/>
                          <w:marTop w:val="0"/>
                          <w:marBottom w:val="0"/>
                          <w:divBdr>
                            <w:top w:val="none" w:sz="0" w:space="0" w:color="auto"/>
                            <w:left w:val="none" w:sz="0" w:space="0" w:color="auto"/>
                            <w:bottom w:val="none" w:sz="0" w:space="0" w:color="auto"/>
                            <w:right w:val="none" w:sz="0" w:space="0" w:color="auto"/>
                          </w:divBdr>
                        </w:div>
                        <w:div w:id="1757356705">
                          <w:marLeft w:val="0"/>
                          <w:marRight w:val="0"/>
                          <w:marTop w:val="0"/>
                          <w:marBottom w:val="0"/>
                          <w:divBdr>
                            <w:top w:val="none" w:sz="0" w:space="0" w:color="auto"/>
                            <w:left w:val="none" w:sz="0" w:space="0" w:color="auto"/>
                            <w:bottom w:val="none" w:sz="0" w:space="0" w:color="auto"/>
                            <w:right w:val="none" w:sz="0" w:space="0" w:color="auto"/>
                          </w:divBdr>
                        </w:div>
                        <w:div w:id="322585349">
                          <w:marLeft w:val="0"/>
                          <w:marRight w:val="0"/>
                          <w:marTop w:val="0"/>
                          <w:marBottom w:val="0"/>
                          <w:divBdr>
                            <w:top w:val="none" w:sz="0" w:space="0" w:color="auto"/>
                            <w:left w:val="none" w:sz="0" w:space="0" w:color="auto"/>
                            <w:bottom w:val="none" w:sz="0" w:space="0" w:color="auto"/>
                            <w:right w:val="none" w:sz="0" w:space="0" w:color="auto"/>
                          </w:divBdr>
                        </w:div>
                        <w:div w:id="1117682029">
                          <w:marLeft w:val="0"/>
                          <w:marRight w:val="0"/>
                          <w:marTop w:val="0"/>
                          <w:marBottom w:val="0"/>
                          <w:divBdr>
                            <w:top w:val="none" w:sz="0" w:space="0" w:color="auto"/>
                            <w:left w:val="none" w:sz="0" w:space="0" w:color="auto"/>
                            <w:bottom w:val="none" w:sz="0" w:space="0" w:color="auto"/>
                            <w:right w:val="none" w:sz="0" w:space="0" w:color="auto"/>
                          </w:divBdr>
                        </w:div>
                        <w:div w:id="2073112238">
                          <w:marLeft w:val="0"/>
                          <w:marRight w:val="0"/>
                          <w:marTop w:val="0"/>
                          <w:marBottom w:val="0"/>
                          <w:divBdr>
                            <w:top w:val="none" w:sz="0" w:space="0" w:color="auto"/>
                            <w:left w:val="none" w:sz="0" w:space="0" w:color="auto"/>
                            <w:bottom w:val="none" w:sz="0" w:space="0" w:color="auto"/>
                            <w:right w:val="none" w:sz="0" w:space="0" w:color="auto"/>
                          </w:divBdr>
                        </w:div>
                        <w:div w:id="1306202862">
                          <w:marLeft w:val="0"/>
                          <w:marRight w:val="0"/>
                          <w:marTop w:val="0"/>
                          <w:marBottom w:val="0"/>
                          <w:divBdr>
                            <w:top w:val="none" w:sz="0" w:space="0" w:color="auto"/>
                            <w:left w:val="none" w:sz="0" w:space="0" w:color="auto"/>
                            <w:bottom w:val="none" w:sz="0" w:space="0" w:color="auto"/>
                            <w:right w:val="none" w:sz="0" w:space="0" w:color="auto"/>
                          </w:divBdr>
                        </w:div>
                        <w:div w:id="1419522070">
                          <w:marLeft w:val="0"/>
                          <w:marRight w:val="0"/>
                          <w:marTop w:val="0"/>
                          <w:marBottom w:val="0"/>
                          <w:divBdr>
                            <w:top w:val="none" w:sz="0" w:space="0" w:color="auto"/>
                            <w:left w:val="none" w:sz="0" w:space="0" w:color="auto"/>
                            <w:bottom w:val="none" w:sz="0" w:space="0" w:color="auto"/>
                            <w:right w:val="none" w:sz="0" w:space="0" w:color="auto"/>
                          </w:divBdr>
                        </w:div>
                        <w:div w:id="1468671014">
                          <w:marLeft w:val="0"/>
                          <w:marRight w:val="0"/>
                          <w:marTop w:val="0"/>
                          <w:marBottom w:val="0"/>
                          <w:divBdr>
                            <w:top w:val="none" w:sz="0" w:space="0" w:color="auto"/>
                            <w:left w:val="none" w:sz="0" w:space="0" w:color="auto"/>
                            <w:bottom w:val="none" w:sz="0" w:space="0" w:color="auto"/>
                            <w:right w:val="none" w:sz="0" w:space="0" w:color="auto"/>
                          </w:divBdr>
                        </w:div>
                        <w:div w:id="1163933501">
                          <w:marLeft w:val="0"/>
                          <w:marRight w:val="0"/>
                          <w:marTop w:val="0"/>
                          <w:marBottom w:val="0"/>
                          <w:divBdr>
                            <w:top w:val="none" w:sz="0" w:space="0" w:color="auto"/>
                            <w:left w:val="none" w:sz="0" w:space="0" w:color="auto"/>
                            <w:bottom w:val="none" w:sz="0" w:space="0" w:color="auto"/>
                            <w:right w:val="none" w:sz="0" w:space="0" w:color="auto"/>
                          </w:divBdr>
                        </w:div>
                        <w:div w:id="768237761">
                          <w:marLeft w:val="0"/>
                          <w:marRight w:val="0"/>
                          <w:marTop w:val="0"/>
                          <w:marBottom w:val="0"/>
                          <w:divBdr>
                            <w:top w:val="none" w:sz="0" w:space="0" w:color="auto"/>
                            <w:left w:val="none" w:sz="0" w:space="0" w:color="auto"/>
                            <w:bottom w:val="none" w:sz="0" w:space="0" w:color="auto"/>
                            <w:right w:val="none" w:sz="0" w:space="0" w:color="auto"/>
                          </w:divBdr>
                        </w:div>
                        <w:div w:id="1575623876">
                          <w:marLeft w:val="0"/>
                          <w:marRight w:val="0"/>
                          <w:marTop w:val="0"/>
                          <w:marBottom w:val="0"/>
                          <w:divBdr>
                            <w:top w:val="none" w:sz="0" w:space="0" w:color="auto"/>
                            <w:left w:val="none" w:sz="0" w:space="0" w:color="auto"/>
                            <w:bottom w:val="none" w:sz="0" w:space="0" w:color="auto"/>
                            <w:right w:val="none" w:sz="0" w:space="0" w:color="auto"/>
                          </w:divBdr>
                        </w:div>
                        <w:div w:id="631056179">
                          <w:marLeft w:val="0"/>
                          <w:marRight w:val="0"/>
                          <w:marTop w:val="0"/>
                          <w:marBottom w:val="0"/>
                          <w:divBdr>
                            <w:top w:val="none" w:sz="0" w:space="0" w:color="auto"/>
                            <w:left w:val="none" w:sz="0" w:space="0" w:color="auto"/>
                            <w:bottom w:val="none" w:sz="0" w:space="0" w:color="auto"/>
                            <w:right w:val="none" w:sz="0" w:space="0" w:color="auto"/>
                          </w:divBdr>
                        </w:div>
                        <w:div w:id="1479885863">
                          <w:marLeft w:val="0"/>
                          <w:marRight w:val="0"/>
                          <w:marTop w:val="0"/>
                          <w:marBottom w:val="0"/>
                          <w:divBdr>
                            <w:top w:val="none" w:sz="0" w:space="0" w:color="auto"/>
                            <w:left w:val="none" w:sz="0" w:space="0" w:color="auto"/>
                            <w:bottom w:val="none" w:sz="0" w:space="0" w:color="auto"/>
                            <w:right w:val="none" w:sz="0" w:space="0" w:color="auto"/>
                          </w:divBdr>
                        </w:div>
                        <w:div w:id="398140397">
                          <w:marLeft w:val="0"/>
                          <w:marRight w:val="0"/>
                          <w:marTop w:val="0"/>
                          <w:marBottom w:val="0"/>
                          <w:divBdr>
                            <w:top w:val="none" w:sz="0" w:space="0" w:color="auto"/>
                            <w:left w:val="none" w:sz="0" w:space="0" w:color="auto"/>
                            <w:bottom w:val="none" w:sz="0" w:space="0" w:color="auto"/>
                            <w:right w:val="none" w:sz="0" w:space="0" w:color="auto"/>
                          </w:divBdr>
                        </w:div>
                        <w:div w:id="1211916284">
                          <w:marLeft w:val="0"/>
                          <w:marRight w:val="0"/>
                          <w:marTop w:val="0"/>
                          <w:marBottom w:val="0"/>
                          <w:divBdr>
                            <w:top w:val="none" w:sz="0" w:space="0" w:color="auto"/>
                            <w:left w:val="none" w:sz="0" w:space="0" w:color="auto"/>
                            <w:bottom w:val="none" w:sz="0" w:space="0" w:color="auto"/>
                            <w:right w:val="none" w:sz="0" w:space="0" w:color="auto"/>
                          </w:divBdr>
                        </w:div>
                        <w:div w:id="1770807341">
                          <w:marLeft w:val="0"/>
                          <w:marRight w:val="0"/>
                          <w:marTop w:val="0"/>
                          <w:marBottom w:val="0"/>
                          <w:divBdr>
                            <w:top w:val="none" w:sz="0" w:space="0" w:color="auto"/>
                            <w:left w:val="none" w:sz="0" w:space="0" w:color="auto"/>
                            <w:bottom w:val="none" w:sz="0" w:space="0" w:color="auto"/>
                            <w:right w:val="none" w:sz="0" w:space="0" w:color="auto"/>
                          </w:divBdr>
                        </w:div>
                        <w:div w:id="1146825633">
                          <w:marLeft w:val="0"/>
                          <w:marRight w:val="0"/>
                          <w:marTop w:val="0"/>
                          <w:marBottom w:val="0"/>
                          <w:divBdr>
                            <w:top w:val="none" w:sz="0" w:space="0" w:color="auto"/>
                            <w:left w:val="none" w:sz="0" w:space="0" w:color="auto"/>
                            <w:bottom w:val="none" w:sz="0" w:space="0" w:color="auto"/>
                            <w:right w:val="none" w:sz="0" w:space="0" w:color="auto"/>
                          </w:divBdr>
                        </w:div>
                        <w:div w:id="1588538203">
                          <w:marLeft w:val="0"/>
                          <w:marRight w:val="0"/>
                          <w:marTop w:val="0"/>
                          <w:marBottom w:val="0"/>
                          <w:divBdr>
                            <w:top w:val="none" w:sz="0" w:space="0" w:color="auto"/>
                            <w:left w:val="none" w:sz="0" w:space="0" w:color="auto"/>
                            <w:bottom w:val="none" w:sz="0" w:space="0" w:color="auto"/>
                            <w:right w:val="none" w:sz="0" w:space="0" w:color="auto"/>
                          </w:divBdr>
                        </w:div>
                        <w:div w:id="1169172675">
                          <w:marLeft w:val="0"/>
                          <w:marRight w:val="0"/>
                          <w:marTop w:val="0"/>
                          <w:marBottom w:val="0"/>
                          <w:divBdr>
                            <w:top w:val="none" w:sz="0" w:space="0" w:color="auto"/>
                            <w:left w:val="none" w:sz="0" w:space="0" w:color="auto"/>
                            <w:bottom w:val="none" w:sz="0" w:space="0" w:color="auto"/>
                            <w:right w:val="none" w:sz="0" w:space="0" w:color="auto"/>
                          </w:divBdr>
                        </w:div>
                        <w:div w:id="1146699007">
                          <w:marLeft w:val="0"/>
                          <w:marRight w:val="0"/>
                          <w:marTop w:val="0"/>
                          <w:marBottom w:val="0"/>
                          <w:divBdr>
                            <w:top w:val="none" w:sz="0" w:space="0" w:color="auto"/>
                            <w:left w:val="none" w:sz="0" w:space="0" w:color="auto"/>
                            <w:bottom w:val="none" w:sz="0" w:space="0" w:color="auto"/>
                            <w:right w:val="none" w:sz="0" w:space="0" w:color="auto"/>
                          </w:divBdr>
                        </w:div>
                        <w:div w:id="417138417">
                          <w:marLeft w:val="0"/>
                          <w:marRight w:val="0"/>
                          <w:marTop w:val="0"/>
                          <w:marBottom w:val="0"/>
                          <w:divBdr>
                            <w:top w:val="none" w:sz="0" w:space="0" w:color="auto"/>
                            <w:left w:val="none" w:sz="0" w:space="0" w:color="auto"/>
                            <w:bottom w:val="none" w:sz="0" w:space="0" w:color="auto"/>
                            <w:right w:val="none" w:sz="0" w:space="0" w:color="auto"/>
                          </w:divBdr>
                        </w:div>
                        <w:div w:id="1557207580">
                          <w:marLeft w:val="0"/>
                          <w:marRight w:val="0"/>
                          <w:marTop w:val="0"/>
                          <w:marBottom w:val="0"/>
                          <w:divBdr>
                            <w:top w:val="none" w:sz="0" w:space="0" w:color="auto"/>
                            <w:left w:val="none" w:sz="0" w:space="0" w:color="auto"/>
                            <w:bottom w:val="none" w:sz="0" w:space="0" w:color="auto"/>
                            <w:right w:val="none" w:sz="0" w:space="0" w:color="auto"/>
                          </w:divBdr>
                        </w:div>
                        <w:div w:id="771556604">
                          <w:marLeft w:val="0"/>
                          <w:marRight w:val="0"/>
                          <w:marTop w:val="0"/>
                          <w:marBottom w:val="0"/>
                          <w:divBdr>
                            <w:top w:val="none" w:sz="0" w:space="0" w:color="auto"/>
                            <w:left w:val="none" w:sz="0" w:space="0" w:color="auto"/>
                            <w:bottom w:val="none" w:sz="0" w:space="0" w:color="auto"/>
                            <w:right w:val="none" w:sz="0" w:space="0" w:color="auto"/>
                          </w:divBdr>
                        </w:div>
                        <w:div w:id="1352603422">
                          <w:marLeft w:val="0"/>
                          <w:marRight w:val="0"/>
                          <w:marTop w:val="0"/>
                          <w:marBottom w:val="0"/>
                          <w:divBdr>
                            <w:top w:val="none" w:sz="0" w:space="0" w:color="auto"/>
                            <w:left w:val="none" w:sz="0" w:space="0" w:color="auto"/>
                            <w:bottom w:val="none" w:sz="0" w:space="0" w:color="auto"/>
                            <w:right w:val="none" w:sz="0" w:space="0" w:color="auto"/>
                          </w:divBdr>
                        </w:div>
                        <w:div w:id="1719433080">
                          <w:marLeft w:val="0"/>
                          <w:marRight w:val="0"/>
                          <w:marTop w:val="0"/>
                          <w:marBottom w:val="0"/>
                          <w:divBdr>
                            <w:top w:val="none" w:sz="0" w:space="0" w:color="auto"/>
                            <w:left w:val="none" w:sz="0" w:space="0" w:color="auto"/>
                            <w:bottom w:val="none" w:sz="0" w:space="0" w:color="auto"/>
                            <w:right w:val="none" w:sz="0" w:space="0" w:color="auto"/>
                          </w:divBdr>
                        </w:div>
                        <w:div w:id="1943953517">
                          <w:marLeft w:val="0"/>
                          <w:marRight w:val="0"/>
                          <w:marTop w:val="0"/>
                          <w:marBottom w:val="0"/>
                          <w:divBdr>
                            <w:top w:val="none" w:sz="0" w:space="0" w:color="auto"/>
                            <w:left w:val="none" w:sz="0" w:space="0" w:color="auto"/>
                            <w:bottom w:val="none" w:sz="0" w:space="0" w:color="auto"/>
                            <w:right w:val="none" w:sz="0" w:space="0" w:color="auto"/>
                          </w:divBdr>
                        </w:div>
                        <w:div w:id="1237859262">
                          <w:marLeft w:val="0"/>
                          <w:marRight w:val="0"/>
                          <w:marTop w:val="0"/>
                          <w:marBottom w:val="0"/>
                          <w:divBdr>
                            <w:top w:val="none" w:sz="0" w:space="0" w:color="auto"/>
                            <w:left w:val="none" w:sz="0" w:space="0" w:color="auto"/>
                            <w:bottom w:val="none" w:sz="0" w:space="0" w:color="auto"/>
                            <w:right w:val="none" w:sz="0" w:space="0" w:color="auto"/>
                          </w:divBdr>
                        </w:div>
                      </w:divsChild>
                    </w:div>
                    <w:div w:id="1672416328">
                      <w:marLeft w:val="0"/>
                      <w:marRight w:val="0"/>
                      <w:marTop w:val="0"/>
                      <w:marBottom w:val="0"/>
                      <w:divBdr>
                        <w:top w:val="none" w:sz="0" w:space="0" w:color="auto"/>
                        <w:left w:val="none" w:sz="0" w:space="0" w:color="auto"/>
                        <w:bottom w:val="none" w:sz="0" w:space="0" w:color="auto"/>
                        <w:right w:val="none" w:sz="0" w:space="0" w:color="auto"/>
                      </w:divBdr>
                      <w:divsChild>
                        <w:div w:id="157304902">
                          <w:marLeft w:val="0"/>
                          <w:marRight w:val="0"/>
                          <w:marTop w:val="0"/>
                          <w:marBottom w:val="0"/>
                          <w:divBdr>
                            <w:top w:val="none" w:sz="0" w:space="0" w:color="auto"/>
                            <w:left w:val="none" w:sz="0" w:space="0" w:color="auto"/>
                            <w:bottom w:val="none" w:sz="0" w:space="0" w:color="auto"/>
                            <w:right w:val="none" w:sz="0" w:space="0" w:color="auto"/>
                          </w:divBdr>
                        </w:div>
                        <w:div w:id="1037849274">
                          <w:marLeft w:val="0"/>
                          <w:marRight w:val="0"/>
                          <w:marTop w:val="0"/>
                          <w:marBottom w:val="0"/>
                          <w:divBdr>
                            <w:top w:val="none" w:sz="0" w:space="0" w:color="auto"/>
                            <w:left w:val="none" w:sz="0" w:space="0" w:color="auto"/>
                            <w:bottom w:val="none" w:sz="0" w:space="0" w:color="auto"/>
                            <w:right w:val="none" w:sz="0" w:space="0" w:color="auto"/>
                          </w:divBdr>
                        </w:div>
                        <w:div w:id="1220092629">
                          <w:marLeft w:val="0"/>
                          <w:marRight w:val="0"/>
                          <w:marTop w:val="0"/>
                          <w:marBottom w:val="0"/>
                          <w:divBdr>
                            <w:top w:val="none" w:sz="0" w:space="0" w:color="auto"/>
                            <w:left w:val="none" w:sz="0" w:space="0" w:color="auto"/>
                            <w:bottom w:val="none" w:sz="0" w:space="0" w:color="auto"/>
                            <w:right w:val="none" w:sz="0" w:space="0" w:color="auto"/>
                          </w:divBdr>
                        </w:div>
                        <w:div w:id="1429425470">
                          <w:marLeft w:val="0"/>
                          <w:marRight w:val="0"/>
                          <w:marTop w:val="0"/>
                          <w:marBottom w:val="0"/>
                          <w:divBdr>
                            <w:top w:val="none" w:sz="0" w:space="0" w:color="auto"/>
                            <w:left w:val="none" w:sz="0" w:space="0" w:color="auto"/>
                            <w:bottom w:val="none" w:sz="0" w:space="0" w:color="auto"/>
                            <w:right w:val="none" w:sz="0" w:space="0" w:color="auto"/>
                          </w:divBdr>
                        </w:div>
                        <w:div w:id="1403213947">
                          <w:marLeft w:val="0"/>
                          <w:marRight w:val="0"/>
                          <w:marTop w:val="0"/>
                          <w:marBottom w:val="0"/>
                          <w:divBdr>
                            <w:top w:val="none" w:sz="0" w:space="0" w:color="auto"/>
                            <w:left w:val="none" w:sz="0" w:space="0" w:color="auto"/>
                            <w:bottom w:val="none" w:sz="0" w:space="0" w:color="auto"/>
                            <w:right w:val="none" w:sz="0" w:space="0" w:color="auto"/>
                          </w:divBdr>
                        </w:div>
                        <w:div w:id="138806276">
                          <w:marLeft w:val="0"/>
                          <w:marRight w:val="0"/>
                          <w:marTop w:val="0"/>
                          <w:marBottom w:val="0"/>
                          <w:divBdr>
                            <w:top w:val="none" w:sz="0" w:space="0" w:color="auto"/>
                            <w:left w:val="none" w:sz="0" w:space="0" w:color="auto"/>
                            <w:bottom w:val="none" w:sz="0" w:space="0" w:color="auto"/>
                            <w:right w:val="none" w:sz="0" w:space="0" w:color="auto"/>
                          </w:divBdr>
                        </w:div>
                        <w:div w:id="365913306">
                          <w:marLeft w:val="0"/>
                          <w:marRight w:val="0"/>
                          <w:marTop w:val="0"/>
                          <w:marBottom w:val="0"/>
                          <w:divBdr>
                            <w:top w:val="none" w:sz="0" w:space="0" w:color="auto"/>
                            <w:left w:val="none" w:sz="0" w:space="0" w:color="auto"/>
                            <w:bottom w:val="none" w:sz="0" w:space="0" w:color="auto"/>
                            <w:right w:val="none" w:sz="0" w:space="0" w:color="auto"/>
                          </w:divBdr>
                        </w:div>
                        <w:div w:id="922760851">
                          <w:marLeft w:val="0"/>
                          <w:marRight w:val="0"/>
                          <w:marTop w:val="0"/>
                          <w:marBottom w:val="0"/>
                          <w:divBdr>
                            <w:top w:val="none" w:sz="0" w:space="0" w:color="auto"/>
                            <w:left w:val="none" w:sz="0" w:space="0" w:color="auto"/>
                            <w:bottom w:val="none" w:sz="0" w:space="0" w:color="auto"/>
                            <w:right w:val="none" w:sz="0" w:space="0" w:color="auto"/>
                          </w:divBdr>
                        </w:div>
                        <w:div w:id="1063988772">
                          <w:marLeft w:val="0"/>
                          <w:marRight w:val="0"/>
                          <w:marTop w:val="0"/>
                          <w:marBottom w:val="0"/>
                          <w:divBdr>
                            <w:top w:val="none" w:sz="0" w:space="0" w:color="auto"/>
                            <w:left w:val="none" w:sz="0" w:space="0" w:color="auto"/>
                            <w:bottom w:val="none" w:sz="0" w:space="0" w:color="auto"/>
                            <w:right w:val="none" w:sz="0" w:space="0" w:color="auto"/>
                          </w:divBdr>
                        </w:div>
                        <w:div w:id="819419769">
                          <w:marLeft w:val="0"/>
                          <w:marRight w:val="0"/>
                          <w:marTop w:val="0"/>
                          <w:marBottom w:val="0"/>
                          <w:divBdr>
                            <w:top w:val="none" w:sz="0" w:space="0" w:color="auto"/>
                            <w:left w:val="none" w:sz="0" w:space="0" w:color="auto"/>
                            <w:bottom w:val="none" w:sz="0" w:space="0" w:color="auto"/>
                            <w:right w:val="none" w:sz="0" w:space="0" w:color="auto"/>
                          </w:divBdr>
                        </w:div>
                        <w:div w:id="1821463835">
                          <w:marLeft w:val="0"/>
                          <w:marRight w:val="0"/>
                          <w:marTop w:val="0"/>
                          <w:marBottom w:val="0"/>
                          <w:divBdr>
                            <w:top w:val="none" w:sz="0" w:space="0" w:color="auto"/>
                            <w:left w:val="none" w:sz="0" w:space="0" w:color="auto"/>
                            <w:bottom w:val="none" w:sz="0" w:space="0" w:color="auto"/>
                            <w:right w:val="none" w:sz="0" w:space="0" w:color="auto"/>
                          </w:divBdr>
                        </w:div>
                        <w:div w:id="423722117">
                          <w:marLeft w:val="0"/>
                          <w:marRight w:val="0"/>
                          <w:marTop w:val="0"/>
                          <w:marBottom w:val="0"/>
                          <w:divBdr>
                            <w:top w:val="none" w:sz="0" w:space="0" w:color="auto"/>
                            <w:left w:val="none" w:sz="0" w:space="0" w:color="auto"/>
                            <w:bottom w:val="none" w:sz="0" w:space="0" w:color="auto"/>
                            <w:right w:val="none" w:sz="0" w:space="0" w:color="auto"/>
                          </w:divBdr>
                        </w:div>
                        <w:div w:id="897320819">
                          <w:marLeft w:val="0"/>
                          <w:marRight w:val="0"/>
                          <w:marTop w:val="0"/>
                          <w:marBottom w:val="0"/>
                          <w:divBdr>
                            <w:top w:val="none" w:sz="0" w:space="0" w:color="auto"/>
                            <w:left w:val="none" w:sz="0" w:space="0" w:color="auto"/>
                            <w:bottom w:val="none" w:sz="0" w:space="0" w:color="auto"/>
                            <w:right w:val="none" w:sz="0" w:space="0" w:color="auto"/>
                          </w:divBdr>
                        </w:div>
                        <w:div w:id="1624537622">
                          <w:marLeft w:val="0"/>
                          <w:marRight w:val="0"/>
                          <w:marTop w:val="0"/>
                          <w:marBottom w:val="0"/>
                          <w:divBdr>
                            <w:top w:val="none" w:sz="0" w:space="0" w:color="auto"/>
                            <w:left w:val="none" w:sz="0" w:space="0" w:color="auto"/>
                            <w:bottom w:val="none" w:sz="0" w:space="0" w:color="auto"/>
                            <w:right w:val="none" w:sz="0" w:space="0" w:color="auto"/>
                          </w:divBdr>
                        </w:div>
                        <w:div w:id="1267350247">
                          <w:marLeft w:val="0"/>
                          <w:marRight w:val="0"/>
                          <w:marTop w:val="0"/>
                          <w:marBottom w:val="0"/>
                          <w:divBdr>
                            <w:top w:val="none" w:sz="0" w:space="0" w:color="auto"/>
                            <w:left w:val="none" w:sz="0" w:space="0" w:color="auto"/>
                            <w:bottom w:val="none" w:sz="0" w:space="0" w:color="auto"/>
                            <w:right w:val="none" w:sz="0" w:space="0" w:color="auto"/>
                          </w:divBdr>
                        </w:div>
                        <w:div w:id="1333728006">
                          <w:marLeft w:val="0"/>
                          <w:marRight w:val="0"/>
                          <w:marTop w:val="0"/>
                          <w:marBottom w:val="0"/>
                          <w:divBdr>
                            <w:top w:val="none" w:sz="0" w:space="0" w:color="auto"/>
                            <w:left w:val="none" w:sz="0" w:space="0" w:color="auto"/>
                            <w:bottom w:val="none" w:sz="0" w:space="0" w:color="auto"/>
                            <w:right w:val="none" w:sz="0" w:space="0" w:color="auto"/>
                          </w:divBdr>
                        </w:div>
                        <w:div w:id="1473401545">
                          <w:marLeft w:val="0"/>
                          <w:marRight w:val="0"/>
                          <w:marTop w:val="0"/>
                          <w:marBottom w:val="0"/>
                          <w:divBdr>
                            <w:top w:val="none" w:sz="0" w:space="0" w:color="auto"/>
                            <w:left w:val="none" w:sz="0" w:space="0" w:color="auto"/>
                            <w:bottom w:val="none" w:sz="0" w:space="0" w:color="auto"/>
                            <w:right w:val="none" w:sz="0" w:space="0" w:color="auto"/>
                          </w:divBdr>
                        </w:div>
                        <w:div w:id="2057701097">
                          <w:marLeft w:val="0"/>
                          <w:marRight w:val="0"/>
                          <w:marTop w:val="0"/>
                          <w:marBottom w:val="0"/>
                          <w:divBdr>
                            <w:top w:val="none" w:sz="0" w:space="0" w:color="auto"/>
                            <w:left w:val="none" w:sz="0" w:space="0" w:color="auto"/>
                            <w:bottom w:val="none" w:sz="0" w:space="0" w:color="auto"/>
                            <w:right w:val="none" w:sz="0" w:space="0" w:color="auto"/>
                          </w:divBdr>
                        </w:div>
                        <w:div w:id="705836346">
                          <w:marLeft w:val="0"/>
                          <w:marRight w:val="0"/>
                          <w:marTop w:val="0"/>
                          <w:marBottom w:val="0"/>
                          <w:divBdr>
                            <w:top w:val="none" w:sz="0" w:space="0" w:color="auto"/>
                            <w:left w:val="none" w:sz="0" w:space="0" w:color="auto"/>
                            <w:bottom w:val="none" w:sz="0" w:space="0" w:color="auto"/>
                            <w:right w:val="none" w:sz="0" w:space="0" w:color="auto"/>
                          </w:divBdr>
                        </w:div>
                        <w:div w:id="234318435">
                          <w:marLeft w:val="0"/>
                          <w:marRight w:val="0"/>
                          <w:marTop w:val="0"/>
                          <w:marBottom w:val="0"/>
                          <w:divBdr>
                            <w:top w:val="none" w:sz="0" w:space="0" w:color="auto"/>
                            <w:left w:val="none" w:sz="0" w:space="0" w:color="auto"/>
                            <w:bottom w:val="none" w:sz="0" w:space="0" w:color="auto"/>
                            <w:right w:val="none" w:sz="0" w:space="0" w:color="auto"/>
                          </w:divBdr>
                        </w:div>
                        <w:div w:id="1904367768">
                          <w:marLeft w:val="0"/>
                          <w:marRight w:val="0"/>
                          <w:marTop w:val="0"/>
                          <w:marBottom w:val="0"/>
                          <w:divBdr>
                            <w:top w:val="none" w:sz="0" w:space="0" w:color="auto"/>
                            <w:left w:val="none" w:sz="0" w:space="0" w:color="auto"/>
                            <w:bottom w:val="none" w:sz="0" w:space="0" w:color="auto"/>
                            <w:right w:val="none" w:sz="0" w:space="0" w:color="auto"/>
                          </w:divBdr>
                        </w:div>
                        <w:div w:id="1642036728">
                          <w:marLeft w:val="0"/>
                          <w:marRight w:val="0"/>
                          <w:marTop w:val="0"/>
                          <w:marBottom w:val="0"/>
                          <w:divBdr>
                            <w:top w:val="none" w:sz="0" w:space="0" w:color="auto"/>
                            <w:left w:val="none" w:sz="0" w:space="0" w:color="auto"/>
                            <w:bottom w:val="none" w:sz="0" w:space="0" w:color="auto"/>
                            <w:right w:val="none" w:sz="0" w:space="0" w:color="auto"/>
                          </w:divBdr>
                        </w:div>
                        <w:div w:id="1208958576">
                          <w:marLeft w:val="0"/>
                          <w:marRight w:val="0"/>
                          <w:marTop w:val="0"/>
                          <w:marBottom w:val="0"/>
                          <w:divBdr>
                            <w:top w:val="none" w:sz="0" w:space="0" w:color="auto"/>
                            <w:left w:val="none" w:sz="0" w:space="0" w:color="auto"/>
                            <w:bottom w:val="none" w:sz="0" w:space="0" w:color="auto"/>
                            <w:right w:val="none" w:sz="0" w:space="0" w:color="auto"/>
                          </w:divBdr>
                        </w:div>
                        <w:div w:id="1718384768">
                          <w:marLeft w:val="0"/>
                          <w:marRight w:val="0"/>
                          <w:marTop w:val="0"/>
                          <w:marBottom w:val="0"/>
                          <w:divBdr>
                            <w:top w:val="none" w:sz="0" w:space="0" w:color="auto"/>
                            <w:left w:val="none" w:sz="0" w:space="0" w:color="auto"/>
                            <w:bottom w:val="none" w:sz="0" w:space="0" w:color="auto"/>
                            <w:right w:val="none" w:sz="0" w:space="0" w:color="auto"/>
                          </w:divBdr>
                        </w:div>
                        <w:div w:id="73818660">
                          <w:marLeft w:val="0"/>
                          <w:marRight w:val="0"/>
                          <w:marTop w:val="0"/>
                          <w:marBottom w:val="0"/>
                          <w:divBdr>
                            <w:top w:val="none" w:sz="0" w:space="0" w:color="auto"/>
                            <w:left w:val="none" w:sz="0" w:space="0" w:color="auto"/>
                            <w:bottom w:val="none" w:sz="0" w:space="0" w:color="auto"/>
                            <w:right w:val="none" w:sz="0" w:space="0" w:color="auto"/>
                          </w:divBdr>
                        </w:div>
                        <w:div w:id="877670402">
                          <w:marLeft w:val="0"/>
                          <w:marRight w:val="0"/>
                          <w:marTop w:val="0"/>
                          <w:marBottom w:val="0"/>
                          <w:divBdr>
                            <w:top w:val="none" w:sz="0" w:space="0" w:color="auto"/>
                            <w:left w:val="none" w:sz="0" w:space="0" w:color="auto"/>
                            <w:bottom w:val="none" w:sz="0" w:space="0" w:color="auto"/>
                            <w:right w:val="none" w:sz="0" w:space="0" w:color="auto"/>
                          </w:divBdr>
                        </w:div>
                        <w:div w:id="1187214083">
                          <w:marLeft w:val="0"/>
                          <w:marRight w:val="0"/>
                          <w:marTop w:val="0"/>
                          <w:marBottom w:val="0"/>
                          <w:divBdr>
                            <w:top w:val="none" w:sz="0" w:space="0" w:color="auto"/>
                            <w:left w:val="none" w:sz="0" w:space="0" w:color="auto"/>
                            <w:bottom w:val="none" w:sz="0" w:space="0" w:color="auto"/>
                            <w:right w:val="none" w:sz="0" w:space="0" w:color="auto"/>
                          </w:divBdr>
                        </w:div>
                        <w:div w:id="1565722656">
                          <w:marLeft w:val="0"/>
                          <w:marRight w:val="0"/>
                          <w:marTop w:val="0"/>
                          <w:marBottom w:val="0"/>
                          <w:divBdr>
                            <w:top w:val="none" w:sz="0" w:space="0" w:color="auto"/>
                            <w:left w:val="none" w:sz="0" w:space="0" w:color="auto"/>
                            <w:bottom w:val="none" w:sz="0" w:space="0" w:color="auto"/>
                            <w:right w:val="none" w:sz="0" w:space="0" w:color="auto"/>
                          </w:divBdr>
                        </w:div>
                        <w:div w:id="961032954">
                          <w:marLeft w:val="0"/>
                          <w:marRight w:val="0"/>
                          <w:marTop w:val="0"/>
                          <w:marBottom w:val="0"/>
                          <w:divBdr>
                            <w:top w:val="none" w:sz="0" w:space="0" w:color="auto"/>
                            <w:left w:val="none" w:sz="0" w:space="0" w:color="auto"/>
                            <w:bottom w:val="none" w:sz="0" w:space="0" w:color="auto"/>
                            <w:right w:val="none" w:sz="0" w:space="0" w:color="auto"/>
                          </w:divBdr>
                        </w:div>
                        <w:div w:id="618222838">
                          <w:marLeft w:val="0"/>
                          <w:marRight w:val="0"/>
                          <w:marTop w:val="0"/>
                          <w:marBottom w:val="0"/>
                          <w:divBdr>
                            <w:top w:val="none" w:sz="0" w:space="0" w:color="auto"/>
                            <w:left w:val="none" w:sz="0" w:space="0" w:color="auto"/>
                            <w:bottom w:val="none" w:sz="0" w:space="0" w:color="auto"/>
                            <w:right w:val="none" w:sz="0" w:space="0" w:color="auto"/>
                          </w:divBdr>
                        </w:div>
                        <w:div w:id="271979935">
                          <w:marLeft w:val="0"/>
                          <w:marRight w:val="0"/>
                          <w:marTop w:val="0"/>
                          <w:marBottom w:val="0"/>
                          <w:divBdr>
                            <w:top w:val="none" w:sz="0" w:space="0" w:color="auto"/>
                            <w:left w:val="none" w:sz="0" w:space="0" w:color="auto"/>
                            <w:bottom w:val="none" w:sz="0" w:space="0" w:color="auto"/>
                            <w:right w:val="none" w:sz="0" w:space="0" w:color="auto"/>
                          </w:divBdr>
                        </w:div>
                        <w:div w:id="1940946769">
                          <w:marLeft w:val="0"/>
                          <w:marRight w:val="0"/>
                          <w:marTop w:val="0"/>
                          <w:marBottom w:val="0"/>
                          <w:divBdr>
                            <w:top w:val="none" w:sz="0" w:space="0" w:color="auto"/>
                            <w:left w:val="none" w:sz="0" w:space="0" w:color="auto"/>
                            <w:bottom w:val="none" w:sz="0" w:space="0" w:color="auto"/>
                            <w:right w:val="none" w:sz="0" w:space="0" w:color="auto"/>
                          </w:divBdr>
                        </w:div>
                        <w:div w:id="63770285">
                          <w:marLeft w:val="0"/>
                          <w:marRight w:val="0"/>
                          <w:marTop w:val="0"/>
                          <w:marBottom w:val="0"/>
                          <w:divBdr>
                            <w:top w:val="none" w:sz="0" w:space="0" w:color="auto"/>
                            <w:left w:val="none" w:sz="0" w:space="0" w:color="auto"/>
                            <w:bottom w:val="none" w:sz="0" w:space="0" w:color="auto"/>
                            <w:right w:val="none" w:sz="0" w:space="0" w:color="auto"/>
                          </w:divBdr>
                        </w:div>
                        <w:div w:id="2112168104">
                          <w:marLeft w:val="0"/>
                          <w:marRight w:val="0"/>
                          <w:marTop w:val="0"/>
                          <w:marBottom w:val="0"/>
                          <w:divBdr>
                            <w:top w:val="none" w:sz="0" w:space="0" w:color="auto"/>
                            <w:left w:val="none" w:sz="0" w:space="0" w:color="auto"/>
                            <w:bottom w:val="none" w:sz="0" w:space="0" w:color="auto"/>
                            <w:right w:val="none" w:sz="0" w:space="0" w:color="auto"/>
                          </w:divBdr>
                        </w:div>
                        <w:div w:id="1697582566">
                          <w:marLeft w:val="0"/>
                          <w:marRight w:val="0"/>
                          <w:marTop w:val="0"/>
                          <w:marBottom w:val="0"/>
                          <w:divBdr>
                            <w:top w:val="none" w:sz="0" w:space="0" w:color="auto"/>
                            <w:left w:val="none" w:sz="0" w:space="0" w:color="auto"/>
                            <w:bottom w:val="none" w:sz="0" w:space="0" w:color="auto"/>
                            <w:right w:val="none" w:sz="0" w:space="0" w:color="auto"/>
                          </w:divBdr>
                        </w:div>
                        <w:div w:id="1324434818">
                          <w:marLeft w:val="0"/>
                          <w:marRight w:val="0"/>
                          <w:marTop w:val="0"/>
                          <w:marBottom w:val="0"/>
                          <w:divBdr>
                            <w:top w:val="none" w:sz="0" w:space="0" w:color="auto"/>
                            <w:left w:val="none" w:sz="0" w:space="0" w:color="auto"/>
                            <w:bottom w:val="none" w:sz="0" w:space="0" w:color="auto"/>
                            <w:right w:val="none" w:sz="0" w:space="0" w:color="auto"/>
                          </w:divBdr>
                        </w:div>
                        <w:div w:id="750732760">
                          <w:marLeft w:val="0"/>
                          <w:marRight w:val="0"/>
                          <w:marTop w:val="0"/>
                          <w:marBottom w:val="0"/>
                          <w:divBdr>
                            <w:top w:val="none" w:sz="0" w:space="0" w:color="auto"/>
                            <w:left w:val="none" w:sz="0" w:space="0" w:color="auto"/>
                            <w:bottom w:val="none" w:sz="0" w:space="0" w:color="auto"/>
                            <w:right w:val="none" w:sz="0" w:space="0" w:color="auto"/>
                          </w:divBdr>
                        </w:div>
                        <w:div w:id="354304529">
                          <w:marLeft w:val="0"/>
                          <w:marRight w:val="0"/>
                          <w:marTop w:val="0"/>
                          <w:marBottom w:val="0"/>
                          <w:divBdr>
                            <w:top w:val="none" w:sz="0" w:space="0" w:color="auto"/>
                            <w:left w:val="none" w:sz="0" w:space="0" w:color="auto"/>
                            <w:bottom w:val="none" w:sz="0" w:space="0" w:color="auto"/>
                            <w:right w:val="none" w:sz="0" w:space="0" w:color="auto"/>
                          </w:divBdr>
                        </w:div>
                        <w:div w:id="665131595">
                          <w:marLeft w:val="0"/>
                          <w:marRight w:val="0"/>
                          <w:marTop w:val="0"/>
                          <w:marBottom w:val="0"/>
                          <w:divBdr>
                            <w:top w:val="none" w:sz="0" w:space="0" w:color="auto"/>
                            <w:left w:val="none" w:sz="0" w:space="0" w:color="auto"/>
                            <w:bottom w:val="none" w:sz="0" w:space="0" w:color="auto"/>
                            <w:right w:val="none" w:sz="0" w:space="0" w:color="auto"/>
                          </w:divBdr>
                        </w:div>
                        <w:div w:id="1162349754">
                          <w:marLeft w:val="0"/>
                          <w:marRight w:val="0"/>
                          <w:marTop w:val="0"/>
                          <w:marBottom w:val="0"/>
                          <w:divBdr>
                            <w:top w:val="none" w:sz="0" w:space="0" w:color="auto"/>
                            <w:left w:val="none" w:sz="0" w:space="0" w:color="auto"/>
                            <w:bottom w:val="none" w:sz="0" w:space="0" w:color="auto"/>
                            <w:right w:val="none" w:sz="0" w:space="0" w:color="auto"/>
                          </w:divBdr>
                        </w:div>
                        <w:div w:id="1310135216">
                          <w:marLeft w:val="0"/>
                          <w:marRight w:val="0"/>
                          <w:marTop w:val="0"/>
                          <w:marBottom w:val="0"/>
                          <w:divBdr>
                            <w:top w:val="none" w:sz="0" w:space="0" w:color="auto"/>
                            <w:left w:val="none" w:sz="0" w:space="0" w:color="auto"/>
                            <w:bottom w:val="none" w:sz="0" w:space="0" w:color="auto"/>
                            <w:right w:val="none" w:sz="0" w:space="0" w:color="auto"/>
                          </w:divBdr>
                        </w:div>
                        <w:div w:id="1492330299">
                          <w:marLeft w:val="0"/>
                          <w:marRight w:val="0"/>
                          <w:marTop w:val="0"/>
                          <w:marBottom w:val="0"/>
                          <w:divBdr>
                            <w:top w:val="none" w:sz="0" w:space="0" w:color="auto"/>
                            <w:left w:val="none" w:sz="0" w:space="0" w:color="auto"/>
                            <w:bottom w:val="none" w:sz="0" w:space="0" w:color="auto"/>
                            <w:right w:val="none" w:sz="0" w:space="0" w:color="auto"/>
                          </w:divBdr>
                        </w:div>
                        <w:div w:id="611013064">
                          <w:marLeft w:val="0"/>
                          <w:marRight w:val="0"/>
                          <w:marTop w:val="0"/>
                          <w:marBottom w:val="0"/>
                          <w:divBdr>
                            <w:top w:val="none" w:sz="0" w:space="0" w:color="auto"/>
                            <w:left w:val="none" w:sz="0" w:space="0" w:color="auto"/>
                            <w:bottom w:val="none" w:sz="0" w:space="0" w:color="auto"/>
                            <w:right w:val="none" w:sz="0" w:space="0" w:color="auto"/>
                          </w:divBdr>
                        </w:div>
                        <w:div w:id="49036867">
                          <w:marLeft w:val="0"/>
                          <w:marRight w:val="0"/>
                          <w:marTop w:val="0"/>
                          <w:marBottom w:val="0"/>
                          <w:divBdr>
                            <w:top w:val="none" w:sz="0" w:space="0" w:color="auto"/>
                            <w:left w:val="none" w:sz="0" w:space="0" w:color="auto"/>
                            <w:bottom w:val="none" w:sz="0" w:space="0" w:color="auto"/>
                            <w:right w:val="none" w:sz="0" w:space="0" w:color="auto"/>
                          </w:divBdr>
                        </w:div>
                        <w:div w:id="1022131547">
                          <w:marLeft w:val="0"/>
                          <w:marRight w:val="0"/>
                          <w:marTop w:val="0"/>
                          <w:marBottom w:val="0"/>
                          <w:divBdr>
                            <w:top w:val="none" w:sz="0" w:space="0" w:color="auto"/>
                            <w:left w:val="none" w:sz="0" w:space="0" w:color="auto"/>
                            <w:bottom w:val="none" w:sz="0" w:space="0" w:color="auto"/>
                            <w:right w:val="none" w:sz="0" w:space="0" w:color="auto"/>
                          </w:divBdr>
                        </w:div>
                        <w:div w:id="1068378608">
                          <w:marLeft w:val="0"/>
                          <w:marRight w:val="0"/>
                          <w:marTop w:val="0"/>
                          <w:marBottom w:val="0"/>
                          <w:divBdr>
                            <w:top w:val="none" w:sz="0" w:space="0" w:color="auto"/>
                            <w:left w:val="none" w:sz="0" w:space="0" w:color="auto"/>
                            <w:bottom w:val="none" w:sz="0" w:space="0" w:color="auto"/>
                            <w:right w:val="none" w:sz="0" w:space="0" w:color="auto"/>
                          </w:divBdr>
                        </w:div>
                        <w:div w:id="1754399687">
                          <w:marLeft w:val="0"/>
                          <w:marRight w:val="0"/>
                          <w:marTop w:val="0"/>
                          <w:marBottom w:val="0"/>
                          <w:divBdr>
                            <w:top w:val="none" w:sz="0" w:space="0" w:color="auto"/>
                            <w:left w:val="none" w:sz="0" w:space="0" w:color="auto"/>
                            <w:bottom w:val="none" w:sz="0" w:space="0" w:color="auto"/>
                            <w:right w:val="none" w:sz="0" w:space="0" w:color="auto"/>
                          </w:divBdr>
                        </w:div>
                        <w:div w:id="63183687">
                          <w:marLeft w:val="0"/>
                          <w:marRight w:val="0"/>
                          <w:marTop w:val="0"/>
                          <w:marBottom w:val="0"/>
                          <w:divBdr>
                            <w:top w:val="none" w:sz="0" w:space="0" w:color="auto"/>
                            <w:left w:val="none" w:sz="0" w:space="0" w:color="auto"/>
                            <w:bottom w:val="none" w:sz="0" w:space="0" w:color="auto"/>
                            <w:right w:val="none" w:sz="0" w:space="0" w:color="auto"/>
                          </w:divBdr>
                        </w:div>
                        <w:div w:id="2047755130">
                          <w:marLeft w:val="0"/>
                          <w:marRight w:val="0"/>
                          <w:marTop w:val="0"/>
                          <w:marBottom w:val="0"/>
                          <w:divBdr>
                            <w:top w:val="none" w:sz="0" w:space="0" w:color="auto"/>
                            <w:left w:val="none" w:sz="0" w:space="0" w:color="auto"/>
                            <w:bottom w:val="none" w:sz="0" w:space="0" w:color="auto"/>
                            <w:right w:val="none" w:sz="0" w:space="0" w:color="auto"/>
                          </w:divBdr>
                        </w:div>
                        <w:div w:id="1217593577">
                          <w:marLeft w:val="0"/>
                          <w:marRight w:val="0"/>
                          <w:marTop w:val="0"/>
                          <w:marBottom w:val="0"/>
                          <w:divBdr>
                            <w:top w:val="none" w:sz="0" w:space="0" w:color="auto"/>
                            <w:left w:val="none" w:sz="0" w:space="0" w:color="auto"/>
                            <w:bottom w:val="none" w:sz="0" w:space="0" w:color="auto"/>
                            <w:right w:val="none" w:sz="0" w:space="0" w:color="auto"/>
                          </w:divBdr>
                        </w:div>
                        <w:div w:id="2045910387">
                          <w:marLeft w:val="0"/>
                          <w:marRight w:val="0"/>
                          <w:marTop w:val="0"/>
                          <w:marBottom w:val="0"/>
                          <w:divBdr>
                            <w:top w:val="none" w:sz="0" w:space="0" w:color="auto"/>
                            <w:left w:val="none" w:sz="0" w:space="0" w:color="auto"/>
                            <w:bottom w:val="none" w:sz="0" w:space="0" w:color="auto"/>
                            <w:right w:val="none" w:sz="0" w:space="0" w:color="auto"/>
                          </w:divBdr>
                        </w:div>
                      </w:divsChild>
                    </w:div>
                    <w:div w:id="1255045403">
                      <w:marLeft w:val="0"/>
                      <w:marRight w:val="0"/>
                      <w:marTop w:val="0"/>
                      <w:marBottom w:val="0"/>
                      <w:divBdr>
                        <w:top w:val="none" w:sz="0" w:space="0" w:color="auto"/>
                        <w:left w:val="none" w:sz="0" w:space="0" w:color="auto"/>
                        <w:bottom w:val="none" w:sz="0" w:space="0" w:color="auto"/>
                        <w:right w:val="none" w:sz="0" w:space="0" w:color="auto"/>
                      </w:divBdr>
                      <w:divsChild>
                        <w:div w:id="1968966643">
                          <w:marLeft w:val="0"/>
                          <w:marRight w:val="0"/>
                          <w:marTop w:val="0"/>
                          <w:marBottom w:val="0"/>
                          <w:divBdr>
                            <w:top w:val="none" w:sz="0" w:space="0" w:color="auto"/>
                            <w:left w:val="none" w:sz="0" w:space="0" w:color="auto"/>
                            <w:bottom w:val="none" w:sz="0" w:space="0" w:color="auto"/>
                            <w:right w:val="none" w:sz="0" w:space="0" w:color="auto"/>
                          </w:divBdr>
                        </w:div>
                        <w:div w:id="1909419072">
                          <w:marLeft w:val="0"/>
                          <w:marRight w:val="0"/>
                          <w:marTop w:val="0"/>
                          <w:marBottom w:val="0"/>
                          <w:divBdr>
                            <w:top w:val="none" w:sz="0" w:space="0" w:color="auto"/>
                            <w:left w:val="none" w:sz="0" w:space="0" w:color="auto"/>
                            <w:bottom w:val="none" w:sz="0" w:space="0" w:color="auto"/>
                            <w:right w:val="none" w:sz="0" w:space="0" w:color="auto"/>
                          </w:divBdr>
                        </w:div>
                        <w:div w:id="6949339">
                          <w:marLeft w:val="0"/>
                          <w:marRight w:val="0"/>
                          <w:marTop w:val="0"/>
                          <w:marBottom w:val="0"/>
                          <w:divBdr>
                            <w:top w:val="none" w:sz="0" w:space="0" w:color="auto"/>
                            <w:left w:val="none" w:sz="0" w:space="0" w:color="auto"/>
                            <w:bottom w:val="none" w:sz="0" w:space="0" w:color="auto"/>
                            <w:right w:val="none" w:sz="0" w:space="0" w:color="auto"/>
                          </w:divBdr>
                        </w:div>
                        <w:div w:id="265773303">
                          <w:marLeft w:val="0"/>
                          <w:marRight w:val="0"/>
                          <w:marTop w:val="0"/>
                          <w:marBottom w:val="0"/>
                          <w:divBdr>
                            <w:top w:val="none" w:sz="0" w:space="0" w:color="auto"/>
                            <w:left w:val="none" w:sz="0" w:space="0" w:color="auto"/>
                            <w:bottom w:val="none" w:sz="0" w:space="0" w:color="auto"/>
                            <w:right w:val="none" w:sz="0" w:space="0" w:color="auto"/>
                          </w:divBdr>
                        </w:div>
                        <w:div w:id="176581203">
                          <w:marLeft w:val="0"/>
                          <w:marRight w:val="0"/>
                          <w:marTop w:val="0"/>
                          <w:marBottom w:val="0"/>
                          <w:divBdr>
                            <w:top w:val="none" w:sz="0" w:space="0" w:color="auto"/>
                            <w:left w:val="none" w:sz="0" w:space="0" w:color="auto"/>
                            <w:bottom w:val="none" w:sz="0" w:space="0" w:color="auto"/>
                            <w:right w:val="none" w:sz="0" w:space="0" w:color="auto"/>
                          </w:divBdr>
                        </w:div>
                        <w:div w:id="608777710">
                          <w:marLeft w:val="0"/>
                          <w:marRight w:val="0"/>
                          <w:marTop w:val="0"/>
                          <w:marBottom w:val="0"/>
                          <w:divBdr>
                            <w:top w:val="none" w:sz="0" w:space="0" w:color="auto"/>
                            <w:left w:val="none" w:sz="0" w:space="0" w:color="auto"/>
                            <w:bottom w:val="none" w:sz="0" w:space="0" w:color="auto"/>
                            <w:right w:val="none" w:sz="0" w:space="0" w:color="auto"/>
                          </w:divBdr>
                        </w:div>
                        <w:div w:id="2064014497">
                          <w:marLeft w:val="0"/>
                          <w:marRight w:val="0"/>
                          <w:marTop w:val="0"/>
                          <w:marBottom w:val="0"/>
                          <w:divBdr>
                            <w:top w:val="none" w:sz="0" w:space="0" w:color="auto"/>
                            <w:left w:val="none" w:sz="0" w:space="0" w:color="auto"/>
                            <w:bottom w:val="none" w:sz="0" w:space="0" w:color="auto"/>
                            <w:right w:val="none" w:sz="0" w:space="0" w:color="auto"/>
                          </w:divBdr>
                        </w:div>
                        <w:div w:id="996349683">
                          <w:marLeft w:val="0"/>
                          <w:marRight w:val="0"/>
                          <w:marTop w:val="0"/>
                          <w:marBottom w:val="0"/>
                          <w:divBdr>
                            <w:top w:val="none" w:sz="0" w:space="0" w:color="auto"/>
                            <w:left w:val="none" w:sz="0" w:space="0" w:color="auto"/>
                            <w:bottom w:val="none" w:sz="0" w:space="0" w:color="auto"/>
                            <w:right w:val="none" w:sz="0" w:space="0" w:color="auto"/>
                          </w:divBdr>
                        </w:div>
                        <w:div w:id="2112623615">
                          <w:marLeft w:val="0"/>
                          <w:marRight w:val="0"/>
                          <w:marTop w:val="0"/>
                          <w:marBottom w:val="0"/>
                          <w:divBdr>
                            <w:top w:val="none" w:sz="0" w:space="0" w:color="auto"/>
                            <w:left w:val="none" w:sz="0" w:space="0" w:color="auto"/>
                            <w:bottom w:val="none" w:sz="0" w:space="0" w:color="auto"/>
                            <w:right w:val="none" w:sz="0" w:space="0" w:color="auto"/>
                          </w:divBdr>
                        </w:div>
                        <w:div w:id="552929669">
                          <w:marLeft w:val="0"/>
                          <w:marRight w:val="0"/>
                          <w:marTop w:val="0"/>
                          <w:marBottom w:val="0"/>
                          <w:divBdr>
                            <w:top w:val="none" w:sz="0" w:space="0" w:color="auto"/>
                            <w:left w:val="none" w:sz="0" w:space="0" w:color="auto"/>
                            <w:bottom w:val="none" w:sz="0" w:space="0" w:color="auto"/>
                            <w:right w:val="none" w:sz="0" w:space="0" w:color="auto"/>
                          </w:divBdr>
                        </w:div>
                        <w:div w:id="1301036478">
                          <w:marLeft w:val="0"/>
                          <w:marRight w:val="0"/>
                          <w:marTop w:val="0"/>
                          <w:marBottom w:val="0"/>
                          <w:divBdr>
                            <w:top w:val="none" w:sz="0" w:space="0" w:color="auto"/>
                            <w:left w:val="none" w:sz="0" w:space="0" w:color="auto"/>
                            <w:bottom w:val="none" w:sz="0" w:space="0" w:color="auto"/>
                            <w:right w:val="none" w:sz="0" w:space="0" w:color="auto"/>
                          </w:divBdr>
                        </w:div>
                        <w:div w:id="841160651">
                          <w:marLeft w:val="0"/>
                          <w:marRight w:val="0"/>
                          <w:marTop w:val="0"/>
                          <w:marBottom w:val="0"/>
                          <w:divBdr>
                            <w:top w:val="none" w:sz="0" w:space="0" w:color="auto"/>
                            <w:left w:val="none" w:sz="0" w:space="0" w:color="auto"/>
                            <w:bottom w:val="none" w:sz="0" w:space="0" w:color="auto"/>
                            <w:right w:val="none" w:sz="0" w:space="0" w:color="auto"/>
                          </w:divBdr>
                        </w:div>
                        <w:div w:id="1639845121">
                          <w:marLeft w:val="0"/>
                          <w:marRight w:val="0"/>
                          <w:marTop w:val="0"/>
                          <w:marBottom w:val="0"/>
                          <w:divBdr>
                            <w:top w:val="none" w:sz="0" w:space="0" w:color="auto"/>
                            <w:left w:val="none" w:sz="0" w:space="0" w:color="auto"/>
                            <w:bottom w:val="none" w:sz="0" w:space="0" w:color="auto"/>
                            <w:right w:val="none" w:sz="0" w:space="0" w:color="auto"/>
                          </w:divBdr>
                        </w:div>
                        <w:div w:id="1622882196">
                          <w:marLeft w:val="0"/>
                          <w:marRight w:val="0"/>
                          <w:marTop w:val="0"/>
                          <w:marBottom w:val="0"/>
                          <w:divBdr>
                            <w:top w:val="none" w:sz="0" w:space="0" w:color="auto"/>
                            <w:left w:val="none" w:sz="0" w:space="0" w:color="auto"/>
                            <w:bottom w:val="none" w:sz="0" w:space="0" w:color="auto"/>
                            <w:right w:val="none" w:sz="0" w:space="0" w:color="auto"/>
                          </w:divBdr>
                        </w:div>
                        <w:div w:id="864824967">
                          <w:marLeft w:val="0"/>
                          <w:marRight w:val="0"/>
                          <w:marTop w:val="0"/>
                          <w:marBottom w:val="0"/>
                          <w:divBdr>
                            <w:top w:val="none" w:sz="0" w:space="0" w:color="auto"/>
                            <w:left w:val="none" w:sz="0" w:space="0" w:color="auto"/>
                            <w:bottom w:val="none" w:sz="0" w:space="0" w:color="auto"/>
                            <w:right w:val="none" w:sz="0" w:space="0" w:color="auto"/>
                          </w:divBdr>
                        </w:div>
                        <w:div w:id="422117756">
                          <w:marLeft w:val="0"/>
                          <w:marRight w:val="0"/>
                          <w:marTop w:val="0"/>
                          <w:marBottom w:val="0"/>
                          <w:divBdr>
                            <w:top w:val="none" w:sz="0" w:space="0" w:color="auto"/>
                            <w:left w:val="none" w:sz="0" w:space="0" w:color="auto"/>
                            <w:bottom w:val="none" w:sz="0" w:space="0" w:color="auto"/>
                            <w:right w:val="none" w:sz="0" w:space="0" w:color="auto"/>
                          </w:divBdr>
                        </w:div>
                        <w:div w:id="2144959942">
                          <w:marLeft w:val="0"/>
                          <w:marRight w:val="0"/>
                          <w:marTop w:val="0"/>
                          <w:marBottom w:val="0"/>
                          <w:divBdr>
                            <w:top w:val="none" w:sz="0" w:space="0" w:color="auto"/>
                            <w:left w:val="none" w:sz="0" w:space="0" w:color="auto"/>
                            <w:bottom w:val="none" w:sz="0" w:space="0" w:color="auto"/>
                            <w:right w:val="none" w:sz="0" w:space="0" w:color="auto"/>
                          </w:divBdr>
                        </w:div>
                        <w:div w:id="1312980452">
                          <w:marLeft w:val="0"/>
                          <w:marRight w:val="0"/>
                          <w:marTop w:val="0"/>
                          <w:marBottom w:val="0"/>
                          <w:divBdr>
                            <w:top w:val="none" w:sz="0" w:space="0" w:color="auto"/>
                            <w:left w:val="none" w:sz="0" w:space="0" w:color="auto"/>
                            <w:bottom w:val="none" w:sz="0" w:space="0" w:color="auto"/>
                            <w:right w:val="none" w:sz="0" w:space="0" w:color="auto"/>
                          </w:divBdr>
                        </w:div>
                        <w:div w:id="1002046073">
                          <w:marLeft w:val="0"/>
                          <w:marRight w:val="0"/>
                          <w:marTop w:val="0"/>
                          <w:marBottom w:val="0"/>
                          <w:divBdr>
                            <w:top w:val="none" w:sz="0" w:space="0" w:color="auto"/>
                            <w:left w:val="none" w:sz="0" w:space="0" w:color="auto"/>
                            <w:bottom w:val="none" w:sz="0" w:space="0" w:color="auto"/>
                            <w:right w:val="none" w:sz="0" w:space="0" w:color="auto"/>
                          </w:divBdr>
                        </w:div>
                        <w:div w:id="1720593637">
                          <w:marLeft w:val="0"/>
                          <w:marRight w:val="0"/>
                          <w:marTop w:val="0"/>
                          <w:marBottom w:val="0"/>
                          <w:divBdr>
                            <w:top w:val="none" w:sz="0" w:space="0" w:color="auto"/>
                            <w:left w:val="none" w:sz="0" w:space="0" w:color="auto"/>
                            <w:bottom w:val="none" w:sz="0" w:space="0" w:color="auto"/>
                            <w:right w:val="none" w:sz="0" w:space="0" w:color="auto"/>
                          </w:divBdr>
                        </w:div>
                        <w:div w:id="1375039248">
                          <w:marLeft w:val="0"/>
                          <w:marRight w:val="0"/>
                          <w:marTop w:val="0"/>
                          <w:marBottom w:val="0"/>
                          <w:divBdr>
                            <w:top w:val="none" w:sz="0" w:space="0" w:color="auto"/>
                            <w:left w:val="none" w:sz="0" w:space="0" w:color="auto"/>
                            <w:bottom w:val="none" w:sz="0" w:space="0" w:color="auto"/>
                            <w:right w:val="none" w:sz="0" w:space="0" w:color="auto"/>
                          </w:divBdr>
                        </w:div>
                        <w:div w:id="1571845726">
                          <w:marLeft w:val="0"/>
                          <w:marRight w:val="0"/>
                          <w:marTop w:val="0"/>
                          <w:marBottom w:val="0"/>
                          <w:divBdr>
                            <w:top w:val="none" w:sz="0" w:space="0" w:color="auto"/>
                            <w:left w:val="none" w:sz="0" w:space="0" w:color="auto"/>
                            <w:bottom w:val="none" w:sz="0" w:space="0" w:color="auto"/>
                            <w:right w:val="none" w:sz="0" w:space="0" w:color="auto"/>
                          </w:divBdr>
                        </w:div>
                        <w:div w:id="395512295">
                          <w:marLeft w:val="0"/>
                          <w:marRight w:val="0"/>
                          <w:marTop w:val="0"/>
                          <w:marBottom w:val="0"/>
                          <w:divBdr>
                            <w:top w:val="none" w:sz="0" w:space="0" w:color="auto"/>
                            <w:left w:val="none" w:sz="0" w:space="0" w:color="auto"/>
                            <w:bottom w:val="none" w:sz="0" w:space="0" w:color="auto"/>
                            <w:right w:val="none" w:sz="0" w:space="0" w:color="auto"/>
                          </w:divBdr>
                        </w:div>
                        <w:div w:id="1723283588">
                          <w:marLeft w:val="0"/>
                          <w:marRight w:val="0"/>
                          <w:marTop w:val="0"/>
                          <w:marBottom w:val="0"/>
                          <w:divBdr>
                            <w:top w:val="none" w:sz="0" w:space="0" w:color="auto"/>
                            <w:left w:val="none" w:sz="0" w:space="0" w:color="auto"/>
                            <w:bottom w:val="none" w:sz="0" w:space="0" w:color="auto"/>
                            <w:right w:val="none" w:sz="0" w:space="0" w:color="auto"/>
                          </w:divBdr>
                        </w:div>
                        <w:div w:id="677124615">
                          <w:marLeft w:val="0"/>
                          <w:marRight w:val="0"/>
                          <w:marTop w:val="0"/>
                          <w:marBottom w:val="0"/>
                          <w:divBdr>
                            <w:top w:val="none" w:sz="0" w:space="0" w:color="auto"/>
                            <w:left w:val="none" w:sz="0" w:space="0" w:color="auto"/>
                            <w:bottom w:val="none" w:sz="0" w:space="0" w:color="auto"/>
                            <w:right w:val="none" w:sz="0" w:space="0" w:color="auto"/>
                          </w:divBdr>
                        </w:div>
                        <w:div w:id="502740364">
                          <w:marLeft w:val="0"/>
                          <w:marRight w:val="0"/>
                          <w:marTop w:val="0"/>
                          <w:marBottom w:val="0"/>
                          <w:divBdr>
                            <w:top w:val="none" w:sz="0" w:space="0" w:color="auto"/>
                            <w:left w:val="none" w:sz="0" w:space="0" w:color="auto"/>
                            <w:bottom w:val="none" w:sz="0" w:space="0" w:color="auto"/>
                            <w:right w:val="none" w:sz="0" w:space="0" w:color="auto"/>
                          </w:divBdr>
                        </w:div>
                        <w:div w:id="1284189928">
                          <w:marLeft w:val="0"/>
                          <w:marRight w:val="0"/>
                          <w:marTop w:val="0"/>
                          <w:marBottom w:val="0"/>
                          <w:divBdr>
                            <w:top w:val="none" w:sz="0" w:space="0" w:color="auto"/>
                            <w:left w:val="none" w:sz="0" w:space="0" w:color="auto"/>
                            <w:bottom w:val="none" w:sz="0" w:space="0" w:color="auto"/>
                            <w:right w:val="none" w:sz="0" w:space="0" w:color="auto"/>
                          </w:divBdr>
                        </w:div>
                        <w:div w:id="157501164">
                          <w:marLeft w:val="0"/>
                          <w:marRight w:val="0"/>
                          <w:marTop w:val="0"/>
                          <w:marBottom w:val="0"/>
                          <w:divBdr>
                            <w:top w:val="none" w:sz="0" w:space="0" w:color="auto"/>
                            <w:left w:val="none" w:sz="0" w:space="0" w:color="auto"/>
                            <w:bottom w:val="none" w:sz="0" w:space="0" w:color="auto"/>
                            <w:right w:val="none" w:sz="0" w:space="0" w:color="auto"/>
                          </w:divBdr>
                        </w:div>
                        <w:div w:id="1448308581">
                          <w:marLeft w:val="0"/>
                          <w:marRight w:val="0"/>
                          <w:marTop w:val="0"/>
                          <w:marBottom w:val="0"/>
                          <w:divBdr>
                            <w:top w:val="none" w:sz="0" w:space="0" w:color="auto"/>
                            <w:left w:val="none" w:sz="0" w:space="0" w:color="auto"/>
                            <w:bottom w:val="none" w:sz="0" w:space="0" w:color="auto"/>
                            <w:right w:val="none" w:sz="0" w:space="0" w:color="auto"/>
                          </w:divBdr>
                        </w:div>
                        <w:div w:id="675887572">
                          <w:marLeft w:val="0"/>
                          <w:marRight w:val="0"/>
                          <w:marTop w:val="0"/>
                          <w:marBottom w:val="0"/>
                          <w:divBdr>
                            <w:top w:val="none" w:sz="0" w:space="0" w:color="auto"/>
                            <w:left w:val="none" w:sz="0" w:space="0" w:color="auto"/>
                            <w:bottom w:val="none" w:sz="0" w:space="0" w:color="auto"/>
                            <w:right w:val="none" w:sz="0" w:space="0" w:color="auto"/>
                          </w:divBdr>
                        </w:div>
                        <w:div w:id="638800690">
                          <w:marLeft w:val="0"/>
                          <w:marRight w:val="0"/>
                          <w:marTop w:val="0"/>
                          <w:marBottom w:val="0"/>
                          <w:divBdr>
                            <w:top w:val="none" w:sz="0" w:space="0" w:color="auto"/>
                            <w:left w:val="none" w:sz="0" w:space="0" w:color="auto"/>
                            <w:bottom w:val="none" w:sz="0" w:space="0" w:color="auto"/>
                            <w:right w:val="none" w:sz="0" w:space="0" w:color="auto"/>
                          </w:divBdr>
                        </w:div>
                        <w:div w:id="1385252314">
                          <w:marLeft w:val="0"/>
                          <w:marRight w:val="0"/>
                          <w:marTop w:val="0"/>
                          <w:marBottom w:val="0"/>
                          <w:divBdr>
                            <w:top w:val="none" w:sz="0" w:space="0" w:color="auto"/>
                            <w:left w:val="none" w:sz="0" w:space="0" w:color="auto"/>
                            <w:bottom w:val="none" w:sz="0" w:space="0" w:color="auto"/>
                            <w:right w:val="none" w:sz="0" w:space="0" w:color="auto"/>
                          </w:divBdr>
                        </w:div>
                        <w:div w:id="1171915918">
                          <w:marLeft w:val="0"/>
                          <w:marRight w:val="0"/>
                          <w:marTop w:val="0"/>
                          <w:marBottom w:val="0"/>
                          <w:divBdr>
                            <w:top w:val="none" w:sz="0" w:space="0" w:color="auto"/>
                            <w:left w:val="none" w:sz="0" w:space="0" w:color="auto"/>
                            <w:bottom w:val="none" w:sz="0" w:space="0" w:color="auto"/>
                            <w:right w:val="none" w:sz="0" w:space="0" w:color="auto"/>
                          </w:divBdr>
                        </w:div>
                        <w:div w:id="1168131377">
                          <w:marLeft w:val="0"/>
                          <w:marRight w:val="0"/>
                          <w:marTop w:val="0"/>
                          <w:marBottom w:val="0"/>
                          <w:divBdr>
                            <w:top w:val="none" w:sz="0" w:space="0" w:color="auto"/>
                            <w:left w:val="none" w:sz="0" w:space="0" w:color="auto"/>
                            <w:bottom w:val="none" w:sz="0" w:space="0" w:color="auto"/>
                            <w:right w:val="none" w:sz="0" w:space="0" w:color="auto"/>
                          </w:divBdr>
                        </w:div>
                        <w:div w:id="2084642865">
                          <w:marLeft w:val="0"/>
                          <w:marRight w:val="0"/>
                          <w:marTop w:val="0"/>
                          <w:marBottom w:val="0"/>
                          <w:divBdr>
                            <w:top w:val="none" w:sz="0" w:space="0" w:color="auto"/>
                            <w:left w:val="none" w:sz="0" w:space="0" w:color="auto"/>
                            <w:bottom w:val="none" w:sz="0" w:space="0" w:color="auto"/>
                            <w:right w:val="none" w:sz="0" w:space="0" w:color="auto"/>
                          </w:divBdr>
                        </w:div>
                        <w:div w:id="72091835">
                          <w:marLeft w:val="0"/>
                          <w:marRight w:val="0"/>
                          <w:marTop w:val="0"/>
                          <w:marBottom w:val="0"/>
                          <w:divBdr>
                            <w:top w:val="none" w:sz="0" w:space="0" w:color="auto"/>
                            <w:left w:val="none" w:sz="0" w:space="0" w:color="auto"/>
                            <w:bottom w:val="none" w:sz="0" w:space="0" w:color="auto"/>
                            <w:right w:val="none" w:sz="0" w:space="0" w:color="auto"/>
                          </w:divBdr>
                        </w:div>
                        <w:div w:id="104663428">
                          <w:marLeft w:val="0"/>
                          <w:marRight w:val="0"/>
                          <w:marTop w:val="0"/>
                          <w:marBottom w:val="0"/>
                          <w:divBdr>
                            <w:top w:val="none" w:sz="0" w:space="0" w:color="auto"/>
                            <w:left w:val="none" w:sz="0" w:space="0" w:color="auto"/>
                            <w:bottom w:val="none" w:sz="0" w:space="0" w:color="auto"/>
                            <w:right w:val="none" w:sz="0" w:space="0" w:color="auto"/>
                          </w:divBdr>
                        </w:div>
                        <w:div w:id="487139884">
                          <w:marLeft w:val="0"/>
                          <w:marRight w:val="0"/>
                          <w:marTop w:val="0"/>
                          <w:marBottom w:val="0"/>
                          <w:divBdr>
                            <w:top w:val="none" w:sz="0" w:space="0" w:color="auto"/>
                            <w:left w:val="none" w:sz="0" w:space="0" w:color="auto"/>
                            <w:bottom w:val="none" w:sz="0" w:space="0" w:color="auto"/>
                            <w:right w:val="none" w:sz="0" w:space="0" w:color="auto"/>
                          </w:divBdr>
                        </w:div>
                        <w:div w:id="1924754639">
                          <w:marLeft w:val="0"/>
                          <w:marRight w:val="0"/>
                          <w:marTop w:val="0"/>
                          <w:marBottom w:val="0"/>
                          <w:divBdr>
                            <w:top w:val="none" w:sz="0" w:space="0" w:color="auto"/>
                            <w:left w:val="none" w:sz="0" w:space="0" w:color="auto"/>
                            <w:bottom w:val="none" w:sz="0" w:space="0" w:color="auto"/>
                            <w:right w:val="none" w:sz="0" w:space="0" w:color="auto"/>
                          </w:divBdr>
                        </w:div>
                        <w:div w:id="2067413694">
                          <w:marLeft w:val="0"/>
                          <w:marRight w:val="0"/>
                          <w:marTop w:val="0"/>
                          <w:marBottom w:val="0"/>
                          <w:divBdr>
                            <w:top w:val="none" w:sz="0" w:space="0" w:color="auto"/>
                            <w:left w:val="none" w:sz="0" w:space="0" w:color="auto"/>
                            <w:bottom w:val="none" w:sz="0" w:space="0" w:color="auto"/>
                            <w:right w:val="none" w:sz="0" w:space="0" w:color="auto"/>
                          </w:divBdr>
                        </w:div>
                        <w:div w:id="386491048">
                          <w:marLeft w:val="0"/>
                          <w:marRight w:val="0"/>
                          <w:marTop w:val="0"/>
                          <w:marBottom w:val="0"/>
                          <w:divBdr>
                            <w:top w:val="none" w:sz="0" w:space="0" w:color="auto"/>
                            <w:left w:val="none" w:sz="0" w:space="0" w:color="auto"/>
                            <w:bottom w:val="none" w:sz="0" w:space="0" w:color="auto"/>
                            <w:right w:val="none" w:sz="0" w:space="0" w:color="auto"/>
                          </w:divBdr>
                        </w:div>
                        <w:div w:id="1532836596">
                          <w:marLeft w:val="0"/>
                          <w:marRight w:val="0"/>
                          <w:marTop w:val="0"/>
                          <w:marBottom w:val="0"/>
                          <w:divBdr>
                            <w:top w:val="none" w:sz="0" w:space="0" w:color="auto"/>
                            <w:left w:val="none" w:sz="0" w:space="0" w:color="auto"/>
                            <w:bottom w:val="none" w:sz="0" w:space="0" w:color="auto"/>
                            <w:right w:val="none" w:sz="0" w:space="0" w:color="auto"/>
                          </w:divBdr>
                        </w:div>
                        <w:div w:id="767848120">
                          <w:marLeft w:val="0"/>
                          <w:marRight w:val="0"/>
                          <w:marTop w:val="0"/>
                          <w:marBottom w:val="0"/>
                          <w:divBdr>
                            <w:top w:val="none" w:sz="0" w:space="0" w:color="auto"/>
                            <w:left w:val="none" w:sz="0" w:space="0" w:color="auto"/>
                            <w:bottom w:val="none" w:sz="0" w:space="0" w:color="auto"/>
                            <w:right w:val="none" w:sz="0" w:space="0" w:color="auto"/>
                          </w:divBdr>
                        </w:div>
                        <w:div w:id="1091315961">
                          <w:marLeft w:val="0"/>
                          <w:marRight w:val="0"/>
                          <w:marTop w:val="0"/>
                          <w:marBottom w:val="0"/>
                          <w:divBdr>
                            <w:top w:val="none" w:sz="0" w:space="0" w:color="auto"/>
                            <w:left w:val="none" w:sz="0" w:space="0" w:color="auto"/>
                            <w:bottom w:val="none" w:sz="0" w:space="0" w:color="auto"/>
                            <w:right w:val="none" w:sz="0" w:space="0" w:color="auto"/>
                          </w:divBdr>
                        </w:div>
                        <w:div w:id="2011911249">
                          <w:marLeft w:val="0"/>
                          <w:marRight w:val="0"/>
                          <w:marTop w:val="0"/>
                          <w:marBottom w:val="0"/>
                          <w:divBdr>
                            <w:top w:val="none" w:sz="0" w:space="0" w:color="auto"/>
                            <w:left w:val="none" w:sz="0" w:space="0" w:color="auto"/>
                            <w:bottom w:val="none" w:sz="0" w:space="0" w:color="auto"/>
                            <w:right w:val="none" w:sz="0" w:space="0" w:color="auto"/>
                          </w:divBdr>
                        </w:div>
                        <w:div w:id="1211529230">
                          <w:marLeft w:val="0"/>
                          <w:marRight w:val="0"/>
                          <w:marTop w:val="0"/>
                          <w:marBottom w:val="0"/>
                          <w:divBdr>
                            <w:top w:val="none" w:sz="0" w:space="0" w:color="auto"/>
                            <w:left w:val="none" w:sz="0" w:space="0" w:color="auto"/>
                            <w:bottom w:val="none" w:sz="0" w:space="0" w:color="auto"/>
                            <w:right w:val="none" w:sz="0" w:space="0" w:color="auto"/>
                          </w:divBdr>
                        </w:div>
                        <w:div w:id="1618104369">
                          <w:marLeft w:val="0"/>
                          <w:marRight w:val="0"/>
                          <w:marTop w:val="0"/>
                          <w:marBottom w:val="0"/>
                          <w:divBdr>
                            <w:top w:val="none" w:sz="0" w:space="0" w:color="auto"/>
                            <w:left w:val="none" w:sz="0" w:space="0" w:color="auto"/>
                            <w:bottom w:val="none" w:sz="0" w:space="0" w:color="auto"/>
                            <w:right w:val="none" w:sz="0" w:space="0" w:color="auto"/>
                          </w:divBdr>
                        </w:div>
                        <w:div w:id="77681121">
                          <w:marLeft w:val="0"/>
                          <w:marRight w:val="0"/>
                          <w:marTop w:val="0"/>
                          <w:marBottom w:val="0"/>
                          <w:divBdr>
                            <w:top w:val="none" w:sz="0" w:space="0" w:color="auto"/>
                            <w:left w:val="none" w:sz="0" w:space="0" w:color="auto"/>
                            <w:bottom w:val="none" w:sz="0" w:space="0" w:color="auto"/>
                            <w:right w:val="none" w:sz="0" w:space="0" w:color="auto"/>
                          </w:divBdr>
                        </w:div>
                        <w:div w:id="1465928658">
                          <w:marLeft w:val="0"/>
                          <w:marRight w:val="0"/>
                          <w:marTop w:val="0"/>
                          <w:marBottom w:val="0"/>
                          <w:divBdr>
                            <w:top w:val="none" w:sz="0" w:space="0" w:color="auto"/>
                            <w:left w:val="none" w:sz="0" w:space="0" w:color="auto"/>
                            <w:bottom w:val="none" w:sz="0" w:space="0" w:color="auto"/>
                            <w:right w:val="none" w:sz="0" w:space="0" w:color="auto"/>
                          </w:divBdr>
                        </w:div>
                        <w:div w:id="1631285424">
                          <w:marLeft w:val="0"/>
                          <w:marRight w:val="0"/>
                          <w:marTop w:val="0"/>
                          <w:marBottom w:val="0"/>
                          <w:divBdr>
                            <w:top w:val="none" w:sz="0" w:space="0" w:color="auto"/>
                            <w:left w:val="none" w:sz="0" w:space="0" w:color="auto"/>
                            <w:bottom w:val="none" w:sz="0" w:space="0" w:color="auto"/>
                            <w:right w:val="none" w:sz="0" w:space="0" w:color="auto"/>
                          </w:divBdr>
                        </w:div>
                        <w:div w:id="1081679089">
                          <w:marLeft w:val="0"/>
                          <w:marRight w:val="0"/>
                          <w:marTop w:val="0"/>
                          <w:marBottom w:val="0"/>
                          <w:divBdr>
                            <w:top w:val="none" w:sz="0" w:space="0" w:color="auto"/>
                            <w:left w:val="none" w:sz="0" w:space="0" w:color="auto"/>
                            <w:bottom w:val="none" w:sz="0" w:space="0" w:color="auto"/>
                            <w:right w:val="none" w:sz="0" w:space="0" w:color="auto"/>
                          </w:divBdr>
                        </w:div>
                      </w:divsChild>
                    </w:div>
                    <w:div w:id="1821801497">
                      <w:marLeft w:val="0"/>
                      <w:marRight w:val="0"/>
                      <w:marTop w:val="0"/>
                      <w:marBottom w:val="0"/>
                      <w:divBdr>
                        <w:top w:val="none" w:sz="0" w:space="0" w:color="auto"/>
                        <w:left w:val="none" w:sz="0" w:space="0" w:color="auto"/>
                        <w:bottom w:val="none" w:sz="0" w:space="0" w:color="auto"/>
                        <w:right w:val="none" w:sz="0" w:space="0" w:color="auto"/>
                      </w:divBdr>
                      <w:divsChild>
                        <w:div w:id="1706907008">
                          <w:marLeft w:val="0"/>
                          <w:marRight w:val="0"/>
                          <w:marTop w:val="0"/>
                          <w:marBottom w:val="0"/>
                          <w:divBdr>
                            <w:top w:val="none" w:sz="0" w:space="0" w:color="auto"/>
                            <w:left w:val="none" w:sz="0" w:space="0" w:color="auto"/>
                            <w:bottom w:val="none" w:sz="0" w:space="0" w:color="auto"/>
                            <w:right w:val="none" w:sz="0" w:space="0" w:color="auto"/>
                          </w:divBdr>
                        </w:div>
                        <w:div w:id="1064258321">
                          <w:marLeft w:val="0"/>
                          <w:marRight w:val="0"/>
                          <w:marTop w:val="0"/>
                          <w:marBottom w:val="0"/>
                          <w:divBdr>
                            <w:top w:val="none" w:sz="0" w:space="0" w:color="auto"/>
                            <w:left w:val="none" w:sz="0" w:space="0" w:color="auto"/>
                            <w:bottom w:val="none" w:sz="0" w:space="0" w:color="auto"/>
                            <w:right w:val="none" w:sz="0" w:space="0" w:color="auto"/>
                          </w:divBdr>
                        </w:div>
                        <w:div w:id="1969971066">
                          <w:marLeft w:val="0"/>
                          <w:marRight w:val="0"/>
                          <w:marTop w:val="0"/>
                          <w:marBottom w:val="0"/>
                          <w:divBdr>
                            <w:top w:val="none" w:sz="0" w:space="0" w:color="auto"/>
                            <w:left w:val="none" w:sz="0" w:space="0" w:color="auto"/>
                            <w:bottom w:val="none" w:sz="0" w:space="0" w:color="auto"/>
                            <w:right w:val="none" w:sz="0" w:space="0" w:color="auto"/>
                          </w:divBdr>
                        </w:div>
                        <w:div w:id="1851064613">
                          <w:marLeft w:val="0"/>
                          <w:marRight w:val="0"/>
                          <w:marTop w:val="0"/>
                          <w:marBottom w:val="0"/>
                          <w:divBdr>
                            <w:top w:val="none" w:sz="0" w:space="0" w:color="auto"/>
                            <w:left w:val="none" w:sz="0" w:space="0" w:color="auto"/>
                            <w:bottom w:val="none" w:sz="0" w:space="0" w:color="auto"/>
                            <w:right w:val="none" w:sz="0" w:space="0" w:color="auto"/>
                          </w:divBdr>
                        </w:div>
                        <w:div w:id="45809984">
                          <w:marLeft w:val="0"/>
                          <w:marRight w:val="0"/>
                          <w:marTop w:val="0"/>
                          <w:marBottom w:val="0"/>
                          <w:divBdr>
                            <w:top w:val="none" w:sz="0" w:space="0" w:color="auto"/>
                            <w:left w:val="none" w:sz="0" w:space="0" w:color="auto"/>
                            <w:bottom w:val="none" w:sz="0" w:space="0" w:color="auto"/>
                            <w:right w:val="none" w:sz="0" w:space="0" w:color="auto"/>
                          </w:divBdr>
                        </w:div>
                        <w:div w:id="2056851189">
                          <w:marLeft w:val="0"/>
                          <w:marRight w:val="0"/>
                          <w:marTop w:val="0"/>
                          <w:marBottom w:val="0"/>
                          <w:divBdr>
                            <w:top w:val="none" w:sz="0" w:space="0" w:color="auto"/>
                            <w:left w:val="none" w:sz="0" w:space="0" w:color="auto"/>
                            <w:bottom w:val="none" w:sz="0" w:space="0" w:color="auto"/>
                            <w:right w:val="none" w:sz="0" w:space="0" w:color="auto"/>
                          </w:divBdr>
                        </w:div>
                        <w:div w:id="1749957268">
                          <w:marLeft w:val="0"/>
                          <w:marRight w:val="0"/>
                          <w:marTop w:val="0"/>
                          <w:marBottom w:val="0"/>
                          <w:divBdr>
                            <w:top w:val="none" w:sz="0" w:space="0" w:color="auto"/>
                            <w:left w:val="none" w:sz="0" w:space="0" w:color="auto"/>
                            <w:bottom w:val="none" w:sz="0" w:space="0" w:color="auto"/>
                            <w:right w:val="none" w:sz="0" w:space="0" w:color="auto"/>
                          </w:divBdr>
                        </w:div>
                        <w:div w:id="1289316893">
                          <w:marLeft w:val="0"/>
                          <w:marRight w:val="0"/>
                          <w:marTop w:val="0"/>
                          <w:marBottom w:val="0"/>
                          <w:divBdr>
                            <w:top w:val="none" w:sz="0" w:space="0" w:color="auto"/>
                            <w:left w:val="none" w:sz="0" w:space="0" w:color="auto"/>
                            <w:bottom w:val="none" w:sz="0" w:space="0" w:color="auto"/>
                            <w:right w:val="none" w:sz="0" w:space="0" w:color="auto"/>
                          </w:divBdr>
                        </w:div>
                        <w:div w:id="270673280">
                          <w:marLeft w:val="0"/>
                          <w:marRight w:val="0"/>
                          <w:marTop w:val="0"/>
                          <w:marBottom w:val="0"/>
                          <w:divBdr>
                            <w:top w:val="none" w:sz="0" w:space="0" w:color="auto"/>
                            <w:left w:val="none" w:sz="0" w:space="0" w:color="auto"/>
                            <w:bottom w:val="none" w:sz="0" w:space="0" w:color="auto"/>
                            <w:right w:val="none" w:sz="0" w:space="0" w:color="auto"/>
                          </w:divBdr>
                        </w:div>
                        <w:div w:id="959530986">
                          <w:marLeft w:val="0"/>
                          <w:marRight w:val="0"/>
                          <w:marTop w:val="0"/>
                          <w:marBottom w:val="0"/>
                          <w:divBdr>
                            <w:top w:val="none" w:sz="0" w:space="0" w:color="auto"/>
                            <w:left w:val="none" w:sz="0" w:space="0" w:color="auto"/>
                            <w:bottom w:val="none" w:sz="0" w:space="0" w:color="auto"/>
                            <w:right w:val="none" w:sz="0" w:space="0" w:color="auto"/>
                          </w:divBdr>
                        </w:div>
                        <w:div w:id="53816272">
                          <w:marLeft w:val="0"/>
                          <w:marRight w:val="0"/>
                          <w:marTop w:val="0"/>
                          <w:marBottom w:val="0"/>
                          <w:divBdr>
                            <w:top w:val="none" w:sz="0" w:space="0" w:color="auto"/>
                            <w:left w:val="none" w:sz="0" w:space="0" w:color="auto"/>
                            <w:bottom w:val="none" w:sz="0" w:space="0" w:color="auto"/>
                            <w:right w:val="none" w:sz="0" w:space="0" w:color="auto"/>
                          </w:divBdr>
                        </w:div>
                        <w:div w:id="1469662766">
                          <w:marLeft w:val="0"/>
                          <w:marRight w:val="0"/>
                          <w:marTop w:val="0"/>
                          <w:marBottom w:val="0"/>
                          <w:divBdr>
                            <w:top w:val="none" w:sz="0" w:space="0" w:color="auto"/>
                            <w:left w:val="none" w:sz="0" w:space="0" w:color="auto"/>
                            <w:bottom w:val="none" w:sz="0" w:space="0" w:color="auto"/>
                            <w:right w:val="none" w:sz="0" w:space="0" w:color="auto"/>
                          </w:divBdr>
                        </w:div>
                        <w:div w:id="1854103002">
                          <w:marLeft w:val="0"/>
                          <w:marRight w:val="0"/>
                          <w:marTop w:val="0"/>
                          <w:marBottom w:val="0"/>
                          <w:divBdr>
                            <w:top w:val="none" w:sz="0" w:space="0" w:color="auto"/>
                            <w:left w:val="none" w:sz="0" w:space="0" w:color="auto"/>
                            <w:bottom w:val="none" w:sz="0" w:space="0" w:color="auto"/>
                            <w:right w:val="none" w:sz="0" w:space="0" w:color="auto"/>
                          </w:divBdr>
                        </w:div>
                        <w:div w:id="354037872">
                          <w:marLeft w:val="0"/>
                          <w:marRight w:val="0"/>
                          <w:marTop w:val="0"/>
                          <w:marBottom w:val="0"/>
                          <w:divBdr>
                            <w:top w:val="none" w:sz="0" w:space="0" w:color="auto"/>
                            <w:left w:val="none" w:sz="0" w:space="0" w:color="auto"/>
                            <w:bottom w:val="none" w:sz="0" w:space="0" w:color="auto"/>
                            <w:right w:val="none" w:sz="0" w:space="0" w:color="auto"/>
                          </w:divBdr>
                        </w:div>
                        <w:div w:id="1516579205">
                          <w:marLeft w:val="0"/>
                          <w:marRight w:val="0"/>
                          <w:marTop w:val="0"/>
                          <w:marBottom w:val="0"/>
                          <w:divBdr>
                            <w:top w:val="none" w:sz="0" w:space="0" w:color="auto"/>
                            <w:left w:val="none" w:sz="0" w:space="0" w:color="auto"/>
                            <w:bottom w:val="none" w:sz="0" w:space="0" w:color="auto"/>
                            <w:right w:val="none" w:sz="0" w:space="0" w:color="auto"/>
                          </w:divBdr>
                        </w:div>
                        <w:div w:id="1959330950">
                          <w:marLeft w:val="0"/>
                          <w:marRight w:val="0"/>
                          <w:marTop w:val="0"/>
                          <w:marBottom w:val="0"/>
                          <w:divBdr>
                            <w:top w:val="none" w:sz="0" w:space="0" w:color="auto"/>
                            <w:left w:val="none" w:sz="0" w:space="0" w:color="auto"/>
                            <w:bottom w:val="none" w:sz="0" w:space="0" w:color="auto"/>
                            <w:right w:val="none" w:sz="0" w:space="0" w:color="auto"/>
                          </w:divBdr>
                        </w:div>
                        <w:div w:id="2629375">
                          <w:marLeft w:val="0"/>
                          <w:marRight w:val="0"/>
                          <w:marTop w:val="0"/>
                          <w:marBottom w:val="0"/>
                          <w:divBdr>
                            <w:top w:val="none" w:sz="0" w:space="0" w:color="auto"/>
                            <w:left w:val="none" w:sz="0" w:space="0" w:color="auto"/>
                            <w:bottom w:val="none" w:sz="0" w:space="0" w:color="auto"/>
                            <w:right w:val="none" w:sz="0" w:space="0" w:color="auto"/>
                          </w:divBdr>
                        </w:div>
                        <w:div w:id="618099923">
                          <w:marLeft w:val="0"/>
                          <w:marRight w:val="0"/>
                          <w:marTop w:val="0"/>
                          <w:marBottom w:val="0"/>
                          <w:divBdr>
                            <w:top w:val="none" w:sz="0" w:space="0" w:color="auto"/>
                            <w:left w:val="none" w:sz="0" w:space="0" w:color="auto"/>
                            <w:bottom w:val="none" w:sz="0" w:space="0" w:color="auto"/>
                            <w:right w:val="none" w:sz="0" w:space="0" w:color="auto"/>
                          </w:divBdr>
                        </w:div>
                        <w:div w:id="1721048332">
                          <w:marLeft w:val="0"/>
                          <w:marRight w:val="0"/>
                          <w:marTop w:val="0"/>
                          <w:marBottom w:val="0"/>
                          <w:divBdr>
                            <w:top w:val="none" w:sz="0" w:space="0" w:color="auto"/>
                            <w:left w:val="none" w:sz="0" w:space="0" w:color="auto"/>
                            <w:bottom w:val="none" w:sz="0" w:space="0" w:color="auto"/>
                            <w:right w:val="none" w:sz="0" w:space="0" w:color="auto"/>
                          </w:divBdr>
                        </w:div>
                        <w:div w:id="1880778849">
                          <w:marLeft w:val="0"/>
                          <w:marRight w:val="0"/>
                          <w:marTop w:val="0"/>
                          <w:marBottom w:val="0"/>
                          <w:divBdr>
                            <w:top w:val="none" w:sz="0" w:space="0" w:color="auto"/>
                            <w:left w:val="none" w:sz="0" w:space="0" w:color="auto"/>
                            <w:bottom w:val="none" w:sz="0" w:space="0" w:color="auto"/>
                            <w:right w:val="none" w:sz="0" w:space="0" w:color="auto"/>
                          </w:divBdr>
                        </w:div>
                        <w:div w:id="40791771">
                          <w:marLeft w:val="0"/>
                          <w:marRight w:val="0"/>
                          <w:marTop w:val="0"/>
                          <w:marBottom w:val="0"/>
                          <w:divBdr>
                            <w:top w:val="none" w:sz="0" w:space="0" w:color="auto"/>
                            <w:left w:val="none" w:sz="0" w:space="0" w:color="auto"/>
                            <w:bottom w:val="none" w:sz="0" w:space="0" w:color="auto"/>
                            <w:right w:val="none" w:sz="0" w:space="0" w:color="auto"/>
                          </w:divBdr>
                        </w:div>
                        <w:div w:id="1705014795">
                          <w:marLeft w:val="0"/>
                          <w:marRight w:val="0"/>
                          <w:marTop w:val="0"/>
                          <w:marBottom w:val="0"/>
                          <w:divBdr>
                            <w:top w:val="none" w:sz="0" w:space="0" w:color="auto"/>
                            <w:left w:val="none" w:sz="0" w:space="0" w:color="auto"/>
                            <w:bottom w:val="none" w:sz="0" w:space="0" w:color="auto"/>
                            <w:right w:val="none" w:sz="0" w:space="0" w:color="auto"/>
                          </w:divBdr>
                        </w:div>
                        <w:div w:id="894586046">
                          <w:marLeft w:val="0"/>
                          <w:marRight w:val="0"/>
                          <w:marTop w:val="0"/>
                          <w:marBottom w:val="0"/>
                          <w:divBdr>
                            <w:top w:val="none" w:sz="0" w:space="0" w:color="auto"/>
                            <w:left w:val="none" w:sz="0" w:space="0" w:color="auto"/>
                            <w:bottom w:val="none" w:sz="0" w:space="0" w:color="auto"/>
                            <w:right w:val="none" w:sz="0" w:space="0" w:color="auto"/>
                          </w:divBdr>
                        </w:div>
                        <w:div w:id="557087167">
                          <w:marLeft w:val="0"/>
                          <w:marRight w:val="0"/>
                          <w:marTop w:val="0"/>
                          <w:marBottom w:val="0"/>
                          <w:divBdr>
                            <w:top w:val="none" w:sz="0" w:space="0" w:color="auto"/>
                            <w:left w:val="none" w:sz="0" w:space="0" w:color="auto"/>
                            <w:bottom w:val="none" w:sz="0" w:space="0" w:color="auto"/>
                            <w:right w:val="none" w:sz="0" w:space="0" w:color="auto"/>
                          </w:divBdr>
                        </w:div>
                        <w:div w:id="1166483700">
                          <w:marLeft w:val="0"/>
                          <w:marRight w:val="0"/>
                          <w:marTop w:val="0"/>
                          <w:marBottom w:val="0"/>
                          <w:divBdr>
                            <w:top w:val="none" w:sz="0" w:space="0" w:color="auto"/>
                            <w:left w:val="none" w:sz="0" w:space="0" w:color="auto"/>
                            <w:bottom w:val="none" w:sz="0" w:space="0" w:color="auto"/>
                            <w:right w:val="none" w:sz="0" w:space="0" w:color="auto"/>
                          </w:divBdr>
                        </w:div>
                        <w:div w:id="871653936">
                          <w:marLeft w:val="0"/>
                          <w:marRight w:val="0"/>
                          <w:marTop w:val="0"/>
                          <w:marBottom w:val="0"/>
                          <w:divBdr>
                            <w:top w:val="none" w:sz="0" w:space="0" w:color="auto"/>
                            <w:left w:val="none" w:sz="0" w:space="0" w:color="auto"/>
                            <w:bottom w:val="none" w:sz="0" w:space="0" w:color="auto"/>
                            <w:right w:val="none" w:sz="0" w:space="0" w:color="auto"/>
                          </w:divBdr>
                        </w:div>
                        <w:div w:id="1703046856">
                          <w:marLeft w:val="0"/>
                          <w:marRight w:val="0"/>
                          <w:marTop w:val="0"/>
                          <w:marBottom w:val="0"/>
                          <w:divBdr>
                            <w:top w:val="none" w:sz="0" w:space="0" w:color="auto"/>
                            <w:left w:val="none" w:sz="0" w:space="0" w:color="auto"/>
                            <w:bottom w:val="none" w:sz="0" w:space="0" w:color="auto"/>
                            <w:right w:val="none" w:sz="0" w:space="0" w:color="auto"/>
                          </w:divBdr>
                        </w:div>
                        <w:div w:id="443035920">
                          <w:marLeft w:val="0"/>
                          <w:marRight w:val="0"/>
                          <w:marTop w:val="0"/>
                          <w:marBottom w:val="0"/>
                          <w:divBdr>
                            <w:top w:val="none" w:sz="0" w:space="0" w:color="auto"/>
                            <w:left w:val="none" w:sz="0" w:space="0" w:color="auto"/>
                            <w:bottom w:val="none" w:sz="0" w:space="0" w:color="auto"/>
                            <w:right w:val="none" w:sz="0" w:space="0" w:color="auto"/>
                          </w:divBdr>
                        </w:div>
                        <w:div w:id="964116805">
                          <w:marLeft w:val="0"/>
                          <w:marRight w:val="0"/>
                          <w:marTop w:val="0"/>
                          <w:marBottom w:val="0"/>
                          <w:divBdr>
                            <w:top w:val="none" w:sz="0" w:space="0" w:color="auto"/>
                            <w:left w:val="none" w:sz="0" w:space="0" w:color="auto"/>
                            <w:bottom w:val="none" w:sz="0" w:space="0" w:color="auto"/>
                            <w:right w:val="none" w:sz="0" w:space="0" w:color="auto"/>
                          </w:divBdr>
                        </w:div>
                        <w:div w:id="334841847">
                          <w:marLeft w:val="0"/>
                          <w:marRight w:val="0"/>
                          <w:marTop w:val="0"/>
                          <w:marBottom w:val="0"/>
                          <w:divBdr>
                            <w:top w:val="none" w:sz="0" w:space="0" w:color="auto"/>
                            <w:left w:val="none" w:sz="0" w:space="0" w:color="auto"/>
                            <w:bottom w:val="none" w:sz="0" w:space="0" w:color="auto"/>
                            <w:right w:val="none" w:sz="0" w:space="0" w:color="auto"/>
                          </w:divBdr>
                        </w:div>
                        <w:div w:id="1651670284">
                          <w:marLeft w:val="0"/>
                          <w:marRight w:val="0"/>
                          <w:marTop w:val="0"/>
                          <w:marBottom w:val="0"/>
                          <w:divBdr>
                            <w:top w:val="none" w:sz="0" w:space="0" w:color="auto"/>
                            <w:left w:val="none" w:sz="0" w:space="0" w:color="auto"/>
                            <w:bottom w:val="none" w:sz="0" w:space="0" w:color="auto"/>
                            <w:right w:val="none" w:sz="0" w:space="0" w:color="auto"/>
                          </w:divBdr>
                        </w:div>
                        <w:div w:id="1916162937">
                          <w:marLeft w:val="0"/>
                          <w:marRight w:val="0"/>
                          <w:marTop w:val="0"/>
                          <w:marBottom w:val="0"/>
                          <w:divBdr>
                            <w:top w:val="none" w:sz="0" w:space="0" w:color="auto"/>
                            <w:left w:val="none" w:sz="0" w:space="0" w:color="auto"/>
                            <w:bottom w:val="none" w:sz="0" w:space="0" w:color="auto"/>
                            <w:right w:val="none" w:sz="0" w:space="0" w:color="auto"/>
                          </w:divBdr>
                        </w:div>
                        <w:div w:id="1667972715">
                          <w:marLeft w:val="0"/>
                          <w:marRight w:val="0"/>
                          <w:marTop w:val="0"/>
                          <w:marBottom w:val="0"/>
                          <w:divBdr>
                            <w:top w:val="none" w:sz="0" w:space="0" w:color="auto"/>
                            <w:left w:val="none" w:sz="0" w:space="0" w:color="auto"/>
                            <w:bottom w:val="none" w:sz="0" w:space="0" w:color="auto"/>
                            <w:right w:val="none" w:sz="0" w:space="0" w:color="auto"/>
                          </w:divBdr>
                        </w:div>
                        <w:div w:id="794173356">
                          <w:marLeft w:val="0"/>
                          <w:marRight w:val="0"/>
                          <w:marTop w:val="0"/>
                          <w:marBottom w:val="0"/>
                          <w:divBdr>
                            <w:top w:val="none" w:sz="0" w:space="0" w:color="auto"/>
                            <w:left w:val="none" w:sz="0" w:space="0" w:color="auto"/>
                            <w:bottom w:val="none" w:sz="0" w:space="0" w:color="auto"/>
                            <w:right w:val="none" w:sz="0" w:space="0" w:color="auto"/>
                          </w:divBdr>
                        </w:div>
                        <w:div w:id="604196148">
                          <w:marLeft w:val="0"/>
                          <w:marRight w:val="0"/>
                          <w:marTop w:val="0"/>
                          <w:marBottom w:val="0"/>
                          <w:divBdr>
                            <w:top w:val="none" w:sz="0" w:space="0" w:color="auto"/>
                            <w:left w:val="none" w:sz="0" w:space="0" w:color="auto"/>
                            <w:bottom w:val="none" w:sz="0" w:space="0" w:color="auto"/>
                            <w:right w:val="none" w:sz="0" w:space="0" w:color="auto"/>
                          </w:divBdr>
                        </w:div>
                        <w:div w:id="1566331239">
                          <w:marLeft w:val="0"/>
                          <w:marRight w:val="0"/>
                          <w:marTop w:val="0"/>
                          <w:marBottom w:val="0"/>
                          <w:divBdr>
                            <w:top w:val="none" w:sz="0" w:space="0" w:color="auto"/>
                            <w:left w:val="none" w:sz="0" w:space="0" w:color="auto"/>
                            <w:bottom w:val="none" w:sz="0" w:space="0" w:color="auto"/>
                            <w:right w:val="none" w:sz="0" w:space="0" w:color="auto"/>
                          </w:divBdr>
                        </w:div>
                        <w:div w:id="1859157187">
                          <w:marLeft w:val="0"/>
                          <w:marRight w:val="0"/>
                          <w:marTop w:val="0"/>
                          <w:marBottom w:val="0"/>
                          <w:divBdr>
                            <w:top w:val="none" w:sz="0" w:space="0" w:color="auto"/>
                            <w:left w:val="none" w:sz="0" w:space="0" w:color="auto"/>
                            <w:bottom w:val="none" w:sz="0" w:space="0" w:color="auto"/>
                            <w:right w:val="none" w:sz="0" w:space="0" w:color="auto"/>
                          </w:divBdr>
                        </w:div>
                        <w:div w:id="1629585220">
                          <w:marLeft w:val="0"/>
                          <w:marRight w:val="0"/>
                          <w:marTop w:val="0"/>
                          <w:marBottom w:val="0"/>
                          <w:divBdr>
                            <w:top w:val="none" w:sz="0" w:space="0" w:color="auto"/>
                            <w:left w:val="none" w:sz="0" w:space="0" w:color="auto"/>
                            <w:bottom w:val="none" w:sz="0" w:space="0" w:color="auto"/>
                            <w:right w:val="none" w:sz="0" w:space="0" w:color="auto"/>
                          </w:divBdr>
                        </w:div>
                        <w:div w:id="1908225739">
                          <w:marLeft w:val="0"/>
                          <w:marRight w:val="0"/>
                          <w:marTop w:val="0"/>
                          <w:marBottom w:val="0"/>
                          <w:divBdr>
                            <w:top w:val="none" w:sz="0" w:space="0" w:color="auto"/>
                            <w:left w:val="none" w:sz="0" w:space="0" w:color="auto"/>
                            <w:bottom w:val="none" w:sz="0" w:space="0" w:color="auto"/>
                            <w:right w:val="none" w:sz="0" w:space="0" w:color="auto"/>
                          </w:divBdr>
                        </w:div>
                        <w:div w:id="858616059">
                          <w:marLeft w:val="0"/>
                          <w:marRight w:val="0"/>
                          <w:marTop w:val="0"/>
                          <w:marBottom w:val="0"/>
                          <w:divBdr>
                            <w:top w:val="none" w:sz="0" w:space="0" w:color="auto"/>
                            <w:left w:val="none" w:sz="0" w:space="0" w:color="auto"/>
                            <w:bottom w:val="none" w:sz="0" w:space="0" w:color="auto"/>
                            <w:right w:val="none" w:sz="0" w:space="0" w:color="auto"/>
                          </w:divBdr>
                        </w:div>
                        <w:div w:id="1734616547">
                          <w:marLeft w:val="0"/>
                          <w:marRight w:val="0"/>
                          <w:marTop w:val="0"/>
                          <w:marBottom w:val="0"/>
                          <w:divBdr>
                            <w:top w:val="none" w:sz="0" w:space="0" w:color="auto"/>
                            <w:left w:val="none" w:sz="0" w:space="0" w:color="auto"/>
                            <w:bottom w:val="none" w:sz="0" w:space="0" w:color="auto"/>
                            <w:right w:val="none" w:sz="0" w:space="0" w:color="auto"/>
                          </w:divBdr>
                        </w:div>
                        <w:div w:id="328949733">
                          <w:marLeft w:val="0"/>
                          <w:marRight w:val="0"/>
                          <w:marTop w:val="0"/>
                          <w:marBottom w:val="0"/>
                          <w:divBdr>
                            <w:top w:val="none" w:sz="0" w:space="0" w:color="auto"/>
                            <w:left w:val="none" w:sz="0" w:space="0" w:color="auto"/>
                            <w:bottom w:val="none" w:sz="0" w:space="0" w:color="auto"/>
                            <w:right w:val="none" w:sz="0" w:space="0" w:color="auto"/>
                          </w:divBdr>
                        </w:div>
                        <w:div w:id="1947885210">
                          <w:marLeft w:val="0"/>
                          <w:marRight w:val="0"/>
                          <w:marTop w:val="0"/>
                          <w:marBottom w:val="0"/>
                          <w:divBdr>
                            <w:top w:val="none" w:sz="0" w:space="0" w:color="auto"/>
                            <w:left w:val="none" w:sz="0" w:space="0" w:color="auto"/>
                            <w:bottom w:val="none" w:sz="0" w:space="0" w:color="auto"/>
                            <w:right w:val="none" w:sz="0" w:space="0" w:color="auto"/>
                          </w:divBdr>
                        </w:div>
                        <w:div w:id="1416626917">
                          <w:marLeft w:val="0"/>
                          <w:marRight w:val="0"/>
                          <w:marTop w:val="0"/>
                          <w:marBottom w:val="0"/>
                          <w:divBdr>
                            <w:top w:val="none" w:sz="0" w:space="0" w:color="auto"/>
                            <w:left w:val="none" w:sz="0" w:space="0" w:color="auto"/>
                            <w:bottom w:val="none" w:sz="0" w:space="0" w:color="auto"/>
                            <w:right w:val="none" w:sz="0" w:space="0" w:color="auto"/>
                          </w:divBdr>
                        </w:div>
                        <w:div w:id="614796560">
                          <w:marLeft w:val="0"/>
                          <w:marRight w:val="0"/>
                          <w:marTop w:val="0"/>
                          <w:marBottom w:val="0"/>
                          <w:divBdr>
                            <w:top w:val="none" w:sz="0" w:space="0" w:color="auto"/>
                            <w:left w:val="none" w:sz="0" w:space="0" w:color="auto"/>
                            <w:bottom w:val="none" w:sz="0" w:space="0" w:color="auto"/>
                            <w:right w:val="none" w:sz="0" w:space="0" w:color="auto"/>
                          </w:divBdr>
                        </w:div>
                        <w:div w:id="598877305">
                          <w:marLeft w:val="0"/>
                          <w:marRight w:val="0"/>
                          <w:marTop w:val="0"/>
                          <w:marBottom w:val="0"/>
                          <w:divBdr>
                            <w:top w:val="none" w:sz="0" w:space="0" w:color="auto"/>
                            <w:left w:val="none" w:sz="0" w:space="0" w:color="auto"/>
                            <w:bottom w:val="none" w:sz="0" w:space="0" w:color="auto"/>
                            <w:right w:val="none" w:sz="0" w:space="0" w:color="auto"/>
                          </w:divBdr>
                        </w:div>
                        <w:div w:id="1238369239">
                          <w:marLeft w:val="0"/>
                          <w:marRight w:val="0"/>
                          <w:marTop w:val="0"/>
                          <w:marBottom w:val="0"/>
                          <w:divBdr>
                            <w:top w:val="none" w:sz="0" w:space="0" w:color="auto"/>
                            <w:left w:val="none" w:sz="0" w:space="0" w:color="auto"/>
                            <w:bottom w:val="none" w:sz="0" w:space="0" w:color="auto"/>
                            <w:right w:val="none" w:sz="0" w:space="0" w:color="auto"/>
                          </w:divBdr>
                        </w:div>
                        <w:div w:id="1775516367">
                          <w:marLeft w:val="0"/>
                          <w:marRight w:val="0"/>
                          <w:marTop w:val="0"/>
                          <w:marBottom w:val="0"/>
                          <w:divBdr>
                            <w:top w:val="none" w:sz="0" w:space="0" w:color="auto"/>
                            <w:left w:val="none" w:sz="0" w:space="0" w:color="auto"/>
                            <w:bottom w:val="none" w:sz="0" w:space="0" w:color="auto"/>
                            <w:right w:val="none" w:sz="0" w:space="0" w:color="auto"/>
                          </w:divBdr>
                        </w:div>
                        <w:div w:id="555777079">
                          <w:marLeft w:val="0"/>
                          <w:marRight w:val="0"/>
                          <w:marTop w:val="0"/>
                          <w:marBottom w:val="0"/>
                          <w:divBdr>
                            <w:top w:val="none" w:sz="0" w:space="0" w:color="auto"/>
                            <w:left w:val="none" w:sz="0" w:space="0" w:color="auto"/>
                            <w:bottom w:val="none" w:sz="0" w:space="0" w:color="auto"/>
                            <w:right w:val="none" w:sz="0" w:space="0" w:color="auto"/>
                          </w:divBdr>
                        </w:div>
                        <w:div w:id="1950623828">
                          <w:marLeft w:val="0"/>
                          <w:marRight w:val="0"/>
                          <w:marTop w:val="0"/>
                          <w:marBottom w:val="0"/>
                          <w:divBdr>
                            <w:top w:val="none" w:sz="0" w:space="0" w:color="auto"/>
                            <w:left w:val="none" w:sz="0" w:space="0" w:color="auto"/>
                            <w:bottom w:val="none" w:sz="0" w:space="0" w:color="auto"/>
                            <w:right w:val="none" w:sz="0" w:space="0" w:color="auto"/>
                          </w:divBdr>
                        </w:div>
                        <w:div w:id="683168730">
                          <w:marLeft w:val="0"/>
                          <w:marRight w:val="0"/>
                          <w:marTop w:val="0"/>
                          <w:marBottom w:val="0"/>
                          <w:divBdr>
                            <w:top w:val="none" w:sz="0" w:space="0" w:color="auto"/>
                            <w:left w:val="none" w:sz="0" w:space="0" w:color="auto"/>
                            <w:bottom w:val="none" w:sz="0" w:space="0" w:color="auto"/>
                            <w:right w:val="none" w:sz="0" w:space="0" w:color="auto"/>
                          </w:divBdr>
                        </w:div>
                      </w:divsChild>
                    </w:div>
                    <w:div w:id="463236546">
                      <w:marLeft w:val="0"/>
                      <w:marRight w:val="0"/>
                      <w:marTop w:val="0"/>
                      <w:marBottom w:val="0"/>
                      <w:divBdr>
                        <w:top w:val="none" w:sz="0" w:space="0" w:color="auto"/>
                        <w:left w:val="none" w:sz="0" w:space="0" w:color="auto"/>
                        <w:bottom w:val="none" w:sz="0" w:space="0" w:color="auto"/>
                        <w:right w:val="none" w:sz="0" w:space="0" w:color="auto"/>
                      </w:divBdr>
                      <w:divsChild>
                        <w:div w:id="1196966937">
                          <w:marLeft w:val="0"/>
                          <w:marRight w:val="0"/>
                          <w:marTop w:val="0"/>
                          <w:marBottom w:val="0"/>
                          <w:divBdr>
                            <w:top w:val="none" w:sz="0" w:space="0" w:color="auto"/>
                            <w:left w:val="none" w:sz="0" w:space="0" w:color="auto"/>
                            <w:bottom w:val="none" w:sz="0" w:space="0" w:color="auto"/>
                            <w:right w:val="none" w:sz="0" w:space="0" w:color="auto"/>
                          </w:divBdr>
                        </w:div>
                        <w:div w:id="440883984">
                          <w:marLeft w:val="0"/>
                          <w:marRight w:val="0"/>
                          <w:marTop w:val="0"/>
                          <w:marBottom w:val="0"/>
                          <w:divBdr>
                            <w:top w:val="none" w:sz="0" w:space="0" w:color="auto"/>
                            <w:left w:val="none" w:sz="0" w:space="0" w:color="auto"/>
                            <w:bottom w:val="none" w:sz="0" w:space="0" w:color="auto"/>
                            <w:right w:val="none" w:sz="0" w:space="0" w:color="auto"/>
                          </w:divBdr>
                        </w:div>
                        <w:div w:id="648363043">
                          <w:marLeft w:val="0"/>
                          <w:marRight w:val="0"/>
                          <w:marTop w:val="0"/>
                          <w:marBottom w:val="0"/>
                          <w:divBdr>
                            <w:top w:val="none" w:sz="0" w:space="0" w:color="auto"/>
                            <w:left w:val="none" w:sz="0" w:space="0" w:color="auto"/>
                            <w:bottom w:val="none" w:sz="0" w:space="0" w:color="auto"/>
                            <w:right w:val="none" w:sz="0" w:space="0" w:color="auto"/>
                          </w:divBdr>
                        </w:div>
                        <w:div w:id="779639456">
                          <w:marLeft w:val="0"/>
                          <w:marRight w:val="0"/>
                          <w:marTop w:val="0"/>
                          <w:marBottom w:val="0"/>
                          <w:divBdr>
                            <w:top w:val="none" w:sz="0" w:space="0" w:color="auto"/>
                            <w:left w:val="none" w:sz="0" w:space="0" w:color="auto"/>
                            <w:bottom w:val="none" w:sz="0" w:space="0" w:color="auto"/>
                            <w:right w:val="none" w:sz="0" w:space="0" w:color="auto"/>
                          </w:divBdr>
                        </w:div>
                        <w:div w:id="1172380609">
                          <w:marLeft w:val="0"/>
                          <w:marRight w:val="0"/>
                          <w:marTop w:val="0"/>
                          <w:marBottom w:val="0"/>
                          <w:divBdr>
                            <w:top w:val="none" w:sz="0" w:space="0" w:color="auto"/>
                            <w:left w:val="none" w:sz="0" w:space="0" w:color="auto"/>
                            <w:bottom w:val="none" w:sz="0" w:space="0" w:color="auto"/>
                            <w:right w:val="none" w:sz="0" w:space="0" w:color="auto"/>
                          </w:divBdr>
                        </w:div>
                        <w:div w:id="1043602217">
                          <w:marLeft w:val="0"/>
                          <w:marRight w:val="0"/>
                          <w:marTop w:val="0"/>
                          <w:marBottom w:val="0"/>
                          <w:divBdr>
                            <w:top w:val="none" w:sz="0" w:space="0" w:color="auto"/>
                            <w:left w:val="none" w:sz="0" w:space="0" w:color="auto"/>
                            <w:bottom w:val="none" w:sz="0" w:space="0" w:color="auto"/>
                            <w:right w:val="none" w:sz="0" w:space="0" w:color="auto"/>
                          </w:divBdr>
                        </w:div>
                        <w:div w:id="85812517">
                          <w:marLeft w:val="0"/>
                          <w:marRight w:val="0"/>
                          <w:marTop w:val="0"/>
                          <w:marBottom w:val="0"/>
                          <w:divBdr>
                            <w:top w:val="none" w:sz="0" w:space="0" w:color="auto"/>
                            <w:left w:val="none" w:sz="0" w:space="0" w:color="auto"/>
                            <w:bottom w:val="none" w:sz="0" w:space="0" w:color="auto"/>
                            <w:right w:val="none" w:sz="0" w:space="0" w:color="auto"/>
                          </w:divBdr>
                        </w:div>
                        <w:div w:id="1614707754">
                          <w:marLeft w:val="0"/>
                          <w:marRight w:val="0"/>
                          <w:marTop w:val="0"/>
                          <w:marBottom w:val="0"/>
                          <w:divBdr>
                            <w:top w:val="none" w:sz="0" w:space="0" w:color="auto"/>
                            <w:left w:val="none" w:sz="0" w:space="0" w:color="auto"/>
                            <w:bottom w:val="none" w:sz="0" w:space="0" w:color="auto"/>
                            <w:right w:val="none" w:sz="0" w:space="0" w:color="auto"/>
                          </w:divBdr>
                        </w:div>
                        <w:div w:id="45297756">
                          <w:marLeft w:val="0"/>
                          <w:marRight w:val="0"/>
                          <w:marTop w:val="0"/>
                          <w:marBottom w:val="0"/>
                          <w:divBdr>
                            <w:top w:val="none" w:sz="0" w:space="0" w:color="auto"/>
                            <w:left w:val="none" w:sz="0" w:space="0" w:color="auto"/>
                            <w:bottom w:val="none" w:sz="0" w:space="0" w:color="auto"/>
                            <w:right w:val="none" w:sz="0" w:space="0" w:color="auto"/>
                          </w:divBdr>
                        </w:div>
                        <w:div w:id="1555040478">
                          <w:marLeft w:val="0"/>
                          <w:marRight w:val="0"/>
                          <w:marTop w:val="0"/>
                          <w:marBottom w:val="0"/>
                          <w:divBdr>
                            <w:top w:val="none" w:sz="0" w:space="0" w:color="auto"/>
                            <w:left w:val="none" w:sz="0" w:space="0" w:color="auto"/>
                            <w:bottom w:val="none" w:sz="0" w:space="0" w:color="auto"/>
                            <w:right w:val="none" w:sz="0" w:space="0" w:color="auto"/>
                          </w:divBdr>
                        </w:div>
                        <w:div w:id="1064790122">
                          <w:marLeft w:val="0"/>
                          <w:marRight w:val="0"/>
                          <w:marTop w:val="0"/>
                          <w:marBottom w:val="0"/>
                          <w:divBdr>
                            <w:top w:val="none" w:sz="0" w:space="0" w:color="auto"/>
                            <w:left w:val="none" w:sz="0" w:space="0" w:color="auto"/>
                            <w:bottom w:val="none" w:sz="0" w:space="0" w:color="auto"/>
                            <w:right w:val="none" w:sz="0" w:space="0" w:color="auto"/>
                          </w:divBdr>
                        </w:div>
                        <w:div w:id="1366564032">
                          <w:marLeft w:val="0"/>
                          <w:marRight w:val="0"/>
                          <w:marTop w:val="0"/>
                          <w:marBottom w:val="0"/>
                          <w:divBdr>
                            <w:top w:val="none" w:sz="0" w:space="0" w:color="auto"/>
                            <w:left w:val="none" w:sz="0" w:space="0" w:color="auto"/>
                            <w:bottom w:val="none" w:sz="0" w:space="0" w:color="auto"/>
                            <w:right w:val="none" w:sz="0" w:space="0" w:color="auto"/>
                          </w:divBdr>
                        </w:div>
                        <w:div w:id="10450835">
                          <w:marLeft w:val="0"/>
                          <w:marRight w:val="0"/>
                          <w:marTop w:val="0"/>
                          <w:marBottom w:val="0"/>
                          <w:divBdr>
                            <w:top w:val="none" w:sz="0" w:space="0" w:color="auto"/>
                            <w:left w:val="none" w:sz="0" w:space="0" w:color="auto"/>
                            <w:bottom w:val="none" w:sz="0" w:space="0" w:color="auto"/>
                            <w:right w:val="none" w:sz="0" w:space="0" w:color="auto"/>
                          </w:divBdr>
                        </w:div>
                        <w:div w:id="1968123023">
                          <w:marLeft w:val="0"/>
                          <w:marRight w:val="0"/>
                          <w:marTop w:val="0"/>
                          <w:marBottom w:val="0"/>
                          <w:divBdr>
                            <w:top w:val="none" w:sz="0" w:space="0" w:color="auto"/>
                            <w:left w:val="none" w:sz="0" w:space="0" w:color="auto"/>
                            <w:bottom w:val="none" w:sz="0" w:space="0" w:color="auto"/>
                            <w:right w:val="none" w:sz="0" w:space="0" w:color="auto"/>
                          </w:divBdr>
                        </w:div>
                        <w:div w:id="22097814">
                          <w:marLeft w:val="0"/>
                          <w:marRight w:val="0"/>
                          <w:marTop w:val="0"/>
                          <w:marBottom w:val="0"/>
                          <w:divBdr>
                            <w:top w:val="none" w:sz="0" w:space="0" w:color="auto"/>
                            <w:left w:val="none" w:sz="0" w:space="0" w:color="auto"/>
                            <w:bottom w:val="none" w:sz="0" w:space="0" w:color="auto"/>
                            <w:right w:val="none" w:sz="0" w:space="0" w:color="auto"/>
                          </w:divBdr>
                        </w:div>
                        <w:div w:id="404572773">
                          <w:marLeft w:val="0"/>
                          <w:marRight w:val="0"/>
                          <w:marTop w:val="0"/>
                          <w:marBottom w:val="0"/>
                          <w:divBdr>
                            <w:top w:val="none" w:sz="0" w:space="0" w:color="auto"/>
                            <w:left w:val="none" w:sz="0" w:space="0" w:color="auto"/>
                            <w:bottom w:val="none" w:sz="0" w:space="0" w:color="auto"/>
                            <w:right w:val="none" w:sz="0" w:space="0" w:color="auto"/>
                          </w:divBdr>
                        </w:div>
                        <w:div w:id="408967840">
                          <w:marLeft w:val="0"/>
                          <w:marRight w:val="0"/>
                          <w:marTop w:val="0"/>
                          <w:marBottom w:val="0"/>
                          <w:divBdr>
                            <w:top w:val="none" w:sz="0" w:space="0" w:color="auto"/>
                            <w:left w:val="none" w:sz="0" w:space="0" w:color="auto"/>
                            <w:bottom w:val="none" w:sz="0" w:space="0" w:color="auto"/>
                            <w:right w:val="none" w:sz="0" w:space="0" w:color="auto"/>
                          </w:divBdr>
                        </w:div>
                        <w:div w:id="1195079521">
                          <w:marLeft w:val="0"/>
                          <w:marRight w:val="0"/>
                          <w:marTop w:val="0"/>
                          <w:marBottom w:val="0"/>
                          <w:divBdr>
                            <w:top w:val="none" w:sz="0" w:space="0" w:color="auto"/>
                            <w:left w:val="none" w:sz="0" w:space="0" w:color="auto"/>
                            <w:bottom w:val="none" w:sz="0" w:space="0" w:color="auto"/>
                            <w:right w:val="none" w:sz="0" w:space="0" w:color="auto"/>
                          </w:divBdr>
                        </w:div>
                        <w:div w:id="1981029923">
                          <w:marLeft w:val="0"/>
                          <w:marRight w:val="0"/>
                          <w:marTop w:val="0"/>
                          <w:marBottom w:val="0"/>
                          <w:divBdr>
                            <w:top w:val="none" w:sz="0" w:space="0" w:color="auto"/>
                            <w:left w:val="none" w:sz="0" w:space="0" w:color="auto"/>
                            <w:bottom w:val="none" w:sz="0" w:space="0" w:color="auto"/>
                            <w:right w:val="none" w:sz="0" w:space="0" w:color="auto"/>
                          </w:divBdr>
                        </w:div>
                        <w:div w:id="1040781697">
                          <w:marLeft w:val="0"/>
                          <w:marRight w:val="0"/>
                          <w:marTop w:val="0"/>
                          <w:marBottom w:val="0"/>
                          <w:divBdr>
                            <w:top w:val="none" w:sz="0" w:space="0" w:color="auto"/>
                            <w:left w:val="none" w:sz="0" w:space="0" w:color="auto"/>
                            <w:bottom w:val="none" w:sz="0" w:space="0" w:color="auto"/>
                            <w:right w:val="none" w:sz="0" w:space="0" w:color="auto"/>
                          </w:divBdr>
                        </w:div>
                        <w:div w:id="282883603">
                          <w:marLeft w:val="0"/>
                          <w:marRight w:val="0"/>
                          <w:marTop w:val="0"/>
                          <w:marBottom w:val="0"/>
                          <w:divBdr>
                            <w:top w:val="none" w:sz="0" w:space="0" w:color="auto"/>
                            <w:left w:val="none" w:sz="0" w:space="0" w:color="auto"/>
                            <w:bottom w:val="none" w:sz="0" w:space="0" w:color="auto"/>
                            <w:right w:val="none" w:sz="0" w:space="0" w:color="auto"/>
                          </w:divBdr>
                        </w:div>
                        <w:div w:id="1648364317">
                          <w:marLeft w:val="0"/>
                          <w:marRight w:val="0"/>
                          <w:marTop w:val="0"/>
                          <w:marBottom w:val="0"/>
                          <w:divBdr>
                            <w:top w:val="none" w:sz="0" w:space="0" w:color="auto"/>
                            <w:left w:val="none" w:sz="0" w:space="0" w:color="auto"/>
                            <w:bottom w:val="none" w:sz="0" w:space="0" w:color="auto"/>
                            <w:right w:val="none" w:sz="0" w:space="0" w:color="auto"/>
                          </w:divBdr>
                        </w:div>
                        <w:div w:id="1880389926">
                          <w:marLeft w:val="0"/>
                          <w:marRight w:val="0"/>
                          <w:marTop w:val="0"/>
                          <w:marBottom w:val="0"/>
                          <w:divBdr>
                            <w:top w:val="none" w:sz="0" w:space="0" w:color="auto"/>
                            <w:left w:val="none" w:sz="0" w:space="0" w:color="auto"/>
                            <w:bottom w:val="none" w:sz="0" w:space="0" w:color="auto"/>
                            <w:right w:val="none" w:sz="0" w:space="0" w:color="auto"/>
                          </w:divBdr>
                        </w:div>
                        <w:div w:id="1568035512">
                          <w:marLeft w:val="0"/>
                          <w:marRight w:val="0"/>
                          <w:marTop w:val="0"/>
                          <w:marBottom w:val="0"/>
                          <w:divBdr>
                            <w:top w:val="none" w:sz="0" w:space="0" w:color="auto"/>
                            <w:left w:val="none" w:sz="0" w:space="0" w:color="auto"/>
                            <w:bottom w:val="none" w:sz="0" w:space="0" w:color="auto"/>
                            <w:right w:val="none" w:sz="0" w:space="0" w:color="auto"/>
                          </w:divBdr>
                        </w:div>
                        <w:div w:id="1936669027">
                          <w:marLeft w:val="0"/>
                          <w:marRight w:val="0"/>
                          <w:marTop w:val="0"/>
                          <w:marBottom w:val="0"/>
                          <w:divBdr>
                            <w:top w:val="none" w:sz="0" w:space="0" w:color="auto"/>
                            <w:left w:val="none" w:sz="0" w:space="0" w:color="auto"/>
                            <w:bottom w:val="none" w:sz="0" w:space="0" w:color="auto"/>
                            <w:right w:val="none" w:sz="0" w:space="0" w:color="auto"/>
                          </w:divBdr>
                        </w:div>
                        <w:div w:id="759717130">
                          <w:marLeft w:val="0"/>
                          <w:marRight w:val="0"/>
                          <w:marTop w:val="0"/>
                          <w:marBottom w:val="0"/>
                          <w:divBdr>
                            <w:top w:val="none" w:sz="0" w:space="0" w:color="auto"/>
                            <w:left w:val="none" w:sz="0" w:space="0" w:color="auto"/>
                            <w:bottom w:val="none" w:sz="0" w:space="0" w:color="auto"/>
                            <w:right w:val="none" w:sz="0" w:space="0" w:color="auto"/>
                          </w:divBdr>
                        </w:div>
                        <w:div w:id="1913276966">
                          <w:marLeft w:val="0"/>
                          <w:marRight w:val="0"/>
                          <w:marTop w:val="0"/>
                          <w:marBottom w:val="0"/>
                          <w:divBdr>
                            <w:top w:val="none" w:sz="0" w:space="0" w:color="auto"/>
                            <w:left w:val="none" w:sz="0" w:space="0" w:color="auto"/>
                            <w:bottom w:val="none" w:sz="0" w:space="0" w:color="auto"/>
                            <w:right w:val="none" w:sz="0" w:space="0" w:color="auto"/>
                          </w:divBdr>
                        </w:div>
                        <w:div w:id="596134743">
                          <w:marLeft w:val="0"/>
                          <w:marRight w:val="0"/>
                          <w:marTop w:val="0"/>
                          <w:marBottom w:val="0"/>
                          <w:divBdr>
                            <w:top w:val="none" w:sz="0" w:space="0" w:color="auto"/>
                            <w:left w:val="none" w:sz="0" w:space="0" w:color="auto"/>
                            <w:bottom w:val="none" w:sz="0" w:space="0" w:color="auto"/>
                            <w:right w:val="none" w:sz="0" w:space="0" w:color="auto"/>
                          </w:divBdr>
                        </w:div>
                        <w:div w:id="1799834195">
                          <w:marLeft w:val="0"/>
                          <w:marRight w:val="0"/>
                          <w:marTop w:val="0"/>
                          <w:marBottom w:val="0"/>
                          <w:divBdr>
                            <w:top w:val="none" w:sz="0" w:space="0" w:color="auto"/>
                            <w:left w:val="none" w:sz="0" w:space="0" w:color="auto"/>
                            <w:bottom w:val="none" w:sz="0" w:space="0" w:color="auto"/>
                            <w:right w:val="none" w:sz="0" w:space="0" w:color="auto"/>
                          </w:divBdr>
                        </w:div>
                        <w:div w:id="1796558012">
                          <w:marLeft w:val="0"/>
                          <w:marRight w:val="0"/>
                          <w:marTop w:val="0"/>
                          <w:marBottom w:val="0"/>
                          <w:divBdr>
                            <w:top w:val="none" w:sz="0" w:space="0" w:color="auto"/>
                            <w:left w:val="none" w:sz="0" w:space="0" w:color="auto"/>
                            <w:bottom w:val="none" w:sz="0" w:space="0" w:color="auto"/>
                            <w:right w:val="none" w:sz="0" w:space="0" w:color="auto"/>
                          </w:divBdr>
                        </w:div>
                        <w:div w:id="1860584844">
                          <w:marLeft w:val="0"/>
                          <w:marRight w:val="0"/>
                          <w:marTop w:val="0"/>
                          <w:marBottom w:val="0"/>
                          <w:divBdr>
                            <w:top w:val="none" w:sz="0" w:space="0" w:color="auto"/>
                            <w:left w:val="none" w:sz="0" w:space="0" w:color="auto"/>
                            <w:bottom w:val="none" w:sz="0" w:space="0" w:color="auto"/>
                            <w:right w:val="none" w:sz="0" w:space="0" w:color="auto"/>
                          </w:divBdr>
                        </w:div>
                        <w:div w:id="719015322">
                          <w:marLeft w:val="0"/>
                          <w:marRight w:val="0"/>
                          <w:marTop w:val="0"/>
                          <w:marBottom w:val="0"/>
                          <w:divBdr>
                            <w:top w:val="none" w:sz="0" w:space="0" w:color="auto"/>
                            <w:left w:val="none" w:sz="0" w:space="0" w:color="auto"/>
                            <w:bottom w:val="none" w:sz="0" w:space="0" w:color="auto"/>
                            <w:right w:val="none" w:sz="0" w:space="0" w:color="auto"/>
                          </w:divBdr>
                        </w:div>
                        <w:div w:id="969091865">
                          <w:marLeft w:val="0"/>
                          <w:marRight w:val="0"/>
                          <w:marTop w:val="0"/>
                          <w:marBottom w:val="0"/>
                          <w:divBdr>
                            <w:top w:val="none" w:sz="0" w:space="0" w:color="auto"/>
                            <w:left w:val="none" w:sz="0" w:space="0" w:color="auto"/>
                            <w:bottom w:val="none" w:sz="0" w:space="0" w:color="auto"/>
                            <w:right w:val="none" w:sz="0" w:space="0" w:color="auto"/>
                          </w:divBdr>
                        </w:div>
                        <w:div w:id="1708673477">
                          <w:marLeft w:val="0"/>
                          <w:marRight w:val="0"/>
                          <w:marTop w:val="0"/>
                          <w:marBottom w:val="0"/>
                          <w:divBdr>
                            <w:top w:val="none" w:sz="0" w:space="0" w:color="auto"/>
                            <w:left w:val="none" w:sz="0" w:space="0" w:color="auto"/>
                            <w:bottom w:val="none" w:sz="0" w:space="0" w:color="auto"/>
                            <w:right w:val="none" w:sz="0" w:space="0" w:color="auto"/>
                          </w:divBdr>
                        </w:div>
                        <w:div w:id="741607295">
                          <w:marLeft w:val="0"/>
                          <w:marRight w:val="0"/>
                          <w:marTop w:val="0"/>
                          <w:marBottom w:val="0"/>
                          <w:divBdr>
                            <w:top w:val="none" w:sz="0" w:space="0" w:color="auto"/>
                            <w:left w:val="none" w:sz="0" w:space="0" w:color="auto"/>
                            <w:bottom w:val="none" w:sz="0" w:space="0" w:color="auto"/>
                            <w:right w:val="none" w:sz="0" w:space="0" w:color="auto"/>
                          </w:divBdr>
                        </w:div>
                        <w:div w:id="546530370">
                          <w:marLeft w:val="0"/>
                          <w:marRight w:val="0"/>
                          <w:marTop w:val="0"/>
                          <w:marBottom w:val="0"/>
                          <w:divBdr>
                            <w:top w:val="none" w:sz="0" w:space="0" w:color="auto"/>
                            <w:left w:val="none" w:sz="0" w:space="0" w:color="auto"/>
                            <w:bottom w:val="none" w:sz="0" w:space="0" w:color="auto"/>
                            <w:right w:val="none" w:sz="0" w:space="0" w:color="auto"/>
                          </w:divBdr>
                        </w:div>
                        <w:div w:id="1834107534">
                          <w:marLeft w:val="0"/>
                          <w:marRight w:val="0"/>
                          <w:marTop w:val="0"/>
                          <w:marBottom w:val="0"/>
                          <w:divBdr>
                            <w:top w:val="none" w:sz="0" w:space="0" w:color="auto"/>
                            <w:left w:val="none" w:sz="0" w:space="0" w:color="auto"/>
                            <w:bottom w:val="none" w:sz="0" w:space="0" w:color="auto"/>
                            <w:right w:val="none" w:sz="0" w:space="0" w:color="auto"/>
                          </w:divBdr>
                        </w:div>
                        <w:div w:id="1616446638">
                          <w:marLeft w:val="0"/>
                          <w:marRight w:val="0"/>
                          <w:marTop w:val="0"/>
                          <w:marBottom w:val="0"/>
                          <w:divBdr>
                            <w:top w:val="none" w:sz="0" w:space="0" w:color="auto"/>
                            <w:left w:val="none" w:sz="0" w:space="0" w:color="auto"/>
                            <w:bottom w:val="none" w:sz="0" w:space="0" w:color="auto"/>
                            <w:right w:val="none" w:sz="0" w:space="0" w:color="auto"/>
                          </w:divBdr>
                        </w:div>
                        <w:div w:id="323441057">
                          <w:marLeft w:val="0"/>
                          <w:marRight w:val="0"/>
                          <w:marTop w:val="0"/>
                          <w:marBottom w:val="0"/>
                          <w:divBdr>
                            <w:top w:val="none" w:sz="0" w:space="0" w:color="auto"/>
                            <w:left w:val="none" w:sz="0" w:space="0" w:color="auto"/>
                            <w:bottom w:val="none" w:sz="0" w:space="0" w:color="auto"/>
                            <w:right w:val="none" w:sz="0" w:space="0" w:color="auto"/>
                          </w:divBdr>
                        </w:div>
                        <w:div w:id="880243151">
                          <w:marLeft w:val="0"/>
                          <w:marRight w:val="0"/>
                          <w:marTop w:val="0"/>
                          <w:marBottom w:val="0"/>
                          <w:divBdr>
                            <w:top w:val="none" w:sz="0" w:space="0" w:color="auto"/>
                            <w:left w:val="none" w:sz="0" w:space="0" w:color="auto"/>
                            <w:bottom w:val="none" w:sz="0" w:space="0" w:color="auto"/>
                            <w:right w:val="none" w:sz="0" w:space="0" w:color="auto"/>
                          </w:divBdr>
                        </w:div>
                        <w:div w:id="965476372">
                          <w:marLeft w:val="0"/>
                          <w:marRight w:val="0"/>
                          <w:marTop w:val="0"/>
                          <w:marBottom w:val="0"/>
                          <w:divBdr>
                            <w:top w:val="none" w:sz="0" w:space="0" w:color="auto"/>
                            <w:left w:val="none" w:sz="0" w:space="0" w:color="auto"/>
                            <w:bottom w:val="none" w:sz="0" w:space="0" w:color="auto"/>
                            <w:right w:val="none" w:sz="0" w:space="0" w:color="auto"/>
                          </w:divBdr>
                        </w:div>
                        <w:div w:id="1969777514">
                          <w:marLeft w:val="0"/>
                          <w:marRight w:val="0"/>
                          <w:marTop w:val="0"/>
                          <w:marBottom w:val="0"/>
                          <w:divBdr>
                            <w:top w:val="none" w:sz="0" w:space="0" w:color="auto"/>
                            <w:left w:val="none" w:sz="0" w:space="0" w:color="auto"/>
                            <w:bottom w:val="none" w:sz="0" w:space="0" w:color="auto"/>
                            <w:right w:val="none" w:sz="0" w:space="0" w:color="auto"/>
                          </w:divBdr>
                        </w:div>
                        <w:div w:id="1763187248">
                          <w:marLeft w:val="0"/>
                          <w:marRight w:val="0"/>
                          <w:marTop w:val="0"/>
                          <w:marBottom w:val="0"/>
                          <w:divBdr>
                            <w:top w:val="none" w:sz="0" w:space="0" w:color="auto"/>
                            <w:left w:val="none" w:sz="0" w:space="0" w:color="auto"/>
                            <w:bottom w:val="none" w:sz="0" w:space="0" w:color="auto"/>
                            <w:right w:val="none" w:sz="0" w:space="0" w:color="auto"/>
                          </w:divBdr>
                        </w:div>
                        <w:div w:id="1177691353">
                          <w:marLeft w:val="0"/>
                          <w:marRight w:val="0"/>
                          <w:marTop w:val="0"/>
                          <w:marBottom w:val="0"/>
                          <w:divBdr>
                            <w:top w:val="none" w:sz="0" w:space="0" w:color="auto"/>
                            <w:left w:val="none" w:sz="0" w:space="0" w:color="auto"/>
                            <w:bottom w:val="none" w:sz="0" w:space="0" w:color="auto"/>
                            <w:right w:val="none" w:sz="0" w:space="0" w:color="auto"/>
                          </w:divBdr>
                        </w:div>
                        <w:div w:id="1041518696">
                          <w:marLeft w:val="0"/>
                          <w:marRight w:val="0"/>
                          <w:marTop w:val="0"/>
                          <w:marBottom w:val="0"/>
                          <w:divBdr>
                            <w:top w:val="none" w:sz="0" w:space="0" w:color="auto"/>
                            <w:left w:val="none" w:sz="0" w:space="0" w:color="auto"/>
                            <w:bottom w:val="none" w:sz="0" w:space="0" w:color="auto"/>
                            <w:right w:val="none" w:sz="0" w:space="0" w:color="auto"/>
                          </w:divBdr>
                        </w:div>
                        <w:div w:id="911694316">
                          <w:marLeft w:val="0"/>
                          <w:marRight w:val="0"/>
                          <w:marTop w:val="0"/>
                          <w:marBottom w:val="0"/>
                          <w:divBdr>
                            <w:top w:val="none" w:sz="0" w:space="0" w:color="auto"/>
                            <w:left w:val="none" w:sz="0" w:space="0" w:color="auto"/>
                            <w:bottom w:val="none" w:sz="0" w:space="0" w:color="auto"/>
                            <w:right w:val="none" w:sz="0" w:space="0" w:color="auto"/>
                          </w:divBdr>
                        </w:div>
                        <w:div w:id="1603948553">
                          <w:marLeft w:val="0"/>
                          <w:marRight w:val="0"/>
                          <w:marTop w:val="0"/>
                          <w:marBottom w:val="0"/>
                          <w:divBdr>
                            <w:top w:val="none" w:sz="0" w:space="0" w:color="auto"/>
                            <w:left w:val="none" w:sz="0" w:space="0" w:color="auto"/>
                            <w:bottom w:val="none" w:sz="0" w:space="0" w:color="auto"/>
                            <w:right w:val="none" w:sz="0" w:space="0" w:color="auto"/>
                          </w:divBdr>
                        </w:div>
                        <w:div w:id="472598394">
                          <w:marLeft w:val="0"/>
                          <w:marRight w:val="0"/>
                          <w:marTop w:val="0"/>
                          <w:marBottom w:val="0"/>
                          <w:divBdr>
                            <w:top w:val="none" w:sz="0" w:space="0" w:color="auto"/>
                            <w:left w:val="none" w:sz="0" w:space="0" w:color="auto"/>
                            <w:bottom w:val="none" w:sz="0" w:space="0" w:color="auto"/>
                            <w:right w:val="none" w:sz="0" w:space="0" w:color="auto"/>
                          </w:divBdr>
                        </w:div>
                        <w:div w:id="855391654">
                          <w:marLeft w:val="0"/>
                          <w:marRight w:val="0"/>
                          <w:marTop w:val="0"/>
                          <w:marBottom w:val="0"/>
                          <w:divBdr>
                            <w:top w:val="none" w:sz="0" w:space="0" w:color="auto"/>
                            <w:left w:val="none" w:sz="0" w:space="0" w:color="auto"/>
                            <w:bottom w:val="none" w:sz="0" w:space="0" w:color="auto"/>
                            <w:right w:val="none" w:sz="0" w:space="0" w:color="auto"/>
                          </w:divBdr>
                        </w:div>
                        <w:div w:id="578104271">
                          <w:marLeft w:val="0"/>
                          <w:marRight w:val="0"/>
                          <w:marTop w:val="0"/>
                          <w:marBottom w:val="0"/>
                          <w:divBdr>
                            <w:top w:val="none" w:sz="0" w:space="0" w:color="auto"/>
                            <w:left w:val="none" w:sz="0" w:space="0" w:color="auto"/>
                            <w:bottom w:val="none" w:sz="0" w:space="0" w:color="auto"/>
                            <w:right w:val="none" w:sz="0" w:space="0" w:color="auto"/>
                          </w:divBdr>
                        </w:div>
                        <w:div w:id="1215964603">
                          <w:marLeft w:val="0"/>
                          <w:marRight w:val="0"/>
                          <w:marTop w:val="0"/>
                          <w:marBottom w:val="0"/>
                          <w:divBdr>
                            <w:top w:val="none" w:sz="0" w:space="0" w:color="auto"/>
                            <w:left w:val="none" w:sz="0" w:space="0" w:color="auto"/>
                            <w:bottom w:val="none" w:sz="0" w:space="0" w:color="auto"/>
                            <w:right w:val="none" w:sz="0" w:space="0" w:color="auto"/>
                          </w:divBdr>
                        </w:div>
                      </w:divsChild>
                    </w:div>
                    <w:div w:id="590046842">
                      <w:marLeft w:val="0"/>
                      <w:marRight w:val="0"/>
                      <w:marTop w:val="0"/>
                      <w:marBottom w:val="0"/>
                      <w:divBdr>
                        <w:top w:val="none" w:sz="0" w:space="0" w:color="auto"/>
                        <w:left w:val="none" w:sz="0" w:space="0" w:color="auto"/>
                        <w:bottom w:val="none" w:sz="0" w:space="0" w:color="auto"/>
                        <w:right w:val="none" w:sz="0" w:space="0" w:color="auto"/>
                      </w:divBdr>
                      <w:divsChild>
                        <w:div w:id="1070270326">
                          <w:marLeft w:val="0"/>
                          <w:marRight w:val="0"/>
                          <w:marTop w:val="0"/>
                          <w:marBottom w:val="0"/>
                          <w:divBdr>
                            <w:top w:val="none" w:sz="0" w:space="0" w:color="auto"/>
                            <w:left w:val="none" w:sz="0" w:space="0" w:color="auto"/>
                            <w:bottom w:val="none" w:sz="0" w:space="0" w:color="auto"/>
                            <w:right w:val="none" w:sz="0" w:space="0" w:color="auto"/>
                          </w:divBdr>
                        </w:div>
                        <w:div w:id="1451893321">
                          <w:marLeft w:val="0"/>
                          <w:marRight w:val="0"/>
                          <w:marTop w:val="0"/>
                          <w:marBottom w:val="0"/>
                          <w:divBdr>
                            <w:top w:val="none" w:sz="0" w:space="0" w:color="auto"/>
                            <w:left w:val="none" w:sz="0" w:space="0" w:color="auto"/>
                            <w:bottom w:val="none" w:sz="0" w:space="0" w:color="auto"/>
                            <w:right w:val="none" w:sz="0" w:space="0" w:color="auto"/>
                          </w:divBdr>
                        </w:div>
                        <w:div w:id="1450128258">
                          <w:marLeft w:val="0"/>
                          <w:marRight w:val="0"/>
                          <w:marTop w:val="0"/>
                          <w:marBottom w:val="0"/>
                          <w:divBdr>
                            <w:top w:val="none" w:sz="0" w:space="0" w:color="auto"/>
                            <w:left w:val="none" w:sz="0" w:space="0" w:color="auto"/>
                            <w:bottom w:val="none" w:sz="0" w:space="0" w:color="auto"/>
                            <w:right w:val="none" w:sz="0" w:space="0" w:color="auto"/>
                          </w:divBdr>
                        </w:div>
                        <w:div w:id="214007089">
                          <w:marLeft w:val="0"/>
                          <w:marRight w:val="0"/>
                          <w:marTop w:val="0"/>
                          <w:marBottom w:val="0"/>
                          <w:divBdr>
                            <w:top w:val="none" w:sz="0" w:space="0" w:color="auto"/>
                            <w:left w:val="none" w:sz="0" w:space="0" w:color="auto"/>
                            <w:bottom w:val="none" w:sz="0" w:space="0" w:color="auto"/>
                            <w:right w:val="none" w:sz="0" w:space="0" w:color="auto"/>
                          </w:divBdr>
                        </w:div>
                        <w:div w:id="1799684245">
                          <w:marLeft w:val="0"/>
                          <w:marRight w:val="0"/>
                          <w:marTop w:val="0"/>
                          <w:marBottom w:val="0"/>
                          <w:divBdr>
                            <w:top w:val="none" w:sz="0" w:space="0" w:color="auto"/>
                            <w:left w:val="none" w:sz="0" w:space="0" w:color="auto"/>
                            <w:bottom w:val="none" w:sz="0" w:space="0" w:color="auto"/>
                            <w:right w:val="none" w:sz="0" w:space="0" w:color="auto"/>
                          </w:divBdr>
                        </w:div>
                        <w:div w:id="1687714348">
                          <w:marLeft w:val="0"/>
                          <w:marRight w:val="0"/>
                          <w:marTop w:val="0"/>
                          <w:marBottom w:val="0"/>
                          <w:divBdr>
                            <w:top w:val="none" w:sz="0" w:space="0" w:color="auto"/>
                            <w:left w:val="none" w:sz="0" w:space="0" w:color="auto"/>
                            <w:bottom w:val="none" w:sz="0" w:space="0" w:color="auto"/>
                            <w:right w:val="none" w:sz="0" w:space="0" w:color="auto"/>
                          </w:divBdr>
                        </w:div>
                        <w:div w:id="570429935">
                          <w:marLeft w:val="0"/>
                          <w:marRight w:val="0"/>
                          <w:marTop w:val="0"/>
                          <w:marBottom w:val="0"/>
                          <w:divBdr>
                            <w:top w:val="none" w:sz="0" w:space="0" w:color="auto"/>
                            <w:left w:val="none" w:sz="0" w:space="0" w:color="auto"/>
                            <w:bottom w:val="none" w:sz="0" w:space="0" w:color="auto"/>
                            <w:right w:val="none" w:sz="0" w:space="0" w:color="auto"/>
                          </w:divBdr>
                        </w:div>
                        <w:div w:id="52579721">
                          <w:marLeft w:val="0"/>
                          <w:marRight w:val="0"/>
                          <w:marTop w:val="0"/>
                          <w:marBottom w:val="0"/>
                          <w:divBdr>
                            <w:top w:val="none" w:sz="0" w:space="0" w:color="auto"/>
                            <w:left w:val="none" w:sz="0" w:space="0" w:color="auto"/>
                            <w:bottom w:val="none" w:sz="0" w:space="0" w:color="auto"/>
                            <w:right w:val="none" w:sz="0" w:space="0" w:color="auto"/>
                          </w:divBdr>
                        </w:div>
                        <w:div w:id="780030089">
                          <w:marLeft w:val="0"/>
                          <w:marRight w:val="0"/>
                          <w:marTop w:val="0"/>
                          <w:marBottom w:val="0"/>
                          <w:divBdr>
                            <w:top w:val="none" w:sz="0" w:space="0" w:color="auto"/>
                            <w:left w:val="none" w:sz="0" w:space="0" w:color="auto"/>
                            <w:bottom w:val="none" w:sz="0" w:space="0" w:color="auto"/>
                            <w:right w:val="none" w:sz="0" w:space="0" w:color="auto"/>
                          </w:divBdr>
                        </w:div>
                        <w:div w:id="841899367">
                          <w:marLeft w:val="0"/>
                          <w:marRight w:val="0"/>
                          <w:marTop w:val="0"/>
                          <w:marBottom w:val="0"/>
                          <w:divBdr>
                            <w:top w:val="none" w:sz="0" w:space="0" w:color="auto"/>
                            <w:left w:val="none" w:sz="0" w:space="0" w:color="auto"/>
                            <w:bottom w:val="none" w:sz="0" w:space="0" w:color="auto"/>
                            <w:right w:val="none" w:sz="0" w:space="0" w:color="auto"/>
                          </w:divBdr>
                        </w:div>
                        <w:div w:id="1466464267">
                          <w:marLeft w:val="0"/>
                          <w:marRight w:val="0"/>
                          <w:marTop w:val="0"/>
                          <w:marBottom w:val="0"/>
                          <w:divBdr>
                            <w:top w:val="none" w:sz="0" w:space="0" w:color="auto"/>
                            <w:left w:val="none" w:sz="0" w:space="0" w:color="auto"/>
                            <w:bottom w:val="none" w:sz="0" w:space="0" w:color="auto"/>
                            <w:right w:val="none" w:sz="0" w:space="0" w:color="auto"/>
                          </w:divBdr>
                        </w:div>
                        <w:div w:id="1700160471">
                          <w:marLeft w:val="0"/>
                          <w:marRight w:val="0"/>
                          <w:marTop w:val="0"/>
                          <w:marBottom w:val="0"/>
                          <w:divBdr>
                            <w:top w:val="none" w:sz="0" w:space="0" w:color="auto"/>
                            <w:left w:val="none" w:sz="0" w:space="0" w:color="auto"/>
                            <w:bottom w:val="none" w:sz="0" w:space="0" w:color="auto"/>
                            <w:right w:val="none" w:sz="0" w:space="0" w:color="auto"/>
                          </w:divBdr>
                        </w:div>
                        <w:div w:id="1577281816">
                          <w:marLeft w:val="0"/>
                          <w:marRight w:val="0"/>
                          <w:marTop w:val="0"/>
                          <w:marBottom w:val="0"/>
                          <w:divBdr>
                            <w:top w:val="none" w:sz="0" w:space="0" w:color="auto"/>
                            <w:left w:val="none" w:sz="0" w:space="0" w:color="auto"/>
                            <w:bottom w:val="none" w:sz="0" w:space="0" w:color="auto"/>
                            <w:right w:val="none" w:sz="0" w:space="0" w:color="auto"/>
                          </w:divBdr>
                        </w:div>
                        <w:div w:id="1728214150">
                          <w:marLeft w:val="0"/>
                          <w:marRight w:val="0"/>
                          <w:marTop w:val="0"/>
                          <w:marBottom w:val="0"/>
                          <w:divBdr>
                            <w:top w:val="none" w:sz="0" w:space="0" w:color="auto"/>
                            <w:left w:val="none" w:sz="0" w:space="0" w:color="auto"/>
                            <w:bottom w:val="none" w:sz="0" w:space="0" w:color="auto"/>
                            <w:right w:val="none" w:sz="0" w:space="0" w:color="auto"/>
                          </w:divBdr>
                        </w:div>
                        <w:div w:id="1383287037">
                          <w:marLeft w:val="0"/>
                          <w:marRight w:val="0"/>
                          <w:marTop w:val="0"/>
                          <w:marBottom w:val="0"/>
                          <w:divBdr>
                            <w:top w:val="none" w:sz="0" w:space="0" w:color="auto"/>
                            <w:left w:val="none" w:sz="0" w:space="0" w:color="auto"/>
                            <w:bottom w:val="none" w:sz="0" w:space="0" w:color="auto"/>
                            <w:right w:val="none" w:sz="0" w:space="0" w:color="auto"/>
                          </w:divBdr>
                        </w:div>
                        <w:div w:id="630405459">
                          <w:marLeft w:val="0"/>
                          <w:marRight w:val="0"/>
                          <w:marTop w:val="0"/>
                          <w:marBottom w:val="0"/>
                          <w:divBdr>
                            <w:top w:val="none" w:sz="0" w:space="0" w:color="auto"/>
                            <w:left w:val="none" w:sz="0" w:space="0" w:color="auto"/>
                            <w:bottom w:val="none" w:sz="0" w:space="0" w:color="auto"/>
                            <w:right w:val="none" w:sz="0" w:space="0" w:color="auto"/>
                          </w:divBdr>
                        </w:div>
                        <w:div w:id="1328825745">
                          <w:marLeft w:val="0"/>
                          <w:marRight w:val="0"/>
                          <w:marTop w:val="0"/>
                          <w:marBottom w:val="0"/>
                          <w:divBdr>
                            <w:top w:val="none" w:sz="0" w:space="0" w:color="auto"/>
                            <w:left w:val="none" w:sz="0" w:space="0" w:color="auto"/>
                            <w:bottom w:val="none" w:sz="0" w:space="0" w:color="auto"/>
                            <w:right w:val="none" w:sz="0" w:space="0" w:color="auto"/>
                          </w:divBdr>
                        </w:div>
                        <w:div w:id="1825195382">
                          <w:marLeft w:val="0"/>
                          <w:marRight w:val="0"/>
                          <w:marTop w:val="0"/>
                          <w:marBottom w:val="0"/>
                          <w:divBdr>
                            <w:top w:val="none" w:sz="0" w:space="0" w:color="auto"/>
                            <w:left w:val="none" w:sz="0" w:space="0" w:color="auto"/>
                            <w:bottom w:val="none" w:sz="0" w:space="0" w:color="auto"/>
                            <w:right w:val="none" w:sz="0" w:space="0" w:color="auto"/>
                          </w:divBdr>
                        </w:div>
                        <w:div w:id="1620068390">
                          <w:marLeft w:val="0"/>
                          <w:marRight w:val="0"/>
                          <w:marTop w:val="0"/>
                          <w:marBottom w:val="0"/>
                          <w:divBdr>
                            <w:top w:val="none" w:sz="0" w:space="0" w:color="auto"/>
                            <w:left w:val="none" w:sz="0" w:space="0" w:color="auto"/>
                            <w:bottom w:val="none" w:sz="0" w:space="0" w:color="auto"/>
                            <w:right w:val="none" w:sz="0" w:space="0" w:color="auto"/>
                          </w:divBdr>
                        </w:div>
                        <w:div w:id="1796218512">
                          <w:marLeft w:val="0"/>
                          <w:marRight w:val="0"/>
                          <w:marTop w:val="0"/>
                          <w:marBottom w:val="0"/>
                          <w:divBdr>
                            <w:top w:val="none" w:sz="0" w:space="0" w:color="auto"/>
                            <w:left w:val="none" w:sz="0" w:space="0" w:color="auto"/>
                            <w:bottom w:val="none" w:sz="0" w:space="0" w:color="auto"/>
                            <w:right w:val="none" w:sz="0" w:space="0" w:color="auto"/>
                          </w:divBdr>
                        </w:div>
                        <w:div w:id="2095399086">
                          <w:marLeft w:val="0"/>
                          <w:marRight w:val="0"/>
                          <w:marTop w:val="0"/>
                          <w:marBottom w:val="0"/>
                          <w:divBdr>
                            <w:top w:val="none" w:sz="0" w:space="0" w:color="auto"/>
                            <w:left w:val="none" w:sz="0" w:space="0" w:color="auto"/>
                            <w:bottom w:val="none" w:sz="0" w:space="0" w:color="auto"/>
                            <w:right w:val="none" w:sz="0" w:space="0" w:color="auto"/>
                          </w:divBdr>
                        </w:div>
                        <w:div w:id="1842428858">
                          <w:marLeft w:val="0"/>
                          <w:marRight w:val="0"/>
                          <w:marTop w:val="0"/>
                          <w:marBottom w:val="0"/>
                          <w:divBdr>
                            <w:top w:val="none" w:sz="0" w:space="0" w:color="auto"/>
                            <w:left w:val="none" w:sz="0" w:space="0" w:color="auto"/>
                            <w:bottom w:val="none" w:sz="0" w:space="0" w:color="auto"/>
                            <w:right w:val="none" w:sz="0" w:space="0" w:color="auto"/>
                          </w:divBdr>
                        </w:div>
                        <w:div w:id="2066754441">
                          <w:marLeft w:val="0"/>
                          <w:marRight w:val="0"/>
                          <w:marTop w:val="0"/>
                          <w:marBottom w:val="0"/>
                          <w:divBdr>
                            <w:top w:val="none" w:sz="0" w:space="0" w:color="auto"/>
                            <w:left w:val="none" w:sz="0" w:space="0" w:color="auto"/>
                            <w:bottom w:val="none" w:sz="0" w:space="0" w:color="auto"/>
                            <w:right w:val="none" w:sz="0" w:space="0" w:color="auto"/>
                          </w:divBdr>
                        </w:div>
                        <w:div w:id="879171751">
                          <w:marLeft w:val="0"/>
                          <w:marRight w:val="0"/>
                          <w:marTop w:val="0"/>
                          <w:marBottom w:val="0"/>
                          <w:divBdr>
                            <w:top w:val="none" w:sz="0" w:space="0" w:color="auto"/>
                            <w:left w:val="none" w:sz="0" w:space="0" w:color="auto"/>
                            <w:bottom w:val="none" w:sz="0" w:space="0" w:color="auto"/>
                            <w:right w:val="none" w:sz="0" w:space="0" w:color="auto"/>
                          </w:divBdr>
                        </w:div>
                        <w:div w:id="1510877010">
                          <w:marLeft w:val="0"/>
                          <w:marRight w:val="0"/>
                          <w:marTop w:val="0"/>
                          <w:marBottom w:val="0"/>
                          <w:divBdr>
                            <w:top w:val="none" w:sz="0" w:space="0" w:color="auto"/>
                            <w:left w:val="none" w:sz="0" w:space="0" w:color="auto"/>
                            <w:bottom w:val="none" w:sz="0" w:space="0" w:color="auto"/>
                            <w:right w:val="none" w:sz="0" w:space="0" w:color="auto"/>
                          </w:divBdr>
                        </w:div>
                        <w:div w:id="2087920418">
                          <w:marLeft w:val="0"/>
                          <w:marRight w:val="0"/>
                          <w:marTop w:val="0"/>
                          <w:marBottom w:val="0"/>
                          <w:divBdr>
                            <w:top w:val="none" w:sz="0" w:space="0" w:color="auto"/>
                            <w:left w:val="none" w:sz="0" w:space="0" w:color="auto"/>
                            <w:bottom w:val="none" w:sz="0" w:space="0" w:color="auto"/>
                            <w:right w:val="none" w:sz="0" w:space="0" w:color="auto"/>
                          </w:divBdr>
                        </w:div>
                        <w:div w:id="1502240241">
                          <w:marLeft w:val="0"/>
                          <w:marRight w:val="0"/>
                          <w:marTop w:val="0"/>
                          <w:marBottom w:val="0"/>
                          <w:divBdr>
                            <w:top w:val="none" w:sz="0" w:space="0" w:color="auto"/>
                            <w:left w:val="none" w:sz="0" w:space="0" w:color="auto"/>
                            <w:bottom w:val="none" w:sz="0" w:space="0" w:color="auto"/>
                            <w:right w:val="none" w:sz="0" w:space="0" w:color="auto"/>
                          </w:divBdr>
                        </w:div>
                        <w:div w:id="262494141">
                          <w:marLeft w:val="0"/>
                          <w:marRight w:val="0"/>
                          <w:marTop w:val="0"/>
                          <w:marBottom w:val="0"/>
                          <w:divBdr>
                            <w:top w:val="none" w:sz="0" w:space="0" w:color="auto"/>
                            <w:left w:val="none" w:sz="0" w:space="0" w:color="auto"/>
                            <w:bottom w:val="none" w:sz="0" w:space="0" w:color="auto"/>
                            <w:right w:val="none" w:sz="0" w:space="0" w:color="auto"/>
                          </w:divBdr>
                        </w:div>
                        <w:div w:id="275644436">
                          <w:marLeft w:val="0"/>
                          <w:marRight w:val="0"/>
                          <w:marTop w:val="0"/>
                          <w:marBottom w:val="0"/>
                          <w:divBdr>
                            <w:top w:val="none" w:sz="0" w:space="0" w:color="auto"/>
                            <w:left w:val="none" w:sz="0" w:space="0" w:color="auto"/>
                            <w:bottom w:val="none" w:sz="0" w:space="0" w:color="auto"/>
                            <w:right w:val="none" w:sz="0" w:space="0" w:color="auto"/>
                          </w:divBdr>
                        </w:div>
                        <w:div w:id="388962997">
                          <w:marLeft w:val="0"/>
                          <w:marRight w:val="0"/>
                          <w:marTop w:val="0"/>
                          <w:marBottom w:val="0"/>
                          <w:divBdr>
                            <w:top w:val="none" w:sz="0" w:space="0" w:color="auto"/>
                            <w:left w:val="none" w:sz="0" w:space="0" w:color="auto"/>
                            <w:bottom w:val="none" w:sz="0" w:space="0" w:color="auto"/>
                            <w:right w:val="none" w:sz="0" w:space="0" w:color="auto"/>
                          </w:divBdr>
                        </w:div>
                        <w:div w:id="404300444">
                          <w:marLeft w:val="0"/>
                          <w:marRight w:val="0"/>
                          <w:marTop w:val="0"/>
                          <w:marBottom w:val="0"/>
                          <w:divBdr>
                            <w:top w:val="none" w:sz="0" w:space="0" w:color="auto"/>
                            <w:left w:val="none" w:sz="0" w:space="0" w:color="auto"/>
                            <w:bottom w:val="none" w:sz="0" w:space="0" w:color="auto"/>
                            <w:right w:val="none" w:sz="0" w:space="0" w:color="auto"/>
                          </w:divBdr>
                        </w:div>
                        <w:div w:id="1336108783">
                          <w:marLeft w:val="0"/>
                          <w:marRight w:val="0"/>
                          <w:marTop w:val="0"/>
                          <w:marBottom w:val="0"/>
                          <w:divBdr>
                            <w:top w:val="none" w:sz="0" w:space="0" w:color="auto"/>
                            <w:left w:val="none" w:sz="0" w:space="0" w:color="auto"/>
                            <w:bottom w:val="none" w:sz="0" w:space="0" w:color="auto"/>
                            <w:right w:val="none" w:sz="0" w:space="0" w:color="auto"/>
                          </w:divBdr>
                        </w:div>
                        <w:div w:id="1963532939">
                          <w:marLeft w:val="0"/>
                          <w:marRight w:val="0"/>
                          <w:marTop w:val="0"/>
                          <w:marBottom w:val="0"/>
                          <w:divBdr>
                            <w:top w:val="none" w:sz="0" w:space="0" w:color="auto"/>
                            <w:left w:val="none" w:sz="0" w:space="0" w:color="auto"/>
                            <w:bottom w:val="none" w:sz="0" w:space="0" w:color="auto"/>
                            <w:right w:val="none" w:sz="0" w:space="0" w:color="auto"/>
                          </w:divBdr>
                        </w:div>
                        <w:div w:id="1209102115">
                          <w:marLeft w:val="0"/>
                          <w:marRight w:val="0"/>
                          <w:marTop w:val="0"/>
                          <w:marBottom w:val="0"/>
                          <w:divBdr>
                            <w:top w:val="none" w:sz="0" w:space="0" w:color="auto"/>
                            <w:left w:val="none" w:sz="0" w:space="0" w:color="auto"/>
                            <w:bottom w:val="none" w:sz="0" w:space="0" w:color="auto"/>
                            <w:right w:val="none" w:sz="0" w:space="0" w:color="auto"/>
                          </w:divBdr>
                        </w:div>
                        <w:div w:id="1284799944">
                          <w:marLeft w:val="0"/>
                          <w:marRight w:val="0"/>
                          <w:marTop w:val="0"/>
                          <w:marBottom w:val="0"/>
                          <w:divBdr>
                            <w:top w:val="none" w:sz="0" w:space="0" w:color="auto"/>
                            <w:left w:val="none" w:sz="0" w:space="0" w:color="auto"/>
                            <w:bottom w:val="none" w:sz="0" w:space="0" w:color="auto"/>
                            <w:right w:val="none" w:sz="0" w:space="0" w:color="auto"/>
                          </w:divBdr>
                        </w:div>
                        <w:div w:id="95441075">
                          <w:marLeft w:val="0"/>
                          <w:marRight w:val="0"/>
                          <w:marTop w:val="0"/>
                          <w:marBottom w:val="0"/>
                          <w:divBdr>
                            <w:top w:val="none" w:sz="0" w:space="0" w:color="auto"/>
                            <w:left w:val="none" w:sz="0" w:space="0" w:color="auto"/>
                            <w:bottom w:val="none" w:sz="0" w:space="0" w:color="auto"/>
                            <w:right w:val="none" w:sz="0" w:space="0" w:color="auto"/>
                          </w:divBdr>
                        </w:div>
                        <w:div w:id="1930306493">
                          <w:marLeft w:val="0"/>
                          <w:marRight w:val="0"/>
                          <w:marTop w:val="0"/>
                          <w:marBottom w:val="0"/>
                          <w:divBdr>
                            <w:top w:val="none" w:sz="0" w:space="0" w:color="auto"/>
                            <w:left w:val="none" w:sz="0" w:space="0" w:color="auto"/>
                            <w:bottom w:val="none" w:sz="0" w:space="0" w:color="auto"/>
                            <w:right w:val="none" w:sz="0" w:space="0" w:color="auto"/>
                          </w:divBdr>
                        </w:div>
                        <w:div w:id="403527309">
                          <w:marLeft w:val="0"/>
                          <w:marRight w:val="0"/>
                          <w:marTop w:val="0"/>
                          <w:marBottom w:val="0"/>
                          <w:divBdr>
                            <w:top w:val="none" w:sz="0" w:space="0" w:color="auto"/>
                            <w:left w:val="none" w:sz="0" w:space="0" w:color="auto"/>
                            <w:bottom w:val="none" w:sz="0" w:space="0" w:color="auto"/>
                            <w:right w:val="none" w:sz="0" w:space="0" w:color="auto"/>
                          </w:divBdr>
                        </w:div>
                        <w:div w:id="263540561">
                          <w:marLeft w:val="0"/>
                          <w:marRight w:val="0"/>
                          <w:marTop w:val="0"/>
                          <w:marBottom w:val="0"/>
                          <w:divBdr>
                            <w:top w:val="none" w:sz="0" w:space="0" w:color="auto"/>
                            <w:left w:val="none" w:sz="0" w:space="0" w:color="auto"/>
                            <w:bottom w:val="none" w:sz="0" w:space="0" w:color="auto"/>
                            <w:right w:val="none" w:sz="0" w:space="0" w:color="auto"/>
                          </w:divBdr>
                        </w:div>
                        <w:div w:id="1948076456">
                          <w:marLeft w:val="0"/>
                          <w:marRight w:val="0"/>
                          <w:marTop w:val="0"/>
                          <w:marBottom w:val="0"/>
                          <w:divBdr>
                            <w:top w:val="none" w:sz="0" w:space="0" w:color="auto"/>
                            <w:left w:val="none" w:sz="0" w:space="0" w:color="auto"/>
                            <w:bottom w:val="none" w:sz="0" w:space="0" w:color="auto"/>
                            <w:right w:val="none" w:sz="0" w:space="0" w:color="auto"/>
                          </w:divBdr>
                        </w:div>
                        <w:div w:id="1655648292">
                          <w:marLeft w:val="0"/>
                          <w:marRight w:val="0"/>
                          <w:marTop w:val="0"/>
                          <w:marBottom w:val="0"/>
                          <w:divBdr>
                            <w:top w:val="none" w:sz="0" w:space="0" w:color="auto"/>
                            <w:left w:val="none" w:sz="0" w:space="0" w:color="auto"/>
                            <w:bottom w:val="none" w:sz="0" w:space="0" w:color="auto"/>
                            <w:right w:val="none" w:sz="0" w:space="0" w:color="auto"/>
                          </w:divBdr>
                        </w:div>
                        <w:div w:id="1824002092">
                          <w:marLeft w:val="0"/>
                          <w:marRight w:val="0"/>
                          <w:marTop w:val="0"/>
                          <w:marBottom w:val="0"/>
                          <w:divBdr>
                            <w:top w:val="none" w:sz="0" w:space="0" w:color="auto"/>
                            <w:left w:val="none" w:sz="0" w:space="0" w:color="auto"/>
                            <w:bottom w:val="none" w:sz="0" w:space="0" w:color="auto"/>
                            <w:right w:val="none" w:sz="0" w:space="0" w:color="auto"/>
                          </w:divBdr>
                        </w:div>
                        <w:div w:id="1834561092">
                          <w:marLeft w:val="0"/>
                          <w:marRight w:val="0"/>
                          <w:marTop w:val="0"/>
                          <w:marBottom w:val="0"/>
                          <w:divBdr>
                            <w:top w:val="none" w:sz="0" w:space="0" w:color="auto"/>
                            <w:left w:val="none" w:sz="0" w:space="0" w:color="auto"/>
                            <w:bottom w:val="none" w:sz="0" w:space="0" w:color="auto"/>
                            <w:right w:val="none" w:sz="0" w:space="0" w:color="auto"/>
                          </w:divBdr>
                        </w:div>
                        <w:div w:id="173882003">
                          <w:marLeft w:val="0"/>
                          <w:marRight w:val="0"/>
                          <w:marTop w:val="0"/>
                          <w:marBottom w:val="0"/>
                          <w:divBdr>
                            <w:top w:val="none" w:sz="0" w:space="0" w:color="auto"/>
                            <w:left w:val="none" w:sz="0" w:space="0" w:color="auto"/>
                            <w:bottom w:val="none" w:sz="0" w:space="0" w:color="auto"/>
                            <w:right w:val="none" w:sz="0" w:space="0" w:color="auto"/>
                          </w:divBdr>
                        </w:div>
                        <w:div w:id="816341409">
                          <w:marLeft w:val="0"/>
                          <w:marRight w:val="0"/>
                          <w:marTop w:val="0"/>
                          <w:marBottom w:val="0"/>
                          <w:divBdr>
                            <w:top w:val="none" w:sz="0" w:space="0" w:color="auto"/>
                            <w:left w:val="none" w:sz="0" w:space="0" w:color="auto"/>
                            <w:bottom w:val="none" w:sz="0" w:space="0" w:color="auto"/>
                            <w:right w:val="none" w:sz="0" w:space="0" w:color="auto"/>
                          </w:divBdr>
                        </w:div>
                        <w:div w:id="2125952205">
                          <w:marLeft w:val="0"/>
                          <w:marRight w:val="0"/>
                          <w:marTop w:val="0"/>
                          <w:marBottom w:val="0"/>
                          <w:divBdr>
                            <w:top w:val="none" w:sz="0" w:space="0" w:color="auto"/>
                            <w:left w:val="none" w:sz="0" w:space="0" w:color="auto"/>
                            <w:bottom w:val="none" w:sz="0" w:space="0" w:color="auto"/>
                            <w:right w:val="none" w:sz="0" w:space="0" w:color="auto"/>
                          </w:divBdr>
                        </w:div>
                        <w:div w:id="210114981">
                          <w:marLeft w:val="0"/>
                          <w:marRight w:val="0"/>
                          <w:marTop w:val="0"/>
                          <w:marBottom w:val="0"/>
                          <w:divBdr>
                            <w:top w:val="none" w:sz="0" w:space="0" w:color="auto"/>
                            <w:left w:val="none" w:sz="0" w:space="0" w:color="auto"/>
                            <w:bottom w:val="none" w:sz="0" w:space="0" w:color="auto"/>
                            <w:right w:val="none" w:sz="0" w:space="0" w:color="auto"/>
                          </w:divBdr>
                        </w:div>
                        <w:div w:id="1801605662">
                          <w:marLeft w:val="0"/>
                          <w:marRight w:val="0"/>
                          <w:marTop w:val="0"/>
                          <w:marBottom w:val="0"/>
                          <w:divBdr>
                            <w:top w:val="none" w:sz="0" w:space="0" w:color="auto"/>
                            <w:left w:val="none" w:sz="0" w:space="0" w:color="auto"/>
                            <w:bottom w:val="none" w:sz="0" w:space="0" w:color="auto"/>
                            <w:right w:val="none" w:sz="0" w:space="0" w:color="auto"/>
                          </w:divBdr>
                        </w:div>
                        <w:div w:id="1974750763">
                          <w:marLeft w:val="0"/>
                          <w:marRight w:val="0"/>
                          <w:marTop w:val="0"/>
                          <w:marBottom w:val="0"/>
                          <w:divBdr>
                            <w:top w:val="none" w:sz="0" w:space="0" w:color="auto"/>
                            <w:left w:val="none" w:sz="0" w:space="0" w:color="auto"/>
                            <w:bottom w:val="none" w:sz="0" w:space="0" w:color="auto"/>
                            <w:right w:val="none" w:sz="0" w:space="0" w:color="auto"/>
                          </w:divBdr>
                        </w:div>
                        <w:div w:id="1759600642">
                          <w:marLeft w:val="0"/>
                          <w:marRight w:val="0"/>
                          <w:marTop w:val="0"/>
                          <w:marBottom w:val="0"/>
                          <w:divBdr>
                            <w:top w:val="none" w:sz="0" w:space="0" w:color="auto"/>
                            <w:left w:val="none" w:sz="0" w:space="0" w:color="auto"/>
                            <w:bottom w:val="none" w:sz="0" w:space="0" w:color="auto"/>
                            <w:right w:val="none" w:sz="0" w:space="0" w:color="auto"/>
                          </w:divBdr>
                        </w:div>
                        <w:div w:id="1456487232">
                          <w:marLeft w:val="0"/>
                          <w:marRight w:val="0"/>
                          <w:marTop w:val="0"/>
                          <w:marBottom w:val="0"/>
                          <w:divBdr>
                            <w:top w:val="none" w:sz="0" w:space="0" w:color="auto"/>
                            <w:left w:val="none" w:sz="0" w:space="0" w:color="auto"/>
                            <w:bottom w:val="none" w:sz="0" w:space="0" w:color="auto"/>
                            <w:right w:val="none" w:sz="0" w:space="0" w:color="auto"/>
                          </w:divBdr>
                        </w:div>
                      </w:divsChild>
                    </w:div>
                    <w:div w:id="450126887">
                      <w:marLeft w:val="0"/>
                      <w:marRight w:val="0"/>
                      <w:marTop w:val="0"/>
                      <w:marBottom w:val="0"/>
                      <w:divBdr>
                        <w:top w:val="none" w:sz="0" w:space="0" w:color="auto"/>
                        <w:left w:val="none" w:sz="0" w:space="0" w:color="auto"/>
                        <w:bottom w:val="none" w:sz="0" w:space="0" w:color="auto"/>
                        <w:right w:val="none" w:sz="0" w:space="0" w:color="auto"/>
                      </w:divBdr>
                      <w:divsChild>
                        <w:div w:id="798376856">
                          <w:marLeft w:val="0"/>
                          <w:marRight w:val="0"/>
                          <w:marTop w:val="0"/>
                          <w:marBottom w:val="0"/>
                          <w:divBdr>
                            <w:top w:val="none" w:sz="0" w:space="0" w:color="auto"/>
                            <w:left w:val="none" w:sz="0" w:space="0" w:color="auto"/>
                            <w:bottom w:val="none" w:sz="0" w:space="0" w:color="auto"/>
                            <w:right w:val="none" w:sz="0" w:space="0" w:color="auto"/>
                          </w:divBdr>
                        </w:div>
                        <w:div w:id="872814668">
                          <w:marLeft w:val="0"/>
                          <w:marRight w:val="0"/>
                          <w:marTop w:val="0"/>
                          <w:marBottom w:val="0"/>
                          <w:divBdr>
                            <w:top w:val="none" w:sz="0" w:space="0" w:color="auto"/>
                            <w:left w:val="none" w:sz="0" w:space="0" w:color="auto"/>
                            <w:bottom w:val="none" w:sz="0" w:space="0" w:color="auto"/>
                            <w:right w:val="none" w:sz="0" w:space="0" w:color="auto"/>
                          </w:divBdr>
                        </w:div>
                        <w:div w:id="886180572">
                          <w:marLeft w:val="0"/>
                          <w:marRight w:val="0"/>
                          <w:marTop w:val="0"/>
                          <w:marBottom w:val="0"/>
                          <w:divBdr>
                            <w:top w:val="none" w:sz="0" w:space="0" w:color="auto"/>
                            <w:left w:val="none" w:sz="0" w:space="0" w:color="auto"/>
                            <w:bottom w:val="none" w:sz="0" w:space="0" w:color="auto"/>
                            <w:right w:val="none" w:sz="0" w:space="0" w:color="auto"/>
                          </w:divBdr>
                        </w:div>
                        <w:div w:id="923075776">
                          <w:marLeft w:val="0"/>
                          <w:marRight w:val="0"/>
                          <w:marTop w:val="0"/>
                          <w:marBottom w:val="0"/>
                          <w:divBdr>
                            <w:top w:val="none" w:sz="0" w:space="0" w:color="auto"/>
                            <w:left w:val="none" w:sz="0" w:space="0" w:color="auto"/>
                            <w:bottom w:val="none" w:sz="0" w:space="0" w:color="auto"/>
                            <w:right w:val="none" w:sz="0" w:space="0" w:color="auto"/>
                          </w:divBdr>
                        </w:div>
                        <w:div w:id="912394421">
                          <w:marLeft w:val="0"/>
                          <w:marRight w:val="0"/>
                          <w:marTop w:val="0"/>
                          <w:marBottom w:val="0"/>
                          <w:divBdr>
                            <w:top w:val="none" w:sz="0" w:space="0" w:color="auto"/>
                            <w:left w:val="none" w:sz="0" w:space="0" w:color="auto"/>
                            <w:bottom w:val="none" w:sz="0" w:space="0" w:color="auto"/>
                            <w:right w:val="none" w:sz="0" w:space="0" w:color="auto"/>
                          </w:divBdr>
                        </w:div>
                        <w:div w:id="179315688">
                          <w:marLeft w:val="0"/>
                          <w:marRight w:val="0"/>
                          <w:marTop w:val="0"/>
                          <w:marBottom w:val="0"/>
                          <w:divBdr>
                            <w:top w:val="none" w:sz="0" w:space="0" w:color="auto"/>
                            <w:left w:val="none" w:sz="0" w:space="0" w:color="auto"/>
                            <w:bottom w:val="none" w:sz="0" w:space="0" w:color="auto"/>
                            <w:right w:val="none" w:sz="0" w:space="0" w:color="auto"/>
                          </w:divBdr>
                        </w:div>
                        <w:div w:id="517348377">
                          <w:marLeft w:val="0"/>
                          <w:marRight w:val="0"/>
                          <w:marTop w:val="0"/>
                          <w:marBottom w:val="0"/>
                          <w:divBdr>
                            <w:top w:val="none" w:sz="0" w:space="0" w:color="auto"/>
                            <w:left w:val="none" w:sz="0" w:space="0" w:color="auto"/>
                            <w:bottom w:val="none" w:sz="0" w:space="0" w:color="auto"/>
                            <w:right w:val="none" w:sz="0" w:space="0" w:color="auto"/>
                          </w:divBdr>
                        </w:div>
                        <w:div w:id="152723137">
                          <w:marLeft w:val="0"/>
                          <w:marRight w:val="0"/>
                          <w:marTop w:val="0"/>
                          <w:marBottom w:val="0"/>
                          <w:divBdr>
                            <w:top w:val="none" w:sz="0" w:space="0" w:color="auto"/>
                            <w:left w:val="none" w:sz="0" w:space="0" w:color="auto"/>
                            <w:bottom w:val="none" w:sz="0" w:space="0" w:color="auto"/>
                            <w:right w:val="none" w:sz="0" w:space="0" w:color="auto"/>
                          </w:divBdr>
                        </w:div>
                        <w:div w:id="658000587">
                          <w:marLeft w:val="0"/>
                          <w:marRight w:val="0"/>
                          <w:marTop w:val="0"/>
                          <w:marBottom w:val="0"/>
                          <w:divBdr>
                            <w:top w:val="none" w:sz="0" w:space="0" w:color="auto"/>
                            <w:left w:val="none" w:sz="0" w:space="0" w:color="auto"/>
                            <w:bottom w:val="none" w:sz="0" w:space="0" w:color="auto"/>
                            <w:right w:val="none" w:sz="0" w:space="0" w:color="auto"/>
                          </w:divBdr>
                        </w:div>
                        <w:div w:id="1755008004">
                          <w:marLeft w:val="0"/>
                          <w:marRight w:val="0"/>
                          <w:marTop w:val="0"/>
                          <w:marBottom w:val="0"/>
                          <w:divBdr>
                            <w:top w:val="none" w:sz="0" w:space="0" w:color="auto"/>
                            <w:left w:val="none" w:sz="0" w:space="0" w:color="auto"/>
                            <w:bottom w:val="none" w:sz="0" w:space="0" w:color="auto"/>
                            <w:right w:val="none" w:sz="0" w:space="0" w:color="auto"/>
                          </w:divBdr>
                        </w:div>
                        <w:div w:id="1165625926">
                          <w:marLeft w:val="0"/>
                          <w:marRight w:val="0"/>
                          <w:marTop w:val="0"/>
                          <w:marBottom w:val="0"/>
                          <w:divBdr>
                            <w:top w:val="none" w:sz="0" w:space="0" w:color="auto"/>
                            <w:left w:val="none" w:sz="0" w:space="0" w:color="auto"/>
                            <w:bottom w:val="none" w:sz="0" w:space="0" w:color="auto"/>
                            <w:right w:val="none" w:sz="0" w:space="0" w:color="auto"/>
                          </w:divBdr>
                        </w:div>
                        <w:div w:id="651174332">
                          <w:marLeft w:val="0"/>
                          <w:marRight w:val="0"/>
                          <w:marTop w:val="0"/>
                          <w:marBottom w:val="0"/>
                          <w:divBdr>
                            <w:top w:val="none" w:sz="0" w:space="0" w:color="auto"/>
                            <w:left w:val="none" w:sz="0" w:space="0" w:color="auto"/>
                            <w:bottom w:val="none" w:sz="0" w:space="0" w:color="auto"/>
                            <w:right w:val="none" w:sz="0" w:space="0" w:color="auto"/>
                          </w:divBdr>
                        </w:div>
                        <w:div w:id="846751969">
                          <w:marLeft w:val="0"/>
                          <w:marRight w:val="0"/>
                          <w:marTop w:val="0"/>
                          <w:marBottom w:val="0"/>
                          <w:divBdr>
                            <w:top w:val="none" w:sz="0" w:space="0" w:color="auto"/>
                            <w:left w:val="none" w:sz="0" w:space="0" w:color="auto"/>
                            <w:bottom w:val="none" w:sz="0" w:space="0" w:color="auto"/>
                            <w:right w:val="none" w:sz="0" w:space="0" w:color="auto"/>
                          </w:divBdr>
                        </w:div>
                        <w:div w:id="808669700">
                          <w:marLeft w:val="0"/>
                          <w:marRight w:val="0"/>
                          <w:marTop w:val="0"/>
                          <w:marBottom w:val="0"/>
                          <w:divBdr>
                            <w:top w:val="none" w:sz="0" w:space="0" w:color="auto"/>
                            <w:left w:val="none" w:sz="0" w:space="0" w:color="auto"/>
                            <w:bottom w:val="none" w:sz="0" w:space="0" w:color="auto"/>
                            <w:right w:val="none" w:sz="0" w:space="0" w:color="auto"/>
                          </w:divBdr>
                        </w:div>
                        <w:div w:id="301859573">
                          <w:marLeft w:val="0"/>
                          <w:marRight w:val="0"/>
                          <w:marTop w:val="0"/>
                          <w:marBottom w:val="0"/>
                          <w:divBdr>
                            <w:top w:val="none" w:sz="0" w:space="0" w:color="auto"/>
                            <w:left w:val="none" w:sz="0" w:space="0" w:color="auto"/>
                            <w:bottom w:val="none" w:sz="0" w:space="0" w:color="auto"/>
                            <w:right w:val="none" w:sz="0" w:space="0" w:color="auto"/>
                          </w:divBdr>
                        </w:div>
                        <w:div w:id="1757091482">
                          <w:marLeft w:val="0"/>
                          <w:marRight w:val="0"/>
                          <w:marTop w:val="0"/>
                          <w:marBottom w:val="0"/>
                          <w:divBdr>
                            <w:top w:val="none" w:sz="0" w:space="0" w:color="auto"/>
                            <w:left w:val="none" w:sz="0" w:space="0" w:color="auto"/>
                            <w:bottom w:val="none" w:sz="0" w:space="0" w:color="auto"/>
                            <w:right w:val="none" w:sz="0" w:space="0" w:color="auto"/>
                          </w:divBdr>
                        </w:div>
                        <w:div w:id="665521476">
                          <w:marLeft w:val="0"/>
                          <w:marRight w:val="0"/>
                          <w:marTop w:val="0"/>
                          <w:marBottom w:val="0"/>
                          <w:divBdr>
                            <w:top w:val="none" w:sz="0" w:space="0" w:color="auto"/>
                            <w:left w:val="none" w:sz="0" w:space="0" w:color="auto"/>
                            <w:bottom w:val="none" w:sz="0" w:space="0" w:color="auto"/>
                            <w:right w:val="none" w:sz="0" w:space="0" w:color="auto"/>
                          </w:divBdr>
                        </w:div>
                        <w:div w:id="1977222766">
                          <w:marLeft w:val="0"/>
                          <w:marRight w:val="0"/>
                          <w:marTop w:val="0"/>
                          <w:marBottom w:val="0"/>
                          <w:divBdr>
                            <w:top w:val="none" w:sz="0" w:space="0" w:color="auto"/>
                            <w:left w:val="none" w:sz="0" w:space="0" w:color="auto"/>
                            <w:bottom w:val="none" w:sz="0" w:space="0" w:color="auto"/>
                            <w:right w:val="none" w:sz="0" w:space="0" w:color="auto"/>
                          </w:divBdr>
                        </w:div>
                        <w:div w:id="959801696">
                          <w:marLeft w:val="0"/>
                          <w:marRight w:val="0"/>
                          <w:marTop w:val="0"/>
                          <w:marBottom w:val="0"/>
                          <w:divBdr>
                            <w:top w:val="none" w:sz="0" w:space="0" w:color="auto"/>
                            <w:left w:val="none" w:sz="0" w:space="0" w:color="auto"/>
                            <w:bottom w:val="none" w:sz="0" w:space="0" w:color="auto"/>
                            <w:right w:val="none" w:sz="0" w:space="0" w:color="auto"/>
                          </w:divBdr>
                        </w:div>
                        <w:div w:id="1080130900">
                          <w:marLeft w:val="0"/>
                          <w:marRight w:val="0"/>
                          <w:marTop w:val="0"/>
                          <w:marBottom w:val="0"/>
                          <w:divBdr>
                            <w:top w:val="none" w:sz="0" w:space="0" w:color="auto"/>
                            <w:left w:val="none" w:sz="0" w:space="0" w:color="auto"/>
                            <w:bottom w:val="none" w:sz="0" w:space="0" w:color="auto"/>
                            <w:right w:val="none" w:sz="0" w:space="0" w:color="auto"/>
                          </w:divBdr>
                        </w:div>
                        <w:div w:id="594752150">
                          <w:marLeft w:val="0"/>
                          <w:marRight w:val="0"/>
                          <w:marTop w:val="0"/>
                          <w:marBottom w:val="0"/>
                          <w:divBdr>
                            <w:top w:val="none" w:sz="0" w:space="0" w:color="auto"/>
                            <w:left w:val="none" w:sz="0" w:space="0" w:color="auto"/>
                            <w:bottom w:val="none" w:sz="0" w:space="0" w:color="auto"/>
                            <w:right w:val="none" w:sz="0" w:space="0" w:color="auto"/>
                          </w:divBdr>
                        </w:div>
                        <w:div w:id="773939449">
                          <w:marLeft w:val="0"/>
                          <w:marRight w:val="0"/>
                          <w:marTop w:val="0"/>
                          <w:marBottom w:val="0"/>
                          <w:divBdr>
                            <w:top w:val="none" w:sz="0" w:space="0" w:color="auto"/>
                            <w:left w:val="none" w:sz="0" w:space="0" w:color="auto"/>
                            <w:bottom w:val="none" w:sz="0" w:space="0" w:color="auto"/>
                            <w:right w:val="none" w:sz="0" w:space="0" w:color="auto"/>
                          </w:divBdr>
                        </w:div>
                        <w:div w:id="1510176296">
                          <w:marLeft w:val="0"/>
                          <w:marRight w:val="0"/>
                          <w:marTop w:val="0"/>
                          <w:marBottom w:val="0"/>
                          <w:divBdr>
                            <w:top w:val="none" w:sz="0" w:space="0" w:color="auto"/>
                            <w:left w:val="none" w:sz="0" w:space="0" w:color="auto"/>
                            <w:bottom w:val="none" w:sz="0" w:space="0" w:color="auto"/>
                            <w:right w:val="none" w:sz="0" w:space="0" w:color="auto"/>
                          </w:divBdr>
                        </w:div>
                        <w:div w:id="1965691838">
                          <w:marLeft w:val="0"/>
                          <w:marRight w:val="0"/>
                          <w:marTop w:val="0"/>
                          <w:marBottom w:val="0"/>
                          <w:divBdr>
                            <w:top w:val="none" w:sz="0" w:space="0" w:color="auto"/>
                            <w:left w:val="none" w:sz="0" w:space="0" w:color="auto"/>
                            <w:bottom w:val="none" w:sz="0" w:space="0" w:color="auto"/>
                            <w:right w:val="none" w:sz="0" w:space="0" w:color="auto"/>
                          </w:divBdr>
                        </w:div>
                        <w:div w:id="1319336">
                          <w:marLeft w:val="0"/>
                          <w:marRight w:val="0"/>
                          <w:marTop w:val="0"/>
                          <w:marBottom w:val="0"/>
                          <w:divBdr>
                            <w:top w:val="none" w:sz="0" w:space="0" w:color="auto"/>
                            <w:left w:val="none" w:sz="0" w:space="0" w:color="auto"/>
                            <w:bottom w:val="none" w:sz="0" w:space="0" w:color="auto"/>
                            <w:right w:val="none" w:sz="0" w:space="0" w:color="auto"/>
                          </w:divBdr>
                        </w:div>
                        <w:div w:id="1019086132">
                          <w:marLeft w:val="0"/>
                          <w:marRight w:val="0"/>
                          <w:marTop w:val="0"/>
                          <w:marBottom w:val="0"/>
                          <w:divBdr>
                            <w:top w:val="none" w:sz="0" w:space="0" w:color="auto"/>
                            <w:left w:val="none" w:sz="0" w:space="0" w:color="auto"/>
                            <w:bottom w:val="none" w:sz="0" w:space="0" w:color="auto"/>
                            <w:right w:val="none" w:sz="0" w:space="0" w:color="auto"/>
                          </w:divBdr>
                        </w:div>
                        <w:div w:id="436366130">
                          <w:marLeft w:val="0"/>
                          <w:marRight w:val="0"/>
                          <w:marTop w:val="0"/>
                          <w:marBottom w:val="0"/>
                          <w:divBdr>
                            <w:top w:val="none" w:sz="0" w:space="0" w:color="auto"/>
                            <w:left w:val="none" w:sz="0" w:space="0" w:color="auto"/>
                            <w:bottom w:val="none" w:sz="0" w:space="0" w:color="auto"/>
                            <w:right w:val="none" w:sz="0" w:space="0" w:color="auto"/>
                          </w:divBdr>
                        </w:div>
                        <w:div w:id="208224574">
                          <w:marLeft w:val="0"/>
                          <w:marRight w:val="0"/>
                          <w:marTop w:val="0"/>
                          <w:marBottom w:val="0"/>
                          <w:divBdr>
                            <w:top w:val="none" w:sz="0" w:space="0" w:color="auto"/>
                            <w:left w:val="none" w:sz="0" w:space="0" w:color="auto"/>
                            <w:bottom w:val="none" w:sz="0" w:space="0" w:color="auto"/>
                            <w:right w:val="none" w:sz="0" w:space="0" w:color="auto"/>
                          </w:divBdr>
                        </w:div>
                        <w:div w:id="1923830082">
                          <w:marLeft w:val="0"/>
                          <w:marRight w:val="0"/>
                          <w:marTop w:val="0"/>
                          <w:marBottom w:val="0"/>
                          <w:divBdr>
                            <w:top w:val="none" w:sz="0" w:space="0" w:color="auto"/>
                            <w:left w:val="none" w:sz="0" w:space="0" w:color="auto"/>
                            <w:bottom w:val="none" w:sz="0" w:space="0" w:color="auto"/>
                            <w:right w:val="none" w:sz="0" w:space="0" w:color="auto"/>
                          </w:divBdr>
                        </w:div>
                        <w:div w:id="1817065474">
                          <w:marLeft w:val="0"/>
                          <w:marRight w:val="0"/>
                          <w:marTop w:val="0"/>
                          <w:marBottom w:val="0"/>
                          <w:divBdr>
                            <w:top w:val="none" w:sz="0" w:space="0" w:color="auto"/>
                            <w:left w:val="none" w:sz="0" w:space="0" w:color="auto"/>
                            <w:bottom w:val="none" w:sz="0" w:space="0" w:color="auto"/>
                            <w:right w:val="none" w:sz="0" w:space="0" w:color="auto"/>
                          </w:divBdr>
                        </w:div>
                        <w:div w:id="831681974">
                          <w:marLeft w:val="0"/>
                          <w:marRight w:val="0"/>
                          <w:marTop w:val="0"/>
                          <w:marBottom w:val="0"/>
                          <w:divBdr>
                            <w:top w:val="none" w:sz="0" w:space="0" w:color="auto"/>
                            <w:left w:val="none" w:sz="0" w:space="0" w:color="auto"/>
                            <w:bottom w:val="none" w:sz="0" w:space="0" w:color="auto"/>
                            <w:right w:val="none" w:sz="0" w:space="0" w:color="auto"/>
                          </w:divBdr>
                        </w:div>
                        <w:div w:id="2001039363">
                          <w:marLeft w:val="0"/>
                          <w:marRight w:val="0"/>
                          <w:marTop w:val="0"/>
                          <w:marBottom w:val="0"/>
                          <w:divBdr>
                            <w:top w:val="none" w:sz="0" w:space="0" w:color="auto"/>
                            <w:left w:val="none" w:sz="0" w:space="0" w:color="auto"/>
                            <w:bottom w:val="none" w:sz="0" w:space="0" w:color="auto"/>
                            <w:right w:val="none" w:sz="0" w:space="0" w:color="auto"/>
                          </w:divBdr>
                        </w:div>
                        <w:div w:id="1059784831">
                          <w:marLeft w:val="0"/>
                          <w:marRight w:val="0"/>
                          <w:marTop w:val="0"/>
                          <w:marBottom w:val="0"/>
                          <w:divBdr>
                            <w:top w:val="none" w:sz="0" w:space="0" w:color="auto"/>
                            <w:left w:val="none" w:sz="0" w:space="0" w:color="auto"/>
                            <w:bottom w:val="none" w:sz="0" w:space="0" w:color="auto"/>
                            <w:right w:val="none" w:sz="0" w:space="0" w:color="auto"/>
                          </w:divBdr>
                        </w:div>
                        <w:div w:id="65081298">
                          <w:marLeft w:val="0"/>
                          <w:marRight w:val="0"/>
                          <w:marTop w:val="0"/>
                          <w:marBottom w:val="0"/>
                          <w:divBdr>
                            <w:top w:val="none" w:sz="0" w:space="0" w:color="auto"/>
                            <w:left w:val="none" w:sz="0" w:space="0" w:color="auto"/>
                            <w:bottom w:val="none" w:sz="0" w:space="0" w:color="auto"/>
                            <w:right w:val="none" w:sz="0" w:space="0" w:color="auto"/>
                          </w:divBdr>
                        </w:div>
                        <w:div w:id="2005430415">
                          <w:marLeft w:val="0"/>
                          <w:marRight w:val="0"/>
                          <w:marTop w:val="0"/>
                          <w:marBottom w:val="0"/>
                          <w:divBdr>
                            <w:top w:val="none" w:sz="0" w:space="0" w:color="auto"/>
                            <w:left w:val="none" w:sz="0" w:space="0" w:color="auto"/>
                            <w:bottom w:val="none" w:sz="0" w:space="0" w:color="auto"/>
                            <w:right w:val="none" w:sz="0" w:space="0" w:color="auto"/>
                          </w:divBdr>
                        </w:div>
                        <w:div w:id="1224609422">
                          <w:marLeft w:val="0"/>
                          <w:marRight w:val="0"/>
                          <w:marTop w:val="0"/>
                          <w:marBottom w:val="0"/>
                          <w:divBdr>
                            <w:top w:val="none" w:sz="0" w:space="0" w:color="auto"/>
                            <w:left w:val="none" w:sz="0" w:space="0" w:color="auto"/>
                            <w:bottom w:val="none" w:sz="0" w:space="0" w:color="auto"/>
                            <w:right w:val="none" w:sz="0" w:space="0" w:color="auto"/>
                          </w:divBdr>
                        </w:div>
                        <w:div w:id="1685090676">
                          <w:marLeft w:val="0"/>
                          <w:marRight w:val="0"/>
                          <w:marTop w:val="0"/>
                          <w:marBottom w:val="0"/>
                          <w:divBdr>
                            <w:top w:val="none" w:sz="0" w:space="0" w:color="auto"/>
                            <w:left w:val="none" w:sz="0" w:space="0" w:color="auto"/>
                            <w:bottom w:val="none" w:sz="0" w:space="0" w:color="auto"/>
                            <w:right w:val="none" w:sz="0" w:space="0" w:color="auto"/>
                          </w:divBdr>
                        </w:div>
                        <w:div w:id="179323832">
                          <w:marLeft w:val="0"/>
                          <w:marRight w:val="0"/>
                          <w:marTop w:val="0"/>
                          <w:marBottom w:val="0"/>
                          <w:divBdr>
                            <w:top w:val="none" w:sz="0" w:space="0" w:color="auto"/>
                            <w:left w:val="none" w:sz="0" w:space="0" w:color="auto"/>
                            <w:bottom w:val="none" w:sz="0" w:space="0" w:color="auto"/>
                            <w:right w:val="none" w:sz="0" w:space="0" w:color="auto"/>
                          </w:divBdr>
                        </w:div>
                        <w:div w:id="271667379">
                          <w:marLeft w:val="0"/>
                          <w:marRight w:val="0"/>
                          <w:marTop w:val="0"/>
                          <w:marBottom w:val="0"/>
                          <w:divBdr>
                            <w:top w:val="none" w:sz="0" w:space="0" w:color="auto"/>
                            <w:left w:val="none" w:sz="0" w:space="0" w:color="auto"/>
                            <w:bottom w:val="none" w:sz="0" w:space="0" w:color="auto"/>
                            <w:right w:val="none" w:sz="0" w:space="0" w:color="auto"/>
                          </w:divBdr>
                        </w:div>
                        <w:div w:id="312948379">
                          <w:marLeft w:val="0"/>
                          <w:marRight w:val="0"/>
                          <w:marTop w:val="0"/>
                          <w:marBottom w:val="0"/>
                          <w:divBdr>
                            <w:top w:val="none" w:sz="0" w:space="0" w:color="auto"/>
                            <w:left w:val="none" w:sz="0" w:space="0" w:color="auto"/>
                            <w:bottom w:val="none" w:sz="0" w:space="0" w:color="auto"/>
                            <w:right w:val="none" w:sz="0" w:space="0" w:color="auto"/>
                          </w:divBdr>
                        </w:div>
                        <w:div w:id="2051614837">
                          <w:marLeft w:val="0"/>
                          <w:marRight w:val="0"/>
                          <w:marTop w:val="0"/>
                          <w:marBottom w:val="0"/>
                          <w:divBdr>
                            <w:top w:val="none" w:sz="0" w:space="0" w:color="auto"/>
                            <w:left w:val="none" w:sz="0" w:space="0" w:color="auto"/>
                            <w:bottom w:val="none" w:sz="0" w:space="0" w:color="auto"/>
                            <w:right w:val="none" w:sz="0" w:space="0" w:color="auto"/>
                          </w:divBdr>
                        </w:div>
                        <w:div w:id="524100414">
                          <w:marLeft w:val="0"/>
                          <w:marRight w:val="0"/>
                          <w:marTop w:val="0"/>
                          <w:marBottom w:val="0"/>
                          <w:divBdr>
                            <w:top w:val="none" w:sz="0" w:space="0" w:color="auto"/>
                            <w:left w:val="none" w:sz="0" w:space="0" w:color="auto"/>
                            <w:bottom w:val="none" w:sz="0" w:space="0" w:color="auto"/>
                            <w:right w:val="none" w:sz="0" w:space="0" w:color="auto"/>
                          </w:divBdr>
                        </w:div>
                        <w:div w:id="119033745">
                          <w:marLeft w:val="0"/>
                          <w:marRight w:val="0"/>
                          <w:marTop w:val="0"/>
                          <w:marBottom w:val="0"/>
                          <w:divBdr>
                            <w:top w:val="none" w:sz="0" w:space="0" w:color="auto"/>
                            <w:left w:val="none" w:sz="0" w:space="0" w:color="auto"/>
                            <w:bottom w:val="none" w:sz="0" w:space="0" w:color="auto"/>
                            <w:right w:val="none" w:sz="0" w:space="0" w:color="auto"/>
                          </w:divBdr>
                        </w:div>
                        <w:div w:id="214239030">
                          <w:marLeft w:val="0"/>
                          <w:marRight w:val="0"/>
                          <w:marTop w:val="0"/>
                          <w:marBottom w:val="0"/>
                          <w:divBdr>
                            <w:top w:val="none" w:sz="0" w:space="0" w:color="auto"/>
                            <w:left w:val="none" w:sz="0" w:space="0" w:color="auto"/>
                            <w:bottom w:val="none" w:sz="0" w:space="0" w:color="auto"/>
                            <w:right w:val="none" w:sz="0" w:space="0" w:color="auto"/>
                          </w:divBdr>
                        </w:div>
                        <w:div w:id="700669604">
                          <w:marLeft w:val="0"/>
                          <w:marRight w:val="0"/>
                          <w:marTop w:val="0"/>
                          <w:marBottom w:val="0"/>
                          <w:divBdr>
                            <w:top w:val="none" w:sz="0" w:space="0" w:color="auto"/>
                            <w:left w:val="none" w:sz="0" w:space="0" w:color="auto"/>
                            <w:bottom w:val="none" w:sz="0" w:space="0" w:color="auto"/>
                            <w:right w:val="none" w:sz="0" w:space="0" w:color="auto"/>
                          </w:divBdr>
                        </w:div>
                        <w:div w:id="1475491375">
                          <w:marLeft w:val="0"/>
                          <w:marRight w:val="0"/>
                          <w:marTop w:val="0"/>
                          <w:marBottom w:val="0"/>
                          <w:divBdr>
                            <w:top w:val="none" w:sz="0" w:space="0" w:color="auto"/>
                            <w:left w:val="none" w:sz="0" w:space="0" w:color="auto"/>
                            <w:bottom w:val="none" w:sz="0" w:space="0" w:color="auto"/>
                            <w:right w:val="none" w:sz="0" w:space="0" w:color="auto"/>
                          </w:divBdr>
                        </w:div>
                        <w:div w:id="1003627915">
                          <w:marLeft w:val="0"/>
                          <w:marRight w:val="0"/>
                          <w:marTop w:val="0"/>
                          <w:marBottom w:val="0"/>
                          <w:divBdr>
                            <w:top w:val="none" w:sz="0" w:space="0" w:color="auto"/>
                            <w:left w:val="none" w:sz="0" w:space="0" w:color="auto"/>
                            <w:bottom w:val="none" w:sz="0" w:space="0" w:color="auto"/>
                            <w:right w:val="none" w:sz="0" w:space="0" w:color="auto"/>
                          </w:divBdr>
                        </w:div>
                        <w:div w:id="1294797215">
                          <w:marLeft w:val="0"/>
                          <w:marRight w:val="0"/>
                          <w:marTop w:val="0"/>
                          <w:marBottom w:val="0"/>
                          <w:divBdr>
                            <w:top w:val="none" w:sz="0" w:space="0" w:color="auto"/>
                            <w:left w:val="none" w:sz="0" w:space="0" w:color="auto"/>
                            <w:bottom w:val="none" w:sz="0" w:space="0" w:color="auto"/>
                            <w:right w:val="none" w:sz="0" w:space="0" w:color="auto"/>
                          </w:divBdr>
                        </w:div>
                        <w:div w:id="283116216">
                          <w:marLeft w:val="0"/>
                          <w:marRight w:val="0"/>
                          <w:marTop w:val="0"/>
                          <w:marBottom w:val="0"/>
                          <w:divBdr>
                            <w:top w:val="none" w:sz="0" w:space="0" w:color="auto"/>
                            <w:left w:val="none" w:sz="0" w:space="0" w:color="auto"/>
                            <w:bottom w:val="none" w:sz="0" w:space="0" w:color="auto"/>
                            <w:right w:val="none" w:sz="0" w:space="0" w:color="auto"/>
                          </w:divBdr>
                        </w:div>
                        <w:div w:id="1184393599">
                          <w:marLeft w:val="0"/>
                          <w:marRight w:val="0"/>
                          <w:marTop w:val="0"/>
                          <w:marBottom w:val="0"/>
                          <w:divBdr>
                            <w:top w:val="none" w:sz="0" w:space="0" w:color="auto"/>
                            <w:left w:val="none" w:sz="0" w:space="0" w:color="auto"/>
                            <w:bottom w:val="none" w:sz="0" w:space="0" w:color="auto"/>
                            <w:right w:val="none" w:sz="0" w:space="0" w:color="auto"/>
                          </w:divBdr>
                        </w:div>
                        <w:div w:id="1106777874">
                          <w:marLeft w:val="0"/>
                          <w:marRight w:val="0"/>
                          <w:marTop w:val="0"/>
                          <w:marBottom w:val="0"/>
                          <w:divBdr>
                            <w:top w:val="none" w:sz="0" w:space="0" w:color="auto"/>
                            <w:left w:val="none" w:sz="0" w:space="0" w:color="auto"/>
                            <w:bottom w:val="none" w:sz="0" w:space="0" w:color="auto"/>
                            <w:right w:val="none" w:sz="0" w:space="0" w:color="auto"/>
                          </w:divBdr>
                        </w:div>
                      </w:divsChild>
                    </w:div>
                    <w:div w:id="546651873">
                      <w:marLeft w:val="0"/>
                      <w:marRight w:val="0"/>
                      <w:marTop w:val="0"/>
                      <w:marBottom w:val="0"/>
                      <w:divBdr>
                        <w:top w:val="none" w:sz="0" w:space="0" w:color="auto"/>
                        <w:left w:val="none" w:sz="0" w:space="0" w:color="auto"/>
                        <w:bottom w:val="none" w:sz="0" w:space="0" w:color="auto"/>
                        <w:right w:val="none" w:sz="0" w:space="0" w:color="auto"/>
                      </w:divBdr>
                      <w:divsChild>
                        <w:div w:id="2127432162">
                          <w:marLeft w:val="0"/>
                          <w:marRight w:val="0"/>
                          <w:marTop w:val="0"/>
                          <w:marBottom w:val="0"/>
                          <w:divBdr>
                            <w:top w:val="none" w:sz="0" w:space="0" w:color="auto"/>
                            <w:left w:val="none" w:sz="0" w:space="0" w:color="auto"/>
                            <w:bottom w:val="none" w:sz="0" w:space="0" w:color="auto"/>
                            <w:right w:val="none" w:sz="0" w:space="0" w:color="auto"/>
                          </w:divBdr>
                        </w:div>
                        <w:div w:id="1014112102">
                          <w:marLeft w:val="0"/>
                          <w:marRight w:val="0"/>
                          <w:marTop w:val="0"/>
                          <w:marBottom w:val="0"/>
                          <w:divBdr>
                            <w:top w:val="none" w:sz="0" w:space="0" w:color="auto"/>
                            <w:left w:val="none" w:sz="0" w:space="0" w:color="auto"/>
                            <w:bottom w:val="none" w:sz="0" w:space="0" w:color="auto"/>
                            <w:right w:val="none" w:sz="0" w:space="0" w:color="auto"/>
                          </w:divBdr>
                        </w:div>
                        <w:div w:id="367221464">
                          <w:marLeft w:val="0"/>
                          <w:marRight w:val="0"/>
                          <w:marTop w:val="0"/>
                          <w:marBottom w:val="0"/>
                          <w:divBdr>
                            <w:top w:val="none" w:sz="0" w:space="0" w:color="auto"/>
                            <w:left w:val="none" w:sz="0" w:space="0" w:color="auto"/>
                            <w:bottom w:val="none" w:sz="0" w:space="0" w:color="auto"/>
                            <w:right w:val="none" w:sz="0" w:space="0" w:color="auto"/>
                          </w:divBdr>
                        </w:div>
                        <w:div w:id="1126313855">
                          <w:marLeft w:val="0"/>
                          <w:marRight w:val="0"/>
                          <w:marTop w:val="0"/>
                          <w:marBottom w:val="0"/>
                          <w:divBdr>
                            <w:top w:val="none" w:sz="0" w:space="0" w:color="auto"/>
                            <w:left w:val="none" w:sz="0" w:space="0" w:color="auto"/>
                            <w:bottom w:val="none" w:sz="0" w:space="0" w:color="auto"/>
                            <w:right w:val="none" w:sz="0" w:space="0" w:color="auto"/>
                          </w:divBdr>
                        </w:div>
                        <w:div w:id="942762831">
                          <w:marLeft w:val="0"/>
                          <w:marRight w:val="0"/>
                          <w:marTop w:val="0"/>
                          <w:marBottom w:val="0"/>
                          <w:divBdr>
                            <w:top w:val="none" w:sz="0" w:space="0" w:color="auto"/>
                            <w:left w:val="none" w:sz="0" w:space="0" w:color="auto"/>
                            <w:bottom w:val="none" w:sz="0" w:space="0" w:color="auto"/>
                            <w:right w:val="none" w:sz="0" w:space="0" w:color="auto"/>
                          </w:divBdr>
                        </w:div>
                        <w:div w:id="1494371219">
                          <w:marLeft w:val="0"/>
                          <w:marRight w:val="0"/>
                          <w:marTop w:val="0"/>
                          <w:marBottom w:val="0"/>
                          <w:divBdr>
                            <w:top w:val="none" w:sz="0" w:space="0" w:color="auto"/>
                            <w:left w:val="none" w:sz="0" w:space="0" w:color="auto"/>
                            <w:bottom w:val="none" w:sz="0" w:space="0" w:color="auto"/>
                            <w:right w:val="none" w:sz="0" w:space="0" w:color="auto"/>
                          </w:divBdr>
                        </w:div>
                        <w:div w:id="1409226842">
                          <w:marLeft w:val="0"/>
                          <w:marRight w:val="0"/>
                          <w:marTop w:val="0"/>
                          <w:marBottom w:val="0"/>
                          <w:divBdr>
                            <w:top w:val="none" w:sz="0" w:space="0" w:color="auto"/>
                            <w:left w:val="none" w:sz="0" w:space="0" w:color="auto"/>
                            <w:bottom w:val="none" w:sz="0" w:space="0" w:color="auto"/>
                            <w:right w:val="none" w:sz="0" w:space="0" w:color="auto"/>
                          </w:divBdr>
                        </w:div>
                        <w:div w:id="1091508306">
                          <w:marLeft w:val="0"/>
                          <w:marRight w:val="0"/>
                          <w:marTop w:val="0"/>
                          <w:marBottom w:val="0"/>
                          <w:divBdr>
                            <w:top w:val="none" w:sz="0" w:space="0" w:color="auto"/>
                            <w:left w:val="none" w:sz="0" w:space="0" w:color="auto"/>
                            <w:bottom w:val="none" w:sz="0" w:space="0" w:color="auto"/>
                            <w:right w:val="none" w:sz="0" w:space="0" w:color="auto"/>
                          </w:divBdr>
                        </w:div>
                        <w:div w:id="486172139">
                          <w:marLeft w:val="0"/>
                          <w:marRight w:val="0"/>
                          <w:marTop w:val="0"/>
                          <w:marBottom w:val="0"/>
                          <w:divBdr>
                            <w:top w:val="none" w:sz="0" w:space="0" w:color="auto"/>
                            <w:left w:val="none" w:sz="0" w:space="0" w:color="auto"/>
                            <w:bottom w:val="none" w:sz="0" w:space="0" w:color="auto"/>
                            <w:right w:val="none" w:sz="0" w:space="0" w:color="auto"/>
                          </w:divBdr>
                        </w:div>
                        <w:div w:id="235239877">
                          <w:marLeft w:val="0"/>
                          <w:marRight w:val="0"/>
                          <w:marTop w:val="0"/>
                          <w:marBottom w:val="0"/>
                          <w:divBdr>
                            <w:top w:val="none" w:sz="0" w:space="0" w:color="auto"/>
                            <w:left w:val="none" w:sz="0" w:space="0" w:color="auto"/>
                            <w:bottom w:val="none" w:sz="0" w:space="0" w:color="auto"/>
                            <w:right w:val="none" w:sz="0" w:space="0" w:color="auto"/>
                          </w:divBdr>
                        </w:div>
                        <w:div w:id="499153715">
                          <w:marLeft w:val="0"/>
                          <w:marRight w:val="0"/>
                          <w:marTop w:val="0"/>
                          <w:marBottom w:val="0"/>
                          <w:divBdr>
                            <w:top w:val="none" w:sz="0" w:space="0" w:color="auto"/>
                            <w:left w:val="none" w:sz="0" w:space="0" w:color="auto"/>
                            <w:bottom w:val="none" w:sz="0" w:space="0" w:color="auto"/>
                            <w:right w:val="none" w:sz="0" w:space="0" w:color="auto"/>
                          </w:divBdr>
                        </w:div>
                        <w:div w:id="147133977">
                          <w:marLeft w:val="0"/>
                          <w:marRight w:val="0"/>
                          <w:marTop w:val="0"/>
                          <w:marBottom w:val="0"/>
                          <w:divBdr>
                            <w:top w:val="none" w:sz="0" w:space="0" w:color="auto"/>
                            <w:left w:val="none" w:sz="0" w:space="0" w:color="auto"/>
                            <w:bottom w:val="none" w:sz="0" w:space="0" w:color="auto"/>
                            <w:right w:val="none" w:sz="0" w:space="0" w:color="auto"/>
                          </w:divBdr>
                        </w:div>
                        <w:div w:id="1049576172">
                          <w:marLeft w:val="0"/>
                          <w:marRight w:val="0"/>
                          <w:marTop w:val="0"/>
                          <w:marBottom w:val="0"/>
                          <w:divBdr>
                            <w:top w:val="none" w:sz="0" w:space="0" w:color="auto"/>
                            <w:left w:val="none" w:sz="0" w:space="0" w:color="auto"/>
                            <w:bottom w:val="none" w:sz="0" w:space="0" w:color="auto"/>
                            <w:right w:val="none" w:sz="0" w:space="0" w:color="auto"/>
                          </w:divBdr>
                        </w:div>
                        <w:div w:id="1921329868">
                          <w:marLeft w:val="0"/>
                          <w:marRight w:val="0"/>
                          <w:marTop w:val="0"/>
                          <w:marBottom w:val="0"/>
                          <w:divBdr>
                            <w:top w:val="none" w:sz="0" w:space="0" w:color="auto"/>
                            <w:left w:val="none" w:sz="0" w:space="0" w:color="auto"/>
                            <w:bottom w:val="none" w:sz="0" w:space="0" w:color="auto"/>
                            <w:right w:val="none" w:sz="0" w:space="0" w:color="auto"/>
                          </w:divBdr>
                        </w:div>
                        <w:div w:id="1775903733">
                          <w:marLeft w:val="0"/>
                          <w:marRight w:val="0"/>
                          <w:marTop w:val="0"/>
                          <w:marBottom w:val="0"/>
                          <w:divBdr>
                            <w:top w:val="none" w:sz="0" w:space="0" w:color="auto"/>
                            <w:left w:val="none" w:sz="0" w:space="0" w:color="auto"/>
                            <w:bottom w:val="none" w:sz="0" w:space="0" w:color="auto"/>
                            <w:right w:val="none" w:sz="0" w:space="0" w:color="auto"/>
                          </w:divBdr>
                        </w:div>
                        <w:div w:id="2099211619">
                          <w:marLeft w:val="0"/>
                          <w:marRight w:val="0"/>
                          <w:marTop w:val="0"/>
                          <w:marBottom w:val="0"/>
                          <w:divBdr>
                            <w:top w:val="none" w:sz="0" w:space="0" w:color="auto"/>
                            <w:left w:val="none" w:sz="0" w:space="0" w:color="auto"/>
                            <w:bottom w:val="none" w:sz="0" w:space="0" w:color="auto"/>
                            <w:right w:val="none" w:sz="0" w:space="0" w:color="auto"/>
                          </w:divBdr>
                        </w:div>
                        <w:div w:id="306937077">
                          <w:marLeft w:val="0"/>
                          <w:marRight w:val="0"/>
                          <w:marTop w:val="0"/>
                          <w:marBottom w:val="0"/>
                          <w:divBdr>
                            <w:top w:val="none" w:sz="0" w:space="0" w:color="auto"/>
                            <w:left w:val="none" w:sz="0" w:space="0" w:color="auto"/>
                            <w:bottom w:val="none" w:sz="0" w:space="0" w:color="auto"/>
                            <w:right w:val="none" w:sz="0" w:space="0" w:color="auto"/>
                          </w:divBdr>
                        </w:div>
                        <w:div w:id="1918712104">
                          <w:marLeft w:val="0"/>
                          <w:marRight w:val="0"/>
                          <w:marTop w:val="0"/>
                          <w:marBottom w:val="0"/>
                          <w:divBdr>
                            <w:top w:val="none" w:sz="0" w:space="0" w:color="auto"/>
                            <w:left w:val="none" w:sz="0" w:space="0" w:color="auto"/>
                            <w:bottom w:val="none" w:sz="0" w:space="0" w:color="auto"/>
                            <w:right w:val="none" w:sz="0" w:space="0" w:color="auto"/>
                          </w:divBdr>
                        </w:div>
                        <w:div w:id="1134982830">
                          <w:marLeft w:val="0"/>
                          <w:marRight w:val="0"/>
                          <w:marTop w:val="0"/>
                          <w:marBottom w:val="0"/>
                          <w:divBdr>
                            <w:top w:val="none" w:sz="0" w:space="0" w:color="auto"/>
                            <w:left w:val="none" w:sz="0" w:space="0" w:color="auto"/>
                            <w:bottom w:val="none" w:sz="0" w:space="0" w:color="auto"/>
                            <w:right w:val="none" w:sz="0" w:space="0" w:color="auto"/>
                          </w:divBdr>
                        </w:div>
                        <w:div w:id="231156656">
                          <w:marLeft w:val="0"/>
                          <w:marRight w:val="0"/>
                          <w:marTop w:val="0"/>
                          <w:marBottom w:val="0"/>
                          <w:divBdr>
                            <w:top w:val="none" w:sz="0" w:space="0" w:color="auto"/>
                            <w:left w:val="none" w:sz="0" w:space="0" w:color="auto"/>
                            <w:bottom w:val="none" w:sz="0" w:space="0" w:color="auto"/>
                            <w:right w:val="none" w:sz="0" w:space="0" w:color="auto"/>
                          </w:divBdr>
                        </w:div>
                        <w:div w:id="73403333">
                          <w:marLeft w:val="0"/>
                          <w:marRight w:val="0"/>
                          <w:marTop w:val="0"/>
                          <w:marBottom w:val="0"/>
                          <w:divBdr>
                            <w:top w:val="none" w:sz="0" w:space="0" w:color="auto"/>
                            <w:left w:val="none" w:sz="0" w:space="0" w:color="auto"/>
                            <w:bottom w:val="none" w:sz="0" w:space="0" w:color="auto"/>
                            <w:right w:val="none" w:sz="0" w:space="0" w:color="auto"/>
                          </w:divBdr>
                        </w:div>
                        <w:div w:id="52435175">
                          <w:marLeft w:val="0"/>
                          <w:marRight w:val="0"/>
                          <w:marTop w:val="0"/>
                          <w:marBottom w:val="0"/>
                          <w:divBdr>
                            <w:top w:val="none" w:sz="0" w:space="0" w:color="auto"/>
                            <w:left w:val="none" w:sz="0" w:space="0" w:color="auto"/>
                            <w:bottom w:val="none" w:sz="0" w:space="0" w:color="auto"/>
                            <w:right w:val="none" w:sz="0" w:space="0" w:color="auto"/>
                          </w:divBdr>
                        </w:div>
                        <w:div w:id="1523783847">
                          <w:marLeft w:val="0"/>
                          <w:marRight w:val="0"/>
                          <w:marTop w:val="0"/>
                          <w:marBottom w:val="0"/>
                          <w:divBdr>
                            <w:top w:val="none" w:sz="0" w:space="0" w:color="auto"/>
                            <w:left w:val="none" w:sz="0" w:space="0" w:color="auto"/>
                            <w:bottom w:val="none" w:sz="0" w:space="0" w:color="auto"/>
                            <w:right w:val="none" w:sz="0" w:space="0" w:color="auto"/>
                          </w:divBdr>
                        </w:div>
                        <w:div w:id="1326860190">
                          <w:marLeft w:val="0"/>
                          <w:marRight w:val="0"/>
                          <w:marTop w:val="0"/>
                          <w:marBottom w:val="0"/>
                          <w:divBdr>
                            <w:top w:val="none" w:sz="0" w:space="0" w:color="auto"/>
                            <w:left w:val="none" w:sz="0" w:space="0" w:color="auto"/>
                            <w:bottom w:val="none" w:sz="0" w:space="0" w:color="auto"/>
                            <w:right w:val="none" w:sz="0" w:space="0" w:color="auto"/>
                          </w:divBdr>
                        </w:div>
                        <w:div w:id="308093501">
                          <w:marLeft w:val="0"/>
                          <w:marRight w:val="0"/>
                          <w:marTop w:val="0"/>
                          <w:marBottom w:val="0"/>
                          <w:divBdr>
                            <w:top w:val="none" w:sz="0" w:space="0" w:color="auto"/>
                            <w:left w:val="none" w:sz="0" w:space="0" w:color="auto"/>
                            <w:bottom w:val="none" w:sz="0" w:space="0" w:color="auto"/>
                            <w:right w:val="none" w:sz="0" w:space="0" w:color="auto"/>
                          </w:divBdr>
                        </w:div>
                        <w:div w:id="317807300">
                          <w:marLeft w:val="0"/>
                          <w:marRight w:val="0"/>
                          <w:marTop w:val="0"/>
                          <w:marBottom w:val="0"/>
                          <w:divBdr>
                            <w:top w:val="none" w:sz="0" w:space="0" w:color="auto"/>
                            <w:left w:val="none" w:sz="0" w:space="0" w:color="auto"/>
                            <w:bottom w:val="none" w:sz="0" w:space="0" w:color="auto"/>
                            <w:right w:val="none" w:sz="0" w:space="0" w:color="auto"/>
                          </w:divBdr>
                        </w:div>
                        <w:div w:id="1063023227">
                          <w:marLeft w:val="0"/>
                          <w:marRight w:val="0"/>
                          <w:marTop w:val="0"/>
                          <w:marBottom w:val="0"/>
                          <w:divBdr>
                            <w:top w:val="none" w:sz="0" w:space="0" w:color="auto"/>
                            <w:left w:val="none" w:sz="0" w:space="0" w:color="auto"/>
                            <w:bottom w:val="none" w:sz="0" w:space="0" w:color="auto"/>
                            <w:right w:val="none" w:sz="0" w:space="0" w:color="auto"/>
                          </w:divBdr>
                        </w:div>
                        <w:div w:id="9651958">
                          <w:marLeft w:val="0"/>
                          <w:marRight w:val="0"/>
                          <w:marTop w:val="0"/>
                          <w:marBottom w:val="0"/>
                          <w:divBdr>
                            <w:top w:val="none" w:sz="0" w:space="0" w:color="auto"/>
                            <w:left w:val="none" w:sz="0" w:space="0" w:color="auto"/>
                            <w:bottom w:val="none" w:sz="0" w:space="0" w:color="auto"/>
                            <w:right w:val="none" w:sz="0" w:space="0" w:color="auto"/>
                          </w:divBdr>
                        </w:div>
                        <w:div w:id="1637180150">
                          <w:marLeft w:val="0"/>
                          <w:marRight w:val="0"/>
                          <w:marTop w:val="0"/>
                          <w:marBottom w:val="0"/>
                          <w:divBdr>
                            <w:top w:val="none" w:sz="0" w:space="0" w:color="auto"/>
                            <w:left w:val="none" w:sz="0" w:space="0" w:color="auto"/>
                            <w:bottom w:val="none" w:sz="0" w:space="0" w:color="auto"/>
                            <w:right w:val="none" w:sz="0" w:space="0" w:color="auto"/>
                          </w:divBdr>
                        </w:div>
                        <w:div w:id="534317623">
                          <w:marLeft w:val="0"/>
                          <w:marRight w:val="0"/>
                          <w:marTop w:val="0"/>
                          <w:marBottom w:val="0"/>
                          <w:divBdr>
                            <w:top w:val="none" w:sz="0" w:space="0" w:color="auto"/>
                            <w:left w:val="none" w:sz="0" w:space="0" w:color="auto"/>
                            <w:bottom w:val="none" w:sz="0" w:space="0" w:color="auto"/>
                            <w:right w:val="none" w:sz="0" w:space="0" w:color="auto"/>
                          </w:divBdr>
                        </w:div>
                        <w:div w:id="1659570736">
                          <w:marLeft w:val="0"/>
                          <w:marRight w:val="0"/>
                          <w:marTop w:val="0"/>
                          <w:marBottom w:val="0"/>
                          <w:divBdr>
                            <w:top w:val="none" w:sz="0" w:space="0" w:color="auto"/>
                            <w:left w:val="none" w:sz="0" w:space="0" w:color="auto"/>
                            <w:bottom w:val="none" w:sz="0" w:space="0" w:color="auto"/>
                            <w:right w:val="none" w:sz="0" w:space="0" w:color="auto"/>
                          </w:divBdr>
                        </w:div>
                        <w:div w:id="1269849899">
                          <w:marLeft w:val="0"/>
                          <w:marRight w:val="0"/>
                          <w:marTop w:val="0"/>
                          <w:marBottom w:val="0"/>
                          <w:divBdr>
                            <w:top w:val="none" w:sz="0" w:space="0" w:color="auto"/>
                            <w:left w:val="none" w:sz="0" w:space="0" w:color="auto"/>
                            <w:bottom w:val="none" w:sz="0" w:space="0" w:color="auto"/>
                            <w:right w:val="none" w:sz="0" w:space="0" w:color="auto"/>
                          </w:divBdr>
                        </w:div>
                        <w:div w:id="155074021">
                          <w:marLeft w:val="0"/>
                          <w:marRight w:val="0"/>
                          <w:marTop w:val="0"/>
                          <w:marBottom w:val="0"/>
                          <w:divBdr>
                            <w:top w:val="none" w:sz="0" w:space="0" w:color="auto"/>
                            <w:left w:val="none" w:sz="0" w:space="0" w:color="auto"/>
                            <w:bottom w:val="none" w:sz="0" w:space="0" w:color="auto"/>
                            <w:right w:val="none" w:sz="0" w:space="0" w:color="auto"/>
                          </w:divBdr>
                        </w:div>
                        <w:div w:id="666514516">
                          <w:marLeft w:val="0"/>
                          <w:marRight w:val="0"/>
                          <w:marTop w:val="0"/>
                          <w:marBottom w:val="0"/>
                          <w:divBdr>
                            <w:top w:val="none" w:sz="0" w:space="0" w:color="auto"/>
                            <w:left w:val="none" w:sz="0" w:space="0" w:color="auto"/>
                            <w:bottom w:val="none" w:sz="0" w:space="0" w:color="auto"/>
                            <w:right w:val="none" w:sz="0" w:space="0" w:color="auto"/>
                          </w:divBdr>
                        </w:div>
                        <w:div w:id="388454784">
                          <w:marLeft w:val="0"/>
                          <w:marRight w:val="0"/>
                          <w:marTop w:val="0"/>
                          <w:marBottom w:val="0"/>
                          <w:divBdr>
                            <w:top w:val="none" w:sz="0" w:space="0" w:color="auto"/>
                            <w:left w:val="none" w:sz="0" w:space="0" w:color="auto"/>
                            <w:bottom w:val="none" w:sz="0" w:space="0" w:color="auto"/>
                            <w:right w:val="none" w:sz="0" w:space="0" w:color="auto"/>
                          </w:divBdr>
                        </w:div>
                        <w:div w:id="899439229">
                          <w:marLeft w:val="0"/>
                          <w:marRight w:val="0"/>
                          <w:marTop w:val="0"/>
                          <w:marBottom w:val="0"/>
                          <w:divBdr>
                            <w:top w:val="none" w:sz="0" w:space="0" w:color="auto"/>
                            <w:left w:val="none" w:sz="0" w:space="0" w:color="auto"/>
                            <w:bottom w:val="none" w:sz="0" w:space="0" w:color="auto"/>
                            <w:right w:val="none" w:sz="0" w:space="0" w:color="auto"/>
                          </w:divBdr>
                        </w:div>
                        <w:div w:id="2111316247">
                          <w:marLeft w:val="0"/>
                          <w:marRight w:val="0"/>
                          <w:marTop w:val="0"/>
                          <w:marBottom w:val="0"/>
                          <w:divBdr>
                            <w:top w:val="none" w:sz="0" w:space="0" w:color="auto"/>
                            <w:left w:val="none" w:sz="0" w:space="0" w:color="auto"/>
                            <w:bottom w:val="none" w:sz="0" w:space="0" w:color="auto"/>
                            <w:right w:val="none" w:sz="0" w:space="0" w:color="auto"/>
                          </w:divBdr>
                        </w:div>
                        <w:div w:id="47844631">
                          <w:marLeft w:val="0"/>
                          <w:marRight w:val="0"/>
                          <w:marTop w:val="0"/>
                          <w:marBottom w:val="0"/>
                          <w:divBdr>
                            <w:top w:val="none" w:sz="0" w:space="0" w:color="auto"/>
                            <w:left w:val="none" w:sz="0" w:space="0" w:color="auto"/>
                            <w:bottom w:val="none" w:sz="0" w:space="0" w:color="auto"/>
                            <w:right w:val="none" w:sz="0" w:space="0" w:color="auto"/>
                          </w:divBdr>
                        </w:div>
                        <w:div w:id="930166898">
                          <w:marLeft w:val="0"/>
                          <w:marRight w:val="0"/>
                          <w:marTop w:val="0"/>
                          <w:marBottom w:val="0"/>
                          <w:divBdr>
                            <w:top w:val="none" w:sz="0" w:space="0" w:color="auto"/>
                            <w:left w:val="none" w:sz="0" w:space="0" w:color="auto"/>
                            <w:bottom w:val="none" w:sz="0" w:space="0" w:color="auto"/>
                            <w:right w:val="none" w:sz="0" w:space="0" w:color="auto"/>
                          </w:divBdr>
                        </w:div>
                        <w:div w:id="97452091">
                          <w:marLeft w:val="0"/>
                          <w:marRight w:val="0"/>
                          <w:marTop w:val="0"/>
                          <w:marBottom w:val="0"/>
                          <w:divBdr>
                            <w:top w:val="none" w:sz="0" w:space="0" w:color="auto"/>
                            <w:left w:val="none" w:sz="0" w:space="0" w:color="auto"/>
                            <w:bottom w:val="none" w:sz="0" w:space="0" w:color="auto"/>
                            <w:right w:val="none" w:sz="0" w:space="0" w:color="auto"/>
                          </w:divBdr>
                        </w:div>
                        <w:div w:id="1432049646">
                          <w:marLeft w:val="0"/>
                          <w:marRight w:val="0"/>
                          <w:marTop w:val="0"/>
                          <w:marBottom w:val="0"/>
                          <w:divBdr>
                            <w:top w:val="none" w:sz="0" w:space="0" w:color="auto"/>
                            <w:left w:val="none" w:sz="0" w:space="0" w:color="auto"/>
                            <w:bottom w:val="none" w:sz="0" w:space="0" w:color="auto"/>
                            <w:right w:val="none" w:sz="0" w:space="0" w:color="auto"/>
                          </w:divBdr>
                        </w:div>
                        <w:div w:id="1734042604">
                          <w:marLeft w:val="0"/>
                          <w:marRight w:val="0"/>
                          <w:marTop w:val="0"/>
                          <w:marBottom w:val="0"/>
                          <w:divBdr>
                            <w:top w:val="none" w:sz="0" w:space="0" w:color="auto"/>
                            <w:left w:val="none" w:sz="0" w:space="0" w:color="auto"/>
                            <w:bottom w:val="none" w:sz="0" w:space="0" w:color="auto"/>
                            <w:right w:val="none" w:sz="0" w:space="0" w:color="auto"/>
                          </w:divBdr>
                        </w:div>
                        <w:div w:id="1970696734">
                          <w:marLeft w:val="0"/>
                          <w:marRight w:val="0"/>
                          <w:marTop w:val="0"/>
                          <w:marBottom w:val="0"/>
                          <w:divBdr>
                            <w:top w:val="none" w:sz="0" w:space="0" w:color="auto"/>
                            <w:left w:val="none" w:sz="0" w:space="0" w:color="auto"/>
                            <w:bottom w:val="none" w:sz="0" w:space="0" w:color="auto"/>
                            <w:right w:val="none" w:sz="0" w:space="0" w:color="auto"/>
                          </w:divBdr>
                        </w:div>
                        <w:div w:id="615214340">
                          <w:marLeft w:val="0"/>
                          <w:marRight w:val="0"/>
                          <w:marTop w:val="0"/>
                          <w:marBottom w:val="0"/>
                          <w:divBdr>
                            <w:top w:val="none" w:sz="0" w:space="0" w:color="auto"/>
                            <w:left w:val="none" w:sz="0" w:space="0" w:color="auto"/>
                            <w:bottom w:val="none" w:sz="0" w:space="0" w:color="auto"/>
                            <w:right w:val="none" w:sz="0" w:space="0" w:color="auto"/>
                          </w:divBdr>
                        </w:div>
                        <w:div w:id="1836726425">
                          <w:marLeft w:val="0"/>
                          <w:marRight w:val="0"/>
                          <w:marTop w:val="0"/>
                          <w:marBottom w:val="0"/>
                          <w:divBdr>
                            <w:top w:val="none" w:sz="0" w:space="0" w:color="auto"/>
                            <w:left w:val="none" w:sz="0" w:space="0" w:color="auto"/>
                            <w:bottom w:val="none" w:sz="0" w:space="0" w:color="auto"/>
                            <w:right w:val="none" w:sz="0" w:space="0" w:color="auto"/>
                          </w:divBdr>
                        </w:div>
                        <w:div w:id="1786654639">
                          <w:marLeft w:val="0"/>
                          <w:marRight w:val="0"/>
                          <w:marTop w:val="0"/>
                          <w:marBottom w:val="0"/>
                          <w:divBdr>
                            <w:top w:val="none" w:sz="0" w:space="0" w:color="auto"/>
                            <w:left w:val="none" w:sz="0" w:space="0" w:color="auto"/>
                            <w:bottom w:val="none" w:sz="0" w:space="0" w:color="auto"/>
                            <w:right w:val="none" w:sz="0" w:space="0" w:color="auto"/>
                          </w:divBdr>
                        </w:div>
                        <w:div w:id="1740057464">
                          <w:marLeft w:val="0"/>
                          <w:marRight w:val="0"/>
                          <w:marTop w:val="0"/>
                          <w:marBottom w:val="0"/>
                          <w:divBdr>
                            <w:top w:val="none" w:sz="0" w:space="0" w:color="auto"/>
                            <w:left w:val="none" w:sz="0" w:space="0" w:color="auto"/>
                            <w:bottom w:val="none" w:sz="0" w:space="0" w:color="auto"/>
                            <w:right w:val="none" w:sz="0" w:space="0" w:color="auto"/>
                          </w:divBdr>
                        </w:div>
                        <w:div w:id="966468937">
                          <w:marLeft w:val="0"/>
                          <w:marRight w:val="0"/>
                          <w:marTop w:val="0"/>
                          <w:marBottom w:val="0"/>
                          <w:divBdr>
                            <w:top w:val="none" w:sz="0" w:space="0" w:color="auto"/>
                            <w:left w:val="none" w:sz="0" w:space="0" w:color="auto"/>
                            <w:bottom w:val="none" w:sz="0" w:space="0" w:color="auto"/>
                            <w:right w:val="none" w:sz="0" w:space="0" w:color="auto"/>
                          </w:divBdr>
                        </w:div>
                        <w:div w:id="1924020909">
                          <w:marLeft w:val="0"/>
                          <w:marRight w:val="0"/>
                          <w:marTop w:val="0"/>
                          <w:marBottom w:val="0"/>
                          <w:divBdr>
                            <w:top w:val="none" w:sz="0" w:space="0" w:color="auto"/>
                            <w:left w:val="none" w:sz="0" w:space="0" w:color="auto"/>
                            <w:bottom w:val="none" w:sz="0" w:space="0" w:color="auto"/>
                            <w:right w:val="none" w:sz="0" w:space="0" w:color="auto"/>
                          </w:divBdr>
                        </w:div>
                        <w:div w:id="135069751">
                          <w:marLeft w:val="0"/>
                          <w:marRight w:val="0"/>
                          <w:marTop w:val="0"/>
                          <w:marBottom w:val="0"/>
                          <w:divBdr>
                            <w:top w:val="none" w:sz="0" w:space="0" w:color="auto"/>
                            <w:left w:val="none" w:sz="0" w:space="0" w:color="auto"/>
                            <w:bottom w:val="none" w:sz="0" w:space="0" w:color="auto"/>
                            <w:right w:val="none" w:sz="0" w:space="0" w:color="auto"/>
                          </w:divBdr>
                        </w:div>
                        <w:div w:id="988944270">
                          <w:marLeft w:val="0"/>
                          <w:marRight w:val="0"/>
                          <w:marTop w:val="0"/>
                          <w:marBottom w:val="0"/>
                          <w:divBdr>
                            <w:top w:val="none" w:sz="0" w:space="0" w:color="auto"/>
                            <w:left w:val="none" w:sz="0" w:space="0" w:color="auto"/>
                            <w:bottom w:val="none" w:sz="0" w:space="0" w:color="auto"/>
                            <w:right w:val="none" w:sz="0" w:space="0" w:color="auto"/>
                          </w:divBdr>
                        </w:div>
                      </w:divsChild>
                    </w:div>
                    <w:div w:id="1065300265">
                      <w:marLeft w:val="0"/>
                      <w:marRight w:val="0"/>
                      <w:marTop w:val="0"/>
                      <w:marBottom w:val="0"/>
                      <w:divBdr>
                        <w:top w:val="none" w:sz="0" w:space="0" w:color="auto"/>
                        <w:left w:val="none" w:sz="0" w:space="0" w:color="auto"/>
                        <w:bottom w:val="none" w:sz="0" w:space="0" w:color="auto"/>
                        <w:right w:val="none" w:sz="0" w:space="0" w:color="auto"/>
                      </w:divBdr>
                      <w:divsChild>
                        <w:div w:id="1143548422">
                          <w:marLeft w:val="0"/>
                          <w:marRight w:val="0"/>
                          <w:marTop w:val="0"/>
                          <w:marBottom w:val="0"/>
                          <w:divBdr>
                            <w:top w:val="none" w:sz="0" w:space="0" w:color="auto"/>
                            <w:left w:val="none" w:sz="0" w:space="0" w:color="auto"/>
                            <w:bottom w:val="none" w:sz="0" w:space="0" w:color="auto"/>
                            <w:right w:val="none" w:sz="0" w:space="0" w:color="auto"/>
                          </w:divBdr>
                        </w:div>
                        <w:div w:id="1000111852">
                          <w:marLeft w:val="0"/>
                          <w:marRight w:val="0"/>
                          <w:marTop w:val="0"/>
                          <w:marBottom w:val="0"/>
                          <w:divBdr>
                            <w:top w:val="none" w:sz="0" w:space="0" w:color="auto"/>
                            <w:left w:val="none" w:sz="0" w:space="0" w:color="auto"/>
                            <w:bottom w:val="none" w:sz="0" w:space="0" w:color="auto"/>
                            <w:right w:val="none" w:sz="0" w:space="0" w:color="auto"/>
                          </w:divBdr>
                        </w:div>
                        <w:div w:id="1050760357">
                          <w:marLeft w:val="0"/>
                          <w:marRight w:val="0"/>
                          <w:marTop w:val="0"/>
                          <w:marBottom w:val="0"/>
                          <w:divBdr>
                            <w:top w:val="none" w:sz="0" w:space="0" w:color="auto"/>
                            <w:left w:val="none" w:sz="0" w:space="0" w:color="auto"/>
                            <w:bottom w:val="none" w:sz="0" w:space="0" w:color="auto"/>
                            <w:right w:val="none" w:sz="0" w:space="0" w:color="auto"/>
                          </w:divBdr>
                        </w:div>
                        <w:div w:id="1762412484">
                          <w:marLeft w:val="0"/>
                          <w:marRight w:val="0"/>
                          <w:marTop w:val="0"/>
                          <w:marBottom w:val="0"/>
                          <w:divBdr>
                            <w:top w:val="none" w:sz="0" w:space="0" w:color="auto"/>
                            <w:left w:val="none" w:sz="0" w:space="0" w:color="auto"/>
                            <w:bottom w:val="none" w:sz="0" w:space="0" w:color="auto"/>
                            <w:right w:val="none" w:sz="0" w:space="0" w:color="auto"/>
                          </w:divBdr>
                        </w:div>
                        <w:div w:id="1307737417">
                          <w:marLeft w:val="0"/>
                          <w:marRight w:val="0"/>
                          <w:marTop w:val="0"/>
                          <w:marBottom w:val="0"/>
                          <w:divBdr>
                            <w:top w:val="none" w:sz="0" w:space="0" w:color="auto"/>
                            <w:left w:val="none" w:sz="0" w:space="0" w:color="auto"/>
                            <w:bottom w:val="none" w:sz="0" w:space="0" w:color="auto"/>
                            <w:right w:val="none" w:sz="0" w:space="0" w:color="auto"/>
                          </w:divBdr>
                        </w:div>
                        <w:div w:id="110173294">
                          <w:marLeft w:val="0"/>
                          <w:marRight w:val="0"/>
                          <w:marTop w:val="0"/>
                          <w:marBottom w:val="0"/>
                          <w:divBdr>
                            <w:top w:val="none" w:sz="0" w:space="0" w:color="auto"/>
                            <w:left w:val="none" w:sz="0" w:space="0" w:color="auto"/>
                            <w:bottom w:val="none" w:sz="0" w:space="0" w:color="auto"/>
                            <w:right w:val="none" w:sz="0" w:space="0" w:color="auto"/>
                          </w:divBdr>
                        </w:div>
                        <w:div w:id="780997237">
                          <w:marLeft w:val="0"/>
                          <w:marRight w:val="0"/>
                          <w:marTop w:val="0"/>
                          <w:marBottom w:val="0"/>
                          <w:divBdr>
                            <w:top w:val="none" w:sz="0" w:space="0" w:color="auto"/>
                            <w:left w:val="none" w:sz="0" w:space="0" w:color="auto"/>
                            <w:bottom w:val="none" w:sz="0" w:space="0" w:color="auto"/>
                            <w:right w:val="none" w:sz="0" w:space="0" w:color="auto"/>
                          </w:divBdr>
                        </w:div>
                        <w:div w:id="798575955">
                          <w:marLeft w:val="0"/>
                          <w:marRight w:val="0"/>
                          <w:marTop w:val="0"/>
                          <w:marBottom w:val="0"/>
                          <w:divBdr>
                            <w:top w:val="none" w:sz="0" w:space="0" w:color="auto"/>
                            <w:left w:val="none" w:sz="0" w:space="0" w:color="auto"/>
                            <w:bottom w:val="none" w:sz="0" w:space="0" w:color="auto"/>
                            <w:right w:val="none" w:sz="0" w:space="0" w:color="auto"/>
                          </w:divBdr>
                        </w:div>
                        <w:div w:id="428736982">
                          <w:marLeft w:val="0"/>
                          <w:marRight w:val="0"/>
                          <w:marTop w:val="0"/>
                          <w:marBottom w:val="0"/>
                          <w:divBdr>
                            <w:top w:val="none" w:sz="0" w:space="0" w:color="auto"/>
                            <w:left w:val="none" w:sz="0" w:space="0" w:color="auto"/>
                            <w:bottom w:val="none" w:sz="0" w:space="0" w:color="auto"/>
                            <w:right w:val="none" w:sz="0" w:space="0" w:color="auto"/>
                          </w:divBdr>
                        </w:div>
                        <w:div w:id="1982615850">
                          <w:marLeft w:val="0"/>
                          <w:marRight w:val="0"/>
                          <w:marTop w:val="0"/>
                          <w:marBottom w:val="0"/>
                          <w:divBdr>
                            <w:top w:val="none" w:sz="0" w:space="0" w:color="auto"/>
                            <w:left w:val="none" w:sz="0" w:space="0" w:color="auto"/>
                            <w:bottom w:val="none" w:sz="0" w:space="0" w:color="auto"/>
                            <w:right w:val="none" w:sz="0" w:space="0" w:color="auto"/>
                          </w:divBdr>
                        </w:div>
                        <w:div w:id="1254241000">
                          <w:marLeft w:val="0"/>
                          <w:marRight w:val="0"/>
                          <w:marTop w:val="0"/>
                          <w:marBottom w:val="0"/>
                          <w:divBdr>
                            <w:top w:val="none" w:sz="0" w:space="0" w:color="auto"/>
                            <w:left w:val="none" w:sz="0" w:space="0" w:color="auto"/>
                            <w:bottom w:val="none" w:sz="0" w:space="0" w:color="auto"/>
                            <w:right w:val="none" w:sz="0" w:space="0" w:color="auto"/>
                          </w:divBdr>
                        </w:div>
                        <w:div w:id="140391355">
                          <w:marLeft w:val="0"/>
                          <w:marRight w:val="0"/>
                          <w:marTop w:val="0"/>
                          <w:marBottom w:val="0"/>
                          <w:divBdr>
                            <w:top w:val="none" w:sz="0" w:space="0" w:color="auto"/>
                            <w:left w:val="none" w:sz="0" w:space="0" w:color="auto"/>
                            <w:bottom w:val="none" w:sz="0" w:space="0" w:color="auto"/>
                            <w:right w:val="none" w:sz="0" w:space="0" w:color="auto"/>
                          </w:divBdr>
                        </w:div>
                        <w:div w:id="825249227">
                          <w:marLeft w:val="0"/>
                          <w:marRight w:val="0"/>
                          <w:marTop w:val="0"/>
                          <w:marBottom w:val="0"/>
                          <w:divBdr>
                            <w:top w:val="none" w:sz="0" w:space="0" w:color="auto"/>
                            <w:left w:val="none" w:sz="0" w:space="0" w:color="auto"/>
                            <w:bottom w:val="none" w:sz="0" w:space="0" w:color="auto"/>
                            <w:right w:val="none" w:sz="0" w:space="0" w:color="auto"/>
                          </w:divBdr>
                        </w:div>
                        <w:div w:id="38208593">
                          <w:marLeft w:val="0"/>
                          <w:marRight w:val="0"/>
                          <w:marTop w:val="0"/>
                          <w:marBottom w:val="0"/>
                          <w:divBdr>
                            <w:top w:val="none" w:sz="0" w:space="0" w:color="auto"/>
                            <w:left w:val="none" w:sz="0" w:space="0" w:color="auto"/>
                            <w:bottom w:val="none" w:sz="0" w:space="0" w:color="auto"/>
                            <w:right w:val="none" w:sz="0" w:space="0" w:color="auto"/>
                          </w:divBdr>
                        </w:div>
                        <w:div w:id="261034370">
                          <w:marLeft w:val="0"/>
                          <w:marRight w:val="0"/>
                          <w:marTop w:val="0"/>
                          <w:marBottom w:val="0"/>
                          <w:divBdr>
                            <w:top w:val="none" w:sz="0" w:space="0" w:color="auto"/>
                            <w:left w:val="none" w:sz="0" w:space="0" w:color="auto"/>
                            <w:bottom w:val="none" w:sz="0" w:space="0" w:color="auto"/>
                            <w:right w:val="none" w:sz="0" w:space="0" w:color="auto"/>
                          </w:divBdr>
                        </w:div>
                        <w:div w:id="586378706">
                          <w:marLeft w:val="0"/>
                          <w:marRight w:val="0"/>
                          <w:marTop w:val="0"/>
                          <w:marBottom w:val="0"/>
                          <w:divBdr>
                            <w:top w:val="none" w:sz="0" w:space="0" w:color="auto"/>
                            <w:left w:val="none" w:sz="0" w:space="0" w:color="auto"/>
                            <w:bottom w:val="none" w:sz="0" w:space="0" w:color="auto"/>
                            <w:right w:val="none" w:sz="0" w:space="0" w:color="auto"/>
                          </w:divBdr>
                        </w:div>
                        <w:div w:id="654182064">
                          <w:marLeft w:val="0"/>
                          <w:marRight w:val="0"/>
                          <w:marTop w:val="0"/>
                          <w:marBottom w:val="0"/>
                          <w:divBdr>
                            <w:top w:val="none" w:sz="0" w:space="0" w:color="auto"/>
                            <w:left w:val="none" w:sz="0" w:space="0" w:color="auto"/>
                            <w:bottom w:val="none" w:sz="0" w:space="0" w:color="auto"/>
                            <w:right w:val="none" w:sz="0" w:space="0" w:color="auto"/>
                          </w:divBdr>
                        </w:div>
                        <w:div w:id="502402444">
                          <w:marLeft w:val="0"/>
                          <w:marRight w:val="0"/>
                          <w:marTop w:val="0"/>
                          <w:marBottom w:val="0"/>
                          <w:divBdr>
                            <w:top w:val="none" w:sz="0" w:space="0" w:color="auto"/>
                            <w:left w:val="none" w:sz="0" w:space="0" w:color="auto"/>
                            <w:bottom w:val="none" w:sz="0" w:space="0" w:color="auto"/>
                            <w:right w:val="none" w:sz="0" w:space="0" w:color="auto"/>
                          </w:divBdr>
                        </w:div>
                        <w:div w:id="960768124">
                          <w:marLeft w:val="0"/>
                          <w:marRight w:val="0"/>
                          <w:marTop w:val="0"/>
                          <w:marBottom w:val="0"/>
                          <w:divBdr>
                            <w:top w:val="none" w:sz="0" w:space="0" w:color="auto"/>
                            <w:left w:val="none" w:sz="0" w:space="0" w:color="auto"/>
                            <w:bottom w:val="none" w:sz="0" w:space="0" w:color="auto"/>
                            <w:right w:val="none" w:sz="0" w:space="0" w:color="auto"/>
                          </w:divBdr>
                        </w:div>
                        <w:div w:id="581062227">
                          <w:marLeft w:val="0"/>
                          <w:marRight w:val="0"/>
                          <w:marTop w:val="0"/>
                          <w:marBottom w:val="0"/>
                          <w:divBdr>
                            <w:top w:val="none" w:sz="0" w:space="0" w:color="auto"/>
                            <w:left w:val="none" w:sz="0" w:space="0" w:color="auto"/>
                            <w:bottom w:val="none" w:sz="0" w:space="0" w:color="auto"/>
                            <w:right w:val="none" w:sz="0" w:space="0" w:color="auto"/>
                          </w:divBdr>
                        </w:div>
                        <w:div w:id="1472016094">
                          <w:marLeft w:val="0"/>
                          <w:marRight w:val="0"/>
                          <w:marTop w:val="0"/>
                          <w:marBottom w:val="0"/>
                          <w:divBdr>
                            <w:top w:val="none" w:sz="0" w:space="0" w:color="auto"/>
                            <w:left w:val="none" w:sz="0" w:space="0" w:color="auto"/>
                            <w:bottom w:val="none" w:sz="0" w:space="0" w:color="auto"/>
                            <w:right w:val="none" w:sz="0" w:space="0" w:color="auto"/>
                          </w:divBdr>
                        </w:div>
                        <w:div w:id="594290334">
                          <w:marLeft w:val="0"/>
                          <w:marRight w:val="0"/>
                          <w:marTop w:val="0"/>
                          <w:marBottom w:val="0"/>
                          <w:divBdr>
                            <w:top w:val="none" w:sz="0" w:space="0" w:color="auto"/>
                            <w:left w:val="none" w:sz="0" w:space="0" w:color="auto"/>
                            <w:bottom w:val="none" w:sz="0" w:space="0" w:color="auto"/>
                            <w:right w:val="none" w:sz="0" w:space="0" w:color="auto"/>
                          </w:divBdr>
                        </w:div>
                        <w:div w:id="142889179">
                          <w:marLeft w:val="0"/>
                          <w:marRight w:val="0"/>
                          <w:marTop w:val="0"/>
                          <w:marBottom w:val="0"/>
                          <w:divBdr>
                            <w:top w:val="none" w:sz="0" w:space="0" w:color="auto"/>
                            <w:left w:val="none" w:sz="0" w:space="0" w:color="auto"/>
                            <w:bottom w:val="none" w:sz="0" w:space="0" w:color="auto"/>
                            <w:right w:val="none" w:sz="0" w:space="0" w:color="auto"/>
                          </w:divBdr>
                        </w:div>
                        <w:div w:id="1993945329">
                          <w:marLeft w:val="0"/>
                          <w:marRight w:val="0"/>
                          <w:marTop w:val="0"/>
                          <w:marBottom w:val="0"/>
                          <w:divBdr>
                            <w:top w:val="none" w:sz="0" w:space="0" w:color="auto"/>
                            <w:left w:val="none" w:sz="0" w:space="0" w:color="auto"/>
                            <w:bottom w:val="none" w:sz="0" w:space="0" w:color="auto"/>
                            <w:right w:val="none" w:sz="0" w:space="0" w:color="auto"/>
                          </w:divBdr>
                        </w:div>
                        <w:div w:id="541989734">
                          <w:marLeft w:val="0"/>
                          <w:marRight w:val="0"/>
                          <w:marTop w:val="0"/>
                          <w:marBottom w:val="0"/>
                          <w:divBdr>
                            <w:top w:val="none" w:sz="0" w:space="0" w:color="auto"/>
                            <w:left w:val="none" w:sz="0" w:space="0" w:color="auto"/>
                            <w:bottom w:val="none" w:sz="0" w:space="0" w:color="auto"/>
                            <w:right w:val="none" w:sz="0" w:space="0" w:color="auto"/>
                          </w:divBdr>
                        </w:div>
                        <w:div w:id="675154699">
                          <w:marLeft w:val="0"/>
                          <w:marRight w:val="0"/>
                          <w:marTop w:val="0"/>
                          <w:marBottom w:val="0"/>
                          <w:divBdr>
                            <w:top w:val="none" w:sz="0" w:space="0" w:color="auto"/>
                            <w:left w:val="none" w:sz="0" w:space="0" w:color="auto"/>
                            <w:bottom w:val="none" w:sz="0" w:space="0" w:color="auto"/>
                            <w:right w:val="none" w:sz="0" w:space="0" w:color="auto"/>
                          </w:divBdr>
                        </w:div>
                        <w:div w:id="611205361">
                          <w:marLeft w:val="0"/>
                          <w:marRight w:val="0"/>
                          <w:marTop w:val="0"/>
                          <w:marBottom w:val="0"/>
                          <w:divBdr>
                            <w:top w:val="none" w:sz="0" w:space="0" w:color="auto"/>
                            <w:left w:val="none" w:sz="0" w:space="0" w:color="auto"/>
                            <w:bottom w:val="none" w:sz="0" w:space="0" w:color="auto"/>
                            <w:right w:val="none" w:sz="0" w:space="0" w:color="auto"/>
                          </w:divBdr>
                        </w:div>
                        <w:div w:id="2128238533">
                          <w:marLeft w:val="0"/>
                          <w:marRight w:val="0"/>
                          <w:marTop w:val="0"/>
                          <w:marBottom w:val="0"/>
                          <w:divBdr>
                            <w:top w:val="none" w:sz="0" w:space="0" w:color="auto"/>
                            <w:left w:val="none" w:sz="0" w:space="0" w:color="auto"/>
                            <w:bottom w:val="none" w:sz="0" w:space="0" w:color="auto"/>
                            <w:right w:val="none" w:sz="0" w:space="0" w:color="auto"/>
                          </w:divBdr>
                        </w:div>
                        <w:div w:id="1078985626">
                          <w:marLeft w:val="0"/>
                          <w:marRight w:val="0"/>
                          <w:marTop w:val="0"/>
                          <w:marBottom w:val="0"/>
                          <w:divBdr>
                            <w:top w:val="none" w:sz="0" w:space="0" w:color="auto"/>
                            <w:left w:val="none" w:sz="0" w:space="0" w:color="auto"/>
                            <w:bottom w:val="none" w:sz="0" w:space="0" w:color="auto"/>
                            <w:right w:val="none" w:sz="0" w:space="0" w:color="auto"/>
                          </w:divBdr>
                        </w:div>
                        <w:div w:id="1180698458">
                          <w:marLeft w:val="0"/>
                          <w:marRight w:val="0"/>
                          <w:marTop w:val="0"/>
                          <w:marBottom w:val="0"/>
                          <w:divBdr>
                            <w:top w:val="none" w:sz="0" w:space="0" w:color="auto"/>
                            <w:left w:val="none" w:sz="0" w:space="0" w:color="auto"/>
                            <w:bottom w:val="none" w:sz="0" w:space="0" w:color="auto"/>
                            <w:right w:val="none" w:sz="0" w:space="0" w:color="auto"/>
                          </w:divBdr>
                        </w:div>
                        <w:div w:id="394663286">
                          <w:marLeft w:val="0"/>
                          <w:marRight w:val="0"/>
                          <w:marTop w:val="0"/>
                          <w:marBottom w:val="0"/>
                          <w:divBdr>
                            <w:top w:val="none" w:sz="0" w:space="0" w:color="auto"/>
                            <w:left w:val="none" w:sz="0" w:space="0" w:color="auto"/>
                            <w:bottom w:val="none" w:sz="0" w:space="0" w:color="auto"/>
                            <w:right w:val="none" w:sz="0" w:space="0" w:color="auto"/>
                          </w:divBdr>
                        </w:div>
                        <w:div w:id="1417020703">
                          <w:marLeft w:val="0"/>
                          <w:marRight w:val="0"/>
                          <w:marTop w:val="0"/>
                          <w:marBottom w:val="0"/>
                          <w:divBdr>
                            <w:top w:val="none" w:sz="0" w:space="0" w:color="auto"/>
                            <w:left w:val="none" w:sz="0" w:space="0" w:color="auto"/>
                            <w:bottom w:val="none" w:sz="0" w:space="0" w:color="auto"/>
                            <w:right w:val="none" w:sz="0" w:space="0" w:color="auto"/>
                          </w:divBdr>
                        </w:div>
                        <w:div w:id="1875652439">
                          <w:marLeft w:val="0"/>
                          <w:marRight w:val="0"/>
                          <w:marTop w:val="0"/>
                          <w:marBottom w:val="0"/>
                          <w:divBdr>
                            <w:top w:val="none" w:sz="0" w:space="0" w:color="auto"/>
                            <w:left w:val="none" w:sz="0" w:space="0" w:color="auto"/>
                            <w:bottom w:val="none" w:sz="0" w:space="0" w:color="auto"/>
                            <w:right w:val="none" w:sz="0" w:space="0" w:color="auto"/>
                          </w:divBdr>
                        </w:div>
                        <w:div w:id="631324385">
                          <w:marLeft w:val="0"/>
                          <w:marRight w:val="0"/>
                          <w:marTop w:val="0"/>
                          <w:marBottom w:val="0"/>
                          <w:divBdr>
                            <w:top w:val="none" w:sz="0" w:space="0" w:color="auto"/>
                            <w:left w:val="none" w:sz="0" w:space="0" w:color="auto"/>
                            <w:bottom w:val="none" w:sz="0" w:space="0" w:color="auto"/>
                            <w:right w:val="none" w:sz="0" w:space="0" w:color="auto"/>
                          </w:divBdr>
                        </w:div>
                        <w:div w:id="1332611022">
                          <w:marLeft w:val="0"/>
                          <w:marRight w:val="0"/>
                          <w:marTop w:val="0"/>
                          <w:marBottom w:val="0"/>
                          <w:divBdr>
                            <w:top w:val="none" w:sz="0" w:space="0" w:color="auto"/>
                            <w:left w:val="none" w:sz="0" w:space="0" w:color="auto"/>
                            <w:bottom w:val="none" w:sz="0" w:space="0" w:color="auto"/>
                            <w:right w:val="none" w:sz="0" w:space="0" w:color="auto"/>
                          </w:divBdr>
                        </w:div>
                        <w:div w:id="1951088144">
                          <w:marLeft w:val="0"/>
                          <w:marRight w:val="0"/>
                          <w:marTop w:val="0"/>
                          <w:marBottom w:val="0"/>
                          <w:divBdr>
                            <w:top w:val="none" w:sz="0" w:space="0" w:color="auto"/>
                            <w:left w:val="none" w:sz="0" w:space="0" w:color="auto"/>
                            <w:bottom w:val="none" w:sz="0" w:space="0" w:color="auto"/>
                            <w:right w:val="none" w:sz="0" w:space="0" w:color="auto"/>
                          </w:divBdr>
                        </w:div>
                        <w:div w:id="2057973976">
                          <w:marLeft w:val="0"/>
                          <w:marRight w:val="0"/>
                          <w:marTop w:val="0"/>
                          <w:marBottom w:val="0"/>
                          <w:divBdr>
                            <w:top w:val="none" w:sz="0" w:space="0" w:color="auto"/>
                            <w:left w:val="none" w:sz="0" w:space="0" w:color="auto"/>
                            <w:bottom w:val="none" w:sz="0" w:space="0" w:color="auto"/>
                            <w:right w:val="none" w:sz="0" w:space="0" w:color="auto"/>
                          </w:divBdr>
                        </w:div>
                        <w:div w:id="1812290898">
                          <w:marLeft w:val="0"/>
                          <w:marRight w:val="0"/>
                          <w:marTop w:val="0"/>
                          <w:marBottom w:val="0"/>
                          <w:divBdr>
                            <w:top w:val="none" w:sz="0" w:space="0" w:color="auto"/>
                            <w:left w:val="none" w:sz="0" w:space="0" w:color="auto"/>
                            <w:bottom w:val="none" w:sz="0" w:space="0" w:color="auto"/>
                            <w:right w:val="none" w:sz="0" w:space="0" w:color="auto"/>
                          </w:divBdr>
                        </w:div>
                        <w:div w:id="644312185">
                          <w:marLeft w:val="0"/>
                          <w:marRight w:val="0"/>
                          <w:marTop w:val="0"/>
                          <w:marBottom w:val="0"/>
                          <w:divBdr>
                            <w:top w:val="none" w:sz="0" w:space="0" w:color="auto"/>
                            <w:left w:val="none" w:sz="0" w:space="0" w:color="auto"/>
                            <w:bottom w:val="none" w:sz="0" w:space="0" w:color="auto"/>
                            <w:right w:val="none" w:sz="0" w:space="0" w:color="auto"/>
                          </w:divBdr>
                        </w:div>
                        <w:div w:id="209541716">
                          <w:marLeft w:val="0"/>
                          <w:marRight w:val="0"/>
                          <w:marTop w:val="0"/>
                          <w:marBottom w:val="0"/>
                          <w:divBdr>
                            <w:top w:val="none" w:sz="0" w:space="0" w:color="auto"/>
                            <w:left w:val="none" w:sz="0" w:space="0" w:color="auto"/>
                            <w:bottom w:val="none" w:sz="0" w:space="0" w:color="auto"/>
                            <w:right w:val="none" w:sz="0" w:space="0" w:color="auto"/>
                          </w:divBdr>
                        </w:div>
                        <w:div w:id="2012053031">
                          <w:marLeft w:val="0"/>
                          <w:marRight w:val="0"/>
                          <w:marTop w:val="0"/>
                          <w:marBottom w:val="0"/>
                          <w:divBdr>
                            <w:top w:val="none" w:sz="0" w:space="0" w:color="auto"/>
                            <w:left w:val="none" w:sz="0" w:space="0" w:color="auto"/>
                            <w:bottom w:val="none" w:sz="0" w:space="0" w:color="auto"/>
                            <w:right w:val="none" w:sz="0" w:space="0" w:color="auto"/>
                          </w:divBdr>
                        </w:div>
                        <w:div w:id="1269117470">
                          <w:marLeft w:val="0"/>
                          <w:marRight w:val="0"/>
                          <w:marTop w:val="0"/>
                          <w:marBottom w:val="0"/>
                          <w:divBdr>
                            <w:top w:val="none" w:sz="0" w:space="0" w:color="auto"/>
                            <w:left w:val="none" w:sz="0" w:space="0" w:color="auto"/>
                            <w:bottom w:val="none" w:sz="0" w:space="0" w:color="auto"/>
                            <w:right w:val="none" w:sz="0" w:space="0" w:color="auto"/>
                          </w:divBdr>
                        </w:div>
                        <w:div w:id="971324335">
                          <w:marLeft w:val="0"/>
                          <w:marRight w:val="0"/>
                          <w:marTop w:val="0"/>
                          <w:marBottom w:val="0"/>
                          <w:divBdr>
                            <w:top w:val="none" w:sz="0" w:space="0" w:color="auto"/>
                            <w:left w:val="none" w:sz="0" w:space="0" w:color="auto"/>
                            <w:bottom w:val="none" w:sz="0" w:space="0" w:color="auto"/>
                            <w:right w:val="none" w:sz="0" w:space="0" w:color="auto"/>
                          </w:divBdr>
                        </w:div>
                        <w:div w:id="1301959724">
                          <w:marLeft w:val="0"/>
                          <w:marRight w:val="0"/>
                          <w:marTop w:val="0"/>
                          <w:marBottom w:val="0"/>
                          <w:divBdr>
                            <w:top w:val="none" w:sz="0" w:space="0" w:color="auto"/>
                            <w:left w:val="none" w:sz="0" w:space="0" w:color="auto"/>
                            <w:bottom w:val="none" w:sz="0" w:space="0" w:color="auto"/>
                            <w:right w:val="none" w:sz="0" w:space="0" w:color="auto"/>
                          </w:divBdr>
                        </w:div>
                        <w:div w:id="1121725351">
                          <w:marLeft w:val="0"/>
                          <w:marRight w:val="0"/>
                          <w:marTop w:val="0"/>
                          <w:marBottom w:val="0"/>
                          <w:divBdr>
                            <w:top w:val="none" w:sz="0" w:space="0" w:color="auto"/>
                            <w:left w:val="none" w:sz="0" w:space="0" w:color="auto"/>
                            <w:bottom w:val="none" w:sz="0" w:space="0" w:color="auto"/>
                            <w:right w:val="none" w:sz="0" w:space="0" w:color="auto"/>
                          </w:divBdr>
                        </w:div>
                        <w:div w:id="1259365260">
                          <w:marLeft w:val="0"/>
                          <w:marRight w:val="0"/>
                          <w:marTop w:val="0"/>
                          <w:marBottom w:val="0"/>
                          <w:divBdr>
                            <w:top w:val="none" w:sz="0" w:space="0" w:color="auto"/>
                            <w:left w:val="none" w:sz="0" w:space="0" w:color="auto"/>
                            <w:bottom w:val="none" w:sz="0" w:space="0" w:color="auto"/>
                            <w:right w:val="none" w:sz="0" w:space="0" w:color="auto"/>
                          </w:divBdr>
                        </w:div>
                        <w:div w:id="182399275">
                          <w:marLeft w:val="0"/>
                          <w:marRight w:val="0"/>
                          <w:marTop w:val="0"/>
                          <w:marBottom w:val="0"/>
                          <w:divBdr>
                            <w:top w:val="none" w:sz="0" w:space="0" w:color="auto"/>
                            <w:left w:val="none" w:sz="0" w:space="0" w:color="auto"/>
                            <w:bottom w:val="none" w:sz="0" w:space="0" w:color="auto"/>
                            <w:right w:val="none" w:sz="0" w:space="0" w:color="auto"/>
                          </w:divBdr>
                        </w:div>
                        <w:div w:id="1696032470">
                          <w:marLeft w:val="0"/>
                          <w:marRight w:val="0"/>
                          <w:marTop w:val="0"/>
                          <w:marBottom w:val="0"/>
                          <w:divBdr>
                            <w:top w:val="none" w:sz="0" w:space="0" w:color="auto"/>
                            <w:left w:val="none" w:sz="0" w:space="0" w:color="auto"/>
                            <w:bottom w:val="none" w:sz="0" w:space="0" w:color="auto"/>
                            <w:right w:val="none" w:sz="0" w:space="0" w:color="auto"/>
                          </w:divBdr>
                        </w:div>
                        <w:div w:id="1362516794">
                          <w:marLeft w:val="0"/>
                          <w:marRight w:val="0"/>
                          <w:marTop w:val="0"/>
                          <w:marBottom w:val="0"/>
                          <w:divBdr>
                            <w:top w:val="none" w:sz="0" w:space="0" w:color="auto"/>
                            <w:left w:val="none" w:sz="0" w:space="0" w:color="auto"/>
                            <w:bottom w:val="none" w:sz="0" w:space="0" w:color="auto"/>
                            <w:right w:val="none" w:sz="0" w:space="0" w:color="auto"/>
                          </w:divBdr>
                        </w:div>
                        <w:div w:id="1574506200">
                          <w:marLeft w:val="0"/>
                          <w:marRight w:val="0"/>
                          <w:marTop w:val="0"/>
                          <w:marBottom w:val="0"/>
                          <w:divBdr>
                            <w:top w:val="none" w:sz="0" w:space="0" w:color="auto"/>
                            <w:left w:val="none" w:sz="0" w:space="0" w:color="auto"/>
                            <w:bottom w:val="none" w:sz="0" w:space="0" w:color="auto"/>
                            <w:right w:val="none" w:sz="0" w:space="0" w:color="auto"/>
                          </w:divBdr>
                        </w:div>
                        <w:div w:id="210869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152998">
      <w:bodyDiv w:val="1"/>
      <w:marLeft w:val="0"/>
      <w:marRight w:val="0"/>
      <w:marTop w:val="0"/>
      <w:marBottom w:val="0"/>
      <w:divBdr>
        <w:top w:val="none" w:sz="0" w:space="0" w:color="auto"/>
        <w:left w:val="none" w:sz="0" w:space="0" w:color="auto"/>
        <w:bottom w:val="none" w:sz="0" w:space="0" w:color="auto"/>
        <w:right w:val="none" w:sz="0" w:space="0" w:color="auto"/>
      </w:divBdr>
      <w:divsChild>
        <w:div w:id="924144266">
          <w:marLeft w:val="0"/>
          <w:marRight w:val="0"/>
          <w:marTop w:val="0"/>
          <w:marBottom w:val="0"/>
          <w:divBdr>
            <w:top w:val="none" w:sz="0" w:space="0" w:color="auto"/>
            <w:left w:val="none" w:sz="0" w:space="0" w:color="auto"/>
            <w:bottom w:val="none" w:sz="0" w:space="0" w:color="auto"/>
            <w:right w:val="none" w:sz="0" w:space="0" w:color="auto"/>
          </w:divBdr>
        </w:div>
        <w:div w:id="410591031">
          <w:marLeft w:val="0"/>
          <w:marRight w:val="0"/>
          <w:marTop w:val="0"/>
          <w:marBottom w:val="0"/>
          <w:divBdr>
            <w:top w:val="none" w:sz="0" w:space="0" w:color="auto"/>
            <w:left w:val="none" w:sz="0" w:space="0" w:color="auto"/>
            <w:bottom w:val="none" w:sz="0" w:space="0" w:color="auto"/>
            <w:right w:val="none" w:sz="0" w:space="0" w:color="auto"/>
          </w:divBdr>
        </w:div>
        <w:div w:id="207230915">
          <w:marLeft w:val="0"/>
          <w:marRight w:val="0"/>
          <w:marTop w:val="0"/>
          <w:marBottom w:val="0"/>
          <w:divBdr>
            <w:top w:val="none" w:sz="0" w:space="0" w:color="auto"/>
            <w:left w:val="none" w:sz="0" w:space="0" w:color="auto"/>
            <w:bottom w:val="none" w:sz="0" w:space="0" w:color="auto"/>
            <w:right w:val="none" w:sz="0" w:space="0" w:color="auto"/>
          </w:divBdr>
        </w:div>
        <w:div w:id="633951513">
          <w:marLeft w:val="0"/>
          <w:marRight w:val="0"/>
          <w:marTop w:val="0"/>
          <w:marBottom w:val="0"/>
          <w:divBdr>
            <w:top w:val="none" w:sz="0" w:space="0" w:color="auto"/>
            <w:left w:val="none" w:sz="0" w:space="0" w:color="auto"/>
            <w:bottom w:val="none" w:sz="0" w:space="0" w:color="auto"/>
            <w:right w:val="none" w:sz="0" w:space="0" w:color="auto"/>
          </w:divBdr>
        </w:div>
        <w:div w:id="1244341862">
          <w:marLeft w:val="0"/>
          <w:marRight w:val="0"/>
          <w:marTop w:val="0"/>
          <w:marBottom w:val="0"/>
          <w:divBdr>
            <w:top w:val="none" w:sz="0" w:space="0" w:color="auto"/>
            <w:left w:val="none" w:sz="0" w:space="0" w:color="auto"/>
            <w:bottom w:val="none" w:sz="0" w:space="0" w:color="auto"/>
            <w:right w:val="none" w:sz="0" w:space="0" w:color="auto"/>
          </w:divBdr>
        </w:div>
        <w:div w:id="759988011">
          <w:marLeft w:val="0"/>
          <w:marRight w:val="0"/>
          <w:marTop w:val="0"/>
          <w:marBottom w:val="0"/>
          <w:divBdr>
            <w:top w:val="none" w:sz="0" w:space="0" w:color="auto"/>
            <w:left w:val="none" w:sz="0" w:space="0" w:color="auto"/>
            <w:bottom w:val="none" w:sz="0" w:space="0" w:color="auto"/>
            <w:right w:val="none" w:sz="0" w:space="0" w:color="auto"/>
          </w:divBdr>
        </w:div>
        <w:div w:id="1063990396">
          <w:marLeft w:val="0"/>
          <w:marRight w:val="0"/>
          <w:marTop w:val="0"/>
          <w:marBottom w:val="0"/>
          <w:divBdr>
            <w:top w:val="none" w:sz="0" w:space="0" w:color="auto"/>
            <w:left w:val="none" w:sz="0" w:space="0" w:color="auto"/>
            <w:bottom w:val="none" w:sz="0" w:space="0" w:color="auto"/>
            <w:right w:val="none" w:sz="0" w:space="0" w:color="auto"/>
          </w:divBdr>
        </w:div>
        <w:div w:id="145052858">
          <w:marLeft w:val="0"/>
          <w:marRight w:val="0"/>
          <w:marTop w:val="0"/>
          <w:marBottom w:val="0"/>
          <w:divBdr>
            <w:top w:val="none" w:sz="0" w:space="0" w:color="auto"/>
            <w:left w:val="none" w:sz="0" w:space="0" w:color="auto"/>
            <w:bottom w:val="none" w:sz="0" w:space="0" w:color="auto"/>
            <w:right w:val="none" w:sz="0" w:space="0" w:color="auto"/>
          </w:divBdr>
        </w:div>
        <w:div w:id="162429853">
          <w:marLeft w:val="0"/>
          <w:marRight w:val="0"/>
          <w:marTop w:val="0"/>
          <w:marBottom w:val="0"/>
          <w:divBdr>
            <w:top w:val="none" w:sz="0" w:space="0" w:color="auto"/>
            <w:left w:val="none" w:sz="0" w:space="0" w:color="auto"/>
            <w:bottom w:val="none" w:sz="0" w:space="0" w:color="auto"/>
            <w:right w:val="none" w:sz="0" w:space="0" w:color="auto"/>
          </w:divBdr>
        </w:div>
        <w:div w:id="1887638478">
          <w:marLeft w:val="0"/>
          <w:marRight w:val="0"/>
          <w:marTop w:val="0"/>
          <w:marBottom w:val="0"/>
          <w:divBdr>
            <w:top w:val="none" w:sz="0" w:space="0" w:color="auto"/>
            <w:left w:val="none" w:sz="0" w:space="0" w:color="auto"/>
            <w:bottom w:val="none" w:sz="0" w:space="0" w:color="auto"/>
            <w:right w:val="none" w:sz="0" w:space="0" w:color="auto"/>
          </w:divBdr>
        </w:div>
        <w:div w:id="1525098125">
          <w:marLeft w:val="0"/>
          <w:marRight w:val="0"/>
          <w:marTop w:val="0"/>
          <w:marBottom w:val="0"/>
          <w:divBdr>
            <w:top w:val="none" w:sz="0" w:space="0" w:color="auto"/>
            <w:left w:val="none" w:sz="0" w:space="0" w:color="auto"/>
            <w:bottom w:val="none" w:sz="0" w:space="0" w:color="auto"/>
            <w:right w:val="none" w:sz="0" w:space="0" w:color="auto"/>
          </w:divBdr>
        </w:div>
        <w:div w:id="273439867">
          <w:marLeft w:val="0"/>
          <w:marRight w:val="0"/>
          <w:marTop w:val="0"/>
          <w:marBottom w:val="0"/>
          <w:divBdr>
            <w:top w:val="none" w:sz="0" w:space="0" w:color="auto"/>
            <w:left w:val="none" w:sz="0" w:space="0" w:color="auto"/>
            <w:bottom w:val="none" w:sz="0" w:space="0" w:color="auto"/>
            <w:right w:val="none" w:sz="0" w:space="0" w:color="auto"/>
          </w:divBdr>
        </w:div>
        <w:div w:id="2140108731">
          <w:marLeft w:val="0"/>
          <w:marRight w:val="0"/>
          <w:marTop w:val="0"/>
          <w:marBottom w:val="0"/>
          <w:divBdr>
            <w:top w:val="none" w:sz="0" w:space="0" w:color="auto"/>
            <w:left w:val="none" w:sz="0" w:space="0" w:color="auto"/>
            <w:bottom w:val="none" w:sz="0" w:space="0" w:color="auto"/>
            <w:right w:val="none" w:sz="0" w:space="0" w:color="auto"/>
          </w:divBdr>
        </w:div>
        <w:div w:id="2075661340">
          <w:marLeft w:val="0"/>
          <w:marRight w:val="0"/>
          <w:marTop w:val="0"/>
          <w:marBottom w:val="0"/>
          <w:divBdr>
            <w:top w:val="none" w:sz="0" w:space="0" w:color="auto"/>
            <w:left w:val="none" w:sz="0" w:space="0" w:color="auto"/>
            <w:bottom w:val="none" w:sz="0" w:space="0" w:color="auto"/>
            <w:right w:val="none" w:sz="0" w:space="0" w:color="auto"/>
          </w:divBdr>
        </w:div>
        <w:div w:id="380984370">
          <w:marLeft w:val="0"/>
          <w:marRight w:val="0"/>
          <w:marTop w:val="0"/>
          <w:marBottom w:val="0"/>
          <w:divBdr>
            <w:top w:val="none" w:sz="0" w:space="0" w:color="auto"/>
            <w:left w:val="none" w:sz="0" w:space="0" w:color="auto"/>
            <w:bottom w:val="none" w:sz="0" w:space="0" w:color="auto"/>
            <w:right w:val="none" w:sz="0" w:space="0" w:color="auto"/>
          </w:divBdr>
        </w:div>
        <w:div w:id="2056806970">
          <w:marLeft w:val="0"/>
          <w:marRight w:val="0"/>
          <w:marTop w:val="0"/>
          <w:marBottom w:val="0"/>
          <w:divBdr>
            <w:top w:val="none" w:sz="0" w:space="0" w:color="auto"/>
            <w:left w:val="none" w:sz="0" w:space="0" w:color="auto"/>
            <w:bottom w:val="none" w:sz="0" w:space="0" w:color="auto"/>
            <w:right w:val="none" w:sz="0" w:space="0" w:color="auto"/>
          </w:divBdr>
        </w:div>
        <w:div w:id="1891184990">
          <w:marLeft w:val="0"/>
          <w:marRight w:val="0"/>
          <w:marTop w:val="0"/>
          <w:marBottom w:val="0"/>
          <w:divBdr>
            <w:top w:val="none" w:sz="0" w:space="0" w:color="auto"/>
            <w:left w:val="none" w:sz="0" w:space="0" w:color="auto"/>
            <w:bottom w:val="none" w:sz="0" w:space="0" w:color="auto"/>
            <w:right w:val="none" w:sz="0" w:space="0" w:color="auto"/>
          </w:divBdr>
        </w:div>
        <w:div w:id="1944801125">
          <w:marLeft w:val="0"/>
          <w:marRight w:val="0"/>
          <w:marTop w:val="0"/>
          <w:marBottom w:val="0"/>
          <w:divBdr>
            <w:top w:val="none" w:sz="0" w:space="0" w:color="auto"/>
            <w:left w:val="none" w:sz="0" w:space="0" w:color="auto"/>
            <w:bottom w:val="none" w:sz="0" w:space="0" w:color="auto"/>
            <w:right w:val="none" w:sz="0" w:space="0" w:color="auto"/>
          </w:divBdr>
        </w:div>
        <w:div w:id="1894192444">
          <w:marLeft w:val="0"/>
          <w:marRight w:val="0"/>
          <w:marTop w:val="0"/>
          <w:marBottom w:val="0"/>
          <w:divBdr>
            <w:top w:val="none" w:sz="0" w:space="0" w:color="auto"/>
            <w:left w:val="none" w:sz="0" w:space="0" w:color="auto"/>
            <w:bottom w:val="none" w:sz="0" w:space="0" w:color="auto"/>
            <w:right w:val="none" w:sz="0" w:space="0" w:color="auto"/>
          </w:divBdr>
        </w:div>
        <w:div w:id="555746590">
          <w:marLeft w:val="0"/>
          <w:marRight w:val="0"/>
          <w:marTop w:val="0"/>
          <w:marBottom w:val="0"/>
          <w:divBdr>
            <w:top w:val="none" w:sz="0" w:space="0" w:color="auto"/>
            <w:left w:val="none" w:sz="0" w:space="0" w:color="auto"/>
            <w:bottom w:val="none" w:sz="0" w:space="0" w:color="auto"/>
            <w:right w:val="none" w:sz="0" w:space="0" w:color="auto"/>
          </w:divBdr>
        </w:div>
        <w:div w:id="1750957401">
          <w:marLeft w:val="0"/>
          <w:marRight w:val="0"/>
          <w:marTop w:val="0"/>
          <w:marBottom w:val="0"/>
          <w:divBdr>
            <w:top w:val="none" w:sz="0" w:space="0" w:color="auto"/>
            <w:left w:val="none" w:sz="0" w:space="0" w:color="auto"/>
            <w:bottom w:val="none" w:sz="0" w:space="0" w:color="auto"/>
            <w:right w:val="none" w:sz="0" w:space="0" w:color="auto"/>
          </w:divBdr>
        </w:div>
        <w:div w:id="1554385170">
          <w:marLeft w:val="0"/>
          <w:marRight w:val="0"/>
          <w:marTop w:val="0"/>
          <w:marBottom w:val="0"/>
          <w:divBdr>
            <w:top w:val="none" w:sz="0" w:space="0" w:color="auto"/>
            <w:left w:val="none" w:sz="0" w:space="0" w:color="auto"/>
            <w:bottom w:val="none" w:sz="0" w:space="0" w:color="auto"/>
            <w:right w:val="none" w:sz="0" w:space="0" w:color="auto"/>
          </w:divBdr>
        </w:div>
        <w:div w:id="2363035">
          <w:marLeft w:val="0"/>
          <w:marRight w:val="0"/>
          <w:marTop w:val="0"/>
          <w:marBottom w:val="0"/>
          <w:divBdr>
            <w:top w:val="none" w:sz="0" w:space="0" w:color="auto"/>
            <w:left w:val="none" w:sz="0" w:space="0" w:color="auto"/>
            <w:bottom w:val="none" w:sz="0" w:space="0" w:color="auto"/>
            <w:right w:val="none" w:sz="0" w:space="0" w:color="auto"/>
          </w:divBdr>
        </w:div>
        <w:div w:id="1455245454">
          <w:marLeft w:val="0"/>
          <w:marRight w:val="0"/>
          <w:marTop w:val="0"/>
          <w:marBottom w:val="0"/>
          <w:divBdr>
            <w:top w:val="none" w:sz="0" w:space="0" w:color="auto"/>
            <w:left w:val="none" w:sz="0" w:space="0" w:color="auto"/>
            <w:bottom w:val="none" w:sz="0" w:space="0" w:color="auto"/>
            <w:right w:val="none" w:sz="0" w:space="0" w:color="auto"/>
          </w:divBdr>
        </w:div>
        <w:div w:id="355808204">
          <w:marLeft w:val="0"/>
          <w:marRight w:val="0"/>
          <w:marTop w:val="0"/>
          <w:marBottom w:val="0"/>
          <w:divBdr>
            <w:top w:val="none" w:sz="0" w:space="0" w:color="auto"/>
            <w:left w:val="none" w:sz="0" w:space="0" w:color="auto"/>
            <w:bottom w:val="none" w:sz="0" w:space="0" w:color="auto"/>
            <w:right w:val="none" w:sz="0" w:space="0" w:color="auto"/>
          </w:divBdr>
        </w:div>
        <w:div w:id="731854043">
          <w:marLeft w:val="0"/>
          <w:marRight w:val="0"/>
          <w:marTop w:val="0"/>
          <w:marBottom w:val="0"/>
          <w:divBdr>
            <w:top w:val="none" w:sz="0" w:space="0" w:color="auto"/>
            <w:left w:val="none" w:sz="0" w:space="0" w:color="auto"/>
            <w:bottom w:val="none" w:sz="0" w:space="0" w:color="auto"/>
            <w:right w:val="none" w:sz="0" w:space="0" w:color="auto"/>
          </w:divBdr>
        </w:div>
        <w:div w:id="1115564207">
          <w:marLeft w:val="0"/>
          <w:marRight w:val="0"/>
          <w:marTop w:val="0"/>
          <w:marBottom w:val="0"/>
          <w:divBdr>
            <w:top w:val="none" w:sz="0" w:space="0" w:color="auto"/>
            <w:left w:val="none" w:sz="0" w:space="0" w:color="auto"/>
            <w:bottom w:val="none" w:sz="0" w:space="0" w:color="auto"/>
            <w:right w:val="none" w:sz="0" w:space="0" w:color="auto"/>
          </w:divBdr>
        </w:div>
        <w:div w:id="1307316298">
          <w:marLeft w:val="0"/>
          <w:marRight w:val="0"/>
          <w:marTop w:val="0"/>
          <w:marBottom w:val="0"/>
          <w:divBdr>
            <w:top w:val="none" w:sz="0" w:space="0" w:color="auto"/>
            <w:left w:val="none" w:sz="0" w:space="0" w:color="auto"/>
            <w:bottom w:val="none" w:sz="0" w:space="0" w:color="auto"/>
            <w:right w:val="none" w:sz="0" w:space="0" w:color="auto"/>
          </w:divBdr>
        </w:div>
        <w:div w:id="1624388554">
          <w:marLeft w:val="0"/>
          <w:marRight w:val="0"/>
          <w:marTop w:val="0"/>
          <w:marBottom w:val="0"/>
          <w:divBdr>
            <w:top w:val="none" w:sz="0" w:space="0" w:color="auto"/>
            <w:left w:val="none" w:sz="0" w:space="0" w:color="auto"/>
            <w:bottom w:val="none" w:sz="0" w:space="0" w:color="auto"/>
            <w:right w:val="none" w:sz="0" w:space="0" w:color="auto"/>
          </w:divBdr>
        </w:div>
        <w:div w:id="1719546979">
          <w:marLeft w:val="0"/>
          <w:marRight w:val="0"/>
          <w:marTop w:val="0"/>
          <w:marBottom w:val="0"/>
          <w:divBdr>
            <w:top w:val="none" w:sz="0" w:space="0" w:color="auto"/>
            <w:left w:val="none" w:sz="0" w:space="0" w:color="auto"/>
            <w:bottom w:val="none" w:sz="0" w:space="0" w:color="auto"/>
            <w:right w:val="none" w:sz="0" w:space="0" w:color="auto"/>
          </w:divBdr>
        </w:div>
        <w:div w:id="1077365807">
          <w:marLeft w:val="0"/>
          <w:marRight w:val="0"/>
          <w:marTop w:val="0"/>
          <w:marBottom w:val="0"/>
          <w:divBdr>
            <w:top w:val="none" w:sz="0" w:space="0" w:color="auto"/>
            <w:left w:val="none" w:sz="0" w:space="0" w:color="auto"/>
            <w:bottom w:val="none" w:sz="0" w:space="0" w:color="auto"/>
            <w:right w:val="none" w:sz="0" w:space="0" w:color="auto"/>
          </w:divBdr>
        </w:div>
        <w:div w:id="939802050">
          <w:marLeft w:val="0"/>
          <w:marRight w:val="0"/>
          <w:marTop w:val="0"/>
          <w:marBottom w:val="0"/>
          <w:divBdr>
            <w:top w:val="none" w:sz="0" w:space="0" w:color="auto"/>
            <w:left w:val="none" w:sz="0" w:space="0" w:color="auto"/>
            <w:bottom w:val="none" w:sz="0" w:space="0" w:color="auto"/>
            <w:right w:val="none" w:sz="0" w:space="0" w:color="auto"/>
          </w:divBdr>
        </w:div>
        <w:div w:id="1144546004">
          <w:marLeft w:val="0"/>
          <w:marRight w:val="0"/>
          <w:marTop w:val="0"/>
          <w:marBottom w:val="0"/>
          <w:divBdr>
            <w:top w:val="none" w:sz="0" w:space="0" w:color="auto"/>
            <w:left w:val="none" w:sz="0" w:space="0" w:color="auto"/>
            <w:bottom w:val="none" w:sz="0" w:space="0" w:color="auto"/>
            <w:right w:val="none" w:sz="0" w:space="0" w:color="auto"/>
          </w:divBdr>
        </w:div>
        <w:div w:id="41289656">
          <w:marLeft w:val="0"/>
          <w:marRight w:val="0"/>
          <w:marTop w:val="0"/>
          <w:marBottom w:val="0"/>
          <w:divBdr>
            <w:top w:val="none" w:sz="0" w:space="0" w:color="auto"/>
            <w:left w:val="none" w:sz="0" w:space="0" w:color="auto"/>
            <w:bottom w:val="none" w:sz="0" w:space="0" w:color="auto"/>
            <w:right w:val="none" w:sz="0" w:space="0" w:color="auto"/>
          </w:divBdr>
        </w:div>
        <w:div w:id="972515516">
          <w:marLeft w:val="0"/>
          <w:marRight w:val="0"/>
          <w:marTop w:val="0"/>
          <w:marBottom w:val="0"/>
          <w:divBdr>
            <w:top w:val="none" w:sz="0" w:space="0" w:color="auto"/>
            <w:left w:val="none" w:sz="0" w:space="0" w:color="auto"/>
            <w:bottom w:val="none" w:sz="0" w:space="0" w:color="auto"/>
            <w:right w:val="none" w:sz="0" w:space="0" w:color="auto"/>
          </w:divBdr>
        </w:div>
        <w:div w:id="474496658">
          <w:marLeft w:val="0"/>
          <w:marRight w:val="0"/>
          <w:marTop w:val="0"/>
          <w:marBottom w:val="0"/>
          <w:divBdr>
            <w:top w:val="none" w:sz="0" w:space="0" w:color="auto"/>
            <w:left w:val="none" w:sz="0" w:space="0" w:color="auto"/>
            <w:bottom w:val="none" w:sz="0" w:space="0" w:color="auto"/>
            <w:right w:val="none" w:sz="0" w:space="0" w:color="auto"/>
          </w:divBdr>
        </w:div>
        <w:div w:id="1974285941">
          <w:marLeft w:val="0"/>
          <w:marRight w:val="0"/>
          <w:marTop w:val="0"/>
          <w:marBottom w:val="0"/>
          <w:divBdr>
            <w:top w:val="none" w:sz="0" w:space="0" w:color="auto"/>
            <w:left w:val="none" w:sz="0" w:space="0" w:color="auto"/>
            <w:bottom w:val="none" w:sz="0" w:space="0" w:color="auto"/>
            <w:right w:val="none" w:sz="0" w:space="0" w:color="auto"/>
          </w:divBdr>
        </w:div>
        <w:div w:id="1358003666">
          <w:marLeft w:val="0"/>
          <w:marRight w:val="0"/>
          <w:marTop w:val="0"/>
          <w:marBottom w:val="0"/>
          <w:divBdr>
            <w:top w:val="none" w:sz="0" w:space="0" w:color="auto"/>
            <w:left w:val="none" w:sz="0" w:space="0" w:color="auto"/>
            <w:bottom w:val="none" w:sz="0" w:space="0" w:color="auto"/>
            <w:right w:val="none" w:sz="0" w:space="0" w:color="auto"/>
          </w:divBdr>
        </w:div>
        <w:div w:id="435954021">
          <w:marLeft w:val="0"/>
          <w:marRight w:val="0"/>
          <w:marTop w:val="0"/>
          <w:marBottom w:val="0"/>
          <w:divBdr>
            <w:top w:val="none" w:sz="0" w:space="0" w:color="auto"/>
            <w:left w:val="none" w:sz="0" w:space="0" w:color="auto"/>
            <w:bottom w:val="none" w:sz="0" w:space="0" w:color="auto"/>
            <w:right w:val="none" w:sz="0" w:space="0" w:color="auto"/>
          </w:divBdr>
        </w:div>
        <w:div w:id="968970938">
          <w:marLeft w:val="0"/>
          <w:marRight w:val="0"/>
          <w:marTop w:val="0"/>
          <w:marBottom w:val="0"/>
          <w:divBdr>
            <w:top w:val="none" w:sz="0" w:space="0" w:color="auto"/>
            <w:left w:val="none" w:sz="0" w:space="0" w:color="auto"/>
            <w:bottom w:val="none" w:sz="0" w:space="0" w:color="auto"/>
            <w:right w:val="none" w:sz="0" w:space="0" w:color="auto"/>
          </w:divBdr>
        </w:div>
        <w:div w:id="1408378263">
          <w:marLeft w:val="0"/>
          <w:marRight w:val="0"/>
          <w:marTop w:val="0"/>
          <w:marBottom w:val="0"/>
          <w:divBdr>
            <w:top w:val="none" w:sz="0" w:space="0" w:color="auto"/>
            <w:left w:val="none" w:sz="0" w:space="0" w:color="auto"/>
            <w:bottom w:val="none" w:sz="0" w:space="0" w:color="auto"/>
            <w:right w:val="none" w:sz="0" w:space="0" w:color="auto"/>
          </w:divBdr>
        </w:div>
        <w:div w:id="743992477">
          <w:marLeft w:val="0"/>
          <w:marRight w:val="0"/>
          <w:marTop w:val="0"/>
          <w:marBottom w:val="0"/>
          <w:divBdr>
            <w:top w:val="none" w:sz="0" w:space="0" w:color="auto"/>
            <w:left w:val="none" w:sz="0" w:space="0" w:color="auto"/>
            <w:bottom w:val="none" w:sz="0" w:space="0" w:color="auto"/>
            <w:right w:val="none" w:sz="0" w:space="0" w:color="auto"/>
          </w:divBdr>
        </w:div>
        <w:div w:id="1636254269">
          <w:marLeft w:val="0"/>
          <w:marRight w:val="0"/>
          <w:marTop w:val="0"/>
          <w:marBottom w:val="0"/>
          <w:divBdr>
            <w:top w:val="none" w:sz="0" w:space="0" w:color="auto"/>
            <w:left w:val="none" w:sz="0" w:space="0" w:color="auto"/>
            <w:bottom w:val="none" w:sz="0" w:space="0" w:color="auto"/>
            <w:right w:val="none" w:sz="0" w:space="0" w:color="auto"/>
          </w:divBdr>
        </w:div>
        <w:div w:id="1130317383">
          <w:marLeft w:val="0"/>
          <w:marRight w:val="0"/>
          <w:marTop w:val="0"/>
          <w:marBottom w:val="0"/>
          <w:divBdr>
            <w:top w:val="none" w:sz="0" w:space="0" w:color="auto"/>
            <w:left w:val="none" w:sz="0" w:space="0" w:color="auto"/>
            <w:bottom w:val="none" w:sz="0" w:space="0" w:color="auto"/>
            <w:right w:val="none" w:sz="0" w:space="0" w:color="auto"/>
          </w:divBdr>
        </w:div>
      </w:divsChild>
    </w:div>
    <w:div w:id="1025131510">
      <w:bodyDiv w:val="1"/>
      <w:marLeft w:val="0"/>
      <w:marRight w:val="0"/>
      <w:marTop w:val="0"/>
      <w:marBottom w:val="0"/>
      <w:divBdr>
        <w:top w:val="none" w:sz="0" w:space="0" w:color="auto"/>
        <w:left w:val="none" w:sz="0" w:space="0" w:color="auto"/>
        <w:bottom w:val="none" w:sz="0" w:space="0" w:color="auto"/>
        <w:right w:val="none" w:sz="0" w:space="0" w:color="auto"/>
      </w:divBdr>
    </w:div>
    <w:div w:id="1079517306">
      <w:bodyDiv w:val="1"/>
      <w:marLeft w:val="0"/>
      <w:marRight w:val="0"/>
      <w:marTop w:val="0"/>
      <w:marBottom w:val="0"/>
      <w:divBdr>
        <w:top w:val="none" w:sz="0" w:space="0" w:color="auto"/>
        <w:left w:val="none" w:sz="0" w:space="0" w:color="auto"/>
        <w:bottom w:val="none" w:sz="0" w:space="0" w:color="auto"/>
        <w:right w:val="none" w:sz="0" w:space="0" w:color="auto"/>
      </w:divBdr>
      <w:divsChild>
        <w:div w:id="1347367885">
          <w:marLeft w:val="0"/>
          <w:marRight w:val="0"/>
          <w:marTop w:val="0"/>
          <w:marBottom w:val="0"/>
          <w:divBdr>
            <w:top w:val="none" w:sz="0" w:space="0" w:color="auto"/>
            <w:left w:val="none" w:sz="0" w:space="0" w:color="auto"/>
            <w:bottom w:val="none" w:sz="0" w:space="0" w:color="auto"/>
            <w:right w:val="none" w:sz="0" w:space="0" w:color="auto"/>
          </w:divBdr>
        </w:div>
        <w:div w:id="1619142601">
          <w:marLeft w:val="0"/>
          <w:marRight w:val="0"/>
          <w:marTop w:val="0"/>
          <w:marBottom w:val="0"/>
          <w:divBdr>
            <w:top w:val="none" w:sz="0" w:space="0" w:color="auto"/>
            <w:left w:val="none" w:sz="0" w:space="0" w:color="auto"/>
            <w:bottom w:val="none" w:sz="0" w:space="0" w:color="auto"/>
            <w:right w:val="none" w:sz="0" w:space="0" w:color="auto"/>
          </w:divBdr>
        </w:div>
        <w:div w:id="1316376447">
          <w:marLeft w:val="0"/>
          <w:marRight w:val="0"/>
          <w:marTop w:val="0"/>
          <w:marBottom w:val="0"/>
          <w:divBdr>
            <w:top w:val="none" w:sz="0" w:space="0" w:color="auto"/>
            <w:left w:val="none" w:sz="0" w:space="0" w:color="auto"/>
            <w:bottom w:val="none" w:sz="0" w:space="0" w:color="auto"/>
            <w:right w:val="none" w:sz="0" w:space="0" w:color="auto"/>
          </w:divBdr>
        </w:div>
        <w:div w:id="1789011180">
          <w:marLeft w:val="0"/>
          <w:marRight w:val="0"/>
          <w:marTop w:val="0"/>
          <w:marBottom w:val="0"/>
          <w:divBdr>
            <w:top w:val="none" w:sz="0" w:space="0" w:color="auto"/>
            <w:left w:val="none" w:sz="0" w:space="0" w:color="auto"/>
            <w:bottom w:val="none" w:sz="0" w:space="0" w:color="auto"/>
            <w:right w:val="none" w:sz="0" w:space="0" w:color="auto"/>
          </w:divBdr>
        </w:div>
        <w:div w:id="2090422040">
          <w:marLeft w:val="0"/>
          <w:marRight w:val="0"/>
          <w:marTop w:val="0"/>
          <w:marBottom w:val="0"/>
          <w:divBdr>
            <w:top w:val="none" w:sz="0" w:space="0" w:color="auto"/>
            <w:left w:val="none" w:sz="0" w:space="0" w:color="auto"/>
            <w:bottom w:val="none" w:sz="0" w:space="0" w:color="auto"/>
            <w:right w:val="none" w:sz="0" w:space="0" w:color="auto"/>
          </w:divBdr>
        </w:div>
        <w:div w:id="1728799955">
          <w:marLeft w:val="0"/>
          <w:marRight w:val="0"/>
          <w:marTop w:val="0"/>
          <w:marBottom w:val="0"/>
          <w:divBdr>
            <w:top w:val="none" w:sz="0" w:space="0" w:color="auto"/>
            <w:left w:val="none" w:sz="0" w:space="0" w:color="auto"/>
            <w:bottom w:val="none" w:sz="0" w:space="0" w:color="auto"/>
            <w:right w:val="none" w:sz="0" w:space="0" w:color="auto"/>
          </w:divBdr>
        </w:div>
        <w:div w:id="383525770">
          <w:marLeft w:val="0"/>
          <w:marRight w:val="0"/>
          <w:marTop w:val="0"/>
          <w:marBottom w:val="0"/>
          <w:divBdr>
            <w:top w:val="none" w:sz="0" w:space="0" w:color="auto"/>
            <w:left w:val="none" w:sz="0" w:space="0" w:color="auto"/>
            <w:bottom w:val="none" w:sz="0" w:space="0" w:color="auto"/>
            <w:right w:val="none" w:sz="0" w:space="0" w:color="auto"/>
          </w:divBdr>
        </w:div>
        <w:div w:id="2018269022">
          <w:marLeft w:val="0"/>
          <w:marRight w:val="0"/>
          <w:marTop w:val="0"/>
          <w:marBottom w:val="0"/>
          <w:divBdr>
            <w:top w:val="none" w:sz="0" w:space="0" w:color="auto"/>
            <w:left w:val="none" w:sz="0" w:space="0" w:color="auto"/>
            <w:bottom w:val="none" w:sz="0" w:space="0" w:color="auto"/>
            <w:right w:val="none" w:sz="0" w:space="0" w:color="auto"/>
          </w:divBdr>
        </w:div>
        <w:div w:id="1269502747">
          <w:marLeft w:val="0"/>
          <w:marRight w:val="0"/>
          <w:marTop w:val="0"/>
          <w:marBottom w:val="0"/>
          <w:divBdr>
            <w:top w:val="none" w:sz="0" w:space="0" w:color="auto"/>
            <w:left w:val="none" w:sz="0" w:space="0" w:color="auto"/>
            <w:bottom w:val="none" w:sz="0" w:space="0" w:color="auto"/>
            <w:right w:val="none" w:sz="0" w:space="0" w:color="auto"/>
          </w:divBdr>
        </w:div>
        <w:div w:id="1882132834">
          <w:marLeft w:val="0"/>
          <w:marRight w:val="0"/>
          <w:marTop w:val="0"/>
          <w:marBottom w:val="0"/>
          <w:divBdr>
            <w:top w:val="none" w:sz="0" w:space="0" w:color="auto"/>
            <w:left w:val="none" w:sz="0" w:space="0" w:color="auto"/>
            <w:bottom w:val="none" w:sz="0" w:space="0" w:color="auto"/>
            <w:right w:val="none" w:sz="0" w:space="0" w:color="auto"/>
          </w:divBdr>
        </w:div>
        <w:div w:id="2060934789">
          <w:marLeft w:val="0"/>
          <w:marRight w:val="0"/>
          <w:marTop w:val="0"/>
          <w:marBottom w:val="0"/>
          <w:divBdr>
            <w:top w:val="none" w:sz="0" w:space="0" w:color="auto"/>
            <w:left w:val="none" w:sz="0" w:space="0" w:color="auto"/>
            <w:bottom w:val="none" w:sz="0" w:space="0" w:color="auto"/>
            <w:right w:val="none" w:sz="0" w:space="0" w:color="auto"/>
          </w:divBdr>
        </w:div>
        <w:div w:id="871772396">
          <w:marLeft w:val="0"/>
          <w:marRight w:val="0"/>
          <w:marTop w:val="0"/>
          <w:marBottom w:val="0"/>
          <w:divBdr>
            <w:top w:val="none" w:sz="0" w:space="0" w:color="auto"/>
            <w:left w:val="none" w:sz="0" w:space="0" w:color="auto"/>
            <w:bottom w:val="none" w:sz="0" w:space="0" w:color="auto"/>
            <w:right w:val="none" w:sz="0" w:space="0" w:color="auto"/>
          </w:divBdr>
        </w:div>
        <w:div w:id="1510293803">
          <w:marLeft w:val="0"/>
          <w:marRight w:val="0"/>
          <w:marTop w:val="0"/>
          <w:marBottom w:val="0"/>
          <w:divBdr>
            <w:top w:val="none" w:sz="0" w:space="0" w:color="auto"/>
            <w:left w:val="none" w:sz="0" w:space="0" w:color="auto"/>
            <w:bottom w:val="none" w:sz="0" w:space="0" w:color="auto"/>
            <w:right w:val="none" w:sz="0" w:space="0" w:color="auto"/>
          </w:divBdr>
        </w:div>
        <w:div w:id="874198945">
          <w:marLeft w:val="0"/>
          <w:marRight w:val="0"/>
          <w:marTop w:val="0"/>
          <w:marBottom w:val="0"/>
          <w:divBdr>
            <w:top w:val="none" w:sz="0" w:space="0" w:color="auto"/>
            <w:left w:val="none" w:sz="0" w:space="0" w:color="auto"/>
            <w:bottom w:val="none" w:sz="0" w:space="0" w:color="auto"/>
            <w:right w:val="none" w:sz="0" w:space="0" w:color="auto"/>
          </w:divBdr>
        </w:div>
        <w:div w:id="892546380">
          <w:marLeft w:val="0"/>
          <w:marRight w:val="0"/>
          <w:marTop w:val="0"/>
          <w:marBottom w:val="0"/>
          <w:divBdr>
            <w:top w:val="none" w:sz="0" w:space="0" w:color="auto"/>
            <w:left w:val="none" w:sz="0" w:space="0" w:color="auto"/>
            <w:bottom w:val="none" w:sz="0" w:space="0" w:color="auto"/>
            <w:right w:val="none" w:sz="0" w:space="0" w:color="auto"/>
          </w:divBdr>
        </w:div>
        <w:div w:id="1385257505">
          <w:marLeft w:val="0"/>
          <w:marRight w:val="0"/>
          <w:marTop w:val="0"/>
          <w:marBottom w:val="0"/>
          <w:divBdr>
            <w:top w:val="none" w:sz="0" w:space="0" w:color="auto"/>
            <w:left w:val="none" w:sz="0" w:space="0" w:color="auto"/>
            <w:bottom w:val="none" w:sz="0" w:space="0" w:color="auto"/>
            <w:right w:val="none" w:sz="0" w:space="0" w:color="auto"/>
          </w:divBdr>
        </w:div>
        <w:div w:id="1497257354">
          <w:marLeft w:val="0"/>
          <w:marRight w:val="0"/>
          <w:marTop w:val="0"/>
          <w:marBottom w:val="0"/>
          <w:divBdr>
            <w:top w:val="none" w:sz="0" w:space="0" w:color="auto"/>
            <w:left w:val="none" w:sz="0" w:space="0" w:color="auto"/>
            <w:bottom w:val="none" w:sz="0" w:space="0" w:color="auto"/>
            <w:right w:val="none" w:sz="0" w:space="0" w:color="auto"/>
          </w:divBdr>
        </w:div>
        <w:div w:id="819081013">
          <w:marLeft w:val="0"/>
          <w:marRight w:val="0"/>
          <w:marTop w:val="0"/>
          <w:marBottom w:val="0"/>
          <w:divBdr>
            <w:top w:val="none" w:sz="0" w:space="0" w:color="auto"/>
            <w:left w:val="none" w:sz="0" w:space="0" w:color="auto"/>
            <w:bottom w:val="none" w:sz="0" w:space="0" w:color="auto"/>
            <w:right w:val="none" w:sz="0" w:space="0" w:color="auto"/>
          </w:divBdr>
        </w:div>
        <w:div w:id="314915067">
          <w:marLeft w:val="0"/>
          <w:marRight w:val="0"/>
          <w:marTop w:val="0"/>
          <w:marBottom w:val="0"/>
          <w:divBdr>
            <w:top w:val="none" w:sz="0" w:space="0" w:color="auto"/>
            <w:left w:val="none" w:sz="0" w:space="0" w:color="auto"/>
            <w:bottom w:val="none" w:sz="0" w:space="0" w:color="auto"/>
            <w:right w:val="none" w:sz="0" w:space="0" w:color="auto"/>
          </w:divBdr>
        </w:div>
        <w:div w:id="230963106">
          <w:marLeft w:val="0"/>
          <w:marRight w:val="0"/>
          <w:marTop w:val="0"/>
          <w:marBottom w:val="0"/>
          <w:divBdr>
            <w:top w:val="none" w:sz="0" w:space="0" w:color="auto"/>
            <w:left w:val="none" w:sz="0" w:space="0" w:color="auto"/>
            <w:bottom w:val="none" w:sz="0" w:space="0" w:color="auto"/>
            <w:right w:val="none" w:sz="0" w:space="0" w:color="auto"/>
          </w:divBdr>
        </w:div>
        <w:div w:id="1716194223">
          <w:marLeft w:val="0"/>
          <w:marRight w:val="0"/>
          <w:marTop w:val="0"/>
          <w:marBottom w:val="0"/>
          <w:divBdr>
            <w:top w:val="none" w:sz="0" w:space="0" w:color="auto"/>
            <w:left w:val="none" w:sz="0" w:space="0" w:color="auto"/>
            <w:bottom w:val="none" w:sz="0" w:space="0" w:color="auto"/>
            <w:right w:val="none" w:sz="0" w:space="0" w:color="auto"/>
          </w:divBdr>
        </w:div>
        <w:div w:id="1009210378">
          <w:marLeft w:val="0"/>
          <w:marRight w:val="0"/>
          <w:marTop w:val="0"/>
          <w:marBottom w:val="0"/>
          <w:divBdr>
            <w:top w:val="none" w:sz="0" w:space="0" w:color="auto"/>
            <w:left w:val="none" w:sz="0" w:space="0" w:color="auto"/>
            <w:bottom w:val="none" w:sz="0" w:space="0" w:color="auto"/>
            <w:right w:val="none" w:sz="0" w:space="0" w:color="auto"/>
          </w:divBdr>
        </w:div>
        <w:div w:id="310138410">
          <w:marLeft w:val="0"/>
          <w:marRight w:val="0"/>
          <w:marTop w:val="0"/>
          <w:marBottom w:val="0"/>
          <w:divBdr>
            <w:top w:val="none" w:sz="0" w:space="0" w:color="auto"/>
            <w:left w:val="none" w:sz="0" w:space="0" w:color="auto"/>
            <w:bottom w:val="none" w:sz="0" w:space="0" w:color="auto"/>
            <w:right w:val="none" w:sz="0" w:space="0" w:color="auto"/>
          </w:divBdr>
        </w:div>
        <w:div w:id="534193660">
          <w:marLeft w:val="0"/>
          <w:marRight w:val="0"/>
          <w:marTop w:val="0"/>
          <w:marBottom w:val="0"/>
          <w:divBdr>
            <w:top w:val="none" w:sz="0" w:space="0" w:color="auto"/>
            <w:left w:val="none" w:sz="0" w:space="0" w:color="auto"/>
            <w:bottom w:val="none" w:sz="0" w:space="0" w:color="auto"/>
            <w:right w:val="none" w:sz="0" w:space="0" w:color="auto"/>
          </w:divBdr>
        </w:div>
        <w:div w:id="974673891">
          <w:marLeft w:val="0"/>
          <w:marRight w:val="0"/>
          <w:marTop w:val="0"/>
          <w:marBottom w:val="0"/>
          <w:divBdr>
            <w:top w:val="none" w:sz="0" w:space="0" w:color="auto"/>
            <w:left w:val="none" w:sz="0" w:space="0" w:color="auto"/>
            <w:bottom w:val="none" w:sz="0" w:space="0" w:color="auto"/>
            <w:right w:val="none" w:sz="0" w:space="0" w:color="auto"/>
          </w:divBdr>
        </w:div>
      </w:divsChild>
    </w:div>
    <w:div w:id="1132021238">
      <w:bodyDiv w:val="1"/>
      <w:marLeft w:val="0"/>
      <w:marRight w:val="0"/>
      <w:marTop w:val="0"/>
      <w:marBottom w:val="0"/>
      <w:divBdr>
        <w:top w:val="none" w:sz="0" w:space="0" w:color="auto"/>
        <w:left w:val="none" w:sz="0" w:space="0" w:color="auto"/>
        <w:bottom w:val="none" w:sz="0" w:space="0" w:color="auto"/>
        <w:right w:val="none" w:sz="0" w:space="0" w:color="auto"/>
      </w:divBdr>
      <w:divsChild>
        <w:div w:id="2005467708">
          <w:marLeft w:val="0"/>
          <w:marRight w:val="0"/>
          <w:marTop w:val="0"/>
          <w:marBottom w:val="0"/>
          <w:divBdr>
            <w:top w:val="none" w:sz="0" w:space="0" w:color="auto"/>
            <w:left w:val="none" w:sz="0" w:space="0" w:color="auto"/>
            <w:bottom w:val="none" w:sz="0" w:space="0" w:color="auto"/>
            <w:right w:val="none" w:sz="0" w:space="0" w:color="auto"/>
          </w:divBdr>
        </w:div>
        <w:div w:id="920137792">
          <w:marLeft w:val="0"/>
          <w:marRight w:val="0"/>
          <w:marTop w:val="0"/>
          <w:marBottom w:val="0"/>
          <w:divBdr>
            <w:top w:val="none" w:sz="0" w:space="0" w:color="auto"/>
            <w:left w:val="none" w:sz="0" w:space="0" w:color="auto"/>
            <w:bottom w:val="none" w:sz="0" w:space="0" w:color="auto"/>
            <w:right w:val="none" w:sz="0" w:space="0" w:color="auto"/>
          </w:divBdr>
        </w:div>
        <w:div w:id="678850461">
          <w:marLeft w:val="0"/>
          <w:marRight w:val="0"/>
          <w:marTop w:val="0"/>
          <w:marBottom w:val="0"/>
          <w:divBdr>
            <w:top w:val="none" w:sz="0" w:space="0" w:color="auto"/>
            <w:left w:val="none" w:sz="0" w:space="0" w:color="auto"/>
            <w:bottom w:val="none" w:sz="0" w:space="0" w:color="auto"/>
            <w:right w:val="none" w:sz="0" w:space="0" w:color="auto"/>
          </w:divBdr>
        </w:div>
        <w:div w:id="304166230">
          <w:marLeft w:val="0"/>
          <w:marRight w:val="0"/>
          <w:marTop w:val="0"/>
          <w:marBottom w:val="0"/>
          <w:divBdr>
            <w:top w:val="none" w:sz="0" w:space="0" w:color="auto"/>
            <w:left w:val="none" w:sz="0" w:space="0" w:color="auto"/>
            <w:bottom w:val="none" w:sz="0" w:space="0" w:color="auto"/>
            <w:right w:val="none" w:sz="0" w:space="0" w:color="auto"/>
          </w:divBdr>
        </w:div>
        <w:div w:id="804616086">
          <w:marLeft w:val="0"/>
          <w:marRight w:val="0"/>
          <w:marTop w:val="0"/>
          <w:marBottom w:val="0"/>
          <w:divBdr>
            <w:top w:val="none" w:sz="0" w:space="0" w:color="auto"/>
            <w:left w:val="none" w:sz="0" w:space="0" w:color="auto"/>
            <w:bottom w:val="none" w:sz="0" w:space="0" w:color="auto"/>
            <w:right w:val="none" w:sz="0" w:space="0" w:color="auto"/>
          </w:divBdr>
        </w:div>
        <w:div w:id="1777092595">
          <w:marLeft w:val="0"/>
          <w:marRight w:val="0"/>
          <w:marTop w:val="0"/>
          <w:marBottom w:val="0"/>
          <w:divBdr>
            <w:top w:val="none" w:sz="0" w:space="0" w:color="auto"/>
            <w:left w:val="none" w:sz="0" w:space="0" w:color="auto"/>
            <w:bottom w:val="none" w:sz="0" w:space="0" w:color="auto"/>
            <w:right w:val="none" w:sz="0" w:space="0" w:color="auto"/>
          </w:divBdr>
        </w:div>
        <w:div w:id="1540241161">
          <w:marLeft w:val="0"/>
          <w:marRight w:val="0"/>
          <w:marTop w:val="0"/>
          <w:marBottom w:val="0"/>
          <w:divBdr>
            <w:top w:val="none" w:sz="0" w:space="0" w:color="auto"/>
            <w:left w:val="none" w:sz="0" w:space="0" w:color="auto"/>
            <w:bottom w:val="none" w:sz="0" w:space="0" w:color="auto"/>
            <w:right w:val="none" w:sz="0" w:space="0" w:color="auto"/>
          </w:divBdr>
        </w:div>
        <w:div w:id="1666399105">
          <w:marLeft w:val="0"/>
          <w:marRight w:val="0"/>
          <w:marTop w:val="0"/>
          <w:marBottom w:val="0"/>
          <w:divBdr>
            <w:top w:val="none" w:sz="0" w:space="0" w:color="auto"/>
            <w:left w:val="none" w:sz="0" w:space="0" w:color="auto"/>
            <w:bottom w:val="none" w:sz="0" w:space="0" w:color="auto"/>
            <w:right w:val="none" w:sz="0" w:space="0" w:color="auto"/>
          </w:divBdr>
        </w:div>
        <w:div w:id="1876458378">
          <w:marLeft w:val="0"/>
          <w:marRight w:val="0"/>
          <w:marTop w:val="0"/>
          <w:marBottom w:val="0"/>
          <w:divBdr>
            <w:top w:val="none" w:sz="0" w:space="0" w:color="auto"/>
            <w:left w:val="none" w:sz="0" w:space="0" w:color="auto"/>
            <w:bottom w:val="none" w:sz="0" w:space="0" w:color="auto"/>
            <w:right w:val="none" w:sz="0" w:space="0" w:color="auto"/>
          </w:divBdr>
        </w:div>
        <w:div w:id="292754425">
          <w:marLeft w:val="0"/>
          <w:marRight w:val="0"/>
          <w:marTop w:val="0"/>
          <w:marBottom w:val="0"/>
          <w:divBdr>
            <w:top w:val="none" w:sz="0" w:space="0" w:color="auto"/>
            <w:left w:val="none" w:sz="0" w:space="0" w:color="auto"/>
            <w:bottom w:val="none" w:sz="0" w:space="0" w:color="auto"/>
            <w:right w:val="none" w:sz="0" w:space="0" w:color="auto"/>
          </w:divBdr>
        </w:div>
        <w:div w:id="997536664">
          <w:marLeft w:val="0"/>
          <w:marRight w:val="0"/>
          <w:marTop w:val="0"/>
          <w:marBottom w:val="0"/>
          <w:divBdr>
            <w:top w:val="none" w:sz="0" w:space="0" w:color="auto"/>
            <w:left w:val="none" w:sz="0" w:space="0" w:color="auto"/>
            <w:bottom w:val="none" w:sz="0" w:space="0" w:color="auto"/>
            <w:right w:val="none" w:sz="0" w:space="0" w:color="auto"/>
          </w:divBdr>
        </w:div>
        <w:div w:id="1508521031">
          <w:marLeft w:val="0"/>
          <w:marRight w:val="0"/>
          <w:marTop w:val="0"/>
          <w:marBottom w:val="0"/>
          <w:divBdr>
            <w:top w:val="none" w:sz="0" w:space="0" w:color="auto"/>
            <w:left w:val="none" w:sz="0" w:space="0" w:color="auto"/>
            <w:bottom w:val="none" w:sz="0" w:space="0" w:color="auto"/>
            <w:right w:val="none" w:sz="0" w:space="0" w:color="auto"/>
          </w:divBdr>
        </w:div>
        <w:div w:id="791172397">
          <w:marLeft w:val="0"/>
          <w:marRight w:val="0"/>
          <w:marTop w:val="0"/>
          <w:marBottom w:val="0"/>
          <w:divBdr>
            <w:top w:val="none" w:sz="0" w:space="0" w:color="auto"/>
            <w:left w:val="none" w:sz="0" w:space="0" w:color="auto"/>
            <w:bottom w:val="none" w:sz="0" w:space="0" w:color="auto"/>
            <w:right w:val="none" w:sz="0" w:space="0" w:color="auto"/>
          </w:divBdr>
        </w:div>
        <w:div w:id="1188376155">
          <w:marLeft w:val="0"/>
          <w:marRight w:val="0"/>
          <w:marTop w:val="0"/>
          <w:marBottom w:val="0"/>
          <w:divBdr>
            <w:top w:val="none" w:sz="0" w:space="0" w:color="auto"/>
            <w:left w:val="none" w:sz="0" w:space="0" w:color="auto"/>
            <w:bottom w:val="none" w:sz="0" w:space="0" w:color="auto"/>
            <w:right w:val="none" w:sz="0" w:space="0" w:color="auto"/>
          </w:divBdr>
        </w:div>
        <w:div w:id="1811970874">
          <w:marLeft w:val="0"/>
          <w:marRight w:val="0"/>
          <w:marTop w:val="0"/>
          <w:marBottom w:val="0"/>
          <w:divBdr>
            <w:top w:val="none" w:sz="0" w:space="0" w:color="auto"/>
            <w:left w:val="none" w:sz="0" w:space="0" w:color="auto"/>
            <w:bottom w:val="none" w:sz="0" w:space="0" w:color="auto"/>
            <w:right w:val="none" w:sz="0" w:space="0" w:color="auto"/>
          </w:divBdr>
        </w:div>
        <w:div w:id="256986804">
          <w:marLeft w:val="0"/>
          <w:marRight w:val="0"/>
          <w:marTop w:val="0"/>
          <w:marBottom w:val="0"/>
          <w:divBdr>
            <w:top w:val="none" w:sz="0" w:space="0" w:color="auto"/>
            <w:left w:val="none" w:sz="0" w:space="0" w:color="auto"/>
            <w:bottom w:val="none" w:sz="0" w:space="0" w:color="auto"/>
            <w:right w:val="none" w:sz="0" w:space="0" w:color="auto"/>
          </w:divBdr>
        </w:div>
        <w:div w:id="1722944210">
          <w:marLeft w:val="0"/>
          <w:marRight w:val="0"/>
          <w:marTop w:val="0"/>
          <w:marBottom w:val="0"/>
          <w:divBdr>
            <w:top w:val="none" w:sz="0" w:space="0" w:color="auto"/>
            <w:left w:val="none" w:sz="0" w:space="0" w:color="auto"/>
            <w:bottom w:val="none" w:sz="0" w:space="0" w:color="auto"/>
            <w:right w:val="none" w:sz="0" w:space="0" w:color="auto"/>
          </w:divBdr>
        </w:div>
        <w:div w:id="623387864">
          <w:marLeft w:val="0"/>
          <w:marRight w:val="0"/>
          <w:marTop w:val="0"/>
          <w:marBottom w:val="0"/>
          <w:divBdr>
            <w:top w:val="none" w:sz="0" w:space="0" w:color="auto"/>
            <w:left w:val="none" w:sz="0" w:space="0" w:color="auto"/>
            <w:bottom w:val="none" w:sz="0" w:space="0" w:color="auto"/>
            <w:right w:val="none" w:sz="0" w:space="0" w:color="auto"/>
          </w:divBdr>
        </w:div>
        <w:div w:id="294335036">
          <w:marLeft w:val="0"/>
          <w:marRight w:val="0"/>
          <w:marTop w:val="0"/>
          <w:marBottom w:val="0"/>
          <w:divBdr>
            <w:top w:val="none" w:sz="0" w:space="0" w:color="auto"/>
            <w:left w:val="none" w:sz="0" w:space="0" w:color="auto"/>
            <w:bottom w:val="none" w:sz="0" w:space="0" w:color="auto"/>
            <w:right w:val="none" w:sz="0" w:space="0" w:color="auto"/>
          </w:divBdr>
        </w:div>
        <w:div w:id="791360437">
          <w:marLeft w:val="0"/>
          <w:marRight w:val="0"/>
          <w:marTop w:val="0"/>
          <w:marBottom w:val="0"/>
          <w:divBdr>
            <w:top w:val="none" w:sz="0" w:space="0" w:color="auto"/>
            <w:left w:val="none" w:sz="0" w:space="0" w:color="auto"/>
            <w:bottom w:val="none" w:sz="0" w:space="0" w:color="auto"/>
            <w:right w:val="none" w:sz="0" w:space="0" w:color="auto"/>
          </w:divBdr>
        </w:div>
        <w:div w:id="879322325">
          <w:marLeft w:val="0"/>
          <w:marRight w:val="0"/>
          <w:marTop w:val="0"/>
          <w:marBottom w:val="0"/>
          <w:divBdr>
            <w:top w:val="none" w:sz="0" w:space="0" w:color="auto"/>
            <w:left w:val="none" w:sz="0" w:space="0" w:color="auto"/>
            <w:bottom w:val="none" w:sz="0" w:space="0" w:color="auto"/>
            <w:right w:val="none" w:sz="0" w:space="0" w:color="auto"/>
          </w:divBdr>
        </w:div>
        <w:div w:id="1711800489">
          <w:marLeft w:val="0"/>
          <w:marRight w:val="0"/>
          <w:marTop w:val="0"/>
          <w:marBottom w:val="0"/>
          <w:divBdr>
            <w:top w:val="none" w:sz="0" w:space="0" w:color="auto"/>
            <w:left w:val="none" w:sz="0" w:space="0" w:color="auto"/>
            <w:bottom w:val="none" w:sz="0" w:space="0" w:color="auto"/>
            <w:right w:val="none" w:sz="0" w:space="0" w:color="auto"/>
          </w:divBdr>
        </w:div>
        <w:div w:id="1615163584">
          <w:marLeft w:val="0"/>
          <w:marRight w:val="0"/>
          <w:marTop w:val="0"/>
          <w:marBottom w:val="0"/>
          <w:divBdr>
            <w:top w:val="none" w:sz="0" w:space="0" w:color="auto"/>
            <w:left w:val="none" w:sz="0" w:space="0" w:color="auto"/>
            <w:bottom w:val="none" w:sz="0" w:space="0" w:color="auto"/>
            <w:right w:val="none" w:sz="0" w:space="0" w:color="auto"/>
          </w:divBdr>
        </w:div>
        <w:div w:id="601491603">
          <w:marLeft w:val="0"/>
          <w:marRight w:val="0"/>
          <w:marTop w:val="0"/>
          <w:marBottom w:val="0"/>
          <w:divBdr>
            <w:top w:val="none" w:sz="0" w:space="0" w:color="auto"/>
            <w:left w:val="none" w:sz="0" w:space="0" w:color="auto"/>
            <w:bottom w:val="none" w:sz="0" w:space="0" w:color="auto"/>
            <w:right w:val="none" w:sz="0" w:space="0" w:color="auto"/>
          </w:divBdr>
        </w:div>
        <w:div w:id="2113238546">
          <w:marLeft w:val="0"/>
          <w:marRight w:val="0"/>
          <w:marTop w:val="0"/>
          <w:marBottom w:val="0"/>
          <w:divBdr>
            <w:top w:val="none" w:sz="0" w:space="0" w:color="auto"/>
            <w:left w:val="none" w:sz="0" w:space="0" w:color="auto"/>
            <w:bottom w:val="none" w:sz="0" w:space="0" w:color="auto"/>
            <w:right w:val="none" w:sz="0" w:space="0" w:color="auto"/>
          </w:divBdr>
        </w:div>
        <w:div w:id="1240753861">
          <w:marLeft w:val="0"/>
          <w:marRight w:val="0"/>
          <w:marTop w:val="0"/>
          <w:marBottom w:val="0"/>
          <w:divBdr>
            <w:top w:val="none" w:sz="0" w:space="0" w:color="auto"/>
            <w:left w:val="none" w:sz="0" w:space="0" w:color="auto"/>
            <w:bottom w:val="none" w:sz="0" w:space="0" w:color="auto"/>
            <w:right w:val="none" w:sz="0" w:space="0" w:color="auto"/>
          </w:divBdr>
        </w:div>
        <w:div w:id="794055674">
          <w:marLeft w:val="0"/>
          <w:marRight w:val="0"/>
          <w:marTop w:val="0"/>
          <w:marBottom w:val="0"/>
          <w:divBdr>
            <w:top w:val="none" w:sz="0" w:space="0" w:color="auto"/>
            <w:left w:val="none" w:sz="0" w:space="0" w:color="auto"/>
            <w:bottom w:val="none" w:sz="0" w:space="0" w:color="auto"/>
            <w:right w:val="none" w:sz="0" w:space="0" w:color="auto"/>
          </w:divBdr>
        </w:div>
        <w:div w:id="898399172">
          <w:marLeft w:val="0"/>
          <w:marRight w:val="0"/>
          <w:marTop w:val="0"/>
          <w:marBottom w:val="0"/>
          <w:divBdr>
            <w:top w:val="none" w:sz="0" w:space="0" w:color="auto"/>
            <w:left w:val="none" w:sz="0" w:space="0" w:color="auto"/>
            <w:bottom w:val="none" w:sz="0" w:space="0" w:color="auto"/>
            <w:right w:val="none" w:sz="0" w:space="0" w:color="auto"/>
          </w:divBdr>
        </w:div>
        <w:div w:id="1111508995">
          <w:marLeft w:val="0"/>
          <w:marRight w:val="0"/>
          <w:marTop w:val="0"/>
          <w:marBottom w:val="0"/>
          <w:divBdr>
            <w:top w:val="none" w:sz="0" w:space="0" w:color="auto"/>
            <w:left w:val="none" w:sz="0" w:space="0" w:color="auto"/>
            <w:bottom w:val="none" w:sz="0" w:space="0" w:color="auto"/>
            <w:right w:val="none" w:sz="0" w:space="0" w:color="auto"/>
          </w:divBdr>
        </w:div>
      </w:divsChild>
    </w:div>
    <w:div w:id="1174103930">
      <w:bodyDiv w:val="1"/>
      <w:marLeft w:val="0"/>
      <w:marRight w:val="0"/>
      <w:marTop w:val="0"/>
      <w:marBottom w:val="0"/>
      <w:divBdr>
        <w:top w:val="none" w:sz="0" w:space="0" w:color="auto"/>
        <w:left w:val="none" w:sz="0" w:space="0" w:color="auto"/>
        <w:bottom w:val="none" w:sz="0" w:space="0" w:color="auto"/>
        <w:right w:val="none" w:sz="0" w:space="0" w:color="auto"/>
      </w:divBdr>
      <w:divsChild>
        <w:div w:id="1875337737">
          <w:marLeft w:val="0"/>
          <w:marRight w:val="0"/>
          <w:marTop w:val="0"/>
          <w:marBottom w:val="0"/>
          <w:divBdr>
            <w:top w:val="none" w:sz="0" w:space="0" w:color="auto"/>
            <w:left w:val="none" w:sz="0" w:space="0" w:color="auto"/>
            <w:bottom w:val="none" w:sz="0" w:space="0" w:color="auto"/>
            <w:right w:val="none" w:sz="0" w:space="0" w:color="auto"/>
          </w:divBdr>
        </w:div>
        <w:div w:id="395205107">
          <w:marLeft w:val="0"/>
          <w:marRight w:val="0"/>
          <w:marTop w:val="0"/>
          <w:marBottom w:val="0"/>
          <w:divBdr>
            <w:top w:val="none" w:sz="0" w:space="0" w:color="auto"/>
            <w:left w:val="none" w:sz="0" w:space="0" w:color="auto"/>
            <w:bottom w:val="none" w:sz="0" w:space="0" w:color="auto"/>
            <w:right w:val="none" w:sz="0" w:space="0" w:color="auto"/>
          </w:divBdr>
        </w:div>
        <w:div w:id="1409961700">
          <w:marLeft w:val="0"/>
          <w:marRight w:val="0"/>
          <w:marTop w:val="0"/>
          <w:marBottom w:val="0"/>
          <w:divBdr>
            <w:top w:val="none" w:sz="0" w:space="0" w:color="auto"/>
            <w:left w:val="none" w:sz="0" w:space="0" w:color="auto"/>
            <w:bottom w:val="none" w:sz="0" w:space="0" w:color="auto"/>
            <w:right w:val="none" w:sz="0" w:space="0" w:color="auto"/>
          </w:divBdr>
        </w:div>
        <w:div w:id="336734176">
          <w:marLeft w:val="0"/>
          <w:marRight w:val="0"/>
          <w:marTop w:val="0"/>
          <w:marBottom w:val="0"/>
          <w:divBdr>
            <w:top w:val="none" w:sz="0" w:space="0" w:color="auto"/>
            <w:left w:val="none" w:sz="0" w:space="0" w:color="auto"/>
            <w:bottom w:val="none" w:sz="0" w:space="0" w:color="auto"/>
            <w:right w:val="none" w:sz="0" w:space="0" w:color="auto"/>
          </w:divBdr>
        </w:div>
        <w:div w:id="1547065095">
          <w:marLeft w:val="0"/>
          <w:marRight w:val="0"/>
          <w:marTop w:val="0"/>
          <w:marBottom w:val="0"/>
          <w:divBdr>
            <w:top w:val="none" w:sz="0" w:space="0" w:color="auto"/>
            <w:left w:val="none" w:sz="0" w:space="0" w:color="auto"/>
            <w:bottom w:val="none" w:sz="0" w:space="0" w:color="auto"/>
            <w:right w:val="none" w:sz="0" w:space="0" w:color="auto"/>
          </w:divBdr>
        </w:div>
        <w:div w:id="945385782">
          <w:marLeft w:val="0"/>
          <w:marRight w:val="0"/>
          <w:marTop w:val="0"/>
          <w:marBottom w:val="0"/>
          <w:divBdr>
            <w:top w:val="none" w:sz="0" w:space="0" w:color="auto"/>
            <w:left w:val="none" w:sz="0" w:space="0" w:color="auto"/>
            <w:bottom w:val="none" w:sz="0" w:space="0" w:color="auto"/>
            <w:right w:val="none" w:sz="0" w:space="0" w:color="auto"/>
          </w:divBdr>
        </w:div>
        <w:div w:id="1619410974">
          <w:marLeft w:val="0"/>
          <w:marRight w:val="0"/>
          <w:marTop w:val="0"/>
          <w:marBottom w:val="0"/>
          <w:divBdr>
            <w:top w:val="none" w:sz="0" w:space="0" w:color="auto"/>
            <w:left w:val="none" w:sz="0" w:space="0" w:color="auto"/>
            <w:bottom w:val="none" w:sz="0" w:space="0" w:color="auto"/>
            <w:right w:val="none" w:sz="0" w:space="0" w:color="auto"/>
          </w:divBdr>
        </w:div>
        <w:div w:id="1244954190">
          <w:marLeft w:val="0"/>
          <w:marRight w:val="0"/>
          <w:marTop w:val="0"/>
          <w:marBottom w:val="0"/>
          <w:divBdr>
            <w:top w:val="none" w:sz="0" w:space="0" w:color="auto"/>
            <w:left w:val="none" w:sz="0" w:space="0" w:color="auto"/>
            <w:bottom w:val="none" w:sz="0" w:space="0" w:color="auto"/>
            <w:right w:val="none" w:sz="0" w:space="0" w:color="auto"/>
          </w:divBdr>
        </w:div>
        <w:div w:id="471295899">
          <w:marLeft w:val="0"/>
          <w:marRight w:val="0"/>
          <w:marTop w:val="0"/>
          <w:marBottom w:val="0"/>
          <w:divBdr>
            <w:top w:val="none" w:sz="0" w:space="0" w:color="auto"/>
            <w:left w:val="none" w:sz="0" w:space="0" w:color="auto"/>
            <w:bottom w:val="none" w:sz="0" w:space="0" w:color="auto"/>
            <w:right w:val="none" w:sz="0" w:space="0" w:color="auto"/>
          </w:divBdr>
        </w:div>
        <w:div w:id="1518696532">
          <w:marLeft w:val="0"/>
          <w:marRight w:val="0"/>
          <w:marTop w:val="0"/>
          <w:marBottom w:val="0"/>
          <w:divBdr>
            <w:top w:val="none" w:sz="0" w:space="0" w:color="auto"/>
            <w:left w:val="none" w:sz="0" w:space="0" w:color="auto"/>
            <w:bottom w:val="none" w:sz="0" w:space="0" w:color="auto"/>
            <w:right w:val="none" w:sz="0" w:space="0" w:color="auto"/>
          </w:divBdr>
        </w:div>
        <w:div w:id="1237129217">
          <w:marLeft w:val="0"/>
          <w:marRight w:val="0"/>
          <w:marTop w:val="0"/>
          <w:marBottom w:val="0"/>
          <w:divBdr>
            <w:top w:val="none" w:sz="0" w:space="0" w:color="auto"/>
            <w:left w:val="none" w:sz="0" w:space="0" w:color="auto"/>
            <w:bottom w:val="none" w:sz="0" w:space="0" w:color="auto"/>
            <w:right w:val="none" w:sz="0" w:space="0" w:color="auto"/>
          </w:divBdr>
        </w:div>
        <w:div w:id="1950819996">
          <w:marLeft w:val="0"/>
          <w:marRight w:val="0"/>
          <w:marTop w:val="0"/>
          <w:marBottom w:val="0"/>
          <w:divBdr>
            <w:top w:val="none" w:sz="0" w:space="0" w:color="auto"/>
            <w:left w:val="none" w:sz="0" w:space="0" w:color="auto"/>
            <w:bottom w:val="none" w:sz="0" w:space="0" w:color="auto"/>
            <w:right w:val="none" w:sz="0" w:space="0" w:color="auto"/>
          </w:divBdr>
        </w:div>
        <w:div w:id="1155028093">
          <w:marLeft w:val="0"/>
          <w:marRight w:val="0"/>
          <w:marTop w:val="0"/>
          <w:marBottom w:val="0"/>
          <w:divBdr>
            <w:top w:val="none" w:sz="0" w:space="0" w:color="auto"/>
            <w:left w:val="none" w:sz="0" w:space="0" w:color="auto"/>
            <w:bottom w:val="none" w:sz="0" w:space="0" w:color="auto"/>
            <w:right w:val="none" w:sz="0" w:space="0" w:color="auto"/>
          </w:divBdr>
        </w:div>
        <w:div w:id="1438985852">
          <w:marLeft w:val="0"/>
          <w:marRight w:val="0"/>
          <w:marTop w:val="0"/>
          <w:marBottom w:val="0"/>
          <w:divBdr>
            <w:top w:val="none" w:sz="0" w:space="0" w:color="auto"/>
            <w:left w:val="none" w:sz="0" w:space="0" w:color="auto"/>
            <w:bottom w:val="none" w:sz="0" w:space="0" w:color="auto"/>
            <w:right w:val="none" w:sz="0" w:space="0" w:color="auto"/>
          </w:divBdr>
        </w:div>
        <w:div w:id="1400519676">
          <w:marLeft w:val="0"/>
          <w:marRight w:val="0"/>
          <w:marTop w:val="0"/>
          <w:marBottom w:val="0"/>
          <w:divBdr>
            <w:top w:val="none" w:sz="0" w:space="0" w:color="auto"/>
            <w:left w:val="none" w:sz="0" w:space="0" w:color="auto"/>
            <w:bottom w:val="none" w:sz="0" w:space="0" w:color="auto"/>
            <w:right w:val="none" w:sz="0" w:space="0" w:color="auto"/>
          </w:divBdr>
        </w:div>
        <w:div w:id="1269894824">
          <w:marLeft w:val="0"/>
          <w:marRight w:val="0"/>
          <w:marTop w:val="0"/>
          <w:marBottom w:val="0"/>
          <w:divBdr>
            <w:top w:val="none" w:sz="0" w:space="0" w:color="auto"/>
            <w:left w:val="none" w:sz="0" w:space="0" w:color="auto"/>
            <w:bottom w:val="none" w:sz="0" w:space="0" w:color="auto"/>
            <w:right w:val="none" w:sz="0" w:space="0" w:color="auto"/>
          </w:divBdr>
        </w:div>
        <w:div w:id="1137797433">
          <w:marLeft w:val="0"/>
          <w:marRight w:val="0"/>
          <w:marTop w:val="0"/>
          <w:marBottom w:val="0"/>
          <w:divBdr>
            <w:top w:val="none" w:sz="0" w:space="0" w:color="auto"/>
            <w:left w:val="none" w:sz="0" w:space="0" w:color="auto"/>
            <w:bottom w:val="none" w:sz="0" w:space="0" w:color="auto"/>
            <w:right w:val="none" w:sz="0" w:space="0" w:color="auto"/>
          </w:divBdr>
        </w:div>
        <w:div w:id="1755862082">
          <w:marLeft w:val="0"/>
          <w:marRight w:val="0"/>
          <w:marTop w:val="0"/>
          <w:marBottom w:val="0"/>
          <w:divBdr>
            <w:top w:val="none" w:sz="0" w:space="0" w:color="auto"/>
            <w:left w:val="none" w:sz="0" w:space="0" w:color="auto"/>
            <w:bottom w:val="none" w:sz="0" w:space="0" w:color="auto"/>
            <w:right w:val="none" w:sz="0" w:space="0" w:color="auto"/>
          </w:divBdr>
        </w:div>
        <w:div w:id="2054965283">
          <w:marLeft w:val="0"/>
          <w:marRight w:val="0"/>
          <w:marTop w:val="0"/>
          <w:marBottom w:val="0"/>
          <w:divBdr>
            <w:top w:val="none" w:sz="0" w:space="0" w:color="auto"/>
            <w:left w:val="none" w:sz="0" w:space="0" w:color="auto"/>
            <w:bottom w:val="none" w:sz="0" w:space="0" w:color="auto"/>
            <w:right w:val="none" w:sz="0" w:space="0" w:color="auto"/>
          </w:divBdr>
        </w:div>
        <w:div w:id="6106999">
          <w:marLeft w:val="0"/>
          <w:marRight w:val="0"/>
          <w:marTop w:val="0"/>
          <w:marBottom w:val="0"/>
          <w:divBdr>
            <w:top w:val="none" w:sz="0" w:space="0" w:color="auto"/>
            <w:left w:val="none" w:sz="0" w:space="0" w:color="auto"/>
            <w:bottom w:val="none" w:sz="0" w:space="0" w:color="auto"/>
            <w:right w:val="none" w:sz="0" w:space="0" w:color="auto"/>
          </w:divBdr>
        </w:div>
        <w:div w:id="117577156">
          <w:marLeft w:val="0"/>
          <w:marRight w:val="0"/>
          <w:marTop w:val="0"/>
          <w:marBottom w:val="0"/>
          <w:divBdr>
            <w:top w:val="none" w:sz="0" w:space="0" w:color="auto"/>
            <w:left w:val="none" w:sz="0" w:space="0" w:color="auto"/>
            <w:bottom w:val="none" w:sz="0" w:space="0" w:color="auto"/>
            <w:right w:val="none" w:sz="0" w:space="0" w:color="auto"/>
          </w:divBdr>
        </w:div>
        <w:div w:id="293407397">
          <w:marLeft w:val="0"/>
          <w:marRight w:val="0"/>
          <w:marTop w:val="0"/>
          <w:marBottom w:val="0"/>
          <w:divBdr>
            <w:top w:val="none" w:sz="0" w:space="0" w:color="auto"/>
            <w:left w:val="none" w:sz="0" w:space="0" w:color="auto"/>
            <w:bottom w:val="none" w:sz="0" w:space="0" w:color="auto"/>
            <w:right w:val="none" w:sz="0" w:space="0" w:color="auto"/>
          </w:divBdr>
        </w:div>
        <w:div w:id="1531649070">
          <w:marLeft w:val="0"/>
          <w:marRight w:val="0"/>
          <w:marTop w:val="0"/>
          <w:marBottom w:val="0"/>
          <w:divBdr>
            <w:top w:val="none" w:sz="0" w:space="0" w:color="auto"/>
            <w:left w:val="none" w:sz="0" w:space="0" w:color="auto"/>
            <w:bottom w:val="none" w:sz="0" w:space="0" w:color="auto"/>
            <w:right w:val="none" w:sz="0" w:space="0" w:color="auto"/>
          </w:divBdr>
        </w:div>
        <w:div w:id="744760337">
          <w:marLeft w:val="0"/>
          <w:marRight w:val="0"/>
          <w:marTop w:val="0"/>
          <w:marBottom w:val="0"/>
          <w:divBdr>
            <w:top w:val="none" w:sz="0" w:space="0" w:color="auto"/>
            <w:left w:val="none" w:sz="0" w:space="0" w:color="auto"/>
            <w:bottom w:val="none" w:sz="0" w:space="0" w:color="auto"/>
            <w:right w:val="none" w:sz="0" w:space="0" w:color="auto"/>
          </w:divBdr>
        </w:div>
        <w:div w:id="656962095">
          <w:marLeft w:val="0"/>
          <w:marRight w:val="0"/>
          <w:marTop w:val="0"/>
          <w:marBottom w:val="0"/>
          <w:divBdr>
            <w:top w:val="none" w:sz="0" w:space="0" w:color="auto"/>
            <w:left w:val="none" w:sz="0" w:space="0" w:color="auto"/>
            <w:bottom w:val="none" w:sz="0" w:space="0" w:color="auto"/>
            <w:right w:val="none" w:sz="0" w:space="0" w:color="auto"/>
          </w:divBdr>
        </w:div>
        <w:div w:id="254554128">
          <w:marLeft w:val="0"/>
          <w:marRight w:val="0"/>
          <w:marTop w:val="0"/>
          <w:marBottom w:val="0"/>
          <w:divBdr>
            <w:top w:val="none" w:sz="0" w:space="0" w:color="auto"/>
            <w:left w:val="none" w:sz="0" w:space="0" w:color="auto"/>
            <w:bottom w:val="none" w:sz="0" w:space="0" w:color="auto"/>
            <w:right w:val="none" w:sz="0" w:space="0" w:color="auto"/>
          </w:divBdr>
        </w:div>
        <w:div w:id="2089620312">
          <w:marLeft w:val="0"/>
          <w:marRight w:val="0"/>
          <w:marTop w:val="0"/>
          <w:marBottom w:val="0"/>
          <w:divBdr>
            <w:top w:val="none" w:sz="0" w:space="0" w:color="auto"/>
            <w:left w:val="none" w:sz="0" w:space="0" w:color="auto"/>
            <w:bottom w:val="none" w:sz="0" w:space="0" w:color="auto"/>
            <w:right w:val="none" w:sz="0" w:space="0" w:color="auto"/>
          </w:divBdr>
        </w:div>
        <w:div w:id="313031713">
          <w:marLeft w:val="0"/>
          <w:marRight w:val="0"/>
          <w:marTop w:val="0"/>
          <w:marBottom w:val="0"/>
          <w:divBdr>
            <w:top w:val="none" w:sz="0" w:space="0" w:color="auto"/>
            <w:left w:val="none" w:sz="0" w:space="0" w:color="auto"/>
            <w:bottom w:val="none" w:sz="0" w:space="0" w:color="auto"/>
            <w:right w:val="none" w:sz="0" w:space="0" w:color="auto"/>
          </w:divBdr>
        </w:div>
        <w:div w:id="733815080">
          <w:marLeft w:val="0"/>
          <w:marRight w:val="0"/>
          <w:marTop w:val="0"/>
          <w:marBottom w:val="0"/>
          <w:divBdr>
            <w:top w:val="none" w:sz="0" w:space="0" w:color="auto"/>
            <w:left w:val="none" w:sz="0" w:space="0" w:color="auto"/>
            <w:bottom w:val="none" w:sz="0" w:space="0" w:color="auto"/>
            <w:right w:val="none" w:sz="0" w:space="0" w:color="auto"/>
          </w:divBdr>
        </w:div>
        <w:div w:id="284703675">
          <w:marLeft w:val="0"/>
          <w:marRight w:val="0"/>
          <w:marTop w:val="0"/>
          <w:marBottom w:val="0"/>
          <w:divBdr>
            <w:top w:val="none" w:sz="0" w:space="0" w:color="auto"/>
            <w:left w:val="none" w:sz="0" w:space="0" w:color="auto"/>
            <w:bottom w:val="none" w:sz="0" w:space="0" w:color="auto"/>
            <w:right w:val="none" w:sz="0" w:space="0" w:color="auto"/>
          </w:divBdr>
        </w:div>
        <w:div w:id="111900806">
          <w:marLeft w:val="0"/>
          <w:marRight w:val="0"/>
          <w:marTop w:val="0"/>
          <w:marBottom w:val="0"/>
          <w:divBdr>
            <w:top w:val="none" w:sz="0" w:space="0" w:color="auto"/>
            <w:left w:val="none" w:sz="0" w:space="0" w:color="auto"/>
            <w:bottom w:val="none" w:sz="0" w:space="0" w:color="auto"/>
            <w:right w:val="none" w:sz="0" w:space="0" w:color="auto"/>
          </w:divBdr>
        </w:div>
        <w:div w:id="1715620236">
          <w:marLeft w:val="0"/>
          <w:marRight w:val="0"/>
          <w:marTop w:val="0"/>
          <w:marBottom w:val="0"/>
          <w:divBdr>
            <w:top w:val="none" w:sz="0" w:space="0" w:color="auto"/>
            <w:left w:val="none" w:sz="0" w:space="0" w:color="auto"/>
            <w:bottom w:val="none" w:sz="0" w:space="0" w:color="auto"/>
            <w:right w:val="none" w:sz="0" w:space="0" w:color="auto"/>
          </w:divBdr>
        </w:div>
        <w:div w:id="684525401">
          <w:marLeft w:val="0"/>
          <w:marRight w:val="0"/>
          <w:marTop w:val="0"/>
          <w:marBottom w:val="0"/>
          <w:divBdr>
            <w:top w:val="none" w:sz="0" w:space="0" w:color="auto"/>
            <w:left w:val="none" w:sz="0" w:space="0" w:color="auto"/>
            <w:bottom w:val="none" w:sz="0" w:space="0" w:color="auto"/>
            <w:right w:val="none" w:sz="0" w:space="0" w:color="auto"/>
          </w:divBdr>
        </w:div>
        <w:div w:id="1846625817">
          <w:marLeft w:val="0"/>
          <w:marRight w:val="0"/>
          <w:marTop w:val="0"/>
          <w:marBottom w:val="0"/>
          <w:divBdr>
            <w:top w:val="none" w:sz="0" w:space="0" w:color="auto"/>
            <w:left w:val="none" w:sz="0" w:space="0" w:color="auto"/>
            <w:bottom w:val="none" w:sz="0" w:space="0" w:color="auto"/>
            <w:right w:val="none" w:sz="0" w:space="0" w:color="auto"/>
          </w:divBdr>
        </w:div>
        <w:div w:id="1159885021">
          <w:marLeft w:val="0"/>
          <w:marRight w:val="0"/>
          <w:marTop w:val="0"/>
          <w:marBottom w:val="0"/>
          <w:divBdr>
            <w:top w:val="none" w:sz="0" w:space="0" w:color="auto"/>
            <w:left w:val="none" w:sz="0" w:space="0" w:color="auto"/>
            <w:bottom w:val="none" w:sz="0" w:space="0" w:color="auto"/>
            <w:right w:val="none" w:sz="0" w:space="0" w:color="auto"/>
          </w:divBdr>
        </w:div>
        <w:div w:id="1881016678">
          <w:marLeft w:val="0"/>
          <w:marRight w:val="0"/>
          <w:marTop w:val="0"/>
          <w:marBottom w:val="0"/>
          <w:divBdr>
            <w:top w:val="none" w:sz="0" w:space="0" w:color="auto"/>
            <w:left w:val="none" w:sz="0" w:space="0" w:color="auto"/>
            <w:bottom w:val="none" w:sz="0" w:space="0" w:color="auto"/>
            <w:right w:val="none" w:sz="0" w:space="0" w:color="auto"/>
          </w:divBdr>
        </w:div>
        <w:div w:id="162361542">
          <w:marLeft w:val="0"/>
          <w:marRight w:val="0"/>
          <w:marTop w:val="0"/>
          <w:marBottom w:val="0"/>
          <w:divBdr>
            <w:top w:val="none" w:sz="0" w:space="0" w:color="auto"/>
            <w:left w:val="none" w:sz="0" w:space="0" w:color="auto"/>
            <w:bottom w:val="none" w:sz="0" w:space="0" w:color="auto"/>
            <w:right w:val="none" w:sz="0" w:space="0" w:color="auto"/>
          </w:divBdr>
        </w:div>
        <w:div w:id="2065057397">
          <w:marLeft w:val="0"/>
          <w:marRight w:val="0"/>
          <w:marTop w:val="0"/>
          <w:marBottom w:val="0"/>
          <w:divBdr>
            <w:top w:val="none" w:sz="0" w:space="0" w:color="auto"/>
            <w:left w:val="none" w:sz="0" w:space="0" w:color="auto"/>
            <w:bottom w:val="none" w:sz="0" w:space="0" w:color="auto"/>
            <w:right w:val="none" w:sz="0" w:space="0" w:color="auto"/>
          </w:divBdr>
        </w:div>
        <w:div w:id="239101456">
          <w:marLeft w:val="0"/>
          <w:marRight w:val="0"/>
          <w:marTop w:val="0"/>
          <w:marBottom w:val="0"/>
          <w:divBdr>
            <w:top w:val="none" w:sz="0" w:space="0" w:color="auto"/>
            <w:left w:val="none" w:sz="0" w:space="0" w:color="auto"/>
            <w:bottom w:val="none" w:sz="0" w:space="0" w:color="auto"/>
            <w:right w:val="none" w:sz="0" w:space="0" w:color="auto"/>
          </w:divBdr>
        </w:div>
        <w:div w:id="227421300">
          <w:marLeft w:val="0"/>
          <w:marRight w:val="0"/>
          <w:marTop w:val="0"/>
          <w:marBottom w:val="0"/>
          <w:divBdr>
            <w:top w:val="none" w:sz="0" w:space="0" w:color="auto"/>
            <w:left w:val="none" w:sz="0" w:space="0" w:color="auto"/>
            <w:bottom w:val="none" w:sz="0" w:space="0" w:color="auto"/>
            <w:right w:val="none" w:sz="0" w:space="0" w:color="auto"/>
          </w:divBdr>
        </w:div>
        <w:div w:id="88279786">
          <w:marLeft w:val="0"/>
          <w:marRight w:val="0"/>
          <w:marTop w:val="0"/>
          <w:marBottom w:val="0"/>
          <w:divBdr>
            <w:top w:val="none" w:sz="0" w:space="0" w:color="auto"/>
            <w:left w:val="none" w:sz="0" w:space="0" w:color="auto"/>
            <w:bottom w:val="none" w:sz="0" w:space="0" w:color="auto"/>
            <w:right w:val="none" w:sz="0" w:space="0" w:color="auto"/>
          </w:divBdr>
        </w:div>
        <w:div w:id="900289567">
          <w:marLeft w:val="0"/>
          <w:marRight w:val="0"/>
          <w:marTop w:val="0"/>
          <w:marBottom w:val="0"/>
          <w:divBdr>
            <w:top w:val="none" w:sz="0" w:space="0" w:color="auto"/>
            <w:left w:val="none" w:sz="0" w:space="0" w:color="auto"/>
            <w:bottom w:val="none" w:sz="0" w:space="0" w:color="auto"/>
            <w:right w:val="none" w:sz="0" w:space="0" w:color="auto"/>
          </w:divBdr>
        </w:div>
        <w:div w:id="1325935748">
          <w:marLeft w:val="0"/>
          <w:marRight w:val="0"/>
          <w:marTop w:val="0"/>
          <w:marBottom w:val="0"/>
          <w:divBdr>
            <w:top w:val="none" w:sz="0" w:space="0" w:color="auto"/>
            <w:left w:val="none" w:sz="0" w:space="0" w:color="auto"/>
            <w:bottom w:val="none" w:sz="0" w:space="0" w:color="auto"/>
            <w:right w:val="none" w:sz="0" w:space="0" w:color="auto"/>
          </w:divBdr>
        </w:div>
        <w:div w:id="1608001465">
          <w:marLeft w:val="0"/>
          <w:marRight w:val="0"/>
          <w:marTop w:val="0"/>
          <w:marBottom w:val="0"/>
          <w:divBdr>
            <w:top w:val="none" w:sz="0" w:space="0" w:color="auto"/>
            <w:left w:val="none" w:sz="0" w:space="0" w:color="auto"/>
            <w:bottom w:val="none" w:sz="0" w:space="0" w:color="auto"/>
            <w:right w:val="none" w:sz="0" w:space="0" w:color="auto"/>
          </w:divBdr>
        </w:div>
        <w:div w:id="2025666186">
          <w:marLeft w:val="0"/>
          <w:marRight w:val="0"/>
          <w:marTop w:val="0"/>
          <w:marBottom w:val="0"/>
          <w:divBdr>
            <w:top w:val="none" w:sz="0" w:space="0" w:color="auto"/>
            <w:left w:val="none" w:sz="0" w:space="0" w:color="auto"/>
            <w:bottom w:val="none" w:sz="0" w:space="0" w:color="auto"/>
            <w:right w:val="none" w:sz="0" w:space="0" w:color="auto"/>
          </w:divBdr>
        </w:div>
        <w:div w:id="1796868732">
          <w:marLeft w:val="0"/>
          <w:marRight w:val="0"/>
          <w:marTop w:val="0"/>
          <w:marBottom w:val="0"/>
          <w:divBdr>
            <w:top w:val="none" w:sz="0" w:space="0" w:color="auto"/>
            <w:left w:val="none" w:sz="0" w:space="0" w:color="auto"/>
            <w:bottom w:val="none" w:sz="0" w:space="0" w:color="auto"/>
            <w:right w:val="none" w:sz="0" w:space="0" w:color="auto"/>
          </w:divBdr>
        </w:div>
        <w:div w:id="1380860294">
          <w:marLeft w:val="0"/>
          <w:marRight w:val="0"/>
          <w:marTop w:val="0"/>
          <w:marBottom w:val="0"/>
          <w:divBdr>
            <w:top w:val="none" w:sz="0" w:space="0" w:color="auto"/>
            <w:left w:val="none" w:sz="0" w:space="0" w:color="auto"/>
            <w:bottom w:val="none" w:sz="0" w:space="0" w:color="auto"/>
            <w:right w:val="none" w:sz="0" w:space="0" w:color="auto"/>
          </w:divBdr>
        </w:div>
        <w:div w:id="1383404121">
          <w:marLeft w:val="0"/>
          <w:marRight w:val="0"/>
          <w:marTop w:val="0"/>
          <w:marBottom w:val="0"/>
          <w:divBdr>
            <w:top w:val="none" w:sz="0" w:space="0" w:color="auto"/>
            <w:left w:val="none" w:sz="0" w:space="0" w:color="auto"/>
            <w:bottom w:val="none" w:sz="0" w:space="0" w:color="auto"/>
            <w:right w:val="none" w:sz="0" w:space="0" w:color="auto"/>
          </w:divBdr>
        </w:div>
        <w:div w:id="1682850048">
          <w:marLeft w:val="0"/>
          <w:marRight w:val="0"/>
          <w:marTop w:val="0"/>
          <w:marBottom w:val="0"/>
          <w:divBdr>
            <w:top w:val="none" w:sz="0" w:space="0" w:color="auto"/>
            <w:left w:val="none" w:sz="0" w:space="0" w:color="auto"/>
            <w:bottom w:val="none" w:sz="0" w:space="0" w:color="auto"/>
            <w:right w:val="none" w:sz="0" w:space="0" w:color="auto"/>
          </w:divBdr>
        </w:div>
        <w:div w:id="799345543">
          <w:marLeft w:val="0"/>
          <w:marRight w:val="0"/>
          <w:marTop w:val="0"/>
          <w:marBottom w:val="0"/>
          <w:divBdr>
            <w:top w:val="none" w:sz="0" w:space="0" w:color="auto"/>
            <w:left w:val="none" w:sz="0" w:space="0" w:color="auto"/>
            <w:bottom w:val="none" w:sz="0" w:space="0" w:color="auto"/>
            <w:right w:val="none" w:sz="0" w:space="0" w:color="auto"/>
          </w:divBdr>
        </w:div>
      </w:divsChild>
    </w:div>
    <w:div w:id="1258758084">
      <w:bodyDiv w:val="1"/>
      <w:marLeft w:val="0"/>
      <w:marRight w:val="0"/>
      <w:marTop w:val="0"/>
      <w:marBottom w:val="0"/>
      <w:divBdr>
        <w:top w:val="none" w:sz="0" w:space="0" w:color="auto"/>
        <w:left w:val="none" w:sz="0" w:space="0" w:color="auto"/>
        <w:bottom w:val="none" w:sz="0" w:space="0" w:color="auto"/>
        <w:right w:val="none" w:sz="0" w:space="0" w:color="auto"/>
      </w:divBdr>
      <w:divsChild>
        <w:div w:id="1897012419">
          <w:marLeft w:val="0"/>
          <w:marRight w:val="0"/>
          <w:marTop w:val="0"/>
          <w:marBottom w:val="0"/>
          <w:divBdr>
            <w:top w:val="none" w:sz="0" w:space="0" w:color="auto"/>
            <w:left w:val="none" w:sz="0" w:space="0" w:color="auto"/>
            <w:bottom w:val="none" w:sz="0" w:space="0" w:color="auto"/>
            <w:right w:val="none" w:sz="0" w:space="0" w:color="auto"/>
          </w:divBdr>
        </w:div>
        <w:div w:id="1843547672">
          <w:marLeft w:val="0"/>
          <w:marRight w:val="0"/>
          <w:marTop w:val="0"/>
          <w:marBottom w:val="0"/>
          <w:divBdr>
            <w:top w:val="none" w:sz="0" w:space="0" w:color="auto"/>
            <w:left w:val="none" w:sz="0" w:space="0" w:color="auto"/>
            <w:bottom w:val="none" w:sz="0" w:space="0" w:color="auto"/>
            <w:right w:val="none" w:sz="0" w:space="0" w:color="auto"/>
          </w:divBdr>
        </w:div>
        <w:div w:id="5906912">
          <w:marLeft w:val="0"/>
          <w:marRight w:val="0"/>
          <w:marTop w:val="0"/>
          <w:marBottom w:val="0"/>
          <w:divBdr>
            <w:top w:val="none" w:sz="0" w:space="0" w:color="auto"/>
            <w:left w:val="none" w:sz="0" w:space="0" w:color="auto"/>
            <w:bottom w:val="none" w:sz="0" w:space="0" w:color="auto"/>
            <w:right w:val="none" w:sz="0" w:space="0" w:color="auto"/>
          </w:divBdr>
        </w:div>
        <w:div w:id="715473957">
          <w:marLeft w:val="0"/>
          <w:marRight w:val="0"/>
          <w:marTop w:val="0"/>
          <w:marBottom w:val="0"/>
          <w:divBdr>
            <w:top w:val="none" w:sz="0" w:space="0" w:color="auto"/>
            <w:left w:val="none" w:sz="0" w:space="0" w:color="auto"/>
            <w:bottom w:val="none" w:sz="0" w:space="0" w:color="auto"/>
            <w:right w:val="none" w:sz="0" w:space="0" w:color="auto"/>
          </w:divBdr>
        </w:div>
        <w:div w:id="1760828480">
          <w:marLeft w:val="0"/>
          <w:marRight w:val="0"/>
          <w:marTop w:val="0"/>
          <w:marBottom w:val="0"/>
          <w:divBdr>
            <w:top w:val="none" w:sz="0" w:space="0" w:color="auto"/>
            <w:left w:val="none" w:sz="0" w:space="0" w:color="auto"/>
            <w:bottom w:val="none" w:sz="0" w:space="0" w:color="auto"/>
            <w:right w:val="none" w:sz="0" w:space="0" w:color="auto"/>
          </w:divBdr>
        </w:div>
        <w:div w:id="1680809753">
          <w:marLeft w:val="0"/>
          <w:marRight w:val="0"/>
          <w:marTop w:val="0"/>
          <w:marBottom w:val="0"/>
          <w:divBdr>
            <w:top w:val="none" w:sz="0" w:space="0" w:color="auto"/>
            <w:left w:val="none" w:sz="0" w:space="0" w:color="auto"/>
            <w:bottom w:val="none" w:sz="0" w:space="0" w:color="auto"/>
            <w:right w:val="none" w:sz="0" w:space="0" w:color="auto"/>
          </w:divBdr>
        </w:div>
        <w:div w:id="70781183">
          <w:marLeft w:val="0"/>
          <w:marRight w:val="0"/>
          <w:marTop w:val="0"/>
          <w:marBottom w:val="0"/>
          <w:divBdr>
            <w:top w:val="none" w:sz="0" w:space="0" w:color="auto"/>
            <w:left w:val="none" w:sz="0" w:space="0" w:color="auto"/>
            <w:bottom w:val="none" w:sz="0" w:space="0" w:color="auto"/>
            <w:right w:val="none" w:sz="0" w:space="0" w:color="auto"/>
          </w:divBdr>
        </w:div>
        <w:div w:id="671223211">
          <w:marLeft w:val="0"/>
          <w:marRight w:val="0"/>
          <w:marTop w:val="0"/>
          <w:marBottom w:val="0"/>
          <w:divBdr>
            <w:top w:val="none" w:sz="0" w:space="0" w:color="auto"/>
            <w:left w:val="none" w:sz="0" w:space="0" w:color="auto"/>
            <w:bottom w:val="none" w:sz="0" w:space="0" w:color="auto"/>
            <w:right w:val="none" w:sz="0" w:space="0" w:color="auto"/>
          </w:divBdr>
        </w:div>
        <w:div w:id="1545408433">
          <w:marLeft w:val="0"/>
          <w:marRight w:val="0"/>
          <w:marTop w:val="0"/>
          <w:marBottom w:val="0"/>
          <w:divBdr>
            <w:top w:val="none" w:sz="0" w:space="0" w:color="auto"/>
            <w:left w:val="none" w:sz="0" w:space="0" w:color="auto"/>
            <w:bottom w:val="none" w:sz="0" w:space="0" w:color="auto"/>
            <w:right w:val="none" w:sz="0" w:space="0" w:color="auto"/>
          </w:divBdr>
        </w:div>
        <w:div w:id="247276704">
          <w:marLeft w:val="0"/>
          <w:marRight w:val="0"/>
          <w:marTop w:val="0"/>
          <w:marBottom w:val="0"/>
          <w:divBdr>
            <w:top w:val="none" w:sz="0" w:space="0" w:color="auto"/>
            <w:left w:val="none" w:sz="0" w:space="0" w:color="auto"/>
            <w:bottom w:val="none" w:sz="0" w:space="0" w:color="auto"/>
            <w:right w:val="none" w:sz="0" w:space="0" w:color="auto"/>
          </w:divBdr>
        </w:div>
        <w:div w:id="779178965">
          <w:marLeft w:val="0"/>
          <w:marRight w:val="0"/>
          <w:marTop w:val="0"/>
          <w:marBottom w:val="0"/>
          <w:divBdr>
            <w:top w:val="none" w:sz="0" w:space="0" w:color="auto"/>
            <w:left w:val="none" w:sz="0" w:space="0" w:color="auto"/>
            <w:bottom w:val="none" w:sz="0" w:space="0" w:color="auto"/>
            <w:right w:val="none" w:sz="0" w:space="0" w:color="auto"/>
          </w:divBdr>
        </w:div>
        <w:div w:id="1137644340">
          <w:marLeft w:val="0"/>
          <w:marRight w:val="0"/>
          <w:marTop w:val="0"/>
          <w:marBottom w:val="0"/>
          <w:divBdr>
            <w:top w:val="none" w:sz="0" w:space="0" w:color="auto"/>
            <w:left w:val="none" w:sz="0" w:space="0" w:color="auto"/>
            <w:bottom w:val="none" w:sz="0" w:space="0" w:color="auto"/>
            <w:right w:val="none" w:sz="0" w:space="0" w:color="auto"/>
          </w:divBdr>
        </w:div>
        <w:div w:id="890582281">
          <w:marLeft w:val="0"/>
          <w:marRight w:val="0"/>
          <w:marTop w:val="0"/>
          <w:marBottom w:val="0"/>
          <w:divBdr>
            <w:top w:val="none" w:sz="0" w:space="0" w:color="auto"/>
            <w:left w:val="none" w:sz="0" w:space="0" w:color="auto"/>
            <w:bottom w:val="none" w:sz="0" w:space="0" w:color="auto"/>
            <w:right w:val="none" w:sz="0" w:space="0" w:color="auto"/>
          </w:divBdr>
        </w:div>
        <w:div w:id="689724786">
          <w:marLeft w:val="0"/>
          <w:marRight w:val="0"/>
          <w:marTop w:val="0"/>
          <w:marBottom w:val="0"/>
          <w:divBdr>
            <w:top w:val="none" w:sz="0" w:space="0" w:color="auto"/>
            <w:left w:val="none" w:sz="0" w:space="0" w:color="auto"/>
            <w:bottom w:val="none" w:sz="0" w:space="0" w:color="auto"/>
            <w:right w:val="none" w:sz="0" w:space="0" w:color="auto"/>
          </w:divBdr>
        </w:div>
        <w:div w:id="1960330774">
          <w:marLeft w:val="0"/>
          <w:marRight w:val="0"/>
          <w:marTop w:val="0"/>
          <w:marBottom w:val="0"/>
          <w:divBdr>
            <w:top w:val="none" w:sz="0" w:space="0" w:color="auto"/>
            <w:left w:val="none" w:sz="0" w:space="0" w:color="auto"/>
            <w:bottom w:val="none" w:sz="0" w:space="0" w:color="auto"/>
            <w:right w:val="none" w:sz="0" w:space="0" w:color="auto"/>
          </w:divBdr>
        </w:div>
        <w:div w:id="1516993953">
          <w:marLeft w:val="0"/>
          <w:marRight w:val="0"/>
          <w:marTop w:val="0"/>
          <w:marBottom w:val="0"/>
          <w:divBdr>
            <w:top w:val="none" w:sz="0" w:space="0" w:color="auto"/>
            <w:left w:val="none" w:sz="0" w:space="0" w:color="auto"/>
            <w:bottom w:val="none" w:sz="0" w:space="0" w:color="auto"/>
            <w:right w:val="none" w:sz="0" w:space="0" w:color="auto"/>
          </w:divBdr>
        </w:div>
        <w:div w:id="1164395130">
          <w:marLeft w:val="0"/>
          <w:marRight w:val="0"/>
          <w:marTop w:val="0"/>
          <w:marBottom w:val="0"/>
          <w:divBdr>
            <w:top w:val="none" w:sz="0" w:space="0" w:color="auto"/>
            <w:left w:val="none" w:sz="0" w:space="0" w:color="auto"/>
            <w:bottom w:val="none" w:sz="0" w:space="0" w:color="auto"/>
            <w:right w:val="none" w:sz="0" w:space="0" w:color="auto"/>
          </w:divBdr>
        </w:div>
        <w:div w:id="1443919016">
          <w:marLeft w:val="0"/>
          <w:marRight w:val="0"/>
          <w:marTop w:val="0"/>
          <w:marBottom w:val="0"/>
          <w:divBdr>
            <w:top w:val="none" w:sz="0" w:space="0" w:color="auto"/>
            <w:left w:val="none" w:sz="0" w:space="0" w:color="auto"/>
            <w:bottom w:val="none" w:sz="0" w:space="0" w:color="auto"/>
            <w:right w:val="none" w:sz="0" w:space="0" w:color="auto"/>
          </w:divBdr>
        </w:div>
        <w:div w:id="2073844226">
          <w:marLeft w:val="0"/>
          <w:marRight w:val="0"/>
          <w:marTop w:val="0"/>
          <w:marBottom w:val="0"/>
          <w:divBdr>
            <w:top w:val="none" w:sz="0" w:space="0" w:color="auto"/>
            <w:left w:val="none" w:sz="0" w:space="0" w:color="auto"/>
            <w:bottom w:val="none" w:sz="0" w:space="0" w:color="auto"/>
            <w:right w:val="none" w:sz="0" w:space="0" w:color="auto"/>
          </w:divBdr>
        </w:div>
        <w:div w:id="612439413">
          <w:marLeft w:val="0"/>
          <w:marRight w:val="0"/>
          <w:marTop w:val="0"/>
          <w:marBottom w:val="0"/>
          <w:divBdr>
            <w:top w:val="none" w:sz="0" w:space="0" w:color="auto"/>
            <w:left w:val="none" w:sz="0" w:space="0" w:color="auto"/>
            <w:bottom w:val="none" w:sz="0" w:space="0" w:color="auto"/>
            <w:right w:val="none" w:sz="0" w:space="0" w:color="auto"/>
          </w:divBdr>
        </w:div>
        <w:div w:id="661354818">
          <w:marLeft w:val="0"/>
          <w:marRight w:val="0"/>
          <w:marTop w:val="0"/>
          <w:marBottom w:val="0"/>
          <w:divBdr>
            <w:top w:val="none" w:sz="0" w:space="0" w:color="auto"/>
            <w:left w:val="none" w:sz="0" w:space="0" w:color="auto"/>
            <w:bottom w:val="none" w:sz="0" w:space="0" w:color="auto"/>
            <w:right w:val="none" w:sz="0" w:space="0" w:color="auto"/>
          </w:divBdr>
        </w:div>
        <w:div w:id="222061993">
          <w:marLeft w:val="0"/>
          <w:marRight w:val="0"/>
          <w:marTop w:val="0"/>
          <w:marBottom w:val="0"/>
          <w:divBdr>
            <w:top w:val="none" w:sz="0" w:space="0" w:color="auto"/>
            <w:left w:val="none" w:sz="0" w:space="0" w:color="auto"/>
            <w:bottom w:val="none" w:sz="0" w:space="0" w:color="auto"/>
            <w:right w:val="none" w:sz="0" w:space="0" w:color="auto"/>
          </w:divBdr>
        </w:div>
        <w:div w:id="768234758">
          <w:marLeft w:val="0"/>
          <w:marRight w:val="0"/>
          <w:marTop w:val="0"/>
          <w:marBottom w:val="0"/>
          <w:divBdr>
            <w:top w:val="none" w:sz="0" w:space="0" w:color="auto"/>
            <w:left w:val="none" w:sz="0" w:space="0" w:color="auto"/>
            <w:bottom w:val="none" w:sz="0" w:space="0" w:color="auto"/>
            <w:right w:val="none" w:sz="0" w:space="0" w:color="auto"/>
          </w:divBdr>
        </w:div>
        <w:div w:id="1739208199">
          <w:marLeft w:val="0"/>
          <w:marRight w:val="0"/>
          <w:marTop w:val="0"/>
          <w:marBottom w:val="0"/>
          <w:divBdr>
            <w:top w:val="none" w:sz="0" w:space="0" w:color="auto"/>
            <w:left w:val="none" w:sz="0" w:space="0" w:color="auto"/>
            <w:bottom w:val="none" w:sz="0" w:space="0" w:color="auto"/>
            <w:right w:val="none" w:sz="0" w:space="0" w:color="auto"/>
          </w:divBdr>
        </w:div>
        <w:div w:id="967469522">
          <w:marLeft w:val="0"/>
          <w:marRight w:val="0"/>
          <w:marTop w:val="0"/>
          <w:marBottom w:val="0"/>
          <w:divBdr>
            <w:top w:val="none" w:sz="0" w:space="0" w:color="auto"/>
            <w:left w:val="none" w:sz="0" w:space="0" w:color="auto"/>
            <w:bottom w:val="none" w:sz="0" w:space="0" w:color="auto"/>
            <w:right w:val="none" w:sz="0" w:space="0" w:color="auto"/>
          </w:divBdr>
        </w:div>
      </w:divsChild>
    </w:div>
    <w:div w:id="1294797576">
      <w:bodyDiv w:val="1"/>
      <w:marLeft w:val="0"/>
      <w:marRight w:val="0"/>
      <w:marTop w:val="0"/>
      <w:marBottom w:val="0"/>
      <w:divBdr>
        <w:top w:val="none" w:sz="0" w:space="0" w:color="auto"/>
        <w:left w:val="none" w:sz="0" w:space="0" w:color="auto"/>
        <w:bottom w:val="none" w:sz="0" w:space="0" w:color="auto"/>
        <w:right w:val="none" w:sz="0" w:space="0" w:color="auto"/>
      </w:divBdr>
      <w:divsChild>
        <w:div w:id="864950897">
          <w:marLeft w:val="0"/>
          <w:marRight w:val="0"/>
          <w:marTop w:val="0"/>
          <w:marBottom w:val="0"/>
          <w:divBdr>
            <w:top w:val="none" w:sz="0" w:space="0" w:color="auto"/>
            <w:left w:val="none" w:sz="0" w:space="0" w:color="auto"/>
            <w:bottom w:val="none" w:sz="0" w:space="0" w:color="auto"/>
            <w:right w:val="none" w:sz="0" w:space="0" w:color="auto"/>
          </w:divBdr>
        </w:div>
        <w:div w:id="2058239309">
          <w:marLeft w:val="0"/>
          <w:marRight w:val="0"/>
          <w:marTop w:val="0"/>
          <w:marBottom w:val="0"/>
          <w:divBdr>
            <w:top w:val="none" w:sz="0" w:space="0" w:color="auto"/>
            <w:left w:val="none" w:sz="0" w:space="0" w:color="auto"/>
            <w:bottom w:val="none" w:sz="0" w:space="0" w:color="auto"/>
            <w:right w:val="none" w:sz="0" w:space="0" w:color="auto"/>
          </w:divBdr>
        </w:div>
        <w:div w:id="1472402970">
          <w:marLeft w:val="0"/>
          <w:marRight w:val="0"/>
          <w:marTop w:val="0"/>
          <w:marBottom w:val="0"/>
          <w:divBdr>
            <w:top w:val="none" w:sz="0" w:space="0" w:color="auto"/>
            <w:left w:val="none" w:sz="0" w:space="0" w:color="auto"/>
            <w:bottom w:val="none" w:sz="0" w:space="0" w:color="auto"/>
            <w:right w:val="none" w:sz="0" w:space="0" w:color="auto"/>
          </w:divBdr>
        </w:div>
        <w:div w:id="1924290360">
          <w:marLeft w:val="0"/>
          <w:marRight w:val="0"/>
          <w:marTop w:val="0"/>
          <w:marBottom w:val="0"/>
          <w:divBdr>
            <w:top w:val="none" w:sz="0" w:space="0" w:color="auto"/>
            <w:left w:val="none" w:sz="0" w:space="0" w:color="auto"/>
            <w:bottom w:val="none" w:sz="0" w:space="0" w:color="auto"/>
            <w:right w:val="none" w:sz="0" w:space="0" w:color="auto"/>
          </w:divBdr>
        </w:div>
        <w:div w:id="865799965">
          <w:marLeft w:val="0"/>
          <w:marRight w:val="0"/>
          <w:marTop w:val="0"/>
          <w:marBottom w:val="0"/>
          <w:divBdr>
            <w:top w:val="none" w:sz="0" w:space="0" w:color="auto"/>
            <w:left w:val="none" w:sz="0" w:space="0" w:color="auto"/>
            <w:bottom w:val="none" w:sz="0" w:space="0" w:color="auto"/>
            <w:right w:val="none" w:sz="0" w:space="0" w:color="auto"/>
          </w:divBdr>
        </w:div>
        <w:div w:id="1563826804">
          <w:marLeft w:val="0"/>
          <w:marRight w:val="0"/>
          <w:marTop w:val="0"/>
          <w:marBottom w:val="0"/>
          <w:divBdr>
            <w:top w:val="none" w:sz="0" w:space="0" w:color="auto"/>
            <w:left w:val="none" w:sz="0" w:space="0" w:color="auto"/>
            <w:bottom w:val="none" w:sz="0" w:space="0" w:color="auto"/>
            <w:right w:val="none" w:sz="0" w:space="0" w:color="auto"/>
          </w:divBdr>
        </w:div>
        <w:div w:id="1457798625">
          <w:marLeft w:val="0"/>
          <w:marRight w:val="0"/>
          <w:marTop w:val="0"/>
          <w:marBottom w:val="0"/>
          <w:divBdr>
            <w:top w:val="none" w:sz="0" w:space="0" w:color="auto"/>
            <w:left w:val="none" w:sz="0" w:space="0" w:color="auto"/>
            <w:bottom w:val="none" w:sz="0" w:space="0" w:color="auto"/>
            <w:right w:val="none" w:sz="0" w:space="0" w:color="auto"/>
          </w:divBdr>
        </w:div>
        <w:div w:id="2025473121">
          <w:marLeft w:val="0"/>
          <w:marRight w:val="0"/>
          <w:marTop w:val="0"/>
          <w:marBottom w:val="0"/>
          <w:divBdr>
            <w:top w:val="none" w:sz="0" w:space="0" w:color="auto"/>
            <w:left w:val="none" w:sz="0" w:space="0" w:color="auto"/>
            <w:bottom w:val="none" w:sz="0" w:space="0" w:color="auto"/>
            <w:right w:val="none" w:sz="0" w:space="0" w:color="auto"/>
          </w:divBdr>
        </w:div>
        <w:div w:id="1355422339">
          <w:marLeft w:val="0"/>
          <w:marRight w:val="0"/>
          <w:marTop w:val="0"/>
          <w:marBottom w:val="0"/>
          <w:divBdr>
            <w:top w:val="none" w:sz="0" w:space="0" w:color="auto"/>
            <w:left w:val="none" w:sz="0" w:space="0" w:color="auto"/>
            <w:bottom w:val="none" w:sz="0" w:space="0" w:color="auto"/>
            <w:right w:val="none" w:sz="0" w:space="0" w:color="auto"/>
          </w:divBdr>
        </w:div>
        <w:div w:id="544871621">
          <w:marLeft w:val="0"/>
          <w:marRight w:val="0"/>
          <w:marTop w:val="0"/>
          <w:marBottom w:val="0"/>
          <w:divBdr>
            <w:top w:val="none" w:sz="0" w:space="0" w:color="auto"/>
            <w:left w:val="none" w:sz="0" w:space="0" w:color="auto"/>
            <w:bottom w:val="none" w:sz="0" w:space="0" w:color="auto"/>
            <w:right w:val="none" w:sz="0" w:space="0" w:color="auto"/>
          </w:divBdr>
        </w:div>
        <w:div w:id="1713190115">
          <w:marLeft w:val="0"/>
          <w:marRight w:val="0"/>
          <w:marTop w:val="0"/>
          <w:marBottom w:val="0"/>
          <w:divBdr>
            <w:top w:val="none" w:sz="0" w:space="0" w:color="auto"/>
            <w:left w:val="none" w:sz="0" w:space="0" w:color="auto"/>
            <w:bottom w:val="none" w:sz="0" w:space="0" w:color="auto"/>
            <w:right w:val="none" w:sz="0" w:space="0" w:color="auto"/>
          </w:divBdr>
        </w:div>
        <w:div w:id="2044597496">
          <w:marLeft w:val="0"/>
          <w:marRight w:val="0"/>
          <w:marTop w:val="0"/>
          <w:marBottom w:val="0"/>
          <w:divBdr>
            <w:top w:val="none" w:sz="0" w:space="0" w:color="auto"/>
            <w:left w:val="none" w:sz="0" w:space="0" w:color="auto"/>
            <w:bottom w:val="none" w:sz="0" w:space="0" w:color="auto"/>
            <w:right w:val="none" w:sz="0" w:space="0" w:color="auto"/>
          </w:divBdr>
        </w:div>
        <w:div w:id="1773043085">
          <w:marLeft w:val="0"/>
          <w:marRight w:val="0"/>
          <w:marTop w:val="0"/>
          <w:marBottom w:val="0"/>
          <w:divBdr>
            <w:top w:val="none" w:sz="0" w:space="0" w:color="auto"/>
            <w:left w:val="none" w:sz="0" w:space="0" w:color="auto"/>
            <w:bottom w:val="none" w:sz="0" w:space="0" w:color="auto"/>
            <w:right w:val="none" w:sz="0" w:space="0" w:color="auto"/>
          </w:divBdr>
        </w:div>
        <w:div w:id="1013066913">
          <w:marLeft w:val="0"/>
          <w:marRight w:val="0"/>
          <w:marTop w:val="0"/>
          <w:marBottom w:val="0"/>
          <w:divBdr>
            <w:top w:val="none" w:sz="0" w:space="0" w:color="auto"/>
            <w:left w:val="none" w:sz="0" w:space="0" w:color="auto"/>
            <w:bottom w:val="none" w:sz="0" w:space="0" w:color="auto"/>
            <w:right w:val="none" w:sz="0" w:space="0" w:color="auto"/>
          </w:divBdr>
        </w:div>
        <w:div w:id="536739956">
          <w:marLeft w:val="0"/>
          <w:marRight w:val="0"/>
          <w:marTop w:val="0"/>
          <w:marBottom w:val="0"/>
          <w:divBdr>
            <w:top w:val="none" w:sz="0" w:space="0" w:color="auto"/>
            <w:left w:val="none" w:sz="0" w:space="0" w:color="auto"/>
            <w:bottom w:val="none" w:sz="0" w:space="0" w:color="auto"/>
            <w:right w:val="none" w:sz="0" w:space="0" w:color="auto"/>
          </w:divBdr>
        </w:div>
        <w:div w:id="2082288155">
          <w:marLeft w:val="0"/>
          <w:marRight w:val="0"/>
          <w:marTop w:val="0"/>
          <w:marBottom w:val="0"/>
          <w:divBdr>
            <w:top w:val="none" w:sz="0" w:space="0" w:color="auto"/>
            <w:left w:val="none" w:sz="0" w:space="0" w:color="auto"/>
            <w:bottom w:val="none" w:sz="0" w:space="0" w:color="auto"/>
            <w:right w:val="none" w:sz="0" w:space="0" w:color="auto"/>
          </w:divBdr>
        </w:div>
        <w:div w:id="1575124132">
          <w:marLeft w:val="0"/>
          <w:marRight w:val="0"/>
          <w:marTop w:val="0"/>
          <w:marBottom w:val="0"/>
          <w:divBdr>
            <w:top w:val="none" w:sz="0" w:space="0" w:color="auto"/>
            <w:left w:val="none" w:sz="0" w:space="0" w:color="auto"/>
            <w:bottom w:val="none" w:sz="0" w:space="0" w:color="auto"/>
            <w:right w:val="none" w:sz="0" w:space="0" w:color="auto"/>
          </w:divBdr>
        </w:div>
        <w:div w:id="1313753266">
          <w:marLeft w:val="0"/>
          <w:marRight w:val="0"/>
          <w:marTop w:val="0"/>
          <w:marBottom w:val="0"/>
          <w:divBdr>
            <w:top w:val="none" w:sz="0" w:space="0" w:color="auto"/>
            <w:left w:val="none" w:sz="0" w:space="0" w:color="auto"/>
            <w:bottom w:val="none" w:sz="0" w:space="0" w:color="auto"/>
            <w:right w:val="none" w:sz="0" w:space="0" w:color="auto"/>
          </w:divBdr>
        </w:div>
        <w:div w:id="1717317523">
          <w:marLeft w:val="0"/>
          <w:marRight w:val="0"/>
          <w:marTop w:val="0"/>
          <w:marBottom w:val="0"/>
          <w:divBdr>
            <w:top w:val="none" w:sz="0" w:space="0" w:color="auto"/>
            <w:left w:val="none" w:sz="0" w:space="0" w:color="auto"/>
            <w:bottom w:val="none" w:sz="0" w:space="0" w:color="auto"/>
            <w:right w:val="none" w:sz="0" w:space="0" w:color="auto"/>
          </w:divBdr>
        </w:div>
        <w:div w:id="573510096">
          <w:marLeft w:val="0"/>
          <w:marRight w:val="0"/>
          <w:marTop w:val="0"/>
          <w:marBottom w:val="0"/>
          <w:divBdr>
            <w:top w:val="none" w:sz="0" w:space="0" w:color="auto"/>
            <w:left w:val="none" w:sz="0" w:space="0" w:color="auto"/>
            <w:bottom w:val="none" w:sz="0" w:space="0" w:color="auto"/>
            <w:right w:val="none" w:sz="0" w:space="0" w:color="auto"/>
          </w:divBdr>
        </w:div>
        <w:div w:id="1796098666">
          <w:marLeft w:val="0"/>
          <w:marRight w:val="0"/>
          <w:marTop w:val="0"/>
          <w:marBottom w:val="0"/>
          <w:divBdr>
            <w:top w:val="none" w:sz="0" w:space="0" w:color="auto"/>
            <w:left w:val="none" w:sz="0" w:space="0" w:color="auto"/>
            <w:bottom w:val="none" w:sz="0" w:space="0" w:color="auto"/>
            <w:right w:val="none" w:sz="0" w:space="0" w:color="auto"/>
          </w:divBdr>
        </w:div>
        <w:div w:id="1703940503">
          <w:marLeft w:val="0"/>
          <w:marRight w:val="0"/>
          <w:marTop w:val="0"/>
          <w:marBottom w:val="0"/>
          <w:divBdr>
            <w:top w:val="none" w:sz="0" w:space="0" w:color="auto"/>
            <w:left w:val="none" w:sz="0" w:space="0" w:color="auto"/>
            <w:bottom w:val="none" w:sz="0" w:space="0" w:color="auto"/>
            <w:right w:val="none" w:sz="0" w:space="0" w:color="auto"/>
          </w:divBdr>
        </w:div>
        <w:div w:id="1466119077">
          <w:marLeft w:val="0"/>
          <w:marRight w:val="0"/>
          <w:marTop w:val="0"/>
          <w:marBottom w:val="0"/>
          <w:divBdr>
            <w:top w:val="none" w:sz="0" w:space="0" w:color="auto"/>
            <w:left w:val="none" w:sz="0" w:space="0" w:color="auto"/>
            <w:bottom w:val="none" w:sz="0" w:space="0" w:color="auto"/>
            <w:right w:val="none" w:sz="0" w:space="0" w:color="auto"/>
          </w:divBdr>
        </w:div>
        <w:div w:id="1330255927">
          <w:marLeft w:val="0"/>
          <w:marRight w:val="0"/>
          <w:marTop w:val="0"/>
          <w:marBottom w:val="0"/>
          <w:divBdr>
            <w:top w:val="none" w:sz="0" w:space="0" w:color="auto"/>
            <w:left w:val="none" w:sz="0" w:space="0" w:color="auto"/>
            <w:bottom w:val="none" w:sz="0" w:space="0" w:color="auto"/>
            <w:right w:val="none" w:sz="0" w:space="0" w:color="auto"/>
          </w:divBdr>
        </w:div>
        <w:div w:id="119999062">
          <w:marLeft w:val="0"/>
          <w:marRight w:val="0"/>
          <w:marTop w:val="0"/>
          <w:marBottom w:val="0"/>
          <w:divBdr>
            <w:top w:val="none" w:sz="0" w:space="0" w:color="auto"/>
            <w:left w:val="none" w:sz="0" w:space="0" w:color="auto"/>
            <w:bottom w:val="none" w:sz="0" w:space="0" w:color="auto"/>
            <w:right w:val="none" w:sz="0" w:space="0" w:color="auto"/>
          </w:divBdr>
        </w:div>
        <w:div w:id="129830402">
          <w:marLeft w:val="0"/>
          <w:marRight w:val="0"/>
          <w:marTop w:val="0"/>
          <w:marBottom w:val="0"/>
          <w:divBdr>
            <w:top w:val="none" w:sz="0" w:space="0" w:color="auto"/>
            <w:left w:val="none" w:sz="0" w:space="0" w:color="auto"/>
            <w:bottom w:val="none" w:sz="0" w:space="0" w:color="auto"/>
            <w:right w:val="none" w:sz="0" w:space="0" w:color="auto"/>
          </w:divBdr>
        </w:div>
        <w:div w:id="1634751979">
          <w:marLeft w:val="0"/>
          <w:marRight w:val="0"/>
          <w:marTop w:val="0"/>
          <w:marBottom w:val="0"/>
          <w:divBdr>
            <w:top w:val="none" w:sz="0" w:space="0" w:color="auto"/>
            <w:left w:val="none" w:sz="0" w:space="0" w:color="auto"/>
            <w:bottom w:val="none" w:sz="0" w:space="0" w:color="auto"/>
            <w:right w:val="none" w:sz="0" w:space="0" w:color="auto"/>
          </w:divBdr>
        </w:div>
        <w:div w:id="905340525">
          <w:marLeft w:val="0"/>
          <w:marRight w:val="0"/>
          <w:marTop w:val="0"/>
          <w:marBottom w:val="0"/>
          <w:divBdr>
            <w:top w:val="none" w:sz="0" w:space="0" w:color="auto"/>
            <w:left w:val="none" w:sz="0" w:space="0" w:color="auto"/>
            <w:bottom w:val="none" w:sz="0" w:space="0" w:color="auto"/>
            <w:right w:val="none" w:sz="0" w:space="0" w:color="auto"/>
          </w:divBdr>
        </w:div>
        <w:div w:id="100224849">
          <w:marLeft w:val="0"/>
          <w:marRight w:val="0"/>
          <w:marTop w:val="0"/>
          <w:marBottom w:val="0"/>
          <w:divBdr>
            <w:top w:val="none" w:sz="0" w:space="0" w:color="auto"/>
            <w:left w:val="none" w:sz="0" w:space="0" w:color="auto"/>
            <w:bottom w:val="none" w:sz="0" w:space="0" w:color="auto"/>
            <w:right w:val="none" w:sz="0" w:space="0" w:color="auto"/>
          </w:divBdr>
        </w:div>
        <w:div w:id="1759250769">
          <w:marLeft w:val="0"/>
          <w:marRight w:val="0"/>
          <w:marTop w:val="0"/>
          <w:marBottom w:val="0"/>
          <w:divBdr>
            <w:top w:val="none" w:sz="0" w:space="0" w:color="auto"/>
            <w:left w:val="none" w:sz="0" w:space="0" w:color="auto"/>
            <w:bottom w:val="none" w:sz="0" w:space="0" w:color="auto"/>
            <w:right w:val="none" w:sz="0" w:space="0" w:color="auto"/>
          </w:divBdr>
        </w:div>
        <w:div w:id="1609510232">
          <w:marLeft w:val="0"/>
          <w:marRight w:val="0"/>
          <w:marTop w:val="0"/>
          <w:marBottom w:val="0"/>
          <w:divBdr>
            <w:top w:val="none" w:sz="0" w:space="0" w:color="auto"/>
            <w:left w:val="none" w:sz="0" w:space="0" w:color="auto"/>
            <w:bottom w:val="none" w:sz="0" w:space="0" w:color="auto"/>
            <w:right w:val="none" w:sz="0" w:space="0" w:color="auto"/>
          </w:divBdr>
        </w:div>
        <w:div w:id="207692833">
          <w:marLeft w:val="0"/>
          <w:marRight w:val="0"/>
          <w:marTop w:val="0"/>
          <w:marBottom w:val="0"/>
          <w:divBdr>
            <w:top w:val="none" w:sz="0" w:space="0" w:color="auto"/>
            <w:left w:val="none" w:sz="0" w:space="0" w:color="auto"/>
            <w:bottom w:val="none" w:sz="0" w:space="0" w:color="auto"/>
            <w:right w:val="none" w:sz="0" w:space="0" w:color="auto"/>
          </w:divBdr>
        </w:div>
        <w:div w:id="698504219">
          <w:marLeft w:val="0"/>
          <w:marRight w:val="0"/>
          <w:marTop w:val="0"/>
          <w:marBottom w:val="0"/>
          <w:divBdr>
            <w:top w:val="none" w:sz="0" w:space="0" w:color="auto"/>
            <w:left w:val="none" w:sz="0" w:space="0" w:color="auto"/>
            <w:bottom w:val="none" w:sz="0" w:space="0" w:color="auto"/>
            <w:right w:val="none" w:sz="0" w:space="0" w:color="auto"/>
          </w:divBdr>
        </w:div>
        <w:div w:id="770004973">
          <w:marLeft w:val="0"/>
          <w:marRight w:val="0"/>
          <w:marTop w:val="0"/>
          <w:marBottom w:val="0"/>
          <w:divBdr>
            <w:top w:val="none" w:sz="0" w:space="0" w:color="auto"/>
            <w:left w:val="none" w:sz="0" w:space="0" w:color="auto"/>
            <w:bottom w:val="none" w:sz="0" w:space="0" w:color="auto"/>
            <w:right w:val="none" w:sz="0" w:space="0" w:color="auto"/>
          </w:divBdr>
        </w:div>
        <w:div w:id="1409159479">
          <w:marLeft w:val="0"/>
          <w:marRight w:val="0"/>
          <w:marTop w:val="0"/>
          <w:marBottom w:val="0"/>
          <w:divBdr>
            <w:top w:val="none" w:sz="0" w:space="0" w:color="auto"/>
            <w:left w:val="none" w:sz="0" w:space="0" w:color="auto"/>
            <w:bottom w:val="none" w:sz="0" w:space="0" w:color="auto"/>
            <w:right w:val="none" w:sz="0" w:space="0" w:color="auto"/>
          </w:divBdr>
        </w:div>
        <w:div w:id="1829250015">
          <w:marLeft w:val="0"/>
          <w:marRight w:val="0"/>
          <w:marTop w:val="0"/>
          <w:marBottom w:val="0"/>
          <w:divBdr>
            <w:top w:val="none" w:sz="0" w:space="0" w:color="auto"/>
            <w:left w:val="none" w:sz="0" w:space="0" w:color="auto"/>
            <w:bottom w:val="none" w:sz="0" w:space="0" w:color="auto"/>
            <w:right w:val="none" w:sz="0" w:space="0" w:color="auto"/>
          </w:divBdr>
        </w:div>
        <w:div w:id="858588987">
          <w:marLeft w:val="0"/>
          <w:marRight w:val="0"/>
          <w:marTop w:val="0"/>
          <w:marBottom w:val="0"/>
          <w:divBdr>
            <w:top w:val="none" w:sz="0" w:space="0" w:color="auto"/>
            <w:left w:val="none" w:sz="0" w:space="0" w:color="auto"/>
            <w:bottom w:val="none" w:sz="0" w:space="0" w:color="auto"/>
            <w:right w:val="none" w:sz="0" w:space="0" w:color="auto"/>
          </w:divBdr>
        </w:div>
        <w:div w:id="1693337710">
          <w:marLeft w:val="0"/>
          <w:marRight w:val="0"/>
          <w:marTop w:val="0"/>
          <w:marBottom w:val="0"/>
          <w:divBdr>
            <w:top w:val="none" w:sz="0" w:space="0" w:color="auto"/>
            <w:left w:val="none" w:sz="0" w:space="0" w:color="auto"/>
            <w:bottom w:val="none" w:sz="0" w:space="0" w:color="auto"/>
            <w:right w:val="none" w:sz="0" w:space="0" w:color="auto"/>
          </w:divBdr>
        </w:div>
        <w:div w:id="966088227">
          <w:marLeft w:val="0"/>
          <w:marRight w:val="0"/>
          <w:marTop w:val="0"/>
          <w:marBottom w:val="0"/>
          <w:divBdr>
            <w:top w:val="none" w:sz="0" w:space="0" w:color="auto"/>
            <w:left w:val="none" w:sz="0" w:space="0" w:color="auto"/>
            <w:bottom w:val="none" w:sz="0" w:space="0" w:color="auto"/>
            <w:right w:val="none" w:sz="0" w:space="0" w:color="auto"/>
          </w:divBdr>
        </w:div>
        <w:div w:id="397871195">
          <w:marLeft w:val="0"/>
          <w:marRight w:val="0"/>
          <w:marTop w:val="0"/>
          <w:marBottom w:val="0"/>
          <w:divBdr>
            <w:top w:val="none" w:sz="0" w:space="0" w:color="auto"/>
            <w:left w:val="none" w:sz="0" w:space="0" w:color="auto"/>
            <w:bottom w:val="none" w:sz="0" w:space="0" w:color="auto"/>
            <w:right w:val="none" w:sz="0" w:space="0" w:color="auto"/>
          </w:divBdr>
        </w:div>
        <w:div w:id="381365521">
          <w:marLeft w:val="0"/>
          <w:marRight w:val="0"/>
          <w:marTop w:val="0"/>
          <w:marBottom w:val="0"/>
          <w:divBdr>
            <w:top w:val="none" w:sz="0" w:space="0" w:color="auto"/>
            <w:left w:val="none" w:sz="0" w:space="0" w:color="auto"/>
            <w:bottom w:val="none" w:sz="0" w:space="0" w:color="auto"/>
            <w:right w:val="none" w:sz="0" w:space="0" w:color="auto"/>
          </w:divBdr>
        </w:div>
        <w:div w:id="147212170">
          <w:marLeft w:val="0"/>
          <w:marRight w:val="0"/>
          <w:marTop w:val="0"/>
          <w:marBottom w:val="0"/>
          <w:divBdr>
            <w:top w:val="none" w:sz="0" w:space="0" w:color="auto"/>
            <w:left w:val="none" w:sz="0" w:space="0" w:color="auto"/>
            <w:bottom w:val="none" w:sz="0" w:space="0" w:color="auto"/>
            <w:right w:val="none" w:sz="0" w:space="0" w:color="auto"/>
          </w:divBdr>
        </w:div>
        <w:div w:id="197134206">
          <w:marLeft w:val="0"/>
          <w:marRight w:val="0"/>
          <w:marTop w:val="0"/>
          <w:marBottom w:val="0"/>
          <w:divBdr>
            <w:top w:val="none" w:sz="0" w:space="0" w:color="auto"/>
            <w:left w:val="none" w:sz="0" w:space="0" w:color="auto"/>
            <w:bottom w:val="none" w:sz="0" w:space="0" w:color="auto"/>
            <w:right w:val="none" w:sz="0" w:space="0" w:color="auto"/>
          </w:divBdr>
        </w:div>
        <w:div w:id="2118478619">
          <w:marLeft w:val="0"/>
          <w:marRight w:val="0"/>
          <w:marTop w:val="0"/>
          <w:marBottom w:val="0"/>
          <w:divBdr>
            <w:top w:val="none" w:sz="0" w:space="0" w:color="auto"/>
            <w:left w:val="none" w:sz="0" w:space="0" w:color="auto"/>
            <w:bottom w:val="none" w:sz="0" w:space="0" w:color="auto"/>
            <w:right w:val="none" w:sz="0" w:space="0" w:color="auto"/>
          </w:divBdr>
        </w:div>
        <w:div w:id="325744191">
          <w:marLeft w:val="0"/>
          <w:marRight w:val="0"/>
          <w:marTop w:val="0"/>
          <w:marBottom w:val="0"/>
          <w:divBdr>
            <w:top w:val="none" w:sz="0" w:space="0" w:color="auto"/>
            <w:left w:val="none" w:sz="0" w:space="0" w:color="auto"/>
            <w:bottom w:val="none" w:sz="0" w:space="0" w:color="auto"/>
            <w:right w:val="none" w:sz="0" w:space="0" w:color="auto"/>
          </w:divBdr>
        </w:div>
        <w:div w:id="24721067">
          <w:marLeft w:val="0"/>
          <w:marRight w:val="0"/>
          <w:marTop w:val="0"/>
          <w:marBottom w:val="0"/>
          <w:divBdr>
            <w:top w:val="none" w:sz="0" w:space="0" w:color="auto"/>
            <w:left w:val="none" w:sz="0" w:space="0" w:color="auto"/>
            <w:bottom w:val="none" w:sz="0" w:space="0" w:color="auto"/>
            <w:right w:val="none" w:sz="0" w:space="0" w:color="auto"/>
          </w:divBdr>
        </w:div>
        <w:div w:id="1706562916">
          <w:marLeft w:val="0"/>
          <w:marRight w:val="0"/>
          <w:marTop w:val="0"/>
          <w:marBottom w:val="0"/>
          <w:divBdr>
            <w:top w:val="none" w:sz="0" w:space="0" w:color="auto"/>
            <w:left w:val="none" w:sz="0" w:space="0" w:color="auto"/>
            <w:bottom w:val="none" w:sz="0" w:space="0" w:color="auto"/>
            <w:right w:val="none" w:sz="0" w:space="0" w:color="auto"/>
          </w:divBdr>
        </w:div>
        <w:div w:id="903297584">
          <w:marLeft w:val="0"/>
          <w:marRight w:val="0"/>
          <w:marTop w:val="0"/>
          <w:marBottom w:val="0"/>
          <w:divBdr>
            <w:top w:val="none" w:sz="0" w:space="0" w:color="auto"/>
            <w:left w:val="none" w:sz="0" w:space="0" w:color="auto"/>
            <w:bottom w:val="none" w:sz="0" w:space="0" w:color="auto"/>
            <w:right w:val="none" w:sz="0" w:space="0" w:color="auto"/>
          </w:divBdr>
        </w:div>
      </w:divsChild>
    </w:div>
    <w:div w:id="1505513343">
      <w:bodyDiv w:val="1"/>
      <w:marLeft w:val="0"/>
      <w:marRight w:val="0"/>
      <w:marTop w:val="0"/>
      <w:marBottom w:val="0"/>
      <w:divBdr>
        <w:top w:val="none" w:sz="0" w:space="0" w:color="auto"/>
        <w:left w:val="none" w:sz="0" w:space="0" w:color="auto"/>
        <w:bottom w:val="none" w:sz="0" w:space="0" w:color="auto"/>
        <w:right w:val="none" w:sz="0" w:space="0" w:color="auto"/>
      </w:divBdr>
      <w:divsChild>
        <w:div w:id="541093593">
          <w:marLeft w:val="0"/>
          <w:marRight w:val="0"/>
          <w:marTop w:val="0"/>
          <w:marBottom w:val="0"/>
          <w:divBdr>
            <w:top w:val="none" w:sz="0" w:space="0" w:color="auto"/>
            <w:left w:val="none" w:sz="0" w:space="0" w:color="auto"/>
            <w:bottom w:val="none" w:sz="0" w:space="0" w:color="auto"/>
            <w:right w:val="none" w:sz="0" w:space="0" w:color="auto"/>
          </w:divBdr>
        </w:div>
        <w:div w:id="341902428">
          <w:marLeft w:val="0"/>
          <w:marRight w:val="0"/>
          <w:marTop w:val="0"/>
          <w:marBottom w:val="0"/>
          <w:divBdr>
            <w:top w:val="none" w:sz="0" w:space="0" w:color="auto"/>
            <w:left w:val="none" w:sz="0" w:space="0" w:color="auto"/>
            <w:bottom w:val="none" w:sz="0" w:space="0" w:color="auto"/>
            <w:right w:val="none" w:sz="0" w:space="0" w:color="auto"/>
          </w:divBdr>
        </w:div>
        <w:div w:id="1232279235">
          <w:marLeft w:val="0"/>
          <w:marRight w:val="0"/>
          <w:marTop w:val="0"/>
          <w:marBottom w:val="0"/>
          <w:divBdr>
            <w:top w:val="none" w:sz="0" w:space="0" w:color="auto"/>
            <w:left w:val="none" w:sz="0" w:space="0" w:color="auto"/>
            <w:bottom w:val="none" w:sz="0" w:space="0" w:color="auto"/>
            <w:right w:val="none" w:sz="0" w:space="0" w:color="auto"/>
          </w:divBdr>
        </w:div>
        <w:div w:id="1383098152">
          <w:marLeft w:val="0"/>
          <w:marRight w:val="0"/>
          <w:marTop w:val="0"/>
          <w:marBottom w:val="0"/>
          <w:divBdr>
            <w:top w:val="none" w:sz="0" w:space="0" w:color="auto"/>
            <w:left w:val="none" w:sz="0" w:space="0" w:color="auto"/>
            <w:bottom w:val="none" w:sz="0" w:space="0" w:color="auto"/>
            <w:right w:val="none" w:sz="0" w:space="0" w:color="auto"/>
          </w:divBdr>
        </w:div>
        <w:div w:id="86661898">
          <w:marLeft w:val="0"/>
          <w:marRight w:val="0"/>
          <w:marTop w:val="0"/>
          <w:marBottom w:val="0"/>
          <w:divBdr>
            <w:top w:val="none" w:sz="0" w:space="0" w:color="auto"/>
            <w:left w:val="none" w:sz="0" w:space="0" w:color="auto"/>
            <w:bottom w:val="none" w:sz="0" w:space="0" w:color="auto"/>
            <w:right w:val="none" w:sz="0" w:space="0" w:color="auto"/>
          </w:divBdr>
        </w:div>
        <w:div w:id="832529691">
          <w:marLeft w:val="0"/>
          <w:marRight w:val="0"/>
          <w:marTop w:val="0"/>
          <w:marBottom w:val="0"/>
          <w:divBdr>
            <w:top w:val="none" w:sz="0" w:space="0" w:color="auto"/>
            <w:left w:val="none" w:sz="0" w:space="0" w:color="auto"/>
            <w:bottom w:val="none" w:sz="0" w:space="0" w:color="auto"/>
            <w:right w:val="none" w:sz="0" w:space="0" w:color="auto"/>
          </w:divBdr>
        </w:div>
        <w:div w:id="1897158288">
          <w:marLeft w:val="0"/>
          <w:marRight w:val="0"/>
          <w:marTop w:val="0"/>
          <w:marBottom w:val="0"/>
          <w:divBdr>
            <w:top w:val="none" w:sz="0" w:space="0" w:color="auto"/>
            <w:left w:val="none" w:sz="0" w:space="0" w:color="auto"/>
            <w:bottom w:val="none" w:sz="0" w:space="0" w:color="auto"/>
            <w:right w:val="none" w:sz="0" w:space="0" w:color="auto"/>
          </w:divBdr>
        </w:div>
        <w:div w:id="2051295408">
          <w:marLeft w:val="0"/>
          <w:marRight w:val="0"/>
          <w:marTop w:val="0"/>
          <w:marBottom w:val="0"/>
          <w:divBdr>
            <w:top w:val="none" w:sz="0" w:space="0" w:color="auto"/>
            <w:left w:val="none" w:sz="0" w:space="0" w:color="auto"/>
            <w:bottom w:val="none" w:sz="0" w:space="0" w:color="auto"/>
            <w:right w:val="none" w:sz="0" w:space="0" w:color="auto"/>
          </w:divBdr>
        </w:div>
        <w:div w:id="727728444">
          <w:marLeft w:val="0"/>
          <w:marRight w:val="0"/>
          <w:marTop w:val="0"/>
          <w:marBottom w:val="0"/>
          <w:divBdr>
            <w:top w:val="none" w:sz="0" w:space="0" w:color="auto"/>
            <w:left w:val="none" w:sz="0" w:space="0" w:color="auto"/>
            <w:bottom w:val="none" w:sz="0" w:space="0" w:color="auto"/>
            <w:right w:val="none" w:sz="0" w:space="0" w:color="auto"/>
          </w:divBdr>
        </w:div>
        <w:div w:id="1075468654">
          <w:marLeft w:val="0"/>
          <w:marRight w:val="0"/>
          <w:marTop w:val="0"/>
          <w:marBottom w:val="0"/>
          <w:divBdr>
            <w:top w:val="none" w:sz="0" w:space="0" w:color="auto"/>
            <w:left w:val="none" w:sz="0" w:space="0" w:color="auto"/>
            <w:bottom w:val="none" w:sz="0" w:space="0" w:color="auto"/>
            <w:right w:val="none" w:sz="0" w:space="0" w:color="auto"/>
          </w:divBdr>
        </w:div>
        <w:div w:id="2136017750">
          <w:marLeft w:val="0"/>
          <w:marRight w:val="0"/>
          <w:marTop w:val="0"/>
          <w:marBottom w:val="0"/>
          <w:divBdr>
            <w:top w:val="none" w:sz="0" w:space="0" w:color="auto"/>
            <w:left w:val="none" w:sz="0" w:space="0" w:color="auto"/>
            <w:bottom w:val="none" w:sz="0" w:space="0" w:color="auto"/>
            <w:right w:val="none" w:sz="0" w:space="0" w:color="auto"/>
          </w:divBdr>
        </w:div>
        <w:div w:id="1690639844">
          <w:marLeft w:val="0"/>
          <w:marRight w:val="0"/>
          <w:marTop w:val="0"/>
          <w:marBottom w:val="0"/>
          <w:divBdr>
            <w:top w:val="none" w:sz="0" w:space="0" w:color="auto"/>
            <w:left w:val="none" w:sz="0" w:space="0" w:color="auto"/>
            <w:bottom w:val="none" w:sz="0" w:space="0" w:color="auto"/>
            <w:right w:val="none" w:sz="0" w:space="0" w:color="auto"/>
          </w:divBdr>
        </w:div>
        <w:div w:id="1036662060">
          <w:marLeft w:val="0"/>
          <w:marRight w:val="0"/>
          <w:marTop w:val="0"/>
          <w:marBottom w:val="0"/>
          <w:divBdr>
            <w:top w:val="none" w:sz="0" w:space="0" w:color="auto"/>
            <w:left w:val="none" w:sz="0" w:space="0" w:color="auto"/>
            <w:bottom w:val="none" w:sz="0" w:space="0" w:color="auto"/>
            <w:right w:val="none" w:sz="0" w:space="0" w:color="auto"/>
          </w:divBdr>
        </w:div>
        <w:div w:id="1705061494">
          <w:marLeft w:val="0"/>
          <w:marRight w:val="0"/>
          <w:marTop w:val="0"/>
          <w:marBottom w:val="0"/>
          <w:divBdr>
            <w:top w:val="none" w:sz="0" w:space="0" w:color="auto"/>
            <w:left w:val="none" w:sz="0" w:space="0" w:color="auto"/>
            <w:bottom w:val="none" w:sz="0" w:space="0" w:color="auto"/>
            <w:right w:val="none" w:sz="0" w:space="0" w:color="auto"/>
          </w:divBdr>
        </w:div>
        <w:div w:id="984895209">
          <w:marLeft w:val="0"/>
          <w:marRight w:val="0"/>
          <w:marTop w:val="0"/>
          <w:marBottom w:val="0"/>
          <w:divBdr>
            <w:top w:val="none" w:sz="0" w:space="0" w:color="auto"/>
            <w:left w:val="none" w:sz="0" w:space="0" w:color="auto"/>
            <w:bottom w:val="none" w:sz="0" w:space="0" w:color="auto"/>
            <w:right w:val="none" w:sz="0" w:space="0" w:color="auto"/>
          </w:divBdr>
        </w:div>
        <w:div w:id="1779449229">
          <w:marLeft w:val="0"/>
          <w:marRight w:val="0"/>
          <w:marTop w:val="0"/>
          <w:marBottom w:val="0"/>
          <w:divBdr>
            <w:top w:val="none" w:sz="0" w:space="0" w:color="auto"/>
            <w:left w:val="none" w:sz="0" w:space="0" w:color="auto"/>
            <w:bottom w:val="none" w:sz="0" w:space="0" w:color="auto"/>
            <w:right w:val="none" w:sz="0" w:space="0" w:color="auto"/>
          </w:divBdr>
        </w:div>
        <w:div w:id="1545677501">
          <w:marLeft w:val="0"/>
          <w:marRight w:val="0"/>
          <w:marTop w:val="0"/>
          <w:marBottom w:val="0"/>
          <w:divBdr>
            <w:top w:val="none" w:sz="0" w:space="0" w:color="auto"/>
            <w:left w:val="none" w:sz="0" w:space="0" w:color="auto"/>
            <w:bottom w:val="none" w:sz="0" w:space="0" w:color="auto"/>
            <w:right w:val="none" w:sz="0" w:space="0" w:color="auto"/>
          </w:divBdr>
        </w:div>
        <w:div w:id="595748882">
          <w:marLeft w:val="0"/>
          <w:marRight w:val="0"/>
          <w:marTop w:val="0"/>
          <w:marBottom w:val="0"/>
          <w:divBdr>
            <w:top w:val="none" w:sz="0" w:space="0" w:color="auto"/>
            <w:left w:val="none" w:sz="0" w:space="0" w:color="auto"/>
            <w:bottom w:val="none" w:sz="0" w:space="0" w:color="auto"/>
            <w:right w:val="none" w:sz="0" w:space="0" w:color="auto"/>
          </w:divBdr>
        </w:div>
        <w:div w:id="308705492">
          <w:marLeft w:val="0"/>
          <w:marRight w:val="0"/>
          <w:marTop w:val="0"/>
          <w:marBottom w:val="0"/>
          <w:divBdr>
            <w:top w:val="none" w:sz="0" w:space="0" w:color="auto"/>
            <w:left w:val="none" w:sz="0" w:space="0" w:color="auto"/>
            <w:bottom w:val="none" w:sz="0" w:space="0" w:color="auto"/>
            <w:right w:val="none" w:sz="0" w:space="0" w:color="auto"/>
          </w:divBdr>
        </w:div>
        <w:div w:id="200633671">
          <w:marLeft w:val="0"/>
          <w:marRight w:val="0"/>
          <w:marTop w:val="0"/>
          <w:marBottom w:val="0"/>
          <w:divBdr>
            <w:top w:val="none" w:sz="0" w:space="0" w:color="auto"/>
            <w:left w:val="none" w:sz="0" w:space="0" w:color="auto"/>
            <w:bottom w:val="none" w:sz="0" w:space="0" w:color="auto"/>
            <w:right w:val="none" w:sz="0" w:space="0" w:color="auto"/>
          </w:divBdr>
        </w:div>
        <w:div w:id="1843861293">
          <w:marLeft w:val="0"/>
          <w:marRight w:val="0"/>
          <w:marTop w:val="0"/>
          <w:marBottom w:val="0"/>
          <w:divBdr>
            <w:top w:val="none" w:sz="0" w:space="0" w:color="auto"/>
            <w:left w:val="none" w:sz="0" w:space="0" w:color="auto"/>
            <w:bottom w:val="none" w:sz="0" w:space="0" w:color="auto"/>
            <w:right w:val="none" w:sz="0" w:space="0" w:color="auto"/>
          </w:divBdr>
        </w:div>
        <w:div w:id="833498169">
          <w:marLeft w:val="0"/>
          <w:marRight w:val="0"/>
          <w:marTop w:val="0"/>
          <w:marBottom w:val="0"/>
          <w:divBdr>
            <w:top w:val="none" w:sz="0" w:space="0" w:color="auto"/>
            <w:left w:val="none" w:sz="0" w:space="0" w:color="auto"/>
            <w:bottom w:val="none" w:sz="0" w:space="0" w:color="auto"/>
            <w:right w:val="none" w:sz="0" w:space="0" w:color="auto"/>
          </w:divBdr>
        </w:div>
        <w:div w:id="696853779">
          <w:marLeft w:val="0"/>
          <w:marRight w:val="0"/>
          <w:marTop w:val="0"/>
          <w:marBottom w:val="0"/>
          <w:divBdr>
            <w:top w:val="none" w:sz="0" w:space="0" w:color="auto"/>
            <w:left w:val="none" w:sz="0" w:space="0" w:color="auto"/>
            <w:bottom w:val="none" w:sz="0" w:space="0" w:color="auto"/>
            <w:right w:val="none" w:sz="0" w:space="0" w:color="auto"/>
          </w:divBdr>
        </w:div>
        <w:div w:id="1751582310">
          <w:marLeft w:val="0"/>
          <w:marRight w:val="0"/>
          <w:marTop w:val="0"/>
          <w:marBottom w:val="0"/>
          <w:divBdr>
            <w:top w:val="none" w:sz="0" w:space="0" w:color="auto"/>
            <w:left w:val="none" w:sz="0" w:space="0" w:color="auto"/>
            <w:bottom w:val="none" w:sz="0" w:space="0" w:color="auto"/>
            <w:right w:val="none" w:sz="0" w:space="0" w:color="auto"/>
          </w:divBdr>
        </w:div>
        <w:div w:id="1950965123">
          <w:marLeft w:val="0"/>
          <w:marRight w:val="0"/>
          <w:marTop w:val="0"/>
          <w:marBottom w:val="0"/>
          <w:divBdr>
            <w:top w:val="none" w:sz="0" w:space="0" w:color="auto"/>
            <w:left w:val="none" w:sz="0" w:space="0" w:color="auto"/>
            <w:bottom w:val="none" w:sz="0" w:space="0" w:color="auto"/>
            <w:right w:val="none" w:sz="0" w:space="0" w:color="auto"/>
          </w:divBdr>
        </w:div>
        <w:div w:id="444810840">
          <w:marLeft w:val="0"/>
          <w:marRight w:val="0"/>
          <w:marTop w:val="0"/>
          <w:marBottom w:val="0"/>
          <w:divBdr>
            <w:top w:val="none" w:sz="0" w:space="0" w:color="auto"/>
            <w:left w:val="none" w:sz="0" w:space="0" w:color="auto"/>
            <w:bottom w:val="none" w:sz="0" w:space="0" w:color="auto"/>
            <w:right w:val="none" w:sz="0" w:space="0" w:color="auto"/>
          </w:divBdr>
        </w:div>
        <w:div w:id="990988372">
          <w:marLeft w:val="0"/>
          <w:marRight w:val="0"/>
          <w:marTop w:val="0"/>
          <w:marBottom w:val="0"/>
          <w:divBdr>
            <w:top w:val="none" w:sz="0" w:space="0" w:color="auto"/>
            <w:left w:val="none" w:sz="0" w:space="0" w:color="auto"/>
            <w:bottom w:val="none" w:sz="0" w:space="0" w:color="auto"/>
            <w:right w:val="none" w:sz="0" w:space="0" w:color="auto"/>
          </w:divBdr>
        </w:div>
        <w:div w:id="1623076734">
          <w:marLeft w:val="0"/>
          <w:marRight w:val="0"/>
          <w:marTop w:val="0"/>
          <w:marBottom w:val="0"/>
          <w:divBdr>
            <w:top w:val="none" w:sz="0" w:space="0" w:color="auto"/>
            <w:left w:val="none" w:sz="0" w:space="0" w:color="auto"/>
            <w:bottom w:val="none" w:sz="0" w:space="0" w:color="auto"/>
            <w:right w:val="none" w:sz="0" w:space="0" w:color="auto"/>
          </w:divBdr>
        </w:div>
        <w:div w:id="449666473">
          <w:marLeft w:val="0"/>
          <w:marRight w:val="0"/>
          <w:marTop w:val="0"/>
          <w:marBottom w:val="0"/>
          <w:divBdr>
            <w:top w:val="none" w:sz="0" w:space="0" w:color="auto"/>
            <w:left w:val="none" w:sz="0" w:space="0" w:color="auto"/>
            <w:bottom w:val="none" w:sz="0" w:space="0" w:color="auto"/>
            <w:right w:val="none" w:sz="0" w:space="0" w:color="auto"/>
          </w:divBdr>
        </w:div>
        <w:div w:id="1078283176">
          <w:marLeft w:val="0"/>
          <w:marRight w:val="0"/>
          <w:marTop w:val="0"/>
          <w:marBottom w:val="0"/>
          <w:divBdr>
            <w:top w:val="none" w:sz="0" w:space="0" w:color="auto"/>
            <w:left w:val="none" w:sz="0" w:space="0" w:color="auto"/>
            <w:bottom w:val="none" w:sz="0" w:space="0" w:color="auto"/>
            <w:right w:val="none" w:sz="0" w:space="0" w:color="auto"/>
          </w:divBdr>
        </w:div>
        <w:div w:id="80489479">
          <w:marLeft w:val="0"/>
          <w:marRight w:val="0"/>
          <w:marTop w:val="0"/>
          <w:marBottom w:val="0"/>
          <w:divBdr>
            <w:top w:val="none" w:sz="0" w:space="0" w:color="auto"/>
            <w:left w:val="none" w:sz="0" w:space="0" w:color="auto"/>
            <w:bottom w:val="none" w:sz="0" w:space="0" w:color="auto"/>
            <w:right w:val="none" w:sz="0" w:space="0" w:color="auto"/>
          </w:divBdr>
        </w:div>
        <w:div w:id="649404653">
          <w:marLeft w:val="0"/>
          <w:marRight w:val="0"/>
          <w:marTop w:val="0"/>
          <w:marBottom w:val="0"/>
          <w:divBdr>
            <w:top w:val="none" w:sz="0" w:space="0" w:color="auto"/>
            <w:left w:val="none" w:sz="0" w:space="0" w:color="auto"/>
            <w:bottom w:val="none" w:sz="0" w:space="0" w:color="auto"/>
            <w:right w:val="none" w:sz="0" w:space="0" w:color="auto"/>
          </w:divBdr>
        </w:div>
        <w:div w:id="1001086682">
          <w:marLeft w:val="0"/>
          <w:marRight w:val="0"/>
          <w:marTop w:val="0"/>
          <w:marBottom w:val="0"/>
          <w:divBdr>
            <w:top w:val="none" w:sz="0" w:space="0" w:color="auto"/>
            <w:left w:val="none" w:sz="0" w:space="0" w:color="auto"/>
            <w:bottom w:val="none" w:sz="0" w:space="0" w:color="auto"/>
            <w:right w:val="none" w:sz="0" w:space="0" w:color="auto"/>
          </w:divBdr>
        </w:div>
        <w:div w:id="1722440460">
          <w:marLeft w:val="0"/>
          <w:marRight w:val="0"/>
          <w:marTop w:val="0"/>
          <w:marBottom w:val="0"/>
          <w:divBdr>
            <w:top w:val="none" w:sz="0" w:space="0" w:color="auto"/>
            <w:left w:val="none" w:sz="0" w:space="0" w:color="auto"/>
            <w:bottom w:val="none" w:sz="0" w:space="0" w:color="auto"/>
            <w:right w:val="none" w:sz="0" w:space="0" w:color="auto"/>
          </w:divBdr>
        </w:div>
        <w:div w:id="2005817444">
          <w:marLeft w:val="0"/>
          <w:marRight w:val="0"/>
          <w:marTop w:val="0"/>
          <w:marBottom w:val="0"/>
          <w:divBdr>
            <w:top w:val="none" w:sz="0" w:space="0" w:color="auto"/>
            <w:left w:val="none" w:sz="0" w:space="0" w:color="auto"/>
            <w:bottom w:val="none" w:sz="0" w:space="0" w:color="auto"/>
            <w:right w:val="none" w:sz="0" w:space="0" w:color="auto"/>
          </w:divBdr>
        </w:div>
        <w:div w:id="581571143">
          <w:marLeft w:val="0"/>
          <w:marRight w:val="0"/>
          <w:marTop w:val="0"/>
          <w:marBottom w:val="0"/>
          <w:divBdr>
            <w:top w:val="none" w:sz="0" w:space="0" w:color="auto"/>
            <w:left w:val="none" w:sz="0" w:space="0" w:color="auto"/>
            <w:bottom w:val="none" w:sz="0" w:space="0" w:color="auto"/>
            <w:right w:val="none" w:sz="0" w:space="0" w:color="auto"/>
          </w:divBdr>
        </w:div>
        <w:div w:id="1079399593">
          <w:marLeft w:val="0"/>
          <w:marRight w:val="0"/>
          <w:marTop w:val="0"/>
          <w:marBottom w:val="0"/>
          <w:divBdr>
            <w:top w:val="none" w:sz="0" w:space="0" w:color="auto"/>
            <w:left w:val="none" w:sz="0" w:space="0" w:color="auto"/>
            <w:bottom w:val="none" w:sz="0" w:space="0" w:color="auto"/>
            <w:right w:val="none" w:sz="0" w:space="0" w:color="auto"/>
          </w:divBdr>
        </w:div>
        <w:div w:id="142166364">
          <w:marLeft w:val="0"/>
          <w:marRight w:val="0"/>
          <w:marTop w:val="0"/>
          <w:marBottom w:val="0"/>
          <w:divBdr>
            <w:top w:val="none" w:sz="0" w:space="0" w:color="auto"/>
            <w:left w:val="none" w:sz="0" w:space="0" w:color="auto"/>
            <w:bottom w:val="none" w:sz="0" w:space="0" w:color="auto"/>
            <w:right w:val="none" w:sz="0" w:space="0" w:color="auto"/>
          </w:divBdr>
        </w:div>
      </w:divsChild>
    </w:div>
    <w:div w:id="1665208201">
      <w:bodyDiv w:val="1"/>
      <w:marLeft w:val="0"/>
      <w:marRight w:val="0"/>
      <w:marTop w:val="0"/>
      <w:marBottom w:val="0"/>
      <w:divBdr>
        <w:top w:val="none" w:sz="0" w:space="0" w:color="auto"/>
        <w:left w:val="none" w:sz="0" w:space="0" w:color="auto"/>
        <w:bottom w:val="none" w:sz="0" w:space="0" w:color="auto"/>
        <w:right w:val="none" w:sz="0" w:space="0" w:color="auto"/>
      </w:divBdr>
    </w:div>
    <w:div w:id="1672179861">
      <w:bodyDiv w:val="1"/>
      <w:marLeft w:val="0"/>
      <w:marRight w:val="0"/>
      <w:marTop w:val="0"/>
      <w:marBottom w:val="0"/>
      <w:divBdr>
        <w:top w:val="none" w:sz="0" w:space="0" w:color="auto"/>
        <w:left w:val="none" w:sz="0" w:space="0" w:color="auto"/>
        <w:bottom w:val="none" w:sz="0" w:space="0" w:color="auto"/>
        <w:right w:val="none" w:sz="0" w:space="0" w:color="auto"/>
      </w:divBdr>
      <w:divsChild>
        <w:div w:id="388113781">
          <w:marLeft w:val="0"/>
          <w:marRight w:val="0"/>
          <w:marTop w:val="0"/>
          <w:marBottom w:val="0"/>
          <w:divBdr>
            <w:top w:val="none" w:sz="0" w:space="0" w:color="auto"/>
            <w:left w:val="none" w:sz="0" w:space="0" w:color="auto"/>
            <w:bottom w:val="none" w:sz="0" w:space="0" w:color="auto"/>
            <w:right w:val="none" w:sz="0" w:space="0" w:color="auto"/>
          </w:divBdr>
        </w:div>
        <w:div w:id="500315183">
          <w:marLeft w:val="0"/>
          <w:marRight w:val="0"/>
          <w:marTop w:val="0"/>
          <w:marBottom w:val="0"/>
          <w:divBdr>
            <w:top w:val="none" w:sz="0" w:space="0" w:color="auto"/>
            <w:left w:val="none" w:sz="0" w:space="0" w:color="auto"/>
            <w:bottom w:val="none" w:sz="0" w:space="0" w:color="auto"/>
            <w:right w:val="none" w:sz="0" w:space="0" w:color="auto"/>
          </w:divBdr>
        </w:div>
        <w:div w:id="397824090">
          <w:marLeft w:val="0"/>
          <w:marRight w:val="0"/>
          <w:marTop w:val="0"/>
          <w:marBottom w:val="0"/>
          <w:divBdr>
            <w:top w:val="none" w:sz="0" w:space="0" w:color="auto"/>
            <w:left w:val="none" w:sz="0" w:space="0" w:color="auto"/>
            <w:bottom w:val="none" w:sz="0" w:space="0" w:color="auto"/>
            <w:right w:val="none" w:sz="0" w:space="0" w:color="auto"/>
          </w:divBdr>
        </w:div>
        <w:div w:id="871529685">
          <w:marLeft w:val="0"/>
          <w:marRight w:val="0"/>
          <w:marTop w:val="0"/>
          <w:marBottom w:val="0"/>
          <w:divBdr>
            <w:top w:val="none" w:sz="0" w:space="0" w:color="auto"/>
            <w:left w:val="none" w:sz="0" w:space="0" w:color="auto"/>
            <w:bottom w:val="none" w:sz="0" w:space="0" w:color="auto"/>
            <w:right w:val="none" w:sz="0" w:space="0" w:color="auto"/>
          </w:divBdr>
        </w:div>
        <w:div w:id="743992381">
          <w:marLeft w:val="0"/>
          <w:marRight w:val="0"/>
          <w:marTop w:val="0"/>
          <w:marBottom w:val="0"/>
          <w:divBdr>
            <w:top w:val="none" w:sz="0" w:space="0" w:color="auto"/>
            <w:left w:val="none" w:sz="0" w:space="0" w:color="auto"/>
            <w:bottom w:val="none" w:sz="0" w:space="0" w:color="auto"/>
            <w:right w:val="none" w:sz="0" w:space="0" w:color="auto"/>
          </w:divBdr>
        </w:div>
        <w:div w:id="441537574">
          <w:marLeft w:val="0"/>
          <w:marRight w:val="0"/>
          <w:marTop w:val="0"/>
          <w:marBottom w:val="0"/>
          <w:divBdr>
            <w:top w:val="none" w:sz="0" w:space="0" w:color="auto"/>
            <w:left w:val="none" w:sz="0" w:space="0" w:color="auto"/>
            <w:bottom w:val="none" w:sz="0" w:space="0" w:color="auto"/>
            <w:right w:val="none" w:sz="0" w:space="0" w:color="auto"/>
          </w:divBdr>
        </w:div>
        <w:div w:id="1699354829">
          <w:marLeft w:val="0"/>
          <w:marRight w:val="0"/>
          <w:marTop w:val="0"/>
          <w:marBottom w:val="0"/>
          <w:divBdr>
            <w:top w:val="none" w:sz="0" w:space="0" w:color="auto"/>
            <w:left w:val="none" w:sz="0" w:space="0" w:color="auto"/>
            <w:bottom w:val="none" w:sz="0" w:space="0" w:color="auto"/>
            <w:right w:val="none" w:sz="0" w:space="0" w:color="auto"/>
          </w:divBdr>
        </w:div>
        <w:div w:id="2104521704">
          <w:marLeft w:val="0"/>
          <w:marRight w:val="0"/>
          <w:marTop w:val="0"/>
          <w:marBottom w:val="0"/>
          <w:divBdr>
            <w:top w:val="none" w:sz="0" w:space="0" w:color="auto"/>
            <w:left w:val="none" w:sz="0" w:space="0" w:color="auto"/>
            <w:bottom w:val="none" w:sz="0" w:space="0" w:color="auto"/>
            <w:right w:val="none" w:sz="0" w:space="0" w:color="auto"/>
          </w:divBdr>
        </w:div>
        <w:div w:id="1070884355">
          <w:marLeft w:val="0"/>
          <w:marRight w:val="0"/>
          <w:marTop w:val="0"/>
          <w:marBottom w:val="0"/>
          <w:divBdr>
            <w:top w:val="none" w:sz="0" w:space="0" w:color="auto"/>
            <w:left w:val="none" w:sz="0" w:space="0" w:color="auto"/>
            <w:bottom w:val="none" w:sz="0" w:space="0" w:color="auto"/>
            <w:right w:val="none" w:sz="0" w:space="0" w:color="auto"/>
          </w:divBdr>
        </w:div>
        <w:div w:id="452483611">
          <w:marLeft w:val="0"/>
          <w:marRight w:val="0"/>
          <w:marTop w:val="0"/>
          <w:marBottom w:val="0"/>
          <w:divBdr>
            <w:top w:val="none" w:sz="0" w:space="0" w:color="auto"/>
            <w:left w:val="none" w:sz="0" w:space="0" w:color="auto"/>
            <w:bottom w:val="none" w:sz="0" w:space="0" w:color="auto"/>
            <w:right w:val="none" w:sz="0" w:space="0" w:color="auto"/>
          </w:divBdr>
        </w:div>
        <w:div w:id="1789078779">
          <w:marLeft w:val="0"/>
          <w:marRight w:val="0"/>
          <w:marTop w:val="0"/>
          <w:marBottom w:val="0"/>
          <w:divBdr>
            <w:top w:val="none" w:sz="0" w:space="0" w:color="auto"/>
            <w:left w:val="none" w:sz="0" w:space="0" w:color="auto"/>
            <w:bottom w:val="none" w:sz="0" w:space="0" w:color="auto"/>
            <w:right w:val="none" w:sz="0" w:space="0" w:color="auto"/>
          </w:divBdr>
        </w:div>
        <w:div w:id="503908356">
          <w:marLeft w:val="0"/>
          <w:marRight w:val="0"/>
          <w:marTop w:val="0"/>
          <w:marBottom w:val="0"/>
          <w:divBdr>
            <w:top w:val="none" w:sz="0" w:space="0" w:color="auto"/>
            <w:left w:val="none" w:sz="0" w:space="0" w:color="auto"/>
            <w:bottom w:val="none" w:sz="0" w:space="0" w:color="auto"/>
            <w:right w:val="none" w:sz="0" w:space="0" w:color="auto"/>
          </w:divBdr>
        </w:div>
        <w:div w:id="165025925">
          <w:marLeft w:val="0"/>
          <w:marRight w:val="0"/>
          <w:marTop w:val="0"/>
          <w:marBottom w:val="0"/>
          <w:divBdr>
            <w:top w:val="none" w:sz="0" w:space="0" w:color="auto"/>
            <w:left w:val="none" w:sz="0" w:space="0" w:color="auto"/>
            <w:bottom w:val="none" w:sz="0" w:space="0" w:color="auto"/>
            <w:right w:val="none" w:sz="0" w:space="0" w:color="auto"/>
          </w:divBdr>
        </w:div>
        <w:div w:id="631516359">
          <w:marLeft w:val="0"/>
          <w:marRight w:val="0"/>
          <w:marTop w:val="0"/>
          <w:marBottom w:val="0"/>
          <w:divBdr>
            <w:top w:val="none" w:sz="0" w:space="0" w:color="auto"/>
            <w:left w:val="none" w:sz="0" w:space="0" w:color="auto"/>
            <w:bottom w:val="none" w:sz="0" w:space="0" w:color="auto"/>
            <w:right w:val="none" w:sz="0" w:space="0" w:color="auto"/>
          </w:divBdr>
        </w:div>
        <w:div w:id="1613587107">
          <w:marLeft w:val="0"/>
          <w:marRight w:val="0"/>
          <w:marTop w:val="0"/>
          <w:marBottom w:val="0"/>
          <w:divBdr>
            <w:top w:val="none" w:sz="0" w:space="0" w:color="auto"/>
            <w:left w:val="none" w:sz="0" w:space="0" w:color="auto"/>
            <w:bottom w:val="none" w:sz="0" w:space="0" w:color="auto"/>
            <w:right w:val="none" w:sz="0" w:space="0" w:color="auto"/>
          </w:divBdr>
        </w:div>
        <w:div w:id="602881518">
          <w:marLeft w:val="0"/>
          <w:marRight w:val="0"/>
          <w:marTop w:val="0"/>
          <w:marBottom w:val="0"/>
          <w:divBdr>
            <w:top w:val="none" w:sz="0" w:space="0" w:color="auto"/>
            <w:left w:val="none" w:sz="0" w:space="0" w:color="auto"/>
            <w:bottom w:val="none" w:sz="0" w:space="0" w:color="auto"/>
            <w:right w:val="none" w:sz="0" w:space="0" w:color="auto"/>
          </w:divBdr>
        </w:div>
        <w:div w:id="1545561038">
          <w:marLeft w:val="0"/>
          <w:marRight w:val="0"/>
          <w:marTop w:val="0"/>
          <w:marBottom w:val="0"/>
          <w:divBdr>
            <w:top w:val="none" w:sz="0" w:space="0" w:color="auto"/>
            <w:left w:val="none" w:sz="0" w:space="0" w:color="auto"/>
            <w:bottom w:val="none" w:sz="0" w:space="0" w:color="auto"/>
            <w:right w:val="none" w:sz="0" w:space="0" w:color="auto"/>
          </w:divBdr>
        </w:div>
        <w:div w:id="1879196771">
          <w:marLeft w:val="0"/>
          <w:marRight w:val="0"/>
          <w:marTop w:val="0"/>
          <w:marBottom w:val="0"/>
          <w:divBdr>
            <w:top w:val="none" w:sz="0" w:space="0" w:color="auto"/>
            <w:left w:val="none" w:sz="0" w:space="0" w:color="auto"/>
            <w:bottom w:val="none" w:sz="0" w:space="0" w:color="auto"/>
            <w:right w:val="none" w:sz="0" w:space="0" w:color="auto"/>
          </w:divBdr>
        </w:div>
      </w:divsChild>
    </w:div>
    <w:div w:id="1723213136">
      <w:bodyDiv w:val="1"/>
      <w:marLeft w:val="0"/>
      <w:marRight w:val="0"/>
      <w:marTop w:val="0"/>
      <w:marBottom w:val="0"/>
      <w:divBdr>
        <w:top w:val="none" w:sz="0" w:space="0" w:color="auto"/>
        <w:left w:val="none" w:sz="0" w:space="0" w:color="auto"/>
        <w:bottom w:val="none" w:sz="0" w:space="0" w:color="auto"/>
        <w:right w:val="none" w:sz="0" w:space="0" w:color="auto"/>
      </w:divBdr>
      <w:divsChild>
        <w:div w:id="454636877">
          <w:marLeft w:val="0"/>
          <w:marRight w:val="0"/>
          <w:marTop w:val="0"/>
          <w:marBottom w:val="0"/>
          <w:divBdr>
            <w:top w:val="none" w:sz="0" w:space="0" w:color="auto"/>
            <w:left w:val="none" w:sz="0" w:space="0" w:color="auto"/>
            <w:bottom w:val="none" w:sz="0" w:space="0" w:color="auto"/>
            <w:right w:val="none" w:sz="0" w:space="0" w:color="auto"/>
          </w:divBdr>
        </w:div>
        <w:div w:id="1514106754">
          <w:marLeft w:val="0"/>
          <w:marRight w:val="0"/>
          <w:marTop w:val="0"/>
          <w:marBottom w:val="0"/>
          <w:divBdr>
            <w:top w:val="none" w:sz="0" w:space="0" w:color="auto"/>
            <w:left w:val="none" w:sz="0" w:space="0" w:color="auto"/>
            <w:bottom w:val="none" w:sz="0" w:space="0" w:color="auto"/>
            <w:right w:val="none" w:sz="0" w:space="0" w:color="auto"/>
          </w:divBdr>
        </w:div>
        <w:div w:id="1771732456">
          <w:marLeft w:val="0"/>
          <w:marRight w:val="0"/>
          <w:marTop w:val="0"/>
          <w:marBottom w:val="0"/>
          <w:divBdr>
            <w:top w:val="none" w:sz="0" w:space="0" w:color="auto"/>
            <w:left w:val="none" w:sz="0" w:space="0" w:color="auto"/>
            <w:bottom w:val="none" w:sz="0" w:space="0" w:color="auto"/>
            <w:right w:val="none" w:sz="0" w:space="0" w:color="auto"/>
          </w:divBdr>
        </w:div>
        <w:div w:id="1837651974">
          <w:marLeft w:val="0"/>
          <w:marRight w:val="0"/>
          <w:marTop w:val="0"/>
          <w:marBottom w:val="0"/>
          <w:divBdr>
            <w:top w:val="none" w:sz="0" w:space="0" w:color="auto"/>
            <w:left w:val="none" w:sz="0" w:space="0" w:color="auto"/>
            <w:bottom w:val="none" w:sz="0" w:space="0" w:color="auto"/>
            <w:right w:val="none" w:sz="0" w:space="0" w:color="auto"/>
          </w:divBdr>
        </w:div>
        <w:div w:id="266232414">
          <w:marLeft w:val="0"/>
          <w:marRight w:val="0"/>
          <w:marTop w:val="0"/>
          <w:marBottom w:val="0"/>
          <w:divBdr>
            <w:top w:val="none" w:sz="0" w:space="0" w:color="auto"/>
            <w:left w:val="none" w:sz="0" w:space="0" w:color="auto"/>
            <w:bottom w:val="none" w:sz="0" w:space="0" w:color="auto"/>
            <w:right w:val="none" w:sz="0" w:space="0" w:color="auto"/>
          </w:divBdr>
        </w:div>
        <w:div w:id="1753963521">
          <w:marLeft w:val="0"/>
          <w:marRight w:val="0"/>
          <w:marTop w:val="0"/>
          <w:marBottom w:val="0"/>
          <w:divBdr>
            <w:top w:val="none" w:sz="0" w:space="0" w:color="auto"/>
            <w:left w:val="none" w:sz="0" w:space="0" w:color="auto"/>
            <w:bottom w:val="none" w:sz="0" w:space="0" w:color="auto"/>
            <w:right w:val="none" w:sz="0" w:space="0" w:color="auto"/>
          </w:divBdr>
        </w:div>
        <w:div w:id="791367039">
          <w:marLeft w:val="0"/>
          <w:marRight w:val="0"/>
          <w:marTop w:val="0"/>
          <w:marBottom w:val="0"/>
          <w:divBdr>
            <w:top w:val="none" w:sz="0" w:space="0" w:color="auto"/>
            <w:left w:val="none" w:sz="0" w:space="0" w:color="auto"/>
            <w:bottom w:val="none" w:sz="0" w:space="0" w:color="auto"/>
            <w:right w:val="none" w:sz="0" w:space="0" w:color="auto"/>
          </w:divBdr>
        </w:div>
        <w:div w:id="523907984">
          <w:marLeft w:val="0"/>
          <w:marRight w:val="0"/>
          <w:marTop w:val="0"/>
          <w:marBottom w:val="0"/>
          <w:divBdr>
            <w:top w:val="none" w:sz="0" w:space="0" w:color="auto"/>
            <w:left w:val="none" w:sz="0" w:space="0" w:color="auto"/>
            <w:bottom w:val="none" w:sz="0" w:space="0" w:color="auto"/>
            <w:right w:val="none" w:sz="0" w:space="0" w:color="auto"/>
          </w:divBdr>
        </w:div>
        <w:div w:id="1168788416">
          <w:marLeft w:val="0"/>
          <w:marRight w:val="0"/>
          <w:marTop w:val="0"/>
          <w:marBottom w:val="0"/>
          <w:divBdr>
            <w:top w:val="none" w:sz="0" w:space="0" w:color="auto"/>
            <w:left w:val="none" w:sz="0" w:space="0" w:color="auto"/>
            <w:bottom w:val="none" w:sz="0" w:space="0" w:color="auto"/>
            <w:right w:val="none" w:sz="0" w:space="0" w:color="auto"/>
          </w:divBdr>
        </w:div>
        <w:div w:id="650787617">
          <w:marLeft w:val="0"/>
          <w:marRight w:val="0"/>
          <w:marTop w:val="0"/>
          <w:marBottom w:val="0"/>
          <w:divBdr>
            <w:top w:val="none" w:sz="0" w:space="0" w:color="auto"/>
            <w:left w:val="none" w:sz="0" w:space="0" w:color="auto"/>
            <w:bottom w:val="none" w:sz="0" w:space="0" w:color="auto"/>
            <w:right w:val="none" w:sz="0" w:space="0" w:color="auto"/>
          </w:divBdr>
        </w:div>
        <w:div w:id="2071999267">
          <w:marLeft w:val="0"/>
          <w:marRight w:val="0"/>
          <w:marTop w:val="0"/>
          <w:marBottom w:val="0"/>
          <w:divBdr>
            <w:top w:val="none" w:sz="0" w:space="0" w:color="auto"/>
            <w:left w:val="none" w:sz="0" w:space="0" w:color="auto"/>
            <w:bottom w:val="none" w:sz="0" w:space="0" w:color="auto"/>
            <w:right w:val="none" w:sz="0" w:space="0" w:color="auto"/>
          </w:divBdr>
        </w:div>
        <w:div w:id="1407454489">
          <w:marLeft w:val="0"/>
          <w:marRight w:val="0"/>
          <w:marTop w:val="0"/>
          <w:marBottom w:val="0"/>
          <w:divBdr>
            <w:top w:val="none" w:sz="0" w:space="0" w:color="auto"/>
            <w:left w:val="none" w:sz="0" w:space="0" w:color="auto"/>
            <w:bottom w:val="none" w:sz="0" w:space="0" w:color="auto"/>
            <w:right w:val="none" w:sz="0" w:space="0" w:color="auto"/>
          </w:divBdr>
        </w:div>
        <w:div w:id="349189846">
          <w:marLeft w:val="0"/>
          <w:marRight w:val="0"/>
          <w:marTop w:val="0"/>
          <w:marBottom w:val="0"/>
          <w:divBdr>
            <w:top w:val="none" w:sz="0" w:space="0" w:color="auto"/>
            <w:left w:val="none" w:sz="0" w:space="0" w:color="auto"/>
            <w:bottom w:val="none" w:sz="0" w:space="0" w:color="auto"/>
            <w:right w:val="none" w:sz="0" w:space="0" w:color="auto"/>
          </w:divBdr>
        </w:div>
        <w:div w:id="1380468850">
          <w:marLeft w:val="0"/>
          <w:marRight w:val="0"/>
          <w:marTop w:val="0"/>
          <w:marBottom w:val="0"/>
          <w:divBdr>
            <w:top w:val="none" w:sz="0" w:space="0" w:color="auto"/>
            <w:left w:val="none" w:sz="0" w:space="0" w:color="auto"/>
            <w:bottom w:val="none" w:sz="0" w:space="0" w:color="auto"/>
            <w:right w:val="none" w:sz="0" w:space="0" w:color="auto"/>
          </w:divBdr>
        </w:div>
        <w:div w:id="1641349922">
          <w:marLeft w:val="0"/>
          <w:marRight w:val="0"/>
          <w:marTop w:val="0"/>
          <w:marBottom w:val="0"/>
          <w:divBdr>
            <w:top w:val="none" w:sz="0" w:space="0" w:color="auto"/>
            <w:left w:val="none" w:sz="0" w:space="0" w:color="auto"/>
            <w:bottom w:val="none" w:sz="0" w:space="0" w:color="auto"/>
            <w:right w:val="none" w:sz="0" w:space="0" w:color="auto"/>
          </w:divBdr>
        </w:div>
        <w:div w:id="643388817">
          <w:marLeft w:val="0"/>
          <w:marRight w:val="0"/>
          <w:marTop w:val="0"/>
          <w:marBottom w:val="0"/>
          <w:divBdr>
            <w:top w:val="none" w:sz="0" w:space="0" w:color="auto"/>
            <w:left w:val="none" w:sz="0" w:space="0" w:color="auto"/>
            <w:bottom w:val="none" w:sz="0" w:space="0" w:color="auto"/>
            <w:right w:val="none" w:sz="0" w:space="0" w:color="auto"/>
          </w:divBdr>
        </w:div>
        <w:div w:id="1273055579">
          <w:marLeft w:val="0"/>
          <w:marRight w:val="0"/>
          <w:marTop w:val="0"/>
          <w:marBottom w:val="0"/>
          <w:divBdr>
            <w:top w:val="none" w:sz="0" w:space="0" w:color="auto"/>
            <w:left w:val="none" w:sz="0" w:space="0" w:color="auto"/>
            <w:bottom w:val="none" w:sz="0" w:space="0" w:color="auto"/>
            <w:right w:val="none" w:sz="0" w:space="0" w:color="auto"/>
          </w:divBdr>
        </w:div>
        <w:div w:id="1269510548">
          <w:marLeft w:val="0"/>
          <w:marRight w:val="0"/>
          <w:marTop w:val="0"/>
          <w:marBottom w:val="0"/>
          <w:divBdr>
            <w:top w:val="none" w:sz="0" w:space="0" w:color="auto"/>
            <w:left w:val="none" w:sz="0" w:space="0" w:color="auto"/>
            <w:bottom w:val="none" w:sz="0" w:space="0" w:color="auto"/>
            <w:right w:val="none" w:sz="0" w:space="0" w:color="auto"/>
          </w:divBdr>
        </w:div>
        <w:div w:id="101799755">
          <w:marLeft w:val="0"/>
          <w:marRight w:val="0"/>
          <w:marTop w:val="0"/>
          <w:marBottom w:val="0"/>
          <w:divBdr>
            <w:top w:val="none" w:sz="0" w:space="0" w:color="auto"/>
            <w:left w:val="none" w:sz="0" w:space="0" w:color="auto"/>
            <w:bottom w:val="none" w:sz="0" w:space="0" w:color="auto"/>
            <w:right w:val="none" w:sz="0" w:space="0" w:color="auto"/>
          </w:divBdr>
        </w:div>
        <w:div w:id="178159128">
          <w:marLeft w:val="0"/>
          <w:marRight w:val="0"/>
          <w:marTop w:val="0"/>
          <w:marBottom w:val="0"/>
          <w:divBdr>
            <w:top w:val="none" w:sz="0" w:space="0" w:color="auto"/>
            <w:left w:val="none" w:sz="0" w:space="0" w:color="auto"/>
            <w:bottom w:val="none" w:sz="0" w:space="0" w:color="auto"/>
            <w:right w:val="none" w:sz="0" w:space="0" w:color="auto"/>
          </w:divBdr>
        </w:div>
        <w:div w:id="2147156896">
          <w:marLeft w:val="0"/>
          <w:marRight w:val="0"/>
          <w:marTop w:val="0"/>
          <w:marBottom w:val="0"/>
          <w:divBdr>
            <w:top w:val="none" w:sz="0" w:space="0" w:color="auto"/>
            <w:left w:val="none" w:sz="0" w:space="0" w:color="auto"/>
            <w:bottom w:val="none" w:sz="0" w:space="0" w:color="auto"/>
            <w:right w:val="none" w:sz="0" w:space="0" w:color="auto"/>
          </w:divBdr>
        </w:div>
        <w:div w:id="636954326">
          <w:marLeft w:val="0"/>
          <w:marRight w:val="0"/>
          <w:marTop w:val="0"/>
          <w:marBottom w:val="0"/>
          <w:divBdr>
            <w:top w:val="none" w:sz="0" w:space="0" w:color="auto"/>
            <w:left w:val="none" w:sz="0" w:space="0" w:color="auto"/>
            <w:bottom w:val="none" w:sz="0" w:space="0" w:color="auto"/>
            <w:right w:val="none" w:sz="0" w:space="0" w:color="auto"/>
          </w:divBdr>
        </w:div>
        <w:div w:id="2000962319">
          <w:marLeft w:val="0"/>
          <w:marRight w:val="0"/>
          <w:marTop w:val="0"/>
          <w:marBottom w:val="0"/>
          <w:divBdr>
            <w:top w:val="none" w:sz="0" w:space="0" w:color="auto"/>
            <w:left w:val="none" w:sz="0" w:space="0" w:color="auto"/>
            <w:bottom w:val="none" w:sz="0" w:space="0" w:color="auto"/>
            <w:right w:val="none" w:sz="0" w:space="0" w:color="auto"/>
          </w:divBdr>
        </w:div>
        <w:div w:id="974289389">
          <w:marLeft w:val="0"/>
          <w:marRight w:val="0"/>
          <w:marTop w:val="0"/>
          <w:marBottom w:val="0"/>
          <w:divBdr>
            <w:top w:val="none" w:sz="0" w:space="0" w:color="auto"/>
            <w:left w:val="none" w:sz="0" w:space="0" w:color="auto"/>
            <w:bottom w:val="none" w:sz="0" w:space="0" w:color="auto"/>
            <w:right w:val="none" w:sz="0" w:space="0" w:color="auto"/>
          </w:divBdr>
        </w:div>
        <w:div w:id="398676476">
          <w:marLeft w:val="0"/>
          <w:marRight w:val="0"/>
          <w:marTop w:val="0"/>
          <w:marBottom w:val="0"/>
          <w:divBdr>
            <w:top w:val="none" w:sz="0" w:space="0" w:color="auto"/>
            <w:left w:val="none" w:sz="0" w:space="0" w:color="auto"/>
            <w:bottom w:val="none" w:sz="0" w:space="0" w:color="auto"/>
            <w:right w:val="none" w:sz="0" w:space="0" w:color="auto"/>
          </w:divBdr>
        </w:div>
        <w:div w:id="1100032819">
          <w:marLeft w:val="0"/>
          <w:marRight w:val="0"/>
          <w:marTop w:val="0"/>
          <w:marBottom w:val="0"/>
          <w:divBdr>
            <w:top w:val="none" w:sz="0" w:space="0" w:color="auto"/>
            <w:left w:val="none" w:sz="0" w:space="0" w:color="auto"/>
            <w:bottom w:val="none" w:sz="0" w:space="0" w:color="auto"/>
            <w:right w:val="none" w:sz="0" w:space="0" w:color="auto"/>
          </w:divBdr>
        </w:div>
        <w:div w:id="1460025487">
          <w:marLeft w:val="0"/>
          <w:marRight w:val="0"/>
          <w:marTop w:val="0"/>
          <w:marBottom w:val="0"/>
          <w:divBdr>
            <w:top w:val="none" w:sz="0" w:space="0" w:color="auto"/>
            <w:left w:val="none" w:sz="0" w:space="0" w:color="auto"/>
            <w:bottom w:val="none" w:sz="0" w:space="0" w:color="auto"/>
            <w:right w:val="none" w:sz="0" w:space="0" w:color="auto"/>
          </w:divBdr>
        </w:div>
        <w:div w:id="1330250082">
          <w:marLeft w:val="0"/>
          <w:marRight w:val="0"/>
          <w:marTop w:val="0"/>
          <w:marBottom w:val="0"/>
          <w:divBdr>
            <w:top w:val="none" w:sz="0" w:space="0" w:color="auto"/>
            <w:left w:val="none" w:sz="0" w:space="0" w:color="auto"/>
            <w:bottom w:val="none" w:sz="0" w:space="0" w:color="auto"/>
            <w:right w:val="none" w:sz="0" w:space="0" w:color="auto"/>
          </w:divBdr>
        </w:div>
        <w:div w:id="582028074">
          <w:marLeft w:val="0"/>
          <w:marRight w:val="0"/>
          <w:marTop w:val="0"/>
          <w:marBottom w:val="0"/>
          <w:divBdr>
            <w:top w:val="none" w:sz="0" w:space="0" w:color="auto"/>
            <w:left w:val="none" w:sz="0" w:space="0" w:color="auto"/>
            <w:bottom w:val="none" w:sz="0" w:space="0" w:color="auto"/>
            <w:right w:val="none" w:sz="0" w:space="0" w:color="auto"/>
          </w:divBdr>
        </w:div>
        <w:div w:id="1403914723">
          <w:marLeft w:val="0"/>
          <w:marRight w:val="0"/>
          <w:marTop w:val="0"/>
          <w:marBottom w:val="0"/>
          <w:divBdr>
            <w:top w:val="none" w:sz="0" w:space="0" w:color="auto"/>
            <w:left w:val="none" w:sz="0" w:space="0" w:color="auto"/>
            <w:bottom w:val="none" w:sz="0" w:space="0" w:color="auto"/>
            <w:right w:val="none" w:sz="0" w:space="0" w:color="auto"/>
          </w:divBdr>
        </w:div>
        <w:div w:id="1267805993">
          <w:marLeft w:val="0"/>
          <w:marRight w:val="0"/>
          <w:marTop w:val="0"/>
          <w:marBottom w:val="0"/>
          <w:divBdr>
            <w:top w:val="none" w:sz="0" w:space="0" w:color="auto"/>
            <w:left w:val="none" w:sz="0" w:space="0" w:color="auto"/>
            <w:bottom w:val="none" w:sz="0" w:space="0" w:color="auto"/>
            <w:right w:val="none" w:sz="0" w:space="0" w:color="auto"/>
          </w:divBdr>
        </w:div>
        <w:div w:id="1218275205">
          <w:marLeft w:val="0"/>
          <w:marRight w:val="0"/>
          <w:marTop w:val="0"/>
          <w:marBottom w:val="0"/>
          <w:divBdr>
            <w:top w:val="none" w:sz="0" w:space="0" w:color="auto"/>
            <w:left w:val="none" w:sz="0" w:space="0" w:color="auto"/>
            <w:bottom w:val="none" w:sz="0" w:space="0" w:color="auto"/>
            <w:right w:val="none" w:sz="0" w:space="0" w:color="auto"/>
          </w:divBdr>
        </w:div>
        <w:div w:id="236787261">
          <w:marLeft w:val="0"/>
          <w:marRight w:val="0"/>
          <w:marTop w:val="0"/>
          <w:marBottom w:val="0"/>
          <w:divBdr>
            <w:top w:val="none" w:sz="0" w:space="0" w:color="auto"/>
            <w:left w:val="none" w:sz="0" w:space="0" w:color="auto"/>
            <w:bottom w:val="none" w:sz="0" w:space="0" w:color="auto"/>
            <w:right w:val="none" w:sz="0" w:space="0" w:color="auto"/>
          </w:divBdr>
        </w:div>
        <w:div w:id="951941161">
          <w:marLeft w:val="0"/>
          <w:marRight w:val="0"/>
          <w:marTop w:val="0"/>
          <w:marBottom w:val="0"/>
          <w:divBdr>
            <w:top w:val="none" w:sz="0" w:space="0" w:color="auto"/>
            <w:left w:val="none" w:sz="0" w:space="0" w:color="auto"/>
            <w:bottom w:val="none" w:sz="0" w:space="0" w:color="auto"/>
            <w:right w:val="none" w:sz="0" w:space="0" w:color="auto"/>
          </w:divBdr>
        </w:div>
        <w:div w:id="1625162274">
          <w:marLeft w:val="0"/>
          <w:marRight w:val="0"/>
          <w:marTop w:val="0"/>
          <w:marBottom w:val="0"/>
          <w:divBdr>
            <w:top w:val="none" w:sz="0" w:space="0" w:color="auto"/>
            <w:left w:val="none" w:sz="0" w:space="0" w:color="auto"/>
            <w:bottom w:val="none" w:sz="0" w:space="0" w:color="auto"/>
            <w:right w:val="none" w:sz="0" w:space="0" w:color="auto"/>
          </w:divBdr>
        </w:div>
      </w:divsChild>
    </w:div>
    <w:div w:id="1747067892">
      <w:bodyDiv w:val="1"/>
      <w:marLeft w:val="0"/>
      <w:marRight w:val="0"/>
      <w:marTop w:val="0"/>
      <w:marBottom w:val="0"/>
      <w:divBdr>
        <w:top w:val="none" w:sz="0" w:space="0" w:color="auto"/>
        <w:left w:val="none" w:sz="0" w:space="0" w:color="auto"/>
        <w:bottom w:val="none" w:sz="0" w:space="0" w:color="auto"/>
        <w:right w:val="none" w:sz="0" w:space="0" w:color="auto"/>
      </w:divBdr>
      <w:divsChild>
        <w:div w:id="31610982">
          <w:marLeft w:val="0"/>
          <w:marRight w:val="0"/>
          <w:marTop w:val="0"/>
          <w:marBottom w:val="0"/>
          <w:divBdr>
            <w:top w:val="none" w:sz="0" w:space="0" w:color="auto"/>
            <w:left w:val="none" w:sz="0" w:space="0" w:color="auto"/>
            <w:bottom w:val="none" w:sz="0" w:space="0" w:color="auto"/>
            <w:right w:val="none" w:sz="0" w:space="0" w:color="auto"/>
          </w:divBdr>
        </w:div>
        <w:div w:id="1479152082">
          <w:marLeft w:val="0"/>
          <w:marRight w:val="0"/>
          <w:marTop w:val="0"/>
          <w:marBottom w:val="0"/>
          <w:divBdr>
            <w:top w:val="none" w:sz="0" w:space="0" w:color="auto"/>
            <w:left w:val="none" w:sz="0" w:space="0" w:color="auto"/>
            <w:bottom w:val="none" w:sz="0" w:space="0" w:color="auto"/>
            <w:right w:val="none" w:sz="0" w:space="0" w:color="auto"/>
          </w:divBdr>
        </w:div>
        <w:div w:id="783040783">
          <w:marLeft w:val="0"/>
          <w:marRight w:val="0"/>
          <w:marTop w:val="0"/>
          <w:marBottom w:val="0"/>
          <w:divBdr>
            <w:top w:val="none" w:sz="0" w:space="0" w:color="auto"/>
            <w:left w:val="none" w:sz="0" w:space="0" w:color="auto"/>
            <w:bottom w:val="none" w:sz="0" w:space="0" w:color="auto"/>
            <w:right w:val="none" w:sz="0" w:space="0" w:color="auto"/>
          </w:divBdr>
        </w:div>
        <w:div w:id="1954287436">
          <w:marLeft w:val="0"/>
          <w:marRight w:val="0"/>
          <w:marTop w:val="0"/>
          <w:marBottom w:val="0"/>
          <w:divBdr>
            <w:top w:val="none" w:sz="0" w:space="0" w:color="auto"/>
            <w:left w:val="none" w:sz="0" w:space="0" w:color="auto"/>
            <w:bottom w:val="none" w:sz="0" w:space="0" w:color="auto"/>
            <w:right w:val="none" w:sz="0" w:space="0" w:color="auto"/>
          </w:divBdr>
        </w:div>
        <w:div w:id="1693072773">
          <w:marLeft w:val="0"/>
          <w:marRight w:val="0"/>
          <w:marTop w:val="0"/>
          <w:marBottom w:val="0"/>
          <w:divBdr>
            <w:top w:val="none" w:sz="0" w:space="0" w:color="auto"/>
            <w:left w:val="none" w:sz="0" w:space="0" w:color="auto"/>
            <w:bottom w:val="none" w:sz="0" w:space="0" w:color="auto"/>
            <w:right w:val="none" w:sz="0" w:space="0" w:color="auto"/>
          </w:divBdr>
        </w:div>
        <w:div w:id="697240986">
          <w:marLeft w:val="0"/>
          <w:marRight w:val="0"/>
          <w:marTop w:val="0"/>
          <w:marBottom w:val="0"/>
          <w:divBdr>
            <w:top w:val="none" w:sz="0" w:space="0" w:color="auto"/>
            <w:left w:val="none" w:sz="0" w:space="0" w:color="auto"/>
            <w:bottom w:val="none" w:sz="0" w:space="0" w:color="auto"/>
            <w:right w:val="none" w:sz="0" w:space="0" w:color="auto"/>
          </w:divBdr>
        </w:div>
        <w:div w:id="1783649991">
          <w:marLeft w:val="0"/>
          <w:marRight w:val="0"/>
          <w:marTop w:val="0"/>
          <w:marBottom w:val="0"/>
          <w:divBdr>
            <w:top w:val="none" w:sz="0" w:space="0" w:color="auto"/>
            <w:left w:val="none" w:sz="0" w:space="0" w:color="auto"/>
            <w:bottom w:val="none" w:sz="0" w:space="0" w:color="auto"/>
            <w:right w:val="none" w:sz="0" w:space="0" w:color="auto"/>
          </w:divBdr>
        </w:div>
        <w:div w:id="642396208">
          <w:marLeft w:val="0"/>
          <w:marRight w:val="0"/>
          <w:marTop w:val="0"/>
          <w:marBottom w:val="0"/>
          <w:divBdr>
            <w:top w:val="none" w:sz="0" w:space="0" w:color="auto"/>
            <w:left w:val="none" w:sz="0" w:space="0" w:color="auto"/>
            <w:bottom w:val="none" w:sz="0" w:space="0" w:color="auto"/>
            <w:right w:val="none" w:sz="0" w:space="0" w:color="auto"/>
          </w:divBdr>
        </w:div>
        <w:div w:id="1098331474">
          <w:marLeft w:val="0"/>
          <w:marRight w:val="0"/>
          <w:marTop w:val="0"/>
          <w:marBottom w:val="0"/>
          <w:divBdr>
            <w:top w:val="none" w:sz="0" w:space="0" w:color="auto"/>
            <w:left w:val="none" w:sz="0" w:space="0" w:color="auto"/>
            <w:bottom w:val="none" w:sz="0" w:space="0" w:color="auto"/>
            <w:right w:val="none" w:sz="0" w:space="0" w:color="auto"/>
          </w:divBdr>
        </w:div>
        <w:div w:id="566231809">
          <w:marLeft w:val="0"/>
          <w:marRight w:val="0"/>
          <w:marTop w:val="0"/>
          <w:marBottom w:val="0"/>
          <w:divBdr>
            <w:top w:val="none" w:sz="0" w:space="0" w:color="auto"/>
            <w:left w:val="none" w:sz="0" w:space="0" w:color="auto"/>
            <w:bottom w:val="none" w:sz="0" w:space="0" w:color="auto"/>
            <w:right w:val="none" w:sz="0" w:space="0" w:color="auto"/>
          </w:divBdr>
        </w:div>
        <w:div w:id="1358579212">
          <w:marLeft w:val="0"/>
          <w:marRight w:val="0"/>
          <w:marTop w:val="0"/>
          <w:marBottom w:val="0"/>
          <w:divBdr>
            <w:top w:val="none" w:sz="0" w:space="0" w:color="auto"/>
            <w:left w:val="none" w:sz="0" w:space="0" w:color="auto"/>
            <w:bottom w:val="none" w:sz="0" w:space="0" w:color="auto"/>
            <w:right w:val="none" w:sz="0" w:space="0" w:color="auto"/>
          </w:divBdr>
        </w:div>
        <w:div w:id="1291589609">
          <w:marLeft w:val="0"/>
          <w:marRight w:val="0"/>
          <w:marTop w:val="0"/>
          <w:marBottom w:val="0"/>
          <w:divBdr>
            <w:top w:val="none" w:sz="0" w:space="0" w:color="auto"/>
            <w:left w:val="none" w:sz="0" w:space="0" w:color="auto"/>
            <w:bottom w:val="none" w:sz="0" w:space="0" w:color="auto"/>
            <w:right w:val="none" w:sz="0" w:space="0" w:color="auto"/>
          </w:divBdr>
        </w:div>
        <w:div w:id="1712923061">
          <w:marLeft w:val="0"/>
          <w:marRight w:val="0"/>
          <w:marTop w:val="0"/>
          <w:marBottom w:val="0"/>
          <w:divBdr>
            <w:top w:val="none" w:sz="0" w:space="0" w:color="auto"/>
            <w:left w:val="none" w:sz="0" w:space="0" w:color="auto"/>
            <w:bottom w:val="none" w:sz="0" w:space="0" w:color="auto"/>
            <w:right w:val="none" w:sz="0" w:space="0" w:color="auto"/>
          </w:divBdr>
        </w:div>
        <w:div w:id="676270424">
          <w:marLeft w:val="0"/>
          <w:marRight w:val="0"/>
          <w:marTop w:val="0"/>
          <w:marBottom w:val="0"/>
          <w:divBdr>
            <w:top w:val="none" w:sz="0" w:space="0" w:color="auto"/>
            <w:left w:val="none" w:sz="0" w:space="0" w:color="auto"/>
            <w:bottom w:val="none" w:sz="0" w:space="0" w:color="auto"/>
            <w:right w:val="none" w:sz="0" w:space="0" w:color="auto"/>
          </w:divBdr>
        </w:div>
        <w:div w:id="1981225210">
          <w:marLeft w:val="0"/>
          <w:marRight w:val="0"/>
          <w:marTop w:val="0"/>
          <w:marBottom w:val="0"/>
          <w:divBdr>
            <w:top w:val="none" w:sz="0" w:space="0" w:color="auto"/>
            <w:left w:val="none" w:sz="0" w:space="0" w:color="auto"/>
            <w:bottom w:val="none" w:sz="0" w:space="0" w:color="auto"/>
            <w:right w:val="none" w:sz="0" w:space="0" w:color="auto"/>
          </w:divBdr>
        </w:div>
        <w:div w:id="807742450">
          <w:marLeft w:val="0"/>
          <w:marRight w:val="0"/>
          <w:marTop w:val="0"/>
          <w:marBottom w:val="0"/>
          <w:divBdr>
            <w:top w:val="none" w:sz="0" w:space="0" w:color="auto"/>
            <w:left w:val="none" w:sz="0" w:space="0" w:color="auto"/>
            <w:bottom w:val="none" w:sz="0" w:space="0" w:color="auto"/>
            <w:right w:val="none" w:sz="0" w:space="0" w:color="auto"/>
          </w:divBdr>
        </w:div>
        <w:div w:id="1986424493">
          <w:marLeft w:val="0"/>
          <w:marRight w:val="0"/>
          <w:marTop w:val="0"/>
          <w:marBottom w:val="0"/>
          <w:divBdr>
            <w:top w:val="none" w:sz="0" w:space="0" w:color="auto"/>
            <w:left w:val="none" w:sz="0" w:space="0" w:color="auto"/>
            <w:bottom w:val="none" w:sz="0" w:space="0" w:color="auto"/>
            <w:right w:val="none" w:sz="0" w:space="0" w:color="auto"/>
          </w:divBdr>
        </w:div>
        <w:div w:id="196742445">
          <w:marLeft w:val="0"/>
          <w:marRight w:val="0"/>
          <w:marTop w:val="0"/>
          <w:marBottom w:val="0"/>
          <w:divBdr>
            <w:top w:val="none" w:sz="0" w:space="0" w:color="auto"/>
            <w:left w:val="none" w:sz="0" w:space="0" w:color="auto"/>
            <w:bottom w:val="none" w:sz="0" w:space="0" w:color="auto"/>
            <w:right w:val="none" w:sz="0" w:space="0" w:color="auto"/>
          </w:divBdr>
        </w:div>
        <w:div w:id="122039873">
          <w:marLeft w:val="0"/>
          <w:marRight w:val="0"/>
          <w:marTop w:val="0"/>
          <w:marBottom w:val="0"/>
          <w:divBdr>
            <w:top w:val="none" w:sz="0" w:space="0" w:color="auto"/>
            <w:left w:val="none" w:sz="0" w:space="0" w:color="auto"/>
            <w:bottom w:val="none" w:sz="0" w:space="0" w:color="auto"/>
            <w:right w:val="none" w:sz="0" w:space="0" w:color="auto"/>
          </w:divBdr>
        </w:div>
        <w:div w:id="173810606">
          <w:marLeft w:val="0"/>
          <w:marRight w:val="0"/>
          <w:marTop w:val="0"/>
          <w:marBottom w:val="0"/>
          <w:divBdr>
            <w:top w:val="none" w:sz="0" w:space="0" w:color="auto"/>
            <w:left w:val="none" w:sz="0" w:space="0" w:color="auto"/>
            <w:bottom w:val="none" w:sz="0" w:space="0" w:color="auto"/>
            <w:right w:val="none" w:sz="0" w:space="0" w:color="auto"/>
          </w:divBdr>
        </w:div>
        <w:div w:id="1840845384">
          <w:marLeft w:val="0"/>
          <w:marRight w:val="0"/>
          <w:marTop w:val="0"/>
          <w:marBottom w:val="0"/>
          <w:divBdr>
            <w:top w:val="none" w:sz="0" w:space="0" w:color="auto"/>
            <w:left w:val="none" w:sz="0" w:space="0" w:color="auto"/>
            <w:bottom w:val="none" w:sz="0" w:space="0" w:color="auto"/>
            <w:right w:val="none" w:sz="0" w:space="0" w:color="auto"/>
          </w:divBdr>
        </w:div>
        <w:div w:id="1908373496">
          <w:marLeft w:val="0"/>
          <w:marRight w:val="0"/>
          <w:marTop w:val="0"/>
          <w:marBottom w:val="0"/>
          <w:divBdr>
            <w:top w:val="none" w:sz="0" w:space="0" w:color="auto"/>
            <w:left w:val="none" w:sz="0" w:space="0" w:color="auto"/>
            <w:bottom w:val="none" w:sz="0" w:space="0" w:color="auto"/>
            <w:right w:val="none" w:sz="0" w:space="0" w:color="auto"/>
          </w:divBdr>
        </w:div>
        <w:div w:id="505941465">
          <w:marLeft w:val="0"/>
          <w:marRight w:val="0"/>
          <w:marTop w:val="0"/>
          <w:marBottom w:val="0"/>
          <w:divBdr>
            <w:top w:val="none" w:sz="0" w:space="0" w:color="auto"/>
            <w:left w:val="none" w:sz="0" w:space="0" w:color="auto"/>
            <w:bottom w:val="none" w:sz="0" w:space="0" w:color="auto"/>
            <w:right w:val="none" w:sz="0" w:space="0" w:color="auto"/>
          </w:divBdr>
        </w:div>
        <w:div w:id="943733274">
          <w:marLeft w:val="0"/>
          <w:marRight w:val="0"/>
          <w:marTop w:val="0"/>
          <w:marBottom w:val="0"/>
          <w:divBdr>
            <w:top w:val="none" w:sz="0" w:space="0" w:color="auto"/>
            <w:left w:val="none" w:sz="0" w:space="0" w:color="auto"/>
            <w:bottom w:val="none" w:sz="0" w:space="0" w:color="auto"/>
            <w:right w:val="none" w:sz="0" w:space="0" w:color="auto"/>
          </w:divBdr>
        </w:div>
        <w:div w:id="22098863">
          <w:marLeft w:val="0"/>
          <w:marRight w:val="0"/>
          <w:marTop w:val="0"/>
          <w:marBottom w:val="0"/>
          <w:divBdr>
            <w:top w:val="none" w:sz="0" w:space="0" w:color="auto"/>
            <w:left w:val="none" w:sz="0" w:space="0" w:color="auto"/>
            <w:bottom w:val="none" w:sz="0" w:space="0" w:color="auto"/>
            <w:right w:val="none" w:sz="0" w:space="0" w:color="auto"/>
          </w:divBdr>
        </w:div>
      </w:divsChild>
    </w:div>
    <w:div w:id="1762215297">
      <w:bodyDiv w:val="1"/>
      <w:marLeft w:val="0"/>
      <w:marRight w:val="0"/>
      <w:marTop w:val="0"/>
      <w:marBottom w:val="0"/>
      <w:divBdr>
        <w:top w:val="none" w:sz="0" w:space="0" w:color="auto"/>
        <w:left w:val="none" w:sz="0" w:space="0" w:color="auto"/>
        <w:bottom w:val="none" w:sz="0" w:space="0" w:color="auto"/>
        <w:right w:val="none" w:sz="0" w:space="0" w:color="auto"/>
      </w:divBdr>
      <w:divsChild>
        <w:div w:id="600918491">
          <w:marLeft w:val="0"/>
          <w:marRight w:val="0"/>
          <w:marTop w:val="0"/>
          <w:marBottom w:val="0"/>
          <w:divBdr>
            <w:top w:val="none" w:sz="0" w:space="0" w:color="auto"/>
            <w:left w:val="none" w:sz="0" w:space="0" w:color="auto"/>
            <w:bottom w:val="none" w:sz="0" w:space="0" w:color="auto"/>
            <w:right w:val="none" w:sz="0" w:space="0" w:color="auto"/>
          </w:divBdr>
        </w:div>
        <w:div w:id="2146894986">
          <w:marLeft w:val="0"/>
          <w:marRight w:val="0"/>
          <w:marTop w:val="0"/>
          <w:marBottom w:val="0"/>
          <w:divBdr>
            <w:top w:val="none" w:sz="0" w:space="0" w:color="auto"/>
            <w:left w:val="none" w:sz="0" w:space="0" w:color="auto"/>
            <w:bottom w:val="none" w:sz="0" w:space="0" w:color="auto"/>
            <w:right w:val="none" w:sz="0" w:space="0" w:color="auto"/>
          </w:divBdr>
        </w:div>
        <w:div w:id="995302948">
          <w:marLeft w:val="0"/>
          <w:marRight w:val="0"/>
          <w:marTop w:val="0"/>
          <w:marBottom w:val="0"/>
          <w:divBdr>
            <w:top w:val="none" w:sz="0" w:space="0" w:color="auto"/>
            <w:left w:val="none" w:sz="0" w:space="0" w:color="auto"/>
            <w:bottom w:val="none" w:sz="0" w:space="0" w:color="auto"/>
            <w:right w:val="none" w:sz="0" w:space="0" w:color="auto"/>
          </w:divBdr>
        </w:div>
        <w:div w:id="1436554692">
          <w:marLeft w:val="0"/>
          <w:marRight w:val="0"/>
          <w:marTop w:val="0"/>
          <w:marBottom w:val="0"/>
          <w:divBdr>
            <w:top w:val="none" w:sz="0" w:space="0" w:color="auto"/>
            <w:left w:val="none" w:sz="0" w:space="0" w:color="auto"/>
            <w:bottom w:val="none" w:sz="0" w:space="0" w:color="auto"/>
            <w:right w:val="none" w:sz="0" w:space="0" w:color="auto"/>
          </w:divBdr>
        </w:div>
        <w:div w:id="2136093394">
          <w:marLeft w:val="0"/>
          <w:marRight w:val="0"/>
          <w:marTop w:val="0"/>
          <w:marBottom w:val="0"/>
          <w:divBdr>
            <w:top w:val="none" w:sz="0" w:space="0" w:color="auto"/>
            <w:left w:val="none" w:sz="0" w:space="0" w:color="auto"/>
            <w:bottom w:val="none" w:sz="0" w:space="0" w:color="auto"/>
            <w:right w:val="none" w:sz="0" w:space="0" w:color="auto"/>
          </w:divBdr>
        </w:div>
        <w:div w:id="882135913">
          <w:marLeft w:val="0"/>
          <w:marRight w:val="0"/>
          <w:marTop w:val="0"/>
          <w:marBottom w:val="0"/>
          <w:divBdr>
            <w:top w:val="none" w:sz="0" w:space="0" w:color="auto"/>
            <w:left w:val="none" w:sz="0" w:space="0" w:color="auto"/>
            <w:bottom w:val="none" w:sz="0" w:space="0" w:color="auto"/>
            <w:right w:val="none" w:sz="0" w:space="0" w:color="auto"/>
          </w:divBdr>
        </w:div>
        <w:div w:id="152456988">
          <w:marLeft w:val="0"/>
          <w:marRight w:val="0"/>
          <w:marTop w:val="0"/>
          <w:marBottom w:val="0"/>
          <w:divBdr>
            <w:top w:val="none" w:sz="0" w:space="0" w:color="auto"/>
            <w:left w:val="none" w:sz="0" w:space="0" w:color="auto"/>
            <w:bottom w:val="none" w:sz="0" w:space="0" w:color="auto"/>
            <w:right w:val="none" w:sz="0" w:space="0" w:color="auto"/>
          </w:divBdr>
        </w:div>
        <w:div w:id="1964726007">
          <w:marLeft w:val="0"/>
          <w:marRight w:val="0"/>
          <w:marTop w:val="0"/>
          <w:marBottom w:val="0"/>
          <w:divBdr>
            <w:top w:val="none" w:sz="0" w:space="0" w:color="auto"/>
            <w:left w:val="none" w:sz="0" w:space="0" w:color="auto"/>
            <w:bottom w:val="none" w:sz="0" w:space="0" w:color="auto"/>
            <w:right w:val="none" w:sz="0" w:space="0" w:color="auto"/>
          </w:divBdr>
        </w:div>
        <w:div w:id="1669945697">
          <w:marLeft w:val="0"/>
          <w:marRight w:val="0"/>
          <w:marTop w:val="0"/>
          <w:marBottom w:val="0"/>
          <w:divBdr>
            <w:top w:val="none" w:sz="0" w:space="0" w:color="auto"/>
            <w:left w:val="none" w:sz="0" w:space="0" w:color="auto"/>
            <w:bottom w:val="none" w:sz="0" w:space="0" w:color="auto"/>
            <w:right w:val="none" w:sz="0" w:space="0" w:color="auto"/>
          </w:divBdr>
        </w:div>
        <w:div w:id="213931869">
          <w:marLeft w:val="0"/>
          <w:marRight w:val="0"/>
          <w:marTop w:val="0"/>
          <w:marBottom w:val="0"/>
          <w:divBdr>
            <w:top w:val="none" w:sz="0" w:space="0" w:color="auto"/>
            <w:left w:val="none" w:sz="0" w:space="0" w:color="auto"/>
            <w:bottom w:val="none" w:sz="0" w:space="0" w:color="auto"/>
            <w:right w:val="none" w:sz="0" w:space="0" w:color="auto"/>
          </w:divBdr>
        </w:div>
        <w:div w:id="801535901">
          <w:marLeft w:val="0"/>
          <w:marRight w:val="0"/>
          <w:marTop w:val="0"/>
          <w:marBottom w:val="0"/>
          <w:divBdr>
            <w:top w:val="none" w:sz="0" w:space="0" w:color="auto"/>
            <w:left w:val="none" w:sz="0" w:space="0" w:color="auto"/>
            <w:bottom w:val="none" w:sz="0" w:space="0" w:color="auto"/>
            <w:right w:val="none" w:sz="0" w:space="0" w:color="auto"/>
          </w:divBdr>
        </w:div>
        <w:div w:id="2107075795">
          <w:marLeft w:val="0"/>
          <w:marRight w:val="0"/>
          <w:marTop w:val="0"/>
          <w:marBottom w:val="0"/>
          <w:divBdr>
            <w:top w:val="none" w:sz="0" w:space="0" w:color="auto"/>
            <w:left w:val="none" w:sz="0" w:space="0" w:color="auto"/>
            <w:bottom w:val="none" w:sz="0" w:space="0" w:color="auto"/>
            <w:right w:val="none" w:sz="0" w:space="0" w:color="auto"/>
          </w:divBdr>
        </w:div>
        <w:div w:id="226502818">
          <w:marLeft w:val="0"/>
          <w:marRight w:val="0"/>
          <w:marTop w:val="0"/>
          <w:marBottom w:val="0"/>
          <w:divBdr>
            <w:top w:val="none" w:sz="0" w:space="0" w:color="auto"/>
            <w:left w:val="none" w:sz="0" w:space="0" w:color="auto"/>
            <w:bottom w:val="none" w:sz="0" w:space="0" w:color="auto"/>
            <w:right w:val="none" w:sz="0" w:space="0" w:color="auto"/>
          </w:divBdr>
        </w:div>
        <w:div w:id="1381855088">
          <w:marLeft w:val="0"/>
          <w:marRight w:val="0"/>
          <w:marTop w:val="0"/>
          <w:marBottom w:val="0"/>
          <w:divBdr>
            <w:top w:val="none" w:sz="0" w:space="0" w:color="auto"/>
            <w:left w:val="none" w:sz="0" w:space="0" w:color="auto"/>
            <w:bottom w:val="none" w:sz="0" w:space="0" w:color="auto"/>
            <w:right w:val="none" w:sz="0" w:space="0" w:color="auto"/>
          </w:divBdr>
        </w:div>
        <w:div w:id="1329403878">
          <w:marLeft w:val="0"/>
          <w:marRight w:val="0"/>
          <w:marTop w:val="0"/>
          <w:marBottom w:val="0"/>
          <w:divBdr>
            <w:top w:val="none" w:sz="0" w:space="0" w:color="auto"/>
            <w:left w:val="none" w:sz="0" w:space="0" w:color="auto"/>
            <w:bottom w:val="none" w:sz="0" w:space="0" w:color="auto"/>
            <w:right w:val="none" w:sz="0" w:space="0" w:color="auto"/>
          </w:divBdr>
        </w:div>
        <w:div w:id="1581595300">
          <w:marLeft w:val="0"/>
          <w:marRight w:val="0"/>
          <w:marTop w:val="0"/>
          <w:marBottom w:val="0"/>
          <w:divBdr>
            <w:top w:val="none" w:sz="0" w:space="0" w:color="auto"/>
            <w:left w:val="none" w:sz="0" w:space="0" w:color="auto"/>
            <w:bottom w:val="none" w:sz="0" w:space="0" w:color="auto"/>
            <w:right w:val="none" w:sz="0" w:space="0" w:color="auto"/>
          </w:divBdr>
        </w:div>
        <w:div w:id="1047070722">
          <w:marLeft w:val="0"/>
          <w:marRight w:val="0"/>
          <w:marTop w:val="0"/>
          <w:marBottom w:val="0"/>
          <w:divBdr>
            <w:top w:val="none" w:sz="0" w:space="0" w:color="auto"/>
            <w:left w:val="none" w:sz="0" w:space="0" w:color="auto"/>
            <w:bottom w:val="none" w:sz="0" w:space="0" w:color="auto"/>
            <w:right w:val="none" w:sz="0" w:space="0" w:color="auto"/>
          </w:divBdr>
        </w:div>
        <w:div w:id="969674733">
          <w:marLeft w:val="0"/>
          <w:marRight w:val="0"/>
          <w:marTop w:val="0"/>
          <w:marBottom w:val="0"/>
          <w:divBdr>
            <w:top w:val="none" w:sz="0" w:space="0" w:color="auto"/>
            <w:left w:val="none" w:sz="0" w:space="0" w:color="auto"/>
            <w:bottom w:val="none" w:sz="0" w:space="0" w:color="auto"/>
            <w:right w:val="none" w:sz="0" w:space="0" w:color="auto"/>
          </w:divBdr>
        </w:div>
        <w:div w:id="210845507">
          <w:marLeft w:val="0"/>
          <w:marRight w:val="0"/>
          <w:marTop w:val="0"/>
          <w:marBottom w:val="0"/>
          <w:divBdr>
            <w:top w:val="none" w:sz="0" w:space="0" w:color="auto"/>
            <w:left w:val="none" w:sz="0" w:space="0" w:color="auto"/>
            <w:bottom w:val="none" w:sz="0" w:space="0" w:color="auto"/>
            <w:right w:val="none" w:sz="0" w:space="0" w:color="auto"/>
          </w:divBdr>
        </w:div>
        <w:div w:id="350687036">
          <w:marLeft w:val="0"/>
          <w:marRight w:val="0"/>
          <w:marTop w:val="0"/>
          <w:marBottom w:val="0"/>
          <w:divBdr>
            <w:top w:val="none" w:sz="0" w:space="0" w:color="auto"/>
            <w:left w:val="none" w:sz="0" w:space="0" w:color="auto"/>
            <w:bottom w:val="none" w:sz="0" w:space="0" w:color="auto"/>
            <w:right w:val="none" w:sz="0" w:space="0" w:color="auto"/>
          </w:divBdr>
        </w:div>
        <w:div w:id="232932862">
          <w:marLeft w:val="0"/>
          <w:marRight w:val="0"/>
          <w:marTop w:val="0"/>
          <w:marBottom w:val="0"/>
          <w:divBdr>
            <w:top w:val="none" w:sz="0" w:space="0" w:color="auto"/>
            <w:left w:val="none" w:sz="0" w:space="0" w:color="auto"/>
            <w:bottom w:val="none" w:sz="0" w:space="0" w:color="auto"/>
            <w:right w:val="none" w:sz="0" w:space="0" w:color="auto"/>
          </w:divBdr>
        </w:div>
        <w:div w:id="916596671">
          <w:marLeft w:val="0"/>
          <w:marRight w:val="0"/>
          <w:marTop w:val="0"/>
          <w:marBottom w:val="0"/>
          <w:divBdr>
            <w:top w:val="none" w:sz="0" w:space="0" w:color="auto"/>
            <w:left w:val="none" w:sz="0" w:space="0" w:color="auto"/>
            <w:bottom w:val="none" w:sz="0" w:space="0" w:color="auto"/>
            <w:right w:val="none" w:sz="0" w:space="0" w:color="auto"/>
          </w:divBdr>
        </w:div>
        <w:div w:id="1521893616">
          <w:marLeft w:val="0"/>
          <w:marRight w:val="0"/>
          <w:marTop w:val="0"/>
          <w:marBottom w:val="0"/>
          <w:divBdr>
            <w:top w:val="none" w:sz="0" w:space="0" w:color="auto"/>
            <w:left w:val="none" w:sz="0" w:space="0" w:color="auto"/>
            <w:bottom w:val="none" w:sz="0" w:space="0" w:color="auto"/>
            <w:right w:val="none" w:sz="0" w:space="0" w:color="auto"/>
          </w:divBdr>
        </w:div>
        <w:div w:id="1387294564">
          <w:marLeft w:val="0"/>
          <w:marRight w:val="0"/>
          <w:marTop w:val="0"/>
          <w:marBottom w:val="0"/>
          <w:divBdr>
            <w:top w:val="none" w:sz="0" w:space="0" w:color="auto"/>
            <w:left w:val="none" w:sz="0" w:space="0" w:color="auto"/>
            <w:bottom w:val="none" w:sz="0" w:space="0" w:color="auto"/>
            <w:right w:val="none" w:sz="0" w:space="0" w:color="auto"/>
          </w:divBdr>
        </w:div>
        <w:div w:id="178274332">
          <w:marLeft w:val="0"/>
          <w:marRight w:val="0"/>
          <w:marTop w:val="0"/>
          <w:marBottom w:val="0"/>
          <w:divBdr>
            <w:top w:val="none" w:sz="0" w:space="0" w:color="auto"/>
            <w:left w:val="none" w:sz="0" w:space="0" w:color="auto"/>
            <w:bottom w:val="none" w:sz="0" w:space="0" w:color="auto"/>
            <w:right w:val="none" w:sz="0" w:space="0" w:color="auto"/>
          </w:divBdr>
        </w:div>
        <w:div w:id="540095920">
          <w:marLeft w:val="0"/>
          <w:marRight w:val="0"/>
          <w:marTop w:val="0"/>
          <w:marBottom w:val="0"/>
          <w:divBdr>
            <w:top w:val="none" w:sz="0" w:space="0" w:color="auto"/>
            <w:left w:val="none" w:sz="0" w:space="0" w:color="auto"/>
            <w:bottom w:val="none" w:sz="0" w:space="0" w:color="auto"/>
            <w:right w:val="none" w:sz="0" w:space="0" w:color="auto"/>
          </w:divBdr>
        </w:div>
        <w:div w:id="837383382">
          <w:marLeft w:val="0"/>
          <w:marRight w:val="0"/>
          <w:marTop w:val="0"/>
          <w:marBottom w:val="0"/>
          <w:divBdr>
            <w:top w:val="none" w:sz="0" w:space="0" w:color="auto"/>
            <w:left w:val="none" w:sz="0" w:space="0" w:color="auto"/>
            <w:bottom w:val="none" w:sz="0" w:space="0" w:color="auto"/>
            <w:right w:val="none" w:sz="0" w:space="0" w:color="auto"/>
          </w:divBdr>
        </w:div>
        <w:div w:id="1368143831">
          <w:marLeft w:val="0"/>
          <w:marRight w:val="0"/>
          <w:marTop w:val="0"/>
          <w:marBottom w:val="0"/>
          <w:divBdr>
            <w:top w:val="none" w:sz="0" w:space="0" w:color="auto"/>
            <w:left w:val="none" w:sz="0" w:space="0" w:color="auto"/>
            <w:bottom w:val="none" w:sz="0" w:space="0" w:color="auto"/>
            <w:right w:val="none" w:sz="0" w:space="0" w:color="auto"/>
          </w:divBdr>
        </w:div>
        <w:div w:id="1143891607">
          <w:marLeft w:val="0"/>
          <w:marRight w:val="0"/>
          <w:marTop w:val="0"/>
          <w:marBottom w:val="0"/>
          <w:divBdr>
            <w:top w:val="none" w:sz="0" w:space="0" w:color="auto"/>
            <w:left w:val="none" w:sz="0" w:space="0" w:color="auto"/>
            <w:bottom w:val="none" w:sz="0" w:space="0" w:color="auto"/>
            <w:right w:val="none" w:sz="0" w:space="0" w:color="auto"/>
          </w:divBdr>
        </w:div>
        <w:div w:id="1653751902">
          <w:marLeft w:val="0"/>
          <w:marRight w:val="0"/>
          <w:marTop w:val="0"/>
          <w:marBottom w:val="0"/>
          <w:divBdr>
            <w:top w:val="none" w:sz="0" w:space="0" w:color="auto"/>
            <w:left w:val="none" w:sz="0" w:space="0" w:color="auto"/>
            <w:bottom w:val="none" w:sz="0" w:space="0" w:color="auto"/>
            <w:right w:val="none" w:sz="0" w:space="0" w:color="auto"/>
          </w:divBdr>
        </w:div>
        <w:div w:id="1674726947">
          <w:marLeft w:val="0"/>
          <w:marRight w:val="0"/>
          <w:marTop w:val="0"/>
          <w:marBottom w:val="0"/>
          <w:divBdr>
            <w:top w:val="none" w:sz="0" w:space="0" w:color="auto"/>
            <w:left w:val="none" w:sz="0" w:space="0" w:color="auto"/>
            <w:bottom w:val="none" w:sz="0" w:space="0" w:color="auto"/>
            <w:right w:val="none" w:sz="0" w:space="0" w:color="auto"/>
          </w:divBdr>
        </w:div>
        <w:div w:id="622225925">
          <w:marLeft w:val="0"/>
          <w:marRight w:val="0"/>
          <w:marTop w:val="0"/>
          <w:marBottom w:val="0"/>
          <w:divBdr>
            <w:top w:val="none" w:sz="0" w:space="0" w:color="auto"/>
            <w:left w:val="none" w:sz="0" w:space="0" w:color="auto"/>
            <w:bottom w:val="none" w:sz="0" w:space="0" w:color="auto"/>
            <w:right w:val="none" w:sz="0" w:space="0" w:color="auto"/>
          </w:divBdr>
        </w:div>
        <w:div w:id="1590383358">
          <w:marLeft w:val="0"/>
          <w:marRight w:val="0"/>
          <w:marTop w:val="0"/>
          <w:marBottom w:val="0"/>
          <w:divBdr>
            <w:top w:val="none" w:sz="0" w:space="0" w:color="auto"/>
            <w:left w:val="none" w:sz="0" w:space="0" w:color="auto"/>
            <w:bottom w:val="none" w:sz="0" w:space="0" w:color="auto"/>
            <w:right w:val="none" w:sz="0" w:space="0" w:color="auto"/>
          </w:divBdr>
        </w:div>
        <w:div w:id="2035039389">
          <w:marLeft w:val="0"/>
          <w:marRight w:val="0"/>
          <w:marTop w:val="0"/>
          <w:marBottom w:val="0"/>
          <w:divBdr>
            <w:top w:val="none" w:sz="0" w:space="0" w:color="auto"/>
            <w:left w:val="none" w:sz="0" w:space="0" w:color="auto"/>
            <w:bottom w:val="none" w:sz="0" w:space="0" w:color="auto"/>
            <w:right w:val="none" w:sz="0" w:space="0" w:color="auto"/>
          </w:divBdr>
        </w:div>
      </w:divsChild>
    </w:div>
    <w:div w:id="1916088474">
      <w:bodyDiv w:val="1"/>
      <w:marLeft w:val="0"/>
      <w:marRight w:val="0"/>
      <w:marTop w:val="0"/>
      <w:marBottom w:val="0"/>
      <w:divBdr>
        <w:top w:val="none" w:sz="0" w:space="0" w:color="auto"/>
        <w:left w:val="none" w:sz="0" w:space="0" w:color="auto"/>
        <w:bottom w:val="none" w:sz="0" w:space="0" w:color="auto"/>
        <w:right w:val="none" w:sz="0" w:space="0" w:color="auto"/>
      </w:divBdr>
      <w:divsChild>
        <w:div w:id="366833008">
          <w:marLeft w:val="0"/>
          <w:marRight w:val="0"/>
          <w:marTop w:val="0"/>
          <w:marBottom w:val="0"/>
          <w:divBdr>
            <w:top w:val="none" w:sz="0" w:space="0" w:color="auto"/>
            <w:left w:val="none" w:sz="0" w:space="0" w:color="auto"/>
            <w:bottom w:val="none" w:sz="0" w:space="0" w:color="auto"/>
            <w:right w:val="none" w:sz="0" w:space="0" w:color="auto"/>
          </w:divBdr>
        </w:div>
        <w:div w:id="2086996097">
          <w:marLeft w:val="0"/>
          <w:marRight w:val="0"/>
          <w:marTop w:val="0"/>
          <w:marBottom w:val="0"/>
          <w:divBdr>
            <w:top w:val="none" w:sz="0" w:space="0" w:color="auto"/>
            <w:left w:val="none" w:sz="0" w:space="0" w:color="auto"/>
            <w:bottom w:val="none" w:sz="0" w:space="0" w:color="auto"/>
            <w:right w:val="none" w:sz="0" w:space="0" w:color="auto"/>
          </w:divBdr>
        </w:div>
        <w:div w:id="1427994615">
          <w:marLeft w:val="0"/>
          <w:marRight w:val="0"/>
          <w:marTop w:val="0"/>
          <w:marBottom w:val="0"/>
          <w:divBdr>
            <w:top w:val="none" w:sz="0" w:space="0" w:color="auto"/>
            <w:left w:val="none" w:sz="0" w:space="0" w:color="auto"/>
            <w:bottom w:val="none" w:sz="0" w:space="0" w:color="auto"/>
            <w:right w:val="none" w:sz="0" w:space="0" w:color="auto"/>
          </w:divBdr>
        </w:div>
        <w:div w:id="2027292662">
          <w:marLeft w:val="0"/>
          <w:marRight w:val="0"/>
          <w:marTop w:val="0"/>
          <w:marBottom w:val="0"/>
          <w:divBdr>
            <w:top w:val="none" w:sz="0" w:space="0" w:color="auto"/>
            <w:left w:val="none" w:sz="0" w:space="0" w:color="auto"/>
            <w:bottom w:val="none" w:sz="0" w:space="0" w:color="auto"/>
            <w:right w:val="none" w:sz="0" w:space="0" w:color="auto"/>
          </w:divBdr>
        </w:div>
        <w:div w:id="11304498">
          <w:marLeft w:val="0"/>
          <w:marRight w:val="0"/>
          <w:marTop w:val="0"/>
          <w:marBottom w:val="0"/>
          <w:divBdr>
            <w:top w:val="none" w:sz="0" w:space="0" w:color="auto"/>
            <w:left w:val="none" w:sz="0" w:space="0" w:color="auto"/>
            <w:bottom w:val="none" w:sz="0" w:space="0" w:color="auto"/>
            <w:right w:val="none" w:sz="0" w:space="0" w:color="auto"/>
          </w:divBdr>
        </w:div>
        <w:div w:id="2046636001">
          <w:marLeft w:val="0"/>
          <w:marRight w:val="0"/>
          <w:marTop w:val="0"/>
          <w:marBottom w:val="0"/>
          <w:divBdr>
            <w:top w:val="none" w:sz="0" w:space="0" w:color="auto"/>
            <w:left w:val="none" w:sz="0" w:space="0" w:color="auto"/>
            <w:bottom w:val="none" w:sz="0" w:space="0" w:color="auto"/>
            <w:right w:val="none" w:sz="0" w:space="0" w:color="auto"/>
          </w:divBdr>
        </w:div>
        <w:div w:id="1714428672">
          <w:marLeft w:val="0"/>
          <w:marRight w:val="0"/>
          <w:marTop w:val="0"/>
          <w:marBottom w:val="0"/>
          <w:divBdr>
            <w:top w:val="none" w:sz="0" w:space="0" w:color="auto"/>
            <w:left w:val="none" w:sz="0" w:space="0" w:color="auto"/>
            <w:bottom w:val="none" w:sz="0" w:space="0" w:color="auto"/>
            <w:right w:val="none" w:sz="0" w:space="0" w:color="auto"/>
          </w:divBdr>
        </w:div>
        <w:div w:id="1881436023">
          <w:marLeft w:val="0"/>
          <w:marRight w:val="0"/>
          <w:marTop w:val="0"/>
          <w:marBottom w:val="0"/>
          <w:divBdr>
            <w:top w:val="none" w:sz="0" w:space="0" w:color="auto"/>
            <w:left w:val="none" w:sz="0" w:space="0" w:color="auto"/>
            <w:bottom w:val="none" w:sz="0" w:space="0" w:color="auto"/>
            <w:right w:val="none" w:sz="0" w:space="0" w:color="auto"/>
          </w:divBdr>
        </w:div>
        <w:div w:id="1248880489">
          <w:marLeft w:val="0"/>
          <w:marRight w:val="0"/>
          <w:marTop w:val="0"/>
          <w:marBottom w:val="0"/>
          <w:divBdr>
            <w:top w:val="none" w:sz="0" w:space="0" w:color="auto"/>
            <w:left w:val="none" w:sz="0" w:space="0" w:color="auto"/>
            <w:bottom w:val="none" w:sz="0" w:space="0" w:color="auto"/>
            <w:right w:val="none" w:sz="0" w:space="0" w:color="auto"/>
          </w:divBdr>
        </w:div>
        <w:div w:id="1158689932">
          <w:marLeft w:val="0"/>
          <w:marRight w:val="0"/>
          <w:marTop w:val="0"/>
          <w:marBottom w:val="0"/>
          <w:divBdr>
            <w:top w:val="none" w:sz="0" w:space="0" w:color="auto"/>
            <w:left w:val="none" w:sz="0" w:space="0" w:color="auto"/>
            <w:bottom w:val="none" w:sz="0" w:space="0" w:color="auto"/>
            <w:right w:val="none" w:sz="0" w:space="0" w:color="auto"/>
          </w:divBdr>
        </w:div>
        <w:div w:id="88889548">
          <w:marLeft w:val="0"/>
          <w:marRight w:val="0"/>
          <w:marTop w:val="0"/>
          <w:marBottom w:val="0"/>
          <w:divBdr>
            <w:top w:val="none" w:sz="0" w:space="0" w:color="auto"/>
            <w:left w:val="none" w:sz="0" w:space="0" w:color="auto"/>
            <w:bottom w:val="none" w:sz="0" w:space="0" w:color="auto"/>
            <w:right w:val="none" w:sz="0" w:space="0" w:color="auto"/>
          </w:divBdr>
        </w:div>
        <w:div w:id="494999983">
          <w:marLeft w:val="0"/>
          <w:marRight w:val="0"/>
          <w:marTop w:val="0"/>
          <w:marBottom w:val="0"/>
          <w:divBdr>
            <w:top w:val="none" w:sz="0" w:space="0" w:color="auto"/>
            <w:left w:val="none" w:sz="0" w:space="0" w:color="auto"/>
            <w:bottom w:val="none" w:sz="0" w:space="0" w:color="auto"/>
            <w:right w:val="none" w:sz="0" w:space="0" w:color="auto"/>
          </w:divBdr>
        </w:div>
        <w:div w:id="1588229024">
          <w:marLeft w:val="0"/>
          <w:marRight w:val="0"/>
          <w:marTop w:val="0"/>
          <w:marBottom w:val="0"/>
          <w:divBdr>
            <w:top w:val="none" w:sz="0" w:space="0" w:color="auto"/>
            <w:left w:val="none" w:sz="0" w:space="0" w:color="auto"/>
            <w:bottom w:val="none" w:sz="0" w:space="0" w:color="auto"/>
            <w:right w:val="none" w:sz="0" w:space="0" w:color="auto"/>
          </w:divBdr>
        </w:div>
      </w:divsChild>
    </w:div>
    <w:div w:id="1923562495">
      <w:bodyDiv w:val="1"/>
      <w:marLeft w:val="0"/>
      <w:marRight w:val="0"/>
      <w:marTop w:val="0"/>
      <w:marBottom w:val="0"/>
      <w:divBdr>
        <w:top w:val="none" w:sz="0" w:space="0" w:color="auto"/>
        <w:left w:val="none" w:sz="0" w:space="0" w:color="auto"/>
        <w:bottom w:val="none" w:sz="0" w:space="0" w:color="auto"/>
        <w:right w:val="none" w:sz="0" w:space="0" w:color="auto"/>
      </w:divBdr>
    </w:div>
    <w:div w:id="1975331112">
      <w:bodyDiv w:val="1"/>
      <w:marLeft w:val="0"/>
      <w:marRight w:val="0"/>
      <w:marTop w:val="0"/>
      <w:marBottom w:val="0"/>
      <w:divBdr>
        <w:top w:val="none" w:sz="0" w:space="0" w:color="auto"/>
        <w:left w:val="none" w:sz="0" w:space="0" w:color="auto"/>
        <w:bottom w:val="none" w:sz="0" w:space="0" w:color="auto"/>
        <w:right w:val="none" w:sz="0" w:space="0" w:color="auto"/>
      </w:divBdr>
      <w:divsChild>
        <w:div w:id="1887519833">
          <w:marLeft w:val="0"/>
          <w:marRight w:val="0"/>
          <w:marTop w:val="0"/>
          <w:marBottom w:val="0"/>
          <w:divBdr>
            <w:top w:val="none" w:sz="0" w:space="0" w:color="auto"/>
            <w:left w:val="none" w:sz="0" w:space="0" w:color="auto"/>
            <w:bottom w:val="none" w:sz="0" w:space="0" w:color="auto"/>
            <w:right w:val="none" w:sz="0" w:space="0" w:color="auto"/>
          </w:divBdr>
        </w:div>
        <w:div w:id="799345465">
          <w:marLeft w:val="0"/>
          <w:marRight w:val="0"/>
          <w:marTop w:val="0"/>
          <w:marBottom w:val="0"/>
          <w:divBdr>
            <w:top w:val="none" w:sz="0" w:space="0" w:color="auto"/>
            <w:left w:val="none" w:sz="0" w:space="0" w:color="auto"/>
            <w:bottom w:val="none" w:sz="0" w:space="0" w:color="auto"/>
            <w:right w:val="none" w:sz="0" w:space="0" w:color="auto"/>
          </w:divBdr>
        </w:div>
        <w:div w:id="512497991">
          <w:marLeft w:val="0"/>
          <w:marRight w:val="0"/>
          <w:marTop w:val="0"/>
          <w:marBottom w:val="0"/>
          <w:divBdr>
            <w:top w:val="none" w:sz="0" w:space="0" w:color="auto"/>
            <w:left w:val="none" w:sz="0" w:space="0" w:color="auto"/>
            <w:bottom w:val="none" w:sz="0" w:space="0" w:color="auto"/>
            <w:right w:val="none" w:sz="0" w:space="0" w:color="auto"/>
          </w:divBdr>
        </w:div>
        <w:div w:id="1003897728">
          <w:marLeft w:val="0"/>
          <w:marRight w:val="0"/>
          <w:marTop w:val="0"/>
          <w:marBottom w:val="0"/>
          <w:divBdr>
            <w:top w:val="none" w:sz="0" w:space="0" w:color="auto"/>
            <w:left w:val="none" w:sz="0" w:space="0" w:color="auto"/>
            <w:bottom w:val="none" w:sz="0" w:space="0" w:color="auto"/>
            <w:right w:val="none" w:sz="0" w:space="0" w:color="auto"/>
          </w:divBdr>
        </w:div>
        <w:div w:id="735082589">
          <w:marLeft w:val="0"/>
          <w:marRight w:val="0"/>
          <w:marTop w:val="0"/>
          <w:marBottom w:val="0"/>
          <w:divBdr>
            <w:top w:val="none" w:sz="0" w:space="0" w:color="auto"/>
            <w:left w:val="none" w:sz="0" w:space="0" w:color="auto"/>
            <w:bottom w:val="none" w:sz="0" w:space="0" w:color="auto"/>
            <w:right w:val="none" w:sz="0" w:space="0" w:color="auto"/>
          </w:divBdr>
        </w:div>
        <w:div w:id="568228254">
          <w:marLeft w:val="0"/>
          <w:marRight w:val="0"/>
          <w:marTop w:val="0"/>
          <w:marBottom w:val="0"/>
          <w:divBdr>
            <w:top w:val="none" w:sz="0" w:space="0" w:color="auto"/>
            <w:left w:val="none" w:sz="0" w:space="0" w:color="auto"/>
            <w:bottom w:val="none" w:sz="0" w:space="0" w:color="auto"/>
            <w:right w:val="none" w:sz="0" w:space="0" w:color="auto"/>
          </w:divBdr>
        </w:div>
        <w:div w:id="1261911163">
          <w:marLeft w:val="0"/>
          <w:marRight w:val="0"/>
          <w:marTop w:val="0"/>
          <w:marBottom w:val="0"/>
          <w:divBdr>
            <w:top w:val="none" w:sz="0" w:space="0" w:color="auto"/>
            <w:left w:val="none" w:sz="0" w:space="0" w:color="auto"/>
            <w:bottom w:val="none" w:sz="0" w:space="0" w:color="auto"/>
            <w:right w:val="none" w:sz="0" w:space="0" w:color="auto"/>
          </w:divBdr>
        </w:div>
        <w:div w:id="1239556110">
          <w:marLeft w:val="0"/>
          <w:marRight w:val="0"/>
          <w:marTop w:val="0"/>
          <w:marBottom w:val="0"/>
          <w:divBdr>
            <w:top w:val="none" w:sz="0" w:space="0" w:color="auto"/>
            <w:left w:val="none" w:sz="0" w:space="0" w:color="auto"/>
            <w:bottom w:val="none" w:sz="0" w:space="0" w:color="auto"/>
            <w:right w:val="none" w:sz="0" w:space="0" w:color="auto"/>
          </w:divBdr>
        </w:div>
        <w:div w:id="1014108221">
          <w:marLeft w:val="0"/>
          <w:marRight w:val="0"/>
          <w:marTop w:val="0"/>
          <w:marBottom w:val="0"/>
          <w:divBdr>
            <w:top w:val="none" w:sz="0" w:space="0" w:color="auto"/>
            <w:left w:val="none" w:sz="0" w:space="0" w:color="auto"/>
            <w:bottom w:val="none" w:sz="0" w:space="0" w:color="auto"/>
            <w:right w:val="none" w:sz="0" w:space="0" w:color="auto"/>
          </w:divBdr>
        </w:div>
        <w:div w:id="1926302914">
          <w:marLeft w:val="0"/>
          <w:marRight w:val="0"/>
          <w:marTop w:val="0"/>
          <w:marBottom w:val="0"/>
          <w:divBdr>
            <w:top w:val="none" w:sz="0" w:space="0" w:color="auto"/>
            <w:left w:val="none" w:sz="0" w:space="0" w:color="auto"/>
            <w:bottom w:val="none" w:sz="0" w:space="0" w:color="auto"/>
            <w:right w:val="none" w:sz="0" w:space="0" w:color="auto"/>
          </w:divBdr>
        </w:div>
        <w:div w:id="2035837374">
          <w:marLeft w:val="0"/>
          <w:marRight w:val="0"/>
          <w:marTop w:val="0"/>
          <w:marBottom w:val="0"/>
          <w:divBdr>
            <w:top w:val="none" w:sz="0" w:space="0" w:color="auto"/>
            <w:left w:val="none" w:sz="0" w:space="0" w:color="auto"/>
            <w:bottom w:val="none" w:sz="0" w:space="0" w:color="auto"/>
            <w:right w:val="none" w:sz="0" w:space="0" w:color="auto"/>
          </w:divBdr>
        </w:div>
        <w:div w:id="1140462759">
          <w:marLeft w:val="0"/>
          <w:marRight w:val="0"/>
          <w:marTop w:val="0"/>
          <w:marBottom w:val="0"/>
          <w:divBdr>
            <w:top w:val="none" w:sz="0" w:space="0" w:color="auto"/>
            <w:left w:val="none" w:sz="0" w:space="0" w:color="auto"/>
            <w:bottom w:val="none" w:sz="0" w:space="0" w:color="auto"/>
            <w:right w:val="none" w:sz="0" w:space="0" w:color="auto"/>
          </w:divBdr>
        </w:div>
        <w:div w:id="1635865138">
          <w:marLeft w:val="0"/>
          <w:marRight w:val="0"/>
          <w:marTop w:val="0"/>
          <w:marBottom w:val="0"/>
          <w:divBdr>
            <w:top w:val="none" w:sz="0" w:space="0" w:color="auto"/>
            <w:left w:val="none" w:sz="0" w:space="0" w:color="auto"/>
            <w:bottom w:val="none" w:sz="0" w:space="0" w:color="auto"/>
            <w:right w:val="none" w:sz="0" w:space="0" w:color="auto"/>
          </w:divBdr>
        </w:div>
        <w:div w:id="2008439830">
          <w:marLeft w:val="0"/>
          <w:marRight w:val="0"/>
          <w:marTop w:val="0"/>
          <w:marBottom w:val="0"/>
          <w:divBdr>
            <w:top w:val="none" w:sz="0" w:space="0" w:color="auto"/>
            <w:left w:val="none" w:sz="0" w:space="0" w:color="auto"/>
            <w:bottom w:val="none" w:sz="0" w:space="0" w:color="auto"/>
            <w:right w:val="none" w:sz="0" w:space="0" w:color="auto"/>
          </w:divBdr>
        </w:div>
        <w:div w:id="1676180837">
          <w:marLeft w:val="0"/>
          <w:marRight w:val="0"/>
          <w:marTop w:val="0"/>
          <w:marBottom w:val="0"/>
          <w:divBdr>
            <w:top w:val="none" w:sz="0" w:space="0" w:color="auto"/>
            <w:left w:val="none" w:sz="0" w:space="0" w:color="auto"/>
            <w:bottom w:val="none" w:sz="0" w:space="0" w:color="auto"/>
            <w:right w:val="none" w:sz="0" w:space="0" w:color="auto"/>
          </w:divBdr>
        </w:div>
        <w:div w:id="800339476">
          <w:marLeft w:val="0"/>
          <w:marRight w:val="0"/>
          <w:marTop w:val="0"/>
          <w:marBottom w:val="0"/>
          <w:divBdr>
            <w:top w:val="none" w:sz="0" w:space="0" w:color="auto"/>
            <w:left w:val="none" w:sz="0" w:space="0" w:color="auto"/>
            <w:bottom w:val="none" w:sz="0" w:space="0" w:color="auto"/>
            <w:right w:val="none" w:sz="0" w:space="0" w:color="auto"/>
          </w:divBdr>
        </w:div>
        <w:div w:id="797719113">
          <w:marLeft w:val="0"/>
          <w:marRight w:val="0"/>
          <w:marTop w:val="0"/>
          <w:marBottom w:val="0"/>
          <w:divBdr>
            <w:top w:val="none" w:sz="0" w:space="0" w:color="auto"/>
            <w:left w:val="none" w:sz="0" w:space="0" w:color="auto"/>
            <w:bottom w:val="none" w:sz="0" w:space="0" w:color="auto"/>
            <w:right w:val="none" w:sz="0" w:space="0" w:color="auto"/>
          </w:divBdr>
        </w:div>
        <w:div w:id="538322093">
          <w:marLeft w:val="0"/>
          <w:marRight w:val="0"/>
          <w:marTop w:val="0"/>
          <w:marBottom w:val="0"/>
          <w:divBdr>
            <w:top w:val="none" w:sz="0" w:space="0" w:color="auto"/>
            <w:left w:val="none" w:sz="0" w:space="0" w:color="auto"/>
            <w:bottom w:val="none" w:sz="0" w:space="0" w:color="auto"/>
            <w:right w:val="none" w:sz="0" w:space="0" w:color="auto"/>
          </w:divBdr>
        </w:div>
        <w:div w:id="380326895">
          <w:marLeft w:val="0"/>
          <w:marRight w:val="0"/>
          <w:marTop w:val="0"/>
          <w:marBottom w:val="0"/>
          <w:divBdr>
            <w:top w:val="none" w:sz="0" w:space="0" w:color="auto"/>
            <w:left w:val="none" w:sz="0" w:space="0" w:color="auto"/>
            <w:bottom w:val="none" w:sz="0" w:space="0" w:color="auto"/>
            <w:right w:val="none" w:sz="0" w:space="0" w:color="auto"/>
          </w:divBdr>
        </w:div>
        <w:div w:id="568618684">
          <w:marLeft w:val="0"/>
          <w:marRight w:val="0"/>
          <w:marTop w:val="0"/>
          <w:marBottom w:val="0"/>
          <w:divBdr>
            <w:top w:val="none" w:sz="0" w:space="0" w:color="auto"/>
            <w:left w:val="none" w:sz="0" w:space="0" w:color="auto"/>
            <w:bottom w:val="none" w:sz="0" w:space="0" w:color="auto"/>
            <w:right w:val="none" w:sz="0" w:space="0" w:color="auto"/>
          </w:divBdr>
        </w:div>
        <w:div w:id="1375957598">
          <w:marLeft w:val="0"/>
          <w:marRight w:val="0"/>
          <w:marTop w:val="0"/>
          <w:marBottom w:val="0"/>
          <w:divBdr>
            <w:top w:val="none" w:sz="0" w:space="0" w:color="auto"/>
            <w:left w:val="none" w:sz="0" w:space="0" w:color="auto"/>
            <w:bottom w:val="none" w:sz="0" w:space="0" w:color="auto"/>
            <w:right w:val="none" w:sz="0" w:space="0" w:color="auto"/>
          </w:divBdr>
        </w:div>
        <w:div w:id="644630837">
          <w:marLeft w:val="0"/>
          <w:marRight w:val="0"/>
          <w:marTop w:val="0"/>
          <w:marBottom w:val="0"/>
          <w:divBdr>
            <w:top w:val="none" w:sz="0" w:space="0" w:color="auto"/>
            <w:left w:val="none" w:sz="0" w:space="0" w:color="auto"/>
            <w:bottom w:val="none" w:sz="0" w:space="0" w:color="auto"/>
            <w:right w:val="none" w:sz="0" w:space="0" w:color="auto"/>
          </w:divBdr>
        </w:div>
        <w:div w:id="131292815">
          <w:marLeft w:val="0"/>
          <w:marRight w:val="0"/>
          <w:marTop w:val="0"/>
          <w:marBottom w:val="0"/>
          <w:divBdr>
            <w:top w:val="none" w:sz="0" w:space="0" w:color="auto"/>
            <w:left w:val="none" w:sz="0" w:space="0" w:color="auto"/>
            <w:bottom w:val="none" w:sz="0" w:space="0" w:color="auto"/>
            <w:right w:val="none" w:sz="0" w:space="0" w:color="auto"/>
          </w:divBdr>
        </w:div>
        <w:div w:id="830486679">
          <w:marLeft w:val="0"/>
          <w:marRight w:val="0"/>
          <w:marTop w:val="0"/>
          <w:marBottom w:val="0"/>
          <w:divBdr>
            <w:top w:val="none" w:sz="0" w:space="0" w:color="auto"/>
            <w:left w:val="none" w:sz="0" w:space="0" w:color="auto"/>
            <w:bottom w:val="none" w:sz="0" w:space="0" w:color="auto"/>
            <w:right w:val="none" w:sz="0" w:space="0" w:color="auto"/>
          </w:divBdr>
        </w:div>
        <w:div w:id="217716767">
          <w:marLeft w:val="0"/>
          <w:marRight w:val="0"/>
          <w:marTop w:val="0"/>
          <w:marBottom w:val="0"/>
          <w:divBdr>
            <w:top w:val="none" w:sz="0" w:space="0" w:color="auto"/>
            <w:left w:val="none" w:sz="0" w:space="0" w:color="auto"/>
            <w:bottom w:val="none" w:sz="0" w:space="0" w:color="auto"/>
            <w:right w:val="none" w:sz="0" w:space="0" w:color="auto"/>
          </w:divBdr>
        </w:div>
        <w:div w:id="1859343145">
          <w:marLeft w:val="0"/>
          <w:marRight w:val="0"/>
          <w:marTop w:val="0"/>
          <w:marBottom w:val="0"/>
          <w:divBdr>
            <w:top w:val="none" w:sz="0" w:space="0" w:color="auto"/>
            <w:left w:val="none" w:sz="0" w:space="0" w:color="auto"/>
            <w:bottom w:val="none" w:sz="0" w:space="0" w:color="auto"/>
            <w:right w:val="none" w:sz="0" w:space="0" w:color="auto"/>
          </w:divBdr>
        </w:div>
        <w:div w:id="1942833051">
          <w:marLeft w:val="0"/>
          <w:marRight w:val="0"/>
          <w:marTop w:val="0"/>
          <w:marBottom w:val="0"/>
          <w:divBdr>
            <w:top w:val="none" w:sz="0" w:space="0" w:color="auto"/>
            <w:left w:val="none" w:sz="0" w:space="0" w:color="auto"/>
            <w:bottom w:val="none" w:sz="0" w:space="0" w:color="auto"/>
            <w:right w:val="none" w:sz="0" w:space="0" w:color="auto"/>
          </w:divBdr>
        </w:div>
        <w:div w:id="436096084">
          <w:marLeft w:val="0"/>
          <w:marRight w:val="0"/>
          <w:marTop w:val="0"/>
          <w:marBottom w:val="0"/>
          <w:divBdr>
            <w:top w:val="none" w:sz="0" w:space="0" w:color="auto"/>
            <w:left w:val="none" w:sz="0" w:space="0" w:color="auto"/>
            <w:bottom w:val="none" w:sz="0" w:space="0" w:color="auto"/>
            <w:right w:val="none" w:sz="0" w:space="0" w:color="auto"/>
          </w:divBdr>
        </w:div>
        <w:div w:id="1587767110">
          <w:marLeft w:val="0"/>
          <w:marRight w:val="0"/>
          <w:marTop w:val="0"/>
          <w:marBottom w:val="0"/>
          <w:divBdr>
            <w:top w:val="none" w:sz="0" w:space="0" w:color="auto"/>
            <w:left w:val="none" w:sz="0" w:space="0" w:color="auto"/>
            <w:bottom w:val="none" w:sz="0" w:space="0" w:color="auto"/>
            <w:right w:val="none" w:sz="0" w:space="0" w:color="auto"/>
          </w:divBdr>
        </w:div>
        <w:div w:id="186139849">
          <w:marLeft w:val="0"/>
          <w:marRight w:val="0"/>
          <w:marTop w:val="0"/>
          <w:marBottom w:val="0"/>
          <w:divBdr>
            <w:top w:val="none" w:sz="0" w:space="0" w:color="auto"/>
            <w:left w:val="none" w:sz="0" w:space="0" w:color="auto"/>
            <w:bottom w:val="none" w:sz="0" w:space="0" w:color="auto"/>
            <w:right w:val="none" w:sz="0" w:space="0" w:color="auto"/>
          </w:divBdr>
        </w:div>
        <w:div w:id="2063752788">
          <w:marLeft w:val="0"/>
          <w:marRight w:val="0"/>
          <w:marTop w:val="0"/>
          <w:marBottom w:val="0"/>
          <w:divBdr>
            <w:top w:val="none" w:sz="0" w:space="0" w:color="auto"/>
            <w:left w:val="none" w:sz="0" w:space="0" w:color="auto"/>
            <w:bottom w:val="none" w:sz="0" w:space="0" w:color="auto"/>
            <w:right w:val="none" w:sz="0" w:space="0" w:color="auto"/>
          </w:divBdr>
        </w:div>
        <w:div w:id="1563830488">
          <w:marLeft w:val="0"/>
          <w:marRight w:val="0"/>
          <w:marTop w:val="0"/>
          <w:marBottom w:val="0"/>
          <w:divBdr>
            <w:top w:val="none" w:sz="0" w:space="0" w:color="auto"/>
            <w:left w:val="none" w:sz="0" w:space="0" w:color="auto"/>
            <w:bottom w:val="none" w:sz="0" w:space="0" w:color="auto"/>
            <w:right w:val="none" w:sz="0" w:space="0" w:color="auto"/>
          </w:divBdr>
        </w:div>
        <w:div w:id="1862232977">
          <w:marLeft w:val="0"/>
          <w:marRight w:val="0"/>
          <w:marTop w:val="0"/>
          <w:marBottom w:val="0"/>
          <w:divBdr>
            <w:top w:val="none" w:sz="0" w:space="0" w:color="auto"/>
            <w:left w:val="none" w:sz="0" w:space="0" w:color="auto"/>
            <w:bottom w:val="none" w:sz="0" w:space="0" w:color="auto"/>
            <w:right w:val="none" w:sz="0" w:space="0" w:color="auto"/>
          </w:divBdr>
        </w:div>
        <w:div w:id="1153835340">
          <w:marLeft w:val="0"/>
          <w:marRight w:val="0"/>
          <w:marTop w:val="0"/>
          <w:marBottom w:val="0"/>
          <w:divBdr>
            <w:top w:val="none" w:sz="0" w:space="0" w:color="auto"/>
            <w:left w:val="none" w:sz="0" w:space="0" w:color="auto"/>
            <w:bottom w:val="none" w:sz="0" w:space="0" w:color="auto"/>
            <w:right w:val="none" w:sz="0" w:space="0" w:color="auto"/>
          </w:divBdr>
        </w:div>
        <w:div w:id="2074962352">
          <w:marLeft w:val="0"/>
          <w:marRight w:val="0"/>
          <w:marTop w:val="0"/>
          <w:marBottom w:val="0"/>
          <w:divBdr>
            <w:top w:val="none" w:sz="0" w:space="0" w:color="auto"/>
            <w:left w:val="none" w:sz="0" w:space="0" w:color="auto"/>
            <w:bottom w:val="none" w:sz="0" w:space="0" w:color="auto"/>
            <w:right w:val="none" w:sz="0" w:space="0" w:color="auto"/>
          </w:divBdr>
        </w:div>
        <w:div w:id="568078856">
          <w:marLeft w:val="0"/>
          <w:marRight w:val="0"/>
          <w:marTop w:val="0"/>
          <w:marBottom w:val="0"/>
          <w:divBdr>
            <w:top w:val="none" w:sz="0" w:space="0" w:color="auto"/>
            <w:left w:val="none" w:sz="0" w:space="0" w:color="auto"/>
            <w:bottom w:val="none" w:sz="0" w:space="0" w:color="auto"/>
            <w:right w:val="none" w:sz="0" w:space="0" w:color="auto"/>
          </w:divBdr>
        </w:div>
        <w:div w:id="1741441167">
          <w:marLeft w:val="0"/>
          <w:marRight w:val="0"/>
          <w:marTop w:val="0"/>
          <w:marBottom w:val="0"/>
          <w:divBdr>
            <w:top w:val="none" w:sz="0" w:space="0" w:color="auto"/>
            <w:left w:val="none" w:sz="0" w:space="0" w:color="auto"/>
            <w:bottom w:val="none" w:sz="0" w:space="0" w:color="auto"/>
            <w:right w:val="none" w:sz="0" w:space="0" w:color="auto"/>
          </w:divBdr>
        </w:div>
        <w:div w:id="743599845">
          <w:marLeft w:val="0"/>
          <w:marRight w:val="0"/>
          <w:marTop w:val="0"/>
          <w:marBottom w:val="0"/>
          <w:divBdr>
            <w:top w:val="none" w:sz="0" w:space="0" w:color="auto"/>
            <w:left w:val="none" w:sz="0" w:space="0" w:color="auto"/>
            <w:bottom w:val="none" w:sz="0" w:space="0" w:color="auto"/>
            <w:right w:val="none" w:sz="0" w:space="0" w:color="auto"/>
          </w:divBdr>
        </w:div>
        <w:div w:id="1952542773">
          <w:marLeft w:val="0"/>
          <w:marRight w:val="0"/>
          <w:marTop w:val="0"/>
          <w:marBottom w:val="0"/>
          <w:divBdr>
            <w:top w:val="none" w:sz="0" w:space="0" w:color="auto"/>
            <w:left w:val="none" w:sz="0" w:space="0" w:color="auto"/>
            <w:bottom w:val="none" w:sz="0" w:space="0" w:color="auto"/>
            <w:right w:val="none" w:sz="0" w:space="0" w:color="auto"/>
          </w:divBdr>
        </w:div>
        <w:div w:id="1346976008">
          <w:marLeft w:val="0"/>
          <w:marRight w:val="0"/>
          <w:marTop w:val="0"/>
          <w:marBottom w:val="0"/>
          <w:divBdr>
            <w:top w:val="none" w:sz="0" w:space="0" w:color="auto"/>
            <w:left w:val="none" w:sz="0" w:space="0" w:color="auto"/>
            <w:bottom w:val="none" w:sz="0" w:space="0" w:color="auto"/>
            <w:right w:val="none" w:sz="0" w:space="0" w:color="auto"/>
          </w:divBdr>
        </w:div>
        <w:div w:id="256598619">
          <w:marLeft w:val="0"/>
          <w:marRight w:val="0"/>
          <w:marTop w:val="0"/>
          <w:marBottom w:val="0"/>
          <w:divBdr>
            <w:top w:val="none" w:sz="0" w:space="0" w:color="auto"/>
            <w:left w:val="none" w:sz="0" w:space="0" w:color="auto"/>
            <w:bottom w:val="none" w:sz="0" w:space="0" w:color="auto"/>
            <w:right w:val="none" w:sz="0" w:space="0" w:color="auto"/>
          </w:divBdr>
        </w:div>
        <w:div w:id="1804612177">
          <w:marLeft w:val="0"/>
          <w:marRight w:val="0"/>
          <w:marTop w:val="0"/>
          <w:marBottom w:val="0"/>
          <w:divBdr>
            <w:top w:val="none" w:sz="0" w:space="0" w:color="auto"/>
            <w:left w:val="none" w:sz="0" w:space="0" w:color="auto"/>
            <w:bottom w:val="none" w:sz="0" w:space="0" w:color="auto"/>
            <w:right w:val="none" w:sz="0" w:space="0" w:color="auto"/>
          </w:divBdr>
        </w:div>
        <w:div w:id="1697193736">
          <w:marLeft w:val="0"/>
          <w:marRight w:val="0"/>
          <w:marTop w:val="0"/>
          <w:marBottom w:val="0"/>
          <w:divBdr>
            <w:top w:val="none" w:sz="0" w:space="0" w:color="auto"/>
            <w:left w:val="none" w:sz="0" w:space="0" w:color="auto"/>
            <w:bottom w:val="none" w:sz="0" w:space="0" w:color="auto"/>
            <w:right w:val="none" w:sz="0" w:space="0" w:color="auto"/>
          </w:divBdr>
        </w:div>
        <w:div w:id="226192636">
          <w:marLeft w:val="0"/>
          <w:marRight w:val="0"/>
          <w:marTop w:val="0"/>
          <w:marBottom w:val="0"/>
          <w:divBdr>
            <w:top w:val="none" w:sz="0" w:space="0" w:color="auto"/>
            <w:left w:val="none" w:sz="0" w:space="0" w:color="auto"/>
            <w:bottom w:val="none" w:sz="0" w:space="0" w:color="auto"/>
            <w:right w:val="none" w:sz="0" w:space="0" w:color="auto"/>
          </w:divBdr>
        </w:div>
        <w:div w:id="830945731">
          <w:marLeft w:val="0"/>
          <w:marRight w:val="0"/>
          <w:marTop w:val="0"/>
          <w:marBottom w:val="0"/>
          <w:divBdr>
            <w:top w:val="none" w:sz="0" w:space="0" w:color="auto"/>
            <w:left w:val="none" w:sz="0" w:space="0" w:color="auto"/>
            <w:bottom w:val="none" w:sz="0" w:space="0" w:color="auto"/>
            <w:right w:val="none" w:sz="0" w:space="0" w:color="auto"/>
          </w:divBdr>
        </w:div>
      </w:divsChild>
    </w:div>
    <w:div w:id="1989240428">
      <w:bodyDiv w:val="1"/>
      <w:marLeft w:val="0"/>
      <w:marRight w:val="0"/>
      <w:marTop w:val="0"/>
      <w:marBottom w:val="0"/>
      <w:divBdr>
        <w:top w:val="none" w:sz="0" w:space="0" w:color="auto"/>
        <w:left w:val="none" w:sz="0" w:space="0" w:color="auto"/>
        <w:bottom w:val="none" w:sz="0" w:space="0" w:color="auto"/>
        <w:right w:val="none" w:sz="0" w:space="0" w:color="auto"/>
      </w:divBdr>
      <w:divsChild>
        <w:div w:id="60837194">
          <w:marLeft w:val="0"/>
          <w:marRight w:val="0"/>
          <w:marTop w:val="0"/>
          <w:marBottom w:val="0"/>
          <w:divBdr>
            <w:top w:val="none" w:sz="0" w:space="0" w:color="auto"/>
            <w:left w:val="none" w:sz="0" w:space="0" w:color="auto"/>
            <w:bottom w:val="none" w:sz="0" w:space="0" w:color="auto"/>
            <w:right w:val="none" w:sz="0" w:space="0" w:color="auto"/>
          </w:divBdr>
        </w:div>
        <w:div w:id="910044532">
          <w:marLeft w:val="0"/>
          <w:marRight w:val="0"/>
          <w:marTop w:val="0"/>
          <w:marBottom w:val="0"/>
          <w:divBdr>
            <w:top w:val="none" w:sz="0" w:space="0" w:color="auto"/>
            <w:left w:val="none" w:sz="0" w:space="0" w:color="auto"/>
            <w:bottom w:val="none" w:sz="0" w:space="0" w:color="auto"/>
            <w:right w:val="none" w:sz="0" w:space="0" w:color="auto"/>
          </w:divBdr>
        </w:div>
        <w:div w:id="1347713630">
          <w:marLeft w:val="0"/>
          <w:marRight w:val="0"/>
          <w:marTop w:val="0"/>
          <w:marBottom w:val="0"/>
          <w:divBdr>
            <w:top w:val="none" w:sz="0" w:space="0" w:color="auto"/>
            <w:left w:val="none" w:sz="0" w:space="0" w:color="auto"/>
            <w:bottom w:val="none" w:sz="0" w:space="0" w:color="auto"/>
            <w:right w:val="none" w:sz="0" w:space="0" w:color="auto"/>
          </w:divBdr>
        </w:div>
        <w:div w:id="311913270">
          <w:marLeft w:val="0"/>
          <w:marRight w:val="0"/>
          <w:marTop w:val="0"/>
          <w:marBottom w:val="0"/>
          <w:divBdr>
            <w:top w:val="none" w:sz="0" w:space="0" w:color="auto"/>
            <w:left w:val="none" w:sz="0" w:space="0" w:color="auto"/>
            <w:bottom w:val="none" w:sz="0" w:space="0" w:color="auto"/>
            <w:right w:val="none" w:sz="0" w:space="0" w:color="auto"/>
          </w:divBdr>
        </w:div>
        <w:div w:id="224268933">
          <w:marLeft w:val="0"/>
          <w:marRight w:val="0"/>
          <w:marTop w:val="0"/>
          <w:marBottom w:val="0"/>
          <w:divBdr>
            <w:top w:val="none" w:sz="0" w:space="0" w:color="auto"/>
            <w:left w:val="none" w:sz="0" w:space="0" w:color="auto"/>
            <w:bottom w:val="none" w:sz="0" w:space="0" w:color="auto"/>
            <w:right w:val="none" w:sz="0" w:space="0" w:color="auto"/>
          </w:divBdr>
        </w:div>
        <w:div w:id="1986660679">
          <w:marLeft w:val="0"/>
          <w:marRight w:val="0"/>
          <w:marTop w:val="0"/>
          <w:marBottom w:val="0"/>
          <w:divBdr>
            <w:top w:val="none" w:sz="0" w:space="0" w:color="auto"/>
            <w:left w:val="none" w:sz="0" w:space="0" w:color="auto"/>
            <w:bottom w:val="none" w:sz="0" w:space="0" w:color="auto"/>
            <w:right w:val="none" w:sz="0" w:space="0" w:color="auto"/>
          </w:divBdr>
        </w:div>
        <w:div w:id="1734547755">
          <w:marLeft w:val="0"/>
          <w:marRight w:val="0"/>
          <w:marTop w:val="0"/>
          <w:marBottom w:val="0"/>
          <w:divBdr>
            <w:top w:val="none" w:sz="0" w:space="0" w:color="auto"/>
            <w:left w:val="none" w:sz="0" w:space="0" w:color="auto"/>
            <w:bottom w:val="none" w:sz="0" w:space="0" w:color="auto"/>
            <w:right w:val="none" w:sz="0" w:space="0" w:color="auto"/>
          </w:divBdr>
        </w:div>
        <w:div w:id="556823008">
          <w:marLeft w:val="0"/>
          <w:marRight w:val="0"/>
          <w:marTop w:val="0"/>
          <w:marBottom w:val="0"/>
          <w:divBdr>
            <w:top w:val="none" w:sz="0" w:space="0" w:color="auto"/>
            <w:left w:val="none" w:sz="0" w:space="0" w:color="auto"/>
            <w:bottom w:val="none" w:sz="0" w:space="0" w:color="auto"/>
            <w:right w:val="none" w:sz="0" w:space="0" w:color="auto"/>
          </w:divBdr>
        </w:div>
        <w:div w:id="1490629883">
          <w:marLeft w:val="0"/>
          <w:marRight w:val="0"/>
          <w:marTop w:val="0"/>
          <w:marBottom w:val="0"/>
          <w:divBdr>
            <w:top w:val="none" w:sz="0" w:space="0" w:color="auto"/>
            <w:left w:val="none" w:sz="0" w:space="0" w:color="auto"/>
            <w:bottom w:val="none" w:sz="0" w:space="0" w:color="auto"/>
            <w:right w:val="none" w:sz="0" w:space="0" w:color="auto"/>
          </w:divBdr>
        </w:div>
        <w:div w:id="568731972">
          <w:marLeft w:val="0"/>
          <w:marRight w:val="0"/>
          <w:marTop w:val="0"/>
          <w:marBottom w:val="0"/>
          <w:divBdr>
            <w:top w:val="none" w:sz="0" w:space="0" w:color="auto"/>
            <w:left w:val="none" w:sz="0" w:space="0" w:color="auto"/>
            <w:bottom w:val="none" w:sz="0" w:space="0" w:color="auto"/>
            <w:right w:val="none" w:sz="0" w:space="0" w:color="auto"/>
          </w:divBdr>
        </w:div>
        <w:div w:id="586353724">
          <w:marLeft w:val="0"/>
          <w:marRight w:val="0"/>
          <w:marTop w:val="0"/>
          <w:marBottom w:val="0"/>
          <w:divBdr>
            <w:top w:val="none" w:sz="0" w:space="0" w:color="auto"/>
            <w:left w:val="none" w:sz="0" w:space="0" w:color="auto"/>
            <w:bottom w:val="none" w:sz="0" w:space="0" w:color="auto"/>
            <w:right w:val="none" w:sz="0" w:space="0" w:color="auto"/>
          </w:divBdr>
        </w:div>
        <w:div w:id="1886257484">
          <w:marLeft w:val="0"/>
          <w:marRight w:val="0"/>
          <w:marTop w:val="0"/>
          <w:marBottom w:val="0"/>
          <w:divBdr>
            <w:top w:val="none" w:sz="0" w:space="0" w:color="auto"/>
            <w:left w:val="none" w:sz="0" w:space="0" w:color="auto"/>
            <w:bottom w:val="none" w:sz="0" w:space="0" w:color="auto"/>
            <w:right w:val="none" w:sz="0" w:space="0" w:color="auto"/>
          </w:divBdr>
        </w:div>
        <w:div w:id="1194273040">
          <w:marLeft w:val="0"/>
          <w:marRight w:val="0"/>
          <w:marTop w:val="0"/>
          <w:marBottom w:val="0"/>
          <w:divBdr>
            <w:top w:val="none" w:sz="0" w:space="0" w:color="auto"/>
            <w:left w:val="none" w:sz="0" w:space="0" w:color="auto"/>
            <w:bottom w:val="none" w:sz="0" w:space="0" w:color="auto"/>
            <w:right w:val="none" w:sz="0" w:space="0" w:color="auto"/>
          </w:divBdr>
        </w:div>
        <w:div w:id="1556818419">
          <w:marLeft w:val="0"/>
          <w:marRight w:val="0"/>
          <w:marTop w:val="0"/>
          <w:marBottom w:val="0"/>
          <w:divBdr>
            <w:top w:val="none" w:sz="0" w:space="0" w:color="auto"/>
            <w:left w:val="none" w:sz="0" w:space="0" w:color="auto"/>
            <w:bottom w:val="none" w:sz="0" w:space="0" w:color="auto"/>
            <w:right w:val="none" w:sz="0" w:space="0" w:color="auto"/>
          </w:divBdr>
        </w:div>
        <w:div w:id="1473476090">
          <w:marLeft w:val="0"/>
          <w:marRight w:val="0"/>
          <w:marTop w:val="0"/>
          <w:marBottom w:val="0"/>
          <w:divBdr>
            <w:top w:val="none" w:sz="0" w:space="0" w:color="auto"/>
            <w:left w:val="none" w:sz="0" w:space="0" w:color="auto"/>
            <w:bottom w:val="none" w:sz="0" w:space="0" w:color="auto"/>
            <w:right w:val="none" w:sz="0" w:space="0" w:color="auto"/>
          </w:divBdr>
        </w:div>
        <w:div w:id="658079130">
          <w:marLeft w:val="0"/>
          <w:marRight w:val="0"/>
          <w:marTop w:val="0"/>
          <w:marBottom w:val="0"/>
          <w:divBdr>
            <w:top w:val="none" w:sz="0" w:space="0" w:color="auto"/>
            <w:left w:val="none" w:sz="0" w:space="0" w:color="auto"/>
            <w:bottom w:val="none" w:sz="0" w:space="0" w:color="auto"/>
            <w:right w:val="none" w:sz="0" w:space="0" w:color="auto"/>
          </w:divBdr>
        </w:div>
        <w:div w:id="586155744">
          <w:marLeft w:val="0"/>
          <w:marRight w:val="0"/>
          <w:marTop w:val="0"/>
          <w:marBottom w:val="0"/>
          <w:divBdr>
            <w:top w:val="none" w:sz="0" w:space="0" w:color="auto"/>
            <w:left w:val="none" w:sz="0" w:space="0" w:color="auto"/>
            <w:bottom w:val="none" w:sz="0" w:space="0" w:color="auto"/>
            <w:right w:val="none" w:sz="0" w:space="0" w:color="auto"/>
          </w:divBdr>
        </w:div>
        <w:div w:id="1212770305">
          <w:marLeft w:val="0"/>
          <w:marRight w:val="0"/>
          <w:marTop w:val="0"/>
          <w:marBottom w:val="0"/>
          <w:divBdr>
            <w:top w:val="none" w:sz="0" w:space="0" w:color="auto"/>
            <w:left w:val="none" w:sz="0" w:space="0" w:color="auto"/>
            <w:bottom w:val="none" w:sz="0" w:space="0" w:color="auto"/>
            <w:right w:val="none" w:sz="0" w:space="0" w:color="auto"/>
          </w:divBdr>
        </w:div>
        <w:div w:id="94257088">
          <w:marLeft w:val="0"/>
          <w:marRight w:val="0"/>
          <w:marTop w:val="0"/>
          <w:marBottom w:val="0"/>
          <w:divBdr>
            <w:top w:val="none" w:sz="0" w:space="0" w:color="auto"/>
            <w:left w:val="none" w:sz="0" w:space="0" w:color="auto"/>
            <w:bottom w:val="none" w:sz="0" w:space="0" w:color="auto"/>
            <w:right w:val="none" w:sz="0" w:space="0" w:color="auto"/>
          </w:divBdr>
        </w:div>
        <w:div w:id="1415517301">
          <w:marLeft w:val="0"/>
          <w:marRight w:val="0"/>
          <w:marTop w:val="0"/>
          <w:marBottom w:val="0"/>
          <w:divBdr>
            <w:top w:val="none" w:sz="0" w:space="0" w:color="auto"/>
            <w:left w:val="none" w:sz="0" w:space="0" w:color="auto"/>
            <w:bottom w:val="none" w:sz="0" w:space="0" w:color="auto"/>
            <w:right w:val="none" w:sz="0" w:space="0" w:color="auto"/>
          </w:divBdr>
        </w:div>
        <w:div w:id="1741172204">
          <w:marLeft w:val="0"/>
          <w:marRight w:val="0"/>
          <w:marTop w:val="0"/>
          <w:marBottom w:val="0"/>
          <w:divBdr>
            <w:top w:val="none" w:sz="0" w:space="0" w:color="auto"/>
            <w:left w:val="none" w:sz="0" w:space="0" w:color="auto"/>
            <w:bottom w:val="none" w:sz="0" w:space="0" w:color="auto"/>
            <w:right w:val="none" w:sz="0" w:space="0" w:color="auto"/>
          </w:divBdr>
        </w:div>
        <w:div w:id="1214972604">
          <w:marLeft w:val="0"/>
          <w:marRight w:val="0"/>
          <w:marTop w:val="0"/>
          <w:marBottom w:val="0"/>
          <w:divBdr>
            <w:top w:val="none" w:sz="0" w:space="0" w:color="auto"/>
            <w:left w:val="none" w:sz="0" w:space="0" w:color="auto"/>
            <w:bottom w:val="none" w:sz="0" w:space="0" w:color="auto"/>
            <w:right w:val="none" w:sz="0" w:space="0" w:color="auto"/>
          </w:divBdr>
        </w:div>
        <w:div w:id="1660766135">
          <w:marLeft w:val="0"/>
          <w:marRight w:val="0"/>
          <w:marTop w:val="0"/>
          <w:marBottom w:val="0"/>
          <w:divBdr>
            <w:top w:val="none" w:sz="0" w:space="0" w:color="auto"/>
            <w:left w:val="none" w:sz="0" w:space="0" w:color="auto"/>
            <w:bottom w:val="none" w:sz="0" w:space="0" w:color="auto"/>
            <w:right w:val="none" w:sz="0" w:space="0" w:color="auto"/>
          </w:divBdr>
        </w:div>
        <w:div w:id="1442456162">
          <w:marLeft w:val="0"/>
          <w:marRight w:val="0"/>
          <w:marTop w:val="0"/>
          <w:marBottom w:val="0"/>
          <w:divBdr>
            <w:top w:val="none" w:sz="0" w:space="0" w:color="auto"/>
            <w:left w:val="none" w:sz="0" w:space="0" w:color="auto"/>
            <w:bottom w:val="none" w:sz="0" w:space="0" w:color="auto"/>
            <w:right w:val="none" w:sz="0" w:space="0" w:color="auto"/>
          </w:divBdr>
        </w:div>
        <w:div w:id="227150758">
          <w:marLeft w:val="0"/>
          <w:marRight w:val="0"/>
          <w:marTop w:val="0"/>
          <w:marBottom w:val="0"/>
          <w:divBdr>
            <w:top w:val="none" w:sz="0" w:space="0" w:color="auto"/>
            <w:left w:val="none" w:sz="0" w:space="0" w:color="auto"/>
            <w:bottom w:val="none" w:sz="0" w:space="0" w:color="auto"/>
            <w:right w:val="none" w:sz="0" w:space="0" w:color="auto"/>
          </w:divBdr>
        </w:div>
      </w:divsChild>
    </w:div>
    <w:div w:id="2046445747">
      <w:bodyDiv w:val="1"/>
      <w:marLeft w:val="0"/>
      <w:marRight w:val="0"/>
      <w:marTop w:val="0"/>
      <w:marBottom w:val="0"/>
      <w:divBdr>
        <w:top w:val="none" w:sz="0" w:space="0" w:color="auto"/>
        <w:left w:val="none" w:sz="0" w:space="0" w:color="auto"/>
        <w:bottom w:val="none" w:sz="0" w:space="0" w:color="auto"/>
        <w:right w:val="none" w:sz="0" w:space="0" w:color="auto"/>
      </w:divBdr>
      <w:divsChild>
        <w:div w:id="1771311702">
          <w:marLeft w:val="0"/>
          <w:marRight w:val="0"/>
          <w:marTop w:val="0"/>
          <w:marBottom w:val="0"/>
          <w:divBdr>
            <w:top w:val="none" w:sz="0" w:space="0" w:color="auto"/>
            <w:left w:val="none" w:sz="0" w:space="0" w:color="auto"/>
            <w:bottom w:val="none" w:sz="0" w:space="0" w:color="auto"/>
            <w:right w:val="none" w:sz="0" w:space="0" w:color="auto"/>
          </w:divBdr>
        </w:div>
        <w:div w:id="1986465124">
          <w:marLeft w:val="0"/>
          <w:marRight w:val="0"/>
          <w:marTop w:val="0"/>
          <w:marBottom w:val="0"/>
          <w:divBdr>
            <w:top w:val="none" w:sz="0" w:space="0" w:color="auto"/>
            <w:left w:val="none" w:sz="0" w:space="0" w:color="auto"/>
            <w:bottom w:val="none" w:sz="0" w:space="0" w:color="auto"/>
            <w:right w:val="none" w:sz="0" w:space="0" w:color="auto"/>
          </w:divBdr>
        </w:div>
        <w:div w:id="1355111248">
          <w:marLeft w:val="0"/>
          <w:marRight w:val="0"/>
          <w:marTop w:val="0"/>
          <w:marBottom w:val="0"/>
          <w:divBdr>
            <w:top w:val="none" w:sz="0" w:space="0" w:color="auto"/>
            <w:left w:val="none" w:sz="0" w:space="0" w:color="auto"/>
            <w:bottom w:val="none" w:sz="0" w:space="0" w:color="auto"/>
            <w:right w:val="none" w:sz="0" w:space="0" w:color="auto"/>
          </w:divBdr>
        </w:div>
        <w:div w:id="1037462604">
          <w:marLeft w:val="0"/>
          <w:marRight w:val="0"/>
          <w:marTop w:val="0"/>
          <w:marBottom w:val="0"/>
          <w:divBdr>
            <w:top w:val="none" w:sz="0" w:space="0" w:color="auto"/>
            <w:left w:val="none" w:sz="0" w:space="0" w:color="auto"/>
            <w:bottom w:val="none" w:sz="0" w:space="0" w:color="auto"/>
            <w:right w:val="none" w:sz="0" w:space="0" w:color="auto"/>
          </w:divBdr>
        </w:div>
        <w:div w:id="1457522575">
          <w:marLeft w:val="0"/>
          <w:marRight w:val="0"/>
          <w:marTop w:val="0"/>
          <w:marBottom w:val="0"/>
          <w:divBdr>
            <w:top w:val="none" w:sz="0" w:space="0" w:color="auto"/>
            <w:left w:val="none" w:sz="0" w:space="0" w:color="auto"/>
            <w:bottom w:val="none" w:sz="0" w:space="0" w:color="auto"/>
            <w:right w:val="none" w:sz="0" w:space="0" w:color="auto"/>
          </w:divBdr>
        </w:div>
        <w:div w:id="2121489039">
          <w:marLeft w:val="0"/>
          <w:marRight w:val="0"/>
          <w:marTop w:val="0"/>
          <w:marBottom w:val="0"/>
          <w:divBdr>
            <w:top w:val="none" w:sz="0" w:space="0" w:color="auto"/>
            <w:left w:val="none" w:sz="0" w:space="0" w:color="auto"/>
            <w:bottom w:val="none" w:sz="0" w:space="0" w:color="auto"/>
            <w:right w:val="none" w:sz="0" w:space="0" w:color="auto"/>
          </w:divBdr>
        </w:div>
        <w:div w:id="1167869328">
          <w:marLeft w:val="0"/>
          <w:marRight w:val="0"/>
          <w:marTop w:val="0"/>
          <w:marBottom w:val="0"/>
          <w:divBdr>
            <w:top w:val="none" w:sz="0" w:space="0" w:color="auto"/>
            <w:left w:val="none" w:sz="0" w:space="0" w:color="auto"/>
            <w:bottom w:val="none" w:sz="0" w:space="0" w:color="auto"/>
            <w:right w:val="none" w:sz="0" w:space="0" w:color="auto"/>
          </w:divBdr>
        </w:div>
        <w:div w:id="1081294384">
          <w:marLeft w:val="0"/>
          <w:marRight w:val="0"/>
          <w:marTop w:val="0"/>
          <w:marBottom w:val="0"/>
          <w:divBdr>
            <w:top w:val="none" w:sz="0" w:space="0" w:color="auto"/>
            <w:left w:val="none" w:sz="0" w:space="0" w:color="auto"/>
            <w:bottom w:val="none" w:sz="0" w:space="0" w:color="auto"/>
            <w:right w:val="none" w:sz="0" w:space="0" w:color="auto"/>
          </w:divBdr>
        </w:div>
        <w:div w:id="1622104537">
          <w:marLeft w:val="0"/>
          <w:marRight w:val="0"/>
          <w:marTop w:val="0"/>
          <w:marBottom w:val="0"/>
          <w:divBdr>
            <w:top w:val="none" w:sz="0" w:space="0" w:color="auto"/>
            <w:left w:val="none" w:sz="0" w:space="0" w:color="auto"/>
            <w:bottom w:val="none" w:sz="0" w:space="0" w:color="auto"/>
            <w:right w:val="none" w:sz="0" w:space="0" w:color="auto"/>
          </w:divBdr>
        </w:div>
        <w:div w:id="1910192012">
          <w:marLeft w:val="0"/>
          <w:marRight w:val="0"/>
          <w:marTop w:val="0"/>
          <w:marBottom w:val="0"/>
          <w:divBdr>
            <w:top w:val="none" w:sz="0" w:space="0" w:color="auto"/>
            <w:left w:val="none" w:sz="0" w:space="0" w:color="auto"/>
            <w:bottom w:val="none" w:sz="0" w:space="0" w:color="auto"/>
            <w:right w:val="none" w:sz="0" w:space="0" w:color="auto"/>
          </w:divBdr>
        </w:div>
        <w:div w:id="2091734958">
          <w:marLeft w:val="0"/>
          <w:marRight w:val="0"/>
          <w:marTop w:val="0"/>
          <w:marBottom w:val="0"/>
          <w:divBdr>
            <w:top w:val="none" w:sz="0" w:space="0" w:color="auto"/>
            <w:left w:val="none" w:sz="0" w:space="0" w:color="auto"/>
            <w:bottom w:val="none" w:sz="0" w:space="0" w:color="auto"/>
            <w:right w:val="none" w:sz="0" w:space="0" w:color="auto"/>
          </w:divBdr>
        </w:div>
        <w:div w:id="1048335095">
          <w:marLeft w:val="0"/>
          <w:marRight w:val="0"/>
          <w:marTop w:val="0"/>
          <w:marBottom w:val="0"/>
          <w:divBdr>
            <w:top w:val="none" w:sz="0" w:space="0" w:color="auto"/>
            <w:left w:val="none" w:sz="0" w:space="0" w:color="auto"/>
            <w:bottom w:val="none" w:sz="0" w:space="0" w:color="auto"/>
            <w:right w:val="none" w:sz="0" w:space="0" w:color="auto"/>
          </w:divBdr>
        </w:div>
        <w:div w:id="1973558917">
          <w:marLeft w:val="0"/>
          <w:marRight w:val="0"/>
          <w:marTop w:val="0"/>
          <w:marBottom w:val="0"/>
          <w:divBdr>
            <w:top w:val="none" w:sz="0" w:space="0" w:color="auto"/>
            <w:left w:val="none" w:sz="0" w:space="0" w:color="auto"/>
            <w:bottom w:val="none" w:sz="0" w:space="0" w:color="auto"/>
            <w:right w:val="none" w:sz="0" w:space="0" w:color="auto"/>
          </w:divBdr>
        </w:div>
        <w:div w:id="1968778988">
          <w:marLeft w:val="0"/>
          <w:marRight w:val="0"/>
          <w:marTop w:val="0"/>
          <w:marBottom w:val="0"/>
          <w:divBdr>
            <w:top w:val="none" w:sz="0" w:space="0" w:color="auto"/>
            <w:left w:val="none" w:sz="0" w:space="0" w:color="auto"/>
            <w:bottom w:val="none" w:sz="0" w:space="0" w:color="auto"/>
            <w:right w:val="none" w:sz="0" w:space="0" w:color="auto"/>
          </w:divBdr>
        </w:div>
        <w:div w:id="714349611">
          <w:marLeft w:val="0"/>
          <w:marRight w:val="0"/>
          <w:marTop w:val="0"/>
          <w:marBottom w:val="0"/>
          <w:divBdr>
            <w:top w:val="none" w:sz="0" w:space="0" w:color="auto"/>
            <w:left w:val="none" w:sz="0" w:space="0" w:color="auto"/>
            <w:bottom w:val="none" w:sz="0" w:space="0" w:color="auto"/>
            <w:right w:val="none" w:sz="0" w:space="0" w:color="auto"/>
          </w:divBdr>
        </w:div>
        <w:div w:id="776485684">
          <w:marLeft w:val="0"/>
          <w:marRight w:val="0"/>
          <w:marTop w:val="0"/>
          <w:marBottom w:val="0"/>
          <w:divBdr>
            <w:top w:val="none" w:sz="0" w:space="0" w:color="auto"/>
            <w:left w:val="none" w:sz="0" w:space="0" w:color="auto"/>
            <w:bottom w:val="none" w:sz="0" w:space="0" w:color="auto"/>
            <w:right w:val="none" w:sz="0" w:space="0" w:color="auto"/>
          </w:divBdr>
        </w:div>
        <w:div w:id="1470632595">
          <w:marLeft w:val="0"/>
          <w:marRight w:val="0"/>
          <w:marTop w:val="0"/>
          <w:marBottom w:val="0"/>
          <w:divBdr>
            <w:top w:val="none" w:sz="0" w:space="0" w:color="auto"/>
            <w:left w:val="none" w:sz="0" w:space="0" w:color="auto"/>
            <w:bottom w:val="none" w:sz="0" w:space="0" w:color="auto"/>
            <w:right w:val="none" w:sz="0" w:space="0" w:color="auto"/>
          </w:divBdr>
        </w:div>
        <w:div w:id="365721750">
          <w:marLeft w:val="0"/>
          <w:marRight w:val="0"/>
          <w:marTop w:val="0"/>
          <w:marBottom w:val="0"/>
          <w:divBdr>
            <w:top w:val="none" w:sz="0" w:space="0" w:color="auto"/>
            <w:left w:val="none" w:sz="0" w:space="0" w:color="auto"/>
            <w:bottom w:val="none" w:sz="0" w:space="0" w:color="auto"/>
            <w:right w:val="none" w:sz="0" w:space="0" w:color="auto"/>
          </w:divBdr>
        </w:div>
        <w:div w:id="1231846721">
          <w:marLeft w:val="0"/>
          <w:marRight w:val="0"/>
          <w:marTop w:val="0"/>
          <w:marBottom w:val="0"/>
          <w:divBdr>
            <w:top w:val="none" w:sz="0" w:space="0" w:color="auto"/>
            <w:left w:val="none" w:sz="0" w:space="0" w:color="auto"/>
            <w:bottom w:val="none" w:sz="0" w:space="0" w:color="auto"/>
            <w:right w:val="none" w:sz="0" w:space="0" w:color="auto"/>
          </w:divBdr>
        </w:div>
        <w:div w:id="1176504922">
          <w:marLeft w:val="0"/>
          <w:marRight w:val="0"/>
          <w:marTop w:val="0"/>
          <w:marBottom w:val="0"/>
          <w:divBdr>
            <w:top w:val="none" w:sz="0" w:space="0" w:color="auto"/>
            <w:left w:val="none" w:sz="0" w:space="0" w:color="auto"/>
            <w:bottom w:val="none" w:sz="0" w:space="0" w:color="auto"/>
            <w:right w:val="none" w:sz="0" w:space="0" w:color="auto"/>
          </w:divBdr>
        </w:div>
        <w:div w:id="477696115">
          <w:marLeft w:val="0"/>
          <w:marRight w:val="0"/>
          <w:marTop w:val="0"/>
          <w:marBottom w:val="0"/>
          <w:divBdr>
            <w:top w:val="none" w:sz="0" w:space="0" w:color="auto"/>
            <w:left w:val="none" w:sz="0" w:space="0" w:color="auto"/>
            <w:bottom w:val="none" w:sz="0" w:space="0" w:color="auto"/>
            <w:right w:val="none" w:sz="0" w:space="0" w:color="auto"/>
          </w:divBdr>
        </w:div>
        <w:div w:id="697896642">
          <w:marLeft w:val="0"/>
          <w:marRight w:val="0"/>
          <w:marTop w:val="0"/>
          <w:marBottom w:val="0"/>
          <w:divBdr>
            <w:top w:val="none" w:sz="0" w:space="0" w:color="auto"/>
            <w:left w:val="none" w:sz="0" w:space="0" w:color="auto"/>
            <w:bottom w:val="none" w:sz="0" w:space="0" w:color="auto"/>
            <w:right w:val="none" w:sz="0" w:space="0" w:color="auto"/>
          </w:divBdr>
        </w:div>
        <w:div w:id="982854251">
          <w:marLeft w:val="0"/>
          <w:marRight w:val="0"/>
          <w:marTop w:val="0"/>
          <w:marBottom w:val="0"/>
          <w:divBdr>
            <w:top w:val="none" w:sz="0" w:space="0" w:color="auto"/>
            <w:left w:val="none" w:sz="0" w:space="0" w:color="auto"/>
            <w:bottom w:val="none" w:sz="0" w:space="0" w:color="auto"/>
            <w:right w:val="none" w:sz="0" w:space="0" w:color="auto"/>
          </w:divBdr>
        </w:div>
        <w:div w:id="1331375205">
          <w:marLeft w:val="0"/>
          <w:marRight w:val="0"/>
          <w:marTop w:val="0"/>
          <w:marBottom w:val="0"/>
          <w:divBdr>
            <w:top w:val="none" w:sz="0" w:space="0" w:color="auto"/>
            <w:left w:val="none" w:sz="0" w:space="0" w:color="auto"/>
            <w:bottom w:val="none" w:sz="0" w:space="0" w:color="auto"/>
            <w:right w:val="none" w:sz="0" w:space="0" w:color="auto"/>
          </w:divBdr>
        </w:div>
        <w:div w:id="901453375">
          <w:marLeft w:val="0"/>
          <w:marRight w:val="0"/>
          <w:marTop w:val="0"/>
          <w:marBottom w:val="0"/>
          <w:divBdr>
            <w:top w:val="none" w:sz="0" w:space="0" w:color="auto"/>
            <w:left w:val="none" w:sz="0" w:space="0" w:color="auto"/>
            <w:bottom w:val="none" w:sz="0" w:space="0" w:color="auto"/>
            <w:right w:val="none" w:sz="0" w:space="0" w:color="auto"/>
          </w:divBdr>
        </w:div>
        <w:div w:id="1981955583">
          <w:marLeft w:val="0"/>
          <w:marRight w:val="0"/>
          <w:marTop w:val="0"/>
          <w:marBottom w:val="0"/>
          <w:divBdr>
            <w:top w:val="none" w:sz="0" w:space="0" w:color="auto"/>
            <w:left w:val="none" w:sz="0" w:space="0" w:color="auto"/>
            <w:bottom w:val="none" w:sz="0" w:space="0" w:color="auto"/>
            <w:right w:val="none" w:sz="0" w:space="0" w:color="auto"/>
          </w:divBdr>
        </w:div>
        <w:div w:id="1915315404">
          <w:marLeft w:val="0"/>
          <w:marRight w:val="0"/>
          <w:marTop w:val="0"/>
          <w:marBottom w:val="0"/>
          <w:divBdr>
            <w:top w:val="none" w:sz="0" w:space="0" w:color="auto"/>
            <w:left w:val="none" w:sz="0" w:space="0" w:color="auto"/>
            <w:bottom w:val="none" w:sz="0" w:space="0" w:color="auto"/>
            <w:right w:val="none" w:sz="0" w:space="0" w:color="auto"/>
          </w:divBdr>
        </w:div>
      </w:divsChild>
    </w:div>
    <w:div w:id="2059160808">
      <w:bodyDiv w:val="1"/>
      <w:marLeft w:val="0"/>
      <w:marRight w:val="0"/>
      <w:marTop w:val="0"/>
      <w:marBottom w:val="0"/>
      <w:divBdr>
        <w:top w:val="none" w:sz="0" w:space="0" w:color="auto"/>
        <w:left w:val="none" w:sz="0" w:space="0" w:color="auto"/>
        <w:bottom w:val="none" w:sz="0" w:space="0" w:color="auto"/>
        <w:right w:val="none" w:sz="0" w:space="0" w:color="auto"/>
      </w:divBdr>
      <w:divsChild>
        <w:div w:id="610162319">
          <w:marLeft w:val="0"/>
          <w:marRight w:val="0"/>
          <w:marTop w:val="0"/>
          <w:marBottom w:val="0"/>
          <w:divBdr>
            <w:top w:val="none" w:sz="0" w:space="0" w:color="auto"/>
            <w:left w:val="none" w:sz="0" w:space="0" w:color="auto"/>
            <w:bottom w:val="none" w:sz="0" w:space="0" w:color="auto"/>
            <w:right w:val="none" w:sz="0" w:space="0" w:color="auto"/>
          </w:divBdr>
        </w:div>
        <w:div w:id="996494306">
          <w:marLeft w:val="0"/>
          <w:marRight w:val="0"/>
          <w:marTop w:val="0"/>
          <w:marBottom w:val="0"/>
          <w:divBdr>
            <w:top w:val="none" w:sz="0" w:space="0" w:color="auto"/>
            <w:left w:val="none" w:sz="0" w:space="0" w:color="auto"/>
            <w:bottom w:val="none" w:sz="0" w:space="0" w:color="auto"/>
            <w:right w:val="none" w:sz="0" w:space="0" w:color="auto"/>
          </w:divBdr>
        </w:div>
        <w:div w:id="793332174">
          <w:marLeft w:val="0"/>
          <w:marRight w:val="0"/>
          <w:marTop w:val="0"/>
          <w:marBottom w:val="0"/>
          <w:divBdr>
            <w:top w:val="none" w:sz="0" w:space="0" w:color="auto"/>
            <w:left w:val="none" w:sz="0" w:space="0" w:color="auto"/>
            <w:bottom w:val="none" w:sz="0" w:space="0" w:color="auto"/>
            <w:right w:val="none" w:sz="0" w:space="0" w:color="auto"/>
          </w:divBdr>
        </w:div>
        <w:div w:id="14816325">
          <w:marLeft w:val="0"/>
          <w:marRight w:val="0"/>
          <w:marTop w:val="0"/>
          <w:marBottom w:val="0"/>
          <w:divBdr>
            <w:top w:val="none" w:sz="0" w:space="0" w:color="auto"/>
            <w:left w:val="none" w:sz="0" w:space="0" w:color="auto"/>
            <w:bottom w:val="none" w:sz="0" w:space="0" w:color="auto"/>
            <w:right w:val="none" w:sz="0" w:space="0" w:color="auto"/>
          </w:divBdr>
        </w:div>
        <w:div w:id="608200004">
          <w:marLeft w:val="0"/>
          <w:marRight w:val="0"/>
          <w:marTop w:val="0"/>
          <w:marBottom w:val="0"/>
          <w:divBdr>
            <w:top w:val="none" w:sz="0" w:space="0" w:color="auto"/>
            <w:left w:val="none" w:sz="0" w:space="0" w:color="auto"/>
            <w:bottom w:val="none" w:sz="0" w:space="0" w:color="auto"/>
            <w:right w:val="none" w:sz="0" w:space="0" w:color="auto"/>
          </w:divBdr>
        </w:div>
        <w:div w:id="1991474014">
          <w:marLeft w:val="0"/>
          <w:marRight w:val="0"/>
          <w:marTop w:val="0"/>
          <w:marBottom w:val="0"/>
          <w:divBdr>
            <w:top w:val="none" w:sz="0" w:space="0" w:color="auto"/>
            <w:left w:val="none" w:sz="0" w:space="0" w:color="auto"/>
            <w:bottom w:val="none" w:sz="0" w:space="0" w:color="auto"/>
            <w:right w:val="none" w:sz="0" w:space="0" w:color="auto"/>
          </w:divBdr>
        </w:div>
        <w:div w:id="1913420071">
          <w:marLeft w:val="0"/>
          <w:marRight w:val="0"/>
          <w:marTop w:val="0"/>
          <w:marBottom w:val="0"/>
          <w:divBdr>
            <w:top w:val="none" w:sz="0" w:space="0" w:color="auto"/>
            <w:left w:val="none" w:sz="0" w:space="0" w:color="auto"/>
            <w:bottom w:val="none" w:sz="0" w:space="0" w:color="auto"/>
            <w:right w:val="none" w:sz="0" w:space="0" w:color="auto"/>
          </w:divBdr>
        </w:div>
        <w:div w:id="85272148">
          <w:marLeft w:val="0"/>
          <w:marRight w:val="0"/>
          <w:marTop w:val="0"/>
          <w:marBottom w:val="0"/>
          <w:divBdr>
            <w:top w:val="none" w:sz="0" w:space="0" w:color="auto"/>
            <w:left w:val="none" w:sz="0" w:space="0" w:color="auto"/>
            <w:bottom w:val="none" w:sz="0" w:space="0" w:color="auto"/>
            <w:right w:val="none" w:sz="0" w:space="0" w:color="auto"/>
          </w:divBdr>
        </w:div>
        <w:div w:id="1692729731">
          <w:marLeft w:val="0"/>
          <w:marRight w:val="0"/>
          <w:marTop w:val="0"/>
          <w:marBottom w:val="0"/>
          <w:divBdr>
            <w:top w:val="none" w:sz="0" w:space="0" w:color="auto"/>
            <w:left w:val="none" w:sz="0" w:space="0" w:color="auto"/>
            <w:bottom w:val="none" w:sz="0" w:space="0" w:color="auto"/>
            <w:right w:val="none" w:sz="0" w:space="0" w:color="auto"/>
          </w:divBdr>
        </w:div>
        <w:div w:id="364135471">
          <w:marLeft w:val="0"/>
          <w:marRight w:val="0"/>
          <w:marTop w:val="0"/>
          <w:marBottom w:val="0"/>
          <w:divBdr>
            <w:top w:val="none" w:sz="0" w:space="0" w:color="auto"/>
            <w:left w:val="none" w:sz="0" w:space="0" w:color="auto"/>
            <w:bottom w:val="none" w:sz="0" w:space="0" w:color="auto"/>
            <w:right w:val="none" w:sz="0" w:space="0" w:color="auto"/>
          </w:divBdr>
        </w:div>
        <w:div w:id="1272517721">
          <w:marLeft w:val="0"/>
          <w:marRight w:val="0"/>
          <w:marTop w:val="0"/>
          <w:marBottom w:val="0"/>
          <w:divBdr>
            <w:top w:val="none" w:sz="0" w:space="0" w:color="auto"/>
            <w:left w:val="none" w:sz="0" w:space="0" w:color="auto"/>
            <w:bottom w:val="none" w:sz="0" w:space="0" w:color="auto"/>
            <w:right w:val="none" w:sz="0" w:space="0" w:color="auto"/>
          </w:divBdr>
        </w:div>
        <w:div w:id="675306518">
          <w:marLeft w:val="0"/>
          <w:marRight w:val="0"/>
          <w:marTop w:val="0"/>
          <w:marBottom w:val="0"/>
          <w:divBdr>
            <w:top w:val="none" w:sz="0" w:space="0" w:color="auto"/>
            <w:left w:val="none" w:sz="0" w:space="0" w:color="auto"/>
            <w:bottom w:val="none" w:sz="0" w:space="0" w:color="auto"/>
            <w:right w:val="none" w:sz="0" w:space="0" w:color="auto"/>
          </w:divBdr>
        </w:div>
        <w:div w:id="1643610001">
          <w:marLeft w:val="0"/>
          <w:marRight w:val="0"/>
          <w:marTop w:val="0"/>
          <w:marBottom w:val="0"/>
          <w:divBdr>
            <w:top w:val="none" w:sz="0" w:space="0" w:color="auto"/>
            <w:left w:val="none" w:sz="0" w:space="0" w:color="auto"/>
            <w:bottom w:val="none" w:sz="0" w:space="0" w:color="auto"/>
            <w:right w:val="none" w:sz="0" w:space="0" w:color="auto"/>
          </w:divBdr>
        </w:div>
        <w:div w:id="489759327">
          <w:marLeft w:val="0"/>
          <w:marRight w:val="0"/>
          <w:marTop w:val="0"/>
          <w:marBottom w:val="0"/>
          <w:divBdr>
            <w:top w:val="none" w:sz="0" w:space="0" w:color="auto"/>
            <w:left w:val="none" w:sz="0" w:space="0" w:color="auto"/>
            <w:bottom w:val="none" w:sz="0" w:space="0" w:color="auto"/>
            <w:right w:val="none" w:sz="0" w:space="0" w:color="auto"/>
          </w:divBdr>
        </w:div>
        <w:div w:id="647395657">
          <w:marLeft w:val="0"/>
          <w:marRight w:val="0"/>
          <w:marTop w:val="0"/>
          <w:marBottom w:val="0"/>
          <w:divBdr>
            <w:top w:val="none" w:sz="0" w:space="0" w:color="auto"/>
            <w:left w:val="none" w:sz="0" w:space="0" w:color="auto"/>
            <w:bottom w:val="none" w:sz="0" w:space="0" w:color="auto"/>
            <w:right w:val="none" w:sz="0" w:space="0" w:color="auto"/>
          </w:divBdr>
        </w:div>
        <w:div w:id="528566581">
          <w:marLeft w:val="0"/>
          <w:marRight w:val="0"/>
          <w:marTop w:val="0"/>
          <w:marBottom w:val="0"/>
          <w:divBdr>
            <w:top w:val="none" w:sz="0" w:space="0" w:color="auto"/>
            <w:left w:val="none" w:sz="0" w:space="0" w:color="auto"/>
            <w:bottom w:val="none" w:sz="0" w:space="0" w:color="auto"/>
            <w:right w:val="none" w:sz="0" w:space="0" w:color="auto"/>
          </w:divBdr>
        </w:div>
        <w:div w:id="501358725">
          <w:marLeft w:val="0"/>
          <w:marRight w:val="0"/>
          <w:marTop w:val="0"/>
          <w:marBottom w:val="0"/>
          <w:divBdr>
            <w:top w:val="none" w:sz="0" w:space="0" w:color="auto"/>
            <w:left w:val="none" w:sz="0" w:space="0" w:color="auto"/>
            <w:bottom w:val="none" w:sz="0" w:space="0" w:color="auto"/>
            <w:right w:val="none" w:sz="0" w:space="0" w:color="auto"/>
          </w:divBdr>
        </w:div>
        <w:div w:id="801271318">
          <w:marLeft w:val="0"/>
          <w:marRight w:val="0"/>
          <w:marTop w:val="0"/>
          <w:marBottom w:val="0"/>
          <w:divBdr>
            <w:top w:val="none" w:sz="0" w:space="0" w:color="auto"/>
            <w:left w:val="none" w:sz="0" w:space="0" w:color="auto"/>
            <w:bottom w:val="none" w:sz="0" w:space="0" w:color="auto"/>
            <w:right w:val="none" w:sz="0" w:space="0" w:color="auto"/>
          </w:divBdr>
        </w:div>
        <w:div w:id="1695961174">
          <w:marLeft w:val="0"/>
          <w:marRight w:val="0"/>
          <w:marTop w:val="0"/>
          <w:marBottom w:val="0"/>
          <w:divBdr>
            <w:top w:val="none" w:sz="0" w:space="0" w:color="auto"/>
            <w:left w:val="none" w:sz="0" w:space="0" w:color="auto"/>
            <w:bottom w:val="none" w:sz="0" w:space="0" w:color="auto"/>
            <w:right w:val="none" w:sz="0" w:space="0" w:color="auto"/>
          </w:divBdr>
        </w:div>
        <w:div w:id="485244208">
          <w:marLeft w:val="0"/>
          <w:marRight w:val="0"/>
          <w:marTop w:val="0"/>
          <w:marBottom w:val="0"/>
          <w:divBdr>
            <w:top w:val="none" w:sz="0" w:space="0" w:color="auto"/>
            <w:left w:val="none" w:sz="0" w:space="0" w:color="auto"/>
            <w:bottom w:val="none" w:sz="0" w:space="0" w:color="auto"/>
            <w:right w:val="none" w:sz="0" w:space="0" w:color="auto"/>
          </w:divBdr>
        </w:div>
        <w:div w:id="8681733">
          <w:marLeft w:val="0"/>
          <w:marRight w:val="0"/>
          <w:marTop w:val="0"/>
          <w:marBottom w:val="0"/>
          <w:divBdr>
            <w:top w:val="none" w:sz="0" w:space="0" w:color="auto"/>
            <w:left w:val="none" w:sz="0" w:space="0" w:color="auto"/>
            <w:bottom w:val="none" w:sz="0" w:space="0" w:color="auto"/>
            <w:right w:val="none" w:sz="0" w:space="0" w:color="auto"/>
          </w:divBdr>
        </w:div>
        <w:div w:id="1669751038">
          <w:marLeft w:val="0"/>
          <w:marRight w:val="0"/>
          <w:marTop w:val="0"/>
          <w:marBottom w:val="0"/>
          <w:divBdr>
            <w:top w:val="none" w:sz="0" w:space="0" w:color="auto"/>
            <w:left w:val="none" w:sz="0" w:space="0" w:color="auto"/>
            <w:bottom w:val="none" w:sz="0" w:space="0" w:color="auto"/>
            <w:right w:val="none" w:sz="0" w:space="0" w:color="auto"/>
          </w:divBdr>
        </w:div>
        <w:div w:id="159929245">
          <w:marLeft w:val="0"/>
          <w:marRight w:val="0"/>
          <w:marTop w:val="0"/>
          <w:marBottom w:val="0"/>
          <w:divBdr>
            <w:top w:val="none" w:sz="0" w:space="0" w:color="auto"/>
            <w:left w:val="none" w:sz="0" w:space="0" w:color="auto"/>
            <w:bottom w:val="none" w:sz="0" w:space="0" w:color="auto"/>
            <w:right w:val="none" w:sz="0" w:space="0" w:color="auto"/>
          </w:divBdr>
        </w:div>
        <w:div w:id="1646272448">
          <w:marLeft w:val="0"/>
          <w:marRight w:val="0"/>
          <w:marTop w:val="0"/>
          <w:marBottom w:val="0"/>
          <w:divBdr>
            <w:top w:val="none" w:sz="0" w:space="0" w:color="auto"/>
            <w:left w:val="none" w:sz="0" w:space="0" w:color="auto"/>
            <w:bottom w:val="none" w:sz="0" w:space="0" w:color="auto"/>
            <w:right w:val="none" w:sz="0" w:space="0" w:color="auto"/>
          </w:divBdr>
        </w:div>
        <w:div w:id="574782246">
          <w:marLeft w:val="0"/>
          <w:marRight w:val="0"/>
          <w:marTop w:val="0"/>
          <w:marBottom w:val="0"/>
          <w:divBdr>
            <w:top w:val="none" w:sz="0" w:space="0" w:color="auto"/>
            <w:left w:val="none" w:sz="0" w:space="0" w:color="auto"/>
            <w:bottom w:val="none" w:sz="0" w:space="0" w:color="auto"/>
            <w:right w:val="none" w:sz="0" w:space="0" w:color="auto"/>
          </w:divBdr>
        </w:div>
      </w:divsChild>
    </w:div>
    <w:div w:id="2145270604">
      <w:bodyDiv w:val="1"/>
      <w:marLeft w:val="0"/>
      <w:marRight w:val="0"/>
      <w:marTop w:val="0"/>
      <w:marBottom w:val="0"/>
      <w:divBdr>
        <w:top w:val="none" w:sz="0" w:space="0" w:color="auto"/>
        <w:left w:val="none" w:sz="0" w:space="0" w:color="auto"/>
        <w:bottom w:val="none" w:sz="0" w:space="0" w:color="auto"/>
        <w:right w:val="none" w:sz="0" w:space="0" w:color="auto"/>
      </w:divBdr>
      <w:divsChild>
        <w:div w:id="232159744">
          <w:marLeft w:val="0"/>
          <w:marRight w:val="0"/>
          <w:marTop w:val="0"/>
          <w:marBottom w:val="0"/>
          <w:divBdr>
            <w:top w:val="none" w:sz="0" w:space="0" w:color="auto"/>
            <w:left w:val="none" w:sz="0" w:space="0" w:color="auto"/>
            <w:bottom w:val="none" w:sz="0" w:space="0" w:color="auto"/>
            <w:right w:val="none" w:sz="0" w:space="0" w:color="auto"/>
          </w:divBdr>
        </w:div>
        <w:div w:id="2096435410">
          <w:marLeft w:val="0"/>
          <w:marRight w:val="0"/>
          <w:marTop w:val="0"/>
          <w:marBottom w:val="0"/>
          <w:divBdr>
            <w:top w:val="none" w:sz="0" w:space="0" w:color="auto"/>
            <w:left w:val="none" w:sz="0" w:space="0" w:color="auto"/>
            <w:bottom w:val="none" w:sz="0" w:space="0" w:color="auto"/>
            <w:right w:val="none" w:sz="0" w:space="0" w:color="auto"/>
          </w:divBdr>
        </w:div>
        <w:div w:id="1474525089">
          <w:marLeft w:val="0"/>
          <w:marRight w:val="0"/>
          <w:marTop w:val="0"/>
          <w:marBottom w:val="0"/>
          <w:divBdr>
            <w:top w:val="none" w:sz="0" w:space="0" w:color="auto"/>
            <w:left w:val="none" w:sz="0" w:space="0" w:color="auto"/>
            <w:bottom w:val="none" w:sz="0" w:space="0" w:color="auto"/>
            <w:right w:val="none" w:sz="0" w:space="0" w:color="auto"/>
          </w:divBdr>
        </w:div>
        <w:div w:id="151214899">
          <w:marLeft w:val="0"/>
          <w:marRight w:val="0"/>
          <w:marTop w:val="0"/>
          <w:marBottom w:val="0"/>
          <w:divBdr>
            <w:top w:val="none" w:sz="0" w:space="0" w:color="auto"/>
            <w:left w:val="none" w:sz="0" w:space="0" w:color="auto"/>
            <w:bottom w:val="none" w:sz="0" w:space="0" w:color="auto"/>
            <w:right w:val="none" w:sz="0" w:space="0" w:color="auto"/>
          </w:divBdr>
        </w:div>
        <w:div w:id="1169449030">
          <w:marLeft w:val="0"/>
          <w:marRight w:val="0"/>
          <w:marTop w:val="0"/>
          <w:marBottom w:val="0"/>
          <w:divBdr>
            <w:top w:val="none" w:sz="0" w:space="0" w:color="auto"/>
            <w:left w:val="none" w:sz="0" w:space="0" w:color="auto"/>
            <w:bottom w:val="none" w:sz="0" w:space="0" w:color="auto"/>
            <w:right w:val="none" w:sz="0" w:space="0" w:color="auto"/>
          </w:divBdr>
        </w:div>
        <w:div w:id="68356492">
          <w:marLeft w:val="0"/>
          <w:marRight w:val="0"/>
          <w:marTop w:val="0"/>
          <w:marBottom w:val="0"/>
          <w:divBdr>
            <w:top w:val="none" w:sz="0" w:space="0" w:color="auto"/>
            <w:left w:val="none" w:sz="0" w:space="0" w:color="auto"/>
            <w:bottom w:val="none" w:sz="0" w:space="0" w:color="auto"/>
            <w:right w:val="none" w:sz="0" w:space="0" w:color="auto"/>
          </w:divBdr>
        </w:div>
        <w:div w:id="1507399046">
          <w:marLeft w:val="0"/>
          <w:marRight w:val="0"/>
          <w:marTop w:val="0"/>
          <w:marBottom w:val="0"/>
          <w:divBdr>
            <w:top w:val="none" w:sz="0" w:space="0" w:color="auto"/>
            <w:left w:val="none" w:sz="0" w:space="0" w:color="auto"/>
            <w:bottom w:val="none" w:sz="0" w:space="0" w:color="auto"/>
            <w:right w:val="none" w:sz="0" w:space="0" w:color="auto"/>
          </w:divBdr>
        </w:div>
        <w:div w:id="1348017342">
          <w:marLeft w:val="0"/>
          <w:marRight w:val="0"/>
          <w:marTop w:val="0"/>
          <w:marBottom w:val="0"/>
          <w:divBdr>
            <w:top w:val="none" w:sz="0" w:space="0" w:color="auto"/>
            <w:left w:val="none" w:sz="0" w:space="0" w:color="auto"/>
            <w:bottom w:val="none" w:sz="0" w:space="0" w:color="auto"/>
            <w:right w:val="none" w:sz="0" w:space="0" w:color="auto"/>
          </w:divBdr>
        </w:div>
        <w:div w:id="852644837">
          <w:marLeft w:val="0"/>
          <w:marRight w:val="0"/>
          <w:marTop w:val="0"/>
          <w:marBottom w:val="0"/>
          <w:divBdr>
            <w:top w:val="none" w:sz="0" w:space="0" w:color="auto"/>
            <w:left w:val="none" w:sz="0" w:space="0" w:color="auto"/>
            <w:bottom w:val="none" w:sz="0" w:space="0" w:color="auto"/>
            <w:right w:val="none" w:sz="0" w:space="0" w:color="auto"/>
          </w:divBdr>
        </w:div>
        <w:div w:id="178197708">
          <w:marLeft w:val="0"/>
          <w:marRight w:val="0"/>
          <w:marTop w:val="0"/>
          <w:marBottom w:val="0"/>
          <w:divBdr>
            <w:top w:val="none" w:sz="0" w:space="0" w:color="auto"/>
            <w:left w:val="none" w:sz="0" w:space="0" w:color="auto"/>
            <w:bottom w:val="none" w:sz="0" w:space="0" w:color="auto"/>
            <w:right w:val="none" w:sz="0" w:space="0" w:color="auto"/>
          </w:divBdr>
        </w:div>
        <w:div w:id="1467504675">
          <w:marLeft w:val="0"/>
          <w:marRight w:val="0"/>
          <w:marTop w:val="0"/>
          <w:marBottom w:val="0"/>
          <w:divBdr>
            <w:top w:val="none" w:sz="0" w:space="0" w:color="auto"/>
            <w:left w:val="none" w:sz="0" w:space="0" w:color="auto"/>
            <w:bottom w:val="none" w:sz="0" w:space="0" w:color="auto"/>
            <w:right w:val="none" w:sz="0" w:space="0" w:color="auto"/>
          </w:divBdr>
        </w:div>
        <w:div w:id="1453668064">
          <w:marLeft w:val="0"/>
          <w:marRight w:val="0"/>
          <w:marTop w:val="0"/>
          <w:marBottom w:val="0"/>
          <w:divBdr>
            <w:top w:val="none" w:sz="0" w:space="0" w:color="auto"/>
            <w:left w:val="none" w:sz="0" w:space="0" w:color="auto"/>
            <w:bottom w:val="none" w:sz="0" w:space="0" w:color="auto"/>
            <w:right w:val="none" w:sz="0" w:space="0" w:color="auto"/>
          </w:divBdr>
        </w:div>
        <w:div w:id="1477260796">
          <w:marLeft w:val="0"/>
          <w:marRight w:val="0"/>
          <w:marTop w:val="0"/>
          <w:marBottom w:val="0"/>
          <w:divBdr>
            <w:top w:val="none" w:sz="0" w:space="0" w:color="auto"/>
            <w:left w:val="none" w:sz="0" w:space="0" w:color="auto"/>
            <w:bottom w:val="none" w:sz="0" w:space="0" w:color="auto"/>
            <w:right w:val="none" w:sz="0" w:space="0" w:color="auto"/>
          </w:divBdr>
        </w:div>
        <w:div w:id="560478525">
          <w:marLeft w:val="0"/>
          <w:marRight w:val="0"/>
          <w:marTop w:val="0"/>
          <w:marBottom w:val="0"/>
          <w:divBdr>
            <w:top w:val="none" w:sz="0" w:space="0" w:color="auto"/>
            <w:left w:val="none" w:sz="0" w:space="0" w:color="auto"/>
            <w:bottom w:val="none" w:sz="0" w:space="0" w:color="auto"/>
            <w:right w:val="none" w:sz="0" w:space="0" w:color="auto"/>
          </w:divBdr>
        </w:div>
        <w:div w:id="1685087352">
          <w:marLeft w:val="0"/>
          <w:marRight w:val="0"/>
          <w:marTop w:val="0"/>
          <w:marBottom w:val="0"/>
          <w:divBdr>
            <w:top w:val="none" w:sz="0" w:space="0" w:color="auto"/>
            <w:left w:val="none" w:sz="0" w:space="0" w:color="auto"/>
            <w:bottom w:val="none" w:sz="0" w:space="0" w:color="auto"/>
            <w:right w:val="none" w:sz="0" w:space="0" w:color="auto"/>
          </w:divBdr>
        </w:div>
        <w:div w:id="2139494353">
          <w:marLeft w:val="0"/>
          <w:marRight w:val="0"/>
          <w:marTop w:val="0"/>
          <w:marBottom w:val="0"/>
          <w:divBdr>
            <w:top w:val="none" w:sz="0" w:space="0" w:color="auto"/>
            <w:left w:val="none" w:sz="0" w:space="0" w:color="auto"/>
            <w:bottom w:val="none" w:sz="0" w:space="0" w:color="auto"/>
            <w:right w:val="none" w:sz="0" w:space="0" w:color="auto"/>
          </w:divBdr>
        </w:div>
        <w:div w:id="1326326831">
          <w:marLeft w:val="0"/>
          <w:marRight w:val="0"/>
          <w:marTop w:val="0"/>
          <w:marBottom w:val="0"/>
          <w:divBdr>
            <w:top w:val="none" w:sz="0" w:space="0" w:color="auto"/>
            <w:left w:val="none" w:sz="0" w:space="0" w:color="auto"/>
            <w:bottom w:val="none" w:sz="0" w:space="0" w:color="auto"/>
            <w:right w:val="none" w:sz="0" w:space="0" w:color="auto"/>
          </w:divBdr>
        </w:div>
        <w:div w:id="1047724244">
          <w:marLeft w:val="0"/>
          <w:marRight w:val="0"/>
          <w:marTop w:val="0"/>
          <w:marBottom w:val="0"/>
          <w:divBdr>
            <w:top w:val="none" w:sz="0" w:space="0" w:color="auto"/>
            <w:left w:val="none" w:sz="0" w:space="0" w:color="auto"/>
            <w:bottom w:val="none" w:sz="0" w:space="0" w:color="auto"/>
            <w:right w:val="none" w:sz="0" w:space="0" w:color="auto"/>
          </w:divBdr>
        </w:div>
        <w:div w:id="1493524747">
          <w:marLeft w:val="0"/>
          <w:marRight w:val="0"/>
          <w:marTop w:val="0"/>
          <w:marBottom w:val="0"/>
          <w:divBdr>
            <w:top w:val="none" w:sz="0" w:space="0" w:color="auto"/>
            <w:left w:val="none" w:sz="0" w:space="0" w:color="auto"/>
            <w:bottom w:val="none" w:sz="0" w:space="0" w:color="auto"/>
            <w:right w:val="none" w:sz="0" w:space="0" w:color="auto"/>
          </w:divBdr>
        </w:div>
        <w:div w:id="189877268">
          <w:marLeft w:val="0"/>
          <w:marRight w:val="0"/>
          <w:marTop w:val="0"/>
          <w:marBottom w:val="0"/>
          <w:divBdr>
            <w:top w:val="none" w:sz="0" w:space="0" w:color="auto"/>
            <w:left w:val="none" w:sz="0" w:space="0" w:color="auto"/>
            <w:bottom w:val="none" w:sz="0" w:space="0" w:color="auto"/>
            <w:right w:val="none" w:sz="0" w:space="0" w:color="auto"/>
          </w:divBdr>
        </w:div>
        <w:div w:id="669867248">
          <w:marLeft w:val="0"/>
          <w:marRight w:val="0"/>
          <w:marTop w:val="0"/>
          <w:marBottom w:val="0"/>
          <w:divBdr>
            <w:top w:val="none" w:sz="0" w:space="0" w:color="auto"/>
            <w:left w:val="none" w:sz="0" w:space="0" w:color="auto"/>
            <w:bottom w:val="none" w:sz="0" w:space="0" w:color="auto"/>
            <w:right w:val="none" w:sz="0" w:space="0" w:color="auto"/>
          </w:divBdr>
        </w:div>
        <w:div w:id="2091655956">
          <w:marLeft w:val="0"/>
          <w:marRight w:val="0"/>
          <w:marTop w:val="0"/>
          <w:marBottom w:val="0"/>
          <w:divBdr>
            <w:top w:val="none" w:sz="0" w:space="0" w:color="auto"/>
            <w:left w:val="none" w:sz="0" w:space="0" w:color="auto"/>
            <w:bottom w:val="none" w:sz="0" w:space="0" w:color="auto"/>
            <w:right w:val="none" w:sz="0" w:space="0" w:color="auto"/>
          </w:divBdr>
        </w:div>
        <w:div w:id="1173110731">
          <w:marLeft w:val="0"/>
          <w:marRight w:val="0"/>
          <w:marTop w:val="0"/>
          <w:marBottom w:val="0"/>
          <w:divBdr>
            <w:top w:val="none" w:sz="0" w:space="0" w:color="auto"/>
            <w:left w:val="none" w:sz="0" w:space="0" w:color="auto"/>
            <w:bottom w:val="none" w:sz="0" w:space="0" w:color="auto"/>
            <w:right w:val="none" w:sz="0" w:space="0" w:color="auto"/>
          </w:divBdr>
        </w:div>
        <w:div w:id="1717856678">
          <w:marLeft w:val="0"/>
          <w:marRight w:val="0"/>
          <w:marTop w:val="0"/>
          <w:marBottom w:val="0"/>
          <w:divBdr>
            <w:top w:val="none" w:sz="0" w:space="0" w:color="auto"/>
            <w:left w:val="none" w:sz="0" w:space="0" w:color="auto"/>
            <w:bottom w:val="none" w:sz="0" w:space="0" w:color="auto"/>
            <w:right w:val="none" w:sz="0" w:space="0" w:color="auto"/>
          </w:divBdr>
        </w:div>
        <w:div w:id="773985647">
          <w:marLeft w:val="0"/>
          <w:marRight w:val="0"/>
          <w:marTop w:val="0"/>
          <w:marBottom w:val="0"/>
          <w:divBdr>
            <w:top w:val="none" w:sz="0" w:space="0" w:color="auto"/>
            <w:left w:val="none" w:sz="0" w:space="0" w:color="auto"/>
            <w:bottom w:val="none" w:sz="0" w:space="0" w:color="auto"/>
            <w:right w:val="none" w:sz="0" w:space="0" w:color="auto"/>
          </w:divBdr>
        </w:div>
        <w:div w:id="1291399619">
          <w:marLeft w:val="0"/>
          <w:marRight w:val="0"/>
          <w:marTop w:val="0"/>
          <w:marBottom w:val="0"/>
          <w:divBdr>
            <w:top w:val="none" w:sz="0" w:space="0" w:color="auto"/>
            <w:left w:val="none" w:sz="0" w:space="0" w:color="auto"/>
            <w:bottom w:val="none" w:sz="0" w:space="0" w:color="auto"/>
            <w:right w:val="none" w:sz="0" w:space="0" w:color="auto"/>
          </w:divBdr>
        </w:div>
        <w:div w:id="726149080">
          <w:marLeft w:val="0"/>
          <w:marRight w:val="0"/>
          <w:marTop w:val="0"/>
          <w:marBottom w:val="0"/>
          <w:divBdr>
            <w:top w:val="none" w:sz="0" w:space="0" w:color="auto"/>
            <w:left w:val="none" w:sz="0" w:space="0" w:color="auto"/>
            <w:bottom w:val="none" w:sz="0" w:space="0" w:color="auto"/>
            <w:right w:val="none" w:sz="0" w:space="0" w:color="auto"/>
          </w:divBdr>
        </w:div>
        <w:div w:id="523835287">
          <w:marLeft w:val="0"/>
          <w:marRight w:val="0"/>
          <w:marTop w:val="0"/>
          <w:marBottom w:val="0"/>
          <w:divBdr>
            <w:top w:val="none" w:sz="0" w:space="0" w:color="auto"/>
            <w:left w:val="none" w:sz="0" w:space="0" w:color="auto"/>
            <w:bottom w:val="none" w:sz="0" w:space="0" w:color="auto"/>
            <w:right w:val="none" w:sz="0" w:space="0" w:color="auto"/>
          </w:divBdr>
        </w:div>
        <w:div w:id="194776927">
          <w:marLeft w:val="0"/>
          <w:marRight w:val="0"/>
          <w:marTop w:val="0"/>
          <w:marBottom w:val="0"/>
          <w:divBdr>
            <w:top w:val="none" w:sz="0" w:space="0" w:color="auto"/>
            <w:left w:val="none" w:sz="0" w:space="0" w:color="auto"/>
            <w:bottom w:val="none" w:sz="0" w:space="0" w:color="auto"/>
            <w:right w:val="none" w:sz="0" w:space="0" w:color="auto"/>
          </w:divBdr>
        </w:div>
        <w:div w:id="1098015246">
          <w:marLeft w:val="0"/>
          <w:marRight w:val="0"/>
          <w:marTop w:val="0"/>
          <w:marBottom w:val="0"/>
          <w:divBdr>
            <w:top w:val="none" w:sz="0" w:space="0" w:color="auto"/>
            <w:left w:val="none" w:sz="0" w:space="0" w:color="auto"/>
            <w:bottom w:val="none" w:sz="0" w:space="0" w:color="auto"/>
            <w:right w:val="none" w:sz="0" w:space="0" w:color="auto"/>
          </w:divBdr>
        </w:div>
        <w:div w:id="1574464300">
          <w:marLeft w:val="0"/>
          <w:marRight w:val="0"/>
          <w:marTop w:val="0"/>
          <w:marBottom w:val="0"/>
          <w:divBdr>
            <w:top w:val="none" w:sz="0" w:space="0" w:color="auto"/>
            <w:left w:val="none" w:sz="0" w:space="0" w:color="auto"/>
            <w:bottom w:val="none" w:sz="0" w:space="0" w:color="auto"/>
            <w:right w:val="none" w:sz="0" w:space="0" w:color="auto"/>
          </w:divBdr>
        </w:div>
        <w:div w:id="660814948">
          <w:marLeft w:val="0"/>
          <w:marRight w:val="0"/>
          <w:marTop w:val="0"/>
          <w:marBottom w:val="0"/>
          <w:divBdr>
            <w:top w:val="none" w:sz="0" w:space="0" w:color="auto"/>
            <w:left w:val="none" w:sz="0" w:space="0" w:color="auto"/>
            <w:bottom w:val="none" w:sz="0" w:space="0" w:color="auto"/>
            <w:right w:val="none" w:sz="0" w:space="0" w:color="auto"/>
          </w:divBdr>
        </w:div>
        <w:div w:id="1420254808">
          <w:marLeft w:val="0"/>
          <w:marRight w:val="0"/>
          <w:marTop w:val="0"/>
          <w:marBottom w:val="0"/>
          <w:divBdr>
            <w:top w:val="none" w:sz="0" w:space="0" w:color="auto"/>
            <w:left w:val="none" w:sz="0" w:space="0" w:color="auto"/>
            <w:bottom w:val="none" w:sz="0" w:space="0" w:color="auto"/>
            <w:right w:val="none" w:sz="0" w:space="0" w:color="auto"/>
          </w:divBdr>
        </w:div>
        <w:div w:id="1859157301">
          <w:marLeft w:val="0"/>
          <w:marRight w:val="0"/>
          <w:marTop w:val="0"/>
          <w:marBottom w:val="0"/>
          <w:divBdr>
            <w:top w:val="none" w:sz="0" w:space="0" w:color="auto"/>
            <w:left w:val="none" w:sz="0" w:space="0" w:color="auto"/>
            <w:bottom w:val="none" w:sz="0" w:space="0" w:color="auto"/>
            <w:right w:val="none" w:sz="0" w:space="0" w:color="auto"/>
          </w:divBdr>
        </w:div>
        <w:div w:id="154611127">
          <w:marLeft w:val="0"/>
          <w:marRight w:val="0"/>
          <w:marTop w:val="0"/>
          <w:marBottom w:val="0"/>
          <w:divBdr>
            <w:top w:val="none" w:sz="0" w:space="0" w:color="auto"/>
            <w:left w:val="none" w:sz="0" w:space="0" w:color="auto"/>
            <w:bottom w:val="none" w:sz="0" w:space="0" w:color="auto"/>
            <w:right w:val="none" w:sz="0" w:space="0" w:color="auto"/>
          </w:divBdr>
        </w:div>
        <w:div w:id="1464689360">
          <w:marLeft w:val="0"/>
          <w:marRight w:val="0"/>
          <w:marTop w:val="0"/>
          <w:marBottom w:val="0"/>
          <w:divBdr>
            <w:top w:val="none" w:sz="0" w:space="0" w:color="auto"/>
            <w:left w:val="none" w:sz="0" w:space="0" w:color="auto"/>
            <w:bottom w:val="none" w:sz="0" w:space="0" w:color="auto"/>
            <w:right w:val="none" w:sz="0" w:space="0" w:color="auto"/>
          </w:divBdr>
        </w:div>
        <w:div w:id="1588422371">
          <w:marLeft w:val="0"/>
          <w:marRight w:val="0"/>
          <w:marTop w:val="0"/>
          <w:marBottom w:val="0"/>
          <w:divBdr>
            <w:top w:val="none" w:sz="0" w:space="0" w:color="auto"/>
            <w:left w:val="none" w:sz="0" w:space="0" w:color="auto"/>
            <w:bottom w:val="none" w:sz="0" w:space="0" w:color="auto"/>
            <w:right w:val="none" w:sz="0" w:space="0" w:color="auto"/>
          </w:divBdr>
        </w:div>
        <w:div w:id="935790889">
          <w:marLeft w:val="0"/>
          <w:marRight w:val="0"/>
          <w:marTop w:val="0"/>
          <w:marBottom w:val="0"/>
          <w:divBdr>
            <w:top w:val="none" w:sz="0" w:space="0" w:color="auto"/>
            <w:left w:val="none" w:sz="0" w:space="0" w:color="auto"/>
            <w:bottom w:val="none" w:sz="0" w:space="0" w:color="auto"/>
            <w:right w:val="none" w:sz="0" w:space="0" w:color="auto"/>
          </w:divBdr>
        </w:div>
        <w:div w:id="2115636441">
          <w:marLeft w:val="0"/>
          <w:marRight w:val="0"/>
          <w:marTop w:val="0"/>
          <w:marBottom w:val="0"/>
          <w:divBdr>
            <w:top w:val="none" w:sz="0" w:space="0" w:color="auto"/>
            <w:left w:val="none" w:sz="0" w:space="0" w:color="auto"/>
            <w:bottom w:val="none" w:sz="0" w:space="0" w:color="auto"/>
            <w:right w:val="none" w:sz="0" w:space="0" w:color="auto"/>
          </w:divBdr>
        </w:div>
        <w:div w:id="2088989979">
          <w:marLeft w:val="0"/>
          <w:marRight w:val="0"/>
          <w:marTop w:val="0"/>
          <w:marBottom w:val="0"/>
          <w:divBdr>
            <w:top w:val="none" w:sz="0" w:space="0" w:color="auto"/>
            <w:left w:val="none" w:sz="0" w:space="0" w:color="auto"/>
            <w:bottom w:val="none" w:sz="0" w:space="0" w:color="auto"/>
            <w:right w:val="none" w:sz="0" w:space="0" w:color="auto"/>
          </w:divBdr>
        </w:div>
        <w:div w:id="6539904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673FDF33-00AC-431D-8B97-651C9B0A2E2A}"/>
      </w:docPartPr>
      <w:docPartBody>
        <w:p w:rsidR="006B134E" w:rsidRDefault="000C0EED">
          <w:r w:rsidRPr="00B27DC0">
            <w:rPr>
              <w:rStyle w:val="PlaceholderText"/>
            </w:rPr>
            <w:t>Click or tap here to enter text.</w:t>
          </w:r>
        </w:p>
      </w:docPartBody>
    </w:docPart>
    <w:docPart>
      <w:docPartPr>
        <w:name w:val="D6971DB0B7F94A8686EC01CC41C9ED4B"/>
        <w:category>
          <w:name w:val="General"/>
          <w:gallery w:val="placeholder"/>
        </w:category>
        <w:types>
          <w:type w:val="bbPlcHdr"/>
        </w:types>
        <w:behaviors>
          <w:behavior w:val="content"/>
        </w:behaviors>
        <w:guid w:val="{27042CDC-84B1-4B33-8714-A717710A56C2}"/>
      </w:docPartPr>
      <w:docPartBody>
        <w:p w:rsidR="00FF3C65" w:rsidRDefault="00FD09B6" w:rsidP="00FD09B6">
          <w:pPr>
            <w:pStyle w:val="D6971DB0B7F94A8686EC01CC41C9ED4B"/>
          </w:pPr>
          <w:r w:rsidRPr="00B27DC0">
            <w:rPr>
              <w:rStyle w:val="PlaceholderText"/>
            </w:rPr>
            <w:t>Click or tap here to enter text.</w:t>
          </w:r>
        </w:p>
      </w:docPartBody>
    </w:docPart>
    <w:docPart>
      <w:docPartPr>
        <w:name w:val="1D9C13C9E6F84980A583FFD3C0A052A0"/>
        <w:category>
          <w:name w:val="General"/>
          <w:gallery w:val="placeholder"/>
        </w:category>
        <w:types>
          <w:type w:val="bbPlcHdr"/>
        </w:types>
        <w:behaviors>
          <w:behavior w:val="content"/>
        </w:behaviors>
        <w:guid w:val="{DD211BE5-8309-4479-AABE-7F9ADE00E4F3}"/>
      </w:docPartPr>
      <w:docPartBody>
        <w:p w:rsidR="00FF3C65" w:rsidRDefault="00FD09B6" w:rsidP="00FD09B6">
          <w:pPr>
            <w:pStyle w:val="1D9C13C9E6F84980A583FFD3C0A052A0"/>
          </w:pPr>
          <w:r w:rsidRPr="00B27DC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EED"/>
    <w:rsid w:val="000C0EED"/>
    <w:rsid w:val="005D14CD"/>
    <w:rsid w:val="00615C6A"/>
    <w:rsid w:val="006B134E"/>
    <w:rsid w:val="00703E7E"/>
    <w:rsid w:val="007B0564"/>
    <w:rsid w:val="007B3E8A"/>
    <w:rsid w:val="007D68C7"/>
    <w:rsid w:val="008A12BF"/>
    <w:rsid w:val="008A72DF"/>
    <w:rsid w:val="008C0D55"/>
    <w:rsid w:val="00986E18"/>
    <w:rsid w:val="009A1477"/>
    <w:rsid w:val="00A86390"/>
    <w:rsid w:val="00BC0A92"/>
    <w:rsid w:val="00EA2387"/>
    <w:rsid w:val="00ED19C5"/>
    <w:rsid w:val="00F0181D"/>
    <w:rsid w:val="00F41C66"/>
    <w:rsid w:val="00FD09B6"/>
    <w:rsid w:val="00FF3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09B6"/>
    <w:rPr>
      <w:color w:val="808080"/>
    </w:rPr>
  </w:style>
  <w:style w:type="paragraph" w:customStyle="1" w:styleId="0B4DA928F83440C1B10C8556C62AC5FC">
    <w:name w:val="0B4DA928F83440C1B10C8556C62AC5FC"/>
    <w:rsid w:val="009A1477"/>
  </w:style>
  <w:style w:type="paragraph" w:customStyle="1" w:styleId="642DF5C1ECE744F7819568CA41DBCD2F">
    <w:name w:val="642DF5C1ECE744F7819568CA41DBCD2F"/>
    <w:rsid w:val="009A1477"/>
  </w:style>
  <w:style w:type="paragraph" w:customStyle="1" w:styleId="8B21F6E5B90A44639CC0027DCAC535F5">
    <w:name w:val="8B21F6E5B90A44639CC0027DCAC535F5"/>
    <w:rsid w:val="009A1477"/>
  </w:style>
  <w:style w:type="paragraph" w:customStyle="1" w:styleId="044E01FECA474CF487FEB4631A9A077B">
    <w:name w:val="044E01FECA474CF487FEB4631A9A077B"/>
    <w:rsid w:val="009A1477"/>
  </w:style>
  <w:style w:type="paragraph" w:customStyle="1" w:styleId="69C62CA10E3C4A13AE309B2B472AEC76">
    <w:name w:val="69C62CA10E3C4A13AE309B2B472AEC76"/>
    <w:rsid w:val="009A1477"/>
  </w:style>
  <w:style w:type="paragraph" w:customStyle="1" w:styleId="7919582E4F3841D4B644EC7E7871FB12">
    <w:name w:val="7919582E4F3841D4B644EC7E7871FB12"/>
    <w:rsid w:val="009A1477"/>
  </w:style>
  <w:style w:type="paragraph" w:customStyle="1" w:styleId="2DF31BCA15D34DF5BF8E4A7A777E118B">
    <w:name w:val="2DF31BCA15D34DF5BF8E4A7A777E118B"/>
    <w:rsid w:val="009A1477"/>
  </w:style>
  <w:style w:type="paragraph" w:customStyle="1" w:styleId="8A0D57687EED4597897D27C57F884CFC">
    <w:name w:val="8A0D57687EED4597897D27C57F884CFC"/>
    <w:rsid w:val="00986E18"/>
  </w:style>
  <w:style w:type="paragraph" w:customStyle="1" w:styleId="2316829748D541F990DD0355ED71B646">
    <w:name w:val="2316829748D541F990DD0355ED71B646"/>
    <w:rsid w:val="00986E18"/>
  </w:style>
  <w:style w:type="paragraph" w:customStyle="1" w:styleId="F6B419F45D434C15B6F90BB7534FDC8B">
    <w:name w:val="F6B419F45D434C15B6F90BB7534FDC8B"/>
    <w:rsid w:val="00FD09B6"/>
  </w:style>
  <w:style w:type="paragraph" w:customStyle="1" w:styleId="237F1A93840D4FDDA374E260711F7379">
    <w:name w:val="237F1A93840D4FDDA374E260711F7379"/>
    <w:rsid w:val="00FD09B6"/>
  </w:style>
  <w:style w:type="paragraph" w:customStyle="1" w:styleId="D6971DB0B7F94A8686EC01CC41C9ED4B">
    <w:name w:val="D6971DB0B7F94A8686EC01CC41C9ED4B"/>
    <w:rsid w:val="00FD09B6"/>
  </w:style>
  <w:style w:type="paragraph" w:customStyle="1" w:styleId="1D9C13C9E6F84980A583FFD3C0A052A0">
    <w:name w:val="1D9C13C9E6F84980A583FFD3C0A052A0"/>
    <w:rsid w:val="00FD09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8D91BE7-809B-451C-BF82-716F65B04B5E}">
  <we:reference id="wa104382081" version="1.55.1.0" store="de-DE" storeType="OMEX"/>
  <we:alternateReferences>
    <we:reference id="wa104382081" version="1.55.1.0" store="de-DE" storeType="OMEX"/>
  </we:alternateReferences>
  <we:properties>
    <we:property name="MENDELEY_CITATIONS_STYLE" value="{&quot;id&quot;:&quot;https://www.zotero.org/styles/biomed-central&quot;,&quot;title&quot;:&quot;BioMed Central&quot;,&quot;format&quot;:&quot;numeric&quot;,&quot;defaultLocale&quot;:&quot;en-US&quot;,&quot;isLocaleCodeValid&quot;:true}"/>
    <we:property name="MENDELEY_CITATIONS_LOCALE_CODE" value="&quot;en-US&quot;"/>
    <we:property name="MENDELEY_CITATIONS" value="[{&quot;citationID&quot;:&quot;MENDELEY_CITATION_a1840206-bd00-4cde-b20b-e31c1f7bc8e4&quot;,&quot;properties&quot;:{&quot;noteIndex&quot;:0},&quot;isEdited&quot;:false,&quot;manualOverride&quot;:{&quot;isManuallyOverridden&quot;:false,&quot;citeprocText&quot;:&quot;[1]&quot;,&quot;manualOverrideText&quot;:&quot;&quot;},&quot;citationItems&quot;:[{&quot;id&quot;:&quot;6c367195-4ec2-307d-b77d-dd9a29b584b5&quot;,&quot;itemData&quot;:{&quot;type&quot;:&quot;article-journal&quot;,&quot;id&quot;:&quot;6c367195-4ec2-307d-b77d-dd9a29b584b5&quot;,&quot;title&quot;:&quot;Evolution and Ecology of Actinobacteria and Their Bioenergy Applications&quot;,&quot;author&quot;:[{&quot;family&quot;:&quot;Lewin&quot;,&quot;given&quot;:&quot;Gina R.&quot;,&quot;parse-names&quot;:false,&quot;dropping-particle&quot;:&quot;&quot;,&quot;non-dropping-particle&quot;:&quot;&quot;},{&quot;family&quot;:&quot;Carlos&quot;,&quot;given&quot;:&quot;Camila&quot;,&quot;parse-names&quot;:false,&quot;dropping-particle&quot;:&quot;&quot;,&quot;non-dropping-particle&quot;:&quot;&quot;},{&quot;family&quot;:&quot;Chevrette&quot;,&quot;given&quot;:&quot;Marc G.&quot;,&quot;parse-names&quot;:false,&quot;dropping-particle&quot;:&quot;&quot;,&quot;non-dropping-particle&quot;:&quot;&quot;},{&quot;family&quot;:&quot;Horn&quot;,&quot;given&quot;:&quot;Heidi A.&quot;,&quot;parse-names&quot;:false,&quot;dropping-particle&quot;:&quot;&quot;,&quot;non-dropping-particle&quot;:&quot;&quot;},{&quot;family&quot;:&quot;McDonald&quot;,&quot;given&quot;:&quot;Bradon R.&quot;,&quot;parse-names&quot;:false,&quot;dropping-particle&quot;:&quot;&quot;,&quot;non-dropping-particle&quot;:&quot;&quot;},{&quot;family&quot;:&quot;Stankey&quot;,&quot;given&quot;:&quot;Robert J.&quot;,&quot;parse-names&quot;:false,&quot;dropping-particle&quot;:&quot;&quot;,&quot;non-dropping-particle&quot;:&quot;&quot;},{&quot;family&quot;:&quot;Fox&quot;,&quot;given&quot;:&quot;Brian G.&quot;,&quot;parse-names&quot;:false,&quot;dropping-particle&quot;:&quot;&quot;,&quot;non-dropping-particle&quot;:&quot;&quot;},{&quot;family&quot;:&quot;Currie&quot;,&quot;given&quot;:&quot;Cameron R.&quot;,&quot;parse-names&quot;:false,&quot;dropping-particle&quot;:&quot;&quot;,&quot;non-dropping-particle&quot;:&quot;&quot;}],&quot;container-title&quot;:&quot;Annual review of microbiology&quot;,&quot;container-title-short&quot;:&quot;Annu Rev Microbiol&quot;,&quot;accessed&quot;:{&quot;date-parts&quot;:[[2025,4,1]]},&quot;DOI&quot;:&quot;10.1146/ANNUREV-MICRO-102215-095748&quot;,&quot;ISSN&quot;:&quot;15453251&quot;,&quot;PMID&quot;:&quot;27607553&quot;,&quot;URL&quot;:&quot;https://pmc.ncbi.nlm.nih.gov/articles/PMC5703056/&quot;,&quot;issued&quot;:{&quot;date-parts&quot;:[[2016,9,8]]},&quot;page&quot;:&quot;235&quot;,&quot;abstract&quot;:&quot;The ancient phylum Actinobacteria is composed of phylogenetically and physiologically diverse bacteria that help Earth's ecosystems function. As free-living organisms and symbionts of herbivorous animals, Actinobacteria contribute to the global carbon cycle through the breakdown of plant biomass. In addition, they mediate community dynamics as producers of small molecules with diverse biological activities. Together, the evolution of high cellulolytic ability and diverse chemistry, shaped by their ecological roles in nature, make Actinobacteria a promising group for the bioenergy industry. Specifically, their enzymes can contribute to industrial-scale breakdown of cellulosic plant biomass into simple sugars that can then be converted into biofuels. Furthermore, harnessing their ability to biosynthesize a range of small molecules has potential for the production of specialty biofuels.&quot;,&quot;publisher&quot;:&quot;Annual Reviews Inc.&quot;,&quot;volume&quot;:&quot;70&quot;},&quot;isTemporary&quot;:false}],&quot;citationTag&quot;:&quot;MENDELEY_CITATION_v3_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&quot;},{&quot;citationID&quot;:&quot;MENDELEY_CITATION_b02f7d21-c16f-462c-aca9-72567640e859&quot;,&quot;properties&quot;:{&quot;noteIndex&quot;:0},&quot;isEdited&quot;:false,&quot;manualOverride&quot;:{&quot;isManuallyOverridden&quot;:false,&quot;citeprocText&quot;:&quot;[2, 3]&quot;,&quot;manualOverrideText&quot;:&quot;&quot;},&quot;citationItems&quot;:[{&quot;id&quot;:&quot;da839d4e-5353-3f97-9ffe-2ffa2c21ef79&quot;,&quot;itemData&quot;:{&quot;type&quot;:&quot;article-journal&quot;,&quot;id&quot;:&quot;da839d4e-5353-3f97-9ffe-2ffa2c21ef79&quot;,&quot;title&quot;:&quot;Agromyces soli sp. nov., isolated from farm soil&quot;,&quot;author&quot;:[{&quot;family&quot;:&quot;Lee&quot;,&quot;given&quot;:&quot;Myungjin&quot;,&quot;parse-names&quot;:false,&quot;dropping-particle&quot;:&quot;&quot;,&quot;non-dropping-particle&quot;:&quot;&quot;},{&quot;family&quot;:&quot;Ten&quot;,&quot;given&quot;:&quot;Leonid N.&quot;,&quot;parse-names&quot;:false,&quot;dropping-particle&quot;:&quot;&quot;,&quot;non-dropping-particle&quot;:&quot;&quot;},{&quot;family&quot;:&quot;Woo&quot;,&quot;given&quot;:&quot;Sung Geun&quot;,&quot;parse-names&quot;:false,&quot;dropping-particle&quot;:&quot;&quot;,&quot;non-dropping-particle&quot;:&quot;&quot;},{&quot;family&quot;:&quot;Park&quot;,&quot;given&quot;:&quot;Joonhong&quot;,&quot;parse-names&quot;:false,&quot;dropping-particle&quot;:&quot;&quot;,&quot;non-dropping-particle&quot;:&quot;&quot;}],&quot;container-title&quot;:&quot;International Journal of Systematic and Evolutionary Microbiology&quot;,&quot;container-title-short&quot;:&quot;Int J Syst Evol Microbiol&quot;,&quot;accessed&quot;:{&quot;date-parts&quot;:[[2025,4,1]]},&quot;DOI&quot;:&quot;10.1099/IJS.0.021568-0&quot;,&quot;ISSN&quot;:&quot;14665026&quot;,&quot;PMID&quot;:&quot;20639226&quot;,&quot;URL&quot;:&quot;https://www.microbiologyresearch.org/content/journal/ijsem/10.1099/ijs.0.021568-0&quot;,&quot;issued&quot;:{&quot;date-parts&quot;:[[2011,6,1]]},&quot;page&quot;:&quot;1286-1292&quot;,&quot;abstract&quot;:&quot;A Gram-positive, aerobic to microaerophilic, non-motile bacterial strain, designated MJ21 T, was isolated from farm soil and was characterized to determine its taxonomic position by using a polyphasic approach. On the basis of 16S rRNA gene sequence analysis, strain MJ21 T was placed within the genus Agromyces, and exhibited relatively high levels of similarity to Agromyces ulmi XIL01 T (97.8 %), Agromyces aurantiacus YIM 21741 T (97.1 %), Agromyces mediolanus JCM 3346 T (96.7 %), A. mediolanus JCM 1376 (99.1 %), A. mediolanus JCM 9632 (99.1 %), A. mediolanus JCM 9633 (98.9 %) and A. mediolanus JCM 9631 (96.5 %). Chemotaxonomic data also supported the classification of strain MJ21 T within the genus Agromyces. The new isolate contained MK-12 as the predominant menaquinone and rhamnose, galactose and xylose as cell-wall sugars. The major cellular fatty acids (&gt;10 % of the total) were anteiso-C 15: 0, anteiso-C 17: 0 and iso-C 16: 0. Cell-wall amino acids were 2,4-diaminobutyric acid, glutamic acid, glycine and alanine. Diphosphatidylglycerol, phosphatidylglycerol, two unknown glycolipids and one unidentified phospholipid were detected as polar lipids. The DNA G+C content of strain MJ21 T was 73.4 mol%. However, levels of DNA-DNA relatedness between strain MJ21 T and the seven phylogenetically closest Agromyces strains ranged from 14 to 56 %, showing clearly that the new isolate represents a novel genomic species. Strain MJ21 T could be differentiated clearly from its phylogenetic neighbours on the basis of phenotypic, genotypic and chemotaxonomic features. Therefore, strain MJ21 T is considered to represent a novel species of the genus Agromyces, for which the name Agromyces soli sp. nov. is proposed. The type strain is MJ21 T (= KCTC 19549 T = JCM 16247 T). © 2011 IUMS.&quot;,&quot;publisher&quot;:&quot;Microbiology Society&quot;,&quot;issue&quot;:&quot;6&quot;,&quot;volume&quot;:&quot;61&quot;},&quot;isTemporary&quot;:false},{&quot;id&quot;:&quot;c13bdaf6-1213-320e-9850-fabae6178b77&quot;,&quot;itemData&quot;:{&quot;type&quot;:&quot;article-journal&quot;,&quot;id&quot;:&quot;c13bdaf6-1213-320e-9850-fabae6178b77&quot;,&quot;title&quot;:&quot;Agromyces indicus sp. nov., isolated from mangroves sediment in Chorao Island, Goa, India&quot;,&quot;author&quot;:[{&quot;family&quot;:&quot;Dastager&quot;,&quot;given&quot;:&quot;Syed G.&quot;,&quot;parse-names&quot;:false,&quot;dropping-particle&quot;:&quot;&quot;,&quot;non-dropping-particle&quot;:&quot;&quot;},{&quot;family&quot;:&quot;Qiang&quot;,&quot;given&quot;:&quot;Zheng Liu&quot;,&quot;parse-names&quot;:false,&quot;dropping-particle&quot;:&quot;&quot;,&quot;non-dropping-particle&quot;:&quot;&quot;},{&quot;family&quot;:&quot;Damare&quot;,&quot;given&quot;:&quot;Samir&quot;,&quot;parse-names&quot;:false,&quot;dropping-particle&quot;:&quot;&quot;,&quot;non-dropping-particle&quot;:&quot;&quot;},{&quot;family&quot;:&quot;Tang&quot;,&quot;given&quot;:&quot;Shu Kun&quot;,&quot;parse-names&quot;:false,&quot;dropping-particle&quot;:&quot;&quot;,&quot;non-dropping-particle&quot;:&quot;&quot;},{&quot;family&quot;:&quot;Li&quot;,&quot;given&quot;:&quot;Wen Jun&quot;,&quot;parse-names&quot;:false,&quot;dropping-particle&quot;:&quot;&quot;,&quot;non-dropping-particle&quot;:&quot;&quot;}],&quot;container-title&quot;:&quot;Antonie van Leeuwenhoek&quot;,&quot;container-title-short&quot;:&quot;Antonie Van Leeuwenhoek&quot;,&quot;accessed&quot;:{&quot;date-parts&quot;:[[2025,4,1]]},&quot;DOI&quot;:&quot;10.1007/S10482-012-9744-9&quot;,&quot;ISSN&quot;:&quot;1572-9699&quot;,&quot;PMID&quot;:&quot;22569993&quot;,&quot;URL&quot;:&quot;https://pubmed.ncbi.nlm.nih.gov/22569993/&quot;,&quot;issued&quot;:{&quot;date-parts&quot;:[[2012,8]]},&quot;page&quot;:&quot;345-352&quot;,&quot;abstract&quot;:&quot;A Gram-positive, non-motile, rod-shaped bacterium strain NIO-1018 T isolated from a mangrove sediment sample of the Chorao Island, Goa, India, was subjected to a detailed polyphasic taxonomic study. The strain designated as NIO-1018 T matched with most of the phenotypic and chemotaxonomic properties of the genus Agromyces and represents a novel species. Phylogenetic analysis based on 16S rRNA gene sequences indicated that strain NIO-1018 T fell within the cluster comprising species of the genus Agromyces, clustering with Agromyces soli (98.1 %), Agromyces flavus (97.9 %), Agromyces aurantiacus (97.7 %) and Agromyces ulmi (97.3 %). The predominant menaquinone was MK-12, and the major cellular fatty acids were anteiso-C 15:0, iso-C 16:0, anteiso-C 17:0 and iso-C15:0. The polar lipids consisted of diphosphatidylglycerol and phosphatidylglycerol. The genomic DNA G+C content of strain NIO-1018 T was 71.8 mol%. The combination of phylogenetic analysis, DNA-DNA relatedness, phenotypic characteristics and chemotaxonomic data supported the view that strain NIO-1018 T represents a novel species of the genus Agromyces, for which the name Agromyces indicus sp. nov. is proposed. The type strain is NIO-1018 (=JCM 17573 T = CCTCC AB2011122 T). © Springer Science+Business Media B.V. 2012.&quot;,&quot;publisher&quot;:&quot;Antonie Van Leeuwenhoek&quot;,&quot;issue&quot;:&quot;2&quot;,&quot;volume&quot;:&quot;102&quot;},&quot;isTemporary&quot;:false}],&quot;citationTag&quot;:&quot;MENDELEY_CITATION_v3_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&quot;},{&quot;citationID&quot;:&quot;MENDELEY_CITATION_48b0e81d-5abd-490f-a377-f6de5cebda04&quot;,&quot;properties&quot;:{&quot;noteIndex&quot;:0},&quot;isEdited&quot;:false,&quot;manualOverride&quot;:{&quot;isManuallyOverridden&quot;:false,&quot;citeprocText&quot;:&quot;[4, 5]&quot;,&quot;manualOverrideText&quot;:&quot;&quot;},&quot;citationItems&quot;:[{&quot;id&quot;:&quot;0ca41027-4cef-3a69-938e-3fef79d8e49c&quot;,&quot;itemData&quot;:{&quot;type&quot;:&quot;article-journal&quot;,&quot;id&quot;:&quot;0ca41027-4cef-3a69-938e-3fef79d8e49c&quot;,&quot;title&quot;:&quot;MiDAS 5: Global diversity of bacteria and archaea in anaerobic digesters&quot;,&quot;author&quot;:[{&quot;family&quot;:&quot;Dueholm&quot;,&quot;given&quot;:&quot;Morten Kam Dahl&quot;,&quot;parse-names&quot;:false,&quot;dropping-particle&quot;:&quot;&quot;,&quot;non-dropping-particle&quot;:&quot;&quot;},{&quot;family&quot;:&quot;Andersen&quot;,&quot;given&quot;:&quot;Kasper Skytte&quot;,&quot;parse-names&quot;:false,&quot;dropping-particle&quot;:&quot;&quot;,&quot;non-dropping-particle&quot;:&quot;&quot;},{&quot;family&quot;:&quot;Korntved&quot;,&quot;given&quot;:&quot;Anne-Kirstine C.&quot;,&quot;parse-names&quot;:false,&quot;dropping-particle&quot;:&quot;&quot;,&quot;non-dropping-particle&quot;:&quot;&quot;},{&quot;family&quot;:&quot;Rudkjøbing&quot;,&quot;given&quot;:&quot;Vibeke&quot;,&quot;parse-names&quot;:false,&quot;dropping-particle&quot;:&quot;&quot;,&quot;non-dropping-particle&quot;:&quot;&quot;},{&quot;family&quot;:&quot;Alves&quot;,&quot;given&quot;:&quot;Madalena&quot;,&quot;parse-names&quot;:false,&quot;dropping-particle&quot;:&quot;&quot;,&quot;non-dropping-particle&quot;:&quot;&quot;},{&quot;family&quot;:&quot;Bajón-Fernández&quot;,&quot;given&quot;:&quot;Yadira&quot;,&quot;parse-names&quot;:false,&quot;dropping-particle&quot;:&quot;&quot;,&quot;non-dropping-particle&quot;:&quot;&quot;},{&quot;family&quot;:&quot;Batstone&quot;,&quot;given&quot;:&quot;Damien&quot;,&quot;parse-names&quot;:false,&quot;dropping-particle&quot;:&quot;&quot;,&quot;non-dropping-particle&quot;:&quot;&quot;},{&quot;family&quot;:&quot;Butler&quot;,&quot;given&quot;:&quot;Caitlyn&quot;,&quot;parse-names&quot;:false,&quot;dropping-particle&quot;:&quot;&quot;,&quot;non-dropping-particle&quot;:&quot;&quot;},{&quot;family&quot;:&quot;Cruz&quot;,&quot;given&quot;:&quot;Mercedes Cecilia&quot;,&quot;parse-names&quot;:false,&quot;dropping-particle&quot;:&quot;&quot;,&quot;non-dropping-particle&quot;:&quot;&quot;},{&quot;family&quot;:&quot;Davidsson&quot;,&quot;given&quot;:&quot;Åsa&quot;,&quot;parse-names&quot;:false,&quot;dropping-particle&quot;:&quot;&quot;,&quot;non-dropping-particle&quot;:&quot;&quot;},{&quot;family&quot;:&quot;Erijman&quot;,&quot;given&quot;:&quot;Leonardo&quot;,&quot;parse-names&quot;:false,&quot;dropping-particle&quot;:&quot;&quot;,&quot;non-dropping-particle&quot;:&quot;&quot;},{&quot;family&quot;:&quot;Holliger&quot;,&quot;given&quot;:&quot;Christof&quot;,&quot;parse-names&quot;:false,&quot;dropping-particle&quot;:&quot;&quot;,&quot;non-dropping-particle&quot;:&quot;&quot;},{&quot;family&quot;:&quot;Koch&quot;,&quot;given&quot;:&quot;Konrad&quot;,&quot;parse-names&quot;:false,&quot;dropping-particle&quot;:&quot;&quot;,&quot;non-dropping-particle&quot;:&quot;&quot;},{&quot;family&quot;:&quot;Kreuzinger&quot;,&quot;given&quot;:&quot;Norbert&quot;,&quot;parse-names&quot;:false,&quot;dropping-particle&quot;:&quot;&quot;,&quot;non-dropping-particle&quot;:&quot;&quot;},{&quot;family&quot;:&quot;Lee&quot;,&quot;given&quot;:&quot;Changsoo&quot;,&quot;parse-names&quot;:false,&quot;dropping-particle&quot;:&quot;&quot;,&quot;non-dropping-particle&quot;:&quot;&quot;},{&quot;family&quot;:&quot;Lyberatos&quot;,&quot;given&quot;:&quot;Gerasimos&quot;,&quot;parse-names&quot;:false,&quot;dropping-particle&quot;:&quot;&quot;,&quot;non-dropping-particle&quot;:&quot;&quot;},{&quot;family&quot;:&quot;Mutnuri&quot;,&quot;given&quot;:&quot;Srikanth&quot;,&quot;parse-names&quot;:false,&quot;dropping-particle&quot;:&quot;&quot;,&quot;non-dropping-particle&quot;:&quot;&quot;},{&quot;family&quot;:&quot;O’Flaherty&quot;,&quot;given&quot;:&quot;Vincent&quot;,&quot;parse-names&quot;:false,&quot;dropping-particle&quot;:&quot;&quot;,&quot;non-dropping-particle&quot;:&quot;&quot;},{&quot;family&quot;:&quot;Oleskowicz-Popiel&quot;,&quot;given&quot;:&quot;Piotr&quot;,&quot;parse-names&quot;:false,&quot;dropping-particle&quot;:&quot;&quot;,&quot;non-dropping-particle&quot;:&quot;&quot;},{&quot;family&quot;:&quot;Pokorna&quot;,&quot;given&quot;:&quot;Dana&quot;,&quot;parse-names&quot;:false,&quot;dropping-particle&quot;:&quot;&quot;,&quot;non-dropping-particle&quot;:&quot;&quot;},{&quot;family&quot;:&quot;Rajal&quot;,&quot;given&quot;:&quot;Veronica&quot;,&quot;parse-names&quot;:false,&quot;dropping-particle&quot;:&quot;&quot;,&quot;non-dropping-particle&quot;:&quot;&quot;},{&quot;family&quot;:&quot;Recktenwald&quot;,&quot;given&quot;:&quot;Michael&quot;,&quot;parse-names&quot;:false,&quot;dropping-particle&quot;:&quot;&quot;,&quot;non-dropping-particle&quot;:&quot;&quot;},{&quot;family&quot;:&quot;Rodríguez&quot;,&quot;given&quot;:&quot;Jorge&quot;,&quot;parse-names&quot;:false,&quot;dropping-particle&quot;:&quot;&quot;,&quot;non-dropping-particle&quot;:&quot;&quot;},{&quot;family&quot;:&quot;Saikaly&quot;,&quot;given&quot;:&quot;Pascal E.&quot;,&quot;parse-names&quot;:false,&quot;dropping-particle&quot;:&quot;&quot;,&quot;non-dropping-particle&quot;:&quot;&quot;},{&quot;family&quot;:&quot;Tooker&quot;,&quot;given&quot;:&quot;Nick&quot;,&quot;parse-names&quot;:false,&quot;dropping-particle&quot;:&quot;&quot;,&quot;non-dropping-particle&quot;:&quot;&quot;},{&quot;family&quot;:&quot;Vierheilig&quot;,&quot;given&quot;:&quot;Julia&quot;,&quot;parse-names&quot;:false,&quot;dropping-particle&quot;:&quot;&quot;,&quot;non-dropping-particle&quot;:&quot;&quot;},{&quot;family&quot;:&quot;Vrieze&quot;,&quot;given&quot;:&quot;Jo&quot;,&quot;parse-names&quot;:false,&quot;dropping-particle&quot;:&quot;&quot;,&quot;non-dropping-particle&quot;:&quot;De&quot;},{&quot;family&quot;:&quot;Wurzbacher&quot;,&quot;given&quot;:&quot;Christian&quot;,&quot;parse-names&quot;:false,&quot;dropping-particle&quot;:&quot;&quot;,&quot;non-dropping-particle&quot;:&quot;&quot;},{&quot;family&quot;:&quot;Nielsen&quot;,&quot;given&quot;:&quot;Per Halkjær&quot;,&quot;parse-names&quot;:false,&quot;dropping-particle&quot;:&quot;&quot;,&quot;non-dropping-particle&quot;:&quot;&quot;}],&quot;container-title&quot;:&quot;Nature Communications&quot;,&quot;container-title-short&quot;:&quot;Nat Commun&quot;,&quot;accessed&quot;:{&quot;date-parts&quot;:[[2025,4,1]]},&quot;DOI&quot;:&quot;10.1038/S41467-024-49641-Y:&quot;,&quot;ISSN&quot;:&quot;2041-1723&quot;,&quot;URL&quot;:&quot;https://www.nature.com/articles/s41467-024-49641-y&quot;,&quot;issued&quot;:{&quot;date-parts&quot;:[[2024,6,25]]},&quot;page&quot;:&quot;5361&quot;,&quot;abstract&quot;:&quot;&lt;p&gt;Anaerobic digestion of organic waste into methane and carbon dioxide (biogas) is carried out by complex microbial communities. Here, we use full-length 16S rRNA gene sequencing of 285 full-scale anaerobic digesters (ADs) to expand our knowledge about diversity and function of the bacteria and archaea in ADs worldwide. The sequences are processed into full-length 16S rRNA amplicon sequence variants (FL-ASVs) and are used to expand the MiDAS 4 database for bacteria and archaea in wastewater treatment systems, creating MiDAS 5. The expansion of the MiDAS database increases the coverage for bacteria and archaea in ADs worldwide, leading to improved genus- and species-level classification. Using MiDAS 5, we carry out an amplicon-based, global-scale microbial community profiling of the sampled ADs using three common sets of primers targeting different regions of the 16S rRNA gene in bacteria and/or archaea. We reveal how environmental conditions and biogeography shape the AD microbiota. We also identify core and conditionally rare or abundant taxa, encompassing 692 genera and 1013 species. These represent 84–99% and 18–61% of the accumulated read abundance, respectively, across samples depending on the amplicon primers used. Finally, we examine the global diversity of functional groups with known importance for the anaerobic digestion process.&lt;/p&gt;&quot;,&quot;issue&quot;:&quot;1&quot;,&quot;volume&quot;:&quot;15&quot;},&quot;isTemporary&quot;:false},{&quot;id&quot;:&quot;b9b3778e-c781-3dfe-95b1-92c5031fb531&quot;,&quot;itemData&quot;:{&quot;type&quot;:&quot;article-journal&quot;,&quot;id&quot;:&quot;b9b3778e-c781-3dfe-95b1-92c5031fb531&quot;,&quot;title&quot;:&quot;Blastocatellaceae&quot;,&quot;author&quot;:[{&quot;family&quot;:&quot;Huber&quot;,&quot;given&quot;:&quot;Katharina J.&quot;,&quot;parse-names&quot;:false,&quot;dropping-particle&quot;:&quot;&quot;,&quot;non-dropping-particle&quot;:&quot;&quot;},{&quot;family&quot;:&quot;Pascual&quot;,&quot;given&quot;:&quot;Javier&quot;,&quot;parse-names&quot;:false,&quot;dropping-particle&quot;:&quot;&quot;,&quot;non-dropping-particle&quot;:&quot;&quot;},{&quot;family&quot;:&quot;Foesel&quot;,&quot;given&quot;:&quot;Bärbel U.&quot;,&quot;parse-names&quot;:false,&quot;dropping-particle&quot;:&quot;&quot;,&quot;non-dropping-particle&quot;:&quot;&quot;},{&quot;family&quot;:&quot;Overmann&quot;,&quot;given&quot;:&quot;Jörg&quot;,&quot;parse-names&quot;:false,&quot;dropping-particle&quot;:&quot;&quot;,&quot;non-dropping-particle&quot;:&quot;&quot;}],&quot;container-title&quot;:&quot;Bergey's Manual of Systematics of Archaea and Bacteria&quot;,&quot;accessed&quot;:{&quot;date-parts&quot;:[[2025,4,1]]},&quot;DOI&quot;:&quot;10.1002/9781118960608.FBM00290&quot;,&quot;URL&quot;:&quot;https://onlinelibrary.wiley.com/doi/full/10.1002/9781118960608.fbm00290&quot;,&quot;issued&quot;:{&quot;date-parts&quot;:[[2017,9,15]]},&quot;page&quot;:&quot;1-4&quot;,&quot;abstract&quot;:&quot;Blas.to.ca.tel.la.ce'ae. N.L. fem. n. Blastocatella, type genus of the family; suff. -aceae, ending to denote a family; N.L. fem. pl. n. Blastocatellaceae the Blastocatella family. Acidobacteria / Blastocatellia / Blastocatellales / Blastocatellaceae The Blastocatellaceae are delineated from other taxa based on 16S rRNA gene analysis and represent the first validly described family of the class Blastocatellia (formerly: subdivision 4 Acidobacteria) and the order Blastocatellales. Cells spherical, rod shaped, or pleomorphic and stain Gram-negative. They divide by binary fission and/or budding and form neither spores nor capsules. All genera of the family Blastocatellaceae are aerobic, chemoorganotrophic, slightly acidophilic to neutrophilic mesophiles. They are adapted to a broad range of temperature and pH values and are capable of using complex proteinaceous compounds for growth. Few representatives are able to degrade other complex carbon compounds. Phosphatidylcholine and phosphatidylethalolamine are present in all members of the family, and iso-C15 :0, anteiso-C17 :0, iso-C15 :1 H/C13 :0 3-OH, and C16 :1 ω7c/C16:1 ω6c/iso-C15 :0 2-OH are the major fatty acids. Members of the family have been isolated from African Savannah soils with low nutrient contents.&quot;,&quot;publisher&quot;:&quot;John Wiley &amp; Sons, Ltd&quot;,&quot;container-title-short&quot;:&quot;&quot;},&quot;isTemporary&quot;:false}],&quot;citationTag&quot;:&quot;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&quot;},{&quot;citationID&quot;:&quot;MENDELEY_CITATION_22b3714a-1490-48e3-8023-b934a6ebbd69&quot;,&quot;properties&quot;:{&quot;noteIndex&quot;:0},&quot;isEdited&quot;:false,&quot;manualOverride&quot;:{&quot;isManuallyOverridden&quot;:false,&quot;citeprocText&quot;:&quot;[6, 7]&quot;,&quot;manualOverrideText&quot;:&quot;&quot;},&quot;citationItems&quot;:[{&quot;id&quot;:&quot;d087ee3b-6db3-3912-905c-1cca01e4d97d&quot;,&quot;itemData&quot;:{&quot;type&quot;:&quot;article-journal&quot;,&quot;id&quot;:&quot;d087ee3b-6db3-3912-905c-1cca01e4d97d&quot;,&quot;title&quot;:&quot;Blastococcus&quot;,&quot;author&quot;:[{&quot;family&quot;:&quot;Carro&quot;,&quot;given&quot;:&quot;Lorena&quot;,&quot;parse-names&quot;:false,&quot;dropping-particle&quot;:&quot;&quot;,&quot;non-dropping-particle&quot;:&quot;&quot;},{&quot;family&quot;:&quot;Trujillo&quot;,&quot;given&quot;:&quot;Martha E.&quot;,&quot;parse-names&quot;:false,&quot;dropping-particle&quot;:&quot;&quot;,&quot;non-dropping-particle&quot;:&quot;&quot;}],&quot;container-title&quot;:&quot;Bergey's Manual of Systematics of Archaea and Bacteria&quot;,&quot;accessed&quot;:{&quot;date-parts&quot;:[[2025,4,1]]},&quot;DOI&quot;:&quot;10.1002/9781118960608.GBM00043.PUB2&quot;,&quot;URL&quot;:&quot;https://onlinelibrary.wiley.com/doi/full/10.1002/9781118960608.gbm00043.pub2&quot;,&quot;issued&quot;:{&quot;date-parts&quot;:[[2019,9,16]]},&quot;page&quot;:&quot;1-15&quot;,&quot;publisher&quot;:&quot;John Wiley &amp; Sons, Ltd&quot;,&quot;container-title-short&quot;:&quot;&quot;},&quot;isTemporary&quot;:false},{&quot;id&quot;:&quot;616a6329-02e7-343f-bbb1-26c8855d9316&quot;,&quot;itemData&quot;:{&quot;type&quot;:&quot;article-journal&quot;,&quot;id&quot;:&quot;616a6329-02e7-343f-bbb1-26c8855d9316&quot;,&quot;title&quot;:&quot;Genome Sequence of Blastococcus saxobsidens DD2, a Stone-Inhabiting Bacterium&quot;,&quot;author&quot;:[{&quot;family&quot;:&quot;Chouaia&quot;,&quot;given&quot;:&quot;Bessem&quot;,&quot;parse-names&quot;:false,&quot;dropping-particle&quot;:&quot;&quot;,&quot;non-dropping-particle&quot;:&quot;&quot;},{&quot;family&quot;:&quot;Crotti&quot;,&quot;given&quot;:&quot;Elena&quot;,&quot;parse-names&quot;:false,&quot;dropping-particle&quot;:&quot;&quot;,&quot;non-dropping-particle&quot;:&quot;&quot;},{&quot;family&quot;:&quot;Brusetti&quot;,&quot;given&quot;:&quot;Lorenzo&quot;,&quot;parse-names&quot;:false,&quot;dropping-particle&quot;:&quot;&quot;,&quot;non-dropping-particle&quot;:&quot;&quot;},{&quot;family&quot;:&quot;Daffonchio&quot;,&quot;given&quot;:&quot;Daniele&quot;,&quot;parse-names&quot;:false,&quot;dropping-particle&quot;:&quot;&quot;,&quot;non-dropping-particle&quot;:&quot;&quot;},{&quot;family&quot;:&quot;Essoussi&quot;,&quot;given&quot;:&quot;Imen&quot;,&quot;parse-names&quot;:false,&quot;dropping-particle&quot;:&quot;&quot;,&quot;non-dropping-particle&quot;:&quot;&quot;},{&quot;family&quot;:&quot;Nouioui&quot;,&quot;given&quot;:&quot;Imen&quot;,&quot;parse-names&quot;:false,&quot;dropping-particle&quot;:&quot;&quot;,&quot;non-dropping-particle&quot;:&quot;&quot;},{&quot;family&quot;:&quot;Sbissi&quot;,&quot;given&quot;:&quot;Imed&quot;,&quot;parse-names&quot;:false,&quot;dropping-particle&quot;:&quot;&quot;,&quot;non-dropping-particle&quot;:&quot;&quot;},{&quot;family&quot;:&quot;Ghodhbane-Gtari&quot;,&quot;given&quot;:&quot;Faten&quot;,&quot;parse-names&quot;:false,&quot;dropping-particle&quot;:&quot;&quot;,&quot;non-dropping-particle&quot;:&quot;&quot;},{&quot;family&quot;:&quot;Gtari&quot;,&quot;given&quot;:&quot;Maher&quot;,&quot;parse-names&quot;:false,&quot;dropping-particle&quot;:&quot;&quot;,&quot;non-dropping-particle&quot;:&quot;&quot;},{&quot;family&quot;:&quot;Vacherie&quot;,&quot;given&quot;:&quot;Benoit&quot;,&quot;parse-names&quot;:false,&quot;dropping-particle&quot;:&quot;&quot;,&quot;non-dropping-particle&quot;:&quot;&quot;},{&quot;family&quot;:&quot;Barbe&quot;,&quot;given&quot;:&quot;Valérie&quot;,&quot;parse-names&quot;:false,&quot;dropping-particle&quot;:&quot;&quot;,&quot;non-dropping-particle&quot;:&quot;&quot;},{&quot;family&quot;:&quot;Médigue&quot;,&quot;given&quot;:&quot;Claudine&quot;,&quot;parse-names&quot;:false,&quot;dropping-particle&quot;:&quot;&quot;,&quot;non-dropping-particle&quot;:&quot;&quot;},{&quot;family&quot;:&quot;Gury&quot;,&quot;given&quot;:&quot;Jerome&quot;,&quot;parse-names&quot;:false,&quot;dropping-particle&quot;:&quot;&quot;,&quot;non-dropping-particle&quot;:&quot;&quot;},{&quot;family&quot;:&quot;Pujic&quot;,&quot;given&quot;:&quot;Petar&quot;,&quot;parse-names&quot;:false,&quot;dropping-particle&quot;:&quot;&quot;,&quot;non-dropping-particle&quot;:&quot;&quot;},{&quot;family&quot;:&quot;Normand&quot;,&quot;given&quot;:&quot;Philippe&quot;,&quot;parse-names&quot;:false,&quot;dropping-particle&quot;:&quot;&quot;,&quot;non-dropping-particle&quot;:&quot;&quot;}],&quot;container-title&quot;:&quot;Journal of Bacteriology&quot;,&quot;container-title-short&quot;:&quot;J Bacteriol&quot;,&quot;accessed&quot;:{&quot;date-parts&quot;:[[2025,4,1]]},&quot;DOI&quot;:&quot;10.1128/JB.00320-12&quot;,&quot;ISSN&quot;:&quot;00219193&quot;,&quot;PMID&quot;:&quot;22535935&quot;,&quot;URL&quot;:&quot;https://pmc.ncbi.nlm.nih.gov/articles/PMC3347193/&quot;,&quot;issued&quot;:{&quot;date-parts&quot;:[[2012,5]]},&quot;page&quot;:&quot;2752&quot;,&quot;abstract&quot;:&quot;Members of the genus Blastococcus have been isolated from sandstone monuments, as well as from sea, soil, plant, and snow samples. We report here the genome sequence of a member of this genus, Blastococcus saxobsidens strain DD2, isolated from below the surface of a Sardinian wall calcarenite stone sample. © 2012, American Society for Microbiology.&quot;,&quot;issue&quot;:&quot;10&quot;,&quot;volume&quot;:&quot;194&quot;},&quot;isTemporary&quot;:false}],&quot;citationTag&quot;:&quot;MENDELEY_CITATION_v3_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&quot;},{&quot;citationID&quot;:&quot;MENDELEY_CITATION_8cbb1480-d5f2-4bb1-a1a5-ef5a90996f0e&quot;,&quot;properties&quot;:{&quot;noteIndex&quot;:0},&quot;isEdited&quot;:false,&quot;manualOverride&quot;:{&quot;isManuallyOverridden&quot;:false,&quot;citeprocText&quot;:&quot;[8]&quot;,&quot;manualOverrideText&quot;:&quot;&quot;},&quot;citationItems&quot;:[{&quot;id&quot;:&quot;52078dad-d9de-3368-bd9e-56058df2b3d4&quot;,&quot;itemData&quot;:{&quot;type&quot;:&quot;article-journal&quot;,&quot;id&quot;:&quot;52078dad-d9de-3368-bd9e-56058df2b3d4&quot;,&quot;title&quot;:&quot;Ecophysiology of different filamentous Alphaproteobacteria in industrial wastewater treatment plants&quot;,&quot;author&quot;:[{&quot;family&quot;:&quot;Kragelund&quot;,&quot;given&quot;:&quot;Caroline&quot;,&quot;parse-names&quot;:false,&quot;dropping-particle&quot;:&quot;&quot;,&quot;non-dropping-particle&quot;:&quot;&quot;},{&quot;family&quot;:&quot;Kong&quot;,&quot;given&quot;:&quot;Yunhong&quot;,&quot;parse-names&quot;:false,&quot;dropping-particle&quot;:&quot;&quot;,&quot;non-dropping-particle&quot;:&quot;&quot;},{&quot;family&quot;:&quot;Waarde&quot;,&quot;given&quot;:&quot;Jaap&quot;,&quot;parse-names&quot;:false,&quot;dropping-particle&quot;:&quot;&quot;,&quot;non-dropping-particle&quot;:&quot;van der&quot;},{&quot;family&quot;:&quot;Thelen&quot;,&quot;given&quot;:&quot;Karin&quot;,&quot;parse-names&quot;:false,&quot;dropping-particle&quot;:&quot;&quot;,&quot;non-dropping-particle&quot;:&quot;&quot;},{&quot;family&quot;:&quot;Eikelboom&quot;,&quot;given&quot;:&quot;Dick&quot;,&quot;parse-names&quot;:false,&quot;dropping-particle&quot;:&quot;&quot;,&quot;non-dropping-particle&quot;:&quot;&quot;},{&quot;family&quot;:&quot;Tandoi&quot;,&quot;given&quot;:&quot;Valter&quot;,&quot;parse-names&quot;:false,&quot;dropping-particle&quot;:&quot;&quot;,&quot;non-dropping-particle&quot;:&quot;&quot;},{&quot;family&quot;:&quot;Thomsen&quot;,&quot;given&quot;:&quot;Trine Rolighed&quot;,&quot;parse-names&quot;:false,&quot;dropping-particle&quot;:&quot;&quot;,&quot;non-dropping-particle&quot;:&quot;&quot;},{&quot;family&quot;:&quot;Nielsen&quot;,&quot;given&quot;:&quot;Per Halkjær&quot;,&quot;parse-names&quot;:false,&quot;dropping-particle&quot;:&quot;&quot;,&quot;non-dropping-particle&quot;:&quot;&quot;}],&quot;container-title&quot;:&quot;Microbiology&quot;,&quot;container-title-short&quot;:&quot;Microbiology (N Y)&quot;,&quot;accessed&quot;:{&quot;date-parts&quot;:[[2025,4,1]]},&quot;DOI&quot;:&quot;10.1099/MIC.0.29249-0&quot;,&quot;ISSN&quot;:&quot;13500872&quot;,&quot;PMID&quot;:&quot;17005981&quot;,&quot;URL&quot;:&quot;https://www.microbiologyresearch.org/content/journal/micro/10.1099/mic.0.29249-0&quot;,&quot;issued&quot;:{&quot;date-parts&quot;:[[2006,10,1]]},&quot;page&quot;:&quot;3003-3012&quot;,&quot;abstract&quot;:&quot;The ecophysiology of five filamentous species affiliated to the Alphaproteobacteria was investigated in industrial activated sludge systems. The five species, 'Candidatus Alysiosphaera europaea', 'Candidatus Monilibacter batavus', 'Candidatus Alysiomicrobium bavaricum', 'Candidatus Sphaeronema italicum' and Meganema perideroedes, are very abundant in industrial wastewater treatment plants and are often involved in bulking incidents. The morphology of these filamentous bacterial species resembled Eikelboom's Nostocoida limicola, or Type 021N, and could only be correctly identified by using fluorescence in situ hybridization (FISH), applying species-specific gene probes. Two physiological groupings of the five species were found using microautoradiography combined with FISH. Group 1 ('Ca. Monilibacter batavus'and'Ca. Sphaeronema italicum') utilized many short-chained fatty acids (acetate, pyruvate and propionate), whereas Group 2 ('Ca. Alysiosphaera europaea', 'Ca. Alysiornicrobium bavaricum' and Meganema perideroedes) could also exploit several sugars, amino acids and ethanol. All species had polyhydroxyalkanoate granules present and several of the species had a very large storage capacity. No activity was found under strict anaerobic conditions, while uptake of substrate was observed in the presence of nitrate or nitrite as potential electron acceptor. However, for all species a reduced number of substrates could be consumed under these conditions compared to aerobic conditions. Only a little exo-enzymic activity was found and nearly all species had a hydrophobic cell surface. Based on knowledge of the ecophysiological potential, control strategies are suggested. © 2006 SGM.&quot;,&quot;publisher&quot;:&quot;Microbiology Society&quot;,&quot;issue&quot;:&quot;10&quot;,&quot;volume&quot;:&quot;152&quot;},&quot;isTemporary&quot;:false}],&quot;citationTag&quot;:&quot;MENDELEY_CITATION_v3_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&quot;},{&quot;citationID&quot;:&quot;MENDELEY_CITATION_cd991df6-6564-466d-bca0-17071aebce72&quot;,&quot;properties&quot;:{&quot;noteIndex&quot;:0},&quot;isEdited&quot;:false,&quot;manualOverride&quot;:{&quot;isManuallyOverridden&quot;:false,&quot;citeprocText&quot;:&quot;[9, 10]&quot;,&quot;manualOverrideText&quot;:&quot;&quot;},&quot;citationItems&quot;:[{&quot;id&quot;:&quot;da13abfb-a356-3953-afeb-6789c53773f6&quot;,&quot;itemData&quot;:{&quot;type&quot;:&quot;article-journal&quot;,&quot;id&quot;:&quot;da13abfb-a356-3953-afeb-6789c53773f6&quot;,&quot;title&quot;:&quot;Ecological functions of agricultural soil bacteria and microeukaryotes in chitin degradation: A case study&quot;,&quot;author&quot;:[{&quot;family&quot;:&quot;Wieczorek&quot;,&quot;given&quot;:&quot;Adam S.&quot;,&quot;parse-names&quot;:false,&quot;dropping-particle&quot;:&quot;&quot;,&quot;non-dropping-particle&quot;:&quot;&quot;},{&quot;family&quot;:&quot;Schmidt&quot;,&quot;given&quot;:&quot;Oliver&quot;,&quot;parse-names&quot;:false,&quot;dropping-particle&quot;:&quot;&quot;,&quot;non-dropping-particle&quot;:&quot;&quot;},{&quot;family&quot;:&quot;Chatzinotas&quot;,&quot;given&quot;:&quot;Antonis&quot;,&quot;parse-names&quot;:false,&quot;dropping-particle&quot;:&quot;&quot;,&quot;non-dropping-particle&quot;:&quot;&quot;},{&quot;family&quot;:&quot;Bergen&quot;,&quot;given&quot;:&quot;Martin&quot;,&quot;parse-names&quot;:false,&quot;dropping-particle&quot;:&quot;&quot;,&quot;non-dropping-particle&quot;:&quot;Von&quot;},{&quot;family&quot;:&quot;Gorissen&quot;,&quot;given&quot;:&quot;Antonie&quot;,&quot;parse-names&quot;:false,&quot;dropping-particle&quot;:&quot;&quot;,&quot;non-dropping-particle&quot;:&quot;&quot;},{&quot;family&quot;:&quot;Kolb&quot;,&quot;given&quot;:&quot;Steffen&quot;,&quot;parse-names&quot;:false,&quot;dropping-particle&quot;:&quot;&quot;,&quot;non-dropping-particle&quot;:&quot;&quot;}],&quot;container-title&quot;:&quot;Frontiers in Microbiology&quot;,&quot;container-title-short&quot;:&quot;Front Microbiol&quot;,&quot;accessed&quot;:{&quot;date-parts&quot;:[[2025,4,1]]},&quot;DOI&quot;:&quot;10.3389/fmicb.2019.01293&quot;,&quot;ISSN&quot;:&quot;1664302X&quot;,&quot;issued&quot;:{&quot;date-parts&quot;:[[2019]]},&quot;abstract&quot;:&quot;Chitin provides a valuable carbon and nitrogen source for soil microorganisms and is a major component of particulate organic matter in agricultural soils. To date, there is no information on interaction and interdependence in chitin-degrading soil microbiomes. Since microbial chitin degradation occurs under both oxic and anoxic conditions and both conditions occur simultaneously in soil, the comparison of the active microbiome members under both conditions can reveal key players for the overall degradation in aerated soil. A time-resolved 16S rRNA stable isotope probing experiment was conducted with soil material from the top soil layer of a wheat-covered field. [13CU]-chitin was largely mineralized within 20 days under oxic conditions. Cellvibrio, Massilia, and several Bacteroidetes families were identified as initially active chitin degraders. Subsequently, Planctomycetes and Verrucomicrobia were labeled by assimilation of 13C carbon either from [13CU]-chitin or from 13C-enriched components of primary chitin degraders. Bacterial predators (e.g., Bdellovibrio and Bacteriovorax) were labeled, too, and non-labeled microeukaryotic predators (Alveolata) increased their relative abundance toward the end of the experiment (70 days), indicating that chitin degraders were subject to predation. Trophic interactions differed substantially under anoxic and oxic conditions. Various fermentation types occurred along with iron respiration. While Acidobacteria and Chloroflexi were the first taxa to be labeled, although at a low 13C level, Firmicutes and uncultured Bacteroidetes were predominantly labeled at a much higher 13C level during the later stages, suggesting that the latter two bacterial taxa were mainly responsible for the degradation of chitin and also provided substrates for iron reducers. Eventually, our study revealed that (1) hitherto unrecognized Bacteria were involved in a chitin-degrading microbial food web of an agricultural soil, (2) trophic interactions were substantially shaped by the oxygen availability, and (3) detectable predation was restricted to oxic conditions. The gained insights into trophic interactions foster our understanding of microbial chitin degradation, which is in turn crucial for an understanding of soil carbon dynamics.&quot;,&quot;publisher&quot;:&quot;Frontiers Media S.A.&quot;,&quot;issue&quot;:&quot;JUN&quot;,&quot;volume&quot;:&quot;10&quot;},&quot;isTemporary&quot;:false},{&quot;id&quot;:&quot;75d4dd53-22b3-320e-ba9b-887e4cc72b13&quot;,&quot;itemData&quot;:{&quot;type&quot;:&quot;article-journal&quot;,&quot;id&quot;:&quot;75d4dd53-22b3-320e-ba9b-887e4cc72b13&quot;,&quot;title&quot;:&quot;The family chitinophagaceae&quot;,&quot;author&quot;:[{&quot;family&quot;:&quot;Rosenberg&quot;,&quot;given&quot;:&quot;Eugene&quot;,&quot;parse-names&quot;:false,&quot;dropping-particle&quot;:&quot;&quot;,&quot;non-dropping-particle&quot;:&quot;&quot;}],&quot;container-title&quot;:&quot;The Prokaryotes: Other Major Lineages of Bacteria and The Archaea&quot;,&quot;accessed&quot;:{&quot;date-parts&quot;:[[2025,4,1]]},&quot;DOI&quot;:&quot;10.1007/978-3-642-38954-2_137&quot;,&quot;ISBN&quot;:&quot;9783642301230&quot;,&quot;URL&quot;:&quot;https://link.springer.com/referenceworkentry/10.1007/978-3-642-38954-2_137&quot;,&quot;issued&quot;:{&quot;date-parts&quot;:[[2014,7,1]]},&quot;page&quot;:&quot;493-495&quot;,&quot;abstract&quot;:&quot;Chitinophagaceae is a family containing several genera, including Balneola, Filimonas, Flavisolibacter, Gracilimonas, Lacibacter, Niastella, Terrimonas, and the type genus Chitinophaga. Recently, a novel strain has been isolated representing a novel genus and species in the family Chitinophagaceae for which the name Asinibacterium lactis gen. nov., sp. nov. has been proposed. The genome of Chitinophaga pinensis has been completely analyzed.&quot;,&quot;publisher&quot;:&quot;Springer-Verlag Berlin Heidelberg&quot;,&quot;volume&quot;:&quot;9783642389542&quot;,&quot;container-title-short&quot;:&quot;&quot;},&quot;isTemporary&quot;:false}],&quot;citationTag&quot;:&quot;MENDELEY_CITATION_v3_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&quot;},{&quot;citationID&quot;:&quot;MENDELEY_CITATION_52005b97-02d9-43cf-aead-9f026ecebabd&quot;,&quot;properties&quot;:{&quot;noteIndex&quot;:0},&quot;isEdited&quot;:false,&quot;manualOverride&quot;:{&quot;isManuallyOverridden&quot;:false,&quot;citeprocText&quot;:&quot;[4, 11]&quot;,&quot;manualOverrideText&quot;:&quot;&quot;},&quot;citationItems&quot;:[{&quot;id&quot;:&quot;0ca41027-4cef-3a69-938e-3fef79d8e49c&quot;,&quot;itemData&quot;:{&quot;type&quot;:&quot;article-journal&quot;,&quot;id&quot;:&quot;0ca41027-4cef-3a69-938e-3fef79d8e49c&quot;,&quot;title&quot;:&quot;MiDAS 5: Global diversity of bacteria and archaea in anaerobic digesters&quot;,&quot;author&quot;:[{&quot;family&quot;:&quot;Dueholm&quot;,&quot;given&quot;:&quot;Morten Kam Dahl&quot;,&quot;parse-names&quot;:false,&quot;dropping-particle&quot;:&quot;&quot;,&quot;non-dropping-particle&quot;:&quot;&quot;},{&quot;family&quot;:&quot;Andersen&quot;,&quot;given&quot;:&quot;Kasper Skytte&quot;,&quot;parse-names&quot;:false,&quot;dropping-particle&quot;:&quot;&quot;,&quot;non-dropping-particle&quot;:&quot;&quot;},{&quot;family&quot;:&quot;Korntved&quot;,&quot;given&quot;:&quot;Anne-Kirstine C.&quot;,&quot;parse-names&quot;:false,&quot;dropping-particle&quot;:&quot;&quot;,&quot;non-dropping-particle&quot;:&quot;&quot;},{&quot;family&quot;:&quot;Rudkjøbing&quot;,&quot;given&quot;:&quot;Vibeke&quot;,&quot;parse-names&quot;:false,&quot;dropping-particle&quot;:&quot;&quot;,&quot;non-dropping-particle&quot;:&quot;&quot;},{&quot;family&quot;:&quot;Alves&quot;,&quot;given&quot;:&quot;Madalena&quot;,&quot;parse-names&quot;:false,&quot;dropping-particle&quot;:&quot;&quot;,&quot;non-dropping-particle&quot;:&quot;&quot;},{&quot;family&quot;:&quot;Bajón-Fernández&quot;,&quot;given&quot;:&quot;Yadira&quot;,&quot;parse-names&quot;:false,&quot;dropping-particle&quot;:&quot;&quot;,&quot;non-dropping-particle&quot;:&quot;&quot;},{&quot;family&quot;:&quot;Batstone&quot;,&quot;given&quot;:&quot;Damien&quot;,&quot;parse-names&quot;:false,&quot;dropping-particle&quot;:&quot;&quot;,&quot;non-dropping-particle&quot;:&quot;&quot;},{&quot;family&quot;:&quot;Butler&quot;,&quot;given&quot;:&quot;Caitlyn&quot;,&quot;parse-names&quot;:false,&quot;dropping-particle&quot;:&quot;&quot;,&quot;non-dropping-particle&quot;:&quot;&quot;},{&quot;family&quot;:&quot;Cruz&quot;,&quot;given&quot;:&quot;Mercedes Cecilia&quot;,&quot;parse-names&quot;:false,&quot;dropping-particle&quot;:&quot;&quot;,&quot;non-dropping-particle&quot;:&quot;&quot;},{&quot;family&quot;:&quot;Davidsson&quot;,&quot;given&quot;:&quot;Åsa&quot;,&quot;parse-names&quot;:false,&quot;dropping-particle&quot;:&quot;&quot;,&quot;non-dropping-particle&quot;:&quot;&quot;},{&quot;family&quot;:&quot;Erijman&quot;,&quot;given&quot;:&quot;Leonardo&quot;,&quot;parse-names&quot;:false,&quot;dropping-particle&quot;:&quot;&quot;,&quot;non-dropping-particle&quot;:&quot;&quot;},{&quot;family&quot;:&quot;Holliger&quot;,&quot;given&quot;:&quot;Christof&quot;,&quot;parse-names&quot;:false,&quot;dropping-particle&quot;:&quot;&quot;,&quot;non-dropping-particle&quot;:&quot;&quot;},{&quot;family&quot;:&quot;Koch&quot;,&quot;given&quot;:&quot;Konrad&quot;,&quot;parse-names&quot;:false,&quot;dropping-particle&quot;:&quot;&quot;,&quot;non-dropping-particle&quot;:&quot;&quot;},{&quot;family&quot;:&quot;Kreuzinger&quot;,&quot;given&quot;:&quot;Norbert&quot;,&quot;parse-names&quot;:false,&quot;dropping-particle&quot;:&quot;&quot;,&quot;non-dropping-particle&quot;:&quot;&quot;},{&quot;family&quot;:&quot;Lee&quot;,&quot;given&quot;:&quot;Changsoo&quot;,&quot;parse-names&quot;:false,&quot;dropping-particle&quot;:&quot;&quot;,&quot;non-dropping-particle&quot;:&quot;&quot;},{&quot;family&quot;:&quot;Lyberatos&quot;,&quot;given&quot;:&quot;Gerasimos&quot;,&quot;parse-names&quot;:false,&quot;dropping-particle&quot;:&quot;&quot;,&quot;non-dropping-particle&quot;:&quot;&quot;},{&quot;family&quot;:&quot;Mutnuri&quot;,&quot;given&quot;:&quot;Srikanth&quot;,&quot;parse-names&quot;:false,&quot;dropping-particle&quot;:&quot;&quot;,&quot;non-dropping-particle&quot;:&quot;&quot;},{&quot;family&quot;:&quot;O’Flaherty&quot;,&quot;given&quot;:&quot;Vincent&quot;,&quot;parse-names&quot;:false,&quot;dropping-particle&quot;:&quot;&quot;,&quot;non-dropping-particle&quot;:&quot;&quot;},{&quot;family&quot;:&quot;Oleskowicz-Popiel&quot;,&quot;given&quot;:&quot;Piotr&quot;,&quot;parse-names&quot;:false,&quot;dropping-particle&quot;:&quot;&quot;,&quot;non-dropping-particle&quot;:&quot;&quot;},{&quot;family&quot;:&quot;Pokorna&quot;,&quot;given&quot;:&quot;Dana&quot;,&quot;parse-names&quot;:false,&quot;dropping-particle&quot;:&quot;&quot;,&quot;non-dropping-particle&quot;:&quot;&quot;},{&quot;family&quot;:&quot;Rajal&quot;,&quot;given&quot;:&quot;Veronica&quot;,&quot;parse-names&quot;:false,&quot;dropping-particle&quot;:&quot;&quot;,&quot;non-dropping-particle&quot;:&quot;&quot;},{&quot;family&quot;:&quot;Recktenwald&quot;,&quot;given&quot;:&quot;Michael&quot;,&quot;parse-names&quot;:false,&quot;dropping-particle&quot;:&quot;&quot;,&quot;non-dropping-particle&quot;:&quot;&quot;},{&quot;family&quot;:&quot;Rodríguez&quot;,&quot;given&quot;:&quot;Jorge&quot;,&quot;parse-names&quot;:false,&quot;dropping-particle&quot;:&quot;&quot;,&quot;non-dropping-particle&quot;:&quot;&quot;},{&quot;family&quot;:&quot;Saikaly&quot;,&quot;given&quot;:&quot;Pascal E.&quot;,&quot;parse-names&quot;:false,&quot;dropping-particle&quot;:&quot;&quot;,&quot;non-dropping-particle&quot;:&quot;&quot;},{&quot;family&quot;:&quot;Tooker&quot;,&quot;given&quot;:&quot;Nick&quot;,&quot;parse-names&quot;:false,&quot;dropping-particle&quot;:&quot;&quot;,&quot;non-dropping-particle&quot;:&quot;&quot;},{&quot;family&quot;:&quot;Vierheilig&quot;,&quot;given&quot;:&quot;Julia&quot;,&quot;parse-names&quot;:false,&quot;dropping-particle&quot;:&quot;&quot;,&quot;non-dropping-particle&quot;:&quot;&quot;},{&quot;family&quot;:&quot;Vrieze&quot;,&quot;given&quot;:&quot;Jo&quot;,&quot;parse-names&quot;:false,&quot;dropping-particle&quot;:&quot;&quot;,&quot;non-dropping-particle&quot;:&quot;De&quot;},{&quot;family&quot;:&quot;Wurzbacher&quot;,&quot;given&quot;:&quot;Christian&quot;,&quot;parse-names&quot;:false,&quot;dropping-particle&quot;:&quot;&quot;,&quot;non-dropping-particle&quot;:&quot;&quot;},{&quot;family&quot;:&quot;Nielsen&quot;,&quot;given&quot;:&quot;Per Halkjær&quot;,&quot;parse-names&quot;:false,&quot;dropping-particle&quot;:&quot;&quot;,&quot;non-dropping-particle&quot;:&quot;&quot;}],&quot;container-title&quot;:&quot;Nature Communications&quot;,&quot;container-title-short&quot;:&quot;Nat Commun&quot;,&quot;accessed&quot;:{&quot;date-parts&quot;:[[2025,4,1]]},&quot;DOI&quot;:&quot;10.1038/S41467-024-49641-Y:&quot;,&quot;ISSN&quot;:&quot;2041-1723&quot;,&quot;URL&quot;:&quot;https://www.nature.com/articles/s41467-024-49641-y&quot;,&quot;issued&quot;:{&quot;date-parts&quot;:[[2024,6,25]]},&quot;page&quot;:&quot;5361&quot;,&quot;abstract&quot;:&quot;&lt;p&gt;Anaerobic digestion of organic waste into methane and carbon dioxide (biogas) is carried out by complex microbial communities. Here, we use full-length 16S rRNA gene sequencing of 285 full-scale anaerobic digesters (ADs) to expand our knowledge about diversity and function of the bacteria and archaea in ADs worldwide. The sequences are processed into full-length 16S rRNA amplicon sequence variants (FL-ASVs) and are used to expand the MiDAS 4 database for bacteria and archaea in wastewater treatment systems, creating MiDAS 5. The expansion of the MiDAS database increases the coverage for bacteria and archaea in ADs worldwide, leading to improved genus- and species-level classification. Using MiDAS 5, we carry out an amplicon-based, global-scale microbial community profiling of the sampled ADs using three common sets of primers targeting different regions of the 16S rRNA gene in bacteria and/or archaea. We reveal how environmental conditions and biogeography shape the AD microbiota. We also identify core and conditionally rare or abundant taxa, encompassing 692 genera and 1013 species. These represent 84–99% and 18–61% of the accumulated read abundance, respectively, across samples depending on the amplicon primers used. Finally, we examine the global diversity of functional groups with known importance for the anaerobic digestion process.&lt;/p&gt;&quot;,&quot;issue&quot;:&quot;1&quot;,&quot;volume&quot;:&quot;15&quot;},&quot;isTemporary&quot;:false},{&quot;id&quot;:&quot;ef155843-1742-3a82-9ffc-8706ba311146&quot;,&quot;itemData&quot;:{&quot;type&quot;:&quot;article-journal&quot;,&quot;id&quot;:&quot;ef155843-1742-3a82-9ffc-8706ba311146&quot;,&quot;title&quot;:&quot;Dongia mobilis gen. nov., sp. nov., a new member of the family Rhodospirillaceae isolated from a sequencing batch reactor for treatment of malachite green effluent&quot;,&quot;author&quot;:[{&quot;family&quot;:&quot;Liu&quot;,&quot;given&quot;:&quot;Ying&quot;,&quot;parse-names&quot;:false,&quot;dropping-particle&quot;:&quot;&quot;,&quot;non-dropping-particle&quot;:&quot;&quot;},{&quot;family&quot;:&quot;Jin&quot;,&quot;given&quot;:&quot;Jing Hua&quot;,&quot;parse-names&quot;:false,&quot;dropping-particle&quot;:&quot;&quot;,&quot;non-dropping-particle&quot;:&quot;&quot;},{&quot;family&quot;:&quot;Liu&quot;,&quot;given&quot;:&quot;Ying Hao&quot;,&quot;parse-names&quot;:false,&quot;dropping-particle&quot;:&quot;&quot;,&quot;non-dropping-particle&quot;:&quot;&quot;},{&quot;family&quot;:&quot;Zhou&quot;,&quot;given&quot;:&quot;Yu Guang&quot;,&quot;parse-names&quot;:false,&quot;dropping-particle&quot;:&quot;&quot;,&quot;non-dropping-particle&quot;:&quot;&quot;},{&quot;family&quot;:&quot;Liu&quot;,&quot;given&quot;:&quot;Zhi Pei&quot;,&quot;parse-names&quot;:false,&quot;dropping-particle&quot;:&quot;&quot;,&quot;non-dropping-particle&quot;:&quot;&quot;}],&quot;container-title&quot;:&quot;International Journal of Systematic and Evolutionary Microbiology&quot;,&quot;container-title-short&quot;:&quot;Int J Syst Evol Microbiol&quot;,&quot;accessed&quot;:{&quot;date-parts&quot;:[[2025,4,1]]},&quot;DOI&quot;:&quot;10.1099/IJS.0.020347-0&quot;,&quot;ISSN&quot;:&quot;14665026&quot;,&quot;PMID&quot;:&quot;20061488&quot;,&quot;issued&quot;:{&quot;date-parts&quot;:[[2010,12]]},&quot;page&quot;:&quot;2780-2785&quot;,&quot;abstract&quot;:&quot;A Gram-negative, strictly aerobic and heterotrophic, non-spore-forming bacterial strain, designated LM22T, was isolated from activated sludge of a sequencing batch reactor for the treatment of malachite green effluent. Cells of strain LM22T were slightly curved to straight rods (0.3-0.5x0.6-1.0 μm) and motile by a single polar flagellum. Strain LM22T was negative for oxidase and catalase activities and phototrophic growth. An internal membrane system and bacteriochlorophyll a were absent. Growth occurred at 20-40 °C (optimum 30-35 °C) and pH 6.0-10.0 (optimum pH 7.0-7.5). Strain LM22T did not require NaCl for growth and tolerated up to 2.0% NaCl (optimum 0.5 %). The major ubiquinone was Q-10. The major fatty acids (&gt;10% of the total) were C18 : 1ω7c (32.9 %), C19 : 0 cyclo ω8c (18.7 %), C16 : 0 (12.1 %) and C16 : 0 2-OH (10.5 %). Phylogenetic analysis of 16S rRNA gene sequences showed that Inquilinus limosus AU0476T was the closest relative (90.4% 16S rRNA gene sequence similarity). The DNA G+C content was 65.6 mol%. On basis of phenotypic, chemotaxonomic and phylogenetic data, strain LM22T was considered to represent a novel genus and species of the family Rhodospirillaceae, for which the name Dongia mobilis gen. nov., sp. nov. is proposed. The type strain of Dongia mobilis is LM22T (=CGMCC 1.7660T =JCM 15798T). © 2010 IUMS.&quot;,&quot;issue&quot;:&quot;12&quot;,&quot;volume&quot;:&quot;60&quot;},&quot;isTemporary&quot;:false}],&quot;citationTag&quot;:&quot;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&quot;},{&quot;citationID&quot;:&quot;MENDELEY_CITATION_e67dc911-bd60-42ed-a7d3-9f0b1b88e34d&quot;,&quot;properties&quot;:{&quot;noteIndex&quot;:0},&quot;isEdited&quot;:false,&quot;manualOverride&quot;:{&quot;isManuallyOverridden&quot;:false,&quot;citeprocText&quot;:&quot;[12, 13]&quot;,&quot;manualOverrideText&quot;:&quot;&quot;},&quot;citationItems&quot;:[{&quot;id&quot;:&quot;82b34483-2949-39ec-a4a8-70df31b9847a&quot;,&quot;itemData&quot;:{&quot;type&quot;:&quot;article-journal&quot;,&quot;id&quot;:&quot;82b34483-2949-39ec-a4a8-70df31b9847a&quot;,&quot;title&quot;:&quot;Response of the soil bacterial community to seasonal variations and land reclamation in a desert grassland&quot;,&quot;author&quot;:[{&quot;family&quot;:&quot;Pan&quot;,&quot;given&quot;:&quot;Yaqing&quot;,&quot;parse-names&quot;:false,&quot;dropping-particle&quot;:&quot;&quot;,&quot;non-dropping-particle&quot;:&quot;&quot;},{&quot;family&quot;:&quot;Kang&quot;,&quot;given&quot;:&quot;Peng&quot;,&quot;parse-names&quot;:false,&quot;dropping-particle&quot;:&quot;&quot;,&quot;non-dropping-particle&quot;:&quot;&quot;},{&quot;family&quot;:&quot;Qu&quot;,&quot;given&quot;:&quot;Xuan&quot;,&quot;parse-names&quot;:false,&quot;dropping-particle&quot;:&quot;&quot;,&quot;non-dropping-particle&quot;:&quot;&quot;},{&quot;family&quot;:&quot;Zhang&quot;,&quot;given&quot;:&quot;Hongxia&quot;,&quot;parse-names&quot;:false,&quot;dropping-particle&quot;:&quot;&quot;,&quot;non-dropping-particle&quot;:&quot;&quot;},{&quot;family&quot;:&quot;Li&quot;,&quot;given&quot;:&quot;Xinrong&quot;,&quot;parse-names&quot;:false,&quot;dropping-particle&quot;:&quot;&quot;,&quot;non-dropping-particle&quot;:&quot;&quot;}],&quot;container-title&quot;:&quot;Ecological Indicators&quot;,&quot;container-title-short&quot;:&quot;Ecol Indic&quot;,&quot;accessed&quot;:{&quot;date-parts&quot;:[[2025,4,1]]},&quot;DOI&quot;:&quot;10.1016/J.ECOLIND.2024.112227&quot;,&quot;ISSN&quot;:&quot;1470-160X&quot;,&quot;issued&quot;:{&quot;date-parts&quot;:[[2024,8,1]]},&quot;page&quot;:&quot;112227&quot;,&quot;abstract&quot;:&quot;Soil bacteria are important participants in biogeochemical cycles, and the stability of their community structure is not only affected by fluctuations in time and environment, but also by the participation and regulation of anthropogenic interference. With the increasing reclamation of farmland in the agropastoral transitional zone of northern China, it is imperative to understand the characteristics of soil bacterial communities in response to seasonal variations and anthropogenic reclamation. In this study, desert grassland, artificial shrubland, and desert grassland reclaimed farmland on the western side of the Mu Us Sandy Land were used as research objects. The following main results were obtained through soil sampling in April and September, and physicochemical analyses combined with 16S high-throughput sequencing: seasonal variations increased soil pH and soil water content, whereas land reclamation significantly increased soil total carbon, total phosphorus, soil available phosphorus, and soil available potassium contents. Changes in soil physicochemical properties altered the structure of soil bacterial communities to varying degrees, with Actinobacteriota and Acidobacteriota being the differential phyla among the three sampling sites under seasonal variations (p &lt; 0.05). The relative abundance of Actinobacteriota was significantly higher in April than in September at all three sampling sites, and that of Acidobacteriota was significantly lower in April than in September. Therefore, Actinobacteriota and Acidobacteriota are key ecological indicators for predicting changes in the physicochemical properties of desert grassland soils. Actinobacteriota not only affected the complexity of the soil bacterial network, but also had a significant linear relationship with bacterial community stability. Actinobacteriota subgroups (Solirubrobacterales, Propionibacterales, 0319-7L14, and Gaiellales) were also strongly associated with soil bacterial community stability. Solirubrobacter, Gaiella, Nocardioides, Marmoricola, and Kribbella, which play crucial roles in maintaining the stability of bacterial communities, responded positively to changes in pH and soil water content. This study demonstrates the response of soil bacterial communities to environmental changes in a desert grassland and emphasizes the importance of Actinobacteriota as an indicator of soil ecosystem health.&quot;,&quot;publisher&quot;:&quot;Elsevier&quot;,&quot;volume&quot;:&quot;165&quot;},&quot;isTemporary&quot;:false},{&quot;id&quot;:&quot;b6b52930-3fe4-3539-b194-e111845649b4&quot;,&quot;itemData&quot;:{&quot;type&quot;:&quot;article-journal&quot;,&quot;id&quot;:&quot;b6b52930-3fe4-3539-b194-e111845649b4&quot;,&quot;title&quot;:&quot;The family Gaiellaceae&quot;,&quot;author&quot;:[{&quot;family&quot;:&quot;Albuquerque&quot;,&quot;given&quot;:&quot;Luciana&quot;,&quot;parse-names&quot;:false,&quot;dropping-particle&quot;:&quot;&quot;,&quot;non-dropping-particle&quot;:&quot;&quot;},{&quot;family&quot;:&quot;Costa&quot;,&quot;given&quot;:&quot;Milton S.&quot;,&quot;parse-names&quot;:false,&quot;dropping-particle&quot;:&quot;&quot;,&quot;non-dropping-particle&quot;:&quot;Da&quot;}],&quot;container-title&quot;:&quot;The Prokaryotes: Actinobacteria&quot;,&quot;accessed&quot;:{&quot;date-parts&quot;:[[2025,4,1]]},&quot;DOI&quot;:&quot;10.1007/978-3-642-30138-4_394&quot;,&quot;ISBN&quot;:&quot;9783642301384&quot;,&quot;URL&quot;:&quot;https://link.springer.com/referenceworkentry/10.1007/978-3-642-30138-4_394&quot;,&quot;issued&quot;:{&quot;date-parts&quot;:[[2014,7,1]]},&quot;page&quot;:&quot;357-360&quot;,&quot;abstract&quot;:&quot;Gaiellaceae, a family within the order Gaiellales, comprises the genus Gaiella. The order Gaiellales represents a distinct phylogenetic lineage based on 16S rRNA gene sequence analysis. The Actinobacteria include several deep-branching lineages that consist of species of the genera Rubrobacter, Solirubrobacter, Patulibacter, Conexibacter, Thermoleophilum, and more recently Gaiella (Albuquerque et al. Syst Appl Microbiol 34:595-599, 2011; Reddy and Garcia-Pichel. Int J Syst Evol Microbiol 59, 87-94, 2009). This organism was isolated from a deep mineral water borehole, it is strictly aerobic, catalase- and oxidase-positive, utilizing several organic compounds. The most distinctive characteristic is the presence of iso internally branched fatty acids found in no other bacterium (Albuquerque et al. Syst Appl Microbiol 34:595-599, 2011). Since only one species is known, we will treat the order Gaiellales and the family Gaiellaceae on equal terms. The type strain is F2-233&lt;sup&gt;T&lt;/sup&gt; (=CECT 7815&lt;sup&gt;T&lt;/sup&gt; = LMG 26412&lt;sup&gt;T&lt;/sup&gt;) and strain F2-223 (=CECT 7816) is an additional strain of this species.&quot;,&quot;publisher&quot;:&quot;Springer-Verlag Berlin Heidelberg&quot;,&quot;container-title-short&quot;:&quot;&quot;},&quot;isTemporary&quot;:false}],&quot;citationTag&quot;:&quot;MENDELEY_CITATION_v3_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&quot;},{&quot;citationID&quot;:&quot;MENDELEY_CITATION_da2a6b3a-f7a2-4e56-89a4-91676ff54a88&quot;,&quot;properties&quot;:{&quot;noteIndex&quot;:0},&quot;isEdited&quot;:false,&quot;manualOverride&quot;:{&quot;isManuallyOverridden&quot;:false,&quot;citeprocText&quot;:&quot;[14]&quot;,&quot;manualOverrideText&quot;:&quot;&quot;},&quot;citationItems&quot;:[{&quot;id&quot;:&quot;90e3060d-177a-3ab0-aaa7-e2b3fe6a7204&quot;,&quot;itemData&quot;:{&quot;type&quot;:&quot;article-journal&quot;,&quot;id&quot;:&quot;90e3060d-177a-3ab0-aaa7-e2b3fe6a7204&quot;,&quot;title&quot;:&quot;Microbial and Geochemical Evidence of Permafrost Formation at Mamontova Gora and Syrdakh, Central Yakutia&quot;,&quot;author&quot;:[{&quot;family&quot;:&quot;Cherbunina&quot;,&quot;given&quot;:&quot;M. Yu&quot;,&quot;parse-names&quot;:false,&quot;dropping-particle&quot;:&quot;&quot;,&quot;non-dropping-particle&quot;:&quot;&quot;},{&quot;family&quot;:&quot;Karaevskaya&quot;,&quot;given&quot;:&quot;E. S.&quot;,&quot;parse-names&quot;:false,&quot;dropping-particle&quot;:&quot;&quot;,&quot;non-dropping-particle&quot;:&quot;&quot;},{&quot;family&quot;:&quot;Vasil’chuk&quot;,&quot;given&quot;:&quot;Yu K.&quot;,&quot;parse-names&quot;:false,&quot;dropping-particle&quot;:&quot;&quot;,&quot;non-dropping-particle&quot;:&quot;&quot;},{&quot;family&quot;:&quot;Tananaev&quot;,&quot;given&quot;:&quot;N. I.&quot;,&quot;parse-names&quot;:false,&quot;dropping-particle&quot;:&quot;&quot;,&quot;non-dropping-particle&quot;:&quot;&quot;},{&quot;family&quot;:&quot;Shmelev&quot;,&quot;given&quot;:&quot;D. G.&quot;,&quot;parse-names&quot;:false,&quot;dropping-particle&quot;:&quot;&quot;,&quot;non-dropping-particle&quot;:&quot;&quot;},{&quot;family&quot;:&quot;Budantseva&quot;,&quot;given&quot;:&quot;N. A.&quot;,&quot;parse-names&quot;:false,&quot;dropping-particle&quot;:&quot;&quot;,&quot;non-dropping-particle&quot;:&quot;&quot;},{&quot;family&quot;:&quot;Merkel&quot;,&quot;given&quot;:&quot;A. Y.&quot;,&quot;parse-names&quot;:false,&quot;dropping-particle&quot;:&quot;&quot;,&quot;non-dropping-particle&quot;:&quot;&quot;},{&quot;family&quot;:&quot;Rakitin&quot;,&quot;given&quot;:&quot;A. L.&quot;,&quot;parse-names&quot;:false,&quot;dropping-particle&quot;:&quot;&quot;,&quot;non-dropping-particle&quot;:&quot;&quot;},{&quot;family&quot;:&quot;Mardanov&quot;,&quot;given&quot;:&quot;A.&quot;,&quot;parse-names&quot;:false,&quot;dropping-particle&quot;:&quot;V.&quot;,&quot;non-dropping-particle&quot;:&quot;&quot;},{&quot;family&quot;:&quot;Brouchkov&quot;,&quot;given&quot;:&quot;A.&quot;,&quot;parse-names&quot;:false,&quot;dropping-particle&quot;:&quot;V.&quot;,&quot;non-dropping-particle&quot;:&quot;&quot;},{&quot;family&quot;:&quot;Bulat&quot;,&quot;given&quot;:&quot;S. A.&quot;,&quot;parse-names&quot;:false,&quot;dropping-particle&quot;:&quot;&quot;,&quot;non-dropping-particle&quot;:&quot;&quot;}],&quot;container-title&quot;:&quot;Frontiers in Earth Science&quot;,&quot;container-title-short&quot;:&quot;Front Earth Sci (Lausanne)&quot;,&quot;accessed&quot;:{&quot;date-parts&quot;:[[2025,4,1]]},&quot;DOI&quot;:&quot;10.3389/feart.2021.739365&quot;,&quot;ISSN&quot;:&quot;22966463&quot;,&quot;URL&quot;:&quot;www.frontiersin.org&quot;,&quot;issued&quot;:{&quot;date-parts&quot;:[[2021,11,5]]},&quot;page&quot;:&quot;739365&quot;,&quot;abstract&quot;:&quot;Biotracers marking the geologic history and permafrost evolution in Central Yakutia, including Yedoma Ice Complex (IC) deposits, were identified in a multiproxy analysis of water chemistry, isotopic signatures, and microbial datasets. The key study sections were the Mamontova Gora and Syrdakh exposures, well covered in the literature. In the Mamontova Gora section, two distinct IC strata with massive ice wedges were described and sampled, the upper and lower IC strata, while previously published studies focused only on the lower IC horizon. Our results suggest that these two IC horizons differ in water origin of wedge ice and in their cryogenic evolution, evidenced by the differences in their chemistry, water isotopic signatures and the microbial community compositions. Microbial community similarity between ground ice and host deposits is shown to be a proxy for syngenetic deposition and freezing. High community similarity indicates syngenetic formation of ice wedges and host deposits of the lower IC horizon at the Mamontova Gora exposure. The upper IC horizon in this exposure has much lower similarity metrics between ice wedge and host sediments, and we suggest epigenetic ice wedge development in this stratum. We found a certain correspondence between the water origin and the degree of evaporative transformation in ice wedges and the microbial community composition, notably, the presence of Chloroflexia bacteria, represented by Gitt-GS-136 and KD4-96 classes. These bacteria are absent at the ice wedges of lower IC stratum at Mamontova Gora originating from snowmelt, but are abundant in the Syrdakh ice wedges, where the meltwater underwent evaporative isotopical fractionation. Minor evaporative transformation of water in the upper IC horizon of Mamontova Gora, whose ice wedges formed by meltwater that was additionally fractionated corresponds with moderate abundance of these classes in its bacterial community.&quot;,&quot;publisher&quot;:&quot;Frontiers Media S.A.&quot;,&quot;volume&quot;:&quot;9&quot;},&quot;isTemporary&quot;:false}],&quot;citationTag&quot;:&quot;MENDELEY_CITATION_v3_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&quot;},{&quot;citationID&quot;:&quot;MENDELEY_CITATION_d977f246-f449-4007-bee1-7ba936decbc7&quot;,&quot;properties&quot;:{&quot;noteIndex&quot;:0},&quot;isEdited&quot;:false,&quot;manualOverride&quot;:{&quot;isManuallyOverridden&quot;:false,&quot;citeprocText&quot;:&quot;[15]&quot;,&quot;manualOverrideText&quot;:&quot;&quot;},&quot;citationItems&quot;:[{&quot;id&quot;:&quot;c4462a20-71e7-3fe8-9781-53ff0c12e2c4&quot;,&quot;itemData&quot;:{&quot;type&quot;:&quot;article-journal&quot;,&quot;id&quot;:&quot;c4462a20-71e7-3fe8-9781-53ff0c12e2c4&quot;,&quot;title&quot;:&quot;Linking uncultivated microbial populations and benthic carbon turnover by using quantitative stable isotope probing&quot;,&quot;author&quot;:[{&quot;family&quot;:&quot;Coskun&quot;,&quot;given&quot;:&quot;Ömer K.&quot;,&quot;parse-names&quot;:false,&quot;dropping-particle&quot;:&quot;&quot;,&quot;non-dropping-particle&quot;:&quot;&quot;},{&quot;family&quot;:&quot;Pichler&quot;,&quot;given&quot;:&quot;Monica&quot;,&quot;parse-names&quot;:false,&quot;dropping-particle&quot;:&quot;&quot;,&quot;non-dropping-particle&quot;:&quot;&quot;},{&quot;family&quot;:&quot;Vargas&quot;,&quot;given&quot;:&quot;Sergio&quot;,&quot;parse-names&quot;:false,&quot;dropping-particle&quot;:&quot;&quot;,&quot;non-dropping-particle&quot;:&quot;&quot;},{&quot;family&quot;:&quot;Gilder&quot;,&quot;given&quot;:&quot;Stuart&quot;,&quot;parse-names&quot;:false,&quot;dropping-particle&quot;:&quot;&quot;,&quot;non-dropping-particle&quot;:&quot;&quot;},{&quot;family&quot;:&quot;Orsi&quot;,&quot;given&quot;:&quot;William D.&quot;,&quot;parse-names&quot;:false,&quot;dropping-particle&quot;:&quot;&quot;,&quot;non-dropping-particle&quot;:&quot;&quot;}],&quot;container-title&quot;:&quot;Applied and Environmental Microbiology&quot;,&quot;container-title-short&quot;:&quot;Appl Environ Microbiol&quot;,&quot;accessed&quot;:{&quot;date-parts&quot;:[[2025,4,1]]},&quot;DOI&quot;:&quot;10.1128/AEM.01083-18&quot;,&quot;ISSN&quot;:&quot;10985336&quot;,&quot;PMID&quot;:&quot;29980553&quot;,&quot;URL&quot;:&quot;https://journals.asm.org/doi/10.1128/AEM.01083-18&quot;,&quot;issued&quot;:{&quot;date-parts&quot;:[[2018,9,1]]},&quot;page&quot;:&quot;1083-1101&quot;,&quot;abstract&quot;:&quot;Benthic environments harbor highly diverse and complex microbial communities that control carbon fluxes, but the role of specific uncultivated microbial groups in organic matter turnover is poorly understood. In this study, quantitative DNA stable isotope probing (DNA-qSIP) was used for the first time to link uncultivated populations of bacteria and archaea to carbon turnover in lacustrine surface sediments. After 1-week incubations in the dark with [13C]bicarbonate, DNA-qSIP showed that ammoniaoxidizing archaea (AOA) were the dominant active chemolithoautotrophs involved in the production of new organic matter. Natural 13C-labeled organic matter was then obtained by incubating sediments in the dark for 2.5 months with [13C]bicarbonate, followed by extraction and concentration of high-molecular-weight (HMW) ( &gt; 50-kDa) organic matter. qSIP showed that the labeled organic matter was turned over within 1 week by 823 microbial populations (operational taxonomic units [OTUs]) affiliated primarily with heterotrophic Proteobacteria, Chloroflexi, Verrucomicrobia, and Bacteroidetes. However, several OTUs affiliated with the candidate microbial taxa Latescibacteria, Omnitrophica, Aminicentantes, Cloacimonates, AC1, Bathyarchaeota, and Woesearchaeota, groups known only from genomic signatures, also contributed to biomass turnover. Of these 823 labeled OTUs, 52% (primarily affiliated with Proteobacteria) also became labeled in 1-week incubations with [13C]bicarbonate, indicating that they turned over carbon faster than OTUs that were labeled only in incubations with 13C-labeled HMW organic matter. These taxa consisted primarily of uncultivated populations within the Firmicutes, Bacteroidetes, Verrucomicrobia, and Chloroflexi, highlighting their ecological importance. Our study helps define the role of several poorly understood, uncultivated microbial groups in the turnover of benthic carbon derived from \&quot;dark\&quot; primary production.&quot;,&quot;publisher&quot;:&quot;American Society for Microbiology&quot;,&quot;issue&quot;:&quot;18&quot;,&quot;volume&quot;:&quot;84&quot;},&quot;isTemporary&quot;:false}],&quot;citationTag&quot;:&quot;MENDELEY_CITATION_v3_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&quot;},{&quot;citationID&quot;:&quot;MENDELEY_CITATION_0f1b2736-cb0d-4ba1-a29b-6803ff5982d5&quot;,&quot;properties&quot;:{&quot;noteIndex&quot;:0},&quot;isEdited&quot;:false,&quot;manualOverride&quot;:{&quot;isManuallyOverridden&quot;:false,&quot;citeprocText&quot;:&quot;[16]&quot;,&quot;manualOverrideText&quot;:&quot;&quot;},&quot;citationItems&quot;:[{&quot;id&quot;:&quot;fa903a5f-fccf-38dd-8bb3-a1c4f15b4cad&quot;,&quot;itemData&quot;:{&quot;type&quot;:&quot;article-journal&quot;,&quot;id&quot;:&quot;fa903a5f-fccf-38dd-8bb3-a1c4f15b4cad&quot;,&quot;title&quot;:&quot;Molecular identification of methane-consuming bacteria in the Persian Gulf: a study for microbial gas exploration&quot;,&quot;author&quot;:[{&quot;family&quot;:&quot;Harirforoush&quot;,&quot;given&quot;:&quot;Mahsa&quot;,&quot;parse-names&quot;:false,&quot;dropping-particle&quot;:&quot;&quot;,&quot;non-dropping-particle&quot;:&quot;&quot;},{&quot;family&quot;:&quot;Shavandi&quot;,&quot;given&quot;:&quot;Mahmoud&quot;,&quot;parse-names&quot;:false,&quot;dropping-particle&quot;:&quot;&quot;,&quot;non-dropping-particle&quot;:&quot;&quot;},{&quot;family&quot;:&quot;Amoozegar&quot;,&quot;given&quot;:&quot;Mohammad Ali&quot;,&quot;parse-names&quot;:false,&quot;dropping-particle&quot;:&quot;&quot;,&quot;non-dropping-particle&quot;:&quot;&quot;},{&quot;family&quot;:&quot;Saffarian&quot;,&quot;given&quot;:&quot;Parvaneh&quot;,&quot;parse-names&quot;:false,&quot;dropping-particle&quot;:&quot;&quot;,&quot;non-dropping-particle&quot;:&quot;&quot;},{&quot;family&quot;:&quot;Hasrak&quot;,&quot;given&quot;:&quot;Shabnam&quot;,&quot;parse-names&quot;:false,&quot;dropping-particle&quot;:&quot;&quot;,&quot;non-dropping-particle&quot;:&quot;&quot;},{&quot;family&quot;:&quot;Midgley&quot;,&quot;given&quot;:&quot;David&quot;,&quot;parse-names&quot;:false,&quot;dropping-particle&quot;:&quot;&quot;,&quot;non-dropping-particle&quot;:&quot;&quot;},{&quot;family&quot;:&quot;Mcdevitt&quot;,&quot;given&quot;:&quot;Sylvia&quot;,&quot;parse-names&quot;:false,&quot;dropping-particle&quot;:&quot;&quot;,&quot;non-dropping-particle&quot;:&quot;&quot;},{&quot;family&quot;:&quot;Hazra&quot;,&quot;given&quot;:&quot;Moushumi&quot;,&quot;parse-names&quot;:false,&quot;dropping-particle&quot;:&quot;&quot;,&quot;non-dropping-particle&quot;:&quot;&quot;},{&quot;family&quot;:&quot;Tran-Dinh&quot;,&quot;given&quot;:&quot;Nai&quot;,&quot;parse-names&quot;:false,&quot;dropping-particle&quot;:&quot;&quot;,&quot;non-dropping-particle&quot;:&quot;&quot;}],&quot;container-title&quot;:&quot;Frontiers in Microbiology&quot;,&quot;container-title-short&quot;:&quot;Front Microbiol&quot;,&quot;accessed&quot;:{&quot;date-parts&quot;:[[2025,4,1]]},&quot;DOI&quot;:&quot;10.3389/FMICB.2024.1435037&quot;,&quot;ISSN&quot;:&quot;1664302X&quot;,&quot;PMID&quot;:&quot;39583546&quot;,&quot;URL&quot;:&quot;https://pmc.ncbi.nlm.nih.gov/articles/PMC11582068/&quot;,&quot;issued&quot;:{&quot;date-parts&quot;:[[2024]]},&quot;page&quot;:&quot;1435037&quot;,&quot;abstract&quot;:&quot;The seepage of gaseous compounds from underground reservoirs towards the surface causes abnormalities in the population of microbial communities that consume light hydrocarbons on the surface of the reservoir. This microbial population can serve as indicators for determining the location of gas reservoirs prior to drilling operations. In this study, the simulation of methane gas leakage in the sediments of the Persian Gulf was conducted using a laboratory model. The objective of this simulation was to identify the microbial population consuming methane within the sediments of the Persian Gulf, aiding in the exploration of gas reserves. Continuous injection of methane gas into the system was performed for a period of 3 months to enrich the microbial consortia consuming methane. Subsequently, the microbial population was identified using next-generation sequencing (NGS) analysis. The results indicated that, based on the 16S rRNA sequencing dataset, aerobic methanotrophs, including genera Methylobacter, Methylomarinum, Methylomicrobium, Methylomonas, and Methylophage, were the dominant microbial group on the surface of the sediments. Additionally, anaerobic methane oxidation archaea in sediments were performed by ANME-2 and ANME-3 clades. The findings demonstrate that these microbial communities are capable of coexistence and thrive in long-term exposure to methane in the sediments of the Persian Gulf. Identifying this microbial pattern, alongside other geophysical and geological data, can increase the success rate of gas reservoir exploration.&quot;,&quot;publisher&quot;:&quot;Frontiers Media SA&quot;,&quot;volume&quot;:&quot;15&quot;},&quot;isTemporary&quot;:false}],&quot;citationTag&quot;:&quot;MENDELEY_CITATION_v3_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&quot;},{&quot;citationID&quot;:&quot;MENDELEY_CITATION_52c7cb83-0abc-4440-8ba1-02b1cf4315f8&quot;,&quot;properties&quot;:{&quot;noteIndex&quot;:0},&quot;isEdited&quot;:false,&quot;manualOverride&quot;:{&quot;isManuallyOverridden&quot;:false,&quot;citeprocText&quot;:&quot;[17, 18]&quot;,&quot;manualOverrideText&quot;:&quot;&quot;},&quot;citationItems&quot;:[{&quot;id&quot;:&quot;b35a96d9-7a90-3693-bc7c-28d763f83a75&quot;,&quot;itemData&quot;:{&quot;type&quot;:&quot;article-journal&quot;,&quot;id&quot;:&quot;b35a96d9-7a90-3693-bc7c-28d763f83a75&quot;,&quot;title&quot;:&quot;Dynamics of bacterial and archaeal communities along the composting of tannery sludge&quot;,&quot;author&quot;:[{&quot;family&quot;:&quot;Araujo&quot;,&quot;given&quot;:&quot;Ademir Sergio Ferreira&quot;,&quot;parse-names&quot;:false,&quot;dropping-particle&quot;:&quot;&quot;,&quot;non-dropping-particle&quot;:&quot;&quot;},{&quot;family&quot;:&quot;Pereira&quot;,&quot;given&quot;:&quot;Arthur Prudêncio de Araujo&quot;,&quot;parse-names&quot;:false,&quot;dropping-particle&quot;:&quot;&quot;,&quot;non-dropping-particle&quot;:&quot;de&quot;},{&quot;family&quot;:&quot;Antunes&quot;,&quot;given&quot;:&quot;Jadson Emanuel Lopes&quot;,&quot;parse-names&quot;:false,&quot;dropping-particle&quot;:&quot;&quot;,&quot;non-dropping-particle&quot;:&quot;&quot;},{&quot;family&quot;:&quot;Oliveira&quot;,&quot;given&quot;:&quot;Louise Melo de Souza&quot;,&quot;parse-names&quot;:false,&quot;dropping-particle&quot;:&quot;&quot;,&quot;non-dropping-particle&quot;:&quot;&quot;},{&quot;family&quot;:&quot;Melo&quot;,&quot;given&quot;:&quot;Wanderley José&quot;,&quot;parse-names&quot;:false,&quot;dropping-particle&quot;:&quot;&quot;,&quot;non-dropping-particle&quot;:&quot;de&quot;},{&quot;family&quot;:&quot;Rocha&quot;,&quot;given&quot;:&quot;Sandra Mara Barbosa&quot;,&quot;parse-names&quot;:false,&quot;dropping-particle&quot;:&quot;&quot;,&quot;non-dropping-particle&quot;:&quot;&quot;},{&quot;family&quot;:&quot;Amorim&quot;,&quot;given&quot;:&quot;Marineide Rodrigues&quot;,&quot;parse-names&quot;:false,&quot;dropping-particle&quot;:&quot;&quot;,&quot;non-dropping-particle&quot;:&quot;do&quot;},{&quot;family&quot;:&quot;Araujo&quot;,&quot;given&quot;:&quot;Fabio Fernando&quot;,&quot;parse-names&quot;:false,&quot;dropping-particle&quot;:&quot;&quot;,&quot;non-dropping-particle&quot;:&quot;&quot;},{&quot;family&quot;:&quot;Melo&quot;,&quot;given&quot;:&quot;Vania Maria Maciel&quot;,&quot;parse-names&quot;:false,&quot;dropping-particle&quot;:&quot;&quot;,&quot;non-dropping-particle&quot;:&quot;&quot;},{&quot;family&quot;:&quot;Mendes&quot;,&quot;given&quot;:&quot;Lucas William&quot;,&quot;parse-names&quot;:false,&quot;dropping-particle&quot;:&quot;&quot;,&quot;non-dropping-particle&quot;:&quot;&quot;}],&quot;container-title&quot;:&quot;Environmental Science and Pollution Research&quot;,&quot;accessed&quot;:{&quot;date-parts&quot;:[[2025,4,1]]},&quot;DOI&quot;:&quot;10.1007/s11356-021-15585-9&quot;,&quot;ISSN&quot;:&quot;16147499&quot;,&quot;PMID&quot;:&quot;34304356&quot;,&quot;URL&quot;:&quot;https://link.springer.com/article/10.1007/s11356-021-15585-9&quot;,&quot;issued&quot;:{&quot;date-parts&quot;:[[2021,12,1]]},&quot;page&quot;:&quot;64295-64306&quot;,&quot;abstract&quot;:&quot;The process of composting has been proposed as a biological alternative to improve the quality of tannery sludge (TS) by the action of microbial communities. However, there is limited knowledge about the dynamic of these microbial communities during the composting process. This study assessed the responses of bacterial and archaeal communities during TS composting using the 16S rRNA sequencing. The composting process occurred within 90 days, and samples of compost were collected on day 7 (d7; mesophilic stage), 30 (d30; thermophilic stage), 60 (d60; cooling stage), and 90 (d90; maturation stage). The results showed a succession of microbial phyla during the composting with enrichment of Synergistetes, WS1, and Euryarchaeota at the mesophilic stage, while at the thermophilic stage, there was an enrichment of Hydrogenedentes, WPS-2, Chloroflexi, and Deinococcus-Thermus. At the cooling stage, there was an enrichment of Kiritimatiellaeota, and at the maturation stage, there was an enrichment of Entotheonellaeota, Dadabacteria, Nitrospirae, Dependiatiae, and Fibrobacteres. When analyzing the drivers influencing microbial communities, Cr and pH presented more negative correlations with general phyla. In contrast, S, C, K, temperature, and N presented more positive correlations, while Ni, Cd, and P showed fewer correlations. According to niche occupancy, we observed a decreased proportion of generalists with a consequently increased proportion of specialists following the composting process. This study showed that different stages of the composting present a specific microbial community structure and dynamics, which are related to some specific composting characteristics.&quot;,&quot;publisher&quot;:&quot;Springer Science and Business Media Deutschland GmbH&quot;,&quot;issue&quot;:&quot;45&quot;,&quot;volume&quot;:&quot;28&quot;,&quot;container-title-short&quot;:&quot;&quot;},&quot;isTemporary&quot;:false},{&quot;id&quot;:&quot;f5bcd276-2d47-37d7-bf4a-3b18752924eb&quot;,&quot;itemData&quot;:{&quot;type&quot;:&quot;article-journal&quot;,&quot;id&quot;:&quot;f5bcd276-2d47-37d7-bf4a-3b18752924eb&quot;,&quot;title&quot;:&quot;The Draft Genome Sequence of Nocardioides sp. Strain CF8 Reveals the Scope of Its Metabolic Capabilities&quot;,&quot;author&quot;:[{&quot;family&quot;:&quot;Kimbrel&quot;,&quot;given&quot;:&quot;Jeffrey A.&quot;,&quot;parse-names&quot;:false,&quot;dropping-particle&quot;:&quot;&quot;,&quot;non-dropping-particle&quot;:&quot;&quot;},{&quot;family&quot;:&quot;Chang&quot;,&quot;given&quot;:&quot;Jeff&quot;,&quot;parse-names&quot;:false,&quot;dropping-particle&quot;:&quot;&quot;,&quot;non-dropping-particle&quot;:&quot;&quot;},{&quot;family&quot;:&quot;Arp&quot;,&quot;given&quot;:&quot;Daniel J.&quot;,&quot;parse-names&quot;:false,&quot;dropping-particle&quot;:&quot;&quot;,&quot;non-dropping-particle&quot;:&quot;&quot;},{&quot;family&quot;:&quot;Sayavedra-Soto&quot;,&quot;given&quot;:&quot;Luis A.&quot;,&quot;parse-names&quot;:false,&quot;dropping-particle&quot;:&quot;&quot;,&quot;non-dropping-particle&quot;:&quot;&quot;}],&quot;container-title&quot;:&quot;Genome Announcements&quot;,&quot;container-title-short&quot;:&quot;Genome Announc&quot;,&quot;accessed&quot;:{&quot;date-parts&quot;:[[2025,4,1]]},&quot;DOI&quot;:&quot;10.1128/GENOMEA.00439-13&quot;,&quot;ISSN&quot;:&quot;21698287&quot;,&quot;PMID&quot;:&quot;23833136&quot;,&quot;URL&quot;:&quot;https://journals.asm.org/doi/10.1128/genomea.00439-13&quot;,&quot;issued&quot;:{&quot;date-parts&quot;:[[2013]]},&quot;page&quot;:&quot;439-452&quot;,&quot;abstract&quot;:&quot;ABSTRACTNocardioides sp. strain CF8 was isolated from a soil sample collected at the Hanford Department of Energy site, Richland, WA. The strain was identified in microcosms based on its ability to...&quot;,&quot;publisher&quot;:&quot;American Society for Microbiology1752 N St., N.W., Washington, DC&quot;,&quot;issue&quot;:&quot;4&quot;,&quot;volume&quot;:&quot;1&quot;},&quot;isTemporary&quot;:false}],&quot;citationTag&quot;:&quot;MENDELEY_CITATION_v3_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&quot;},{&quot;citationID&quot;:&quot;MENDELEY_CITATION_01623fb4-c17f-4ed5-b8fd-3d4c17949957&quot;,&quot;properties&quot;:{&quot;noteIndex&quot;:0},&quot;isEdited&quot;:false,&quot;manualOverride&quot;:{&quot;isManuallyOverridden&quot;:false,&quot;citeprocText&quot;:&quot;[4, 19]&quot;,&quot;manualOverrideText&quot;:&quot;&quot;},&quot;citationItems&quot;:[{&quot;id&quot;:&quot;0ca41027-4cef-3a69-938e-3fef79d8e49c&quot;,&quot;itemData&quot;:{&quot;type&quot;:&quot;article-journal&quot;,&quot;id&quot;:&quot;0ca41027-4cef-3a69-938e-3fef79d8e49c&quot;,&quot;title&quot;:&quot;MiDAS 5: Global diversity of bacteria and archaea in anaerobic digesters&quot;,&quot;author&quot;:[{&quot;family&quot;:&quot;Dueholm&quot;,&quot;given&quot;:&quot;Morten Kam Dahl&quot;,&quot;parse-names&quot;:false,&quot;dropping-particle&quot;:&quot;&quot;,&quot;non-dropping-particle&quot;:&quot;&quot;},{&quot;family&quot;:&quot;Andersen&quot;,&quot;given&quot;:&quot;Kasper Skytte&quot;,&quot;parse-names&quot;:false,&quot;dropping-particle&quot;:&quot;&quot;,&quot;non-dropping-particle&quot;:&quot;&quot;},{&quot;family&quot;:&quot;Korntved&quot;,&quot;given&quot;:&quot;Anne-Kirstine C.&quot;,&quot;parse-names&quot;:false,&quot;dropping-particle&quot;:&quot;&quot;,&quot;non-dropping-particle&quot;:&quot;&quot;},{&quot;family&quot;:&quot;Rudkjøbing&quot;,&quot;given&quot;:&quot;Vibeke&quot;,&quot;parse-names&quot;:false,&quot;dropping-particle&quot;:&quot;&quot;,&quot;non-dropping-particle&quot;:&quot;&quot;},{&quot;family&quot;:&quot;Alves&quot;,&quot;given&quot;:&quot;Madalena&quot;,&quot;parse-names&quot;:false,&quot;dropping-particle&quot;:&quot;&quot;,&quot;non-dropping-particle&quot;:&quot;&quot;},{&quot;family&quot;:&quot;Bajón-Fernández&quot;,&quot;given&quot;:&quot;Yadira&quot;,&quot;parse-names&quot;:false,&quot;dropping-particle&quot;:&quot;&quot;,&quot;non-dropping-particle&quot;:&quot;&quot;},{&quot;family&quot;:&quot;Batstone&quot;,&quot;given&quot;:&quot;Damien&quot;,&quot;parse-names&quot;:false,&quot;dropping-particle&quot;:&quot;&quot;,&quot;non-dropping-particle&quot;:&quot;&quot;},{&quot;family&quot;:&quot;Butler&quot;,&quot;given&quot;:&quot;Caitlyn&quot;,&quot;parse-names&quot;:false,&quot;dropping-particle&quot;:&quot;&quot;,&quot;non-dropping-particle&quot;:&quot;&quot;},{&quot;family&quot;:&quot;Cruz&quot;,&quot;given&quot;:&quot;Mercedes Cecilia&quot;,&quot;parse-names&quot;:false,&quot;dropping-particle&quot;:&quot;&quot;,&quot;non-dropping-particle&quot;:&quot;&quot;},{&quot;family&quot;:&quot;Davidsson&quot;,&quot;given&quot;:&quot;Åsa&quot;,&quot;parse-names&quot;:false,&quot;dropping-particle&quot;:&quot;&quot;,&quot;non-dropping-particle&quot;:&quot;&quot;},{&quot;family&quot;:&quot;Erijman&quot;,&quot;given&quot;:&quot;Leonardo&quot;,&quot;parse-names&quot;:false,&quot;dropping-particle&quot;:&quot;&quot;,&quot;non-dropping-particle&quot;:&quot;&quot;},{&quot;family&quot;:&quot;Holliger&quot;,&quot;given&quot;:&quot;Christof&quot;,&quot;parse-names&quot;:false,&quot;dropping-particle&quot;:&quot;&quot;,&quot;non-dropping-particle&quot;:&quot;&quot;},{&quot;family&quot;:&quot;Koch&quot;,&quot;given&quot;:&quot;Konrad&quot;,&quot;parse-names&quot;:false,&quot;dropping-particle&quot;:&quot;&quot;,&quot;non-dropping-particle&quot;:&quot;&quot;},{&quot;family&quot;:&quot;Kreuzinger&quot;,&quot;given&quot;:&quot;Norbert&quot;,&quot;parse-names&quot;:false,&quot;dropping-particle&quot;:&quot;&quot;,&quot;non-dropping-particle&quot;:&quot;&quot;},{&quot;family&quot;:&quot;Lee&quot;,&quot;given&quot;:&quot;Changsoo&quot;,&quot;parse-names&quot;:false,&quot;dropping-particle&quot;:&quot;&quot;,&quot;non-dropping-particle&quot;:&quot;&quot;},{&quot;family&quot;:&quot;Lyberatos&quot;,&quot;given&quot;:&quot;Gerasimos&quot;,&quot;parse-names&quot;:false,&quot;dropping-particle&quot;:&quot;&quot;,&quot;non-dropping-particle&quot;:&quot;&quot;},{&quot;family&quot;:&quot;Mutnuri&quot;,&quot;given&quot;:&quot;Srikanth&quot;,&quot;parse-names&quot;:false,&quot;dropping-particle&quot;:&quot;&quot;,&quot;non-dropping-particle&quot;:&quot;&quot;},{&quot;family&quot;:&quot;O’Flaherty&quot;,&quot;given&quot;:&quot;Vincent&quot;,&quot;parse-names&quot;:false,&quot;dropping-particle&quot;:&quot;&quot;,&quot;non-dropping-particle&quot;:&quot;&quot;},{&quot;family&quot;:&quot;Oleskowicz-Popiel&quot;,&quot;given&quot;:&quot;Piotr&quot;,&quot;parse-names&quot;:false,&quot;dropping-particle&quot;:&quot;&quot;,&quot;non-dropping-particle&quot;:&quot;&quot;},{&quot;family&quot;:&quot;Pokorna&quot;,&quot;given&quot;:&quot;Dana&quot;,&quot;parse-names&quot;:false,&quot;dropping-particle&quot;:&quot;&quot;,&quot;non-dropping-particle&quot;:&quot;&quot;},{&quot;family&quot;:&quot;Rajal&quot;,&quot;given&quot;:&quot;Veronica&quot;,&quot;parse-names&quot;:false,&quot;dropping-particle&quot;:&quot;&quot;,&quot;non-dropping-particle&quot;:&quot;&quot;},{&quot;family&quot;:&quot;Recktenwald&quot;,&quot;given&quot;:&quot;Michael&quot;,&quot;parse-names&quot;:false,&quot;dropping-particle&quot;:&quot;&quot;,&quot;non-dropping-particle&quot;:&quot;&quot;},{&quot;family&quot;:&quot;Rodríguez&quot;,&quot;given&quot;:&quot;Jorge&quot;,&quot;parse-names&quot;:false,&quot;dropping-particle&quot;:&quot;&quot;,&quot;non-dropping-particle&quot;:&quot;&quot;},{&quot;family&quot;:&quot;Saikaly&quot;,&quot;given&quot;:&quot;Pascal E.&quot;,&quot;parse-names&quot;:false,&quot;dropping-particle&quot;:&quot;&quot;,&quot;non-dropping-particle&quot;:&quot;&quot;},{&quot;family&quot;:&quot;Tooker&quot;,&quot;given&quot;:&quot;Nick&quot;,&quot;parse-names&quot;:false,&quot;dropping-particle&quot;:&quot;&quot;,&quot;non-dropping-particle&quot;:&quot;&quot;},{&quot;family&quot;:&quot;Vierheilig&quot;,&quot;given&quot;:&quot;Julia&quot;,&quot;parse-names&quot;:false,&quot;dropping-particle&quot;:&quot;&quot;,&quot;non-dropping-particle&quot;:&quot;&quot;},{&quot;family&quot;:&quot;Vrieze&quot;,&quot;given&quot;:&quot;Jo&quot;,&quot;parse-names&quot;:false,&quot;dropping-particle&quot;:&quot;&quot;,&quot;non-dropping-particle&quot;:&quot;De&quot;},{&quot;family&quot;:&quot;Wurzbacher&quot;,&quot;given&quot;:&quot;Christian&quot;,&quot;parse-names&quot;:false,&quot;dropping-particle&quot;:&quot;&quot;,&quot;non-dropping-particle&quot;:&quot;&quot;},{&quot;family&quot;:&quot;Nielsen&quot;,&quot;given&quot;:&quot;Per Halkjær&quot;,&quot;parse-names&quot;:false,&quot;dropping-particle&quot;:&quot;&quot;,&quot;non-dropping-particle&quot;:&quot;&quot;}],&quot;container-title&quot;:&quot;Nature Communications&quot;,&quot;container-title-short&quot;:&quot;Nat Commun&quot;,&quot;accessed&quot;:{&quot;date-parts&quot;:[[2025,4,1]]},&quot;DOI&quot;:&quot;10.1038/S41467-024-49641-Y:&quot;,&quot;ISSN&quot;:&quot;2041-1723&quot;,&quot;URL&quot;:&quot;https://www.nature.com/articles/s41467-024-49641-y&quot;,&quot;issued&quot;:{&quot;date-parts&quot;:[[2024,6,25]]},&quot;page&quot;:&quot;5361&quot;,&quot;abstract&quot;:&quot;&lt;p&gt;Anaerobic digestion of organic waste into methane and carbon dioxide (biogas) is carried out by complex microbial communities. Here, we use full-length 16S rRNA gene sequencing of 285 full-scale anaerobic digesters (ADs) to expand our knowledge about diversity and function of the bacteria and archaea in ADs worldwide. The sequences are processed into full-length 16S rRNA amplicon sequence variants (FL-ASVs) and are used to expand the MiDAS 4 database for bacteria and archaea in wastewater treatment systems, creating MiDAS 5. The expansion of the MiDAS database increases the coverage for bacteria and archaea in ADs worldwide, leading to improved genus- and species-level classification. Using MiDAS 5, we carry out an amplicon-based, global-scale microbial community profiling of the sampled ADs using three common sets of primers targeting different regions of the 16S rRNA gene in bacteria and/or archaea. We reveal how environmental conditions and biogeography shape the AD microbiota. We also identify core and conditionally rare or abundant taxa, encompassing 692 genera and 1013 species. These represent 84–99% and 18–61% of the accumulated read abundance, respectively, across samples depending on the amplicon primers used. Finally, we examine the global diversity of functional groups with known importance for the anaerobic digestion process.&lt;/p&gt;&quot;,&quot;issue&quot;:&quot;1&quot;,&quot;volume&quot;:&quot;15&quot;},&quot;isTemporary&quot;:false},{&quot;id&quot;:&quot;3d7fce75-5087-3542-9538-4b071f06bc9b&quot;,&quot;itemData&quot;:{&quot;type&quot;:&quot;article-journal&quot;,&quot;id&quot;:&quot;3d7fce75-5087-3542-9538-4b071f06bc9b&quot;,&quot;title&quot;:&quot;Reyranella soli sp. nov., isolated from forest soil, and emended description of the genus Reyranella Pagnier et al. 2011&quot;,&quot;author&quot;:[{&quot;family&quot;:&quot;Kim&quot;,&quot;given&quot;:&quot;Soo Jin&quot;,&quot;parse-names&quot;:false,&quot;dropping-particle&quot;:&quot;&quot;,&quot;non-dropping-particle&quot;:&quot;&quot;},{&quot;family&quot;:&quot;Ahn&quot;,&quot;given&quot;:&quot;Jae Hyung&quot;,&quot;parse-names&quot;:false,&quot;dropping-particle&quot;:&quot;&quot;,&quot;non-dropping-particle&quot;:&quot;&quot;},{&quot;family&quot;:&quot;Lee&quot;,&quot;given&quot;:&quot;Tae Hyung&quot;,&quot;parse-names&quot;:false,&quot;dropping-particle&quot;:&quot;&quot;,&quot;non-dropping-particle&quot;:&quot;&quot;},{&quot;family&quot;:&quot;Weon&quot;,&quot;given&quot;:&quot;Hang Yeon&quot;,&quot;parse-names&quot;:false,&quot;dropping-particle&quot;:&quot;&quot;,&quot;non-dropping-particle&quot;:&quot;&quot;},{&quot;family&quot;:&quot;Hong&quot;,&quot;given&quot;:&quot;Seung Beom&quot;,&quot;parse-names&quot;:false,&quot;dropping-particle&quot;:&quot;&quot;,&quot;non-dropping-particle&quot;:&quot;&quot;},{&quot;family&quot;:&quot;Seok&quot;,&quot;given&quot;:&quot;Soon Ja&quot;,&quot;parse-names&quot;:false,&quot;dropping-particle&quot;:&quot;&quot;,&quot;non-dropping-particle&quot;:&quot;&quot;},{&quot;family&quot;:&quot;Whang&quot;,&quot;given&quot;:&quot;Kyung Sook&quot;,&quot;parse-names&quot;:false,&quot;dropping-particle&quot;:&quot;&quot;,&quot;non-dropping-particle&quot;:&quot;&quot;},{&quot;family&quot;:&quot;Kwon&quot;,&quot;given&quot;:&quot;Soon Wo&quot;,&quot;parse-names&quot;:false,&quot;dropping-particle&quot;:&quot;&quot;,&quot;non-dropping-particle&quot;:&quot;&quot;}],&quot;container-title&quot;:&quot;International Journal of Systematic and Evolutionary Microbiology&quot;,&quot;container-title-short&quot;:&quot;Int J Syst Evol Microbiol&quot;,&quot;accessed&quot;:{&quot;date-parts&quot;:[[2025,4,1]]},&quot;DOI&quot;:&quot;10.1099/ijs.0.045922-0&quot;,&quot;ISSN&quot;:&quot;14665026&quot;,&quot;PMID&quot;:&quot;23435248&quot;,&quot;URL&quot;:&quot;https://www.microbiologyresearch.org/content/journal/ijsem/10.1099/ijs.0.045922-0&quot;,&quot;issued&quot;:{&quot;date-parts&quot;:[[2013,9,1]]},&quot;page&quot;:&quot;3164-3167&quot;,&quot;abstract&quot;:&quot;A Gram-stain-negative, non-motile, rod-shaped bacterial strain, designated KIS14-15T, was isolated from forest soil of Baengnyeong Island in the Yellow Sea in Korea and its taxonomic position was investigated by using a polyphasic study. Strain KIS14-15T grew optimally at 30 °C, at pH 6.0-7.0 and without NaCl. In the neighbour-joining phylogenetic tree based on 16S rRNA gene sequences, strain KIS14-15T formed a cluster with the strains of Reyranella massiliensis with a bootstrap resampling value of 100%. Strain KIS14-15T exhibited 16S rRNA gene sequence similarity values of 98.0% to R. massiliensis 521T and of less than 89% to the type strains of other taxa. The mean level of DNA-DNA relatedness between strain KIS14-15T and R. massiliensis KACC 16548T was 21 % (reciprocal, 24%). The predominant ubiquinone found in strain KIS14-15T and R. massiliensis KACC 16548T was ubiquinone-10 (Q-10). The predominant fatty acids of strain KIS14-15Tand R. massiliensis KACC 16548Twere C18:1ω7c, C18:1 2-OH and 11-methyl C18:1ω7c. Total polar lipids of strain KIS14-15T were phosphatidylmonomethylethanolamine, diphosphatidylglycerol, phosphatidylglycerol, phosphati- dylethanolamine, one unknown aminolipid and one unknown lipid. Differential phenotypic properties, together with phylogenetic and genetic distinctiveness, demonstrated that strain KIS14-15T is distinguishable from R. massiliensis. On the basis of the data presented, strain KIS14-15T is considered to represent a novel species of the genus Reyranella, for which the name Reyranella soli sp. nov. is proposed. The type strain is KIS14-15T (=KACC 13034T= NBRC 108950T). © 2013 IUMS.&quot;,&quot;publisher&quot;:&quot;Microbiology Society&quot;,&quot;issue&quot;:&quot;PART9&quot;,&quot;volume&quot;:&quot;63&quot;},&quot;isTemporary&quot;:false}],&quot;citationTag&quot;:&quot;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&quot;},{&quot;citationID&quot;:&quot;MENDELEY_CITATION_0c000d59-d1eb-4eea-af48-89ad1afd4aff&quot;,&quot;properties&quot;:{&quot;noteIndex&quot;:0},&quot;isEdited&quot;:false,&quot;manualOverride&quot;:{&quot;isManuallyOverridden&quot;:false,&quot;citeprocText&quot;:&quot;[20, 21]&quot;,&quot;manualOverrideText&quot;:&quot;&quot;},&quot;citationItems&quot;:[{&quot;id&quot;:&quot;6a7f957a-363e-31ed-94f6-a1df96506c5e&quot;,&quot;itemData&quot;:{&quot;type&quot;:&quot;article-journal&quot;,&quot;id&quot;:&quot;6a7f957a-363e-31ed-94f6-a1df96506c5e&quot;,&quot;title&quot;:&quot;Complete genome sequence of the Radiation-Resistant bacterium Rubrobacter radiotolerans RSPS-4&quot;,&quot;author&quot;:[{&quot;family&quot;:&quot;Egas&quot;,&quot;given&quot;:&quot;C.&quot;,&quot;parse-names&quot;:false,&quot;dropping-particle&quot;:&quot;&quot;,&quot;non-dropping-particle&quot;:&quot;&quot;},{&quot;family&quot;:&quot;Barroso&quot;,&quot;given&quot;:&quot;C.&quot;,&quot;parse-names&quot;:false,&quot;dropping-particle&quot;:&quot;&quot;,&quot;non-dropping-particle&quot;:&quot;&quot;},{&quot;family&quot;:&quot;Froufe&quot;,&quot;given&quot;:&quot;H. J.C.&quot;,&quot;parse-names&quot;:false,&quot;dropping-particle&quot;:&quot;&quot;,&quot;non-dropping-particle&quot;:&quot;&quot;},{&quot;family&quot;:&quot;Pacheco&quot;,&quot;given&quot;:&quot;J.&quot;,&quot;parse-names&quot;:false,&quot;dropping-particle&quot;:&quot;&quot;,&quot;non-dropping-particle&quot;:&quot;&quot;},{&quot;family&quot;:&quot;Albuquerque&quot;,&quot;given&quot;:&quot;L.&quot;,&quot;parse-names&quot;:false,&quot;dropping-particle&quot;:&quot;&quot;,&quot;non-dropping-particle&quot;:&quot;&quot;},{&quot;family&quot;:&quot;Costa&quot;,&quot;given&quot;:&quot;M. S.&quot;,&quot;parse-names&quot;:false,&quot;dropping-particle&quot;:&quot;&quot;,&quot;non-dropping-particle&quot;:&quot;da&quot;}],&quot;container-title&quot;:&quot;Standards in Genomic Sciences&quot;,&quot;container-title-short&quot;:&quot;Stand Genomic Sci&quot;,&quot;accessed&quot;:{&quot;date-parts&quot;:[[2025,4,1]]},&quot;DOI&quot;:&quot;10.4056/SIGS.5661021&quot;,&quot;ISSN&quot;:&quot;19443277&quot;,&quot;PMID&quot;:&quot;25197483&quot;,&quot;URL&quot;:&quot;https://pmc.ncbi.nlm.nih.gov/articles/PMC4148983/&quot;,&quot;issued&quot;:{&quot;date-parts&quot;:[[2014,10,30]]},&quot;page&quot;:&quot;1062&quot;,&quot;abstract&quot;:&quot;Rubrobacter radiotolerans strain RSPS-4 is a slightly thermophilic member of the phylum \&quot;Actinobacteria\&quot; isolated from a hot spring in São Pedro do Sul, Portugal. This aerobic and halotolerant bacterium is also extremely resistant to gamma and UV radiation, which are the main reasons for the interest in sequencing its genome. Here, we present the complete genome sequence of strain RSPS-4 as well as its assembly and annotation. We also compare the gene sequence of this organism with that of the type strain of the species R. radiotolerans isolated from a hot spring in Japan. The genome of strain RSPS-4 comprises one circular chromosome of 2,875,491 bp with a G+C content of 66.91%, and 3 circular plasmids of 190,889 bp, 149,806 bp and 51,047 bp, harboring 3,214 predicted protein coding genes, 46 tRNA genes and a single rRNA operon.&quot;,&quot;publisher&quot;:&quot;BioMed Central Ltd.&quot;,&quot;issue&quot;:&quot;3&quot;,&quot;volume&quot;:&quot;9&quot;},&quot;isTemporary&quot;:false},{&quot;id&quot;:&quot;d7f4cc31-8206-3a91-aaf3-f98e978fea42&quot;,&quot;itemData&quot;:{&quot;type&quot;:&quot;article-journal&quot;,&quot;id&quot;:&quot;d7f4cc31-8206-3a91-aaf3-f98e978fea42&quot;,&quot;title&quot;:&quot;The First Insight into Polyhydroxyalkanoates Accumulation in Multi-Extremophilic Rubrobacter xylanophilus and Rubrobacter spartanus&quot;,&quot;author&quot;:[{&quot;family&quot;:&quot;Kouřilová&quot;,&quot;given&quot;:&quot;Xenie&quot;,&quot;parse-names&quot;:false,&quot;dropping-particle&quot;:&quot;&quot;,&quot;non-dropping-particle&quot;:&quot;&quot;},{&quot;family&quot;:&quot;Schwarzerová&quot;,&quot;given&quot;:&quot;Jana&quot;,&quot;parse-names&quot;:false,&quot;dropping-particle&quot;:&quot;&quot;,&quot;non-dropping-particle&quot;:&quot;&quot;},{&quot;family&quot;:&quot;Pernicová&quot;,&quot;given&quot;:&quot;Iva&quot;,&quot;parse-names&quot;:false,&quot;dropping-particle&quot;:&quot;&quot;,&quot;non-dropping-particle&quot;:&quot;&quot;},{&quot;family&quot;:&quot;Sedlář&quot;,&quot;given&quot;:&quot;Karel&quot;,&quot;parse-names&quot;:false,&quot;dropping-particle&quot;:&quot;&quot;,&quot;non-dropping-particle&quot;:&quot;&quot;},{&quot;family&quot;:&quot;Mrázová&quot;,&quot;given&quot;:&quot;Kateřina&quot;,&quot;parse-names&quot;:false,&quot;dropping-particle&quot;:&quot;&quot;,&quot;non-dropping-particle&quot;:&quot;&quot;},{&quot;family&quot;:&quot;Krzyžánek&quot;,&quot;given&quot;:&quot;Vladislav&quot;,&quot;parse-names&quot;:false,&quot;dropping-particle&quot;:&quot;&quot;,&quot;non-dropping-particle&quot;:&quot;&quot;},{&quot;family&quot;:&quot;Nebesářová&quot;,&quot;given&quot;:&quot;Jana&quot;,&quot;parse-names&quot;:false,&quot;dropping-particle&quot;:&quot;&quot;,&quot;non-dropping-particle&quot;:&quot;&quot;},{&quot;family&quot;:&quot;Obruča&quot;,&quot;given&quot;:&quot;Stanislav&quot;,&quot;parse-names&quot;:false,&quot;dropping-particle&quot;:&quot;&quot;,&quot;non-dropping-particle&quot;:&quot;&quot;}],&quot;container-title&quot;:&quot;Microorganisms&quot;,&quot;container-title-short&quot;:&quot;Microorganisms&quot;,&quot;accessed&quot;:{&quot;date-parts&quot;:[[2025,4,1]]},&quot;DOI&quot;:&quot;10.3390/MICROORGANISMS9050909&quot;,&quot;ISSN&quot;:&quot;20762607&quot;,&quot;PMID&quot;:&quot;33923216&quot;,&quot;URL&quot;:&quot;https://pmc.ncbi.nlm.nih.gov/articles/PMC8146576/&quot;,&quot;issued&quot;:{&quot;date-parts&quot;:[[2021,5,1]]},&quot;page&quot;:&quot;909&quot;,&quot;abstract&quot;:&quot;Actinobacteria belonging to the genus Rubrobacter are known for their multi-extremophilic growth conditions—they are highly radiation-resistant, halotolerant, thermotolerant or even thermophilic. This work demonstrates that the members of the genus are capable of accumulating polyhydroxyalkanoates (PHA) since PHA-related genes are widely distributed among Rubrobacter spp. whose complete genome sequences are available in public databases. Interestingly, all Rubrobacter strains possess both class I and class III synthases (PhaC). We have experimentally investigated the PHA accumulation in two thermophilic species, R. xylanophilus and R. spartanus. The PHA content in both strains reached up to 50% of the cell dry mass, both bacteria were able to accumulate PHA consisting of 3-hydroxybutyrate and 3-hydroxyvalerate monomeric units, none other monomers were incorporated into the polymer chain. The capability of PHA accumulation likely contributes to the multi-extremophilic characteristics since it is known that PHA substantially enhances the stress robustness of bacteria. Hence, PHA can be considered as extremolytes enabling adaptation to extreme conditions. Furthermore, due to the high PHA content in biomass, a wide range of utilizable substrates, Gram-stain positivity, and thermophilic features, the Rubrobacter species, in particular Rubrobacter xylanophilus, could be also interesting candidates for industrial production of PHA within the concept of Next-Generation Industrial Biotechnology.&quot;,&quot;publisher&quot;:&quot;MDPI AG&quot;,&quot;issue&quot;:&quot;5&quot;,&quot;volume&quot;:&quot;9&quot;},&quot;isTemporary&quot;:false}],&quot;citationTag&quot;:&quot;MENDELEY_CITATION_v3_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&quot;},{&quot;citationID&quot;:&quot;MENDELEY_CITATION_59f58efb-f6eb-44aa-acc1-465a8ee7bee8&quot;,&quot;properties&quot;:{&quot;noteIndex&quot;:0},&quot;isEdited&quot;:false,&quot;manualOverride&quot;:{&quot;isManuallyOverridden&quot;:false,&quot;citeprocText&quot;:&quot;[15, 22]&quot;,&quot;manualOverrideText&quot;:&quot;&quot;},&quot;citationItems&quot;:[{&quot;id&quot;:&quot;c4462a20-71e7-3fe8-9781-53ff0c12e2c4&quot;,&quot;itemData&quot;:{&quot;type&quot;:&quot;article-journal&quot;,&quot;id&quot;:&quot;c4462a20-71e7-3fe8-9781-53ff0c12e2c4&quot;,&quot;title&quot;:&quot;Linking uncultivated microbial populations and benthic carbon turnover by using quantitative stable isotope probing&quot;,&quot;author&quot;:[{&quot;family&quot;:&quot;Coskun&quot;,&quot;given&quot;:&quot;Ömer K.&quot;,&quot;parse-names&quot;:false,&quot;dropping-particle&quot;:&quot;&quot;,&quot;non-dropping-particle&quot;:&quot;&quot;},{&quot;family&quot;:&quot;Pichler&quot;,&quot;given&quot;:&quot;Monica&quot;,&quot;parse-names&quot;:false,&quot;dropping-particle&quot;:&quot;&quot;,&quot;non-dropping-particle&quot;:&quot;&quot;},{&quot;family&quot;:&quot;Vargas&quot;,&quot;given&quot;:&quot;Sergio&quot;,&quot;parse-names&quot;:false,&quot;dropping-particle&quot;:&quot;&quot;,&quot;non-dropping-particle&quot;:&quot;&quot;},{&quot;family&quot;:&quot;Gilder&quot;,&quot;given&quot;:&quot;Stuart&quot;,&quot;parse-names&quot;:false,&quot;dropping-particle&quot;:&quot;&quot;,&quot;non-dropping-particle&quot;:&quot;&quot;},{&quot;family&quot;:&quot;Orsi&quot;,&quot;given&quot;:&quot;William D.&quot;,&quot;parse-names&quot;:false,&quot;dropping-particle&quot;:&quot;&quot;,&quot;non-dropping-particle&quot;:&quot;&quot;}],&quot;container-title&quot;:&quot;Applied and Environmental Microbiology&quot;,&quot;container-title-short&quot;:&quot;Appl Environ Microbiol&quot;,&quot;accessed&quot;:{&quot;date-parts&quot;:[[2025,4,1]]},&quot;DOI&quot;:&quot;10.1128/AEM.01083-18&quot;,&quot;ISSN&quot;:&quot;10985336&quot;,&quot;PMID&quot;:&quot;29980553&quot;,&quot;URL&quot;:&quot;https://journals.asm.org/doi/10.1128/AEM.01083-18&quot;,&quot;issued&quot;:{&quot;date-parts&quot;:[[2018,9,1]]},&quot;page&quot;:&quot;1083-1101&quot;,&quot;abstract&quot;:&quot;Benthic environments harbor highly diverse and complex microbial communities that control carbon fluxes, but the role of specific uncultivated microbial groups in organic matter turnover is poorly understood. In this study, quantitative DNA stable isotope probing (DNA-qSIP) was used for the first time to link uncultivated populations of bacteria and archaea to carbon turnover in lacustrine surface sediments. After 1-week incubations in the dark with [13C]bicarbonate, DNA-qSIP showed that ammoniaoxidizing archaea (AOA) were the dominant active chemolithoautotrophs involved in the production of new organic matter. Natural 13C-labeled organic matter was then obtained by incubating sediments in the dark for 2.5 months with [13C]bicarbonate, followed by extraction and concentration of high-molecular-weight (HMW) ( &gt; 50-kDa) organic matter. qSIP showed that the labeled organic matter was turned over within 1 week by 823 microbial populations (operational taxonomic units [OTUs]) affiliated primarily with heterotrophic Proteobacteria, Chloroflexi, Verrucomicrobia, and Bacteroidetes. However, several OTUs affiliated with the candidate microbial taxa Latescibacteria, Omnitrophica, Aminicentantes, Cloacimonates, AC1, Bathyarchaeota, and Woesearchaeota, groups known only from genomic signatures, also contributed to biomass turnover. Of these 823 labeled OTUs, 52% (primarily affiliated with Proteobacteria) also became labeled in 1-week incubations with [13C]bicarbonate, indicating that they turned over carbon faster than OTUs that were labeled only in incubations with 13C-labeled HMW organic matter. These taxa consisted primarily of uncultivated populations within the Firmicutes, Bacteroidetes, Verrucomicrobia, and Chloroflexi, highlighting their ecological importance. Our study helps define the role of several poorly understood, uncultivated microbial groups in the turnover of benthic carbon derived from \&quot;dark\&quot; primary production.&quot;,&quot;publisher&quot;:&quot;American Society for Microbiology&quot;,&quot;issue&quot;:&quot;18&quot;,&quot;volume&quot;:&quot;84&quot;},&quot;isTemporary&quot;:false},{&quot;id&quot;:&quot;2d6e3b86-c5d9-3e6e-8139-bcb211ddc3ee&quot;,&quot;itemData&quot;:{&quot;type&quot;:&quot;article-journal&quot;,&quot;id&quot;:&quot;2d6e3b86-c5d9-3e6e-8139-bcb211ddc3ee&quot;,&quot;title&quot;:&quot;Hierarchical and simultaneous utilization of carbon substrates: mechanistic insights, physiological roles, and ecological consequences&quot;,&quot;author&quot;:[{&quot;family&quot;:&quot;Okano&quot;,&quot;given&quot;:&quot;Hiroyuki&quot;,&quot;parse-names&quot;:false,&quot;dropping-particle&quot;:&quot;&quot;,&quot;non-dropping-particle&quot;:&quot;&quot;},{&quot;family&quot;:&quot;Hermsen&quot;,&quot;given&quot;:&quot;Rutger&quot;,&quot;parse-names&quot;:false,&quot;dropping-particle&quot;:&quot;&quot;,&quot;non-dropping-particle&quot;:&quot;&quot;},{&quot;family&quot;:&quot;Hwa&quot;,&quot;given&quot;:&quot;Terence&quot;,&quot;parse-names&quot;:false,&quot;dropping-particle&quot;:&quot;&quot;,&quot;non-dropping-particle&quot;:&quot;&quot;}],&quot;container-title&quot;:&quot;Current opinion in microbiology&quot;,&quot;container-title-short&quot;:&quot;Curr Opin Microbiol&quot;,&quot;accessed&quot;:{&quot;date-parts&quot;:[[2025,4,1]]},&quot;DOI&quot;:&quot;10.1016/J.MIB.2021.07.008&quot;,&quot;ISSN&quot;:&quot;18790364&quot;,&quot;PMID&quot;:&quot;34365153&quot;,&quot;URL&quot;:&quot;https://pmc.ncbi.nlm.nih.gov/articles/PMC9744632/&quot;,&quot;issued&quot;:{&quot;date-parts&quot;:[[2021,10,1]]},&quot;page&quot;:&quot;172&quot;,&quot;abstract&quot;:&quot;Bacteria grown on a mixture of carbon substrates exhibit two utilization patterns: hierarchical utilization (HU) and simultaneous utilization (SU). How and why cells adopt these different behaviors remains poorly understood despite decades of research. Recent studies address various open questions from multiple viewpoints. From a mechanistic perspective, it was found that flux sensors play a central role in the regulation of substrate utilization, accounting for the known dependences on single-substrate growth rates, substrate concentrations, and the point where the substrate enters central metabolism. From a physiological perspective, several recent studies suggested HU or SU as growth-optimizing strategies through efficient allocation of essential proteome resources. However, other studies demonstrate that a significant fraction of the proteome is dedicated to functions apparently unnecessary for growth, casting doubt on explanations based on slight efficiency gains. From an ecological perspective, recent theoretical studies suggest that HU can help increase species diversity in bacterial communities.&quot;,&quot;publisher&quot;:&quot;Elsevier Ltd&quot;,&quot;volume&quot;:&quot;63&quot;},&quot;isTemporary&quot;:false}],&quot;citationTag&quot;:&quot;MENDELEY_CITATION_v3_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&quot;},{&quot;citationID&quot;:&quot;MENDELEY_CITATION_54c3d409-e004-4c2a-b608-75fc5a9290ea&quot;,&quot;properties&quot;:{&quot;noteIndex&quot;:0},&quot;isEdited&quot;:false,&quot;manualOverride&quot;:{&quot;isManuallyOverridden&quot;:false,&quot;citeprocText&quot;:&quot;[23, 24]&quot;,&quot;manualOverrideText&quot;:&quot;&quot;},&quot;citationItems&quot;:[{&quot;id&quot;:&quot;e170054e-9f04-31d8-9255-21a6903544ef&quot;,&quot;itemData&quot;:{&quot;type&quot;:&quot;article-journal&quot;,&quot;id&quot;:&quot;e170054e-9f04-31d8-9255-21a6903544ef&quot;,&quot;title&quot;:&quot;Vicinamibacteraceae fam. Nov., the first described family within the subdivision 6 Acidobacteria&quot;,&quot;author&quot;:[{&quot;family&quot;:&quot;Huber&quot;,&quot;given&quot;:&quot;Katharina J.&quot;,&quot;parse-names&quot;:false,&quot;dropping-particle&quot;:&quot;&quot;,&quot;non-dropping-particle&quot;:&quot;&quot;},{&quot;family&quot;:&quot;Overmann&quot;,&quot;given&quot;:&quot;Jörg&quot;,&quot;parse-names&quot;:false,&quot;dropping-particle&quot;:&quot;&quot;,&quot;non-dropping-particle&quot;:&quot;&quot;}],&quot;container-title&quot;:&quot;International Journal of Systematic and Evolutionary Microbiology&quot;,&quot;container-title-short&quot;:&quot;Int J Syst Evol Microbiol&quot;,&quot;accessed&quot;:{&quot;date-parts&quot;:[[2025,4,1]]},&quot;DOI&quot;:&quot;10.1099/ijsem.0.002841&quot;,&quot;ISSN&quot;:&quot;14665026&quot;,&quot;PMID&quot;:&quot;29809123&quot;,&quot;URL&quot;:&quot;https://www.microbiologyresearch.org/content/journal/ijsem/10.1099/ijsem.0.002841&quot;,&quot;issued&quot;:{&quot;date-parts&quot;:[[2018,7,1]]},&quot;page&quot;:&quot;2331-2334&quot;,&quot;abstract&quot;:&quot;Acidobacteria constitute a globally widespread phylum and mainly inhabit soil environments. Despite their high abundance and activity, only 60 species from seven of the 26 acidobacterial subdivisions (sds; corresponding to class level) are (validly) described. Thus, only a low number of higher taxonomic ranks is currently distinguished within the Acidobacteria. Additionally, the distribution of the known acidobacterial species within the described families of the Acidobacteriaceae (sd1), Bryobacteraceae (sd3), Blastocatellaceae (sd4), Pyrinomonadaceae (sd4), Holophagaceae (sd8) and Acanthopleuribacteraceae (sd8) is extremely biased as most strains are affiliated with the Acidobacteriaceae. Members of this family are characteristic for acidic soils. In contrast, culture-independent analysis of microbial communities worldwide revealed that sd6 Acidobacteria prevail in soils with neutral pH. To improve the existing acidobacterial taxonomy, we here formally describe the first family within sd6 Acidobacteria, the Vicinamibacteraceae. Members of the Vicinamibacteraceae are aerobic, neutrophilic, psychrotolerant to mesophilic chemoheterotrophs. Their cells stain Gram-negative, do not form capsules or spores, and are non-motile. They occur as single cells or in aggregates and divide by binary fission. Growth occurs on sugars or complex proteinaceous compounds. MK-8 is the major quinone. Major fatty acids are iso-C15: 0, summed feature 3 (C16: 1ω7c/C16: 1ω6c), C18: 1ω7c orω9c, iso-C17: 1ω9c, C16: 0 and iso-C17: 0Diphosphatidylglycerol, phosphatidylethanolamine, phosphatidylcholine and phosphatidylglycerol are the major polar lipids. Unidentified glycolipids or unknown phospholipids might also be present. The G+C content of the DNA ranges from 64.7 to 65.9 mol%. Within the Vicinamibacteraceae fam. nov., Vicinamibacter and Luteitalea are the only genera described so far.&quot;,&quot;publisher&quot;:&quot;Microbiology Society&quot;,&quot;issue&quot;:&quot;7&quot;,&quot;volume&quot;:&quot;68&quot;},&quot;isTemporary&quot;:false},{&quot;id&quot;:&quot;da084c5a-77bf-3752-b7af-0df0d77d623c&quot;,&quot;itemData&quot;:{&quot;type&quot;:&quot;article-journal&quot;,&quot;id&quot;:&quot;da084c5a-77bf-3752-b7af-0df0d77d623c&quot;,&quot;title&quot;:&quot;Succession of the soil bacterial community as resource utilization shifts from plant residues to rhizodeposits&quot;,&quot;author&quot;:[{&quot;family&quot;:&quot;Fu&quot;,&quot;given&quot;:&quot;Yingyi&quot;,&quot;parse-names&quot;:false,&quot;dropping-particle&quot;:&quot;&quot;,&quot;non-dropping-particle&quot;:&quot;&quot;},{&quot;family&quot;:&quot;Luo&quot;,&quot;given&quot;:&quot;Yu&quot;,&quot;parse-names&quot;:false,&quot;dropping-particle&quot;:&quot;&quot;,&quot;non-dropping-particle&quot;:&quot;&quot;},{&quot;family&quot;:&quot;Tang&quot;,&quot;given&quot;:&quot;Caixian&quot;,&quot;parse-names&quot;:false,&quot;dropping-particle&quot;:&quot;&quot;,&quot;non-dropping-particle&quot;:&quot;&quot;},{&quot;family&quot;:&quot;Li&quot;,&quot;given&quot;:&quot;Yong&quot;,&quot;parse-names&quot;:false,&quot;dropping-particle&quot;:&quot;&quot;,&quot;non-dropping-particle&quot;:&quot;&quot;},{&quot;family&quot;:&quot;Guggenberger&quot;,&quot;given&quot;:&quot;Georg&quot;,&quot;parse-names&quot;:false,&quot;dropping-particle&quot;:&quot;&quot;,&quot;non-dropping-particle&quot;:&quot;&quot;},{&quot;family&quot;:&quot;Xu&quot;,&quot;given&quot;:&quot;Jianming&quot;,&quot;parse-names&quot;:false,&quot;dropping-particle&quot;:&quot;&quot;,&quot;non-dropping-particle&quot;:&quot;&quot;}],&quot;container-title&quot;:&quot;Soil Biology and Biochemistry&quot;,&quot;container-title-short&quot;:&quot;Soil Biol Biochem&quot;,&quot;accessed&quot;:{&quot;date-parts&quot;:[[2025,4,1]]},&quot;DOI&quot;:&quot;10.1016/J.SOILBIO.2022.108785&quot;,&quot;ISSN&quot;:&quot;0038-0717&quot;,&quot;issued&quot;:{&quot;date-parts&quot;:[[2022,10,1]]},&quot;page&quot;:&quot;108785&quot;,&quot;abstract&quot;:&quot;Identifying the core taxa involved in the utilization of plant straw or/and rhizodeposits is key to understanding the microbial mechanisms underlying the turnover of these plant-derived organic matters, known as the “brown” path and “green” path, respectively. However, this still remains a challenge, primarily due to methodological limitations. By adopting a novel experimental design of parallel 13C-labelling and DNA-SIP, we identified microorganisms that utilized rhizodeposits and plant straw in soils containing these two plant-derived substances. Additionally, to compare straw utilizers in the soil without plants (straw only) and with plants (straw plus rhizodeposits), we investigated the shift of these substrate-stimulated communities (e.g., straw utilizers) in the presence of live maize plants. Here we showed that i) rhizodeposits were used by a wide range of root-associated microorganisms but plant straw was mainly utilized by oligotrophs, e.g., Arthrobacter, when these two plant-derived substances were co-present; and ii) there was a shift in the bacterial straw utilizer community, e.g., Streptomyces, and their physiological metabolism from saprotrophy to symbiosis when maize plants were present. This study identified distinct utilizers of plant-derived substances, i.e. straw or rhizodeposits, and revealed the shift of soil bacterial community and metabolisms along the autotroph -saprotroph -mutualism continuum.&quot;,&quot;publisher&quot;:&quot;Pergamon&quot;,&quot;volume&quot;:&quot;173&quot;},&quot;isTemporary&quot;:false}],&quot;citationTag&quot;:&quot;MENDELEY_CITATION_v3_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&quot;},{&quot;citationID&quot;:&quot;MENDELEY_CITATION_37144ef7-4bac-4358-85f7-5ed32292389e&quot;,&quot;properties&quot;:{&quot;noteIndex&quot;:0},&quot;isEdited&quot;:false,&quot;manualOverride&quot;:{&quot;isManuallyOverridden&quot;:false,&quot;citeprocText&quot;:&quot;[25, 26]&quot;,&quot;manualOverrideText&quot;:&quot;&quot;},&quot;citationItems&quot;:[{&quot;id&quot;:&quot;2d93380b-0f07-3963-b028-dd9af0650db0&quot;,&quot;itemData&quot;:{&quot;type&quot;:&quot;article-journal&quot;,&quot;id&quot;:&quot;2d93380b-0f07-3963-b028-dd9af0650db0&quot;,&quot;title&quot;:&quot;Expansion and revision of the genus Xanthobacter and proposal of Roseixanthobacter gen. nov.&quot;,&quot;author&quot;:[{&quot;family&quot;:&quot;M Soltysiak&quot;,&quot;given&quot;:&quot;Maximillian P&quot;,&quot;parse-names&quot;:false,&quot;dropping-particle&quot;:&quot;&quot;,&quot;non-dropping-particle&quot;:&quot;&quot;},{&quot;family&quot;:&quot;Jalihal&quot;,&quot;given&quot;:&quot;Amogh P&quot;,&quot;parse-names&quot;:false,&quot;dropping-particle&quot;:&quot;&quot;,&quot;non-dropping-particle&quot;:&quot;&quot;},{&quot;family&quot;:&quot;Christophersen&quot;,&quot;given&quot;:&quot;Caroline E&quot;,&quot;parse-names&quot;:false,&quot;dropping-particle&quot;:&quot;&quot;,&quot;non-dropping-particle&quot;:&quot;&quot;},{&quot;family&quot;:&quot;H&quot;,&quot;given&quot;:&quot;Audrey L&quot;,&quot;parse-names&quot;:false,&quot;dropping-particle&quot;:&quot;&quot;,&quot;non-dropping-particle&quot;:&quot;&quot;},{&quot;family&quot;:&quot;Lee&quot;,&quot;given&quot;:&quot;Andrew D&quot;,&quot;parse-names&quot;:false,&quot;dropping-particle&quot;:&quot;&quot;,&quot;non-dropping-particle&quot;:&quot;&quot;},{&quot;family&quot;:&quot;Boulton&quot;,&quot;given&quot;:&quot;Jessica&quot;,&quot;parse-names&quot;:false,&quot;dropping-particle&quot;:&quot;&quot;,&quot;non-dropping-particle&quot;:&quot;&quot;},{&quot;family&quot;:&quot;Springer&quot;,&quot;given&quot;:&quot;Michael&quot;,&quot;parse-names&quot;:false,&quot;dropping-particle&quot;:&quot;&quot;,&quot;non-dropping-particle&quot;:&quot;&quot;}],&quot;container-title&quot;:&quot;bioRxiv&quot;,&quot;accessed&quot;:{&quot;date-parts&quot;:[[2025,4,1]]},&quot;DOI&quot;:&quot;10.1101/2024.07.11.603134&quot;,&quot;URL&quot;:&quot;https://www.biorxiv.org/content/10.1101/2024.07.11.603134v1&quot;,&quot;issued&quot;:{&quot;date-parts&quot;:[[2024,7,11]]},&quot;page&quot;:&quot;2024.07.11.603134&quot;,&quot;abstract&quot;:&quot;The nitrogen-fixing, chemolithoautotrophic genus Xanthobacter is found worldwide across numerous diverse environments and is an important member of many ecosystems. These species serve as model systems for their metabolic properties in academic settings and have industrial applications in bioremediation and sustainable protein, food, and fertilizer production. Despite their abundance, interest, and importance, the majority of Xanthobacter strains are without a genome sequence, and only 8 validly published species are known to date. To expand our understanding of the diversity and evolutionary history of the genus, we sequenced the genomes of 37 repository strains and 26 novel environmental strains we isolated. After performing comparative phylogenomic analyses, we expand and revise the genus Xanthobacter and propose the novel genus Roseixanthobacter gen. nov. For the Xanthobacter, we describe 10 novel species, bringing the total to 18: Xanthobacter agilis , Xanthobacter albus sp. nov., Xanthobacter aminoxidans , Xanthobacter autotrophicus , Xanthobacter cornucopiae sp. nov., Xanthobacter dioxanivorans , Xanthobacter flavus , Xanthobacter lutulentifluminis sp. nov., Xanthobacter nonsaccharivorans sp. nov., Xanthobacter oligotrophicus , Xanthobacter pseudotagetidis sp. nov., Xanthobacter sediminis sp. nov., Xanthobacter tagetidis , Xanthobacter toluenivorans sp. nov., Xanthobacter variabilis sp. nov., Xanthobacter versatilis sp. nov., Xanthobacter viscosus , and Xanthobacter wiegelii sp. nov. For the Roseixanthobacter gen. nov., we describe 5 novel species formerly classified as Xanthobacter: Roseixanthobacter finlandensis sp. nov., Roseixanthobacter glucoisosaccharinivorans sp. nov., Roseixanthobacter liquoris sp. nov., Roseixanthobacter pseudopolyaromaticivorans sp. nov., and Roseixanthobacter psychrophilus sp. nov. We characterized the phenotypic properties of these type strains, including temperature, salinity and pH ranges, carbon substrate utilization, motility, antibiotic susceptibility, slime production, autotrophic growth, and enzymatic activities. We discovered a more diverse range of phenotypes across the genus Xanthobacter than previously known and elucidated the evolutionary history within the genus. These findings and genome sequences will help further the application of Xanthobacter biology in academic, industrial, and environmental settings and provide additional insight into the unique biological properties that make these species attractive for such applications.\n\n### Competing Interest Statement\n\nThe authors have declared no competing interest.&quot;,&quot;publisher&quot;:&quot;Cold Spring Harbor Laboratory&quot;,&quot;container-title-short&quot;:&quot;&quot;},&quot;isTemporary&quot;:false},{&quot;id&quot;:&quot;684f2a71-dd02-32f1-b6ad-0e6929689e7b&quot;,&quot;itemData&quot;:{&quot;type&quot;:&quot;article-journal&quot;,&quot;id&quot;:&quot;684f2a71-dd02-32f1-b6ad-0e6929689e7b&quot;,&quot;title&quot;:&quot;Xanthobacter oligotrophicus sp.nov., isolated from paper mill sewage&quot;,&quot;author&quot;:[{&quot;family&quot;:&quot;Tikhonova&quot;,&quot;given&quot;:&quot;Ekaterina N.&quot;,&quot;parse-names&quot;:false,&quot;dropping-particle&quot;:&quot;&quot;,&quot;non-dropping-particle&quot;:&quot;&quot;},{&quot;family&quot;:&quot;Grouzdev&quot;,&quot;given&quot;:&quot;Denis S.&quot;,&quot;parse-names&quot;:false,&quot;dropping-particle&quot;:&quot;&quot;,&quot;non-dropping-particle&quot;:&quot;&quot;},{&quot;family&quot;:&quot;Kravchenko&quot;,&quot;given&quot;:&quot;Irina K.&quot;,&quot;parse-names&quot;:false,&quot;dropping-particle&quot;:&quot;&quot;,&quot;non-dropping-particle&quot;:&quot;&quot;}],&quot;container-title&quot;:&quot;International journal of systematic and evolutionary microbiology&quot;,&quot;container-title-short&quot;:&quot;Int J Syst Evol Microbiol&quot;,&quot;accessed&quot;:{&quot;date-parts&quot;:[[2025,4,1]]},&quot;DOI&quot;:&quot;10.1099/IJSEM.0.004972&quot;,&quot;ISSN&quot;:&quot;1466-5034&quot;,&quot;PMID&quot;:&quot;34410902&quot;,&quot;URL&quot;:&quot;https://pubmed.ncbi.nlm.nih.gov/34410902/&quot;,&quot;issued&quot;:{&quot;date-parts&quot;:[[2021]]},&quot;abstract&quot;:&quot;A novel, aerobic nitrogen-fixing methylotrophic bacterium, strain 29kT, was enriched and isolated from sludge generated during wastewater treatment at a paper mill in Baikal, Russian Federation. Cells were Gram-stain-variable. The cell wall was of the negative Gram-type. Cells were curved oval rod-shaped, 0.5–0.7×1.7–3.4 µm and formed yellow-coloured colonies. Cells tended to be pleomorphic if grown on media containing succinate or coccoid if grown in the presence of methyl alcohol as the sole carbon source. Cells were non-motile, non-spore-forming and contained retractile (polyphosphate) and lipid (poly-β-hydroxybutyrate) bodies. The major respiratory quinone was ubiquinone Q-10 and the predominant cellular fatty acids were C18:1 ω7, C19:0 cyclo and C16:0 . The genomic DNA G+C content was 67.95 mol%. Strain 29kT was able to grow at 4–37 °C (optimum, 30 °C), at pH 6.0–8.5 (optimum, pH 6.5–7.0) and at salinities of 0–0.5% (w/v) NaCl (optimum, 0% NaCl). Catalase and oxidase were positive. Strain 29kT could grow chemolithoautotrophically in mineral media under an atmosphere of H2, O2 and CO2 as well as chemoorganoheterotrophically on methanol, ethanol, n-propanol, n-butanol and various organic acids. The carbohydrate utili-zation spectrum is limited by glucose and raffinose. Phylogenetic analysis based on 16S rRNA gene sequences revealed that the newly isolated strain was a member of the genus Xanthobacter with Xanthobacter autotrophicus 7cT (99.9% similarity) and Xanthobacter viscosus 7dT (99.4 % similarity) as closest relatives among species with validly published names. The average nucleotide identity and digital DNA–DNA hybridization values of 92.7 and 44.9%, respectively, of the 29kT to the genome of the most closely related species, X. autotrophicus 7cT, were below the species cutoffs. Based on genotypic, phenotypic and chemot-axonomic characteristics, it is proposed that the isolate represents a novel species, Xanthobacter oligotrophicus sp. nov. The type strain is 29kT (=KCTC 72777T=VKM B-3453T).&quot;,&quot;publisher&quot;:&quot;Int J Syst Evol Microbiol&quot;,&quot;issue&quot;:&quot;8&quot;,&quot;volume&quot;:&quot;71&quot;},&quot;isTemporary&quot;:false}],&quot;citationTag&quot;:&quot;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&quot;},{&quot;citationID&quot;:&quot;MENDELEY_CITATION_1cb9413e-d49b-40c1-a014-ec09074c3b37&quot;,&quot;properties&quot;:{&quot;noteIndex&quot;:0},&quot;isEdited&quot;:false,&quot;manualOverride&quot;:{&quot;isManuallyOverridden&quot;:false,&quot;citeprocText&quot;:&quot;[27, 28]&quot;,&quot;manualOverrideText&quot;:&quot;&quot;},&quot;citationItems&quot;:[{&quot;id&quot;:&quot;6ade3ae2-38e4-3974-b2ef-0aa8a7988dc6&quot;,&quot;itemData&quot;:{&quot;type&quot;:&quot;article-journal&quot;,&quot;id&quot;:&quot;6ade3ae2-38e4-3974-b2ef-0aa8a7988dc6&quot;,&quot;title&quot;:&quot;Pezizomycetes Genomes Reveal Diverse P450 Complements Characteristic of Saprotrophic and Ectomycorrhizal Lifestyles&quot;,&quot;author&quot;:[{&quot;family&quot;:&quot;Nsele&quot;,&quot;given&quot;:&quot;Nomfundo Ntombizinhle&quot;,&quot;parse-names&quot;:false,&quot;dropping-particle&quot;:&quot;&quot;,&quot;non-dropping-particle&quot;:&quot;&quot;},{&quot;family&quot;:&quot;Padayachee&quot;,&quot;given&quot;:&quot;Tiara&quot;,&quot;parse-names&quot;:false,&quot;dropping-particle&quot;:&quot;&quot;,&quot;non-dropping-particle&quot;:&quot;&quot;},{&quot;family&quot;:&quot;Nelson&quot;,&quot;given&quot;:&quot;David R.&quot;,&quot;parse-names&quot;:false,&quot;dropping-particle&quot;:&quot;&quot;,&quot;non-dropping-particle&quot;:&quot;&quot;},{&quot;family&quot;:&quot;Syed&quot;,&quot;given&quot;:&quot;Khajamohiddin&quot;,&quot;parse-names&quot;:false,&quot;dropping-particle&quot;:&quot;&quot;,&quot;non-dropping-particle&quot;:&quot;&quot;}],&quot;container-title&quot;:&quot;Journal of Fungi&quot;,&quot;accessed&quot;:{&quot;date-parts&quot;:[[2025,4,1]]},&quot;DOI&quot;:&quot;10.3390/JOF9080830/S1&quot;,&quot;ISSN&quot;:&quot;2309608X&quot;,&quot;URL&quot;:&quot;https://pmc.ncbi.nlm.nih.gov/articles/PMC10455484/&quot;,&quot;issued&quot;:{&quot;date-parts&quot;:[[2023,8,1]]},&quot;page&quot;:&quot;830&quot;,&quot;abstract&quot;:&quot;Cytochrome P450 monooxygenases (CYPs/P450s) are heme proteins that play a role in organisms’ primary and secondary metabolism. P450s play an important role in organism adaptation since lifestyle influences P450 composition in their genome. This phenomenon is well-documented in bacteria but less so in fungi. This study observed this phenomenon where diverse P450 complements were identified in saprophytic and ectomycorrhizal Pezizomycetes. Genome-wide data mining, annotation, and phylogenetic analysis of P450s in 19 Pezizomycetes revealed 668 P450s that can be grouped into 153 P450 families and 245 P450 subfamilies. Only four P450 families, namely, CYP51, CYP61, CYP5093, and CYP6001, are conserved across 19 Pezizomycetes, indicating their important role in these species. A total of 5 saprophyte Pezizomycetes have 103 P450 families, whereas 14 ectomycorrhizal Pezizomycetes have 89 P450 families. Only 39 P450 families were common, and 50 and 64 P450 families, respectively, were unique to ectomycorrhizal and saprophytic Pezizomycetes. These findings suggest that the switch from a saprophytic to an ectomycorrhizal lifestyle led to both the development of diverse P450 families as well as the loss of P450s, which led to the lowest P450 family diversity, despite the emergence of novel P450 families in ectomycorrhizal Pezizomycetes.&quot;,&quot;publisher&quot;:&quot;Multidisciplinary Digital Publishing Institute (MDPI)&quot;,&quot;issue&quot;:&quot;8&quot;,&quot;volume&quot;:&quot;9&quot;,&quot;container-title-short&quot;:&quot;&quot;},&quot;isTemporary&quot;:false},{&quot;id&quot;:&quot;76c627fb-5bbc-3a05-b452-611554164dcc&quot;,&quot;itemData&quot;:{&quot;type&quot;:&quot;article-journal&quot;,&quot;id&quot;:&quot;76c627fb-5bbc-3a05-b452-611554164dcc&quot;,&quot;title&quot;:&quot;Effects of different nitrogen sources on interactions between ammonia fungi and non-ammonia fungi&quot;,&quot;author&quot;:[{&quot;family&quot;:&quot;Barua&quot;,&quot;given&quot;:&quot;Babla Shingha&quot;,&quot;parse-names&quot;:false,&quot;dropping-particle&quot;:&quot;&quot;,&quot;non-dropping-particle&quot;:&quot;&quot;},{&quot;family&quot;:&quot;Suzuki&quot;,&quot;given&quot;:&quot;Akira&quot;,&quot;parse-names&quot;:false,&quot;dropping-particle&quot;:&quot;&quot;,&quot;non-dropping-particle&quot;:&quot;&quot;},{&quot;family&quot;:&quot;Hoang&quot;,&quot;given&quot;:&quot;Pham Nguyen Duc&quot;,&quot;parse-names&quot;:false,&quot;dropping-particle&quot;:&quot;&quot;,&quot;non-dropping-particle&quot;:&quot;&quot;}],&quot;container-title&quot;:&quot;Mycology&quot;,&quot;container-title-short&quot;:&quot;Mycology&quot;,&quot;accessed&quot;:{&quot;date-parts&quot;:[[2025,4,1]]},&quot;DOI&quot;:&quot;10.1080/21501203.2011.654352&quot;,&quot;ISSN&quot;:&quot;21501211&quot;,&quot;URL&quot;:&quot;https://www.tandfonline.com/doi/abs/10.1080/21501203.2011.654352&quot;,&quot;issued&quot;:{&quot;date-parts&quot;:[[2012]]},&quot;page&quot;:&quot;36-53&quot;,&quot;abstract&quot;:&quot;To understand the structure and function of fungal communities, it is important to understand the interactions between different types of fungi (Rayner and Boddy 1988; Christensen 1989). Ammonia fu...&quot;,&quot;publisher&quot;:&quot;Taylor &amp; Francis&quot;,&quot;issue&quot;:&quot;1&quot;,&quot;volume&quot;:&quot;3&quot;},&quot;isTemporary&quot;:false}],&quot;citationTag&quot;:&quot;MENDELEY_CITATION_v3_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&quot;},{&quot;citationID&quot;:&quot;MENDELEY_CITATION_1e81a7b7-e299-4583-b463-f47a509a1167&quot;,&quot;properties&quot;:{&quot;noteIndex&quot;:0},&quot;isEdited&quot;:false,&quot;manualOverride&quot;:{&quot;isManuallyOverridden&quot;:false,&quot;citeprocText&quot;:&quot;[29]&quot;,&quot;manualOverrideText&quot;:&quot;&quot;},&quot;citationItems&quot;:[{&quot;id&quot;:&quot;03f0925b-b471-3fdc-86b6-cd8a19e00e6b&quot;,&quot;itemData&quot;:{&quot;type&quot;:&quot;article-journal&quot;,&quot;id&quot;:&quot;03f0925b-b471-3fdc-86b6-cd8a19e00e6b&quot;,&quot;title&quot;:&quot;Botryotrichum and Scopulariopsis Secondary Metabolites and Biological Activities&quot;,&quot;author&quot;:[{&quot;family&quot;:&quot;Elkhateeb&quot;,&quot;given&quot;:&quot;Waill A.&quot;,&quot;parse-names&quot;:false,&quot;dropping-particle&quot;:&quot;&quot;,&quot;non-dropping-particle&quot;:&quot;&quot;},{&quot;family&quot;:&quot;Daba&quot;,&quot;given&quot;:&quot;Ghoson M.&quot;,&quot;parse-names&quot;:false,&quot;dropping-particle&quot;:&quot;&quot;,&quot;non-dropping-particle&quot;:&quot;&quot;}],&quot;container-title&quot;:&quot;Biotechnology and Bioprocessing&quot;,&quot;accessed&quot;:{&quot;date-parts&quot;:[[2025,4,1]]},&quot;DOI&quot;:&quot;10.31579/2766-2314/067&quot;,&quot;issued&quot;:{&quot;date-parts&quot;:[[2022,1,5]]},&quot;page&quot;:&quot;01-04&quot;,&quot;abstract&quot;:&quot;Botryotrichum and Scopulariopsis are a fungal genera that belongs to Class: Sordariomycetes. This review is to demonstrate secondary metabolites from Botryotrichum and Scopulariopsis and some of their reported biological activities. Moreover, describing the unique chemical diversity of these fungal genera involved in medical, pharmaceutical, agricultural applications. Also highlight the harmful side of these fungi if present.&quot;,&quot;publisher&quot;:&quot;Auctores Publishing LLC&quot;,&quot;issue&quot;:&quot;1&quot;,&quot;volume&quot;:&quot;3&quot;,&quot;container-title-short&quot;:&quot;&quot;},&quot;isTemporary&quot;:false}],&quot;citationTag&quot;:&quot;MENDELEY_CITATION_v3_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&quot;},{&quot;citationID&quot;:&quot;MENDELEY_CITATION_62c7a438-9465-4af8-9dae-43797d654909&quot;,&quot;properties&quot;:{&quot;noteIndex&quot;:0},&quot;isEdited&quot;:false,&quot;manualOverride&quot;:{&quot;isManuallyOverridden&quot;:false,&quot;citeprocText&quot;:&quot;[30, 31]&quot;,&quot;manualOverrideText&quot;:&quot;&quot;},&quot;citationItems&quot;:[{&quot;id&quot;:&quot;20301f01-603a-36ff-8231-159ad679a88c&quot;,&quot;itemData&quot;:{&quot;type&quot;:&quot;article-journal&quot;,&quot;id&quot;:&quot;20301f01-603a-36ff-8231-159ad679a88c&quot;,&quot;title&quot;:&quot;Biodecomposition with Phanerochaete chrysosporium: A review&quot;,&quot;author&quot;:[{&quot;family&quot;:&quot;Konan&quot;,&quot;given&quot;:&quot;Delon&quot;,&quot;parse-names&quot;:false,&quot;dropping-particle&quot;:&quot;&quot;,&quot;non-dropping-particle&quot;:&quot;&quot;},{&quot;family&quot;:&quot;Ndao&quot;,&quot;given&quot;:&quot;Adama&quot;,&quot;parse-names&quot;:false,&quot;dropping-particle&quot;:&quot;&quot;,&quot;non-dropping-particle&quot;:&quot;&quot;},{&quot;family&quot;:&quot;Koffi&quot;,&quot;given&quot;:&quot;Ekoun&quot;,&quot;parse-names&quot;:false,&quot;dropping-particle&quot;:&quot;&quot;,&quot;non-dropping-particle&quot;:&quot;&quot;},{&quot;family&quot;:&quot;Elkoun&quot;,&quot;given&quot;:&quot;Saïd&quot;,&quot;parse-names&quot;:false,&quot;dropping-particle&quot;:&quot;&quot;,&quot;non-dropping-particle&quot;:&quot;&quot;},{&quot;family&quot;:&quot;Robert&quot;,&quot;given&quot;:&quot;Mathieu&quot;,&quot;parse-names&quot;:false,&quot;dropping-particle&quot;:&quot;&quot;,&quot;non-dropping-particle&quot;:&quot;&quot;},{&quot;family&quot;:&quot;Rodrigue&quot;,&quot;given&quot;:&quot;Denis&quot;,&quot;parse-names&quot;:false,&quot;dropping-particle&quot;:&quot;&quot;,&quot;non-dropping-particle&quot;:&quot;&quot;},{&quot;family&quot;:&quot;Adjallé&quot;,&quot;given&quot;:&quot;Kokou&quot;,&quot;parse-names&quot;:false,&quot;dropping-particle&quot;:&quot;&quot;,&quot;non-dropping-particle&quot;:&quot;&quot;},{&quot;family&quot;:&quot;Konan&quot;,&quot;given&quot;:&quot;Delon&quot;,&quot;parse-names&quot;:false,&quot;dropping-particle&quot;:&quot;&quot;,&quot;non-dropping-particle&quot;:&quot;&quot;},{&quot;family&quot;:&quot;Ndao&quot;,&quot;given&quot;:&quot;Adama&quot;,&quot;parse-names&quot;:false,&quot;dropping-particle&quot;:&quot;&quot;,&quot;non-dropping-particle&quot;:&quot;&quot;},{&quot;family&quot;:&quot;Koffi&quot;,&quot;given&quot;:&quot;Ekoun&quot;,&quot;parse-names&quot;:false,&quot;dropping-particle&quot;:&quot;&quot;,&quot;non-dropping-particle&quot;:&quot;&quot;},{&quot;family&quot;:&quot;Elkoun&quot;,&quot;given&quot;:&quot;Saïd&quot;,&quot;parse-names&quot;:false,&quot;dropping-particle&quot;:&quot;&quot;,&quot;non-dropping-particle&quot;:&quot;&quot;},{&quot;family&quot;:&quot;Robert&quot;,&quot;given&quot;:&quot;Mathieu&quot;,&quot;parse-names&quot;:false,&quot;dropping-particle&quot;:&quot;&quot;,&quot;non-dropping-particle&quot;:&quot;&quot;},{&quot;family&quot;:&quot;Rodrigue&quot;,&quot;given&quot;:&quot;Denis&quot;,&quot;parse-names&quot;:false,&quot;dropping-particle&quot;:&quot;&quot;,&quot;non-dropping-particle&quot;:&quot;&quot;},{&quot;family&quot;:&quot;Adjallé&quot;,&quot;given&quot;:&quot;Kokou&quot;,&quot;parse-names&quot;:false,&quot;dropping-particle&quot;:&quot;&quot;,&quot;non-dropping-particle&quot;:&quot;&quot;}],&quot;container-title&quot;:&quot;AIMS Microbiology 2024 4:1068&quot;,&quot;accessed&quot;:{&quot;date-parts&quot;:[[2025,4,1]]},&quot;DOI&quot;:&quot;10.3934/MICROBIOL.2024046&quot;,&quot;ISSN&quot;:&quot;2471-1888&quot;,&quot;URL&quot;:&quot;http://www.aimspress.com/article/doi/10.3934/microbiol.2024046&quot;,&quot;issued&quot;:{&quot;date-parts&quot;:[[2024]]},&quot;page&quot;:&quot;1068-1101&quot;,&quot;abstract&quot;:&quot;&lt;p&gt;&lt;italic&gt;Phanerochaete chrysosporium&lt;/italic&gt; is considered the model fungus for white rot fungi. It is the first basidiomycete whose genome has been completely sequenced. Its importance lies in the fact that its enzymatic system comprises the major enzymes involved in lignin degradation. Lignin is a complex and highly recalcitrant compound that very few living organisms are capable of degrading naturally. On the other hand, the enzymes produced by &lt;italic&gt;P. chrysosporium&lt;/italic&gt; are also powerful agents for the mineralization into CO&lt;sub&gt;2&lt;/sub&gt; and H&lt;sub&gt;2&lt;/sub&gt;O of a wide range of aromatic compounds. However, these aromatic compounds are largely xenobiotic compounds with documented toxic effects on the environment and health. While the economic and environmental benefits of biodegradation with &lt;italic&gt;P. chrysosporium&lt;/italic&gt; are well established, a thorough understanding of &lt;italic&gt;P. chrysosporium&lt;/italic&gt; and its biodegradation processes is essential for successful biodegradation. Our aim of this critical literature review is to provide a concise and comprehensive insight of biodecomposition of organic substrate by &lt;italic&gt;P. chrysosporium&lt;/italic&gt;.&lt;/p&gt;&quot;,&quot;publisher&quot;:&quot;AIMS Press&quot;,&quot;issue&quot;:&quot;4&quot;,&quot;volume&quot;:&quot;10&quot;,&quot;container-title-short&quot;:&quot;&quot;},&quot;isTemporary&quot;:false},{&quot;id&quot;:&quot;b2bd886e-72aa-3851-9465-bbf0046c214c&quot;,&quot;itemData&quot;:{&quot;type&quot;:&quot;article-journal&quot;,&quot;id&quot;:&quot;b2bd886e-72aa-3851-9465-bbf0046c214c&quot;,&quot;title&quot;:&quot;Metabolism of cellulose by Phanerochaete chrysosporium in continuously agitated culture is associated with enhanced production of lignin peroxidase&quot;,&quot;author&quot;:[{&quot;family&quot;:&quot;Zacchi&quot;,&quot;given&quot;:&quot;Laura&quot;,&quot;parse-names&quot;:false,&quot;dropping-particle&quot;:&quot;&quot;,&quot;non-dropping-particle&quot;:&quot;&quot;},{&quot;family&quot;:&quot;Burla&quot;,&quot;given&quot;:&quot;Giorgio&quot;,&quot;parse-names&quot;:false,&quot;dropping-particle&quot;:&quot;&quot;,&quot;non-dropping-particle&quot;:&quot;&quot;},{&quot;family&quot;:&quot;Zuolong&quot;,&quot;given&quot;:&quot;Ding&quot;,&quot;parse-names&quot;:false,&quot;dropping-particle&quot;:&quot;&quot;,&quot;non-dropping-particle&quot;:&quot;&quot;},{&quot;family&quot;:&quot;Harvey&quot;,&quot;given&quot;:&quot;Patricia J.&quot;,&quot;parse-names&quot;:false,&quot;dropping-particle&quot;:&quot;&quot;,&quot;non-dropping-particle&quot;:&quot;&quot;}],&quot;container-title&quot;:&quot;Journal of Biotechnology&quot;,&quot;container-title-short&quot;:&quot;J Biotechnol&quot;,&quot;accessed&quot;:{&quot;date-parts&quot;:[[2025,4,1]]},&quot;DOI&quot;:&quot;10.1016/S0168-1656(00)00209-1&quot;,&quot;ISSN&quot;:&quot;0168-1656&quot;,&quot;PMID&quot;:&quot;10725541&quot;,&quot;issued&quot;:{&quot;date-parts&quot;:[[2000,3,10]]},&quot;page&quot;:&quot;185-192&quot;,&quot;abstract&quot;:&quot;Production of the extracellular heme protein lignin peroxidase (LiP) by Phanerochaete chrysosporium is currently associated with a number of requirements, namely exposure of the cultures to oxygen; limiting nutrient nitrogen or carbon and static or semi-static culture conditions. To obtain LiP activity in continuously agitated liquid culture requires the inclusion of a surfactant. However, using cellulose as the carbon source, we obtained high titres (0.2-0.4 U ml-1) of LiP in submerged liquid cultures under conditions of continuous agitation, without substrate limitation or the need to add oxygen or surfactant. Comparison of the morphological and physiological traits of hyphae maintained on either cellulose or free glucose supports observations that the synthesis of extracellular polysaccharide in the cultures grown on glucose, restricts oxygen diffusion into the hyphae, which is necessary for LiP induction. They also suggest that isozymes of LiP synthesised under these conditions may be triggered in response to oxidant stress. Copyright (C) 2000 Elsevier Science B.V.&quot;,&quot;publisher&quot;:&quot;Elsevier&quot;,&quot;issue&quot;:&quot;2&quot;,&quot;volume&quot;:&quot;78&quot;},&quot;isTemporary&quot;:false}],&quot;citationTag&quot;:&quot;MENDELEY_CITATION_v3_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&quot;},{&quot;citationID&quot;:&quot;MENDELEY_CITATION_ec7fa3c8-4421-4d81-be3f-28acf0e5a80b&quot;,&quot;properties&quot;:{&quot;noteIndex&quot;:0},&quot;isEdited&quot;:false,&quot;manualOverride&quot;:{&quot;isManuallyOverridden&quot;:false,&quot;citeprocText&quot;:&quot;[32]&quot;,&quot;manualOverrideText&quot;:&quot;&quot;},&quot;citationItems&quot;:[{&quot;id&quot;:&quot;269cf07c-6ce9-3615-81f6-9d3fd4f54ba8&quot;,&quot;itemData&quot;:{&quot;type&quot;:&quot;article-journal&quot;,&quot;id&quot;:&quot;269cf07c-6ce9-3615-81f6-9d3fd4f54ba8&quot;,&quot;title&quot;:&quot;A systematic, morphological and ecological overview of the Clavariaceae (Agaricales)&quot;,&quot;author&quot;:[{&quot;family&quot;:&quot;Birkebak&quot;,&quot;given&quot;:&quot;Joshua M.&quot;,&quot;parse-names&quot;:false,&quot;dropping-particle&quot;:&quot;&quot;,&quot;non-dropping-particle&quot;:&quot;&quot;},{&quot;family&quot;:&quot;Mayor&quot;,&quot;given&quot;:&quot;Jordan R.&quot;,&quot;parse-names&quot;:false,&quot;dropping-particle&quot;:&quot;&quot;,&quot;non-dropping-particle&quot;:&quot;&quot;},{&quot;family&quot;:&quot;Martin Ryberg&quot;,&quot;given&quot;:&quot;K.&quot;,&quot;parse-names&quot;:false,&quot;dropping-particle&quot;:&quot;&quot;,&quot;non-dropping-particle&quot;:&quot;&quot;},{&quot;family&quot;:&quot;Brandon Matheny&quot;,&quot;given&quot;:&quot;P.&quot;,&quot;parse-names&quot;:false,&quot;dropping-particle&quot;:&quot;&quot;,&quot;non-dropping-particle&quot;:&quot;&quot;}],&quot;container-title&quot;:&quot;Mycologia&quot;,&quot;container-title-short&quot;:&quot;Mycologia&quot;,&quot;accessed&quot;:{&quot;date-parts&quot;:[[2025,4,1]]},&quot;DOI&quot;:&quot;10.3852/12-070&quot;,&quot;ISSN&quot;:&quot;00275514&quot;,&quot;PMID&quot;:&quot;23396156&quot;,&quot;URL&quot;:&quot;https://www.tandfonline.com/doi/abs/10.3852/12-070&quot;,&quot;issued&quot;:{&quot;date-parts&quot;:[[2013]]},&quot;page&quot;:&quot;896-911&quot;,&quot;abstract&quot;:&quot;Members of the Clavariaceae (Agaricales) produce a wide variety of sporocarp structures including pendant-hydnoid, cylindrical, clavate, coralloid, resupinate, and lamellate-stipitate sporocarps (F...&quot;,&quot;publisher&quot;:&quot;Taylor &amp; Francis&quot;,&quot;issue&quot;:&quot;4&quot;,&quot;volume&quot;:&quot;105&quot;},&quot;isTemporary&quot;:false}],&quot;citationTag&quot;:&quot;MENDELEY_CITATION_v3_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&quot;},{&quot;citationID&quot;:&quot;MENDELEY_CITATION_c4c21af2-8c6b-4b95-a118-7073e80b98b4&quot;,&quot;properties&quot;:{&quot;noteIndex&quot;:0},&quot;isEdited&quot;:false,&quot;manualOverride&quot;:{&quot;isManuallyOverridden&quot;:false,&quot;citeprocText&quot;:&quot;[33–35]&quot;,&quot;manualOverrideText&quot;:&quot;&quot;},&quot;citationItems&quot;:[{&quot;id&quot;:&quot;5434dce7-5c74-3b31-a586-891253de7733&quot;,&quot;itemData&quot;:{&quot;type&quot;:&quot;article-journal&quot;,&quot;id&quot;:&quot;5434dce7-5c74-3b31-a586-891253de7733&quot;,&quot;title&quot;:&quot;Fusarium oxysporum f. sp. radicis-vanillae is the causal agent of root and stem rot of vanilla&quot;,&quot;author&quot;:[{&quot;family&quot;:&quot;Koyyappurath&quot;,&quot;given&quot;:&quot;S.&quot;,&quot;parse-names&quot;:false,&quot;dropping-particle&quot;:&quot;&quot;,&quot;non-dropping-particle&quot;:&quot;&quot;},{&quot;family&quot;:&quot;Atuahiva&quot;,&quot;given&quot;:&quot;T.&quot;,&quot;parse-names&quot;:false,&quot;dropping-particle&quot;:&quot;&quot;,&quot;non-dropping-particle&quot;:&quot;&quot;},{&quot;family&quot;:&quot;Guen&quot;,&quot;given&quot;:&quot;R.&quot;,&quot;parse-names&quot;:false,&quot;dropping-particle&quot;:&quot;&quot;,&quot;non-dropping-particle&quot;:&quot;Le&quot;},{&quot;family&quot;:&quot;Batina&quot;,&quot;given&quot;:&quot;H.&quot;,&quot;parse-names&quot;:false,&quot;dropping-particle&quot;:&quot;&quot;,&quot;non-dropping-particle&quot;:&quot;&quot;},{&quot;family&quot;:&quot;Squin&quot;,&quot;given&quot;:&quot;S.&quot;,&quot;parse-names&quot;:false,&quot;dropping-particle&quot;:&quot;&quot;,&quot;non-dropping-particle&quot;:&quot;Le&quot;},{&quot;family&quot;:&quot;Gautheron&quot;,&quot;given&quot;:&quot;N.&quot;,&quot;parse-names&quot;:false,&quot;dropping-particle&quot;:&quot;&quot;,&quot;non-dropping-particle&quot;:&quot;&quot;},{&quot;family&quot;:&quot;Edel Hermann&quot;,&quot;given&quot;:&quot;V.&quot;,&quot;parse-names&quot;:false,&quot;dropping-particle&quot;:&quot;&quot;,&quot;non-dropping-particle&quot;:&quot;&quot;},{&quot;family&quot;:&quot;Peribe&quot;,&quot;given&quot;:&quot;J.&quot;,&quot;parse-names&quot;:false,&quot;dropping-particle&quot;:&quot;&quot;,&quot;non-dropping-particle&quot;:&quot;&quot;},{&quot;family&quot;:&quot;Jahiel&quot;,&quot;given&quot;:&quot;M.&quot;,&quot;parse-names&quot;:false,&quot;dropping-particle&quot;:&quot;&quot;,&quot;non-dropping-particle&quot;:&quot;&quot;},{&quot;family&quot;:&quot;Steinberg&quot;,&quot;given&quot;:&quot;C.&quot;,&quot;parse-names&quot;:false,&quot;dropping-particle&quot;:&quot;&quot;,&quot;non-dropping-particle&quot;:&quot;&quot;},{&quot;family&quot;:&quot;Liew&quot;,&quot;given&quot;:&quot;E. C.Y.&quot;,&quot;parse-names&quot;:false,&quot;dropping-particle&quot;:&quot;&quot;,&quot;non-dropping-particle&quot;:&quot;&quot;},{&quot;family&quot;:&quot;Alabouvette&quot;,&quot;given&quot;:&quot;C.&quot;,&quot;parse-names&quot;:false,&quot;dropping-particle&quot;:&quot;&quot;,&quot;non-dropping-particle&quot;:&quot;&quot;},{&quot;family&quot;:&quot;Besse&quot;,&quot;given&quot;:&quot;P.&quot;,&quot;parse-names&quot;:false,&quot;dropping-particle&quot;:&quot;&quot;,&quot;non-dropping-particle&quot;:&quot;&quot;},{&quot;family&quot;:&quot;Dron&quot;,&quot;given&quot;:&quot;M.&quot;,&quot;parse-names&quot;:false,&quot;dropping-particle&quot;:&quot;&quot;,&quot;non-dropping-particle&quot;:&quot;&quot;},{&quot;family&quot;:&quot;Sache&quot;,&quot;given&quot;:&quot;I.&quot;,&quot;parse-names&quot;:false,&quot;dropping-particle&quot;:&quot;&quot;,&quot;non-dropping-particle&quot;:&quot;&quot;},{&quot;family&quot;:&quot;Laval&quot;,&quot;given&quot;:&quot;V.&quot;,&quot;parse-names&quot;:false,&quot;dropping-particle&quot;:&quot;&quot;,&quot;non-dropping-particle&quot;:&quot;&quot;},{&quot;family&quot;:&quot;Grisoni&quot;,&quot;given&quot;:&quot;M.&quot;,&quot;parse-names&quot;:false,&quot;dropping-particle&quot;:&quot;&quot;,&quot;non-dropping-particle&quot;:&quot;&quot;}],&quot;container-title&quot;:&quot;Plant Pathology&quot;,&quot;container-title-short&quot;:&quot;Plant Pathol&quot;,&quot;accessed&quot;:{&quot;date-parts&quot;:[[2025,4,1]]},&quot;DOI&quot;:&quot;10.1111/PPA.12445&quot;,&quot;ISSN&quot;:&quot;1365-3059&quot;,&quot;URL&quot;:&quot;https://onlinelibrary.wiley.com/doi/full/10.1111/ppa.12445&quot;,&quot;issued&quot;:{&quot;date-parts&quot;:[[2016,5,1]]},&quot;page&quot;:&quot;612-625&quot;,&quot;abstract&quot;:&quot;Root and stem rot (RSR) is a very detrimental disease of vanilla worldwide. Fusarium oxysporum is frequently associated with the disease but other Fusarium species are also reported. In this international study, 52 vanilla plots were surveyed in three of the most important vanilla producing countries (Madagascar, Reunion Island and French Polynesia) in order to determine the aetiology of RSR disease. Subsets from the 377 single-spored Fusarium isolates recovered from rotten roots and stems in the surveys were characterized by molecular genotyping (EF1α and IGS gene sequences) and pathogenicity assays on Vanilla planifolia and V. ×tahitensis, the two commercially grown vanilla species. Fusarium oxysporum was shown to be the principal species responsible for the disease, representing 79% of the isolates recovered from the RSR tissues, 40% of which induced severe symptoms on inoculated plantlets. Fusarium oxysporum isolates were highly polyphyletic regardless of geographic origin or pathogenicity. Fusarium solani, found in 15% of the samples and inducing only mild symptoms on plantlets, was considered a secondary pathogen of vanilla. Three additional Fusarium species were occasionally isolated in the study (F. proliferatum, F. concentricum and F. mangiferae) but were nonpathogenic. Histopathological preparations observed in wide field and multiphoton microscopy showed that F. oxysporum penetrated the root hair region of roots, then invaded the cortical cells where it induced necrosis in both V. planifolia and V. ×tahitensis. The hyphae never invaded the root vascular system up to 9 days post-inoculation. As a whole, the data demonstrated that RSR of vanilla is present worldwide and that its causal agent should be named F. oxysporum f. sp. radicis-vanillae.&quot;,&quot;publisher&quot;:&quot;John Wiley &amp; Sons, Ltd&quot;,&quot;issue&quot;:&quot;4&quot;,&quot;volume&quot;:&quot;65&quot;},&quot;isTemporary&quot;:false},{&quot;id&quot;:&quot;1acecc8a-d861-36fe-a1e0-8fc712581e4a&quot;,&quot;itemData&quot;:{&quot;type&quot;:&quot;article-journal&quot;,&quot;id&quot;:&quot;1acecc8a-d861-36fe-a1e0-8fc712581e4a&quot;,&quot;title&quot;:&quot;Utilisation of Carbon Sources by Pythium, Phytophthora and Fusarium Species as Determined by Biolog® Microplate Assay&quot;,&quot;author&quot;:[{&quot;family&quot;:&quot;Khalil&quot;,&quot;given&quot;:&quot;Sammar&quot;,&quot;parse-names&quot;:false,&quot;dropping-particle&quot;:&quot;&quot;,&quot;non-dropping-particle&quot;:&quot;&quot;},{&quot;family&quot;:&quot;Alsanius&quot;,&quot;given&quot;:&quot;Beatrix W.&quot;,&quot;parse-names&quot;:false,&quot;dropping-particle&quot;:&quot;&quot;,&quot;non-dropping-particle&quot;:&quot;&quot;}],&quot;container-title&quot;:&quot;The Open Microbiology Journal&quot;,&quot;container-title-short&quot;:&quot;Open Microbiol J&quot;,&quot;accessed&quot;:{&quot;date-parts&quot;:[[2025,4,1]]},&quot;DOI&quot;:&quot;10.2174/1874285800903010009&quot;,&quot;ISSN&quot;:&quot;18742858&quot;,&quot;issued&quot;:{&quot;date-parts&quot;:[[2009,1,27]]},&quot;page&quot;:&quot;9-14&quot;,&quot;abstract&quot;:&quot;This study examined the metabolic activity of pure cultures of five root pathogens commonly found in closed hydroponic cultivation systems (Phytophthora cryptogea (PC), Phytophthora capsici (PCP), Pythium aphanidermatum (PA), Fusariumoxysporum f.sp. radicis-lycopersici (FORL) and Fusarium solani (FS)) using sole carbon source utilisation in order to develop effective biocontrol strategies against these pathogens. Aliquots of 150 microL of the mycelial suspension were inoculated in each well of GN2 microtitre plates. On the basis of average well colour development and number of positive wells, the pathogens were divided into two groups, (i) PA and FORL and (ii) PC, PCP and FS. Group (i) was characterised by a short lag-phase, a rapid exponential phase involving almost all carbon sources offered and a long stationary phase, while group (ii) had a more extended lag-phase and a slower utilisation rate of the carbon sources offered. The three isolates in group (ii) differed significantly during their exponential phase. The lowest utilisation rate of carbon sources and number of sources utilised was found for PCP. Of the major group of carbon sources, six carbohydrates, three carboxylic acids and four amino acids were rapidly used by all isolates tested at an early stage. The carbon sources gentibiose, alpha-D-glucose, maltose, sucrose, D-trehalose, L-aspartic acid, L-glutamic acid, L-proline persisted to the end of the exponential phase.Moreover, similarities between the metabolic profiles of the tested pathogen and the those of the resident microflora could also be found. These findings are of great importance as regards the role of the resident microflora in the biocontrol.&quot;,&quot;publisher&quot;:&quot;Bentham Science Publishers Ltd.&quot;,&quot;issue&quot;:&quot;1&quot;,&quot;volume&quot;:&quot;3&quot;},&quot;isTemporary&quot;:false},{&quot;id&quot;:&quot;907ae38a-c431-3fd3-8faf-aba1bc566328&quot;,&quot;itemData&quot;:{&quot;type&quot;:&quot;article-journal&quot;,&quot;id&quot;:&quot;907ae38a-c431-3fd3-8faf-aba1bc566328&quot;,&quot;title&quot;:&quot;Dynamic changes in rhizosphere fungi in different developmental stages of wheat in a confined and isolated environment&quot;,&quot;author&quot;:[{&quot;family&quot;:&quot;Sun&quot;,&quot;given&quot;:&quot;Ruxin&quot;,&quot;parse-names&quot;:false,&quot;dropping-particle&quot;:&quot;&quot;,&quot;non-dropping-particle&quot;:&quot;&quot;},{&quot;family&quot;:&quot;Yi&quot;,&quot;given&quot;:&quot;Zhihao&quot;,&quot;parse-names&quot;:false,&quot;dropping-particle&quot;:&quot;&quot;,&quot;non-dropping-particle&quot;:&quot;&quot;},{&quot;family&quot;:&quot;Fu&quot;,&quot;given&quot;:&quot;Yuming&quot;,&quot;parse-names&quot;:false,&quot;dropping-particle&quot;:&quot;&quot;,&quot;non-dropping-particle&quot;:&quot;&quot;},{&quot;family&quot;:&quot;Liu&quot;,&quot;given&quot;:&quot;Hong&quot;,&quot;parse-names&quot;:false,&quot;dropping-particle&quot;:&quot;&quot;,&quot;non-dropping-particle&quot;:&quot;&quot;}],&quot;container-title&quot;:&quot;Applied microbiology and biotechnology&quot;,&quot;container-title-short&quot;:&quot;Appl Microbiol Biotechnol&quot;,&quot;accessed&quot;:{&quot;date-parts&quot;:[[2025,4,2]]},&quot;DOI&quot;:&quot;10.1007/S00253-021-11698-W&quot;,&quot;ISSN&quot;:&quot;1432-0614&quot;,&quot;PMID&quot;:&quot;34870738&quot;,&quot;URL&quot;:&quot;https://pubmed.ncbi.nlm.nih.gov/34870738/&quot;,&quot;issued&quot;:{&quot;date-parts&quot;:[[2022,1,1]]},&quot;page&quot;:&quot;441-453&quot;,&quot;abstract&quot;:&quot;Abstract: As the core food crop of a bioregenerative life support system (BLSS), wheat is susceptible to pathogen infection due to the lack of effective microbial communities in the confined and isolated environment. Therefore, a thorough understanding of the dynamic changes in wheat rhizosphere fungi is of great significance for improving wheat production and ensuring the stability of the BLSS. In the current study, we collected samples of rhizosphere fungi in the four growth stages of wheat grown in the “Lunar Palace 365” experiment. We employed bioinformatics methods to analyze the samples’ species composition characteristics, community network characteristics, and FUNGuild function analysis. We found that the species composition of rhizosphere fungi in the wheat at the tillering stage changed greatly in the closed and isolated environment, while the species composition in the seedling, flowering, and mature stage were relatively stable. The results of the FUNGuild function analysis showed that the functions of rhizosphere fungi changed during wheat development. The rhizosphere fungal community was centered on Ascomycota, Mortierellomycota, and Chytridiomycota, and the community showed the characteristics of a “small world” arrangement. The stage of wheat seedlings is characterized by a greater abundance, diversity, and complexity of the network of interactions in the rhizosphere mycorrhiza community, while the tillering stage exhibited a greater clustering coefficient. Based on the changes in species composition, guild function regulation, and community structure differences of the wheat rhizosphere fungi in the BLSS, our study identified the critical fungal species during wheat development, providing a reference for ensuring the health and yield of plants in the BLSS system. Key points: • The diversity, composition, FUNguild, and network structure of rhizosphere fungi were analyzed. • Ascomycota, Mortierellomycota, and Chytridiomycota were the center of the rhizosphere fungal community network. • The effects of different wheat developmental stages on the community composition, function, and network structure of rhizosphere fungi were examined.&quot;,&quot;publisher&quot;:&quot;Appl Microbiol Biotechnol&quot;,&quot;issue&quot;:&quot;1&quot;,&quot;volume&quot;:&quot;106&quot;},&quot;isTemporary&quot;:false}],&quot;citationTag&quot;:&quot;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&quot;},{&quot;citationID&quot;:&quot;MENDELEY_CITATION_f16c6cbe-8953-4a98-bd23-2cf1f8ca97cc&quot;,&quot;properties&quot;:{&quot;noteIndex&quot;:0},&quot;isEdited&quot;:false,&quot;manualOverride&quot;:{&quot;isManuallyOverridden&quot;:false,&quot;citeprocText&quot;:&quot;[35, 36]&quot;,&quot;manualOverrideText&quot;:&quot;&quot;},&quot;citationItems&quot;:[{&quot;id&quot;:&quot;b691d611-d38d-34a4-8505-9be6a255c4c3&quot;,&quot;itemData&quot;:{&quot;type&quot;:&quot;article-journal&quot;,&quot;id&quot;:&quot;b691d611-d38d-34a4-8505-9be6a255c4c3&quot;,&quot;title&quot;:&quot;Mortierella Species as the Plant Growth-Promoting Fungi Present in the Agricultural Soils&quot;,&quot;author&quot;:[{&quot;family&quot;:&quot;Ozimek&quot;,&quot;given&quot;:&quot;Ewa&quot;,&quot;parse-names&quot;:false,&quot;dropping-particle&quot;:&quot;&quot;,&quot;non-dropping-particle&quot;:&quot;&quot;},{&quot;family&quot;:&quot;Hanaka&quot;,&quot;given&quot;:&quot;Agnieszka&quot;,&quot;parse-names&quot;:false,&quot;dropping-particle&quot;:&quot;&quot;,&quot;non-dropping-particle&quot;:&quot;&quot;}],&quot;container-title&quot;:&quot;Agriculture 2021, Vol. 11, Page 7&quot;,&quot;accessed&quot;:{&quot;date-parts&quot;:[[2025,4,1]]},&quot;DOI&quot;:&quot;10.3390/AGRICULTURE11010007&quot;,&quot;ISSN&quot;:&quot;2077-0472&quot;,&quot;URL&quot;:&quot;https://www.mdpi.com/2077-0472/11/1/7/htm&quot;,&quot;issued&quot;:{&quot;date-parts&quot;:[[2020,12,24]]},&quot;page&quot;:&quot;7&quot;,&quot;abstract&quot;:&quot;In the most recent scientific reports based on the DNA or RNA-analyses a widespread presence of the filamentous fungi, Mortierella in various environments has been shown. Some strains of this genus belong to the plant growth-promoting fungi (PGPF) and are found in the bulk soil, rhizosphere and plants tissues. These microorganisms are also often found in the extremely hostile environments, responsible for improving access to the bioavailable forms of P and Fe in the soils, the synthesis of phytohormones and 1-aminocyclopropane-1-carboxylate (ACC) deaminase, and last but not least the protection of agricultural plants from pathogens. Furthermore, earlier reports classified Mortierella spp. as the saprotrophic microorganisms isolated from the forest litter, and nowadays their status as a very valuable decomposers in the agricultural soils was confirmed. The key features like the ability to survive under very unfavorable environmental conditions and the utilization of carbon sources contained in polymers like cellulose, hemicellulose, chitin make these fungi efficient as the agricultural inoculants. The growing interest in the application of Mortierella spp. is mainly due to the potential use of this genus in the increase of the nutrient uptake efficiency, positive effect in crop protection against adverse conditions, and reduction of chemical fertilizers and pesticides applied. Moreover, activities of Mortierella species selected from the wild or cultivated plants influence the soil microbiota and support the performance of the beneficial microorganisms enhancing significantly crop yield.&quot;,&quot;publisher&quot;:&quot;Multidisciplinary Digital Publishing Institute&quot;,&quot;issue&quot;:&quot;1&quot;,&quot;volume&quot;:&quot;11&quot;,&quot;container-title-short&quot;:&quot;&quot;},&quot;isTemporary&quot;:false},{&quot;id&quot;:&quot;907ae38a-c431-3fd3-8faf-aba1bc566328&quot;,&quot;itemData&quot;:{&quot;type&quot;:&quot;article-journal&quot;,&quot;id&quot;:&quot;907ae38a-c431-3fd3-8faf-aba1bc566328&quot;,&quot;title&quot;:&quot;Dynamic changes in rhizosphere fungi in different developmental stages of wheat in a confined and isolated environment&quot;,&quot;author&quot;:[{&quot;family&quot;:&quot;Sun&quot;,&quot;given&quot;:&quot;Ruxin&quot;,&quot;parse-names&quot;:false,&quot;dropping-particle&quot;:&quot;&quot;,&quot;non-dropping-particle&quot;:&quot;&quot;},{&quot;family&quot;:&quot;Yi&quot;,&quot;given&quot;:&quot;Zhihao&quot;,&quot;parse-names&quot;:false,&quot;dropping-particle&quot;:&quot;&quot;,&quot;non-dropping-particle&quot;:&quot;&quot;},{&quot;family&quot;:&quot;Fu&quot;,&quot;given&quot;:&quot;Yuming&quot;,&quot;parse-names&quot;:false,&quot;dropping-particle&quot;:&quot;&quot;,&quot;non-dropping-particle&quot;:&quot;&quot;},{&quot;family&quot;:&quot;Liu&quot;,&quot;given&quot;:&quot;Hong&quot;,&quot;parse-names&quot;:false,&quot;dropping-particle&quot;:&quot;&quot;,&quot;non-dropping-particle&quot;:&quot;&quot;}],&quot;container-title&quot;:&quot;Applied microbiology and biotechnology&quot;,&quot;container-title-short&quot;:&quot;Appl Microbiol Biotechnol&quot;,&quot;accessed&quot;:{&quot;date-parts&quot;:[[2025,4,2]]},&quot;DOI&quot;:&quot;10.1007/S00253-021-11698-W&quot;,&quot;ISSN&quot;:&quot;1432-0614&quot;,&quot;PMID&quot;:&quot;34870738&quot;,&quot;URL&quot;:&quot;https://pubmed.ncbi.nlm.nih.gov/34870738/&quot;,&quot;issued&quot;:{&quot;date-parts&quot;:[[2022,1,1]]},&quot;page&quot;:&quot;441-453&quot;,&quot;abstract&quot;:&quot;Abstract: As the core food crop of a bioregenerative life support system (BLSS), wheat is susceptible to pathogen infection due to the lack of effective microbial communities in the confined and isolated environment. Therefore, a thorough understanding of the dynamic changes in wheat rhizosphere fungi is of great significance for improving wheat production and ensuring the stability of the BLSS. In the current study, we collected samples of rhizosphere fungi in the four growth stages of wheat grown in the “Lunar Palace 365” experiment. We employed bioinformatics methods to analyze the samples’ species composition characteristics, community network characteristics, and FUNGuild function analysis. We found that the species composition of rhizosphere fungi in the wheat at the tillering stage changed greatly in the closed and isolated environment, while the species composition in the seedling, flowering, and mature stage were relatively stable. The results of the FUNGuild function analysis showed that the functions of rhizosphere fungi changed during wheat development. The rhizosphere fungal community was centered on Ascomycota, Mortierellomycota, and Chytridiomycota, and the community showed the characteristics of a “small world” arrangement. The stage of wheat seedlings is characterized by a greater abundance, diversity, and complexity of the network of interactions in the rhizosphere mycorrhiza community, while the tillering stage exhibited a greater clustering coefficient. Based on the changes in species composition, guild function regulation, and community structure differences of the wheat rhizosphere fungi in the BLSS, our study identified the critical fungal species during wheat development, providing a reference for ensuring the health and yield of plants in the BLSS system. Key points: • The diversity, composition, FUNguild, and network structure of rhizosphere fungi were analyzed. • Ascomycota, Mortierellomycota, and Chytridiomycota were the center of the rhizosphere fungal community network. • The effects of different wheat developmental stages on the community composition, function, and network structure of rhizosphere fungi were examined.&quot;,&quot;publisher&quot;:&quot;Appl Microbiol Biotechnol&quot;,&quot;issue&quot;:&quot;1&quot;,&quot;volume&quot;:&quot;106&quot;},&quot;isTemporary&quot;:false}],&quot;citationTag&quot;:&quot;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&quot;},{&quot;citationID&quot;:&quot;MENDELEY_CITATION_c84e449c-182f-4c9f-a1bd-d4fe97cbe7a0&quot;,&quot;properties&quot;:{&quot;noteIndex&quot;:0},&quot;isEdited&quot;:false,&quot;manualOverride&quot;:{&quot;isManuallyOverridden&quot;:false,&quot;citeprocText&quot;:&quot;[37, 38]&quot;,&quot;manualOverrideText&quot;:&quot;&quot;},&quot;citationItems&quot;:[{&quot;id&quot;:&quot;5e38f466-13ec-32d6-aa67-a56e08828dd0&quot;,&quot;itemData&quot;:{&quot;type&quot;:&quot;article-journal&quot;,&quot;id&quot;:&quot;5e38f466-13ec-32d6-aa67-a56e08828dd0&quot;,&quot;title&quot;:&quot;Isolation and morphological and metabolic characterization of common endophytes in annually burned tallgrass prairie&quot;,&quot;author&quot;:[{&quot;family&quot;:&quot;Mandyam&quot;,&quot;given&quot;:&quot;Keerthi&quot;,&quot;parse-names&quot;:false,&quot;dropping-particle&quot;:&quot;&quot;,&quot;non-dropping-particle&quot;:&quot;&quot;},{&quot;family&quot;:&quot;Loughin&quot;,&quot;given&quot;:&quot;Thomas&quot;,&quot;parse-names&quot;:false,&quot;dropping-particle&quot;:&quot;&quot;,&quot;non-dropping-particle&quot;:&quot;&quot;},{&quot;family&quot;:&quot;Jumpponen&quot;,&quot;given&quot;:&quot;Ari&quot;,&quot;parse-names&quot;:false,&quot;dropping-particle&quot;:&quot;&quot;,&quot;non-dropping-particle&quot;:&quot;&quot;}],&quot;container-title&quot;:&quot;Mycologia&quot;,&quot;container-title-short&quot;:&quot;Mycologia&quot;,&quot;accessed&quot;:{&quot;date-parts&quot;:[[2025,4,1]]},&quot;DOI&quot;:&quot;10.3852/09-212&quot;,&quot;ISSN&quot;:&quot;15572536&quot;,&quot;PMID&quot;:&quot;20648749&quot;,&quot;URL&quot;:&quot;https://www.tandfonline.com/doi/abs/10.3852/09-212&quot;,&quot;issued&quot;:{&quot;date-parts&quot;:[[2010]]},&quot;page&quot;:&quot;813-821&quot;,&quot;abstract&quot;:&quot;Dark septate endophytes (DSE) are a miscellaneous group of ascomyceteous root-colonizing microfungi characterized by melanized cell walls and intracellular colonization of healthy plants (Jumpponen...&quot;,&quot;publisher&quot;:&quot;Taylor &amp; Francis&quot;,&quot;issue&quot;:&quot;4&quot;,&quot;volume&quot;:&quot;102&quot;},&quot;isTemporary&quot;:false},{&quot;id&quot;:&quot;51fb9cb8-2ebd-36bc-bcb1-49db6cc83d05&quot;,&quot;itemData&quot;:{&quot;type&quot;:&quot;article-journal&quot;,&quot;id&quot;:&quot;51fb9cb8-2ebd-36bc-bcb1-49db6cc83d05&quot;,&quot;title&quot;:&quot;Interspecific metabolic diversity of root-colonizing endophytic fungi revealed by enzyme activity tests&quot;,&quot;author&quot;:[{&quot;family&quot;:&quot;Knapp&quot;,&quot;given&quot;:&quot;Dániel G&quot;,&quot;parse-names&quot;:false,&quot;dropping-particle&quot;:&quot;&quot;,&quot;non-dropping-particle&quot;:&quot;&quot;},{&quot;family&quot;:&quot;Kovács&quot;,&quot;given&quot;:&quot;Gábor M&quot;,&quot;parse-names&quot;:false,&quot;dropping-particle&quot;:&quot;&quot;,&quot;non-dropping-particle&quot;:&quot;&quot;}],&quot;container-title&quot;:&quot;FEMS Microbiology Ecology&quot;,&quot;container-title-short&quot;:&quot;FEMS Microbiol Ecol&quot;,&quot;accessed&quot;:{&quot;date-parts&quot;:[[2025,4,1]]},&quot;DOI&quot;:&quot;10.1093/FEMSEC/FIW190&quot;,&quot;ISSN&quot;:&quot;0168-6496&quot;,&quot;URL&quot;:&quot;https://dx.doi.org/10.1093/femsec/fiw190&quot;,&quot;issued&quot;:{&quot;date-parts&quot;:[[2016,12,1]]},&quot;page&quot;:&quot;fiw190&quot;,&quot;abstract&quot;:&quot;Although dark septate endophytes (DSE) represent a worldwide dispersed form group of root-colonizing endophytic fungi, our knowledge on their role in ecosystem functioning is far limited. In this study, we aimed to test if functional diversity exists among DSE fungi representing different lineages of root endophytic fungal community of semiarid sandy grasslands. To address this question and to gain general information on function of DSE fungi, we adopted api-ZYM and BioLog FF assays to study those non-sporulating filamentous fungi and characterized the metabolic activity of 15 different DSE species. Although there were striking differences among the species, all of the substrates tested were utilized by the DSE fungi. When endophytes characteristic to grasses and non-grass host plants were separately considered, we found that the whole substrate repertoire was used by both groups. This might illustrate the complementary functional diversity of the communities root endophytic plant-associated fungi. The broad spectra of substrates utilized by these root endophytes illustrate the functional importance of their diversity, which can play role not only in nutrient mobilization and uptake of plants from with nutrient poor soils, but also in general plant performance and ecosystem functioning.&quot;,&quot;publisher&quot;:&quot;Oxford Academic&quot;,&quot;issue&quot;:&quot;12&quot;,&quot;volume&quot;:&quot;92&quot;},&quot;isTemporary&quot;:false}],&quot;citationTag&quot;:&quot;MENDELEY_CITATION_v3_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&quot;},{&quot;citationID&quot;:&quot;MENDELEY_CITATION_68335a16-f896-43a1-939c-6f813af667a2&quot;,&quot;properties&quot;:{&quot;noteIndex&quot;:0},&quot;isEdited&quot;:false,&quot;manualOverride&quot;:{&quot;isManuallyOverridden&quot;:false,&quot;citeprocText&quot;:&quot;[39, 40]&quot;,&quot;manualOverrideText&quot;:&quot;&quot;},&quot;citationItems&quot;:[{&quot;id&quot;:&quot;a28f0cbf-1af3-3683-9889-64edfc09b110&quot;,&quot;itemData&quot;:{&quot;type&quot;:&quot;article-journal&quot;,&quot;id&quot;:&quot;a28f0cbf-1af3-3683-9889-64edfc09b110&quot;,&quot;title&quot;:&quot;Patterns of utilization of different carbon sources by Chytridiomycota&quot;,&quot;author&quot;:[{&quot;family&quot;:&quot;Gleason&quot;,&quot;given&quot;:&quot;F. H.&quot;,&quot;parse-names&quot;:false,&quot;dropping-particle&quot;:&quot;&quot;,&quot;non-dropping-particle&quot;:&quot;&quot;},{&quot;family&quot;:&quot;Marano&quot;,&quot;given&quot;:&quot;A.&quot;,&quot;parse-names&quot;:false,&quot;dropping-particle&quot;:&quot;V.&quot;,&quot;non-dropping-particle&quot;:&quot;&quot;},{&quot;family&quot;:&quot;Digby&quot;,&quot;given&quot;:&quot;A. L.&quot;,&quot;parse-names&quot;:false,&quot;dropping-particle&quot;:&quot;&quot;,&quot;non-dropping-particle&quot;:&quot;&quot;},{&quot;family&quot;:&quot;Al-Shugairan&quot;,&quot;given&quot;:&quot;N.&quot;,&quot;parse-names&quot;:false,&quot;dropping-particle&quot;:&quot;&quot;,&quot;non-dropping-particle&quot;:&quot;&quot;},{&quot;family&quot;:&quot;Lilje&quot;,&quot;given&quot;:&quot;O.&quot;,&quot;parse-names&quot;:false,&quot;dropping-particle&quot;:&quot;&quot;,&quot;non-dropping-particle&quot;:&quot;&quot;},{&quot;family&quot;:&quot;Steciow&quot;,&quot;given&quot;:&quot;M. M.&quot;,&quot;parse-names&quot;:false,&quot;dropping-particle&quot;:&quot;&quot;,&quot;non-dropping-particle&quot;:&quot;&quot;},{&quot;family&quot;:&quot;Barrera&quot;,&quot;given&quot;:&quot;M. D.&quot;,&quot;parse-names&quot;:false,&quot;dropping-particle&quot;:&quot;&quot;,&quot;non-dropping-particle&quot;:&quot;&quot;},{&quot;family&quot;:&quot;Inaba&quot;,&quot;given&quot;:&quot;S.&quot;,&quot;parse-names&quot;:false,&quot;dropping-particle&quot;:&quot;&quot;,&quot;non-dropping-particle&quot;:&quot;&quot;},{&quot;family&quot;:&quot;Nakagiri&quot;,&quot;given&quot;:&quot;A.&quot;,&quot;parse-names&quot;:false,&quot;dropping-particle&quot;:&quot;&quot;,&quot;non-dropping-particle&quot;:&quot;&quot;}],&quot;container-title&quot;:&quot;Hydrobiologia&quot;,&quot;container-title-short&quot;:&quot;Hydrobiologia&quot;,&quot;accessed&quot;:{&quot;date-parts&quot;:[[2025,4,1]]},&quot;DOI&quot;:&quot;10.1007/s10750-010-0461-y&quot;,&quot;ISSN&quot;:&quot;15735117&quot;,&quot;URL&quot;:&quot;https://link.springer.com/article/10.1007/s10750-010-0461-y&quot;,&quot;issued&quot;:{&quot;date-parts&quot;:[[2011,1,1]]},&quot;page&quot;:&quot;55-64&quot;,&quot;abstract&quot;:&quot;A phylogenetically diverse set of seventeen isolates of Chytridiomycota were selected for a study of the utilization of common carbohydrates as sole carbon sources in synthetic media. Rhizophlyctis rosea AUS 13 is capable of the digestion of crystalline cellulose in the form of lens paper, filter paper and powdered filter paper and grows well with noncrystaline carboxymethyl cellulose or cellobiose, but cannot use starch or maltose as sole carbon sources in liquid and on solid media. None of the other sixteen isolates tested can digest crystalline cellulose, but all grow well on starch and maltose and several can also use cellobiose and/or sucrose as a sole carbon source. Four of the other sixteen isolates could also digest carboxymethyl cellulose slowly. Glucose is an excellent sole source of carbon in synthetic media for all seventeen isolates in the present study. In general, these data suggest variability in the ability of zoosporic true fungi to use carbohydrates other than glucose as sole sources of carbon. Four patterns of carbohydrate utilization emerged from this study of seventeen isolates. R. rosea degrades cellulose over a relatively wide pH range which suggests that the cellulase enzymes are stable over a wide pH range. © Springer Science+Business Media B.V. 2010.&quot;,&quot;publisher&quot;:&quot;Kluwer Academic Publishers&quot;,&quot;issue&quot;:&quot;1&quot;,&quot;volume&quot;:&quot;659&quot;},&quot;isTemporary&quot;:false},{&quot;id&quot;:&quot;8ade2246-852c-3c8b-882a-45659a4d949b&quot;,&quot;itemData&quot;:{&quot;type&quot;:&quot;article-journal&quot;,&quot;id&quot;:&quot;8ade2246-852c-3c8b-882a-45659a4d949b&quot;,&quot;title&quot;:&quot;Substrate Utilization and Competitive Interactions Among Soil Bacteria Vary With Life-History Strategies&quot;,&quot;author&quot;:[{&quot;family&quot;:&quot;Wang&quot;,&quot;given&quot;:&quot;Ying&quot;,&quot;parse-names&quot;:false,&quot;dropping-particle&quot;:&quot;&quot;,&quot;non-dropping-particle&quot;:&quot;&quot;},{&quot;family&quot;:&quot;Wilhelm&quot;,&quot;given&quot;:&quot;Roland C.&quot;,&quot;parse-names&quot;:false,&quot;dropping-particle&quot;:&quot;&quot;,&quot;non-dropping-particle&quot;:&quot;&quot;},{&quot;family&quot;:&quot;Swenson&quot;,&quot;given&quot;:&quot;Tami L.&quot;,&quot;parse-names&quot;:false,&quot;dropping-particle&quot;:&quot;&quot;,&quot;non-dropping-particle&quot;:&quot;&quot;},{&quot;family&quot;:&quot;Silver&quot;,&quot;given&quot;:&quot;Anita&quot;,&quot;parse-names&quot;:false,&quot;dropping-particle&quot;:&quot;&quot;,&quot;non-dropping-particle&quot;:&quot;&quot;},{&quot;family&quot;:&quot;Andeer&quot;,&quot;given&quot;:&quot;Peter F.&quot;,&quot;parse-names&quot;:false,&quot;dropping-particle&quot;:&quot;&quot;,&quot;non-dropping-particle&quot;:&quot;&quot;},{&quot;family&quot;:&quot;Golini&quot;,&quot;given&quot;:&quot;Amber&quot;,&quot;parse-names&quot;:false,&quot;dropping-particle&quot;:&quot;&quot;,&quot;non-dropping-particle&quot;:&quot;&quot;},{&quot;family&quot;:&quot;Kosina&quot;,&quot;given&quot;:&quot;Suzanne M.&quot;,&quot;parse-names&quot;:false,&quot;dropping-particle&quot;:&quot;&quot;,&quot;non-dropping-particle&quot;:&quot;&quot;},{&quot;family&quot;:&quot;Bowen&quot;,&quot;given&quot;:&quot;Benjamin P.&quot;,&quot;parse-names&quot;:false,&quot;dropping-particle&quot;:&quot;&quot;,&quot;non-dropping-particle&quot;:&quot;&quot;},{&quot;family&quot;:&quot;Buckley&quot;,&quot;given&quot;:&quot;Daniel H.&quot;,&quot;parse-names&quot;:false,&quot;dropping-particle&quot;:&quot;&quot;,&quot;non-dropping-particle&quot;:&quot;&quot;},{&quot;family&quot;:&quot;Northen&quot;,&quot;given&quot;:&quot;Trent R.&quot;,&quot;parse-names&quot;:false,&quot;dropping-particle&quot;:&quot;&quot;,&quot;non-dropping-particle&quot;:&quot;&quot;}],&quot;container-title&quot;:&quot;Frontiers in Microbiology&quot;,&quot;container-title-short&quot;:&quot;Front Microbiol&quot;,&quot;accessed&quot;:{&quot;date-parts&quot;:[[2025,4,1]]},&quot;DOI&quot;:&quot;10.3389/FMICB.2022.914472&quot;,&quot;ISSN&quot;:&quot;1664302X&quot;,&quot;URL&quot;:&quot;www.frontiersin.org&quot;,&quot;issued&quot;:{&quot;date-parts&quot;:[[2022,6,9]]},&quot;page&quot;:&quot;914472&quot;,&quot;abstract&quot;:&quot;Microorganisms have evolved various life-history strategies to survive fluctuating resource conditions in soils. However, it remains elusive how the life-history strategies of microorganisms influence their processing of organic carbon, which may affect microbial interactions and carbon cycling in soils. Here, we characterized the genomic traits, exometabolite profiles, and interactions of soil bacteria representing copiotrophic and oligotrophic strategists. Isolates were selected based on differences in ribosomal RNA operon (rrn) copy number, as a proxy for life-history strategies, with pairs of “high” and “low” rrn copy number isolates represented within the Micrococcales, Corynebacteriales, and Bacillales. We found that high rrn isolates consumed a greater diversity and amount of substrates than low rrn isolates in a defined growth medium containing common soil metabolites. We estimated overlap in substrate utilization profiles to predict the potential for resource competition and found that high rrn isolates tended to have a greater potential for competitive interactions. The predicted interactions positively correlated with the measured interactions that were dominated by negative interactions as determined through sequential growth experiments. This suggests that resource competition was a major force governing interactions among isolates, while cross-feeding of metabolic secretion likely contributed to the relatively rare positive interactions observed. By connecting bacterial life-history strategies, genomic features, and metabolism, our study advances the understanding of the links between bacterial community composition and the transformation of carbon in soils.&quot;,&quot;publisher&quot;:&quot;Frontiers Media S.A.&quot;,&quot;volume&quot;:&quot;13&quot;},&quot;isTemporary&quot;:false}],&quot;citationTag&quot;:&quot;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&quot;},{&quot;citationID&quot;:&quot;MENDELEY_CITATION_8f606961-b985-4e98-b905-ab25fc97b51c&quot;,&quot;properties&quot;:{&quot;noteIndex&quot;:0},&quot;isEdited&quot;:false,&quot;manualOverride&quot;:{&quot;isManuallyOverridden&quot;:false,&quot;citeprocText&quot;:&quot;[41]&quot;,&quot;manualOverrideText&quot;:&quot;&quot;},&quot;citationItems&quot;:[{&quot;id&quot;:&quot;1746ea27-1bf0-386c-8578-e79104623722&quot;,&quot;itemData&quot;:{&quot;type&quot;:&quot;article-journal&quot;,&quot;id&quot;:&quot;1746ea27-1bf0-386c-8578-e79104623722&quot;,&quot;title&quot;:&quot;Pyrolyzed Substrates Induce Aromatic Compound Metabolism in the Post-fire Fungus, Pyronema domesticum&quot;,&quot;author&quot;:[{&quot;family&quot;:&quot;Fischer&quot;,&quot;given&quot;:&quot;Monika S.&quot;,&quot;parse-names&quot;:false,&quot;dropping-particle&quot;:&quot;&quot;,&quot;non-dropping-particle&quot;:&quot;&quot;},{&quot;family&quot;:&quot;Stark&quot;,&quot;given&quot;:&quot;Frances Grace&quot;,&quot;parse-names&quot;:false,&quot;dropping-particle&quot;:&quot;&quot;,&quot;non-dropping-particle&quot;:&quot;&quot;},{&quot;family&quot;:&quot;Berry&quot;,&quot;given&quot;:&quot;Timothy D.&quot;,&quot;parse-names&quot;:false,&quot;dropping-particle&quot;:&quot;&quot;,&quot;non-dropping-particle&quot;:&quot;&quot;},{&quot;family&quot;:&quot;Zeba&quot;,&quot;given&quot;:&quot;Nayela&quot;,&quot;parse-names&quot;:false,&quot;dropping-particle&quot;:&quot;&quot;,&quot;non-dropping-particle&quot;:&quot;&quot;},{&quot;family&quot;:&quot;Whitman&quot;,&quot;given&quot;:&quot;Thea&quot;,&quot;parse-names&quot;:false,&quot;dropping-particle&quot;:&quot;&quot;,&quot;non-dropping-particle&quot;:&quot;&quot;},{&quot;family&quot;:&quot;Traxler&quot;,&quot;given&quot;:&quot;Matthew F.&quot;,&quot;parse-names&quot;:false,&quot;dropping-particle&quot;:&quot;&quot;,&quot;non-dropping-particle&quot;:&quot;&quot;}],&quot;container-title&quot;:&quot;Frontiers in Microbiology&quot;,&quot;container-title-short&quot;:&quot;Front Microbiol&quot;,&quot;accessed&quot;:{&quot;date-parts&quot;:[[2025,4,1]]},&quot;DOI&quot;:&quot;10.3389/fmicb.2021.729289&quot;,&quot;ISSN&quot;:&quot;1664302X&quot;,&quot;URL&quot;:&quot;www.frontiersin.org&quot;,&quot;issued&quot;:{&quot;date-parts&quot;:[[2021,10,27]]},&quot;page&quot;:&quot;729289&quot;,&quot;abstract&quot;:&quot;Wildfires represent a fundamental and profound disturbance in many ecosystems, and their frequency and severity are increasing in many regions of the world. Fire affects soil by removing carbon in the form of CO2 and transforming remaining surface carbon into pyrolyzed organic matter (PyOM). Fires also generate substantial necromass at depths where the heat kills soil organisms but does not catalyze the formation of PyOM. Pyronema species strongly dominate soil fungal communities within weeks to months after fire. However, the carbon pool (i.e., necromass or PyOM) that fuels their rise in abundance is unknown. We used a Pyronema domesticum isolate from the catastrophic 2013 Rim Fire (CA, United States) to ask whether P. domesticum is capable of metabolizing PyOM. Pyronema domesticum grew readily on agar media where the sole carbon source was PyOM (specifically, pine wood PyOM produced at 750°C). Using RNAseq, we investigated the response of P. domesticum to PyOM and observed a comprehensive induction of genes involved in the metabolism and mineralization of aromatic compounds, typical of those found in PyOM. Lastly, we used 13C-labeled 750°C PyOM to demonstrate that P. domesticum is capable of mineralizing PyOM to CO2. Collectively, our results indicate a robust potential for P. domesticum to liberate carbon from PyOM in post-fire ecosystems and return it to the bioavailable carbon pool.&quot;,&quot;publisher&quot;:&quot;Frontiers Media S.A.&quot;,&quot;volume&quot;:&quot;12&quot;},&quot;isTemporary&quot;:false}],&quot;citationTag&quot;:&quot;MENDELEY_CITATION_v3_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&quot;},{&quot;citationID&quot;:&quot;MENDELEY_CITATION_7411ad5a-cc9e-4444-bc6f-43668e6ce54e&quot;,&quot;properties&quot;:{&quot;noteIndex&quot;:0},&quot;isEdited&quot;:false,&quot;manualOverride&quot;:{&quot;isManuallyOverridden&quot;:false,&quot;citeprocText&quot;:&quot;[39, 42]&quot;,&quot;manualOverrideText&quot;:&quot;&quot;},&quot;citationItems&quot;:[{&quot;id&quot;:&quot;08aa9a07-a09a-38f4-af04-bce0f1bbe870&quot;,&quot;itemData&quot;:{&quot;type&quot;:&quot;article-journal&quot;,&quot;id&quot;:&quot;08aa9a07-a09a-38f4-af04-bce0f1bbe870&quot;,&quot;title&quot;:&quot;Parasitic chytrids: Their effects on phytoplankton communities and food-web dynamics&quot;,&quot;author&quot;:[{&quot;family&quot;:&quot;Kagami&quot;,&quot;given&quot;:&quot;Maiko&quot;,&quot;parse-names&quot;:false,&quot;dropping-particle&quot;:&quot;&quot;,&quot;non-dropping-particle&quot;:&quot;&quot;},{&quot;family&quot;:&quot;Bruin&quot;,&quot;given&quot;:&quot;Arnout&quot;,&quot;parse-names&quot;:false,&quot;dropping-particle&quot;:&quot;&quot;,&quot;non-dropping-particle&quot;:&quot;De&quot;},{&quot;family&quot;:&quot;Ibelings&quot;,&quot;given&quot;:&quot;Bas W.&quot;,&quot;parse-names&quot;:false,&quot;dropping-particle&quot;:&quot;&quot;,&quot;non-dropping-particle&quot;:&quot;&quot;},{&quot;family&quot;:&quot;Donk&quot;,&quot;given&quot;:&quot;Ellen&quot;,&quot;parse-names&quot;:false,&quot;dropping-particle&quot;:&quot;&quot;,&quot;non-dropping-particle&quot;:&quot;Van&quot;}],&quot;container-title&quot;:&quot;Hydrobiologia&quot;,&quot;container-title-short&quot;:&quot;Hydrobiologia&quot;,&quot;accessed&quot;:{&quot;date-parts&quot;:[[2025,4,1]]},&quot;DOI&quot;:&quot;10.1007/s10750-006-0438-z&quot;,&quot;ISSN&quot;:&quot;00188158&quot;,&quot;URL&quot;:&quot;https://link.springer.com/article/10.1007/s10750-006-0438-z&quot;,&quot;issued&quot;:{&quot;date-parts&quot;:[[2007,3]]},&quot;page&quot;:&quot;113-129&quot;,&quot;abstract&quot;:&quot;Many phytoplankton species are susceptible to fungal parasitism. Parasitic fungi of phytoplankton mainly belong to the Chytridiomycetes (chytrids). Here, we discuss the progression made in the study of chytrids that parasitize phytoplankton species. Specific fluorescent stains aid in the identification of chytrids in the field. The established culturing methods and the advances in molecular science offer good potential to gain a better insight into the mechanisms of epidemic development of chytrids and coevolution between chytrids and their algal hosts. Chytrids are often considered to be highly host-specific parasites, but the extent of host specificity has not been fully investigated. Chytrids may prefer larger host cells, since they would gain more resources, but whether hosts are really selected on the basis of size is not clear. The dynamics of chytrids epidemics in a number of studies were partly explained by environmental factors such as light, temperature, nutrients, pH, turbulence and zooplankton grazing. No generalization was made about the epidemic conditions; some state unfavorable conditions for the host growth support epidemic development, while others report epidemics even under optimal growth conditions for the host. Phytoplankton is not defenseless, and several mechanisms have been suggested, such as a hypersensitivity response, chemical defense, maintaining a high genetic diversity and multitrophic indirect defenses. Chytrids may also play an important role in food webs, because zoospores of chytrids have been found to be a good food source for zooplankton. © 2007 Springer Science+Business Media B.V.&quot;,&quot;publisher&quot;:&quot;Springer&quot;,&quot;issue&quot;:&quot;1&quot;,&quot;volume&quot;:&quot;578&quot;},&quot;isTemporary&quot;:false},{&quot;id&quot;:&quot;a28f0cbf-1af3-3683-9889-64edfc09b110&quot;,&quot;itemData&quot;:{&quot;type&quot;:&quot;article-journal&quot;,&quot;id&quot;:&quot;a28f0cbf-1af3-3683-9889-64edfc09b110&quot;,&quot;title&quot;:&quot;Patterns of utilization of different carbon sources by Chytridiomycota&quot;,&quot;author&quot;:[{&quot;family&quot;:&quot;Gleason&quot;,&quot;given&quot;:&quot;F. H.&quot;,&quot;parse-names&quot;:false,&quot;dropping-particle&quot;:&quot;&quot;,&quot;non-dropping-particle&quot;:&quot;&quot;},{&quot;family&quot;:&quot;Marano&quot;,&quot;given&quot;:&quot;A.&quot;,&quot;parse-names&quot;:false,&quot;dropping-particle&quot;:&quot;V.&quot;,&quot;non-dropping-particle&quot;:&quot;&quot;},{&quot;family&quot;:&quot;Digby&quot;,&quot;given&quot;:&quot;A. L.&quot;,&quot;parse-names&quot;:false,&quot;dropping-particle&quot;:&quot;&quot;,&quot;non-dropping-particle&quot;:&quot;&quot;},{&quot;family&quot;:&quot;Al-Shugairan&quot;,&quot;given&quot;:&quot;N.&quot;,&quot;parse-names&quot;:false,&quot;dropping-particle&quot;:&quot;&quot;,&quot;non-dropping-particle&quot;:&quot;&quot;},{&quot;family&quot;:&quot;Lilje&quot;,&quot;given&quot;:&quot;O.&quot;,&quot;parse-names&quot;:false,&quot;dropping-particle&quot;:&quot;&quot;,&quot;non-dropping-particle&quot;:&quot;&quot;},{&quot;family&quot;:&quot;Steciow&quot;,&quot;given&quot;:&quot;M. M.&quot;,&quot;parse-names&quot;:false,&quot;dropping-particle&quot;:&quot;&quot;,&quot;non-dropping-particle&quot;:&quot;&quot;},{&quot;family&quot;:&quot;Barrera&quot;,&quot;given&quot;:&quot;M. D.&quot;,&quot;parse-names&quot;:false,&quot;dropping-particle&quot;:&quot;&quot;,&quot;non-dropping-particle&quot;:&quot;&quot;},{&quot;family&quot;:&quot;Inaba&quot;,&quot;given&quot;:&quot;S.&quot;,&quot;parse-names&quot;:false,&quot;dropping-particle&quot;:&quot;&quot;,&quot;non-dropping-particle&quot;:&quot;&quot;},{&quot;family&quot;:&quot;Nakagiri&quot;,&quot;given&quot;:&quot;A.&quot;,&quot;parse-names&quot;:false,&quot;dropping-particle&quot;:&quot;&quot;,&quot;non-dropping-particle&quot;:&quot;&quot;}],&quot;container-title&quot;:&quot;Hydrobiologia&quot;,&quot;container-title-short&quot;:&quot;Hydrobiologia&quot;,&quot;accessed&quot;:{&quot;date-parts&quot;:[[2025,4,1]]},&quot;DOI&quot;:&quot;10.1007/s10750-010-0461-y&quot;,&quot;ISSN&quot;:&quot;15735117&quot;,&quot;URL&quot;:&quot;https://link.springer.com/article/10.1007/s10750-010-0461-y&quot;,&quot;issued&quot;:{&quot;date-parts&quot;:[[2011,1,1]]},&quot;page&quot;:&quot;55-64&quot;,&quot;abstract&quot;:&quot;A phylogenetically diverse set of seventeen isolates of Chytridiomycota were selected for a study of the utilization of common carbohydrates as sole carbon sources in synthetic media. Rhizophlyctis rosea AUS 13 is capable of the digestion of crystalline cellulose in the form of lens paper, filter paper and powdered filter paper and grows well with noncrystaline carboxymethyl cellulose or cellobiose, but cannot use starch or maltose as sole carbon sources in liquid and on solid media. None of the other sixteen isolates tested can digest crystalline cellulose, but all grow well on starch and maltose and several can also use cellobiose and/or sucrose as a sole carbon source. Four of the other sixteen isolates could also digest carboxymethyl cellulose slowly. Glucose is an excellent sole source of carbon in synthetic media for all seventeen isolates in the present study. In general, these data suggest variability in the ability of zoosporic true fungi to use carbohydrates other than glucose as sole sources of carbon. Four patterns of carbohydrate utilization emerged from this study of seventeen isolates. R. rosea degrades cellulose over a relatively wide pH range which suggests that the cellulase enzymes are stable over a wide pH range. © Springer Science+Business Media B.V. 2010.&quot;,&quot;publisher&quot;:&quot;Kluwer Academic Publishers&quot;,&quot;issue&quot;:&quot;1&quot;,&quot;volume&quot;:&quot;659&quot;},&quot;isTemporary&quot;:false}],&quot;citationTag&quot;:&quot;MENDELEY_CITATION_v3_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&quot;},{&quot;citationID&quot;:&quot;MENDELEY_CITATION_192f279d-fec6-492e-81b1-ea9c07b77a6c&quot;,&quot;properties&quot;:{&quot;noteIndex&quot;:0},&quot;isEdited&quot;:false,&quot;manualOverride&quot;:{&quot;isManuallyOverridden&quot;:false,&quot;citeprocText&quot;:&quot;[43, 44]&quot;,&quot;manualOverrideText&quot;:&quot;&quot;},&quot;citationItems&quot;:[{&quot;id&quot;:&quot;32337e9a-16c5-36a6-a94d-e2d462bc9c49&quot;,&quot;itemData&quot;:{&quot;type&quot;:&quot;article-journal&quot;,&quot;id&quot;:&quot;32337e9a-16c5-36a6-a94d-e2d462bc9c49&quot;,&quot;title&quot;:&quot;Bioconversion of Raw Starch to SCP by Coculture of Cryptococcus aerius and Saccharomyces cerevisiae&quot;,&quot;author&quot;:[{&quot;family&quot;:&quot;Shafiee&quot;,&quot;given&quot;:&quot;Rasool&quot;,&quot;parse-names&quot;:false,&quot;dropping-particle&quot;:&quot;&quot;,&quot;non-dropping-particle&quot;:&quot;&quot;},{&quot;family&quot;:&quot;Nahvi&quot;,&quot;given&quot;:&quot;Iraj&quot;,&quot;parse-names&quot;:false,&quot;dropping-particle&quot;:&quot;&quot;,&quot;non-dropping-particle&quot;:&quot;&quot;},{&quot;family&quot;:&quot;Emtiazi&quot;,&quot;given&quot;:&quot;Giti&quot;,&quot;parse-names&quot;:false,&quot;dropping-particle&quot;:&quot;&quot;,&quot;non-dropping-particle&quot;:&quot;&quot;}],&quot;container-title&quot;:&quot;Journal of Biological Sciences&quot;,&quot;accessed&quot;:{&quot;date-parts&quot;:[[2025,4,1]]},&quot;DOI&quot;:&quot;10.3923/JBS.2005.717.723&quot;,&quot;ISSN&quot;:&quot;17273048&quot;,&quot;issued&quot;:{&quot;date-parts&quot;:[[2005,10,15]]},&quot;page&quot;:&quot;717-723&quot;,&quot;publisher&quot;:&quot;Science Alert&quot;,&quot;issue&quot;:&quot;6&quot;,&quot;volume&quot;:&quot;5&quot;,&quot;container-title-short&quot;:&quot;&quot;},&quot;isTemporary&quot;:false},{&quot;id&quot;:&quot;7b7f58a4-56cd-3e46-98eb-c206a701050a&quot;,&quot;itemData&quot;:{&quot;type&quot;:&quot;article-journal&quot;,&quot;id&quot;:&quot;7b7f58a4-56cd-3e46-98eb-c206a701050a&quot;,&quot;title&quot;:&quot;N-phosphonomethylglycine utilization by the psychrotolerant yeast Solicoccozyma terricola M 3.1.4.&quot;,&quot;author&quot;:[{&quot;family&quot;:&quot;Stosiek&quot;,&quot;given&quot;:&quot;Natalia&quot;,&quot;parse-names&quot;:false,&quot;dropping-particle&quot;:&quot;&quot;,&quot;non-dropping-particle&quot;:&quot;&quot;},{&quot;family&quot;:&quot;Terebieniec&quot;,&quot;given&quot;:&quot;Agata&quot;,&quot;parse-names&quot;:false,&quot;dropping-particle&quot;:&quot;&quot;,&quot;non-dropping-particle&quot;:&quot;&quot;},{&quot;family&quot;:&quot;Ząbek&quot;,&quot;given&quot;:&quot;Adam&quot;,&quot;parse-names&quot;:false,&quot;dropping-particle&quot;:&quot;&quot;,&quot;non-dropping-particle&quot;:&quot;&quot;},{&quot;family&quot;:&quot;Młynarz&quot;,&quot;given&quot;:&quot;Piotr&quot;,&quot;parse-names&quot;:false,&quot;dropping-particle&quot;:&quot;&quot;,&quot;non-dropping-particle&quot;:&quot;&quot;},{&quot;family&quot;:&quot;Cieśliński&quot;,&quot;given&quot;:&quot;Hubert&quot;,&quot;parse-names&quot;:false,&quot;dropping-particle&quot;:&quot;&quot;,&quot;non-dropping-particle&quot;:&quot;&quot;},{&quot;family&quot;:&quot;Klimek-Ochab&quot;,&quot;given&quot;:&quot;Magdalena&quot;,&quot;parse-names&quot;:false,&quot;dropping-particle&quot;:&quot;&quot;,&quot;non-dropping-particle&quot;:&quot;&quot;}],&quot;container-title&quot;:&quot;Bioorganic Chemistry&quot;,&quot;container-title-short&quot;:&quot;Bioorg Chem&quot;,&quot;accessed&quot;:{&quot;date-parts&quot;:[[2025,4,1]]},&quot;DOI&quot;:&quot;10.1016/J.BIOORG.2019.03.040&quot;,&quot;ISSN&quot;:&quot;0045-2068&quot;,&quot;PMID&quot;:&quot;30902434&quot;,&quot;issued&quot;:{&quot;date-parts&quot;:[[2019,12,1]]},&quot;page&quot;:&quot;102866&quot;,&quot;abstract&quot;:&quot;Solicoccozyma terricola M 3.1.4., the yeast strain isolated from soil sample from blueberry cultivation in Miedzyrzec Podlaski in Poland, is capable to split of phosphorus to nitrogen and nitrogen to carbon bonds in N-phosphonomethylglycine (PMG, glyphosate). The biodegradation process proceeds in the phosphate-independent manner. It is the first example of a psychrotolerant yeast strain able to degrade PMG via C[sbnd]N bond cleavage accompanied by AMPA formation and not like in most microorganisms via C[sbnd]P bond disruption followed by the sarcosine pathway. Glyphosate oxidoreductase (GOX) type activity was detected in cell-free extracts prepared from S. terricola M 3.1.4. pregrown on 4 mM PMG as a sole phosphorus and nitrogen source in cultivation medium.&quot;,&quot;publisher&quot;:&quot;Academic Press&quot;,&quot;volume&quot;:&quot;93&quot;},&quot;isTemporary&quot;:false}],&quot;citationTag&quot;:&quot;MENDELEY_CITATION_v3_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&quot;},{&quot;citationID&quot;:&quot;MENDELEY_CITATION_c7c4e679-f732-41e8-92ce-0817c8b90a9a&quot;,&quot;properties&quot;:{&quot;noteIndex&quot;:0},&quot;isEdited&quot;:false,&quot;manualOverride&quot;:{&quot;isManuallyOverridden&quot;:false,&quot;citeprocText&quot;:&quot;[45]&quot;,&quot;manualOverrideText&quot;:&quot;&quot;},&quot;citationItems&quot;:[{&quot;id&quot;:&quot;42a9e2fe-da9a-30c0-b5f9-afa572ac9ab4&quot;,&quot;itemData&quot;:{&quot;type&quot;:&quot;article-journal&quot;,&quot;id&quot;:&quot;42a9e2fe-da9a-30c0-b5f9-afa572ac9ab4&quot;,&quot;title&quot;:&quot;Diversity of biologically active secondary metabolites in the ascomycete order Sordariales&quot;,&quot;author&quot;:[{&quot;family&quot;:&quot;Charria-Girón&quot;,&quot;given&quot;:&quot;Esteban&quot;,&quot;parse-names&quot;:false,&quot;dropping-particle&quot;:&quot;&quot;,&quot;non-dropping-particle&quot;:&quot;&quot;},{&quot;family&quot;:&quot;Surup&quot;,&quot;given&quot;:&quot;Frank&quot;,&quot;parse-names&quot;:false,&quot;dropping-particle&quot;:&quot;&quot;,&quot;non-dropping-particle&quot;:&quot;&quot;},{&quot;family&quot;:&quot;Marin-Felix&quot;,&quot;given&quot;:&quot;Yasmina&quot;,&quot;parse-names&quot;:false,&quot;dropping-particle&quot;:&quot;&quot;,&quot;non-dropping-particle&quot;:&quot;&quot;}],&quot;container-title&quot;:&quot;Mycological Progress 2022 21:4&quot;,&quot;accessed&quot;:{&quot;date-parts&quot;:[[2025,4,1]]},&quot;DOI&quot;:&quot;10.1007/S11557-022-01775-3&quot;,&quot;ISSN&quot;:&quot;1861-8952&quot;,&quot;URL&quot;:&quot;https://link.springer.com/article/10.1007/s11557-022-01775-3&quot;,&quot;issued&quot;:{&quot;date-parts&quot;:[[2022,4,8]]},&quot;page&quot;:&quot;1-33&quot;,&quot;abstract&quot;:&quot;Ascomycetes belonging to the order Sordariales are a well-known reservoir of secondary metabolites with potential beneficial applications. Species of the Sordariales are ubiquitous, and they are commonly found in soils and in lignicolous, herbicolous, and coprophilous habitats. Some of their species have been used as model organisms in modern fungal biology or were found to be prolific producers of potentially useful secondary metabolites. However, the majority of sordarialean&amp;nbsp;species are poorly studied. Traditionally, the classification of the&amp;nbsp;Sordariales has been mainly based on morphology of the ascomata, ascospores, and asexual states, characters that have been demonstrated to be homoplastic by modern taxonomic studies based on multi-locus phylogeny. Herein, we summarize for the first time relevant information about the available knowledge on the secondary metabolites and the biological activities exerted by representatives of this fungal order, as well as a current outlook of the potential opportunities that the recent advances in omic tools could bring for the discovery of secondary metabolites in this order.&quot;,&quot;publisher&quot;:&quot;Springer&quot;,&quot;issue&quot;:&quot;4&quot;,&quot;volume&quot;:&quot;21&quot;,&quot;container-title-short&quot;:&quot;&quot;},&quot;isTemporary&quot;:false}],&quot;citationTag&quot;:&quot;MENDELEY_CITATION_v3_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&quot;},{&quot;citationID&quot;:&quot;MENDELEY_CITATION_1af1e159-13ff-4c72-9346-6fcc6b905959&quot;,&quot;properties&quot;:{&quot;noteIndex&quot;:0},&quot;isEdited&quot;:false,&quot;manualOverride&quot;:{&quot;isManuallyOverridden&quot;:false,&quot;citeprocText&quot;:&quot;[46, 47]&quot;,&quot;manualOverrideText&quot;:&quot;&quot;},&quot;citationItems&quot;:[{&quot;id&quot;:&quot;7cde2bb8-aa12-38c3-94ae-d946a8feb557&quot;,&quot;itemData&quot;:{&quot;type&quot;:&quot;article-journal&quot;,&quot;id&quot;:&quot;7cde2bb8-aa12-38c3-94ae-d946a8feb557&quot;,&quot;title&quot;:&quot;Molecular diversity of fungal communities in agricultural soils from Lower Austria&quot;,&quot;author&quot;:[{&quot;family&quot;:&quot;Klaubauf&quot;,&quot;given&quot;:&quot;Sylvia&quot;,&quot;parse-names&quot;:false,&quot;dropping-particle&quot;:&quot;&quot;,&quot;non-dropping-particle&quot;:&quot;&quot;},{&quot;family&quot;:&quot;Inselsbacher&quot;,&quot;given&quot;:&quot;Erich&quot;,&quot;parse-names&quot;:false,&quot;dropping-particle&quot;:&quot;&quot;,&quot;non-dropping-particle&quot;:&quot;&quot;},{&quot;family&quot;:&quot;Zechmeister-Boltenstern&quot;,&quot;given&quot;:&quot;Sophie&quot;,&quot;parse-names&quot;:false,&quot;dropping-particle&quot;:&quot;&quot;,&quot;non-dropping-particle&quot;:&quot;&quot;},{&quot;family&quot;:&quot;Wanek&quot;,&quot;given&quot;:&quot;Wolfgang&quot;,&quot;parse-names&quot;:false,&quot;dropping-particle&quot;:&quot;&quot;,&quot;non-dropping-particle&quot;:&quot;&quot;},{&quot;family&quot;:&quot;Gottsberger&quot;,&quot;given&quot;:&quot;Richard&quot;,&quot;parse-names&quot;:false,&quot;dropping-particle&quot;:&quot;&quot;,&quot;non-dropping-particle&quot;:&quot;&quot;},{&quot;family&quot;:&quot;Strauss&quot;,&quot;given&quot;:&quot;Joseph&quot;,&quot;parse-names&quot;:false,&quot;dropping-particle&quot;:&quot;&quot;,&quot;non-dropping-particle&quot;:&quot;&quot;},{&quot;family&quot;:&quot;Gorfer&quot;,&quot;given&quot;:&quot;Markus&quot;,&quot;parse-names&quot;:false,&quot;dropping-particle&quot;:&quot;&quot;,&quot;non-dropping-particle&quot;:&quot;&quot;}],&quot;container-title&quot;:&quot;Fungal Diversity&quot;,&quot;container-title-short&quot;:&quot;Fungal Divers&quot;,&quot;accessed&quot;:{&quot;date-parts&quot;:[[2025,4,1]]},&quot;DOI&quot;:&quot;10.1007/S13225-010-0053-1&quot;,&quot;ISSN&quot;:&quot;15602745&quot;,&quot;URL&quot;:&quot;https://link.springer.com/article/10.1007/s13225-010-0053-1&quot;,&quot;issued&quot;:{&quot;date-parts&quot;:[[2010,10,13]]},&quot;page&quot;:&quot;65-75&quot;,&quot;abstract&quot;:&quot;A culture-independent survey of fungal diversity in four arable soils and one grassland in Lower Austria was conducted by RFLP and sequence analysis of clone libraries of the partial ITS/LSU-region. All soils were dominated by the ascomycetous orders Sordariales, Hypocreales and Helotiales, taxa that are known from traditional cultivation approaches to occur in agricultural soils. The most abundant genus in the investigated soils was Tetracladium, a hyphomycete which has been described as occurring predominantly in aquatic habitats, but was also found in agricultural soils. Additionally, soil clone group I (SCGI), a subphylum at the base of the Ascomycota with so far no cultivated members, was identified at high frequency in the grassland soil but was below detection limit in the four arable fields. In addition to this striking difference, general fungal community parameters like richness, diversity and evenness were similar between cropland and grassland soils. The presented data provide a fungal community inventory of agricultural soils and reveal the most prominent species © 2010 Kevin D. Hyde.&quot;,&quot;publisher&quot;:&quot;Springer&quot;,&quot;issue&quot;:&quot;1&quot;,&quot;volume&quot;:&quot;44&quot;},&quot;isTemporary&quot;:false},{&quot;id&quot;:&quot;dfcf65e9-0425-3068-8bf3-9f027ab62858&quot;,&quot;itemData&quot;:{&quot;type&quot;:&quot;article-journal&quot;,&quot;id&quot;:&quot;dfcf65e9-0425-3068-8bf3-9f027ab62858&quot;,&quot;title&quot;:&quot;Broad geographical and ecological diversity from similar genomic toolkits in the ascomycete genus Tetracladium&quot;,&quot;author&quot;:[{&quot;family&quot;:&quot;Anderson&quot;,&quot;given&quot;:&quot;Jennifer L.&quot;,&quot;parse-names&quot;:false,&quot;dropping-particle&quot;:&quot;&quot;,&quot;non-dropping-particle&quot;:&quot;&quot;},{&quot;family&quot;:&quot;Marvanová&quot;,&quot;given&quot;:&quot;Ludmila&quot;,&quot;parse-names&quot;:false,&quot;dropping-particle&quot;:&quot;&quot;,&quot;non-dropping-particle&quot;:&quot;&quot;}],&quot;container-title&quot;:&quot;bioRxiv&quot;,&quot;accessed&quot;:{&quot;date-parts&quot;:[[2025,4,1]]},&quot;DOI&quot;:&quot;10.1101/2020.04.06.027920&quot;,&quot;URL&quot;:&quot;https://www.biorxiv.org/content/10.1101/2020.04.06.027920v1&quot;,&quot;issued&quot;:{&quot;date-parts&quot;:[[2020,4,7]]},&quot;page&quot;:&quot;2020.04.06.027920&quot;,&quot;abstract&quot;:&quot;The ascomycete genus Tetracladium is best known for containing aquatic hyphomycetes, which are important decomposers in stream food webs. However, some species of Tetracladium are thought to be multifunctional and are also endobionts in plants. Suprisingly, Tetracladium sequences are increasingly being reported from metagenomics and metabarcoding studies of both plants and soils world-wide. It is not clear how these sequences are related to the described species and little is known about the non-aquatic biology of these fungi. Here, the genomes of 24 Tetracladium strains, including all described species, were sequenced and used to resolve relationships among taxa and to improve our understanding of ecological and genomic diversity in this group. All genome-sequenced Tetracladium fungi form a monophyletic group. Conspecific strains of T. furcatum from both aquatic saprotrophic and endobiont lifestyles and a putative cold-adapted clade are identified. Analysis of ITS sequences from water, soil, and plants from around the world reveals that multifunctionality may be widespread through the genus. Further, frequent reports of these fungi from extreme environments suggest they may have important but unknown roles in those ecosystems. Patterns of predicted carbohydrate active enzymes (CAZyme) and secondary metabolites in the Tetracladium genomes are more similar to each other than to other ascomycetes, regardless of ecology, suggesting a strong role for phylogeny shaping genome content in the genus. Tetracladium genomes are enriched for pectate lyase domains (including PL3-2), GH71 α -1,3-glucanase domains and CBM24 α -1,3-glucan/mutan binding modules, and both GH32 and CBM38, inulinase and inulin binding modules. These results indicate that these fungi are well-suited to digesting pectate and pectin in leaves when living as aquatic hyphomycetes, and inulin when living as root endobionts. Enrichment for α -1,3-glucanase domains may be associated with interactions with biofilm forming microorganisms in root and submerged leaf environments.&quot;,&quot;publisher&quot;:&quot;Cold Spring Harbor Laboratory&quot;,&quot;container-title-short&quot;:&quot;&quot;},&quot;isTemporary&quot;:false}],&quot;citationTag&quot;:&quot;MENDELEY_CITATION_v3_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&quot;},{&quot;citationID&quot;:&quot;MENDELEY_CITATION_1c52f844-8d17-4139-90c1-4d65493d6f49&quot;,&quot;properties&quot;:{&quot;noteIndex&quot;:0},&quot;isEdited&quot;:false,&quot;manualOverride&quot;:{&quot;isManuallyOverridden&quot;:false,&quot;citeprocText&quot;:&quot;[48]&quot;,&quot;manualOverrideText&quot;:&quot;&quot;},&quot;citationItems&quot;:[{&quot;id&quot;:&quot;678943d3-e063-3b57-b907-4a9c4e1af4c3&quot;,&quot;itemData&quot;:{&quot;type&quot;:&quot;article-journal&quot;,&quot;id&quot;:&quot;678943d3-e063-3b57-b907-4a9c4e1af4c3&quot;,&quot;title&quot;:&quot;The Enigmatic Thelebolaceae (Thelebolales, Leotiomycetes): One New Genus Solomyces and Five New Species&quot;,&quot;author&quot;:[{&quot;family&quot;:&quot;Zhang&quot;,&quot;given&quot;:&quot;Zhiyuan&quot;,&quot;parse-names&quot;:false,&quot;dropping-particle&quot;:&quot;&quot;,&quot;non-dropping-particle&quot;:&quot;&quot;},{&quot;family&quot;:&quot;Dong&quot;,&quot;given&quot;:&quot;Chunbo&quot;,&quot;parse-names&quot;:false,&quot;dropping-particle&quot;:&quot;&quot;,&quot;non-dropping-particle&quot;:&quot;&quot;},{&quot;family&quot;:&quot;Chen&quot;,&quot;given&quot;:&quot;Wanhao&quot;,&quot;parse-names&quot;:false,&quot;dropping-particle&quot;:&quot;&quot;,&quot;non-dropping-particle&quot;:&quot;&quot;},{&quot;family&quot;:&quot;Mou&quot;,&quot;given&quot;:&quot;Quanrong&quot;,&quot;parse-names&quot;:false,&quot;dropping-particle&quot;:&quot;&quot;,&quot;non-dropping-particle&quot;:&quot;&quot;},{&quot;family&quot;:&quot;Lu&quot;,&quot;given&quot;:&quot;Xiaoxiao&quot;,&quot;parse-names&quot;:false,&quot;dropping-particle&quot;:&quot;&quot;,&quot;non-dropping-particle&quot;:&quot;&quot;},{&quot;family&quot;:&quot;Han&quot;,&quot;given&quot;:&quot;Yanfeng&quot;,&quot;parse-names&quot;:false,&quot;dropping-particle&quot;:&quot;&quot;,&quot;non-dropping-particle&quot;:&quot;&quot;},{&quot;family&quot;:&quot;Huang&quot;,&quot;given&quot;:&quot;Jianzhong&quot;,&quot;parse-names&quot;:false,&quot;dropping-particle&quot;:&quot;&quot;,&quot;non-dropping-particle&quot;:&quot;&quot;},{&quot;family&quot;:&quot;Liang&quot;,&quot;given&quot;:&quot;Zongqi&quot;,&quot;parse-names&quot;:false,&quot;dropping-particle&quot;:&quot;&quot;,&quot;non-dropping-particle&quot;:&quot;&quot;}],&quot;container-title&quot;:&quot;Frontiers in Microbiology&quot;,&quot;container-title-short&quot;:&quot;Front Microbiol&quot;,&quot;accessed&quot;:{&quot;date-parts&quot;:[[2025,4,1]]},&quot;DOI&quot;:&quot;10.3389/FMICB.2020.572596&quot;,&quot;ISSN&quot;:&quot;1664302X&quot;,&quot;URL&quot;:&quot;www.frontiersin.org&quot;,&quot;issued&quot;:{&quot;date-parts&quot;:[[2020,10,29]]},&quot;page&quot;:&quot;572596&quot;,&quot;abstract&quot;:&quot;The family Thelebolaceae belongs to the order Thelebolales, class Leotiomycetes, and contains 22 genera. In this study, we introduce a new genus Solomyces gen. nov. in the family Thelebolaceae, which is supported by morphological observation and multilocus-based [internal transcribed spacers (ITS) + LSU and ITS + LSU+ MCM7+ EF1A+ RPB2] phylogenetic analysis. Maximum-likelihood and Bayesian phylogenetic inference analyses indicated that Solomyces is a distinct genus within this family. The new genus is compared against related Thelebolaceae genera, and its description and illustration are provided. This genus comprises one new species and one unnamed species (including two strains). We also report the addition of four new species – Pseudogymnoascus shaanxiensis, Pseudogymnoascus guizhouensis, Pseudogymnoascus sinensis, and Geomyces obovatus – in the family Thelebolaceae and present their morphological and phylogenetic characterizations.&quot;,&quot;publisher&quot;:&quot;Frontiers Media S.A.&quot;,&quot;volume&quot;:&quot;11&quot;},&quot;isTemporary&quot;:false}],&quot;citationTag&quot;:&quot;MENDELEY_CITATION_v3_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&quot;},{&quot;citationID&quot;:&quot;MENDELEY_CITATION_b5bfff07-b910-484e-ae4a-7789cf50a8a7&quot;,&quot;properties&quot;:{&quot;noteIndex&quot;:0},&quot;isEdited&quot;:false,&quot;manualOverride&quot;:{&quot;isManuallyOverridden&quot;:false,&quot;citeprocText&quot;:&quot;[49, 50]&quot;,&quot;manualOverrideText&quot;:&quot;&quot;},&quot;citationItems&quot;:[{&quot;id&quot;:&quot;6dc91eda-a8d7-3188-b740-2d80b9ddbb4c&quot;,&quot;itemData&quot;:{&quot;type&quot;:&quot;article-journal&quot;,&quot;id&quot;:&quot;6dc91eda-a8d7-3188-b740-2d80b9ddbb4c&quot;,&quot;title&quot;:&quot;Profiling of complex microbial populations by denaturing gradient gel electrophoresis analysis of polymerase chain reaction-amplified genes coding for 16S rRNA&quot;,&quot;author&quot;:[{&quot;family&quot;:&quot;Muyzer&quot;,&quot;given&quot;:&quot;G.&quot;,&quot;parse-names&quot;:false,&quot;dropping-particle&quot;:&quot;&quot;,&quot;non-dropping-particle&quot;:&quot;&quot;},{&quot;family&quot;:&quot;Waal&quot;,&quot;given&quot;:&quot;E. C.&quot;,&quot;parse-names&quot;:false,&quot;dropping-particle&quot;:&quot;&quot;,&quot;non-dropping-particle&quot;:&quot;De&quot;},{&quot;family&quot;:&quot;Uitterlinden&quot;,&quot;given&quot;:&quot;A. G.&quot;,&quot;parse-names&quot;:false,&quot;dropping-particle&quot;:&quot;&quot;,&quot;non-dropping-particle&quot;:&quot;&quot;}],&quot;container-title&quot;:&quot;Applied and Environmental Microbiology&quot;,&quot;container-title-short&quot;:&quot;Appl Environ Microbiol&quot;,&quot;accessed&quot;:{&quot;date-parts&quot;:[[2025,4,3]]},&quot;DOI&quot;:&quot;10.1128/AEM.59.3.695-700.1993&quot;,&quot;ISSN&quot;:&quot;00992240&quot;,&quot;PMID&quot;:&quot;7683183&quot;,&quot;URL&quot;:&quot;https://journals.asm.org/doi/10.1128/aem.59.3.695-700.1993&quot;,&quot;issued&quot;:{&quot;date-parts&quot;:[[1993]]},&quot;page&quot;:&quot;695-700&quot;,&quot;abstract&quot;:&quot;We describe a new molecular approach to analyzing the genetic diversity of complex microbial populations. This technique is based on the separation of polymerase chain reaction-amplified fragments ...&quot;,&quot;publisher&quot;:&quot;American Society for Microbiology&quot;,&quot;issue&quot;:&quot;3&quot;,&quot;volume&quot;:&quot;59&quot;},&quot;isTemporary&quot;:false},{&quot;id&quot;:&quot;c6dbe2ea-ad50-36c4-8d9b-fc241193bd81&quot;,&quot;itemData&quot;:{&quot;type&quot;:&quot;article-journal&quot;,&quot;id&quot;:&quot;c6dbe2ea-ad50-36c4-8d9b-fc241193bd81&quot;,&quot;title&quot;:&quot;Global patterns of 16S rRNA diversity at a depth of millions of sequences per sample&quot;,&quot;author&quot;:[{&quot;family&quot;:&quot;Caporaso&quot;,&quot;given&quot;:&quot;J. Gregory&quot;,&quot;parse-names&quot;:false,&quot;dropping-particle&quot;:&quot;&quot;,&quot;non-dropping-particle&quot;:&quot;&quot;},{&quot;family&quot;:&quot;Lauber&quot;,&quot;given&quot;:&quot;Christian L.&quot;,&quot;parse-names&quot;:false,&quot;dropping-particle&quot;:&quot;&quot;,&quot;non-dropping-particle&quot;:&quot;&quot;},{&quot;family&quot;:&quot;Walters&quot;,&quot;given&quot;:&quot;William A.&quot;,&quot;parse-names&quot;:false,&quot;dropping-particle&quot;:&quot;&quot;,&quot;non-dropping-particle&quot;:&quot;&quot;},{&quot;family&quot;:&quot;Berg-Lyons&quot;,&quot;given&quot;:&quot;Donna&quot;,&quot;parse-names&quot;:false,&quot;dropping-particle&quot;:&quot;&quot;,&quot;non-dropping-particle&quot;:&quot;&quot;},{&quot;family&quot;:&quot;Lozupone&quot;,&quot;given&quot;:&quot;Catherine A.&quot;,&quot;parse-names&quot;:false,&quot;dropping-particle&quot;:&quot;&quot;,&quot;non-dropping-particle&quot;:&quot;&quot;},{&quot;family&quot;:&quot;Turnbaugh&quot;,&quot;given&quot;:&quot;Peter J.&quot;,&quot;parse-names&quot;:false,&quot;dropping-particle&quot;:&quot;&quot;,&quot;non-dropping-particle&quot;:&quot;&quot;},{&quot;family&quot;:&quot;Fierer&quot;,&quot;given&quot;:&quot;Noah&quot;,&quot;parse-names&quot;:false,&quot;dropping-particle&quot;:&quot;&quot;,&quot;non-dropping-particle&quot;:&quot;&quot;},{&quot;family&quot;:&quot;Knight&quot;,&quot;given&quot;:&quot;Rob&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0,9,8]]},&quot;DOI&quot;:&quot;10.1073/pnas.1000080107&quot;,&quot;ISSN&quot;:&quot;10916490&quot;,&quot;PMID&quot;:&quot;20534432&quot;,&quot;URL&quot;:&quot;www.pnas.org/cgi/doi/10.1073/pnas.1000080107&quot;,&quot;issued&quot;:{&quot;date-parts&quot;:[[2011,3,15]]},&quot;page&quot;:&quot;4516-4522&quot;,&quot;abstract&quot;:&quot;The ongoing revolution in high-throughput sequencing continues to democratize the ability of small groups of investigators to map the microbial component of the biosphere. In particular, the coevolution of new sequencing platforms and new software tools allows data acquisition and analysis on an unprecedented scale. Here we report the next stage in this coevolutionary arms race, using the Illumina GAIIx platform to sequence a diverse array of 25 environmental samples and three known \&quot;mock communities\&quot; at a depth averaging 3.1 million reads per sample. We demonstrate excellent consistency in taxonomic recovery and recapture diversity patterns that were previously reported on the basis of meta-analysis of many studies from the literature (notably, the saline/nonsaline split in environmental samples and the split between host-associated and free-living communities). We also demonstrate that 2,000 Illumina single-end reads are sufficient to recapture the same relationships among samples that we observe with the full dataset. The results thus open up the possibility of conducting large-scale studies analyzing thousands of samples simultaneously to survey microbial communities at an unprecedented spatial and temporal resolution.&quot;,&quot;publisher&quot;:&quot;National Academy of Sciences&quot;,&quot;volume&quot;:&quot;108&quot;},&quot;isTemporary&quot;:false}],&quot;citationTag&quot;:&quot;MENDELEY_CITATION_v3_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&quot;},{&quot;citationID&quot;:&quot;MENDELEY_CITATION_4654fa31-7219-4419-990b-5d9790d96d21&quot;,&quot;properties&quot;:{&quot;noteIndex&quot;:0},&quot;isEdited&quot;:false,&quot;manualOverride&quot;:{&quot;isManuallyOverridden&quot;:false,&quot;citeprocText&quot;:&quot;[51]&quot;,&quot;manualOverrideText&quot;:&quot;&quot;},&quot;citationItems&quot;:[{&quot;id&quot;:&quot;4004d6f9-120d-362e-9a2e-15d623057db5&quot;,&quot;itemData&quot;:{&quot;type&quot;:&quot;article-journal&quot;,&quot;id&quot;:&quot;4004d6f9-120d-362e-9a2e-15d623057db5&quot;,&quot;title&quot;:&quot;New primers to amplify the fungal ITS2 region – evaluation by 454-sequencing of artificial and natural communities&quot;,&quot;author&quot;:[{&quot;family&quot;:&quot;Ihrmark&quot;,&quot;given&quot;:&quot;Katarina&quot;,&quot;parse-names&quot;:false,&quot;dropping-particle&quot;:&quot;&quot;,&quot;non-dropping-particle&quot;:&quot;&quot;},{&quot;family&quot;:&quot;Bödeker&quot;,&quot;given&quot;:&quot;Inga T.M.&quot;,&quot;parse-names&quot;:false,&quot;dropping-particle&quot;:&quot;&quot;,&quot;non-dropping-particle&quot;:&quot;&quot;},{&quot;family&quot;:&quot;Cruz-Martinez&quot;,&quot;given&quot;:&quot;Karelyn&quot;,&quot;parse-names&quot;:false,&quot;dropping-particle&quot;:&quot;&quot;,&quot;non-dropping-particle&quot;:&quot;&quot;},{&quot;family&quot;:&quot;Friberg&quot;,&quot;given&quot;:&quot;Hanna&quot;,&quot;parse-names&quot;:false,&quot;dropping-particle&quot;:&quot;&quot;,&quot;non-dropping-particle&quot;:&quot;&quot;},{&quot;family&quot;:&quot;Kubartova&quot;,&quot;given&quot;:&quot;Ariana&quot;,&quot;parse-names&quot;:false,&quot;dropping-particle&quot;:&quot;&quot;,&quot;non-dropping-particle&quot;:&quot;&quot;},{&quot;family&quot;:&quot;Schenck&quot;,&quot;given&quot;:&quot;Jessica&quot;,&quot;parse-names&quot;:false,&quot;dropping-particle&quot;:&quot;&quot;,&quot;non-dropping-particle&quot;:&quot;&quot;},{&quot;family&quot;:&quot;Strid&quot;,&quot;given&quot;:&quot;Ylva&quot;,&quot;parse-names&quot;:false,&quot;dropping-particle&quot;:&quot;&quot;,&quot;non-dropping-particle&quot;:&quot;&quot;},{&quot;family&quot;:&quot;Stenlid&quot;,&quot;given&quot;:&quot;Jan&quot;,&quot;parse-names&quot;:false,&quot;dropping-particle&quot;:&quot;&quot;,&quot;non-dropping-particle&quot;:&quot;&quot;},{&quot;family&quot;:&quot;Brandström-Durling&quot;,&quot;given&quot;:&quot;Mikael&quot;,&quot;parse-names&quot;:false,&quot;dropping-particle&quot;:&quot;&quot;,&quot;non-dropping-particle&quot;:&quot;&quot;},{&quot;family&quot;:&quot;Clemmensen&quot;,&quot;given&quot;:&quot;Karina E.&quot;,&quot;parse-names&quot;:false,&quot;dropping-particle&quot;:&quot;&quot;,&quot;non-dropping-particle&quot;:&quot;&quot;},{&quot;family&quot;:&quot;Lindahl&quot;,&quot;given&quot;:&quot;Björn D.&quot;,&quot;parse-names&quot;:false,&quot;dropping-particle&quot;:&quot;&quot;,&quot;non-dropping-particle&quot;:&quot;&quot;}],&quot;container-title&quot;:&quot;FEMS Microbiology Ecology&quot;,&quot;container-title-short&quot;:&quot;FEMS Microbiol Ecol&quot;,&quot;accessed&quot;:{&quot;date-parts&quot;:[[2025,4,3]]},&quot;DOI&quot;:&quot;10.1111/J.1574-6941.2012.01437.X&quot;,&quot;ISSN&quot;:&quot;0168-6496&quot;,&quot;PMID&quot;:&quot;22738186&quot;,&quot;URL&quot;:&quot;https://dx.doi.org/10.1111/j.1574-6941.2012.01437.x&quot;,&quot;issued&quot;:{&quot;date-parts&quot;:[[2012,12,1]]},&quot;page&quot;:&quot;666-677&quot;,&quot;abstract&quot;:&quot;With recent methodological advances, molecular markers are increasingly used for semi-quantitative analyses of fungal communities. The aim to preserve quantitative relationships between genotypes through PCR places new demands on primers to accurately match target sites and provide short amplicons. The internal transcribed spacer (ITS) region of the ribosome encoding genes is a commonly used marker for many fungal groups. Here, we describe three new primers - fITS7, gITS7 and fITS9, which may be used to amplify the fungal ITS2 region by targeting sites in the 5.8S encoding gene. We evaluated the primers and compared their performance with the commonly used ITS1f primer by 454-sequencing of both artificially assembled templates and field samples. When the entire ITS region was amplified using the ITS1f/ITS4 primer combination, we found strong bias against species with longer amplicons. This problem could be overcome by using the new primers, which produce shorter amplicons and better preserve the quantitative composition of the template. In addition, the new primers yielded more diverse amplicon communities than the ITS1f primer. © 2012 Federation of European Microbiological Societies.&quot;,&quot;publisher&quot;:&quot;Oxford Academic&quot;,&quot;issue&quot;:&quot;3&quot;,&quot;volume&quot;:&quot;82&quot;},&quot;isTemporary&quot;:false}],&quot;citationTag&quot;:&quot;MENDELEY_CITATION_v3_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&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545B6-62CB-4687-9778-D803EACDA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4478</Words>
  <Characters>25525</Characters>
  <Application>Microsoft Office Word</Application>
  <DocSecurity>2</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Finck</dc:creator>
  <cp:keywords/>
  <dc:description/>
  <cp:lastModifiedBy>Jessica Finck</cp:lastModifiedBy>
  <cp:revision>101</cp:revision>
  <cp:lastPrinted>2025-08-07T04:42:00Z</cp:lastPrinted>
  <dcterms:created xsi:type="dcterms:W3CDTF">2025-08-07T04:26:00Z</dcterms:created>
  <dcterms:modified xsi:type="dcterms:W3CDTF">2025-09-30T13:37:00Z</dcterms:modified>
</cp:coreProperties>
</file>