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7205" w14:textId="77777777" w:rsidR="00AF3F71" w:rsidRPr="001A1FD5" w:rsidRDefault="00AF3F71" w:rsidP="00AF3F71">
      <w:pPr>
        <w:spacing w:before="120" w:after="120" w:line="360" w:lineRule="auto"/>
        <w:rPr>
          <w:rFonts w:ascii="Times New Roman" w:hAnsi="Times New Roman"/>
          <w:b/>
          <w:szCs w:val="22"/>
          <w:lang w:val="en-US"/>
        </w:rPr>
      </w:pPr>
      <w:r w:rsidRPr="001A1FD5">
        <w:rPr>
          <w:rFonts w:ascii="Times New Roman" w:hAnsi="Times New Roman"/>
          <w:b/>
          <w:szCs w:val="22"/>
          <w:lang w:val="en-US"/>
        </w:rPr>
        <w:t>Genomic enabled two-stage analysis of high-throughput phenotyping data in crop variety trials using adaptive splines</w:t>
      </w:r>
    </w:p>
    <w:p w14:paraId="33DDF9D7" w14:textId="77777777" w:rsidR="00AF3F71" w:rsidRPr="001A1FD5" w:rsidRDefault="00AF3F71" w:rsidP="00AF3F71">
      <w:pPr>
        <w:spacing w:before="120" w:after="120" w:line="360" w:lineRule="auto"/>
        <w:rPr>
          <w:rFonts w:ascii="Times New Roman" w:hAnsi="Times New Roman"/>
          <w:i/>
          <w:iCs/>
          <w:szCs w:val="22"/>
          <w:vertAlign w:val="superscript"/>
          <w:lang w:val="en-US"/>
        </w:rPr>
      </w:pPr>
      <w:r w:rsidRPr="001A1FD5">
        <w:rPr>
          <w:rFonts w:ascii="Times New Roman" w:hAnsi="Times New Roman"/>
          <w:i/>
          <w:szCs w:val="22"/>
          <w:lang w:val="en-US"/>
        </w:rPr>
        <w:t>J. De Faveri</w:t>
      </w:r>
      <w:r w:rsidRPr="001A1FD5">
        <w:rPr>
          <w:rFonts w:ascii="Times New Roman" w:hAnsi="Times New Roman"/>
          <w:szCs w:val="22"/>
          <w:vertAlign w:val="superscript"/>
          <w:lang w:val="en-US"/>
        </w:rPr>
        <w:t>1,2,7</w:t>
      </w:r>
      <w:r w:rsidRPr="001A1FD5">
        <w:rPr>
          <w:rFonts w:ascii="Times New Roman" w:hAnsi="Times New Roman"/>
          <w:i/>
          <w:szCs w:val="22"/>
          <w:lang w:val="en-US"/>
        </w:rPr>
        <w:t>,</w:t>
      </w:r>
      <w:r w:rsidRPr="001A1FD5">
        <w:rPr>
          <w:rFonts w:ascii="Times New Roman" w:hAnsi="Times New Roman"/>
          <w:szCs w:val="22"/>
          <w:lang w:val="en-US"/>
        </w:rPr>
        <w:t xml:space="preserve"> </w:t>
      </w:r>
      <w:r w:rsidRPr="001A1FD5">
        <w:rPr>
          <w:rFonts w:ascii="Times New Roman" w:hAnsi="Times New Roman"/>
          <w:i/>
          <w:iCs/>
          <w:szCs w:val="22"/>
          <w:lang w:val="en-US"/>
        </w:rPr>
        <w:t>A.M. Kelly</w:t>
      </w:r>
      <w:r w:rsidRPr="001A1FD5">
        <w:rPr>
          <w:rFonts w:ascii="Times New Roman" w:hAnsi="Times New Roman"/>
          <w:i/>
          <w:iCs/>
          <w:szCs w:val="22"/>
          <w:vertAlign w:val="superscript"/>
          <w:lang w:val="en-US"/>
        </w:rPr>
        <w:t>3</w:t>
      </w:r>
      <w:r w:rsidRPr="001A1FD5">
        <w:rPr>
          <w:rFonts w:ascii="Times New Roman" w:hAnsi="Times New Roman"/>
          <w:i/>
          <w:iCs/>
          <w:szCs w:val="22"/>
          <w:lang w:val="en-US"/>
        </w:rPr>
        <w:t>, M.V. Paccapelo</w:t>
      </w:r>
      <w:r w:rsidRPr="001A1FD5">
        <w:rPr>
          <w:rFonts w:ascii="Times New Roman" w:hAnsi="Times New Roman"/>
          <w:i/>
          <w:iCs/>
          <w:szCs w:val="22"/>
          <w:vertAlign w:val="superscript"/>
          <w:lang w:val="en-US"/>
        </w:rPr>
        <w:t>4</w:t>
      </w:r>
      <w:r w:rsidRPr="001A1FD5">
        <w:rPr>
          <w:rFonts w:ascii="Times New Roman" w:hAnsi="Times New Roman"/>
          <w:i/>
          <w:iCs/>
          <w:szCs w:val="22"/>
          <w:lang w:val="en-US"/>
        </w:rPr>
        <w:t>, J.T. Christopher</w:t>
      </w:r>
      <w:r w:rsidRPr="001A1FD5">
        <w:rPr>
          <w:rFonts w:ascii="Times New Roman" w:hAnsi="Times New Roman"/>
          <w:i/>
          <w:iCs/>
          <w:szCs w:val="22"/>
          <w:vertAlign w:val="superscript"/>
          <w:lang w:val="en-US"/>
        </w:rPr>
        <w:t>5</w:t>
      </w:r>
      <w:r w:rsidRPr="001A1FD5">
        <w:rPr>
          <w:rFonts w:ascii="Times New Roman" w:hAnsi="Times New Roman"/>
          <w:i/>
          <w:szCs w:val="22"/>
          <w:lang w:val="en-US"/>
        </w:rPr>
        <w:t>, A.P Verbyla</w:t>
      </w:r>
      <w:r w:rsidRPr="001A1FD5">
        <w:rPr>
          <w:rFonts w:ascii="Times New Roman" w:hAnsi="Times New Roman"/>
          <w:szCs w:val="22"/>
          <w:vertAlign w:val="superscript"/>
          <w:lang w:val="en-US"/>
        </w:rPr>
        <w:t>1,6</w:t>
      </w:r>
    </w:p>
    <w:p w14:paraId="65C686A5" w14:textId="77777777" w:rsidR="00AF3F71" w:rsidRPr="001A1FD5" w:rsidRDefault="00AF3F71" w:rsidP="00AF3F71">
      <w:pPr>
        <w:spacing w:line="360" w:lineRule="auto"/>
        <w:rPr>
          <w:rFonts w:ascii="Times New Roman" w:hAnsi="Times New Roman"/>
          <w:color w:val="1F497D"/>
          <w:szCs w:val="22"/>
        </w:rPr>
      </w:pPr>
      <w:r w:rsidRPr="001A1FD5">
        <w:rPr>
          <w:rFonts w:ascii="Times New Roman" w:hAnsi="Times New Roman"/>
          <w:szCs w:val="22"/>
          <w:vertAlign w:val="superscript"/>
          <w:lang w:val="en-US"/>
        </w:rPr>
        <w:t xml:space="preserve">1 </w:t>
      </w:r>
      <w:r w:rsidRPr="001A1FD5">
        <w:rPr>
          <w:rFonts w:ascii="Times New Roman" w:hAnsi="Times New Roman"/>
          <w:szCs w:val="22"/>
          <w:lang w:val="en-US"/>
        </w:rPr>
        <w:t>AV</w:t>
      </w:r>
      <w:r w:rsidRPr="001A1FD5">
        <w:rPr>
          <w:rFonts w:ascii="Times New Roman" w:hAnsi="Times New Roman"/>
          <w:szCs w:val="22"/>
        </w:rPr>
        <w:t xml:space="preserve"> Data Analytics, SA, 5153, Australia</w:t>
      </w:r>
    </w:p>
    <w:p w14:paraId="0C28441B" w14:textId="77777777" w:rsidR="00AF3F71" w:rsidRPr="001A1FD5" w:rsidRDefault="00AF3F71" w:rsidP="00AF3F71">
      <w:pPr>
        <w:spacing w:line="360" w:lineRule="auto"/>
        <w:rPr>
          <w:rFonts w:ascii="Times New Roman" w:hAnsi="Times New Roman"/>
          <w:szCs w:val="22"/>
          <w:lang w:val="en-US"/>
        </w:rPr>
      </w:pPr>
      <w:bookmarkStart w:id="0" w:name="_Hlk150436326"/>
      <w:r w:rsidRPr="001A1FD5">
        <w:rPr>
          <w:rFonts w:ascii="Times New Roman" w:hAnsi="Times New Roman"/>
          <w:szCs w:val="22"/>
          <w:vertAlign w:val="superscript"/>
        </w:rPr>
        <w:t xml:space="preserve">2 </w:t>
      </w:r>
      <w:r w:rsidRPr="001A1FD5">
        <w:rPr>
          <w:rFonts w:ascii="Times New Roman" w:hAnsi="Times New Roman"/>
          <w:szCs w:val="22"/>
          <w:lang w:val="en-US"/>
        </w:rPr>
        <w:t>QAAFI, The University of Queensland, St Lucia, QLD 4067, Australia</w:t>
      </w:r>
    </w:p>
    <w:p w14:paraId="7FC98351" w14:textId="77777777" w:rsidR="00AF3F71" w:rsidRPr="001A1FD5" w:rsidRDefault="00AF3F71" w:rsidP="00AF3F71">
      <w:pPr>
        <w:spacing w:line="360" w:lineRule="auto"/>
        <w:rPr>
          <w:rFonts w:ascii="Times New Roman" w:hAnsi="Times New Roman"/>
          <w:color w:val="1F497D"/>
          <w:szCs w:val="22"/>
        </w:rPr>
      </w:pPr>
      <w:r w:rsidRPr="001A1FD5">
        <w:rPr>
          <w:rFonts w:ascii="Times New Roman" w:hAnsi="Times New Roman"/>
          <w:szCs w:val="22"/>
          <w:vertAlign w:val="superscript"/>
        </w:rPr>
        <w:t xml:space="preserve">3 </w:t>
      </w:r>
      <w:r w:rsidRPr="001A1FD5">
        <w:rPr>
          <w:rFonts w:ascii="Times New Roman" w:hAnsi="Times New Roman"/>
          <w:szCs w:val="22"/>
          <w:lang w:val="en-US"/>
        </w:rPr>
        <w:t xml:space="preserve">QAAFI, The University of Queensland, Hermitage Research Facility, Warwick, QLD 4370, Australia </w:t>
      </w:r>
    </w:p>
    <w:bookmarkEnd w:id="0"/>
    <w:p w14:paraId="70BFAD83" w14:textId="77777777" w:rsidR="00AF3F71" w:rsidRPr="001A1FD5" w:rsidRDefault="00AF3F71" w:rsidP="00AF3F71">
      <w:pPr>
        <w:spacing w:line="360" w:lineRule="auto"/>
        <w:rPr>
          <w:rFonts w:ascii="Times New Roman" w:hAnsi="Times New Roman"/>
          <w:szCs w:val="22"/>
        </w:rPr>
      </w:pPr>
      <w:r w:rsidRPr="001A1FD5">
        <w:rPr>
          <w:rFonts w:ascii="Times New Roman" w:hAnsi="Times New Roman"/>
          <w:szCs w:val="22"/>
          <w:vertAlign w:val="superscript"/>
        </w:rPr>
        <w:t xml:space="preserve">4 </w:t>
      </w:r>
      <w:r w:rsidRPr="001A1FD5">
        <w:rPr>
          <w:rFonts w:ascii="Times New Roman" w:hAnsi="Times New Roman"/>
          <w:szCs w:val="22"/>
        </w:rPr>
        <w:t>Department of Primary Industries, Leslie Research Facility, Toowoomba, QLD 4350, Australia</w:t>
      </w:r>
    </w:p>
    <w:p w14:paraId="04707ACC" w14:textId="77777777" w:rsidR="00AF3F71" w:rsidRPr="001A1FD5" w:rsidRDefault="00AF3F71" w:rsidP="00AF3F71">
      <w:pPr>
        <w:spacing w:line="360" w:lineRule="auto"/>
        <w:rPr>
          <w:rFonts w:ascii="Times New Roman" w:hAnsi="Times New Roman"/>
          <w:szCs w:val="22"/>
        </w:rPr>
      </w:pPr>
      <w:r w:rsidRPr="001A1FD5">
        <w:rPr>
          <w:rFonts w:ascii="Times New Roman" w:hAnsi="Times New Roman"/>
          <w:szCs w:val="22"/>
          <w:vertAlign w:val="superscript"/>
        </w:rPr>
        <w:t xml:space="preserve">5 </w:t>
      </w:r>
      <w:r w:rsidRPr="001A1FD5">
        <w:rPr>
          <w:rFonts w:ascii="Times New Roman" w:hAnsi="Times New Roman"/>
          <w:szCs w:val="22"/>
        </w:rPr>
        <w:t>QAAFI, The University of Queensland, Leslie Research Facility, Toowoomba, QLD 4350, Australia</w:t>
      </w:r>
    </w:p>
    <w:p w14:paraId="6A238F7E" w14:textId="77777777" w:rsidR="00AF3F71" w:rsidRPr="001A1FD5" w:rsidRDefault="00AF3F71" w:rsidP="00AF3F71">
      <w:pPr>
        <w:spacing w:line="360" w:lineRule="auto"/>
        <w:rPr>
          <w:rFonts w:ascii="Times New Roman" w:hAnsi="Times New Roman"/>
          <w:szCs w:val="22"/>
          <w:lang w:val="en-US"/>
        </w:rPr>
      </w:pPr>
      <w:r w:rsidRPr="001A1FD5">
        <w:rPr>
          <w:rFonts w:ascii="Times New Roman" w:hAnsi="Times New Roman"/>
          <w:szCs w:val="22"/>
          <w:vertAlign w:val="superscript"/>
        </w:rPr>
        <w:t xml:space="preserve">6 </w:t>
      </w:r>
      <w:r w:rsidRPr="001A1FD5">
        <w:rPr>
          <w:rFonts w:ascii="Times New Roman" w:hAnsi="Times New Roman"/>
          <w:szCs w:val="22"/>
          <w:lang w:val="en-US"/>
        </w:rPr>
        <w:t xml:space="preserve">School of Agriculture, Food and Wine, The University of Adelaide, </w:t>
      </w:r>
      <w:proofErr w:type="spellStart"/>
      <w:r w:rsidRPr="001A1FD5">
        <w:rPr>
          <w:rFonts w:ascii="Times New Roman" w:hAnsi="Times New Roman"/>
          <w:szCs w:val="22"/>
          <w:lang w:val="en-US"/>
        </w:rPr>
        <w:t>Urrbrae</w:t>
      </w:r>
      <w:proofErr w:type="spellEnd"/>
      <w:r w:rsidRPr="001A1FD5">
        <w:rPr>
          <w:rFonts w:ascii="Times New Roman" w:hAnsi="Times New Roman"/>
          <w:szCs w:val="22"/>
          <w:lang w:val="en-US"/>
        </w:rPr>
        <w:t>, SA, 5064, Australia</w:t>
      </w:r>
    </w:p>
    <w:p w14:paraId="7144B521" w14:textId="77777777" w:rsidR="00AF3F71" w:rsidRPr="001A1FD5" w:rsidRDefault="00AF3F71" w:rsidP="00AF3F71">
      <w:pPr>
        <w:spacing w:before="120" w:after="120" w:line="360" w:lineRule="auto"/>
        <w:rPr>
          <w:rFonts w:ascii="Times New Roman" w:hAnsi="Times New Roman"/>
          <w:szCs w:val="22"/>
        </w:rPr>
      </w:pPr>
      <w:r w:rsidRPr="001A1FD5">
        <w:rPr>
          <w:rFonts w:ascii="Times New Roman" w:hAnsi="Times New Roman"/>
          <w:szCs w:val="22"/>
          <w:vertAlign w:val="superscript"/>
          <w:lang w:val="en-US"/>
        </w:rPr>
        <w:t xml:space="preserve">7 </w:t>
      </w:r>
      <w:r w:rsidRPr="001A1FD5">
        <w:rPr>
          <w:rFonts w:ascii="Times New Roman" w:hAnsi="Times New Roman"/>
          <w:szCs w:val="22"/>
          <w:lang w:val="en-US"/>
        </w:rPr>
        <w:t xml:space="preserve">Corresponding </w:t>
      </w:r>
      <w:proofErr w:type="gramStart"/>
      <w:r w:rsidRPr="001A1FD5">
        <w:rPr>
          <w:rFonts w:ascii="Times New Roman" w:hAnsi="Times New Roman"/>
          <w:szCs w:val="22"/>
          <w:lang w:val="en-US"/>
        </w:rPr>
        <w:t>author</w:t>
      </w:r>
      <w:proofErr w:type="gramEnd"/>
      <w:r w:rsidRPr="001A1FD5">
        <w:rPr>
          <w:rFonts w:ascii="Times New Roman" w:hAnsi="Times New Roman"/>
          <w:szCs w:val="22"/>
          <w:lang w:val="en-US"/>
        </w:rPr>
        <w:t xml:space="preserve">: email: </w:t>
      </w:r>
      <w:hyperlink r:id="rId4" w:history="1">
        <w:r w:rsidRPr="001A1FD5">
          <w:rPr>
            <w:rStyle w:val="Hyperlink"/>
            <w:rFonts w:ascii="Times New Roman" w:hAnsi="Times New Roman"/>
            <w:szCs w:val="22"/>
            <w:lang w:val="en-US"/>
          </w:rPr>
          <w:t>jdefaveri@avdataanalytics.com.au</w:t>
        </w:r>
      </w:hyperlink>
    </w:p>
    <w:p w14:paraId="5D99E70B" w14:textId="77777777" w:rsidR="00AF3F71" w:rsidRDefault="00AF3F71" w:rsidP="00D9680C">
      <w:pPr>
        <w:rPr>
          <w:rFonts w:ascii="Times New Roman" w:hAnsi="Times New Roman"/>
          <w:b/>
          <w:bCs/>
        </w:rPr>
      </w:pPr>
    </w:p>
    <w:p w14:paraId="0DF6F68C" w14:textId="77777777" w:rsidR="00AF3F71" w:rsidRDefault="00AF3F71" w:rsidP="00D9680C">
      <w:pPr>
        <w:rPr>
          <w:rFonts w:ascii="Times New Roman" w:hAnsi="Times New Roman"/>
          <w:b/>
          <w:bCs/>
        </w:rPr>
      </w:pPr>
    </w:p>
    <w:p w14:paraId="489868F8" w14:textId="77777777" w:rsidR="00AF3F71" w:rsidRDefault="00AF3F71" w:rsidP="00D9680C">
      <w:pPr>
        <w:rPr>
          <w:rFonts w:ascii="Times New Roman" w:hAnsi="Times New Roman"/>
          <w:b/>
          <w:bCs/>
        </w:rPr>
      </w:pPr>
    </w:p>
    <w:p w14:paraId="3CE262AB" w14:textId="565CFE66" w:rsidR="00D9680C" w:rsidRPr="00BC4E88" w:rsidRDefault="00D9680C" w:rsidP="00D9680C">
      <w:pPr>
        <w:rPr>
          <w:rFonts w:ascii="Times New Roman" w:hAnsi="Times New Roman"/>
        </w:rPr>
      </w:pPr>
      <w:r w:rsidRPr="00BC4E88">
        <w:rPr>
          <w:rFonts w:ascii="Times New Roman" w:hAnsi="Times New Roman"/>
          <w:b/>
          <w:bCs/>
        </w:rPr>
        <w:t>Appendix</w:t>
      </w:r>
    </w:p>
    <w:p w14:paraId="3B18431A" w14:textId="77777777" w:rsidR="00D9680C" w:rsidRDefault="00D9680C" w:rsidP="00FB60CF">
      <w:pPr>
        <w:spacing w:line="360" w:lineRule="auto"/>
        <w:rPr>
          <w:rFonts w:ascii="Times New Roman" w:hAnsi="Times New Roman"/>
        </w:rPr>
      </w:pPr>
    </w:p>
    <w:p w14:paraId="24143E02" w14:textId="7456963B" w:rsidR="00FB60CF" w:rsidRDefault="00FB60CF" w:rsidP="00FB60CF">
      <w:pPr>
        <w:spacing w:line="360" w:lineRule="auto"/>
        <w:rPr>
          <w:rFonts w:ascii="Times New Roman" w:hAnsi="Times New Roman"/>
        </w:rPr>
      </w:pPr>
      <w:r w:rsidRPr="00BC4E88">
        <w:rPr>
          <w:rFonts w:ascii="Times New Roman" w:hAnsi="Times New Roman"/>
        </w:rPr>
        <w:t xml:space="preserve">The effects taken forward from </w:t>
      </w:r>
      <w:r w:rsidR="00A30116">
        <w:rPr>
          <w:rFonts w:ascii="Times New Roman" w:hAnsi="Times New Roman"/>
        </w:rPr>
        <w:t>S</w:t>
      </w:r>
      <w:r w:rsidRPr="00BC4E88">
        <w:rPr>
          <w:rFonts w:ascii="Times New Roman" w:hAnsi="Times New Roman"/>
        </w:rPr>
        <w:t xml:space="preserve">tage 1 to </w:t>
      </w:r>
      <w:r w:rsidR="00A30116">
        <w:rPr>
          <w:rFonts w:ascii="Times New Roman" w:hAnsi="Times New Roman"/>
        </w:rPr>
        <w:t>S</w:t>
      </w:r>
      <w:r w:rsidRPr="00BC4E88">
        <w:rPr>
          <w:rFonts w:ascii="Times New Roman" w:hAnsi="Times New Roman"/>
        </w:rPr>
        <w:t xml:space="preserve">tage 2 of the analysis are inherently biased, because it is </w:t>
      </w:r>
    </w:p>
    <w:p w14:paraId="43BACEE4" w14:textId="77777777" w:rsidR="00FB60CF" w:rsidRDefault="00FB60CF" w:rsidP="00FB60CF">
      <w:pPr>
        <w:spacing w:line="360" w:lineRule="auto"/>
        <w:rPr>
          <w:rFonts w:ascii="Times New Roman" w:hAnsi="Times New Roman"/>
        </w:rPr>
      </w:pPr>
      <w:r w:rsidRPr="00BC4E88">
        <w:rPr>
          <w:rFonts w:ascii="Times New Roman" w:hAnsi="Times New Roman"/>
        </w:rPr>
        <w:t>not possible to de-r</w:t>
      </w:r>
      <w:r>
        <w:rPr>
          <w:rFonts w:ascii="Times New Roman" w:hAnsi="Times New Roman"/>
        </w:rPr>
        <w:t>e</w:t>
      </w:r>
      <w:r w:rsidRPr="00BC4E88">
        <w:rPr>
          <w:rFonts w:ascii="Times New Roman" w:hAnsi="Times New Roman"/>
        </w:rPr>
        <w:t>gress the plot effects.</w:t>
      </w:r>
      <w:r>
        <w:rPr>
          <w:rFonts w:ascii="Times New Roman" w:hAnsi="Times New Roman"/>
        </w:rPr>
        <w:t xml:space="preserve"> </w:t>
      </w:r>
    </w:p>
    <w:p w14:paraId="68711392" w14:textId="23AE5554" w:rsidR="00FB60CF" w:rsidRDefault="00BC4E88" w:rsidP="00FB60CF">
      <w:pPr>
        <w:spacing w:line="360" w:lineRule="auto"/>
        <w:rPr>
          <w:rFonts w:ascii="Times New Roman" w:eastAsiaTheme="minorEastAsia" w:hAnsi="Times New Roman"/>
          <w:bCs/>
          <w:szCs w:val="22"/>
          <w:lang w:val="en-US" w:eastAsia="en-AU"/>
        </w:rPr>
      </w:pPr>
      <w:r w:rsidRPr="001A1FD5">
        <w:rPr>
          <w:rFonts w:ascii="Times New Roman" w:eastAsiaTheme="minorEastAsia" w:hAnsi="Times New Roman"/>
          <w:bCs/>
          <w:szCs w:val="22"/>
          <w:lang w:val="en-US" w:eastAsia="en-AU"/>
        </w:rPr>
        <w:t>If</w:t>
      </w:r>
      <w:r w:rsidRPr="001A1FD5">
        <w:rPr>
          <w:rFonts w:ascii="Times New Roman" w:eastAsiaTheme="minorEastAsia" w:hAnsi="Times New Roman"/>
          <w:b/>
          <w:szCs w:val="22"/>
          <w:lang w:val="en-US" w:eastAsia="en-AU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>Va</m:t>
        </m:r>
        <m:r>
          <m:rPr>
            <m:sty m:val="bi"/>
          </m:rPr>
          <w:rPr>
            <w:rFonts w:ascii="Cambria Math" w:eastAsiaTheme="minorEastAsia" w:hAnsi="Cambria Math"/>
            <w:szCs w:val="22"/>
            <w:lang w:val="en-US" w:eastAsia="en-AU"/>
          </w:rPr>
          <m:t>r</m:t>
        </m:r>
        <m:d>
          <m:dPr>
            <m:ctrlPr>
              <w:rPr>
                <w:rFonts w:ascii="Cambria Math" w:eastAsiaTheme="minorEastAsia" w:hAnsi="Cambria Math"/>
                <w:b/>
                <w:szCs w:val="22"/>
                <w:lang w:val="en-US" w:eastAsia="en-A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Cs w:val="22"/>
                    <w:lang w:val="en-US" w:eastAsia="en-A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2"/>
                    <w:lang w:val="en-US" w:eastAsia="en-AU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Cs w:val="22"/>
                    <w:lang w:val="en-US" w:eastAsia="en-AU"/>
                  </w:rPr>
                  <m:t>j</m:t>
                </m:r>
              </m:sub>
            </m:sSub>
            <m:ctrlPr>
              <w:rPr>
                <w:rFonts w:ascii="Cambria Math" w:eastAsiaTheme="minorEastAsia" w:hAnsi="Cambria Math"/>
                <w:b/>
                <w:i/>
                <w:szCs w:val="22"/>
                <w:lang w:val="en-US" w:eastAsia="en-AU"/>
              </w:rPr>
            </m:ctrlPr>
          </m:e>
        </m:d>
        <m:r>
          <m:rPr>
            <m:sty m:val="bi"/>
          </m:rPr>
          <w:rPr>
            <w:rFonts w:ascii="Cambria Math" w:eastAsiaTheme="minorEastAsia" w:hAnsi="Cambria Math"/>
            <w:szCs w:val="22"/>
            <w:lang w:val="en-US" w:eastAsia="en-AU"/>
          </w:rPr>
          <m:t>=</m:t>
        </m:r>
        <m:sSub>
          <m:sSubPr>
            <m:ctrlPr>
              <w:rPr>
                <w:rFonts w:ascii="Cambria Math" w:eastAsiaTheme="minorEastAsia" w:hAnsi="Cambria Math"/>
                <w:b/>
                <w:i/>
                <w:szCs w:val="22"/>
                <w:lang w:val="en-US" w:eastAsia="en-A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Cs w:val="22"/>
                <w:lang w:val="en-US" w:eastAsia="en-AU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Cs w:val="22"/>
                <w:lang w:val="en-US" w:eastAsia="en-AU"/>
              </w:rPr>
              <m:t>j</m:t>
            </m:r>
          </m:sub>
        </m:sSub>
      </m:oMath>
      <w:r w:rsidRPr="001A1FD5">
        <w:rPr>
          <w:rFonts w:ascii="Times New Roman" w:eastAsiaTheme="minorEastAsia" w:hAnsi="Times New Roman"/>
          <w:b/>
          <w:szCs w:val="22"/>
          <w:lang w:val="en-US" w:eastAsia="en-AU"/>
        </w:rPr>
        <w:t>,</w:t>
      </w:r>
      <w:r w:rsidR="00FB60CF">
        <w:rPr>
          <w:rFonts w:ascii="Times New Roman" w:eastAsiaTheme="minorEastAsia" w:hAnsi="Times New Roman"/>
          <w:b/>
          <w:szCs w:val="22"/>
          <w:lang w:val="en-US" w:eastAsia="en-AU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Cs w:val="22"/>
                <w:lang w:val="en-US" w:eastAsia="en-A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Cs w:val="22"/>
                <w:lang w:val="en-US" w:eastAsia="en-AU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Cs w:val="22"/>
                <w:lang w:val="en-US" w:eastAsia="en-AU"/>
              </w:rPr>
              <m:t>j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Cs w:val="22"/>
            <w:lang w:val="en-US" w:eastAsia="en-AU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i/>
                <w:szCs w:val="22"/>
                <w:lang w:val="en-US" w:eastAsia="en-A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szCs w:val="22"/>
                    <w:lang w:val="en-US" w:eastAsia="en-AU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szCs w:val="22"/>
                          <w:lang w:val="en-US" w:eastAsia="en-AU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Cs w:val="22"/>
                          <w:lang w:val="en-US" w:eastAsia="en-AU"/>
                        </w:rPr>
                        <m:t>1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b/>
                              <w:i/>
                              <w:szCs w:val="22"/>
                              <w:lang w:val="en-US" w:eastAsia="en-AU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Cs w:val="22"/>
                              <w:lang w:val="en-US" w:eastAsia="en-AU"/>
                            </w:rPr>
                            <m:t>n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Cs w:val="22"/>
                              <w:lang w:val="en-US" w:eastAsia="en-AU"/>
                            </w:rPr>
                            <m:t>p</m:t>
                          </m:r>
                        </m:sub>
                      </m:sSub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szCs w:val="22"/>
                          <w:lang w:val="en-US" w:eastAsia="en-AU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Cs w:val="22"/>
                          <w:lang w:val="en-US" w:eastAsia="en-AU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Cs w:val="22"/>
                          <w:lang w:val="en-US" w:eastAsia="en-AU"/>
                        </w:rPr>
                        <m:t>oj</m:t>
                      </m:r>
                    </m:sub>
                  </m:sSub>
                </m:e>
              </m:mr>
            </m:m>
          </m:e>
        </m:d>
      </m:oMath>
      <w:r w:rsidRPr="001A1FD5">
        <w:rPr>
          <w:rFonts w:ascii="Times New Roman" w:eastAsiaTheme="minorEastAsia" w:hAnsi="Times New Roman"/>
          <w:bCs/>
          <w:szCs w:val="22"/>
          <w:lang w:val="en-US" w:eastAsia="en-AU"/>
        </w:rPr>
        <w:t xml:space="preserve"> and</w:t>
      </w:r>
      <w:r w:rsidR="009E1792">
        <w:rPr>
          <w:rFonts w:ascii="Times New Roman" w:eastAsiaTheme="minorEastAsia" w:hAnsi="Times New Roman"/>
          <w:bCs/>
          <w:szCs w:val="22"/>
          <w:lang w:val="en-US" w:eastAsia="en-A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Arial"/>
                <w:b/>
                <w:i/>
                <w:szCs w:val="22"/>
                <w:lang w:val="en-US" w:eastAsia="en-A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Cs w:val="22"/>
                <w:lang w:val="en-US" w:eastAsia="en-AU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Cs w:val="22"/>
                <w:lang w:val="en-US" w:eastAsia="en-AU"/>
              </w:rPr>
              <m:t>j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  <w:szCs w:val="22"/>
            <w:lang w:val="en-US" w:eastAsia="en-AU"/>
          </w:rPr>
          <m:t>=</m:t>
        </m:r>
        <m:sSubSup>
          <m:sSubSupPr>
            <m:ctrlPr>
              <w:rPr>
                <w:rFonts w:ascii="Cambria Math" w:eastAsiaTheme="minorEastAsia" w:hAnsi="Cambria Math" w:cs="Arial"/>
                <w:b/>
                <w:i/>
                <w:szCs w:val="22"/>
                <w:lang w:val="en-US" w:eastAsia="en-AU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Cs w:val="22"/>
                <w:lang w:val="en-US" w:eastAsia="en-AU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Cs w:val="22"/>
                <w:lang w:val="en-US" w:eastAsia="en-AU"/>
              </w:rPr>
              <m:t>j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Cs w:val="22"/>
                <w:lang w:val="en-US" w:eastAsia="en-AU"/>
              </w:rPr>
              <m:t>-1</m:t>
            </m:r>
          </m:sup>
        </m:sSubSup>
        <m:r>
          <m:rPr>
            <m:sty m:val="bi"/>
          </m:rPr>
          <w:rPr>
            <w:rFonts w:ascii="Cambria Math" w:eastAsiaTheme="minorEastAsia" w:hAnsi="Cambria Math" w:cs="Arial"/>
            <w:szCs w:val="22"/>
            <w:lang w:val="en-US" w:eastAsia="en-AU"/>
          </w:rPr>
          <m:t xml:space="preserve"> - </m:t>
        </m:r>
        <m:sSubSup>
          <m:sSubSupPr>
            <m:ctrlPr>
              <w:rPr>
                <w:rFonts w:ascii="Cambria Math" w:eastAsiaTheme="minorEastAsia" w:hAnsi="Cambria Math" w:cs="Arial"/>
                <w:b/>
                <w:i/>
                <w:szCs w:val="22"/>
                <w:lang w:val="en-US" w:eastAsia="en-AU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Cs w:val="22"/>
                <w:lang w:val="en-US" w:eastAsia="en-AU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Cs w:val="22"/>
                <w:lang w:val="en-US" w:eastAsia="en-AU"/>
              </w:rPr>
              <m:t>j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Cs w:val="22"/>
                <w:lang w:val="en-US" w:eastAsia="en-AU"/>
              </w:rPr>
              <m:t>-1</m:t>
            </m:r>
          </m:sup>
        </m:sSubSup>
        <m:sSub>
          <m:sSubPr>
            <m:ctrlPr>
              <w:rPr>
                <w:rFonts w:ascii="Cambria Math" w:eastAsiaTheme="minorEastAsia" w:hAnsi="Cambria Math" w:cs="Arial"/>
                <w:b/>
                <w:i/>
                <w:szCs w:val="22"/>
                <w:lang w:val="en-US" w:eastAsia="en-A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Cs w:val="22"/>
                <w:lang w:val="en-US" w:eastAsia="en-AU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Cs w:val="22"/>
                <w:lang w:val="en-US" w:eastAsia="en-AU"/>
              </w:rPr>
              <m:t>j</m:t>
            </m:r>
          </m:sub>
        </m:sSub>
        <m:sSup>
          <m:sSupPr>
            <m:ctrlPr>
              <w:rPr>
                <w:rFonts w:ascii="Cambria Math" w:eastAsiaTheme="minorEastAsia" w:hAnsi="Cambria Math" w:cs="Arial"/>
                <w:b/>
                <w:i/>
                <w:szCs w:val="22"/>
                <w:lang w:val="en-US" w:eastAsia="en-AU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b/>
                    <w:i/>
                    <w:szCs w:val="22"/>
                    <w:lang w:val="en-US" w:eastAsia="en-A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szCs w:val="22"/>
                        <w:lang w:val="en-US" w:eastAsia="en-AU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Cs w:val="22"/>
                        <w:lang w:val="en-US" w:eastAsia="en-AU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Cs w:val="22"/>
                        <w:lang w:val="en-US" w:eastAsia="en-AU"/>
                      </w:rPr>
                      <m:t>j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Cs w:val="22"/>
                        <w:lang w:val="en-US" w:eastAsia="en-AU"/>
                      </w:rPr>
                      <m:t>T</m:t>
                    </m:r>
                  </m:sup>
                </m:sSubSup>
                <m:sSubSup>
                  <m:sSub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szCs w:val="22"/>
                        <w:lang w:val="en-US" w:eastAsia="en-AU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Cs w:val="22"/>
                        <w:lang w:val="en-US" w:eastAsia="en-AU"/>
                      </w:rPr>
                      <m:t>H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Cs w:val="22"/>
                        <w:lang w:val="en-US" w:eastAsia="en-AU"/>
                      </w:rPr>
                      <m:t>j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Cs w:val="22"/>
                        <w:lang w:val="en-US" w:eastAsia="en-AU"/>
                      </w:rPr>
                      <m:t>-1</m:t>
                    </m:r>
                  </m:sup>
                </m:sSubSup>
                <m:sSub>
                  <m:sSub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szCs w:val="22"/>
                        <w:lang w:val="en-US" w:eastAsia="en-AU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Cs w:val="22"/>
                        <w:lang w:val="en-US" w:eastAsia="en-AU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szCs w:val="22"/>
                        <w:lang w:val="en-US" w:eastAsia="en-AU"/>
                      </w:rPr>
                      <m:t>j</m:t>
                    </m:r>
                  </m:sub>
                </m:sSub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Cs w:val="22"/>
                <w:lang w:val="en-US" w:eastAsia="en-AU"/>
              </w:rPr>
              <m:t>-1</m:t>
            </m:r>
          </m:sup>
        </m:sSup>
        <m:sSubSup>
          <m:sSubSupPr>
            <m:ctrlPr>
              <w:rPr>
                <w:rFonts w:ascii="Cambria Math" w:eastAsiaTheme="minorEastAsia" w:hAnsi="Cambria Math" w:cs="Arial"/>
                <w:b/>
                <w:i/>
                <w:szCs w:val="22"/>
                <w:lang w:val="en-US" w:eastAsia="en-AU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Cs w:val="22"/>
                <w:lang w:val="en-US" w:eastAsia="en-AU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Cs w:val="22"/>
                <w:lang w:val="en-US" w:eastAsia="en-AU"/>
              </w:rPr>
              <m:t>j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Cs w:val="22"/>
                <w:lang w:val="en-US" w:eastAsia="en-AU"/>
              </w:rPr>
              <m:t>T</m:t>
            </m:r>
          </m:sup>
        </m:sSubSup>
        <m:sSubSup>
          <m:sSubSupPr>
            <m:ctrlPr>
              <w:rPr>
                <w:rFonts w:ascii="Cambria Math" w:eastAsiaTheme="minorEastAsia" w:hAnsi="Cambria Math" w:cs="Arial"/>
                <w:b/>
                <w:i/>
                <w:szCs w:val="22"/>
                <w:lang w:val="en-US" w:eastAsia="en-AU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Cs w:val="22"/>
                <w:lang w:val="en-US" w:eastAsia="en-AU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  <w:szCs w:val="22"/>
                <w:lang w:val="en-US" w:eastAsia="en-AU"/>
              </w:rPr>
              <m:t>j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Cs w:val="22"/>
                <w:lang w:val="en-US" w:eastAsia="en-AU"/>
              </w:rPr>
              <m:t>-1</m:t>
            </m:r>
          </m:sup>
        </m:sSubSup>
      </m:oMath>
      <w:r w:rsidRPr="001A1FD5">
        <w:rPr>
          <w:rFonts w:ascii="Times New Roman" w:eastAsiaTheme="minorEastAsia" w:hAnsi="Times New Roman"/>
          <w:b/>
          <w:szCs w:val="22"/>
          <w:lang w:val="en-US" w:eastAsia="en-AU"/>
        </w:rPr>
        <w:t xml:space="preserve"> </w:t>
      </w:r>
      <w:r w:rsidRPr="001A1FD5">
        <w:rPr>
          <w:rFonts w:ascii="Times New Roman" w:eastAsiaTheme="minorEastAsia" w:hAnsi="Times New Roman"/>
          <w:bCs/>
          <w:szCs w:val="22"/>
          <w:lang w:val="en-US" w:eastAsia="en-AU"/>
        </w:rPr>
        <w:t xml:space="preserve">then </w:t>
      </w:r>
    </w:p>
    <w:p w14:paraId="49A3EA7A" w14:textId="0834C042" w:rsidR="00FB60CF" w:rsidRPr="00D9680C" w:rsidRDefault="00000000" w:rsidP="00FB60CF">
      <w:pPr>
        <w:spacing w:line="360" w:lineRule="auto"/>
        <w:jc w:val="center"/>
        <w:rPr>
          <w:rFonts w:ascii="Times New Roman" w:eastAsiaTheme="minorEastAsia" w:hAnsi="Times New Roman"/>
          <w:bCs/>
          <w:szCs w:val="22"/>
          <w:lang w:val="en-US" w:eastAsia="en-AU"/>
        </w:rPr>
      </w:pPr>
      <m:oMathPara>
        <m:oMath>
          <m:sSubSup>
            <m:sSubSupPr>
              <m:ctrlPr>
                <w:rPr>
                  <w:rFonts w:ascii="Cambria Math" w:hAnsi="Cambria Math"/>
                  <w:b/>
                  <w:i/>
                  <w:iCs/>
                  <w:szCs w:val="22"/>
                  <w:lang w:eastAsia="en-AU"/>
                </w:rPr>
              </m:ctrlPr>
            </m:sSubSupPr>
            <m:e>
              <m:acc>
                <m:accPr>
                  <m:ctrlPr>
                    <w:rPr>
                      <w:rFonts w:ascii="Cambria Math" w:hAnsi="Cambria Math"/>
                      <w:b/>
                      <w:i/>
                      <w:iCs/>
                      <w:szCs w:val="22"/>
                      <w:lang w:eastAsia="en-AU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eastAsia="en-AU"/>
                    </w:rPr>
                    <m:t>u</m:t>
                  </m:r>
                </m:e>
              </m:acc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2"/>
                  <w:lang w:eastAsia="en-AU"/>
                </w:rPr>
                <m:t>gj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Cs w:val="22"/>
                  <w:lang w:eastAsia="en-AU"/>
                </w:rPr>
                <m:t>*</m:t>
              </m:r>
            </m:sup>
          </m:sSubSup>
          <m:r>
            <m:rPr>
              <m:sty m:val="bi"/>
            </m:rPr>
            <w:rPr>
              <w:rFonts w:ascii="Cambria Math" w:hAnsi="Cambria Math"/>
              <w:szCs w:val="22"/>
              <w:lang w:eastAsia="en-AU"/>
            </w:rPr>
            <m:t xml:space="preserve"> = (</m:t>
          </m:r>
          <m:sSubSup>
            <m:sSubSupPr>
              <m:ctrlPr>
                <w:rPr>
                  <w:rFonts w:ascii="Cambria Math" w:hAnsi="Cambria Math"/>
                  <w:b/>
                  <w:i/>
                  <w:iCs/>
                  <w:szCs w:val="22"/>
                  <w:lang w:eastAsia="en-AU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  <w:lang w:eastAsia="en-AU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2"/>
                  <w:lang w:eastAsia="en-AU"/>
                </w:rPr>
                <m:t>gj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Cs w:val="22"/>
                  <w:lang w:eastAsia="en-AU"/>
                </w:rPr>
                <m:t>T</m:t>
              </m:r>
            </m:sup>
          </m:sSubSup>
          <m:r>
            <m:rPr>
              <m:sty m:val="bi"/>
            </m:rPr>
            <w:rPr>
              <w:rFonts w:ascii="Cambria Math" w:hAnsi="Cambria Math"/>
              <w:szCs w:val="22"/>
              <w:lang w:eastAsia="en-AU"/>
            </w:rPr>
            <m:t xml:space="preserve">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Cs w:val="22"/>
                  <w:lang w:eastAsia="en-A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  <w:lang w:eastAsia="en-AU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2"/>
                  <w:lang w:eastAsia="en-AU"/>
                </w:rPr>
                <m:t>j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2"/>
              <w:lang w:eastAsia="en-AU"/>
            </w:rPr>
            <m:t xml:space="preserve">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Cs w:val="22"/>
                  <w:lang w:eastAsia="en-A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  <w:lang w:eastAsia="en-AU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2"/>
                  <w:lang w:eastAsia="en-AU"/>
                </w:rPr>
                <m:t>gj</m:t>
              </m:r>
            </m:sub>
          </m:sSub>
          <m:sSup>
            <m:sSupPr>
              <m:ctrlPr>
                <w:rPr>
                  <w:rFonts w:ascii="Cambria Math" w:hAnsi="Cambria Math"/>
                  <w:b/>
                  <w:i/>
                  <w:iCs/>
                  <w:szCs w:val="22"/>
                  <w:lang w:eastAsia="en-AU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  <w:lang w:eastAsia="en-AU"/>
                </w:rPr>
                <m:t>)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Cs w:val="22"/>
                  <w:lang w:eastAsia="en-AU"/>
                </w:rPr>
                <m:t>-1</m:t>
              </m:r>
            </m:sup>
          </m:sSup>
          <m:sSubSup>
            <m:sSubSupPr>
              <m:ctrlPr>
                <w:rPr>
                  <w:rFonts w:ascii="Cambria Math" w:hAnsi="Cambria Math"/>
                  <w:b/>
                  <w:i/>
                  <w:iCs/>
                  <w:szCs w:val="22"/>
                  <w:lang w:eastAsia="en-AU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  <w:lang w:eastAsia="en-AU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2"/>
                  <w:lang w:eastAsia="en-AU"/>
                </w:rPr>
                <m:t>gj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Cs w:val="22"/>
                  <w:lang w:eastAsia="en-AU"/>
                </w:rPr>
                <m:t>T</m:t>
              </m:r>
            </m:sup>
          </m:sSubSup>
          <m:r>
            <m:rPr>
              <m:sty m:val="bi"/>
            </m:rPr>
            <w:rPr>
              <w:rFonts w:ascii="Cambria Math" w:hAnsi="Cambria Math"/>
              <w:szCs w:val="22"/>
              <w:lang w:eastAsia="en-AU"/>
            </w:rPr>
            <m:t xml:space="preserve"> </m:t>
          </m:r>
          <m:sSub>
            <m:sSubPr>
              <m:ctrlPr>
                <w:rPr>
                  <w:rFonts w:ascii="Cambria Math" w:hAnsi="Cambria Math"/>
                  <w:b/>
                  <w:i/>
                  <w:iCs/>
                  <w:szCs w:val="22"/>
                  <w:lang w:eastAsia="en-A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  <w:lang w:eastAsia="en-AU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2"/>
                  <w:lang w:eastAsia="en-AU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/>
                  <w:b/>
                  <w:i/>
                  <w:iCs/>
                  <w:szCs w:val="22"/>
                  <w:lang w:eastAsia="en-A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  <w:lang w:eastAsia="en-AU"/>
                </w:rPr>
                <m:t>y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2"/>
                  <w:lang w:eastAsia="en-AU"/>
                </w:rPr>
                <m:t>j</m:t>
              </m:r>
            </m:sub>
          </m:sSub>
        </m:oMath>
      </m:oMathPara>
    </w:p>
    <w:p w14:paraId="0D97D13D" w14:textId="70E42591" w:rsidR="00D9680C" w:rsidRDefault="005F0193" w:rsidP="005F0193">
      <w:pPr>
        <w:spacing w:line="360" w:lineRule="auto"/>
        <w:jc w:val="both"/>
        <w:rPr>
          <w:rFonts w:ascii="Times New Roman" w:eastAsiaTheme="minorEastAsia" w:hAnsi="Times New Roman"/>
          <w:bCs/>
          <w:szCs w:val="22"/>
          <w:lang w:val="en-US" w:eastAsia="en-AU"/>
        </w:rPr>
      </w:pPr>
      <w:r>
        <w:rPr>
          <w:rFonts w:ascii="Times New Roman" w:eastAsiaTheme="minorEastAsia" w:hAnsi="Times New Roman"/>
          <w:bCs/>
          <w:szCs w:val="22"/>
          <w:lang w:val="en-US" w:eastAsia="en-AU"/>
        </w:rPr>
        <w:t>and</w:t>
      </w:r>
    </w:p>
    <w:p w14:paraId="635807C7" w14:textId="3AA96FE4" w:rsidR="005F0193" w:rsidRPr="00D9680C" w:rsidRDefault="005F0193" w:rsidP="005F0193">
      <w:pPr>
        <w:spacing w:line="360" w:lineRule="auto"/>
        <w:jc w:val="center"/>
        <w:rPr>
          <w:rFonts w:ascii="Times New Roman" w:eastAsiaTheme="minorEastAsia" w:hAnsi="Times New Roman"/>
          <w:bCs/>
          <w:szCs w:val="22"/>
          <w:lang w:val="en-US" w:eastAsia="en-AU"/>
        </w:rPr>
      </w:pPr>
      <m:oMath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>E</m:t>
        </m:r>
        <m:d>
          <m:dPr>
            <m:endChr m:val="|"/>
            <m:ctrlPr>
              <w:rPr>
                <w:rFonts w:ascii="Cambria Math" w:hAnsi="Cambria Math"/>
                <w:b/>
                <w:i/>
                <w:szCs w:val="22"/>
                <w:lang w:val="en-US" w:eastAsia="en-AU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i/>
                    <w:iCs/>
                    <w:szCs w:val="22"/>
                    <w:lang w:eastAsia="en-AU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hAnsi="Cambria Math"/>
                        <w:b/>
                        <w:i/>
                        <w:iCs/>
                        <w:szCs w:val="22"/>
                        <w:lang w:eastAsia="en-AU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2"/>
                        <w:lang w:eastAsia="en-AU"/>
                      </w:rPr>
                      <m:t>u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Cs w:val="22"/>
                    <w:lang w:eastAsia="en-AU"/>
                  </w:rPr>
                  <m:t>gj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Cs w:val="22"/>
                    <w:lang w:eastAsia="en-AU"/>
                  </w:rPr>
                  <m:t>*</m:t>
                </m:r>
              </m:sup>
            </m:sSubSup>
          </m:e>
        </m:d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 xml:space="preserve"> </m:t>
        </m:r>
        <m:sSubSup>
          <m:sSubSupPr>
            <m:ctrlPr>
              <w:rPr>
                <w:rFonts w:ascii="Cambria Math" w:hAnsi="Cambria Math"/>
                <w:b/>
                <w:i/>
                <w:szCs w:val="22"/>
                <w:lang w:val="en-US" w:eastAsia="en-AU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gj</m:t>
            </m:r>
          </m:sub>
          <m:sup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*</m:t>
            </m:r>
          </m:sup>
        </m:sSubSup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 xml:space="preserve">, </m:t>
        </m:r>
        <m:sSub>
          <m:sSubPr>
            <m:ctrlPr>
              <w:rPr>
                <w:rFonts w:ascii="Cambria Math" w:hAnsi="Cambria Math"/>
                <w:b/>
                <w:i/>
                <w:szCs w:val="22"/>
                <w:lang w:val="en-US" w:eastAsia="en-A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oj</m:t>
            </m:r>
          </m:sub>
        </m:sSub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 xml:space="preserve">) = </m:t>
        </m:r>
        <m:sSubSup>
          <m:sSubSupPr>
            <m:ctrlPr>
              <w:rPr>
                <w:rFonts w:ascii="Cambria Math" w:hAnsi="Cambria Math"/>
                <w:b/>
                <w:i/>
                <w:szCs w:val="22"/>
                <w:lang w:val="en-US" w:eastAsia="en-AU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gj</m:t>
            </m:r>
          </m:sub>
          <m:sup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*</m:t>
            </m:r>
          </m:sup>
        </m:sSubSup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 xml:space="preserve"> + </m:t>
        </m:r>
        <m:r>
          <m:rPr>
            <m:sty m:val="bi"/>
          </m:rPr>
          <w:rPr>
            <w:rFonts w:ascii="Cambria Math" w:hAnsi="Cambria Math"/>
            <w:szCs w:val="22"/>
            <w:lang w:eastAsia="en-AU"/>
          </w:rPr>
          <m:t>(</m:t>
        </m:r>
        <m:sSubSup>
          <m:sSubSupPr>
            <m:ctrlPr>
              <w:rPr>
                <w:rFonts w:ascii="Cambria Math" w:hAnsi="Cambria Math"/>
                <w:b/>
                <w:i/>
                <w:iCs/>
                <w:szCs w:val="22"/>
                <w:lang w:eastAsia="en-AU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en-AU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2"/>
                <w:lang w:eastAsia="en-AU"/>
              </w:rPr>
              <m:t>gj</m:t>
            </m:r>
          </m:sub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en-AU"/>
              </w:rPr>
              <m:t>T</m:t>
            </m:r>
          </m:sup>
        </m:sSubSup>
        <m:r>
          <m:rPr>
            <m:sty m:val="bi"/>
          </m:rPr>
          <w:rPr>
            <w:rFonts w:ascii="Cambria Math" w:hAnsi="Cambria Math"/>
            <w:szCs w:val="22"/>
            <w:lang w:eastAsia="en-AU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i/>
                <w:iCs/>
                <w:szCs w:val="22"/>
                <w:lang w:eastAsia="en-A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en-AU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2"/>
                <w:lang w:eastAsia="en-AU"/>
              </w:rPr>
              <m:t>j</m:t>
            </m:r>
          </m:sub>
        </m:sSub>
        <m:r>
          <m:rPr>
            <m:sty m:val="bi"/>
          </m:rPr>
          <w:rPr>
            <w:rFonts w:ascii="Cambria Math" w:hAnsi="Cambria Math"/>
            <w:szCs w:val="22"/>
            <w:lang w:eastAsia="en-AU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i/>
                <w:iCs/>
                <w:szCs w:val="22"/>
                <w:lang w:eastAsia="en-A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en-AU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2"/>
                <w:lang w:eastAsia="en-AU"/>
              </w:rPr>
              <m:t>gj</m:t>
            </m:r>
          </m:sub>
        </m:sSub>
        <m:sSup>
          <m:sSupPr>
            <m:ctrlPr>
              <w:rPr>
                <w:rFonts w:ascii="Cambria Math" w:hAnsi="Cambria Math"/>
                <w:b/>
                <w:i/>
                <w:iCs/>
                <w:szCs w:val="22"/>
                <w:lang w:eastAsia="en-AU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en-AU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en-AU"/>
              </w:rPr>
              <m:t>-1</m:t>
            </m:r>
          </m:sup>
        </m:sSup>
        <m:sSubSup>
          <m:sSubSupPr>
            <m:ctrlPr>
              <w:rPr>
                <w:rFonts w:ascii="Cambria Math" w:hAnsi="Cambria Math"/>
                <w:b/>
                <w:i/>
                <w:iCs/>
                <w:szCs w:val="22"/>
                <w:lang w:eastAsia="en-AU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en-AU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2"/>
                <w:lang w:eastAsia="en-AU"/>
              </w:rPr>
              <m:t>gj</m:t>
            </m:r>
          </m:sub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en-AU"/>
              </w:rPr>
              <m:t>T</m:t>
            </m:r>
          </m:sup>
        </m:sSubSup>
        <m:r>
          <m:rPr>
            <m:sty m:val="bi"/>
          </m:rPr>
          <w:rPr>
            <w:rFonts w:ascii="Cambria Math" w:hAnsi="Cambria Math"/>
            <w:szCs w:val="22"/>
            <w:lang w:eastAsia="en-AU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i/>
                <w:iCs/>
                <w:szCs w:val="22"/>
                <w:lang w:eastAsia="en-A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en-AU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2"/>
                <w:lang w:eastAsia="en-AU"/>
              </w:rPr>
              <m:t>j</m:t>
            </m:r>
          </m:sub>
        </m:sSub>
        <m:sSub>
          <m:sSubPr>
            <m:ctrlPr>
              <w:rPr>
                <w:rFonts w:ascii="Cambria Math" w:hAnsi="Cambria Math"/>
                <w:b/>
                <w:i/>
                <w:iCs/>
                <w:szCs w:val="22"/>
                <w:lang w:eastAsia="en-A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en-AU"/>
              </w:rPr>
              <m:t>e</m:t>
            </m:r>
          </m:e>
          <m:sub>
            <m:r>
              <w:rPr>
                <w:rFonts w:ascii="Cambria Math" w:hAnsi="Cambria Math"/>
                <w:szCs w:val="22"/>
                <w:lang w:eastAsia="en-AU"/>
              </w:rPr>
              <m:t>oj</m:t>
            </m:r>
          </m:sub>
        </m:sSub>
      </m:oMath>
      <w:r w:rsidR="00405C3A">
        <w:rPr>
          <w:rFonts w:ascii="Times New Roman" w:eastAsiaTheme="minorEastAsia" w:hAnsi="Times New Roman"/>
          <w:b/>
          <w:iCs/>
          <w:szCs w:val="22"/>
          <w:lang w:eastAsia="en-AU"/>
        </w:rPr>
        <w:tab/>
      </w:r>
      <w:r w:rsidR="00405C3A">
        <w:rPr>
          <w:rFonts w:ascii="Times New Roman" w:eastAsiaTheme="minorEastAsia" w:hAnsi="Times New Roman"/>
          <w:b/>
          <w:iCs/>
          <w:szCs w:val="22"/>
          <w:lang w:eastAsia="en-AU"/>
        </w:rPr>
        <w:tab/>
      </w:r>
      <w:r w:rsidR="00405C3A" w:rsidRPr="00405C3A">
        <w:rPr>
          <w:rFonts w:ascii="Times New Roman" w:eastAsiaTheme="minorEastAsia" w:hAnsi="Times New Roman"/>
          <w:bCs/>
          <w:iCs/>
          <w:szCs w:val="22"/>
          <w:lang w:eastAsia="en-AU"/>
        </w:rPr>
        <w:t>(A1)</w:t>
      </w:r>
    </w:p>
    <w:p w14:paraId="2F48749A" w14:textId="581D012B" w:rsidR="005F0193" w:rsidRDefault="005F0193" w:rsidP="005F0193">
      <w:pPr>
        <w:spacing w:line="360" w:lineRule="auto"/>
        <w:jc w:val="both"/>
        <w:rPr>
          <w:rFonts w:ascii="Times New Roman" w:eastAsiaTheme="minorEastAsia" w:hAnsi="Times New Roman"/>
          <w:bCs/>
          <w:szCs w:val="22"/>
          <w:lang w:val="en-US" w:eastAsia="en-AU"/>
        </w:rPr>
      </w:pPr>
      <w:r>
        <w:rPr>
          <w:rFonts w:ascii="Times New Roman" w:eastAsiaTheme="minorEastAsia" w:hAnsi="Times New Roman"/>
          <w:bCs/>
          <w:szCs w:val="22"/>
          <w:lang w:val="en-US" w:eastAsia="en-AU"/>
        </w:rPr>
        <w:t xml:space="preserve">Thus, the estimates of the genetic effects are conditionally biased.  As </w:t>
      </w:r>
      <m:oMath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>e</m:t>
        </m:r>
        <m:sSub>
          <m:sSubPr>
            <m:ctrlPr>
              <w:rPr>
                <w:rFonts w:ascii="Cambria Math" w:hAnsi="Cambria Math"/>
                <w:b/>
                <w:i/>
                <w:szCs w:val="22"/>
                <w:lang w:val="en-US" w:eastAsia="en-AU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Cs w:val="22"/>
                <w:lang w:val="en-US" w:eastAsia="en-AU"/>
              </w:rPr>
              <m:t>̃</m:t>
            </m:r>
            <m:ctrlPr>
              <w:rPr>
                <w:rFonts w:ascii="Cambria Math" w:hAnsi="Cambria Math"/>
                <w:b/>
                <w:szCs w:val="22"/>
                <w:lang w:val="en-US" w:eastAsia="en-AU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Cs w:val="22"/>
                <w:lang w:val="en-US" w:eastAsia="en-AU"/>
              </w:rPr>
              <m:t>oj</m:t>
            </m:r>
          </m:sub>
        </m:sSub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>=</m:t>
        </m:r>
        <m:sSubSup>
          <m:sSubSupPr>
            <m:ctrlPr>
              <w:rPr>
                <w:rFonts w:ascii="Cambria Math" w:hAnsi="Cambria Math"/>
                <w:b/>
                <w:i/>
                <w:szCs w:val="22"/>
                <w:lang w:val="en-US" w:eastAsia="en-AU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szCs w:val="22"/>
                <w:lang w:val="en-US" w:eastAsia="en-AU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2"/>
                <w:lang w:val="en-US" w:eastAsia="en-AU"/>
              </w:rPr>
              <m:t>oj</m:t>
            </m:r>
          </m:sub>
          <m:sup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2</m:t>
            </m:r>
          </m:sup>
        </m:sSubSup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> </m:t>
        </m:r>
        <m:sSub>
          <m:sSubPr>
            <m:ctrlPr>
              <w:rPr>
                <w:rFonts w:ascii="Cambria Math" w:hAnsi="Cambria Math"/>
                <w:b/>
                <w:i/>
                <w:szCs w:val="22"/>
                <w:lang w:val="en-US" w:eastAsia="en-A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2"/>
                <w:lang w:val="en-US" w:eastAsia="en-AU"/>
              </w:rPr>
              <m:t>j</m:t>
            </m:r>
          </m:sub>
        </m:sSub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> </m:t>
        </m:r>
        <m:sSub>
          <m:sSubPr>
            <m:ctrlPr>
              <w:rPr>
                <w:rFonts w:ascii="Cambria Math" w:hAnsi="Cambria Math"/>
                <w:b/>
                <w:i/>
                <w:szCs w:val="22"/>
                <w:lang w:val="en-US" w:eastAsia="en-A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2"/>
                <w:lang w:val="en-US" w:eastAsia="en-AU"/>
              </w:rPr>
              <m:t>j</m:t>
            </m:r>
          </m:sub>
        </m:sSub>
      </m:oMath>
      <w:r>
        <w:rPr>
          <w:rFonts w:ascii="Times New Roman" w:eastAsiaTheme="minorEastAsia" w:hAnsi="Times New Roman"/>
          <w:bCs/>
          <w:szCs w:val="22"/>
          <w:lang w:val="en-US" w:eastAsia="en-AU"/>
        </w:rPr>
        <w:t xml:space="preserve">, </w:t>
      </w:r>
    </w:p>
    <w:p w14:paraId="69752A7F" w14:textId="65A8AF6F" w:rsidR="00D9680C" w:rsidRPr="00405C3A" w:rsidRDefault="005F0193" w:rsidP="005F0193">
      <w:pPr>
        <w:spacing w:line="360" w:lineRule="auto"/>
        <w:jc w:val="center"/>
        <w:rPr>
          <w:rFonts w:ascii="Times New Roman" w:eastAsiaTheme="minorEastAsia" w:hAnsi="Times New Roman"/>
          <w:bCs/>
          <w:szCs w:val="22"/>
          <w:lang w:val="en-US" w:eastAsia="en-AU"/>
        </w:rPr>
      </w:pPr>
      <m:oMath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>E(e</m:t>
        </m:r>
        <m:sSub>
          <m:sSubPr>
            <m:ctrlPr>
              <w:rPr>
                <w:rFonts w:ascii="Cambria Math" w:hAnsi="Cambria Math"/>
                <w:b/>
                <w:i/>
                <w:szCs w:val="22"/>
                <w:lang w:val="en-US" w:eastAsia="en-AU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Cs w:val="22"/>
                <w:lang w:val="en-US" w:eastAsia="en-AU"/>
              </w:rPr>
              <m:t>̃</m:t>
            </m:r>
            <m:ctrlPr>
              <w:rPr>
                <w:rFonts w:ascii="Cambria Math" w:hAnsi="Cambria Math"/>
                <w:b/>
                <w:szCs w:val="22"/>
                <w:lang w:val="en-US" w:eastAsia="en-AU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Cs w:val="22"/>
                <w:lang w:val="en-US" w:eastAsia="en-AU"/>
              </w:rPr>
              <m:t>oj</m:t>
            </m:r>
          </m:sub>
        </m:sSub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 xml:space="preserve"> | </m:t>
        </m:r>
        <m:sSubSup>
          <m:sSubSupPr>
            <m:ctrlPr>
              <w:rPr>
                <w:rFonts w:ascii="Cambria Math" w:hAnsi="Cambria Math"/>
                <w:b/>
                <w:i/>
                <w:szCs w:val="22"/>
                <w:lang w:val="en-US" w:eastAsia="en-AU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gj</m:t>
            </m:r>
          </m:sub>
          <m:sup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*</m:t>
            </m:r>
          </m:sup>
        </m:sSubSup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 xml:space="preserve">, </m:t>
        </m:r>
        <m:sSub>
          <m:sSubPr>
            <m:ctrlPr>
              <w:rPr>
                <w:rFonts w:ascii="Cambria Math" w:hAnsi="Cambria Math"/>
                <w:b/>
                <w:i/>
                <w:szCs w:val="22"/>
                <w:lang w:val="en-US" w:eastAsia="en-A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oj</m:t>
            </m:r>
          </m:sub>
        </m:sSub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 xml:space="preserve">) = </m:t>
        </m:r>
      </m:oMath>
      <w:r>
        <w:rPr>
          <w:rFonts w:ascii="Times New Roman" w:eastAsiaTheme="minorEastAsia" w:hAnsi="Times New Roman"/>
          <w:b/>
          <w:szCs w:val="22"/>
          <w:lang w:val="en-US" w:eastAsia="en-AU"/>
        </w:rPr>
        <w:t xml:space="preserve"> </w:t>
      </w:r>
      <m:oMath>
        <m:sSubSup>
          <m:sSubSupPr>
            <m:ctrlPr>
              <w:rPr>
                <w:rFonts w:ascii="Cambria Math" w:hAnsi="Cambria Math"/>
                <w:b/>
                <w:i/>
                <w:szCs w:val="22"/>
                <w:lang w:val="en-US" w:eastAsia="en-AU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szCs w:val="22"/>
                <w:lang w:val="en-US" w:eastAsia="en-AU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2"/>
                <w:lang w:val="en-US" w:eastAsia="en-AU"/>
              </w:rPr>
              <m:t>oj</m:t>
            </m:r>
          </m:sub>
          <m:sup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2</m:t>
            </m:r>
          </m:sup>
        </m:sSubSup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> </m:t>
        </m:r>
        <m:sSub>
          <m:sSubPr>
            <m:ctrlPr>
              <w:rPr>
                <w:rFonts w:ascii="Cambria Math" w:hAnsi="Cambria Math"/>
                <w:b/>
                <w:i/>
                <w:szCs w:val="22"/>
                <w:lang w:val="en-US" w:eastAsia="en-A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2"/>
                <w:lang w:val="en-US" w:eastAsia="en-AU"/>
              </w:rPr>
              <m:t>j</m:t>
            </m:r>
          </m:sub>
        </m:sSub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> </m:t>
        </m:r>
        <m:sSub>
          <m:sSubPr>
            <m:ctrlPr>
              <w:rPr>
                <w:rFonts w:ascii="Cambria Math" w:hAnsi="Cambria Math"/>
                <w:b/>
                <w:i/>
                <w:szCs w:val="22"/>
                <w:lang w:val="en-US" w:eastAsia="en-A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Z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gj</m:t>
            </m:r>
          </m:sub>
        </m:sSub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 xml:space="preserve"> </m:t>
        </m:r>
        <m:sSubSup>
          <m:sSubSupPr>
            <m:ctrlPr>
              <w:rPr>
                <w:rFonts w:ascii="Cambria Math" w:hAnsi="Cambria Math"/>
                <w:b/>
                <w:i/>
                <w:szCs w:val="22"/>
                <w:lang w:val="en-US" w:eastAsia="en-AU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gj</m:t>
            </m:r>
          </m:sub>
          <m:sup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*</m:t>
            </m:r>
          </m:sup>
        </m:sSubSup>
      </m:oMath>
      <w:r w:rsidR="00405C3A">
        <w:rPr>
          <w:rFonts w:ascii="Times New Roman" w:eastAsiaTheme="minorEastAsia" w:hAnsi="Times New Roman"/>
          <w:b/>
          <w:szCs w:val="22"/>
          <w:lang w:val="en-US" w:eastAsia="en-AU"/>
        </w:rPr>
        <w:t xml:space="preserve"> + </w:t>
      </w:r>
      <m:oMath>
        <m:sSubSup>
          <m:sSubSupPr>
            <m:ctrlPr>
              <w:rPr>
                <w:rFonts w:ascii="Cambria Math" w:hAnsi="Cambria Math"/>
                <w:b/>
                <w:i/>
                <w:szCs w:val="22"/>
                <w:lang w:val="en-US" w:eastAsia="en-AU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/>
                <w:szCs w:val="22"/>
                <w:lang w:val="en-US" w:eastAsia="en-AU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2"/>
                <w:lang w:val="en-US" w:eastAsia="en-AU"/>
              </w:rPr>
              <m:t>oj</m:t>
            </m:r>
          </m:sub>
          <m:sup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2</m:t>
            </m:r>
          </m:sup>
        </m:sSubSup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> </m:t>
        </m:r>
        <m:sSub>
          <m:sSubPr>
            <m:ctrlPr>
              <w:rPr>
                <w:rFonts w:ascii="Cambria Math" w:hAnsi="Cambria Math"/>
                <w:b/>
                <w:i/>
                <w:szCs w:val="22"/>
                <w:lang w:val="en-US" w:eastAsia="en-A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2"/>
                <w:lang w:val="en-US" w:eastAsia="en-AU"/>
              </w:rPr>
              <m:t>j</m:t>
            </m:r>
          </m:sub>
        </m:sSub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> </m:t>
        </m:r>
        <m:sSub>
          <m:sSubPr>
            <m:ctrlPr>
              <w:rPr>
                <w:rFonts w:ascii="Cambria Math" w:hAnsi="Cambria Math"/>
                <w:b/>
                <w:i/>
                <w:szCs w:val="22"/>
                <w:lang w:val="en-US" w:eastAsia="en-A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oj</m:t>
            </m:r>
          </m:sub>
        </m:sSub>
      </m:oMath>
      <w:r w:rsidR="00405C3A">
        <w:rPr>
          <w:rFonts w:ascii="Times New Roman" w:eastAsiaTheme="minorEastAsia" w:hAnsi="Times New Roman"/>
          <w:b/>
          <w:szCs w:val="22"/>
          <w:lang w:val="en-US" w:eastAsia="en-AU"/>
        </w:rPr>
        <w:tab/>
      </w:r>
      <w:r w:rsidR="00405C3A">
        <w:rPr>
          <w:rFonts w:ascii="Times New Roman" w:eastAsiaTheme="minorEastAsia" w:hAnsi="Times New Roman"/>
          <w:b/>
          <w:szCs w:val="22"/>
          <w:lang w:val="en-US" w:eastAsia="en-AU"/>
        </w:rPr>
        <w:tab/>
      </w:r>
      <w:r w:rsidR="00405C3A">
        <w:rPr>
          <w:rFonts w:ascii="Times New Roman" w:eastAsiaTheme="minorEastAsia" w:hAnsi="Times New Roman"/>
          <w:b/>
          <w:szCs w:val="22"/>
          <w:lang w:val="en-US" w:eastAsia="en-AU"/>
        </w:rPr>
        <w:tab/>
      </w:r>
      <w:r w:rsidR="00405C3A" w:rsidRPr="00405C3A">
        <w:rPr>
          <w:rFonts w:ascii="Times New Roman" w:eastAsiaTheme="minorEastAsia" w:hAnsi="Times New Roman"/>
          <w:bCs/>
          <w:szCs w:val="22"/>
          <w:lang w:val="en-US" w:eastAsia="en-AU"/>
        </w:rPr>
        <w:t>(A2)</w:t>
      </w:r>
    </w:p>
    <w:p w14:paraId="5086B6ED" w14:textId="37971B8D" w:rsidR="00BC4E88" w:rsidRPr="001A1FD5" w:rsidRDefault="00405C3A" w:rsidP="00FB60CF">
      <w:pPr>
        <w:spacing w:line="360" w:lineRule="auto"/>
        <w:rPr>
          <w:rFonts w:ascii="Times New Roman" w:eastAsiaTheme="minorEastAsia" w:hAnsi="Times New Roman"/>
          <w:bCs/>
          <w:szCs w:val="22"/>
          <w:lang w:val="en-US" w:eastAsia="en-AU"/>
        </w:rPr>
      </w:pPr>
      <w:proofErr w:type="gramStart"/>
      <w:r>
        <w:rPr>
          <w:rFonts w:ascii="Times New Roman" w:eastAsiaTheme="minorEastAsia" w:hAnsi="Times New Roman"/>
          <w:bCs/>
          <w:szCs w:val="22"/>
          <w:lang w:val="en-US" w:eastAsia="en-AU"/>
        </w:rPr>
        <w:t>the</w:t>
      </w:r>
      <w:proofErr w:type="gramEnd"/>
      <w:r>
        <w:rPr>
          <w:rFonts w:ascii="Times New Roman" w:eastAsiaTheme="minorEastAsia" w:hAnsi="Times New Roman"/>
          <w:bCs/>
          <w:szCs w:val="22"/>
          <w:lang w:val="en-US" w:eastAsia="en-AU"/>
        </w:rPr>
        <w:t xml:space="preserve"> plot effects are also conditionally biased.  Thus, </w:t>
      </w:r>
      <w:r w:rsidR="00BC4E88" w:rsidRPr="001A1FD5">
        <w:rPr>
          <w:rFonts w:ascii="Times New Roman" w:eastAsiaTheme="minorEastAsia" w:hAnsi="Times New Roman"/>
          <w:bCs/>
          <w:szCs w:val="22"/>
          <w:lang w:val="en-US" w:eastAsia="en-AU"/>
        </w:rPr>
        <w:t>the effects taken forward to the second stage of analysis have mean</w:t>
      </w:r>
    </w:p>
    <w:p w14:paraId="5B248D8B" w14:textId="39941601" w:rsidR="00BC4E88" w:rsidRPr="00405C3A" w:rsidRDefault="00BC4E88" w:rsidP="00BC4E88">
      <w:pPr>
        <w:spacing w:line="360" w:lineRule="auto"/>
        <w:jc w:val="both"/>
        <w:rPr>
          <w:rFonts w:ascii="Times New Roman" w:eastAsiaTheme="minorEastAsia" w:hAnsi="Times New Roman"/>
          <w:b/>
          <w:szCs w:val="22"/>
          <w:lang w:val="en-US" w:eastAsia="en-AU"/>
        </w:rPr>
      </w:pPr>
      <m:oMathPara>
        <m:oMath>
          <m:r>
            <m:rPr>
              <m:sty m:val="bi"/>
            </m:rPr>
            <w:rPr>
              <w:rFonts w:ascii="Cambria Math" w:hAnsi="Cambria Math"/>
              <w:szCs w:val="22"/>
              <w:lang w:val="en-US" w:eastAsia="en-AU"/>
            </w:rPr>
            <m:t>E</m:t>
          </m:r>
          <m:d>
            <m:dPr>
              <m:endChr m:val="|"/>
              <m:ctrlPr>
                <w:rPr>
                  <w:rFonts w:ascii="Cambria Math" w:hAnsi="Cambria Math"/>
                  <w:b/>
                  <w:i/>
                  <w:szCs w:val="22"/>
                  <w:lang w:val="en-US" w:eastAsia="en-AU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Cs w:val="22"/>
                      <w:lang w:val="en-US" w:eastAsia="en-AU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en-US" w:eastAsia="en-AU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en-US" w:eastAsia="en-AU"/>
                    </w:rPr>
                    <m:t>j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Cs w:val="22"/>
                      <w:lang w:val="en-US" w:eastAsia="en-AU"/>
                    </w:rPr>
                    <m:t>*</m:t>
                  </m:r>
                </m:sup>
              </m:sSubSup>
            </m:e>
          </m:d>
          <m:r>
            <m:rPr>
              <m:sty m:val="bi"/>
            </m:rPr>
            <w:rPr>
              <w:rFonts w:ascii="Cambria Math" w:hAnsi="Cambria Math"/>
              <w:szCs w:val="22"/>
              <w:lang w:val="en-US" w:eastAsia="en-AU"/>
            </w:rPr>
            <m:t xml:space="preserve"> </m:t>
          </m:r>
          <m:sSubSup>
            <m:sSubSupPr>
              <m:ctrlPr>
                <w:rPr>
                  <w:rFonts w:ascii="Cambria Math" w:hAnsi="Cambria Math"/>
                  <w:b/>
                  <w:i/>
                  <w:szCs w:val="22"/>
                  <w:lang w:val="en-US" w:eastAsia="en-AU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  <w:lang w:val="en-US" w:eastAsia="en-AU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2"/>
                  <w:lang w:val="en-US" w:eastAsia="en-AU"/>
                </w:rPr>
                <m:t>gj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Cs w:val="22"/>
                  <w:lang w:val="en-US" w:eastAsia="en-AU"/>
                </w:rPr>
                <m:t>*</m:t>
              </m:r>
            </m:sup>
          </m:sSubSup>
          <m:r>
            <m:rPr>
              <m:sty m:val="bi"/>
            </m:rPr>
            <w:rPr>
              <w:rFonts w:ascii="Cambria Math" w:hAnsi="Cambria Math"/>
              <w:szCs w:val="22"/>
              <w:lang w:val="en-US" w:eastAsia="en-AU"/>
            </w:rPr>
            <m:t xml:space="preserve">, </m:t>
          </m:r>
          <m:sSub>
            <m:sSubPr>
              <m:ctrlPr>
                <w:rPr>
                  <w:rFonts w:ascii="Cambria Math" w:hAnsi="Cambria Math"/>
                  <w:b/>
                  <w:i/>
                  <w:szCs w:val="22"/>
                  <w:lang w:val="en-US" w:eastAsia="en-A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  <w:lang w:val="en-US" w:eastAsia="en-AU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2"/>
                  <w:lang w:val="en-US" w:eastAsia="en-AU"/>
                </w:rPr>
                <m:t>oj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2"/>
              <w:lang w:val="en-US" w:eastAsia="en-AU"/>
            </w:rPr>
            <m:t xml:space="preserve">)= </m:t>
          </m:r>
          <m:sSubSup>
            <m:sSubSupPr>
              <m:ctrlPr>
                <w:rPr>
                  <w:rFonts w:ascii="Cambria Math" w:hAnsi="Cambria Math"/>
                  <w:b/>
                  <w:i/>
                  <w:szCs w:val="22"/>
                  <w:lang w:val="en-US" w:eastAsia="en-AU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  <w:lang w:val="en-US" w:eastAsia="en-AU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2"/>
                  <w:lang w:val="en-US" w:eastAsia="en-AU"/>
                </w:rPr>
                <m:t>gj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Cs w:val="22"/>
                  <w:lang w:val="en-US" w:eastAsia="en-AU"/>
                </w:rPr>
                <m:t>*</m:t>
              </m:r>
            </m:sup>
          </m:sSubSup>
          <m:r>
            <m:rPr>
              <m:sty m:val="bi"/>
            </m:rPr>
            <w:rPr>
              <w:rFonts w:ascii="Cambria Math" w:hAnsi="Cambria Math"/>
              <w:szCs w:val="22"/>
              <w:lang w:val="en-US" w:eastAsia="en-AU"/>
            </w:rPr>
            <m:t xml:space="preserve"> </m:t>
          </m:r>
          <m:sSubSup>
            <m:sSubSupPr>
              <m:ctrlPr>
                <w:rPr>
                  <w:rFonts w:ascii="Cambria Math" w:hAnsi="Cambria Math"/>
                  <w:b/>
                  <w:i/>
                  <w:szCs w:val="22"/>
                  <w:lang w:val="en-US" w:eastAsia="en-AU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  <w:lang w:val="en-US" w:eastAsia="en-AU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2"/>
                  <w:lang w:val="en-US" w:eastAsia="en-AU"/>
                </w:rPr>
                <m:t>gj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Cs w:val="22"/>
                  <w:lang w:val="en-US" w:eastAsia="en-AU"/>
                </w:rPr>
                <m:t>*</m:t>
              </m:r>
            </m:sup>
          </m:sSubSup>
          <m:r>
            <m:rPr>
              <m:sty m:val="bi"/>
            </m:rPr>
            <w:rPr>
              <w:rFonts w:ascii="Cambria Math" w:hAnsi="Cambria Math"/>
              <w:szCs w:val="22"/>
              <w:lang w:val="en-US" w:eastAsia="en-AU"/>
            </w:rPr>
            <m:t xml:space="preserve">+ </m:t>
          </m:r>
          <m:sSub>
            <m:sSubPr>
              <m:ctrlPr>
                <w:rPr>
                  <w:rFonts w:ascii="Cambria Math" w:hAnsi="Cambria Math"/>
                  <w:b/>
                  <w:i/>
                  <w:szCs w:val="22"/>
                  <w:lang w:val="en-US" w:eastAsia="en-A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2"/>
                  <w:lang w:val="en-US" w:eastAsia="en-AU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2"/>
                  <w:lang w:val="en-US" w:eastAsia="en-AU"/>
                </w:rPr>
                <m:t>oj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2"/>
              <w:lang w:val="en-US" w:eastAsia="en-AU"/>
            </w:rPr>
            <m:t xml:space="preserve"> + bias</m:t>
          </m:r>
        </m:oMath>
      </m:oMathPara>
    </w:p>
    <w:p w14:paraId="2456F978" w14:textId="6BC22364" w:rsidR="00BC4E88" w:rsidRPr="001A1FD5" w:rsidRDefault="00405C3A" w:rsidP="00BC4E88">
      <w:pPr>
        <w:spacing w:line="360" w:lineRule="auto"/>
        <w:jc w:val="both"/>
        <w:rPr>
          <w:rFonts w:ascii="Times New Roman" w:hAnsi="Times New Roman"/>
          <w:b/>
          <w:szCs w:val="22"/>
        </w:rPr>
      </w:pPr>
      <w:r>
        <w:rPr>
          <w:rFonts w:ascii="Times New Roman" w:eastAsiaTheme="minorEastAsia" w:hAnsi="Times New Roman"/>
          <w:bCs/>
          <w:szCs w:val="22"/>
          <w:lang w:val="en-US" w:eastAsia="en-AU"/>
        </w:rPr>
        <w:t xml:space="preserve">where </w:t>
      </w:r>
      <m:oMath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>bias</m:t>
        </m:r>
      </m:oMath>
      <w:r w:rsidRPr="001A1FD5">
        <w:rPr>
          <w:rFonts w:ascii="Times New Roman" w:eastAsiaTheme="minorEastAsia" w:hAnsi="Times New Roman"/>
          <w:bCs/>
          <w:szCs w:val="22"/>
          <w:lang w:val="en-US" w:eastAsia="en-AU"/>
        </w:rPr>
        <w:t xml:space="preserve"> </w:t>
      </w:r>
      <w:r>
        <w:rPr>
          <w:rFonts w:ascii="Times New Roman" w:eastAsiaTheme="minorEastAsia" w:hAnsi="Times New Roman"/>
          <w:bCs/>
          <w:szCs w:val="22"/>
          <w:lang w:val="en-US" w:eastAsia="en-AU"/>
        </w:rPr>
        <w:t xml:space="preserve">can be found using equations (A1) and (A2).  </w:t>
      </w:r>
      <w:r w:rsidR="00BC4E88" w:rsidRPr="001A1FD5">
        <w:rPr>
          <w:rFonts w:ascii="Times New Roman" w:eastAsiaTheme="minorEastAsia" w:hAnsi="Times New Roman"/>
          <w:bCs/>
          <w:szCs w:val="22"/>
          <w:lang w:val="en-US" w:eastAsia="en-AU"/>
        </w:rPr>
        <w:t xml:space="preserve"> </w:t>
      </w:r>
      <w:r>
        <w:rPr>
          <w:rFonts w:ascii="Times New Roman" w:eastAsiaTheme="minorEastAsia" w:hAnsi="Times New Roman"/>
          <w:bCs/>
          <w:szCs w:val="22"/>
          <w:lang w:val="en-US" w:eastAsia="en-AU"/>
        </w:rPr>
        <w:t xml:space="preserve">Thus, while it would be preferable to have the expectation without the bias term, it is not possible and taking </w:t>
      </w:r>
      <m:oMath>
        <m:sSubSup>
          <m:sSubSupPr>
            <m:ctrlPr>
              <w:rPr>
                <w:rFonts w:ascii="Cambria Math" w:hAnsi="Cambria Math"/>
                <w:b/>
                <w:i/>
                <w:szCs w:val="22"/>
                <w:lang w:val="en-US" w:eastAsia="en-AU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j</m:t>
            </m:r>
          </m:sub>
          <m:sup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*</m:t>
            </m:r>
          </m:sup>
        </m:sSubSup>
      </m:oMath>
      <w:r>
        <w:rPr>
          <w:rFonts w:ascii="Times New Roman" w:eastAsiaTheme="minorEastAsia" w:hAnsi="Times New Roman"/>
          <w:b/>
          <w:szCs w:val="22"/>
          <w:lang w:val="en-US" w:eastAsia="en-AU"/>
        </w:rPr>
        <w:t xml:space="preserve"> </w:t>
      </w:r>
      <w:r w:rsidRPr="00405C3A">
        <w:rPr>
          <w:rFonts w:ascii="Times New Roman" w:eastAsiaTheme="minorEastAsia" w:hAnsi="Times New Roman"/>
          <w:bCs/>
          <w:szCs w:val="22"/>
          <w:lang w:val="en-US" w:eastAsia="en-AU"/>
        </w:rPr>
        <w:t>forward to the second stag</w:t>
      </w:r>
      <w:r>
        <w:rPr>
          <w:rFonts w:ascii="Times New Roman" w:eastAsiaTheme="minorEastAsia" w:hAnsi="Times New Roman"/>
          <w:bCs/>
          <w:szCs w:val="22"/>
          <w:lang w:val="en-US" w:eastAsia="en-AU"/>
        </w:rPr>
        <w:t xml:space="preserve">e will incur a bias.  </w:t>
      </w:r>
      <w:r w:rsidR="00BC4E88" w:rsidRPr="001A1FD5">
        <w:rPr>
          <w:rFonts w:ascii="Times New Roman" w:eastAsiaTheme="minorEastAsia" w:hAnsi="Times New Roman"/>
          <w:bCs/>
          <w:szCs w:val="22"/>
          <w:lang w:val="en-US" w:eastAsia="en-AU"/>
        </w:rPr>
        <w:t xml:space="preserve">Furthermore, </w:t>
      </w:r>
      <w:r w:rsidR="009E1792">
        <w:rPr>
          <w:rFonts w:ascii="Times New Roman" w:eastAsiaTheme="minorEastAsia" w:hAnsi="Times New Roman"/>
          <w:bCs/>
          <w:szCs w:val="22"/>
          <w:lang w:val="en-US" w:eastAsia="en-AU"/>
        </w:rPr>
        <w:t>calculations show</w:t>
      </w:r>
    </w:p>
    <w:p w14:paraId="37AD409E" w14:textId="257DB3B9" w:rsidR="00BC4E88" w:rsidRPr="001A1FD5" w:rsidRDefault="00BC4E88" w:rsidP="00BC4E88">
      <w:pPr>
        <w:spacing w:line="360" w:lineRule="auto"/>
        <w:jc w:val="center"/>
        <w:rPr>
          <w:rFonts w:ascii="Times New Roman" w:eastAsiaTheme="minorHAnsi" w:hAnsi="Times New Roman"/>
          <w:bCs/>
          <w:color w:val="FF0000"/>
          <w:szCs w:val="22"/>
        </w:rPr>
      </w:pPr>
      <m:oMath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>Var</m:t>
        </m:r>
        <m:d>
          <m:dPr>
            <m:endChr m:val="|"/>
            <m:ctrlPr>
              <w:rPr>
                <w:rFonts w:ascii="Cambria Math" w:hAnsi="Cambria Math"/>
                <w:b/>
                <w:i/>
                <w:szCs w:val="22"/>
                <w:lang w:val="en-US" w:eastAsia="en-AU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i/>
                    <w:szCs w:val="22"/>
                    <w:lang w:val="en-US" w:eastAsia="en-AU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Cs w:val="22"/>
                    <w:lang w:val="en-US" w:eastAsia="en-AU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Cs w:val="22"/>
                    <w:lang w:val="en-US" w:eastAsia="en-AU"/>
                  </w:rPr>
                  <m:t>j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Cs w:val="22"/>
                    <w:lang w:val="en-US" w:eastAsia="en-AU"/>
                  </w:rPr>
                  <m:t>*</m:t>
                </m:r>
              </m:sup>
            </m:sSubSup>
          </m:e>
        </m:d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 xml:space="preserve"> </m:t>
        </m:r>
        <m:sSubSup>
          <m:sSubSupPr>
            <m:ctrlPr>
              <w:rPr>
                <w:rFonts w:ascii="Cambria Math" w:hAnsi="Cambria Math"/>
                <w:b/>
                <w:i/>
                <w:szCs w:val="22"/>
                <w:lang w:val="en-US" w:eastAsia="en-AU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gj</m:t>
            </m:r>
          </m:sub>
          <m:sup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*</m:t>
            </m:r>
          </m:sup>
        </m:sSubSup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 xml:space="preserve">, </m:t>
        </m:r>
        <m:sSub>
          <m:sSubPr>
            <m:ctrlPr>
              <w:rPr>
                <w:rFonts w:ascii="Cambria Math" w:hAnsi="Cambria Math"/>
                <w:b/>
                <w:i/>
                <w:szCs w:val="22"/>
                <w:lang w:val="en-US" w:eastAsia="en-AU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2"/>
                <w:lang w:val="en-US" w:eastAsia="en-AU"/>
              </w:rPr>
              <m:t>oj</m:t>
            </m:r>
          </m:sub>
        </m:sSub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>)=Var</m:t>
        </m:r>
        <m:d>
          <m:dPr>
            <m:ctrlPr>
              <w:rPr>
                <w:rFonts w:ascii="Cambria Math" w:hAnsi="Cambria Math"/>
                <w:b/>
                <w:i/>
                <w:szCs w:val="22"/>
                <w:lang w:val="en-US" w:eastAsia="en-AU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b/>
                    <w:i/>
                    <w:szCs w:val="22"/>
                    <w:lang w:val="en-US" w:eastAsia="en-AU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Cs w:val="22"/>
                    <w:lang w:val="en-US" w:eastAsia="en-AU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Cs w:val="22"/>
                    <w:lang w:val="en-US" w:eastAsia="en-AU"/>
                  </w:rPr>
                  <m:t>j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Cs w:val="22"/>
                    <w:lang w:val="en-US" w:eastAsia="en-AU"/>
                  </w:rPr>
                  <m:t>*</m:t>
                </m:r>
              </m:sup>
            </m:sSubSup>
          </m:e>
        </m:d>
        <m:r>
          <m:rPr>
            <m:sty m:val="bi"/>
          </m:rPr>
          <w:rPr>
            <w:rFonts w:ascii="Cambria Math" w:hAnsi="Cambria Math"/>
            <w:szCs w:val="22"/>
            <w:lang w:val="en-US" w:eastAsia="en-AU"/>
          </w:rPr>
          <m:t xml:space="preserve"> + var.bias</m:t>
        </m:r>
      </m:oMath>
      <w:r w:rsidRPr="001A1FD5">
        <w:rPr>
          <w:rFonts w:ascii="Times New Roman" w:eastAsiaTheme="minorEastAsia" w:hAnsi="Times New Roman"/>
          <w:b/>
          <w:szCs w:val="22"/>
          <w:lang w:val="en-US" w:eastAsia="en-AU"/>
        </w:rPr>
        <w:t xml:space="preserve">             </w:t>
      </w:r>
      <w:r w:rsidR="00405C3A">
        <w:rPr>
          <w:rFonts w:ascii="Times New Roman" w:eastAsiaTheme="minorEastAsia" w:hAnsi="Times New Roman"/>
          <w:b/>
          <w:szCs w:val="22"/>
          <w:lang w:val="en-US" w:eastAsia="en-AU"/>
        </w:rPr>
        <w:tab/>
      </w:r>
      <w:r w:rsidR="00405C3A">
        <w:rPr>
          <w:rFonts w:ascii="Times New Roman" w:eastAsiaTheme="minorEastAsia" w:hAnsi="Times New Roman"/>
          <w:b/>
          <w:szCs w:val="22"/>
          <w:lang w:val="en-US" w:eastAsia="en-AU"/>
        </w:rPr>
        <w:tab/>
      </w:r>
      <w:r w:rsidRPr="001A1FD5">
        <w:rPr>
          <w:rFonts w:ascii="Times New Roman" w:eastAsiaTheme="minorEastAsia" w:hAnsi="Times New Roman"/>
          <w:bCs/>
          <w:szCs w:val="22"/>
          <w:lang w:val="en-US" w:eastAsia="en-AU"/>
        </w:rPr>
        <w:t>(</w:t>
      </w:r>
      <w:r w:rsidR="00405C3A">
        <w:rPr>
          <w:rFonts w:ascii="Times New Roman" w:eastAsiaTheme="minorEastAsia" w:hAnsi="Times New Roman"/>
          <w:bCs/>
          <w:szCs w:val="22"/>
          <w:lang w:val="en-US" w:eastAsia="en-AU"/>
        </w:rPr>
        <w:t>A3</w:t>
      </w:r>
      <w:r w:rsidRPr="001A1FD5">
        <w:rPr>
          <w:rFonts w:ascii="Times New Roman" w:eastAsiaTheme="minorEastAsia" w:hAnsi="Times New Roman"/>
          <w:bCs/>
          <w:szCs w:val="22"/>
          <w:lang w:val="en-US" w:eastAsia="en-AU"/>
        </w:rPr>
        <w:t>)</w:t>
      </w:r>
    </w:p>
    <w:p w14:paraId="2D455FF0" w14:textId="44E7D4C1" w:rsidR="00BC4E88" w:rsidRPr="00BC4E88" w:rsidRDefault="00405C3A" w:rsidP="009E179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  <w:szCs w:val="22"/>
        </w:rPr>
        <w:t xml:space="preserve">where </w:t>
      </w:r>
      <w:r w:rsidR="00BC4E88" w:rsidRPr="001A1FD5">
        <w:rPr>
          <w:rFonts w:ascii="Times New Roman" w:eastAsiaTheme="minorHAnsi" w:hAnsi="Times New Roman"/>
          <w:szCs w:val="22"/>
        </w:rPr>
        <w:t>again</w:t>
      </w:r>
      <w:r>
        <w:rPr>
          <w:rFonts w:ascii="Times New Roman" w:eastAsiaTheme="minorHAnsi" w:hAnsi="Times New Roman"/>
          <w:szCs w:val="22"/>
        </w:rPr>
        <w:t xml:space="preserve"> there is a bias</w:t>
      </w:r>
      <w:r w:rsidR="00BC4E88" w:rsidRPr="001A1FD5">
        <w:rPr>
          <w:rFonts w:ascii="Times New Roman" w:eastAsiaTheme="minorHAnsi" w:hAnsi="Times New Roman"/>
          <w:szCs w:val="22"/>
        </w:rPr>
        <w:t xml:space="preserve">, </w:t>
      </w:r>
      <w:r w:rsidR="009E1792">
        <w:rPr>
          <w:rFonts w:ascii="Times New Roman" w:eastAsiaTheme="minorHAnsi" w:hAnsi="Times New Roman"/>
          <w:szCs w:val="22"/>
        </w:rPr>
        <w:t xml:space="preserve">and </w:t>
      </w:r>
      <w:r w:rsidR="00BC4E88" w:rsidRPr="001A1FD5">
        <w:rPr>
          <w:rFonts w:ascii="Times New Roman" w:eastAsiaTheme="minorHAnsi" w:hAnsi="Times New Roman"/>
          <w:szCs w:val="22"/>
        </w:rPr>
        <w:t>a</w:t>
      </w:r>
      <w:r w:rsidR="009E1792">
        <w:rPr>
          <w:rFonts w:ascii="Times New Roman" w:eastAsiaTheme="minorHAnsi" w:hAnsi="Times New Roman"/>
          <w:szCs w:val="22"/>
        </w:rPr>
        <w:t>s</w:t>
      </w:r>
      <w:r w:rsidR="00BC4E88" w:rsidRPr="001A1FD5">
        <w:rPr>
          <w:rFonts w:ascii="Times New Roman" w:eastAsiaTheme="minorHAnsi" w:hAnsi="Times New Roman"/>
          <w:szCs w:val="22"/>
        </w:rPr>
        <w:t xml:space="preserve"> the first term </w:t>
      </w:r>
      <w:r w:rsidR="009E1792">
        <w:rPr>
          <w:rFonts w:ascii="Times New Roman" w:eastAsiaTheme="minorHAnsi" w:hAnsi="Times New Roman"/>
          <w:szCs w:val="22"/>
        </w:rPr>
        <w:t>on the right-hand side in (A3) is</w:t>
      </w:r>
      <w:r w:rsidR="00BC4E88" w:rsidRPr="001A1FD5">
        <w:rPr>
          <w:rFonts w:ascii="Times New Roman" w:eastAsiaTheme="minorHAnsi" w:hAnsi="Times New Roman"/>
          <w:szCs w:val="22"/>
        </w:rPr>
        <w:t xml:space="preserve"> taken forward</w:t>
      </w:r>
      <w:r w:rsidR="00A30116">
        <w:rPr>
          <w:rFonts w:ascii="Times New Roman" w:eastAsiaTheme="minorHAnsi" w:hAnsi="Times New Roman"/>
          <w:szCs w:val="22"/>
        </w:rPr>
        <w:t xml:space="preserve"> as weights in the analysis, then these weights</w:t>
      </w:r>
      <w:r w:rsidR="009E1792">
        <w:rPr>
          <w:rFonts w:ascii="Times New Roman" w:eastAsiaTheme="minorHAnsi" w:hAnsi="Times New Roman"/>
          <w:szCs w:val="22"/>
        </w:rPr>
        <w:t xml:space="preserve"> ignore the bias </w:t>
      </w:r>
      <w:r w:rsidR="00A30116">
        <w:rPr>
          <w:rFonts w:ascii="Times New Roman" w:eastAsiaTheme="minorHAnsi" w:hAnsi="Times New Roman"/>
          <w:szCs w:val="22"/>
        </w:rPr>
        <w:t>in the variance</w:t>
      </w:r>
      <w:r w:rsidR="009E1792">
        <w:rPr>
          <w:rFonts w:ascii="Times New Roman" w:eastAsiaTheme="minorHAnsi" w:hAnsi="Times New Roman"/>
          <w:szCs w:val="22"/>
        </w:rPr>
        <w:t>.</w:t>
      </w:r>
    </w:p>
    <w:p w14:paraId="3C2ECB54" w14:textId="77777777" w:rsidR="00BC4E88" w:rsidRPr="00BC4E88" w:rsidRDefault="00BC4E88">
      <w:pPr>
        <w:rPr>
          <w:rFonts w:ascii="Times New Roman" w:hAnsi="Times New Roman"/>
        </w:rPr>
      </w:pPr>
    </w:p>
    <w:sectPr w:rsidR="00BC4E88" w:rsidRPr="00BC4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88"/>
    <w:rsid w:val="000B1165"/>
    <w:rsid w:val="0032619C"/>
    <w:rsid w:val="00405C3A"/>
    <w:rsid w:val="00475683"/>
    <w:rsid w:val="005F0193"/>
    <w:rsid w:val="00740E20"/>
    <w:rsid w:val="009A5990"/>
    <w:rsid w:val="009E1792"/>
    <w:rsid w:val="00A30116"/>
    <w:rsid w:val="00AF3F71"/>
    <w:rsid w:val="00BC4E88"/>
    <w:rsid w:val="00C12CDC"/>
    <w:rsid w:val="00D3481A"/>
    <w:rsid w:val="00D9680C"/>
    <w:rsid w:val="00FB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D5CEC"/>
  <w15:chartTrackingRefBased/>
  <w15:docId w15:val="{C681D22B-A279-44C2-8EAC-65AA99F4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E88"/>
    <w:pPr>
      <w:spacing w:after="0" w:line="260" w:lineRule="exact"/>
    </w:pPr>
    <w:rPr>
      <w:rFonts w:ascii="Arial" w:eastAsia="Times New Roman" w:hAnsi="Arial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E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E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E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E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E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E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E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E8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semiHidden/>
    <w:rsid w:val="00BC4E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C4E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C4E88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9680C"/>
    <w:rPr>
      <w:color w:val="666666"/>
    </w:rPr>
  </w:style>
  <w:style w:type="character" w:styleId="Hyperlink">
    <w:name w:val="Hyperlink"/>
    <w:rsid w:val="00AF3F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defaveri@avdataanalytic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Verbyla</dc:creator>
  <cp:keywords/>
  <dc:description/>
  <cp:lastModifiedBy>Joanne De Faveri</cp:lastModifiedBy>
  <cp:revision>2</cp:revision>
  <dcterms:created xsi:type="dcterms:W3CDTF">2025-09-30T12:02:00Z</dcterms:created>
  <dcterms:modified xsi:type="dcterms:W3CDTF">2025-09-30T12:02:00Z</dcterms:modified>
</cp:coreProperties>
</file>