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66DF0" w14:textId="77777777" w:rsidR="00460247" w:rsidRPr="00C95325" w:rsidRDefault="00460247" w:rsidP="00460247">
      <w:pPr>
        <w:spacing w:before="240" w:line="360" w:lineRule="auto"/>
        <w:jc w:val="both"/>
        <w:rPr>
          <w:rFonts w:cstheme="minorHAnsi"/>
          <w:color w:val="000000" w:themeColor="text1"/>
          <w:shd w:val="clear" w:color="auto" w:fill="FFFFFF"/>
          <w:lang w:val="en-US"/>
        </w:rPr>
      </w:pPr>
      <w:r w:rsidRPr="00C95325">
        <w:rPr>
          <w:rFonts w:cstheme="minorHAnsi"/>
          <w:b/>
          <w:bCs/>
          <w:color w:val="000000" w:themeColor="text1"/>
          <w:shd w:val="clear" w:color="auto" w:fill="FFFFFF"/>
          <w:lang w:val="en-US"/>
        </w:rPr>
        <w:t xml:space="preserve">Table 2: Putative and known oocyst wall proteins with their expression maxima and relative expression values. </w: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t xml:space="preserve">Shaded in yellow are tyrosine-rich proteins. Data compiled from ToxoDB Release 68, Salman </w:t>
      </w:r>
      <w:r w:rsidRPr="00C95325">
        <w:rPr>
          <w:rFonts w:cstheme="minorHAnsi"/>
          <w:i/>
          <w:iCs/>
          <w:color w:val="000000" w:themeColor="text1"/>
          <w:shd w:val="clear" w:color="auto" w:fill="FFFFFF"/>
          <w:lang w:val="en-US"/>
        </w:rPr>
        <w:t>et al</w: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t xml:space="preserve">. </w: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fldChar w:fldCharType="begin"/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instrText xml:space="preserve"> ADDIN ZOTERO_ITEM CSL_CITATION {"citationID":"dXJkbnty","properties":{"formattedCitation":"[43]","plainCitation":"[43]","noteIndex":0},"citationItems":[{"id":151,"uris":["http://zotero.org/groups/6058671/items/S3B6K7X4"],"itemData":{"id":151,"type":"article-journal","container-title":"Parasitology International","DOI":"10.1016/j.parint.2017.05.009","ISSN":"1383-5769","issue":"5","language":"en","license":"https://www.elsevier.com/tdm/userlicense/1.0/","note":"publisher: Elsevier BV","page":"643-651","source":"Crossref","title":"Evaluation of novel oocyst wall protein candidates of Toxoplasma gondii","volume":"66","author":[{"family":"Salman","given":"Doaa"},{"family":"Okuda","given":"Liria Hiromi"},{"family":"Ueno","given":"Akio"},{"family":"Dautu","given":"George"},{"family":"Zhang","given":"Feifei"},{"family":"Igarashi","given":"Makoto"}],"issued":{"date-parts":[["2017",10]]}}}],"schema":"https://github.com/citation-style-language/schema/raw/master/csl-citation.json"} </w:instrTex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fldChar w:fldCharType="separate"/>
      </w:r>
      <w:r w:rsidRPr="00C95325">
        <w:rPr>
          <w:rFonts w:ascii="Calibri" w:hAnsi="Calibri" w:cs="Calibri"/>
          <w:color w:val="000000" w:themeColor="text1"/>
          <w:lang w:val="en-GB"/>
        </w:rPr>
        <w:t>[43]</w: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fldChar w:fldCharType="end"/>
      </w:r>
      <w:r w:rsidRPr="00C95325">
        <w:rPr>
          <w:rFonts w:cstheme="minorHAnsi"/>
          <w:color w:val="000000" w:themeColor="text1"/>
          <w:shd w:val="clear" w:color="auto" w:fill="FFFFFF"/>
          <w:lang w:val="en-GB"/>
        </w:rPr>
        <w:t xml:space="preserve"> and Fritz </w:t>
      </w:r>
      <w:r w:rsidRPr="00C95325">
        <w:rPr>
          <w:rFonts w:cstheme="minorHAnsi"/>
          <w:i/>
          <w:iCs/>
          <w:color w:val="000000" w:themeColor="text1"/>
          <w:shd w:val="clear" w:color="auto" w:fill="FFFFFF"/>
          <w:lang w:val="en-GB"/>
        </w:rPr>
        <w:t>et al</w:t>
      </w:r>
      <w:r w:rsidRPr="00C95325">
        <w:rPr>
          <w:rFonts w:cstheme="minorHAnsi"/>
          <w:color w:val="000000" w:themeColor="text1"/>
          <w:shd w:val="clear" w:color="auto" w:fill="FFFFFF"/>
          <w:lang w:val="en-GB"/>
        </w:rPr>
        <w:t xml:space="preserve">. </w: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fldChar w:fldCharType="begin"/>
      </w:r>
      <w:r w:rsidRPr="00C95325">
        <w:rPr>
          <w:rFonts w:cstheme="minorHAnsi"/>
          <w:color w:val="000000" w:themeColor="text1"/>
          <w:shd w:val="clear" w:color="auto" w:fill="FFFFFF"/>
          <w:lang w:val="en-GB"/>
        </w:rPr>
        <w:instrText xml:space="preserve"> ADDIN ZOTERO_ITEM CSL_CITATION {"citationID":"Tzf8qqSX","properties":{"formattedCitation":"[34]","plainCitation":"[34]","noteIndex":0},"citationItems":[{"id":106,"uris":["http://zotero.org/groups/6058671/items/YL8D49E3"],"itemData":{"id":106,"type":"article-journal","container-title":"PLoS ONE","DOI":"10.1371/journal.pone.0029955","ISSN":"1932-6203","issue":"1","journalAbbreviation":"PLoS ONE","language":"en","page":"e29955","source":"DOI.org (Crossref)","title":"Proteomic Analysis of Fractionated Toxoplasma Oocysts Reveals Clues to Their Environmental Resistance","volume":"7","author":[{"family":"Fritz","given":"Heather M."},{"family":"Bowyer","given":"Paul W."},{"family":"Bogyo","given":"Matthew"},{"family":"Conrad","given":"Patricia A."},{"family":"Boothroyd","given":"John C."}],"editor":[{"family":"Langsley","given":"Gordon"}],"issued":{"date-parts":[["2012",1,18]]}}}],"schema":"https://github.com/citation-style-language/schema/raw/master/csl-citation.json"} </w:instrTex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fldChar w:fldCharType="separate"/>
      </w:r>
      <w:r w:rsidRPr="00C95325">
        <w:rPr>
          <w:rFonts w:ascii="Calibri" w:hAnsi="Calibri" w:cs="Calibri"/>
          <w:color w:val="000000" w:themeColor="text1"/>
          <w:lang w:val="en-GB"/>
        </w:rPr>
        <w:t>[34]</w: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fldChar w:fldCharType="end"/>
      </w:r>
      <w:r w:rsidRPr="00C95325">
        <w:rPr>
          <w:rFonts w:cstheme="minorHAnsi"/>
          <w:color w:val="000000" w:themeColor="text1"/>
          <w:shd w:val="clear" w:color="auto" w:fill="FFFFFF"/>
          <w:lang w:val="en-GB"/>
        </w:rPr>
        <w:t xml:space="preserve">. </w:t>
      </w:r>
      <w:r w:rsidRPr="00C95325">
        <w:rPr>
          <w:rFonts w:cstheme="minorHAnsi"/>
          <w:color w:val="000000" w:themeColor="text1"/>
          <w:shd w:val="clear" w:color="auto" w:fill="FFFFFF"/>
          <w:lang w:val="en-US"/>
        </w:rPr>
        <w:t>Bz: Bradyzoites, Tz: Tachyzoites, 0 h = unsporulated oocyts, 8 h = sporulating oocysts, 8 d = sporulated oocysts.</w:t>
      </w:r>
    </w:p>
    <w:p w14:paraId="13E454FA" w14:textId="77777777" w:rsidR="00460247" w:rsidRPr="00C95325" w:rsidRDefault="00460247" w:rsidP="00460247">
      <w:pPr>
        <w:spacing w:before="240" w:line="360" w:lineRule="auto"/>
        <w:jc w:val="center"/>
        <w:rPr>
          <w:rFonts w:cstheme="minorHAnsi"/>
          <w:color w:val="000000" w:themeColor="text1"/>
          <w:shd w:val="clear" w:color="auto" w:fill="FFFFFF"/>
          <w:lang w:val="en-US"/>
        </w:rPr>
      </w:pPr>
      <w:r w:rsidRPr="00C95325">
        <w:rPr>
          <w:noProof/>
          <w:color w:val="000000" w:themeColor="text1"/>
        </w:rPr>
        <w:lastRenderedPageBreak/>
        <w:drawing>
          <wp:inline distT="0" distB="0" distL="0" distR="0" wp14:anchorId="399CA48E" wp14:editId="4961BC18">
            <wp:extent cx="5731510" cy="7502525"/>
            <wp:effectExtent l="0" t="0" r="2540" b="3175"/>
            <wp:docPr id="16136678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0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11CA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247"/>
    <w:rsid w:val="002E281E"/>
    <w:rsid w:val="003201BB"/>
    <w:rsid w:val="00460247"/>
    <w:rsid w:val="00865217"/>
    <w:rsid w:val="00EF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EFD55"/>
  <w15:chartTrackingRefBased/>
  <w15:docId w15:val="{0831AA27-59AA-48DB-B92B-EAB49709D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247"/>
    <w:pPr>
      <w:spacing w:line="259" w:lineRule="auto"/>
    </w:pPr>
    <w:rPr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02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02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02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02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02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024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024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024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024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02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02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02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02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02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02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02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02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02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0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60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024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60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024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602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024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4602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02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02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02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2015</Characters>
  <Application>Microsoft Office Word</Application>
  <DocSecurity>0</DocSecurity>
  <Lines>31</Lines>
  <Paragraphs>10</Paragraphs>
  <ScaleCrop>false</ScaleCrop>
  <Company>Springer Nature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2025-10-17T14:17:00Z</dcterms:created>
  <dcterms:modified xsi:type="dcterms:W3CDTF">2025-10-17T14:18:00Z</dcterms:modified>
</cp:coreProperties>
</file>