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72434" w14:textId="60BBF655" w:rsidR="00833238" w:rsidRPr="00AA1F90" w:rsidRDefault="000C66FA">
      <w:pPr>
        <w:rPr>
          <w:rFonts w:ascii="Arial" w:hAnsi="Arial" w:cs="Arial"/>
          <w:sz w:val="20"/>
          <w:szCs w:val="20"/>
        </w:rPr>
      </w:pPr>
      <w:r w:rsidRPr="00AA1F90">
        <w:rPr>
          <w:rFonts w:ascii="Arial" w:hAnsi="Arial" w:cs="Arial"/>
          <w:sz w:val="20"/>
          <w:szCs w:val="20"/>
        </w:rPr>
        <w:t xml:space="preserve">Supplementary </w:t>
      </w:r>
      <w:r w:rsidR="00B629DC" w:rsidRPr="00AA1F90">
        <w:rPr>
          <w:rFonts w:ascii="Arial" w:hAnsi="Arial" w:cs="Arial"/>
          <w:sz w:val="20"/>
          <w:szCs w:val="20"/>
        </w:rPr>
        <w:t>T</w:t>
      </w:r>
      <w:r w:rsidRPr="00AA1F90">
        <w:rPr>
          <w:rFonts w:ascii="Arial" w:hAnsi="Arial" w:cs="Arial"/>
          <w:sz w:val="20"/>
          <w:szCs w:val="20"/>
        </w:rPr>
        <w:t xml:space="preserve">able </w:t>
      </w:r>
      <w:r w:rsidR="008479FB">
        <w:rPr>
          <w:rFonts w:ascii="Arial" w:hAnsi="Arial" w:cs="Arial"/>
          <w:sz w:val="20"/>
          <w:szCs w:val="20"/>
        </w:rPr>
        <w:t>2</w:t>
      </w:r>
      <w:r w:rsidRPr="00AA1F90">
        <w:rPr>
          <w:rFonts w:ascii="Arial" w:hAnsi="Arial" w:cs="Arial"/>
          <w:sz w:val="20"/>
          <w:szCs w:val="20"/>
        </w:rPr>
        <w:t>.</w:t>
      </w:r>
      <w:r w:rsidR="00833238" w:rsidRPr="00AA1F90">
        <w:rPr>
          <w:rFonts w:ascii="Arial" w:hAnsi="Arial" w:cs="Arial"/>
          <w:sz w:val="20"/>
          <w:szCs w:val="20"/>
        </w:rPr>
        <w:t xml:space="preserve"> Multivaria</w:t>
      </w:r>
      <w:r w:rsidR="00961AF8" w:rsidRPr="00AA1F90">
        <w:rPr>
          <w:rFonts w:ascii="Arial" w:hAnsi="Arial" w:cs="Arial"/>
          <w:sz w:val="20"/>
          <w:szCs w:val="20"/>
        </w:rPr>
        <w:t>ble</w:t>
      </w:r>
      <w:r w:rsidR="00833238" w:rsidRPr="00AA1F90">
        <w:rPr>
          <w:rFonts w:ascii="Arial" w:hAnsi="Arial" w:cs="Arial"/>
          <w:sz w:val="20"/>
          <w:szCs w:val="20"/>
        </w:rPr>
        <w:t xml:space="preserve"> logistic regression analysis using backward elimination.</w:t>
      </w: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85"/>
        <w:gridCol w:w="1585"/>
        <w:gridCol w:w="1586"/>
        <w:gridCol w:w="1585"/>
        <w:gridCol w:w="1586"/>
      </w:tblGrid>
      <w:tr w:rsidR="00331DCC" w:rsidRPr="00AA1F90" w14:paraId="7799BA9E" w14:textId="77777777" w:rsidTr="00331DCC">
        <w:tc>
          <w:tcPr>
            <w:tcW w:w="1129" w:type="dxa"/>
          </w:tcPr>
          <w:p w14:paraId="70FAD89F" w14:textId="554E5213" w:rsidR="00331DCC" w:rsidRPr="00B46B91" w:rsidRDefault="00331DCC" w:rsidP="00331D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7" w:type="dxa"/>
            <w:gridSpan w:val="5"/>
            <w:vAlign w:val="bottom"/>
          </w:tcPr>
          <w:p w14:paraId="4CE7E71A" w14:textId="36C6E20E" w:rsidR="00331DCC" w:rsidRPr="00B46B91" w:rsidRDefault="00331DCC" w:rsidP="00331D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P-values</w:t>
            </w:r>
          </w:p>
        </w:tc>
      </w:tr>
      <w:tr w:rsidR="00331DCC" w:rsidRPr="00AA1F90" w14:paraId="4F0D4D43" w14:textId="219F094F" w:rsidTr="00331DCC">
        <w:tc>
          <w:tcPr>
            <w:tcW w:w="1129" w:type="dxa"/>
          </w:tcPr>
          <w:p w14:paraId="59447A75" w14:textId="77777777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5" w:type="dxa"/>
            <w:vAlign w:val="bottom"/>
          </w:tcPr>
          <w:p w14:paraId="331ACDAB" w14:textId="5D0C0F46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Number of drugs on admission</w:t>
            </w:r>
          </w:p>
        </w:tc>
        <w:tc>
          <w:tcPr>
            <w:tcW w:w="1585" w:type="dxa"/>
            <w:vAlign w:val="bottom"/>
          </w:tcPr>
          <w:p w14:paraId="2650F9EE" w14:textId="1604A0DC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Abrupt</w:t>
            </w:r>
            <w:r w:rsidRPr="00B46B91">
              <w:rPr>
                <w:rFonts w:ascii="Arial" w:hAnsi="Arial" w:cs="Arial"/>
                <w:sz w:val="20"/>
                <w:szCs w:val="20"/>
              </w:rPr>
              <w:t xml:space="preserve"> discontinuation</w:t>
            </w:r>
            <w:r>
              <w:rPr>
                <w:rFonts w:ascii="Arial" w:hAnsi="Arial" w:cs="Arial"/>
                <w:sz w:val="20"/>
                <w:szCs w:val="20"/>
              </w:rPr>
              <w:t xml:space="preserve"> during hospitalization</w:t>
            </w:r>
          </w:p>
        </w:tc>
        <w:tc>
          <w:tcPr>
            <w:tcW w:w="1586" w:type="dxa"/>
            <w:vAlign w:val="bottom"/>
          </w:tcPr>
          <w:p w14:paraId="0B90ED04" w14:textId="64C80B69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 xml:space="preserve">Delirium during </w:t>
            </w:r>
            <w:r>
              <w:rPr>
                <w:rFonts w:ascii="Arial" w:hAnsi="Arial" w:cs="Arial"/>
                <w:sz w:val="20"/>
                <w:szCs w:val="20"/>
              </w:rPr>
              <w:t>hospitalization</w:t>
            </w:r>
          </w:p>
        </w:tc>
        <w:tc>
          <w:tcPr>
            <w:tcW w:w="1585" w:type="dxa"/>
            <w:vAlign w:val="bottom"/>
          </w:tcPr>
          <w:p w14:paraId="51E165DA" w14:textId="20F2270A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Hypnotic discontinued at discharge</w:t>
            </w:r>
          </w:p>
        </w:tc>
        <w:tc>
          <w:tcPr>
            <w:tcW w:w="1586" w:type="dxa"/>
            <w:vAlign w:val="bottom"/>
          </w:tcPr>
          <w:p w14:paraId="6D34CDF9" w14:textId="4DE92909" w:rsidR="00331DCC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Residency of the patient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46B91">
              <w:rPr>
                <w:rFonts w:ascii="Arial" w:hAnsi="Arial" w:cs="Arial"/>
                <w:sz w:val="20"/>
                <w:szCs w:val="20"/>
              </w:rPr>
              <w:t>one month after discharge</w:t>
            </w:r>
          </w:p>
        </w:tc>
      </w:tr>
      <w:tr w:rsidR="00331DCC" w:rsidRPr="00AA1F90" w14:paraId="69D24F01" w14:textId="1DCEC517" w:rsidTr="00331DCC">
        <w:tc>
          <w:tcPr>
            <w:tcW w:w="1129" w:type="dxa"/>
          </w:tcPr>
          <w:p w14:paraId="4C59E0DA" w14:textId="725D6B63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AA1F90">
              <w:rPr>
                <w:rFonts w:ascii="Arial" w:hAnsi="Arial" w:cs="Arial"/>
                <w:sz w:val="20"/>
                <w:szCs w:val="20"/>
              </w:rPr>
              <w:t>Model 1</w:t>
            </w:r>
          </w:p>
        </w:tc>
        <w:tc>
          <w:tcPr>
            <w:tcW w:w="1585" w:type="dxa"/>
          </w:tcPr>
          <w:p w14:paraId="2F13D90C" w14:textId="29F91188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0.356</w:t>
            </w:r>
          </w:p>
        </w:tc>
        <w:tc>
          <w:tcPr>
            <w:tcW w:w="1585" w:type="dxa"/>
          </w:tcPr>
          <w:p w14:paraId="277A70A3" w14:textId="33C60C2B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0.350</w:t>
            </w:r>
          </w:p>
        </w:tc>
        <w:tc>
          <w:tcPr>
            <w:tcW w:w="1586" w:type="dxa"/>
          </w:tcPr>
          <w:p w14:paraId="1F3FD770" w14:textId="1C97129B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0.123</w:t>
            </w:r>
          </w:p>
        </w:tc>
        <w:tc>
          <w:tcPr>
            <w:tcW w:w="1585" w:type="dxa"/>
          </w:tcPr>
          <w:p w14:paraId="6F389C55" w14:textId="1894BBC1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 0.001</w:t>
            </w:r>
          </w:p>
        </w:tc>
        <w:tc>
          <w:tcPr>
            <w:tcW w:w="1586" w:type="dxa"/>
          </w:tcPr>
          <w:p w14:paraId="206BD21B" w14:textId="58DCD3FC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0.145</w:t>
            </w:r>
          </w:p>
        </w:tc>
      </w:tr>
      <w:tr w:rsidR="00331DCC" w:rsidRPr="00AA1F90" w14:paraId="42DA6874" w14:textId="63682BF9" w:rsidTr="00331DCC">
        <w:tc>
          <w:tcPr>
            <w:tcW w:w="1129" w:type="dxa"/>
          </w:tcPr>
          <w:p w14:paraId="442DC962" w14:textId="1CAED306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AA1F90">
              <w:rPr>
                <w:rFonts w:ascii="Arial" w:hAnsi="Arial" w:cs="Arial"/>
                <w:sz w:val="20"/>
                <w:szCs w:val="20"/>
              </w:rPr>
              <w:t>Model 2</w:t>
            </w:r>
          </w:p>
        </w:tc>
        <w:tc>
          <w:tcPr>
            <w:tcW w:w="1585" w:type="dxa"/>
          </w:tcPr>
          <w:p w14:paraId="2B937D49" w14:textId="145CC0AE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5" w:type="dxa"/>
          </w:tcPr>
          <w:p w14:paraId="543A1456" w14:textId="53600F59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0.333</w:t>
            </w:r>
          </w:p>
        </w:tc>
        <w:tc>
          <w:tcPr>
            <w:tcW w:w="1586" w:type="dxa"/>
          </w:tcPr>
          <w:p w14:paraId="532B17A2" w14:textId="08E308B1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0.085</w:t>
            </w:r>
          </w:p>
        </w:tc>
        <w:tc>
          <w:tcPr>
            <w:tcW w:w="1585" w:type="dxa"/>
          </w:tcPr>
          <w:p w14:paraId="37368D60" w14:textId="1CF38D2B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 0.001</w:t>
            </w:r>
          </w:p>
        </w:tc>
        <w:tc>
          <w:tcPr>
            <w:tcW w:w="1586" w:type="dxa"/>
          </w:tcPr>
          <w:p w14:paraId="2E6BEB51" w14:textId="3639981E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</w:tr>
      <w:tr w:rsidR="00331DCC" w:rsidRPr="00AA1F90" w14:paraId="15875BC8" w14:textId="7D2F3F90" w:rsidTr="00331DCC">
        <w:tc>
          <w:tcPr>
            <w:tcW w:w="1129" w:type="dxa"/>
          </w:tcPr>
          <w:p w14:paraId="4FE5F60B" w14:textId="13A6B760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AA1F90">
              <w:rPr>
                <w:rFonts w:ascii="Arial" w:hAnsi="Arial" w:cs="Arial"/>
                <w:sz w:val="20"/>
                <w:szCs w:val="20"/>
              </w:rPr>
              <w:t>Model 3</w:t>
            </w:r>
          </w:p>
        </w:tc>
        <w:tc>
          <w:tcPr>
            <w:tcW w:w="1585" w:type="dxa"/>
          </w:tcPr>
          <w:p w14:paraId="441CDDE9" w14:textId="45587DD8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5" w:type="dxa"/>
          </w:tcPr>
          <w:p w14:paraId="227A0C49" w14:textId="44448A4E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6" w:type="dxa"/>
          </w:tcPr>
          <w:p w14:paraId="3F3621CA" w14:textId="0B57029E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1585" w:type="dxa"/>
          </w:tcPr>
          <w:p w14:paraId="1ABB10FC" w14:textId="55D7DBEF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 0.001</w:t>
            </w:r>
          </w:p>
        </w:tc>
        <w:tc>
          <w:tcPr>
            <w:tcW w:w="1586" w:type="dxa"/>
          </w:tcPr>
          <w:p w14:paraId="18A67FE9" w14:textId="0660F6EE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0.130</w:t>
            </w:r>
          </w:p>
        </w:tc>
      </w:tr>
      <w:tr w:rsidR="00331DCC" w:rsidRPr="00AA1F90" w14:paraId="0B4FC29F" w14:textId="4685C637" w:rsidTr="00331DCC">
        <w:tc>
          <w:tcPr>
            <w:tcW w:w="1129" w:type="dxa"/>
          </w:tcPr>
          <w:p w14:paraId="04D8BF08" w14:textId="1EBB3A34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AA1F90">
              <w:rPr>
                <w:rFonts w:ascii="Arial" w:hAnsi="Arial" w:cs="Arial"/>
                <w:sz w:val="20"/>
                <w:szCs w:val="20"/>
              </w:rPr>
              <w:t>Model 4</w:t>
            </w:r>
          </w:p>
        </w:tc>
        <w:tc>
          <w:tcPr>
            <w:tcW w:w="1585" w:type="dxa"/>
          </w:tcPr>
          <w:p w14:paraId="0A25524D" w14:textId="6EE0AEDE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5" w:type="dxa"/>
          </w:tcPr>
          <w:p w14:paraId="54D316E2" w14:textId="147AAFD9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6" w:type="dxa"/>
          </w:tcPr>
          <w:p w14:paraId="4121BDCF" w14:textId="3A8A326B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0.126</w:t>
            </w:r>
          </w:p>
        </w:tc>
        <w:tc>
          <w:tcPr>
            <w:tcW w:w="1585" w:type="dxa"/>
          </w:tcPr>
          <w:p w14:paraId="467B82A5" w14:textId="50B72F9A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 0.001</w:t>
            </w:r>
          </w:p>
        </w:tc>
        <w:tc>
          <w:tcPr>
            <w:tcW w:w="1586" w:type="dxa"/>
          </w:tcPr>
          <w:p w14:paraId="15120B24" w14:textId="1EA9FEB0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31DCC" w:rsidRPr="00AA1F90" w14:paraId="43AA8994" w14:textId="704231C7" w:rsidTr="00331DCC">
        <w:tc>
          <w:tcPr>
            <w:tcW w:w="1129" w:type="dxa"/>
          </w:tcPr>
          <w:p w14:paraId="0DE9F69A" w14:textId="2FF1BA8D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 w:rsidRPr="00AA1F90">
              <w:rPr>
                <w:rFonts w:ascii="Arial" w:hAnsi="Arial" w:cs="Arial"/>
                <w:sz w:val="20"/>
                <w:szCs w:val="20"/>
              </w:rPr>
              <w:t>Model 5</w:t>
            </w:r>
          </w:p>
        </w:tc>
        <w:tc>
          <w:tcPr>
            <w:tcW w:w="1585" w:type="dxa"/>
          </w:tcPr>
          <w:p w14:paraId="63A62532" w14:textId="3CA16DF7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5" w:type="dxa"/>
          </w:tcPr>
          <w:p w14:paraId="77EDD24B" w14:textId="41B8E5AF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6" w:type="dxa"/>
          </w:tcPr>
          <w:p w14:paraId="79A96CFF" w14:textId="6936FD2C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85" w:type="dxa"/>
          </w:tcPr>
          <w:p w14:paraId="73C76640" w14:textId="78868DF4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 0.001</w:t>
            </w:r>
          </w:p>
        </w:tc>
        <w:tc>
          <w:tcPr>
            <w:tcW w:w="1586" w:type="dxa"/>
          </w:tcPr>
          <w:p w14:paraId="367C86FF" w14:textId="7A9C744F" w:rsidR="00331DCC" w:rsidRPr="00AA1F90" w:rsidRDefault="00331DCC" w:rsidP="00331D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6A34197E" w14:textId="6BC2F553" w:rsidR="00420849" w:rsidRPr="00AA1F90" w:rsidRDefault="00420849">
      <w:pPr>
        <w:rPr>
          <w:sz w:val="20"/>
          <w:szCs w:val="20"/>
        </w:rPr>
      </w:pPr>
    </w:p>
    <w:p w14:paraId="314A74CD" w14:textId="106FBBDC" w:rsidR="00420849" w:rsidRPr="00AA1F90" w:rsidRDefault="00420849">
      <w:pPr>
        <w:rPr>
          <w:sz w:val="20"/>
          <w:szCs w:val="20"/>
        </w:rPr>
      </w:pPr>
    </w:p>
    <w:p w14:paraId="2986A32A" w14:textId="2D2E5D99" w:rsidR="00420849" w:rsidRPr="00AA1F90" w:rsidRDefault="00420849">
      <w:pPr>
        <w:rPr>
          <w:sz w:val="20"/>
          <w:szCs w:val="20"/>
        </w:rPr>
      </w:pPr>
    </w:p>
    <w:p w14:paraId="66C97A2A" w14:textId="77777777" w:rsidR="00420849" w:rsidRPr="00AA1F90" w:rsidRDefault="00420849">
      <w:pPr>
        <w:rPr>
          <w:sz w:val="20"/>
          <w:szCs w:val="20"/>
        </w:rPr>
      </w:pPr>
    </w:p>
    <w:sectPr w:rsidR="00420849" w:rsidRPr="00AA1F90" w:rsidSect="00144D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FA"/>
    <w:rsid w:val="00066989"/>
    <w:rsid w:val="000C66FA"/>
    <w:rsid w:val="00120D20"/>
    <w:rsid w:val="0012227F"/>
    <w:rsid w:val="00144D50"/>
    <w:rsid w:val="0017771C"/>
    <w:rsid w:val="00196A2D"/>
    <w:rsid w:val="001A4845"/>
    <w:rsid w:val="001E3DAD"/>
    <w:rsid w:val="001F09FA"/>
    <w:rsid w:val="002212D1"/>
    <w:rsid w:val="002A2D35"/>
    <w:rsid w:val="002B013E"/>
    <w:rsid w:val="002E27B7"/>
    <w:rsid w:val="00331DCC"/>
    <w:rsid w:val="00420849"/>
    <w:rsid w:val="0042262A"/>
    <w:rsid w:val="00433921"/>
    <w:rsid w:val="004F7B58"/>
    <w:rsid w:val="005E5CD8"/>
    <w:rsid w:val="00626E4B"/>
    <w:rsid w:val="0063353D"/>
    <w:rsid w:val="00646137"/>
    <w:rsid w:val="0068147D"/>
    <w:rsid w:val="006C56E4"/>
    <w:rsid w:val="006F2193"/>
    <w:rsid w:val="0074009C"/>
    <w:rsid w:val="00754688"/>
    <w:rsid w:val="00815042"/>
    <w:rsid w:val="00833238"/>
    <w:rsid w:val="008479FB"/>
    <w:rsid w:val="008A0A9F"/>
    <w:rsid w:val="00940243"/>
    <w:rsid w:val="00961AF8"/>
    <w:rsid w:val="00A3094B"/>
    <w:rsid w:val="00A93889"/>
    <w:rsid w:val="00AA1F90"/>
    <w:rsid w:val="00AD4C31"/>
    <w:rsid w:val="00AE7D8E"/>
    <w:rsid w:val="00B629DC"/>
    <w:rsid w:val="00BB7ECF"/>
    <w:rsid w:val="00C23BDE"/>
    <w:rsid w:val="00C45AA0"/>
    <w:rsid w:val="00C4671B"/>
    <w:rsid w:val="00C61732"/>
    <w:rsid w:val="00CD12D1"/>
    <w:rsid w:val="00DB66A8"/>
    <w:rsid w:val="00E151AC"/>
    <w:rsid w:val="00F01923"/>
    <w:rsid w:val="00F121E7"/>
    <w:rsid w:val="00F34235"/>
    <w:rsid w:val="00F35BAB"/>
    <w:rsid w:val="00F37830"/>
    <w:rsid w:val="00FB4381"/>
    <w:rsid w:val="00FC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D7FE7D"/>
  <w15:chartTrackingRefBased/>
  <w15:docId w15:val="{FFE55D86-1643-904C-B199-A1068EB4D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C66FA"/>
    <w:pPr>
      <w:spacing w:line="480" w:lineRule="auto"/>
    </w:pPr>
    <w:rPr>
      <w:rFonts w:ascii="Times New Roman" w:eastAsia="Times New Roman" w:hAnsi="Times New Roman" w:cs="Times New Roman"/>
      <w:lang w:val="en-US" w:eastAsia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4009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4009C"/>
    <w:rPr>
      <w:rFonts w:ascii="Times New Roman" w:eastAsia="Times New Roman" w:hAnsi="Times New Roman" w:cs="Times New Roman"/>
      <w:sz w:val="20"/>
      <w:szCs w:val="20"/>
      <w:lang w:val="en-US" w:eastAsia="nl-B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74009C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4009C"/>
    <w:pPr>
      <w:spacing w:line="240" w:lineRule="auto"/>
    </w:pPr>
    <w:rPr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4009C"/>
    <w:rPr>
      <w:rFonts w:ascii="Times New Roman" w:eastAsia="Times New Roman" w:hAnsi="Times New Roman" w:cs="Times New Roman"/>
      <w:sz w:val="18"/>
      <w:szCs w:val="18"/>
      <w:lang w:val="en-US" w:eastAsia="nl-B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B66A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B66A8"/>
    <w:rPr>
      <w:rFonts w:ascii="Times New Roman" w:eastAsia="Times New Roman" w:hAnsi="Times New Roman" w:cs="Times New Roman"/>
      <w:b/>
      <w:bCs/>
      <w:sz w:val="20"/>
      <w:szCs w:val="20"/>
      <w:lang w:val="en-US" w:eastAsia="nl-BE"/>
    </w:rPr>
  </w:style>
  <w:style w:type="table" w:styleId="Tabelraster">
    <w:name w:val="Table Grid"/>
    <w:basedOn w:val="Standaardtabel"/>
    <w:uiPriority w:val="39"/>
    <w:rsid w:val="0042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Van Brantegem</dc:creator>
  <cp:keywords/>
  <dc:description/>
  <cp:lastModifiedBy>Pieter Van Brantegem</cp:lastModifiedBy>
  <cp:revision>3</cp:revision>
  <dcterms:created xsi:type="dcterms:W3CDTF">2020-08-07T06:34:00Z</dcterms:created>
  <dcterms:modified xsi:type="dcterms:W3CDTF">2020-08-07T06:35:00Z</dcterms:modified>
</cp:coreProperties>
</file>