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4E4" w:rsidRPr="009B0920" w:rsidRDefault="000854E4" w:rsidP="000854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A79BE">
        <w:rPr>
          <w:rFonts w:ascii="Times New Roman" w:hAnsi="Times New Roman" w:cs="Times New Roman"/>
          <w:b/>
          <w:sz w:val="24"/>
          <w:szCs w:val="24"/>
        </w:rPr>
        <w:t xml:space="preserve">SUPPLEMENTARY MATERIALS </w:t>
      </w:r>
      <w:r w:rsidR="00C47FBF">
        <w:rPr>
          <w:rFonts w:ascii="Times New Roman" w:hAnsi="Times New Roman" w:cs="Times New Roman"/>
          <w:b/>
          <w:sz w:val="24"/>
          <w:szCs w:val="24"/>
        </w:rPr>
        <w:t>LEGENDS</w:t>
      </w:r>
    </w:p>
    <w:p w:rsidR="000854E4" w:rsidRPr="009B0920" w:rsidRDefault="000854E4" w:rsidP="000854E4">
      <w:pPr>
        <w:spacing w:before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920">
        <w:rPr>
          <w:rFonts w:ascii="Times New Roman" w:eastAsia="Times New Roman" w:hAnsi="Times New Roman" w:cs="Times New Roman"/>
          <w:b/>
          <w:sz w:val="24"/>
          <w:szCs w:val="24"/>
        </w:rPr>
        <w:t>S 1</w:t>
      </w:r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UV-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Visible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spectrum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(II)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complex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in CHCl</w:t>
      </w:r>
      <w:r w:rsidRPr="009B0920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room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temperature</w:t>
      </w:r>
      <w:proofErr w:type="spellEnd"/>
    </w:p>
    <w:p w:rsidR="000854E4" w:rsidRPr="009B0920" w:rsidRDefault="000854E4" w:rsidP="000854E4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2.</w:t>
      </w:r>
      <w:r w:rsidRPr="009B0920">
        <w:rPr>
          <w:rFonts w:ascii="Times New Roman" w:hAnsi="Times New Roman" w:cs="Times New Roman"/>
          <w:bCs/>
          <w:sz w:val="24"/>
          <w:szCs w:val="24"/>
        </w:rPr>
        <w:t xml:space="preserve">FTIR </w:t>
      </w:r>
      <w:proofErr w:type="spellStart"/>
      <w:r w:rsidRPr="009B0920">
        <w:rPr>
          <w:rFonts w:ascii="Times New Roman" w:hAnsi="Times New Roman" w:cs="Times New Roman"/>
          <w:bCs/>
          <w:sz w:val="24"/>
          <w:szCs w:val="24"/>
        </w:rPr>
        <w:t>spectrum</w:t>
      </w:r>
      <w:proofErr w:type="spellEnd"/>
      <w:r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9B0920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Pr="009B0920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Pr="009B092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hAnsi="Times New Roman" w:cs="Times New Roman"/>
          <w:sz w:val="24"/>
          <w:szCs w:val="24"/>
        </w:rPr>
        <w:t>range</w:t>
      </w:r>
      <w:proofErr w:type="spellEnd"/>
      <w:r w:rsidRPr="009B0920">
        <w:rPr>
          <w:rFonts w:ascii="Times New Roman" w:hAnsi="Times New Roman" w:cs="Times New Roman"/>
          <w:sz w:val="24"/>
          <w:szCs w:val="24"/>
        </w:rPr>
        <w:t xml:space="preserve"> of </w:t>
      </w:r>
      <w:r w:rsidRPr="009B0920">
        <w:rPr>
          <w:rFonts w:ascii="Times New Roman" w:eastAsia="Times New Roman" w:hAnsi="Times New Roman" w:cs="Times New Roman"/>
          <w:sz w:val="24"/>
          <w:szCs w:val="24"/>
        </w:rPr>
        <w:t>4000-400 cm</w:t>
      </w:r>
      <w:r w:rsidRPr="009B092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room</w:t>
      </w:r>
      <w:proofErr w:type="spellEnd"/>
      <w:r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B0920">
        <w:rPr>
          <w:rFonts w:ascii="Times New Roman" w:eastAsia="Times New Roman" w:hAnsi="Times New Roman" w:cs="Times New Roman"/>
          <w:sz w:val="24"/>
          <w:szCs w:val="24"/>
        </w:rPr>
        <w:t>temperature</w:t>
      </w:r>
      <w:proofErr w:type="spellEnd"/>
    </w:p>
    <w:p w:rsidR="000854E4" w:rsidRPr="009B0920" w:rsidRDefault="00C47FBF" w:rsidP="000854E4">
      <w:pPr>
        <w:autoSpaceDE w:val="0"/>
        <w:autoSpaceDN w:val="0"/>
        <w:adjustRightInd w:val="0"/>
        <w:spacing w:before="24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3</w:t>
      </w:r>
      <w:r w:rsidR="000854E4" w:rsidRPr="009B092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854E4" w:rsidRPr="009B092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H NMR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spectrum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BBHMP in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CDCl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 w:rsidR="000854E4" w:rsidRPr="009B0920" w:rsidRDefault="00C47FBF" w:rsidP="000854E4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4</w:t>
      </w:r>
      <w:r w:rsidR="000854E4" w:rsidRPr="009B092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854E4" w:rsidRPr="009B092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H NMR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spectrum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in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CDCl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 w:rsidR="000854E4" w:rsidRPr="009B0920" w:rsidRDefault="00C47FBF" w:rsidP="000854E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920">
        <w:rPr>
          <w:rFonts w:ascii="Times New Roman" w:eastAsia="Times New Roman" w:hAnsi="Times New Roman" w:cs="Times New Roman"/>
          <w:b/>
          <w:sz w:val="24"/>
          <w:szCs w:val="24"/>
        </w:rPr>
        <w:t>S 5</w:t>
      </w:r>
      <w:r w:rsidR="000854E4" w:rsidRPr="009B0920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H NMR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chemical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shifts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δ,ppm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) of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BBHMP, NA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complex</w:t>
      </w:r>
      <w:proofErr w:type="spellEnd"/>
    </w:p>
    <w:p w:rsidR="000854E4" w:rsidRPr="009B0920" w:rsidRDefault="00C47FBF" w:rsidP="000854E4">
      <w:pPr>
        <w:jc w:val="both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6</w:t>
      </w:r>
      <w:r w:rsidR="000854E4" w:rsidRPr="009B092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TG-DTA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graph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temperature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range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of 25-1000 °C. 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54E4" w:rsidRPr="009B0920" w:rsidRDefault="00D9478F" w:rsidP="000854E4">
      <w:pPr>
        <w:jc w:val="center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sz w:val="24"/>
          <w:szCs w:val="24"/>
        </w:rPr>
        <w:object w:dxaOrig="6967" w:dyaOrig="49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8pt;height:246.75pt" o:ole="">
            <v:imagedata r:id="rId4" o:title=""/>
          </v:shape>
          <o:OLEObject Type="Embed" ProgID="Origin50.Graph" ShapeID="_x0000_i1025" DrawAspect="Content" ObjectID="_1689332788" r:id="rId5"/>
        </w:object>
      </w:r>
    </w:p>
    <w:p w:rsidR="000854E4" w:rsidRPr="009B0920" w:rsidRDefault="00A059A0" w:rsidP="000854E4">
      <w:pPr>
        <w:spacing w:before="24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 1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V-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Visible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spectrum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complex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in CHCl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room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temperature</w:t>
      </w:r>
      <w:proofErr w:type="spellEnd"/>
    </w:p>
    <w:p w:rsidR="000854E4" w:rsidRPr="009B0920" w:rsidRDefault="000854E4" w:rsidP="000854E4">
      <w:pPr>
        <w:spacing w:line="360" w:lineRule="auto"/>
        <w:jc w:val="both"/>
        <w:rPr>
          <w:rFonts w:ascii="Times New Roman" w:eastAsia="TimesNewRomanPS-ItalicMT" w:hAnsi="Times New Roman" w:cs="Times New Roman"/>
          <w:iCs/>
          <w:sz w:val="24"/>
          <w:szCs w:val="24"/>
        </w:rPr>
      </w:pPr>
      <w:r w:rsidRPr="009B0920">
        <w:rPr>
          <w:rFonts w:ascii="Times New Roman" w:eastAsia="TimesNewRomanPS-ItalicMT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794BB08" wp14:editId="1FD825DB">
            <wp:extent cx="6029325" cy="2924175"/>
            <wp:effectExtent l="0" t="0" r="9525" b="952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4E4" w:rsidRPr="009B0920" w:rsidRDefault="00A059A0" w:rsidP="000854E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 2</w:t>
      </w:r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FTIR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spectrum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range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of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4000-400 cm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at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room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temperature</w:t>
      </w:r>
      <w:proofErr w:type="spellEnd"/>
    </w:p>
    <w:p w:rsidR="000854E4" w:rsidRPr="009B0920" w:rsidRDefault="000854E4" w:rsidP="000854E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54E4" w:rsidRPr="009B0920" w:rsidRDefault="000854E4" w:rsidP="000854E4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42311774" wp14:editId="705D8F42">
            <wp:extent cx="5762625" cy="3971925"/>
            <wp:effectExtent l="0" t="0" r="9525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97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4E4" w:rsidRPr="009B0920" w:rsidRDefault="00C47FBF" w:rsidP="000854E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3</w:t>
      </w:r>
      <w:r w:rsidR="000854E4" w:rsidRPr="009B0920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1</w:t>
      </w:r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H NMR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spectrum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BBHMP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in CDCl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 w:rsidR="000854E4" w:rsidRPr="009B0920" w:rsidRDefault="000854E4" w:rsidP="000854E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504DDA2D" wp14:editId="55B7CC49">
            <wp:extent cx="5505450" cy="38862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4E4" w:rsidRPr="009B0920" w:rsidRDefault="00C47FBF" w:rsidP="000854E4">
      <w:pPr>
        <w:jc w:val="center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4</w:t>
      </w:r>
      <w:r w:rsidR="000854E4" w:rsidRPr="009B0920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1</w:t>
      </w:r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H NMR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spectrum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in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CDCl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</w:p>
    <w:p w:rsidR="000854E4" w:rsidRPr="009B0920" w:rsidRDefault="00C47FBF" w:rsidP="000854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92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 5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1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H NMR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chemical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shifts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δ,ppm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) of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BBHMP, NA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complex</w:t>
      </w:r>
      <w:proofErr w:type="spellEnd"/>
    </w:p>
    <w:tbl>
      <w:tblPr>
        <w:tblStyle w:val="TabloKlavuzu"/>
        <w:tblW w:w="0" w:type="auto"/>
        <w:tblInd w:w="0" w:type="dxa"/>
        <w:tblLook w:val="04A0" w:firstRow="1" w:lastRow="0" w:firstColumn="1" w:lastColumn="0" w:noHBand="0" w:noVBand="1"/>
      </w:tblPr>
      <w:tblGrid>
        <w:gridCol w:w="1284"/>
        <w:gridCol w:w="790"/>
        <w:gridCol w:w="633"/>
        <w:gridCol w:w="883"/>
        <w:gridCol w:w="883"/>
        <w:gridCol w:w="816"/>
        <w:gridCol w:w="790"/>
        <w:gridCol w:w="790"/>
        <w:gridCol w:w="883"/>
        <w:gridCol w:w="647"/>
        <w:gridCol w:w="673"/>
      </w:tblGrid>
      <w:tr w:rsidR="009B0920" w:rsidRPr="009B0920" w:rsidTr="000854E4">
        <w:tc>
          <w:tcPr>
            <w:tcW w:w="128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Compound</w:t>
            </w:r>
            <w:proofErr w:type="spellEnd"/>
          </w:p>
        </w:tc>
        <w:tc>
          <w:tcPr>
            <w:tcW w:w="79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81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81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7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8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-H</w:t>
            </w:r>
          </w:p>
        </w:tc>
        <w:tc>
          <w:tcPr>
            <w:tcW w:w="79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NH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753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OH</w:t>
            </w:r>
          </w:p>
        </w:tc>
      </w:tr>
      <w:tr w:rsidR="009B0920" w:rsidRPr="009B0920" w:rsidTr="000854E4">
        <w:tc>
          <w:tcPr>
            <w:tcW w:w="128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BBHMP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7.41,s</w:t>
            </w:r>
          </w:p>
        </w:tc>
        <w:tc>
          <w:tcPr>
            <w:tcW w:w="71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7.41,s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4.62,s</w:t>
            </w:r>
          </w:p>
        </w:tc>
        <w:tc>
          <w:tcPr>
            <w:tcW w:w="79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4.62,s</w:t>
            </w:r>
          </w:p>
        </w:tc>
        <w:tc>
          <w:tcPr>
            <w:tcW w:w="79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5.8,s</w:t>
            </w:r>
          </w:p>
        </w:tc>
      </w:tr>
      <w:tr w:rsidR="009B0920" w:rsidRPr="009B0920" w:rsidTr="000854E4"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7.46,s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8.48,d</w:t>
            </w: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7.55,t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8.36,d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5.14,s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854E4" w:rsidRPr="009B0920" w:rsidTr="000854E4">
        <w:tc>
          <w:tcPr>
            <w:tcW w:w="128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Complex</w:t>
            </w:r>
            <w:proofErr w:type="spellEnd"/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6.72,s</w:t>
            </w:r>
          </w:p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9.12,s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8.36,m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8.36,m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6.72,s</w:t>
            </w:r>
          </w:p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8.68,d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4.37,s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4.37,s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7.49-7.55,m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0854E4" w:rsidRPr="009B0920" w:rsidRDefault="000854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92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0854E4" w:rsidRPr="009B0920" w:rsidRDefault="000854E4" w:rsidP="000854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854E4" w:rsidRPr="009B0920" w:rsidRDefault="000854E4" w:rsidP="000854E4">
      <w:pPr>
        <w:spacing w:line="360" w:lineRule="auto"/>
        <w:rPr>
          <w:rFonts w:ascii="Times New Roman" w:eastAsia="TimesNewRomanPS-ItalicMT" w:hAnsi="Times New Roman" w:cs="Times New Roman"/>
          <w:iCs/>
          <w:sz w:val="24"/>
          <w:szCs w:val="24"/>
        </w:rPr>
      </w:pPr>
      <w:r w:rsidRPr="009B0920">
        <w:rPr>
          <w:rFonts w:ascii="Times New Roman" w:eastAsia="TimesNewRomanPS-ItalicMT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0724E17E" wp14:editId="2CEB5180">
            <wp:extent cx="5753100" cy="3857625"/>
            <wp:effectExtent l="0" t="0" r="0" b="952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54E4" w:rsidRPr="009B0920" w:rsidRDefault="00C47FBF" w:rsidP="000854E4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0920">
        <w:rPr>
          <w:rFonts w:ascii="Times New Roman" w:hAnsi="Times New Roman" w:cs="Times New Roman"/>
          <w:b/>
          <w:bCs/>
          <w:sz w:val="24"/>
          <w:szCs w:val="24"/>
        </w:rPr>
        <w:t>S 6</w:t>
      </w:r>
      <w:bookmarkStart w:id="0" w:name="_GoBack"/>
      <w:bookmarkEnd w:id="0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TG-DTA </w:t>
      </w:r>
      <w:proofErr w:type="spellStart"/>
      <w:r w:rsidR="000854E4" w:rsidRPr="009B0920">
        <w:rPr>
          <w:rFonts w:ascii="Times New Roman" w:hAnsi="Times New Roman" w:cs="Times New Roman"/>
          <w:bCs/>
          <w:sz w:val="24"/>
          <w:szCs w:val="24"/>
        </w:rPr>
        <w:t>graph</w:t>
      </w:r>
      <w:proofErr w:type="spellEnd"/>
      <w:r w:rsidR="000854E4" w:rsidRPr="009B0920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(II) </w:t>
      </w:r>
      <w:proofErr w:type="spellStart"/>
      <w:r w:rsidR="000854E4" w:rsidRPr="009B0920">
        <w:rPr>
          <w:rFonts w:ascii="Times New Roman" w:hAnsi="Times New Roman" w:cs="Times New Roman"/>
          <w:sz w:val="24"/>
          <w:szCs w:val="24"/>
        </w:rPr>
        <w:t>complex</w:t>
      </w:r>
      <w:proofErr w:type="spellEnd"/>
      <w:r w:rsidR="000854E4" w:rsidRPr="009B0920">
        <w:rPr>
          <w:rFonts w:ascii="Times New Roman" w:hAnsi="Times New Roman" w:cs="Times New Roman"/>
          <w:sz w:val="24"/>
          <w:szCs w:val="24"/>
        </w:rPr>
        <w:t xml:space="preserve"> </w:t>
      </w:r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at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temperature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>range</w:t>
      </w:r>
      <w:proofErr w:type="spellEnd"/>
      <w:r w:rsidR="000854E4" w:rsidRPr="009B0920">
        <w:rPr>
          <w:rFonts w:ascii="Times New Roman" w:eastAsia="Times New Roman" w:hAnsi="Times New Roman" w:cs="Times New Roman"/>
          <w:sz w:val="24"/>
          <w:szCs w:val="24"/>
        </w:rPr>
        <w:t xml:space="preserve"> of 25-1000°C.</w:t>
      </w:r>
    </w:p>
    <w:p w:rsidR="000854E4" w:rsidRPr="00CA79BE" w:rsidRDefault="000854E4" w:rsidP="000854E4">
      <w:pPr>
        <w:rPr>
          <w:rFonts w:ascii="Times New Roman" w:hAnsi="Times New Roman" w:cs="Times New Roman"/>
          <w:sz w:val="24"/>
          <w:szCs w:val="24"/>
        </w:rPr>
      </w:pPr>
    </w:p>
    <w:p w:rsidR="000854E4" w:rsidRPr="00CA79BE" w:rsidRDefault="000854E4" w:rsidP="000854E4">
      <w:pPr>
        <w:rPr>
          <w:rFonts w:ascii="Times New Roman" w:hAnsi="Times New Roman" w:cs="Times New Roman"/>
          <w:sz w:val="24"/>
          <w:szCs w:val="24"/>
        </w:rPr>
      </w:pPr>
    </w:p>
    <w:p w:rsidR="00EA70C9" w:rsidRPr="00CA79BE" w:rsidRDefault="00EA70C9">
      <w:pPr>
        <w:rPr>
          <w:rFonts w:ascii="Times New Roman" w:hAnsi="Times New Roman" w:cs="Times New Roman"/>
          <w:sz w:val="24"/>
          <w:szCs w:val="24"/>
        </w:rPr>
      </w:pPr>
    </w:p>
    <w:sectPr w:rsidR="00EA70C9" w:rsidRPr="00CA79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772"/>
    <w:rsid w:val="000854E4"/>
    <w:rsid w:val="007A7CB7"/>
    <w:rsid w:val="009B0920"/>
    <w:rsid w:val="00A059A0"/>
    <w:rsid w:val="00A74772"/>
    <w:rsid w:val="00C47FBF"/>
    <w:rsid w:val="00CA79BE"/>
    <w:rsid w:val="00D9478F"/>
    <w:rsid w:val="00EA7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5AACD"/>
  <w15:chartTrackingRefBased/>
  <w15:docId w15:val="{FF69C705-DD53-4F74-B295-DFE3D776E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54E4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854E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1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DELLNB</dc:creator>
  <cp:keywords/>
  <dc:description/>
  <cp:lastModifiedBy>DELLNB</cp:lastModifiedBy>
  <cp:revision>9</cp:revision>
  <dcterms:created xsi:type="dcterms:W3CDTF">2021-02-03T10:01:00Z</dcterms:created>
  <dcterms:modified xsi:type="dcterms:W3CDTF">2021-08-01T12:20:00Z</dcterms:modified>
</cp:coreProperties>
</file>