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Grigliatabella"/>
        <w:tblpPr w:leftFromText="142" w:rightFromText="142" w:vertAnchor="page" w:horzAnchor="margin" w:tblpY="1320"/>
        <w:tblW w:w="0" w:type="auto"/>
        <w:tblLook w:val="04A0" w:firstRow="1" w:lastRow="0" w:firstColumn="1" w:lastColumn="0" w:noHBand="0" w:noVBand="1"/>
      </w:tblPr>
      <w:tblGrid>
        <w:gridCol w:w="379"/>
        <w:gridCol w:w="1083"/>
        <w:gridCol w:w="981"/>
        <w:gridCol w:w="1823"/>
        <w:gridCol w:w="1918"/>
        <w:gridCol w:w="768"/>
        <w:gridCol w:w="1452"/>
        <w:gridCol w:w="1794"/>
        <w:gridCol w:w="1999"/>
        <w:gridCol w:w="2062"/>
      </w:tblGrid>
      <w:tr w:rsidR="009126BD" w:rsidRPr="00B368EE" w14:paraId="00332D0A" w14:textId="77777777" w:rsidTr="000412B8">
        <w:tc>
          <w:tcPr>
            <w:tcW w:w="0" w:type="auto"/>
          </w:tcPr>
          <w:p w14:paraId="282966CD" w14:textId="77777777" w:rsidR="00216E80" w:rsidRPr="00B368EE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57598FD4" w14:textId="77777777" w:rsidR="00216E80" w:rsidRPr="00B368EE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First Author</w:t>
            </w:r>
          </w:p>
        </w:tc>
        <w:tc>
          <w:tcPr>
            <w:tcW w:w="0" w:type="auto"/>
          </w:tcPr>
          <w:p w14:paraId="21EF8B30" w14:textId="00EDEBF9" w:rsidR="00216E80" w:rsidRPr="00B368EE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Journal, Year,</w:t>
            </w:r>
          </w:p>
          <w:p w14:paraId="7DBB7BBD" w14:textId="77777777" w:rsidR="00216E80" w:rsidRPr="00B368EE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PMID</w:t>
            </w:r>
          </w:p>
        </w:tc>
        <w:tc>
          <w:tcPr>
            <w:tcW w:w="0" w:type="auto"/>
          </w:tcPr>
          <w:p w14:paraId="1C86F08E" w14:textId="77777777" w:rsidR="00216E80" w:rsidRPr="00B368EE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Research Question</w:t>
            </w:r>
          </w:p>
        </w:tc>
        <w:tc>
          <w:tcPr>
            <w:tcW w:w="0" w:type="auto"/>
          </w:tcPr>
          <w:p w14:paraId="7FC74AD4" w14:textId="77777777" w:rsidR="00216E80" w:rsidRPr="00B368EE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Design</w:t>
            </w:r>
          </w:p>
        </w:tc>
        <w:tc>
          <w:tcPr>
            <w:tcW w:w="0" w:type="auto"/>
          </w:tcPr>
          <w:p w14:paraId="1B8E9FA7" w14:textId="77777777" w:rsidR="00216E80" w:rsidRPr="00B368EE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Setting</w:t>
            </w:r>
          </w:p>
        </w:tc>
        <w:tc>
          <w:tcPr>
            <w:tcW w:w="0" w:type="auto"/>
          </w:tcPr>
          <w:p w14:paraId="498F8E3A" w14:textId="092BD4CF" w:rsidR="00216E80" w:rsidRPr="00B368EE" w:rsidRDefault="00912E5E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</w:t>
            </w:r>
            <w:r w:rsidR="00216E80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eriod (years)/Country</w:t>
            </w:r>
          </w:p>
        </w:tc>
        <w:tc>
          <w:tcPr>
            <w:tcW w:w="0" w:type="auto"/>
          </w:tcPr>
          <w:p w14:paraId="235028A1" w14:textId="77777777" w:rsidR="00216E80" w:rsidRPr="00B368EE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Patients/Age</w:t>
            </w:r>
          </w:p>
        </w:tc>
        <w:tc>
          <w:tcPr>
            <w:tcW w:w="0" w:type="auto"/>
          </w:tcPr>
          <w:p w14:paraId="55336EFF" w14:textId="77777777" w:rsidR="00216E80" w:rsidRPr="00B368EE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Primary </w:t>
            </w:r>
            <w:r w:rsidR="00120BCF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e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nd</w:t>
            </w:r>
            <w:r w:rsidR="00120BCF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-</w:t>
            </w:r>
            <w:r w:rsidR="00AF1415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oint</w:t>
            </w:r>
          </w:p>
        </w:tc>
        <w:tc>
          <w:tcPr>
            <w:tcW w:w="0" w:type="auto"/>
          </w:tcPr>
          <w:p w14:paraId="3136038E" w14:textId="77777777" w:rsidR="00216E80" w:rsidRPr="00B368EE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Secondary </w:t>
            </w:r>
            <w:r w:rsidR="00120BCF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e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nd</w:t>
            </w:r>
            <w:r w:rsidR="00120BCF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-</w:t>
            </w:r>
            <w:r w:rsidR="00AF1415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oint</w:t>
            </w:r>
            <w:r w:rsidR="00AF1415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</w:t>
            </w:r>
          </w:p>
        </w:tc>
      </w:tr>
      <w:tr w:rsidR="009126BD" w:rsidRPr="00A655F8" w14:paraId="4E879EC6" w14:textId="77777777" w:rsidTr="000412B8">
        <w:tc>
          <w:tcPr>
            <w:tcW w:w="0" w:type="auto"/>
          </w:tcPr>
          <w:p w14:paraId="465392ED" w14:textId="77777777" w:rsidR="00216E80" w:rsidRPr="00B368EE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</w:t>
            </w:r>
          </w:p>
        </w:tc>
        <w:tc>
          <w:tcPr>
            <w:tcW w:w="0" w:type="auto"/>
          </w:tcPr>
          <w:p w14:paraId="0F387414" w14:textId="77777777" w:rsidR="00216E80" w:rsidRPr="00B368EE" w:rsidRDefault="00CA1528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Gupta K</w:t>
            </w:r>
          </w:p>
        </w:tc>
        <w:tc>
          <w:tcPr>
            <w:tcW w:w="0" w:type="auto"/>
          </w:tcPr>
          <w:p w14:paraId="03C9ED4C" w14:textId="77777777" w:rsidR="006852EC" w:rsidRPr="00B368EE" w:rsidRDefault="00CA1528" w:rsidP="00B36EA3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PCCM 2012</w:t>
            </w:r>
          </w:p>
          <w:p w14:paraId="74A141C4" w14:textId="77777777" w:rsidR="00CA1528" w:rsidRPr="00B368EE" w:rsidRDefault="00CA1528" w:rsidP="00B36EA3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21283046</w:t>
            </w:r>
          </w:p>
        </w:tc>
        <w:tc>
          <w:tcPr>
            <w:tcW w:w="0" w:type="auto"/>
          </w:tcPr>
          <w:p w14:paraId="6964EF24" w14:textId="77777777" w:rsidR="00216E80" w:rsidRPr="00B368EE" w:rsidRDefault="000029A1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E</w:t>
            </w:r>
            <w:r w:rsidR="00927B87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fficacy of daily interruption of continuous sedative infusion</w:t>
            </w:r>
            <w:r w:rsidR="00ED6660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to reduce </w:t>
            </w:r>
            <w:r w:rsidR="00A73497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ventilation</w:t>
            </w:r>
          </w:p>
        </w:tc>
        <w:tc>
          <w:tcPr>
            <w:tcW w:w="0" w:type="auto"/>
          </w:tcPr>
          <w:p w14:paraId="60372A7E" w14:textId="77777777" w:rsidR="00CA1528" w:rsidRPr="00B368EE" w:rsidRDefault="00CA1528" w:rsidP="00416C7F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RCT</w:t>
            </w:r>
          </w:p>
          <w:p w14:paraId="3F660BA0" w14:textId="77777777" w:rsidR="00416C7F" w:rsidRPr="00B368EE" w:rsidRDefault="00592D67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unblinded</w:t>
            </w:r>
          </w:p>
        </w:tc>
        <w:tc>
          <w:tcPr>
            <w:tcW w:w="0" w:type="auto"/>
          </w:tcPr>
          <w:p w14:paraId="48D8C986" w14:textId="77777777" w:rsidR="00216E80" w:rsidRPr="00B368EE" w:rsidRDefault="00927B87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Single-center PICU</w:t>
            </w:r>
          </w:p>
        </w:tc>
        <w:tc>
          <w:tcPr>
            <w:tcW w:w="0" w:type="auto"/>
          </w:tcPr>
          <w:p w14:paraId="3FB7EFB3" w14:textId="77777777" w:rsidR="00216E80" w:rsidRPr="00B368EE" w:rsidRDefault="00ED666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January 2007</w:t>
            </w:r>
            <w:r w:rsidR="00FD5AD6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-December 2007/ North India</w:t>
            </w:r>
          </w:p>
        </w:tc>
        <w:tc>
          <w:tcPr>
            <w:tcW w:w="0" w:type="auto"/>
          </w:tcPr>
          <w:p w14:paraId="0E736D96" w14:textId="77777777" w:rsidR="003D14D2" w:rsidRDefault="008B231C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102 </w:t>
            </w:r>
            <w:r w:rsidR="00927B87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Pts</w:t>
            </w:r>
            <w:r w:rsidR="003D14D2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/ age mean 4.1 years </w:t>
            </w:r>
            <w:r w:rsidR="00927B87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</w:p>
          <w:p w14:paraId="7D3FD8DF" w14:textId="77777777" w:rsidR="00216E80" w:rsidRPr="00B368EE" w:rsidRDefault="008B231C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</w:t>
            </w:r>
            <w:r w:rsidR="00927B87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echanically Ventilated</w:t>
            </w:r>
            <w:r w:rsidR="00FD5AD6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for &gt;48 h</w:t>
            </w:r>
            <w:r w:rsidR="001B4B1A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ou</w:t>
            </w:r>
            <w:r w:rsidR="00FD5AD6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rs</w:t>
            </w:r>
          </w:p>
        </w:tc>
        <w:tc>
          <w:tcPr>
            <w:tcW w:w="0" w:type="auto"/>
          </w:tcPr>
          <w:p w14:paraId="156FEADC" w14:textId="098FBB05" w:rsidR="00216E80" w:rsidRPr="00B368EE" w:rsidRDefault="003D42B6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To c</w:t>
            </w:r>
            <w:r w:rsidR="00927B87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ompare </w:t>
            </w:r>
            <w:r w:rsidR="00912E5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the </w:t>
            </w:r>
            <w:r w:rsidR="00927B87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length of MV and duration of PICU stay</w:t>
            </w:r>
            <w:r w:rsidR="00C41D4B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0" w:type="auto"/>
          </w:tcPr>
          <w:p w14:paraId="0191B98A" w14:textId="77777777" w:rsidR="00216E80" w:rsidRPr="00B368EE" w:rsidRDefault="008B231C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Number and % of days awake on sedative infusion, AE</w:t>
            </w:r>
            <w:r w:rsidR="0041487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, total dose of sedatives</w:t>
            </w:r>
          </w:p>
        </w:tc>
      </w:tr>
      <w:tr w:rsidR="009126BD" w:rsidRPr="00A655F8" w14:paraId="5C80BBB5" w14:textId="77777777" w:rsidTr="000412B8">
        <w:tc>
          <w:tcPr>
            <w:tcW w:w="0" w:type="auto"/>
          </w:tcPr>
          <w:p w14:paraId="43E30240" w14:textId="77777777" w:rsidR="00B36EA3" w:rsidRPr="00B368EE" w:rsidRDefault="00416C7F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</w:t>
            </w:r>
          </w:p>
        </w:tc>
        <w:tc>
          <w:tcPr>
            <w:tcW w:w="0" w:type="auto"/>
          </w:tcPr>
          <w:p w14:paraId="76DA1AE7" w14:textId="77777777" w:rsidR="00B36EA3" w:rsidRPr="00B368EE" w:rsidRDefault="00416C7F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proofErr w:type="spellStart"/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Verlaat</w:t>
            </w:r>
            <w:proofErr w:type="spellEnd"/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CWM</w:t>
            </w:r>
          </w:p>
        </w:tc>
        <w:tc>
          <w:tcPr>
            <w:tcW w:w="0" w:type="auto"/>
          </w:tcPr>
          <w:p w14:paraId="2846FEF7" w14:textId="77777777" w:rsidR="00B36EA3" w:rsidRPr="00B368EE" w:rsidRDefault="00416C7F" w:rsidP="00B36EA3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Paediatr Anaesth 2014</w:t>
            </w:r>
          </w:p>
          <w:p w14:paraId="46B004B3" w14:textId="77777777" w:rsidR="00416C7F" w:rsidRPr="00B368EE" w:rsidRDefault="00416C7F" w:rsidP="00B36EA3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23980693</w:t>
            </w:r>
          </w:p>
        </w:tc>
        <w:tc>
          <w:tcPr>
            <w:tcW w:w="0" w:type="auto"/>
          </w:tcPr>
          <w:p w14:paraId="69B11EFE" w14:textId="77777777" w:rsidR="00B36EA3" w:rsidRPr="00B368EE" w:rsidRDefault="000029A1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F</w:t>
            </w:r>
            <w:r w:rsidR="00416C7F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easibility of daily interruption of sedatives in critically ill children</w:t>
            </w:r>
          </w:p>
        </w:tc>
        <w:tc>
          <w:tcPr>
            <w:tcW w:w="0" w:type="auto"/>
          </w:tcPr>
          <w:p w14:paraId="4AFED98E" w14:textId="77777777" w:rsidR="00416C7F" w:rsidRPr="00B368EE" w:rsidRDefault="00416C7F" w:rsidP="00416C7F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RCT</w:t>
            </w:r>
          </w:p>
          <w:p w14:paraId="2DECE9EA" w14:textId="77777777" w:rsidR="00B36EA3" w:rsidRPr="00B368EE" w:rsidRDefault="00592D67" w:rsidP="00416C7F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unblinded</w:t>
            </w:r>
          </w:p>
        </w:tc>
        <w:tc>
          <w:tcPr>
            <w:tcW w:w="0" w:type="auto"/>
          </w:tcPr>
          <w:p w14:paraId="74D67ADD" w14:textId="77777777" w:rsidR="00B36EA3" w:rsidRPr="00B368EE" w:rsidRDefault="00416C7F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Single-center PICU</w:t>
            </w:r>
          </w:p>
        </w:tc>
        <w:tc>
          <w:tcPr>
            <w:tcW w:w="0" w:type="auto"/>
          </w:tcPr>
          <w:p w14:paraId="63346DB7" w14:textId="77777777" w:rsidR="00B36EA3" w:rsidRPr="00B368EE" w:rsidRDefault="00E61C6C" w:rsidP="00C33E8E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November 2004</w:t>
            </w:r>
            <w:r w:rsidR="008070BE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-October 2006</w:t>
            </w:r>
            <w:r w:rsidR="00C33E8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/</w:t>
            </w:r>
            <w:r w:rsidR="00416C7F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The Netherlands</w:t>
            </w:r>
          </w:p>
        </w:tc>
        <w:tc>
          <w:tcPr>
            <w:tcW w:w="0" w:type="auto"/>
          </w:tcPr>
          <w:p w14:paraId="6D61E204" w14:textId="77777777" w:rsidR="00B36EA3" w:rsidRDefault="00DC3221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30 Pts / 0-12 years</w:t>
            </w:r>
          </w:p>
          <w:p w14:paraId="5F2899CE" w14:textId="77777777" w:rsidR="003D14D2" w:rsidRPr="00B368EE" w:rsidRDefault="003D14D2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Mechanically Ventilated for &gt;24 hours</w:t>
            </w:r>
          </w:p>
        </w:tc>
        <w:tc>
          <w:tcPr>
            <w:tcW w:w="0" w:type="auto"/>
          </w:tcPr>
          <w:p w14:paraId="33A15279" w14:textId="11D06935" w:rsidR="00B36EA3" w:rsidRPr="00B368EE" w:rsidRDefault="003D42B6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To determine the t</w:t>
            </w:r>
            <w:r w:rsidR="00177094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otal a</w:t>
            </w:r>
            <w:r w:rsidR="00C53EB6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mount of sedatives and number of bolus</w:t>
            </w:r>
            <w:r w:rsidR="00FE796D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 w:rsidR="00C53EB6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in the first 3 days, </w:t>
            </w:r>
            <w:r w:rsidR="00912E5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the </w:t>
            </w:r>
            <w:r w:rsidR="00C53EB6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number of </w:t>
            </w:r>
            <w:r w:rsidR="00E61C6C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incidents</w:t>
            </w:r>
          </w:p>
        </w:tc>
        <w:tc>
          <w:tcPr>
            <w:tcW w:w="0" w:type="auto"/>
          </w:tcPr>
          <w:p w14:paraId="4EE5AF3E" w14:textId="77777777" w:rsidR="00B36EA3" w:rsidRPr="00B368EE" w:rsidRDefault="00C53EB6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Length of MV and duration of PICU stay, changes in COMFORT-B</w:t>
            </w:r>
          </w:p>
        </w:tc>
      </w:tr>
      <w:tr w:rsidR="009126BD" w:rsidRPr="00A655F8" w14:paraId="311F8D45" w14:textId="77777777" w:rsidTr="000412B8">
        <w:tc>
          <w:tcPr>
            <w:tcW w:w="0" w:type="auto"/>
          </w:tcPr>
          <w:p w14:paraId="51ADF4F5" w14:textId="77777777" w:rsidR="00D66448" w:rsidRPr="00B368EE" w:rsidRDefault="00D66448" w:rsidP="00D6644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3</w:t>
            </w:r>
          </w:p>
        </w:tc>
        <w:tc>
          <w:tcPr>
            <w:tcW w:w="0" w:type="auto"/>
          </w:tcPr>
          <w:p w14:paraId="199B2B8E" w14:textId="77777777" w:rsidR="00D66448" w:rsidRPr="00671136" w:rsidRDefault="00D66448" w:rsidP="00D6644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Curley MAQ</w:t>
            </w:r>
          </w:p>
        </w:tc>
        <w:tc>
          <w:tcPr>
            <w:tcW w:w="0" w:type="auto"/>
          </w:tcPr>
          <w:p w14:paraId="70E2A42D" w14:textId="77777777" w:rsidR="00D66448" w:rsidRDefault="00D66448" w:rsidP="00D66448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JAMA 2015</w:t>
            </w:r>
          </w:p>
          <w:p w14:paraId="41C13807" w14:textId="77777777" w:rsidR="00D66448" w:rsidRPr="00671136" w:rsidRDefault="00D66448" w:rsidP="00D66448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</w:t>
            </w:r>
            <w:r w:rsidR="00B61A5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602358</w:t>
            </w:r>
          </w:p>
        </w:tc>
        <w:tc>
          <w:tcPr>
            <w:tcW w:w="0" w:type="auto"/>
          </w:tcPr>
          <w:p w14:paraId="2C8F2AC1" w14:textId="77777777" w:rsidR="00D66448" w:rsidRPr="00671136" w:rsidRDefault="00D66448" w:rsidP="00D6644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Protocolized sedation in PICU</w:t>
            </w:r>
            <w:r w:rsidR="0048522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: nurse-implemented</w:t>
            </w:r>
            <w:r w:rsidR="00042D6A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, goal-directed sedation protocol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0" w:type="auto"/>
          </w:tcPr>
          <w:p w14:paraId="0B67E929" w14:textId="77777777" w:rsidR="00D66448" w:rsidRDefault="00D66448" w:rsidP="00D6644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RCT</w:t>
            </w:r>
          </w:p>
          <w:p w14:paraId="2C688278" w14:textId="77777777" w:rsidR="00D1188D" w:rsidRDefault="00D1188D" w:rsidP="00D6644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Cluster randomized design</w:t>
            </w:r>
          </w:p>
          <w:p w14:paraId="4061EE64" w14:textId="77777777" w:rsidR="00D66448" w:rsidRDefault="00D66448" w:rsidP="00D6644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unblinded</w:t>
            </w:r>
          </w:p>
          <w:p w14:paraId="08034008" w14:textId="77777777" w:rsidR="00D66448" w:rsidRPr="00671136" w:rsidRDefault="00D66448" w:rsidP="00D6644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RESTORE study</w:t>
            </w:r>
          </w:p>
        </w:tc>
        <w:tc>
          <w:tcPr>
            <w:tcW w:w="0" w:type="auto"/>
          </w:tcPr>
          <w:p w14:paraId="7FBC343D" w14:textId="77777777" w:rsidR="00D66448" w:rsidRPr="00671136" w:rsidRDefault="00D66448" w:rsidP="00D6644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Multi-centers</w:t>
            </w:r>
          </w:p>
          <w:p w14:paraId="722D1758" w14:textId="77777777" w:rsidR="00D66448" w:rsidRPr="00671136" w:rsidRDefault="00D66448" w:rsidP="00D6644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31 PICUs</w:t>
            </w:r>
          </w:p>
        </w:tc>
        <w:tc>
          <w:tcPr>
            <w:tcW w:w="0" w:type="auto"/>
          </w:tcPr>
          <w:p w14:paraId="46E58FAB" w14:textId="77777777" w:rsidR="00D66448" w:rsidRPr="00671136" w:rsidRDefault="00D66448" w:rsidP="00D6644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June 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2009-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December 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2013/USA</w:t>
            </w:r>
          </w:p>
        </w:tc>
        <w:tc>
          <w:tcPr>
            <w:tcW w:w="0" w:type="auto"/>
          </w:tcPr>
          <w:p w14:paraId="6FC560F8" w14:textId="77777777" w:rsidR="00D66448" w:rsidRDefault="00D66448" w:rsidP="00D6644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2449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Pts 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/2 weeks-17 years</w:t>
            </w:r>
          </w:p>
          <w:p w14:paraId="0225FFBC" w14:textId="77777777" w:rsidR="00D66448" w:rsidRPr="00671136" w:rsidRDefault="00D66448" w:rsidP="00D6644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Pts mechanically ventilated for 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acute respiratory failure</w:t>
            </w:r>
          </w:p>
        </w:tc>
        <w:tc>
          <w:tcPr>
            <w:tcW w:w="0" w:type="auto"/>
          </w:tcPr>
          <w:p w14:paraId="06D089AB" w14:textId="565B28B6" w:rsidR="00D66448" w:rsidRPr="00671136" w:rsidRDefault="00D66448" w:rsidP="00D6644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To determine the impact of protocolized sedation on </w:t>
            </w:r>
            <w:r w:rsidR="00912E5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the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duration of MV</w:t>
            </w:r>
          </w:p>
        </w:tc>
        <w:tc>
          <w:tcPr>
            <w:tcW w:w="0" w:type="auto"/>
          </w:tcPr>
          <w:p w14:paraId="093E2BB6" w14:textId="77777777" w:rsidR="00D66448" w:rsidRPr="00671136" w:rsidRDefault="00D66448" w:rsidP="00D6644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Time to recovery</w:t>
            </w:r>
            <w:r w:rsidR="0044699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from respiratory failure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, weaning from MV, PICU and hospital LOS, mortality, sedation-related AE, IWS occurrence</w:t>
            </w:r>
          </w:p>
        </w:tc>
      </w:tr>
      <w:tr w:rsidR="009126BD" w:rsidRPr="00B61A55" w14:paraId="35D0C00C" w14:textId="77777777" w:rsidTr="000412B8">
        <w:tc>
          <w:tcPr>
            <w:tcW w:w="0" w:type="auto"/>
          </w:tcPr>
          <w:p w14:paraId="227B6870" w14:textId="77777777" w:rsidR="00DF6DDC" w:rsidRPr="00B368EE" w:rsidRDefault="00DF6DDC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4</w:t>
            </w:r>
          </w:p>
        </w:tc>
        <w:tc>
          <w:tcPr>
            <w:tcW w:w="0" w:type="auto"/>
          </w:tcPr>
          <w:p w14:paraId="7362517F" w14:textId="77777777" w:rsidR="00DF6DDC" w:rsidRPr="00B368EE" w:rsidRDefault="00DF6DDC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Vet</w:t>
            </w:r>
            <w:r w:rsidR="00B61A55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NJ</w:t>
            </w:r>
          </w:p>
        </w:tc>
        <w:tc>
          <w:tcPr>
            <w:tcW w:w="0" w:type="auto"/>
          </w:tcPr>
          <w:p w14:paraId="1DDD79E9" w14:textId="77777777" w:rsidR="00B61A55" w:rsidRDefault="00B61A55" w:rsidP="00B36EA3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ICM 2016</w:t>
            </w:r>
          </w:p>
          <w:p w14:paraId="549AB463" w14:textId="77777777" w:rsidR="00DF6DDC" w:rsidRPr="00B368EE" w:rsidRDefault="00B61A55" w:rsidP="00B36EA3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26602782</w:t>
            </w:r>
          </w:p>
        </w:tc>
        <w:tc>
          <w:tcPr>
            <w:tcW w:w="0" w:type="auto"/>
          </w:tcPr>
          <w:p w14:paraId="4E072483" w14:textId="77777777" w:rsidR="00DF6DDC" w:rsidRPr="00B368EE" w:rsidRDefault="00B27D48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Combined use of daily sedation interruption and protocolized sedation</w:t>
            </w:r>
          </w:p>
        </w:tc>
        <w:tc>
          <w:tcPr>
            <w:tcW w:w="0" w:type="auto"/>
          </w:tcPr>
          <w:p w14:paraId="03109AAC" w14:textId="77777777" w:rsidR="00DF6DDC" w:rsidRDefault="00CC36BE" w:rsidP="00416C7F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RCT</w:t>
            </w:r>
          </w:p>
          <w:p w14:paraId="2F0A6D3C" w14:textId="77777777" w:rsidR="009D2BEF" w:rsidRPr="00B368EE" w:rsidRDefault="009D2BEF" w:rsidP="00416C7F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blinded</w:t>
            </w:r>
          </w:p>
        </w:tc>
        <w:tc>
          <w:tcPr>
            <w:tcW w:w="0" w:type="auto"/>
          </w:tcPr>
          <w:p w14:paraId="3E0D6BD8" w14:textId="77777777" w:rsidR="00C33E8E" w:rsidRPr="00671136" w:rsidRDefault="00C33E8E" w:rsidP="00C33E8E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Multi-centers</w:t>
            </w:r>
          </w:p>
          <w:p w14:paraId="23EF0E2B" w14:textId="77777777" w:rsidR="00DF6DDC" w:rsidRPr="00B368EE" w:rsidRDefault="00C33E8E" w:rsidP="00C33E8E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3 PICUs</w:t>
            </w:r>
          </w:p>
        </w:tc>
        <w:tc>
          <w:tcPr>
            <w:tcW w:w="0" w:type="auto"/>
          </w:tcPr>
          <w:p w14:paraId="24FF5327" w14:textId="77777777" w:rsidR="00DF6DDC" w:rsidRPr="00B368EE" w:rsidRDefault="009D2BEF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October 2009-August 2014</w:t>
            </w:r>
            <w:r w:rsidR="00C33E8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/</w:t>
            </w:r>
            <w:r w:rsidR="00C33E8E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The Netherlands</w:t>
            </w:r>
          </w:p>
        </w:tc>
        <w:tc>
          <w:tcPr>
            <w:tcW w:w="0" w:type="auto"/>
          </w:tcPr>
          <w:p w14:paraId="7225B63D" w14:textId="77777777" w:rsidR="00B27D48" w:rsidRDefault="009D2BEF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129 Pts/</w:t>
            </w:r>
            <w:r w:rsidR="00B27D4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0-18 years</w:t>
            </w:r>
          </w:p>
          <w:p w14:paraId="2BCD2F68" w14:textId="72452609" w:rsidR="00DF6DDC" w:rsidRPr="00B368EE" w:rsidRDefault="00C33E8E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Critically ill children mechanically ventilated</w:t>
            </w:r>
            <w:r w:rsidR="0036142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for at least 48 h</w:t>
            </w:r>
            <w:r w:rsidR="00B27D4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 </w:t>
            </w:r>
          </w:p>
        </w:tc>
        <w:tc>
          <w:tcPr>
            <w:tcW w:w="0" w:type="auto"/>
          </w:tcPr>
          <w:p w14:paraId="79A07C53" w14:textId="61D12752" w:rsidR="00DF6DDC" w:rsidRPr="00B368EE" w:rsidRDefault="009D2BEF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Number of ventilator-free days at day 28</w:t>
            </w:r>
            <w:r w:rsidR="0036142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: number of days without MV (continuously </w:t>
            </w:r>
            <w:r w:rsidR="00361422"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/>
              </w:rPr>
              <w:t>≥</w:t>
            </w:r>
            <w:r w:rsidR="00361422">
              <w:rPr>
                <w:rFonts w:asciiTheme="minorHAnsi" w:eastAsiaTheme="minorHAnsi" w:hAnsiTheme="minorHAnsi" w:cstheme="minorHAnsi"/>
                <w:sz w:val="16"/>
                <w:szCs w:val="16"/>
                <w:lang w:val="en-US"/>
              </w:rPr>
              <w:t>48 h)</w:t>
            </w:r>
            <w:r w:rsidR="0036142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during 28 day</w:t>
            </w:r>
            <w:r w:rsidR="00107165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</w:t>
            </w:r>
            <w:r w:rsidR="0036142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period after randomization</w:t>
            </w:r>
          </w:p>
        </w:tc>
        <w:tc>
          <w:tcPr>
            <w:tcW w:w="0" w:type="auto"/>
          </w:tcPr>
          <w:p w14:paraId="1CCE6A4D" w14:textId="77777777" w:rsidR="00DF6DDC" w:rsidRPr="00B368EE" w:rsidRDefault="00361422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PICU and hospital LOS 30-day mortality, sedatives total doses, additional sedative drugs, number COMFOT-B &lt;11 and&gt;22, incidence of IWS. AEs</w:t>
            </w:r>
          </w:p>
        </w:tc>
      </w:tr>
      <w:tr w:rsidR="009126BD" w:rsidRPr="00A655F8" w14:paraId="68B1F70B" w14:textId="77777777" w:rsidTr="000412B8">
        <w:tc>
          <w:tcPr>
            <w:tcW w:w="0" w:type="auto"/>
          </w:tcPr>
          <w:p w14:paraId="24646F6B" w14:textId="77777777" w:rsidR="00A655F8" w:rsidRPr="00B368EE" w:rsidRDefault="008B730F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5</w:t>
            </w:r>
          </w:p>
        </w:tc>
        <w:tc>
          <w:tcPr>
            <w:tcW w:w="0" w:type="auto"/>
          </w:tcPr>
          <w:p w14:paraId="3C13144B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Franck LS</w:t>
            </w:r>
          </w:p>
        </w:tc>
        <w:tc>
          <w:tcPr>
            <w:tcW w:w="0" w:type="auto"/>
          </w:tcPr>
          <w:p w14:paraId="42FE5278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PCCM 2008</w:t>
            </w:r>
          </w:p>
          <w:p w14:paraId="31AE9B8A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18838937</w:t>
            </w:r>
          </w:p>
        </w:tc>
        <w:tc>
          <w:tcPr>
            <w:tcW w:w="0" w:type="auto"/>
          </w:tcPr>
          <w:p w14:paraId="1291BDB9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Assessment IWS in pediatric PICU patients</w:t>
            </w:r>
          </w:p>
        </w:tc>
        <w:tc>
          <w:tcPr>
            <w:tcW w:w="0" w:type="auto"/>
          </w:tcPr>
          <w:p w14:paraId="7C282BB5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Prospective observational with repeated-measures design. </w:t>
            </w:r>
          </w:p>
        </w:tc>
        <w:tc>
          <w:tcPr>
            <w:tcW w:w="0" w:type="auto"/>
          </w:tcPr>
          <w:p w14:paraId="2C21C63A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Two PICUs</w:t>
            </w:r>
          </w:p>
        </w:tc>
        <w:tc>
          <w:tcPr>
            <w:tcW w:w="0" w:type="auto"/>
          </w:tcPr>
          <w:p w14:paraId="26BE6222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February 2004-April 2006/USA</w:t>
            </w:r>
          </w:p>
        </w:tc>
        <w:tc>
          <w:tcPr>
            <w:tcW w:w="0" w:type="auto"/>
          </w:tcPr>
          <w:p w14:paraId="70C77BA1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83 Pts/2 weeks-18 years, median 35 months</w:t>
            </w:r>
          </w:p>
          <w:p w14:paraId="2FDEC20E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Pts with acute respiratory failure received continuous opioids infusion &gt;</w:t>
            </w:r>
            <w:r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/>
              </w:rPr>
              <w:t>5 days</w:t>
            </w:r>
          </w:p>
        </w:tc>
        <w:tc>
          <w:tcPr>
            <w:tcW w:w="0" w:type="auto"/>
          </w:tcPr>
          <w:p w14:paraId="0FC76297" w14:textId="42FA620F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To develop and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est </w:t>
            </w:r>
            <w:r w:rsidR="00912E5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the 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validity and reliability of WAT-1 score</w:t>
            </w:r>
          </w:p>
        </w:tc>
        <w:tc>
          <w:tcPr>
            <w:tcW w:w="0" w:type="auto"/>
          </w:tcPr>
          <w:p w14:paraId="6F1DE39D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9126BD" w:rsidRPr="00A655F8" w14:paraId="12BBA68A" w14:textId="77777777" w:rsidTr="000412B8">
        <w:tc>
          <w:tcPr>
            <w:tcW w:w="0" w:type="auto"/>
          </w:tcPr>
          <w:p w14:paraId="0E5F4853" w14:textId="77777777" w:rsidR="00A655F8" w:rsidRPr="00B368EE" w:rsidRDefault="008B730F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6</w:t>
            </w:r>
          </w:p>
        </w:tc>
        <w:tc>
          <w:tcPr>
            <w:tcW w:w="0" w:type="auto"/>
          </w:tcPr>
          <w:p w14:paraId="78665E22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Ista E</w:t>
            </w:r>
          </w:p>
        </w:tc>
        <w:tc>
          <w:tcPr>
            <w:tcW w:w="0" w:type="auto"/>
          </w:tcPr>
          <w:p w14:paraId="0A363138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CCM 2008</w:t>
            </w:r>
          </w:p>
          <w:p w14:paraId="5C0AF65A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18596622</w:t>
            </w:r>
          </w:p>
        </w:tc>
        <w:tc>
          <w:tcPr>
            <w:tcW w:w="0" w:type="auto"/>
          </w:tcPr>
          <w:p w14:paraId="2B99BFB3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Benzodiazepine and opioid withdrawal</w:t>
            </w:r>
          </w:p>
        </w:tc>
        <w:tc>
          <w:tcPr>
            <w:tcW w:w="0" w:type="auto"/>
          </w:tcPr>
          <w:p w14:paraId="445C0A2C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Prospective observational with repeated-measures design.</w:t>
            </w:r>
          </w:p>
        </w:tc>
        <w:tc>
          <w:tcPr>
            <w:tcW w:w="0" w:type="auto"/>
          </w:tcPr>
          <w:p w14:paraId="19FF1327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Two PICUs</w:t>
            </w:r>
          </w:p>
        </w:tc>
        <w:tc>
          <w:tcPr>
            <w:tcW w:w="0" w:type="auto"/>
          </w:tcPr>
          <w:p w14:paraId="698E787C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September 2005-February 2006/The Netherlands</w:t>
            </w:r>
          </w:p>
        </w:tc>
        <w:tc>
          <w:tcPr>
            <w:tcW w:w="0" w:type="auto"/>
          </w:tcPr>
          <w:p w14:paraId="19B12B87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79 Pts/0-16 years, median 3.4 months</w:t>
            </w:r>
          </w:p>
          <w:p w14:paraId="3CDFA4E6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Pts received intravenous MDZ and/or opioids for </w:t>
            </w:r>
            <w:r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/>
              </w:rPr>
              <w:t>≥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5 days</w:t>
            </w:r>
          </w:p>
        </w:tc>
        <w:tc>
          <w:tcPr>
            <w:tcW w:w="0" w:type="auto"/>
          </w:tcPr>
          <w:p w14:paraId="6AC5D0A3" w14:textId="2FDE5EF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To evaluate the frequencies of withdrawal symptoms and form the basis for an assessment tool</w:t>
            </w:r>
          </w:p>
        </w:tc>
        <w:tc>
          <w:tcPr>
            <w:tcW w:w="0" w:type="auto"/>
          </w:tcPr>
          <w:p w14:paraId="41E1E930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Correlations with total doses and duration </w:t>
            </w:r>
          </w:p>
        </w:tc>
      </w:tr>
      <w:tr w:rsidR="009126BD" w:rsidRPr="00A655F8" w14:paraId="4510D5ED" w14:textId="77777777" w:rsidTr="000412B8">
        <w:tc>
          <w:tcPr>
            <w:tcW w:w="0" w:type="auto"/>
          </w:tcPr>
          <w:p w14:paraId="43F0B647" w14:textId="77777777" w:rsidR="00A655F8" w:rsidRPr="00B368EE" w:rsidRDefault="008B730F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7</w:t>
            </w:r>
          </w:p>
        </w:tc>
        <w:tc>
          <w:tcPr>
            <w:tcW w:w="0" w:type="auto"/>
          </w:tcPr>
          <w:p w14:paraId="048D99D6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Ista E</w:t>
            </w:r>
          </w:p>
        </w:tc>
        <w:tc>
          <w:tcPr>
            <w:tcW w:w="0" w:type="auto"/>
          </w:tcPr>
          <w:p w14:paraId="47536AA1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PCCM 2013</w:t>
            </w:r>
          </w:p>
          <w:p w14:paraId="662E6BB1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23962832</w:t>
            </w:r>
          </w:p>
          <w:p w14:paraId="1DE650E6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27BA5B1A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Assessment IWS in pediatric PICU patients</w:t>
            </w:r>
          </w:p>
        </w:tc>
        <w:tc>
          <w:tcPr>
            <w:tcW w:w="0" w:type="auto"/>
          </w:tcPr>
          <w:p w14:paraId="3345BC3A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Prospective observational with repeated-measures design.</w:t>
            </w:r>
          </w:p>
        </w:tc>
        <w:tc>
          <w:tcPr>
            <w:tcW w:w="0" w:type="auto"/>
          </w:tcPr>
          <w:p w14:paraId="1552D75D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Single-center PICU</w:t>
            </w:r>
          </w:p>
        </w:tc>
        <w:tc>
          <w:tcPr>
            <w:tcW w:w="0" w:type="auto"/>
          </w:tcPr>
          <w:p w14:paraId="261CB98B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March 2009-September 2010/The Netherlands</w:t>
            </w:r>
          </w:p>
        </w:tc>
        <w:tc>
          <w:tcPr>
            <w:tcW w:w="0" w:type="auto"/>
          </w:tcPr>
          <w:p w14:paraId="3706CA29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154 Pts/0-16 years, median 5 months</w:t>
            </w:r>
          </w:p>
          <w:p w14:paraId="1A86575F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Pts received intravenous BDZ and/or opioids for </w:t>
            </w:r>
            <w:r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/>
              </w:rPr>
              <w:t>≥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5 days</w:t>
            </w:r>
          </w:p>
        </w:tc>
        <w:tc>
          <w:tcPr>
            <w:tcW w:w="0" w:type="auto"/>
          </w:tcPr>
          <w:p w14:paraId="2ED28E23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To establish SOS value, cutoff scores and test sensitivity to change</w:t>
            </w:r>
          </w:p>
        </w:tc>
        <w:tc>
          <w:tcPr>
            <w:tcW w:w="0" w:type="auto"/>
          </w:tcPr>
          <w:p w14:paraId="5EA39826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To explore risk factors for IWS</w:t>
            </w:r>
          </w:p>
        </w:tc>
      </w:tr>
      <w:tr w:rsidR="0094335E" w:rsidRPr="00A655F8" w14:paraId="4F1FB377" w14:textId="77777777" w:rsidTr="000412B8">
        <w:tc>
          <w:tcPr>
            <w:tcW w:w="0" w:type="auto"/>
          </w:tcPr>
          <w:p w14:paraId="31EBC30F" w14:textId="77777777" w:rsidR="00A655F8" w:rsidRPr="00B368EE" w:rsidRDefault="008B730F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8</w:t>
            </w:r>
          </w:p>
        </w:tc>
        <w:tc>
          <w:tcPr>
            <w:tcW w:w="0" w:type="auto"/>
          </w:tcPr>
          <w:p w14:paraId="3CA6E7BF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Best KM</w:t>
            </w:r>
          </w:p>
        </w:tc>
        <w:tc>
          <w:tcPr>
            <w:tcW w:w="0" w:type="auto"/>
          </w:tcPr>
          <w:p w14:paraId="6A15674C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PCCM 2016</w:t>
            </w:r>
          </w:p>
          <w:p w14:paraId="5228B170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26509816</w:t>
            </w:r>
          </w:p>
        </w:tc>
        <w:tc>
          <w:tcPr>
            <w:tcW w:w="0" w:type="auto"/>
          </w:tcPr>
          <w:p w14:paraId="7E2C05ED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Analysis of patterns of sedation weaning among critically ill children recovering 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lastRenderedPageBreak/>
              <w:t>from acute respiratory failure</w:t>
            </w:r>
          </w:p>
        </w:tc>
        <w:tc>
          <w:tcPr>
            <w:tcW w:w="0" w:type="auto"/>
          </w:tcPr>
          <w:p w14:paraId="79EC590B" w14:textId="1A90A2E2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lastRenderedPageBreak/>
              <w:t>Secondary analysis of data prospectively collected during pre</w:t>
            </w:r>
            <w:r w:rsidR="00912E5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-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randomization phase of RESTORE trial</w:t>
            </w:r>
          </w:p>
        </w:tc>
        <w:tc>
          <w:tcPr>
            <w:tcW w:w="0" w:type="auto"/>
          </w:tcPr>
          <w:p w14:paraId="7B20F640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Multi-centers</w:t>
            </w:r>
          </w:p>
          <w:p w14:paraId="3A93EDCF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22 PICUs</w:t>
            </w:r>
          </w:p>
        </w:tc>
        <w:tc>
          <w:tcPr>
            <w:tcW w:w="0" w:type="auto"/>
          </w:tcPr>
          <w:p w14:paraId="58170214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January-July 2009/USA</w:t>
            </w:r>
          </w:p>
        </w:tc>
        <w:tc>
          <w:tcPr>
            <w:tcW w:w="0" w:type="auto"/>
          </w:tcPr>
          <w:p w14:paraId="05B797FB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145 Pts/2 weeks-17 years.</w:t>
            </w:r>
          </w:p>
          <w:p w14:paraId="6F4E1C12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Pts experienced </w:t>
            </w:r>
            <w:r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/>
              </w:rPr>
              <w:t xml:space="preserve">≥5 days of opioids during MV </w:t>
            </w:r>
            <w:r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/>
              </w:rPr>
              <w:lastRenderedPageBreak/>
              <w:t>for acute respiratory failure</w:t>
            </w:r>
          </w:p>
        </w:tc>
        <w:tc>
          <w:tcPr>
            <w:tcW w:w="0" w:type="auto"/>
          </w:tcPr>
          <w:p w14:paraId="2297DEF8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lastRenderedPageBreak/>
              <w:t>Descriptive analysis: Pts characteristics, presence of tolerance and IWS</w:t>
            </w:r>
          </w:p>
        </w:tc>
        <w:tc>
          <w:tcPr>
            <w:tcW w:w="0" w:type="auto"/>
          </w:tcPr>
          <w:p w14:paraId="37519075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94335E" w:rsidRPr="00A655F8" w14:paraId="1BDC7C45" w14:textId="77777777" w:rsidTr="000412B8">
        <w:tc>
          <w:tcPr>
            <w:tcW w:w="0" w:type="auto"/>
          </w:tcPr>
          <w:p w14:paraId="0E34C9B4" w14:textId="77777777" w:rsidR="00A655F8" w:rsidRPr="00B368EE" w:rsidRDefault="008B730F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9</w:t>
            </w:r>
          </w:p>
        </w:tc>
        <w:tc>
          <w:tcPr>
            <w:tcW w:w="0" w:type="auto"/>
          </w:tcPr>
          <w:p w14:paraId="1A2AC055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da Silva PSL</w:t>
            </w:r>
          </w:p>
        </w:tc>
        <w:tc>
          <w:tcPr>
            <w:tcW w:w="0" w:type="auto"/>
          </w:tcPr>
          <w:p w14:paraId="75212A5C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J Addict Med 2016</w:t>
            </w:r>
          </w:p>
          <w:p w14:paraId="1462EF14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26927302</w:t>
            </w:r>
          </w:p>
        </w:tc>
        <w:tc>
          <w:tcPr>
            <w:tcW w:w="0" w:type="auto"/>
          </w:tcPr>
          <w:p w14:paraId="327A9C39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IWS: risk factor, rate, outcomes</w:t>
            </w:r>
          </w:p>
        </w:tc>
        <w:tc>
          <w:tcPr>
            <w:tcW w:w="0" w:type="auto"/>
          </w:tcPr>
          <w:p w14:paraId="24C7F4E6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Prospective Observational Study</w:t>
            </w:r>
          </w:p>
        </w:tc>
        <w:tc>
          <w:tcPr>
            <w:tcW w:w="0" w:type="auto"/>
          </w:tcPr>
          <w:p w14:paraId="260AEC41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Single-center PICU</w:t>
            </w:r>
          </w:p>
        </w:tc>
        <w:tc>
          <w:tcPr>
            <w:tcW w:w="0" w:type="auto"/>
          </w:tcPr>
          <w:p w14:paraId="0C164525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January 2012-December 2014/Brazil</w:t>
            </w:r>
          </w:p>
        </w:tc>
        <w:tc>
          <w:tcPr>
            <w:tcW w:w="0" w:type="auto"/>
          </w:tcPr>
          <w:p w14:paraId="4D675383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137 Pts/1 month-16 years</w:t>
            </w:r>
          </w:p>
          <w:p w14:paraId="0FFBB5D7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Pts requiring MV </w:t>
            </w:r>
            <w:r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/>
              </w:rPr>
              <w:t xml:space="preserve">≥72 h 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and received continuous FNT-MDZ infusion </w:t>
            </w:r>
            <w:r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/>
              </w:rPr>
              <w:t>≥3 days</w:t>
            </w:r>
          </w:p>
        </w:tc>
        <w:tc>
          <w:tcPr>
            <w:tcW w:w="0" w:type="auto"/>
          </w:tcPr>
          <w:p w14:paraId="467BA623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To evaluate the incidence of withdrawal syndrome in PICU Pts</w:t>
            </w:r>
          </w:p>
        </w:tc>
        <w:tc>
          <w:tcPr>
            <w:tcW w:w="0" w:type="auto"/>
          </w:tcPr>
          <w:p w14:paraId="10A16CED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Assessed risk factors and Pts outcome</w:t>
            </w:r>
          </w:p>
        </w:tc>
      </w:tr>
      <w:tr w:rsidR="0094335E" w:rsidRPr="00A655F8" w14:paraId="295A3D28" w14:textId="77777777" w:rsidTr="000412B8">
        <w:tc>
          <w:tcPr>
            <w:tcW w:w="0" w:type="auto"/>
          </w:tcPr>
          <w:p w14:paraId="74981112" w14:textId="77777777" w:rsidR="00A655F8" w:rsidRDefault="008B730F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10</w:t>
            </w:r>
          </w:p>
        </w:tc>
        <w:tc>
          <w:tcPr>
            <w:tcW w:w="0" w:type="auto"/>
          </w:tcPr>
          <w:p w14:paraId="08D3CD9D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Vet</w:t>
            </w:r>
            <w:r w:rsidR="00494533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NJ</w:t>
            </w:r>
          </w:p>
        </w:tc>
        <w:tc>
          <w:tcPr>
            <w:tcW w:w="0" w:type="auto"/>
          </w:tcPr>
          <w:p w14:paraId="4083AD11" w14:textId="77777777" w:rsidR="00494533" w:rsidRDefault="00494533" w:rsidP="00494533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PCCM 2016</w:t>
            </w:r>
          </w:p>
          <w:p w14:paraId="16934563" w14:textId="77777777" w:rsidR="00494533" w:rsidRPr="00B368EE" w:rsidRDefault="00494533" w:rsidP="00494533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27662565</w:t>
            </w:r>
          </w:p>
        </w:tc>
        <w:tc>
          <w:tcPr>
            <w:tcW w:w="0" w:type="auto"/>
          </w:tcPr>
          <w:p w14:paraId="2AD9A322" w14:textId="77777777" w:rsidR="00A655F8" w:rsidRDefault="0094335E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Effect of daily sedation interruption + protocolized sedation</w:t>
            </w:r>
          </w:p>
          <w:p w14:paraId="7A5423B8" w14:textId="77777777" w:rsidR="0094335E" w:rsidRPr="00B368EE" w:rsidRDefault="0094335E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on short-term clinical outcome</w:t>
            </w:r>
            <w:r w:rsidR="009126BD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(8 weeks after PICU discharge)</w:t>
            </w:r>
          </w:p>
        </w:tc>
        <w:tc>
          <w:tcPr>
            <w:tcW w:w="0" w:type="auto"/>
          </w:tcPr>
          <w:p w14:paraId="08EB37EB" w14:textId="77777777" w:rsidR="00A655F8" w:rsidRPr="00B368EE" w:rsidRDefault="00511060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Preplanned prospective analysis of</w:t>
            </w:r>
            <w:r w:rsidR="00524B7D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RCT</w:t>
            </w:r>
          </w:p>
        </w:tc>
        <w:tc>
          <w:tcPr>
            <w:tcW w:w="0" w:type="auto"/>
          </w:tcPr>
          <w:p w14:paraId="42CCDF67" w14:textId="77777777" w:rsidR="00A655F8" w:rsidRPr="00B368EE" w:rsidRDefault="00524B7D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Two PICUs</w:t>
            </w:r>
          </w:p>
        </w:tc>
        <w:tc>
          <w:tcPr>
            <w:tcW w:w="0" w:type="auto"/>
          </w:tcPr>
          <w:p w14:paraId="48A352A0" w14:textId="77777777" w:rsidR="00A655F8" w:rsidRPr="00B368EE" w:rsidRDefault="00524B7D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The Netherlands</w:t>
            </w:r>
          </w:p>
        </w:tc>
        <w:tc>
          <w:tcPr>
            <w:tcW w:w="0" w:type="auto"/>
          </w:tcPr>
          <w:p w14:paraId="3CA5A6A8" w14:textId="42825273" w:rsidR="00A655F8" w:rsidRPr="00B368EE" w:rsidRDefault="0094335E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64 Pts/</w:t>
            </w:r>
            <w:r w:rsidR="009126BD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0 -18 years </w:t>
            </w:r>
            <w:r w:rsidR="00524B7D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Critically ill children mechanically ventilated</w:t>
            </w:r>
            <w:r w:rsidR="009126BD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at least 48 h</w:t>
            </w:r>
          </w:p>
        </w:tc>
        <w:tc>
          <w:tcPr>
            <w:tcW w:w="0" w:type="auto"/>
          </w:tcPr>
          <w:p w14:paraId="39F74F67" w14:textId="77777777" w:rsidR="00524B7D" w:rsidRDefault="00524B7D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To compare short-term health-related quality of life and posttraumatic stress symptoms between the two RCT groups</w:t>
            </w:r>
          </w:p>
          <w:p w14:paraId="5FADEA1F" w14:textId="77777777" w:rsidR="00A655F8" w:rsidRPr="00B368EE" w:rsidRDefault="00524B7D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</w:t>
            </w:r>
            <w:proofErr w:type="gramStart"/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see</w:t>
            </w:r>
            <w:proofErr w:type="gramEnd"/>
            <w:r w:rsidR="009126BD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study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n.4)</w:t>
            </w:r>
          </w:p>
        </w:tc>
        <w:tc>
          <w:tcPr>
            <w:tcW w:w="0" w:type="auto"/>
          </w:tcPr>
          <w:p w14:paraId="2DFBA0F2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9126BD" w:rsidRPr="00A655F8" w14:paraId="05114D43" w14:textId="77777777" w:rsidTr="000412B8">
        <w:tc>
          <w:tcPr>
            <w:tcW w:w="0" w:type="auto"/>
          </w:tcPr>
          <w:p w14:paraId="05E8E7D3" w14:textId="77777777" w:rsidR="00D1284A" w:rsidRPr="00B368EE" w:rsidRDefault="008B730F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11</w:t>
            </w:r>
          </w:p>
        </w:tc>
        <w:tc>
          <w:tcPr>
            <w:tcW w:w="0" w:type="auto"/>
          </w:tcPr>
          <w:p w14:paraId="53123748" w14:textId="77777777" w:rsidR="00D1284A" w:rsidRPr="00B368EE" w:rsidRDefault="00D1284A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Best KM</w:t>
            </w:r>
          </w:p>
        </w:tc>
        <w:tc>
          <w:tcPr>
            <w:tcW w:w="0" w:type="auto"/>
          </w:tcPr>
          <w:p w14:paraId="7CDFB6BF" w14:textId="77777777" w:rsidR="00D1284A" w:rsidRPr="00B368EE" w:rsidRDefault="00D1284A" w:rsidP="00B36EA3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CCM 2017</w:t>
            </w:r>
          </w:p>
          <w:p w14:paraId="2D72A550" w14:textId="77777777" w:rsidR="00D1284A" w:rsidRPr="00B368EE" w:rsidRDefault="00122C30" w:rsidP="00B36EA3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27513532</w:t>
            </w:r>
          </w:p>
        </w:tc>
        <w:tc>
          <w:tcPr>
            <w:tcW w:w="0" w:type="auto"/>
          </w:tcPr>
          <w:p w14:paraId="223CC582" w14:textId="285248A6" w:rsidR="00D1284A" w:rsidRPr="00B368EE" w:rsidRDefault="00122C3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Risk factor for IWS</w:t>
            </w:r>
            <w:r w:rsidR="00D22DD1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: identify </w:t>
            </w:r>
            <w:r w:rsidR="00912E5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the </w:t>
            </w:r>
            <w:r w:rsidR="0080392B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clinical profile of Pts</w:t>
            </w:r>
            <w:r w:rsidR="00D22DD1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, process and system</w:t>
            </w:r>
            <w:r w:rsidR="00912E5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-</w:t>
            </w:r>
            <w:r w:rsidR="0080392B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level factors, </w:t>
            </w:r>
            <w:r w:rsidR="00D22DD1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predictors of IWS</w:t>
            </w:r>
          </w:p>
        </w:tc>
        <w:tc>
          <w:tcPr>
            <w:tcW w:w="0" w:type="auto"/>
          </w:tcPr>
          <w:p w14:paraId="1071BEBB" w14:textId="77777777" w:rsidR="00122C30" w:rsidRPr="00B368EE" w:rsidRDefault="00122C30" w:rsidP="00122C30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Secondary analysis</w:t>
            </w:r>
          </w:p>
          <w:p w14:paraId="76AECFBE" w14:textId="77777777" w:rsidR="00122C30" w:rsidRPr="00B368EE" w:rsidRDefault="00122C30" w:rsidP="00122C30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of the RESTORE (RCT) database</w:t>
            </w:r>
          </w:p>
          <w:p w14:paraId="2B6494A0" w14:textId="77777777" w:rsidR="00D1284A" w:rsidRPr="00B368EE" w:rsidRDefault="00D1284A" w:rsidP="00416C7F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4CA6877B" w14:textId="77777777" w:rsidR="00122C30" w:rsidRPr="00B368EE" w:rsidRDefault="00122C30" w:rsidP="00122C30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Multi-centers</w:t>
            </w:r>
          </w:p>
          <w:p w14:paraId="2BA84CDB" w14:textId="77777777" w:rsidR="00D1284A" w:rsidRPr="00B368EE" w:rsidRDefault="00122C30" w:rsidP="00122C30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31 PICUs</w:t>
            </w:r>
          </w:p>
        </w:tc>
        <w:tc>
          <w:tcPr>
            <w:tcW w:w="0" w:type="auto"/>
          </w:tcPr>
          <w:p w14:paraId="729938DC" w14:textId="77777777" w:rsidR="00D1284A" w:rsidRPr="00B368EE" w:rsidRDefault="00122C3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June 2009-December 2013/USA</w:t>
            </w:r>
          </w:p>
        </w:tc>
        <w:tc>
          <w:tcPr>
            <w:tcW w:w="0" w:type="auto"/>
          </w:tcPr>
          <w:p w14:paraId="7B273ED0" w14:textId="77777777" w:rsidR="00D1284A" w:rsidRPr="00B368EE" w:rsidRDefault="006E452E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1157</w:t>
            </w:r>
            <w:r w:rsidR="00122C30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Pts (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4</w:t>
            </w:r>
            <w:r w:rsidR="00122C30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7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.2</w:t>
            </w:r>
            <w:r w:rsidR="00122C30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% of all RESTORE study PTS)/</w:t>
            </w:r>
            <w:r w:rsidR="00D47A56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2 weeks-17 </w:t>
            </w:r>
            <w:r w:rsidR="00122C30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years. Pts with </w:t>
            </w:r>
            <w:r w:rsidR="00122C30"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/>
              </w:rPr>
              <w:t>≥5 days of sedation during MV for acute respiratory failure</w:t>
            </w:r>
          </w:p>
        </w:tc>
        <w:tc>
          <w:tcPr>
            <w:tcW w:w="0" w:type="auto"/>
          </w:tcPr>
          <w:p w14:paraId="2BA1AB2C" w14:textId="77777777" w:rsidR="00D1284A" w:rsidRPr="00B368EE" w:rsidRDefault="003D42B6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To g</w:t>
            </w:r>
            <w:r w:rsidR="00122C30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enerate a predictive model of risk factor</w:t>
            </w:r>
            <w:r w:rsidR="0080392B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s </w:t>
            </w:r>
            <w:r w:rsidR="00122C30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for IWS</w:t>
            </w:r>
          </w:p>
        </w:tc>
        <w:tc>
          <w:tcPr>
            <w:tcW w:w="0" w:type="auto"/>
          </w:tcPr>
          <w:p w14:paraId="74308954" w14:textId="77777777" w:rsidR="00D1284A" w:rsidRPr="00B368EE" w:rsidRDefault="00D1284A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9126BD" w:rsidRPr="00A655F8" w14:paraId="6BDFAFB1" w14:textId="77777777" w:rsidTr="000412B8">
        <w:tc>
          <w:tcPr>
            <w:tcW w:w="0" w:type="auto"/>
          </w:tcPr>
          <w:p w14:paraId="03CDACA1" w14:textId="77777777" w:rsidR="00A54D9E" w:rsidRPr="00B368EE" w:rsidRDefault="008B730F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12</w:t>
            </w:r>
          </w:p>
        </w:tc>
        <w:tc>
          <w:tcPr>
            <w:tcW w:w="0" w:type="auto"/>
          </w:tcPr>
          <w:p w14:paraId="04645331" w14:textId="77777777" w:rsidR="00A54D9E" w:rsidRPr="00B368EE" w:rsidRDefault="0050127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Amigoni A</w:t>
            </w:r>
          </w:p>
        </w:tc>
        <w:tc>
          <w:tcPr>
            <w:tcW w:w="0" w:type="auto"/>
          </w:tcPr>
          <w:p w14:paraId="17D822D8" w14:textId="77777777" w:rsidR="00A54D9E" w:rsidRPr="00B368EE" w:rsidRDefault="00501270" w:rsidP="00B36EA3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PCCM 2017</w:t>
            </w:r>
          </w:p>
          <w:p w14:paraId="59BD7A1B" w14:textId="77777777" w:rsidR="00501270" w:rsidRPr="00B368EE" w:rsidRDefault="00501270" w:rsidP="00B36EA3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28157809</w:t>
            </w:r>
          </w:p>
        </w:tc>
        <w:tc>
          <w:tcPr>
            <w:tcW w:w="0" w:type="auto"/>
          </w:tcPr>
          <w:p w14:paraId="55023C24" w14:textId="77777777" w:rsidR="00A54D9E" w:rsidRPr="00B368EE" w:rsidRDefault="00681CF8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Occurrence </w:t>
            </w:r>
            <w:r w:rsidR="00501270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of IWS</w:t>
            </w:r>
          </w:p>
        </w:tc>
        <w:tc>
          <w:tcPr>
            <w:tcW w:w="0" w:type="auto"/>
          </w:tcPr>
          <w:p w14:paraId="51CA2537" w14:textId="77777777" w:rsidR="00A54D9E" w:rsidRPr="00B368EE" w:rsidRDefault="002254E7" w:rsidP="00122C30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Prospective </w:t>
            </w:r>
            <w:r w:rsidR="00501270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Observational study</w:t>
            </w:r>
          </w:p>
        </w:tc>
        <w:tc>
          <w:tcPr>
            <w:tcW w:w="0" w:type="auto"/>
          </w:tcPr>
          <w:p w14:paraId="53029DA6" w14:textId="77777777" w:rsidR="00501270" w:rsidRPr="00B368EE" w:rsidRDefault="00501270" w:rsidP="00501270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Multi-centers</w:t>
            </w:r>
          </w:p>
          <w:p w14:paraId="2666CE03" w14:textId="77777777" w:rsidR="00A54D9E" w:rsidRPr="00B368EE" w:rsidRDefault="00501270" w:rsidP="00501270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8 PICUs</w:t>
            </w:r>
          </w:p>
        </w:tc>
        <w:tc>
          <w:tcPr>
            <w:tcW w:w="0" w:type="auto"/>
          </w:tcPr>
          <w:p w14:paraId="50FA015C" w14:textId="77777777" w:rsidR="00A54D9E" w:rsidRPr="00B368EE" w:rsidRDefault="0050127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November 2012-May 2014</w:t>
            </w:r>
            <w:r w:rsidR="00502A66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/Italy</w:t>
            </w:r>
          </w:p>
        </w:tc>
        <w:tc>
          <w:tcPr>
            <w:tcW w:w="0" w:type="auto"/>
          </w:tcPr>
          <w:p w14:paraId="22131013" w14:textId="25677710" w:rsidR="00A54D9E" w:rsidRPr="00B368EE" w:rsidRDefault="00502A66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113 Pts </w:t>
            </w:r>
            <w:r w:rsidR="00107165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echanically </w:t>
            </w:r>
            <w:r w:rsidR="00107165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v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entilated treated with analgesic and sedatives </w:t>
            </w:r>
            <w:r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/>
              </w:rPr>
              <w:t>≥5 days</w:t>
            </w:r>
            <w:r w:rsidR="00D22120"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/>
              </w:rPr>
              <w:t>/&lt;18 years</w:t>
            </w:r>
          </w:p>
        </w:tc>
        <w:tc>
          <w:tcPr>
            <w:tcW w:w="0" w:type="auto"/>
          </w:tcPr>
          <w:p w14:paraId="505C60B9" w14:textId="77777777" w:rsidR="00A54D9E" w:rsidRPr="00B368EE" w:rsidRDefault="003D42B6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To e</w:t>
            </w:r>
            <w:r w:rsidR="00502A66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stablish the f</w:t>
            </w:r>
            <w:r w:rsidR="00501270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requency of IWS in Italian PICUs</w:t>
            </w:r>
          </w:p>
        </w:tc>
        <w:tc>
          <w:tcPr>
            <w:tcW w:w="0" w:type="auto"/>
          </w:tcPr>
          <w:p w14:paraId="02F77F6A" w14:textId="7909874D" w:rsidR="00A54D9E" w:rsidRPr="00B368EE" w:rsidRDefault="00912E5E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The d</w:t>
            </w:r>
            <w:r w:rsidR="00D061C1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ifference in </w:t>
            </w:r>
            <w:r w:rsidR="00501270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Pts clinical profile, sedatives treatments, outcome</w:t>
            </w:r>
          </w:p>
        </w:tc>
      </w:tr>
      <w:tr w:rsidR="009126BD" w:rsidRPr="00A655F8" w14:paraId="6F60077D" w14:textId="77777777" w:rsidTr="000412B8">
        <w:tc>
          <w:tcPr>
            <w:tcW w:w="0" w:type="auto"/>
          </w:tcPr>
          <w:p w14:paraId="7F63FD41" w14:textId="77777777" w:rsidR="00340DC8" w:rsidRPr="00B368EE" w:rsidRDefault="00340DC8" w:rsidP="00340DC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3</w:t>
            </w:r>
          </w:p>
        </w:tc>
        <w:tc>
          <w:tcPr>
            <w:tcW w:w="0" w:type="auto"/>
          </w:tcPr>
          <w:p w14:paraId="39F7A35F" w14:textId="77777777" w:rsidR="00340DC8" w:rsidRPr="00B368EE" w:rsidRDefault="00340DC8" w:rsidP="00340DC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Gaillard-Le Roux B</w:t>
            </w:r>
          </w:p>
        </w:tc>
        <w:tc>
          <w:tcPr>
            <w:tcW w:w="0" w:type="auto"/>
          </w:tcPr>
          <w:p w14:paraId="6C43379F" w14:textId="77777777" w:rsidR="00340DC8" w:rsidRPr="00B368EE" w:rsidRDefault="00340DC8" w:rsidP="00340DC8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PCCM 2017</w:t>
            </w:r>
          </w:p>
          <w:p w14:paraId="69B9ACDF" w14:textId="77777777" w:rsidR="00340DC8" w:rsidRPr="00B368EE" w:rsidRDefault="00340DC8" w:rsidP="00340DC8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27801707</w:t>
            </w:r>
          </w:p>
          <w:p w14:paraId="1329C640" w14:textId="77777777" w:rsidR="00340DC8" w:rsidRPr="00B368EE" w:rsidRDefault="00340DC8" w:rsidP="00340DC8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44A7338E" w14:textId="77777777" w:rsidR="00340DC8" w:rsidRPr="00B368EE" w:rsidRDefault="00340DC8" w:rsidP="00340DC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Nurse-driven sedation protocol in a PICU</w:t>
            </w:r>
          </w:p>
        </w:tc>
        <w:tc>
          <w:tcPr>
            <w:tcW w:w="0" w:type="auto"/>
          </w:tcPr>
          <w:p w14:paraId="5D71B22A" w14:textId="77777777" w:rsidR="00340DC8" w:rsidRPr="00B368EE" w:rsidRDefault="00340DC8" w:rsidP="00340DC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Two-phase prospective o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bservational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control study. B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efore (15 months) and after (18 months) protocol implementation </w:t>
            </w:r>
          </w:p>
        </w:tc>
        <w:tc>
          <w:tcPr>
            <w:tcW w:w="0" w:type="auto"/>
          </w:tcPr>
          <w:p w14:paraId="6DCCDE74" w14:textId="77777777" w:rsidR="00340DC8" w:rsidRPr="00B368EE" w:rsidRDefault="00340DC8" w:rsidP="00340DC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Single-center PICU</w:t>
            </w:r>
          </w:p>
        </w:tc>
        <w:tc>
          <w:tcPr>
            <w:tcW w:w="0" w:type="auto"/>
          </w:tcPr>
          <w:p w14:paraId="677F093D" w14:textId="77777777" w:rsidR="00340DC8" w:rsidRPr="00B368EE" w:rsidRDefault="00340DC8" w:rsidP="00340DC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October 2010-December 2013/France</w:t>
            </w:r>
          </w:p>
        </w:tc>
        <w:tc>
          <w:tcPr>
            <w:tcW w:w="0" w:type="auto"/>
          </w:tcPr>
          <w:p w14:paraId="0F92682B" w14:textId="77777777" w:rsidR="00340DC8" w:rsidRPr="00B368EE" w:rsidRDefault="00340DC8" w:rsidP="00340DC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235 Pts/ 28 days-18 years</w:t>
            </w:r>
          </w:p>
          <w:p w14:paraId="7EB2E886" w14:textId="77777777" w:rsidR="00340DC8" w:rsidRPr="00B368EE" w:rsidRDefault="00340DC8" w:rsidP="00340DC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Pts requiring MV for more than 24 h</w:t>
            </w:r>
          </w:p>
          <w:p w14:paraId="308F51A5" w14:textId="77777777" w:rsidR="00340DC8" w:rsidRPr="00B368EE" w:rsidRDefault="00340DC8" w:rsidP="00340DC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053BEF40" w14:textId="7186F790" w:rsidR="00340DC8" w:rsidRPr="00B368EE" w:rsidRDefault="00340DC8" w:rsidP="00340DC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To evaluate </w:t>
            </w:r>
            <w:r w:rsidR="00912E5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the 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impact of nurse-driven sedation protocol on MV</w:t>
            </w:r>
          </w:p>
        </w:tc>
        <w:tc>
          <w:tcPr>
            <w:tcW w:w="0" w:type="auto"/>
          </w:tcPr>
          <w:p w14:paraId="67562897" w14:textId="1B523AD4" w:rsidR="00340DC8" w:rsidRPr="00B368EE" w:rsidRDefault="00340DC8" w:rsidP="00340DC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To evaluate </w:t>
            </w:r>
            <w:r w:rsidR="00912E5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the 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impact of </w:t>
            </w:r>
            <w:r w:rsidR="00912E5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a 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protocol on sedatives daily-doses, and sedation complications</w:t>
            </w:r>
          </w:p>
        </w:tc>
      </w:tr>
      <w:tr w:rsidR="009126BD" w:rsidRPr="00A655F8" w14:paraId="0301825D" w14:textId="77777777" w:rsidTr="000412B8">
        <w:tc>
          <w:tcPr>
            <w:tcW w:w="0" w:type="auto"/>
          </w:tcPr>
          <w:p w14:paraId="520C300F" w14:textId="77777777" w:rsidR="00340DC8" w:rsidRPr="00B368EE" w:rsidRDefault="00340DC8" w:rsidP="00340DC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4</w:t>
            </w:r>
          </w:p>
        </w:tc>
        <w:tc>
          <w:tcPr>
            <w:tcW w:w="0" w:type="auto"/>
          </w:tcPr>
          <w:p w14:paraId="389C8DC9" w14:textId="77777777" w:rsidR="00340DC8" w:rsidRPr="00B368EE" w:rsidRDefault="00340DC8" w:rsidP="00340DC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Dreyfus L</w:t>
            </w:r>
          </w:p>
        </w:tc>
        <w:tc>
          <w:tcPr>
            <w:tcW w:w="0" w:type="auto"/>
          </w:tcPr>
          <w:p w14:paraId="68F825CB" w14:textId="77777777" w:rsidR="00340DC8" w:rsidRPr="00B368EE" w:rsidRDefault="00340DC8" w:rsidP="00340DC8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Ann. Intensive Care 2017</w:t>
            </w:r>
          </w:p>
          <w:p w14:paraId="12CECB6B" w14:textId="77777777" w:rsidR="00340DC8" w:rsidRPr="00B368EE" w:rsidRDefault="00340DC8" w:rsidP="00340DC8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28341980</w:t>
            </w:r>
          </w:p>
        </w:tc>
        <w:tc>
          <w:tcPr>
            <w:tcW w:w="0" w:type="auto"/>
          </w:tcPr>
          <w:p w14:paraId="225E8637" w14:textId="77777777" w:rsidR="00340DC8" w:rsidRPr="00B368EE" w:rsidRDefault="00340DC8" w:rsidP="00340DC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Nurse-driven sedation protocol in a PICU</w:t>
            </w:r>
          </w:p>
        </w:tc>
        <w:tc>
          <w:tcPr>
            <w:tcW w:w="0" w:type="auto"/>
          </w:tcPr>
          <w:p w14:paraId="1F4FA441" w14:textId="0D4F6D9E" w:rsidR="00340DC8" w:rsidRPr="00B368EE" w:rsidRDefault="00340DC8" w:rsidP="00340DC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Two-phase prospective o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bservational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control study. 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l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B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efore (12 months) and after (11 months) protocol implementation </w:t>
            </w:r>
          </w:p>
        </w:tc>
        <w:tc>
          <w:tcPr>
            <w:tcW w:w="0" w:type="auto"/>
          </w:tcPr>
          <w:p w14:paraId="4D5D14E6" w14:textId="77777777" w:rsidR="00340DC8" w:rsidRPr="00B368EE" w:rsidRDefault="00340DC8" w:rsidP="00340DC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Single-center PICU</w:t>
            </w:r>
          </w:p>
        </w:tc>
        <w:tc>
          <w:tcPr>
            <w:tcW w:w="0" w:type="auto"/>
          </w:tcPr>
          <w:p w14:paraId="06F799BE" w14:textId="77777777" w:rsidR="00340DC8" w:rsidRPr="00B368EE" w:rsidRDefault="00340DC8" w:rsidP="00340DC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January 2013-March 2015/France</w:t>
            </w:r>
          </w:p>
        </w:tc>
        <w:tc>
          <w:tcPr>
            <w:tcW w:w="0" w:type="auto"/>
          </w:tcPr>
          <w:p w14:paraId="63D1CDDC" w14:textId="77777777" w:rsidR="00340DC8" w:rsidRPr="00B368EE" w:rsidRDefault="00340DC8" w:rsidP="00340DC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200 Pts/ 0-18 years</w:t>
            </w:r>
          </w:p>
          <w:p w14:paraId="02D367D6" w14:textId="06273D7D" w:rsidR="00340DC8" w:rsidRPr="00B368EE" w:rsidRDefault="00340DC8" w:rsidP="00340DC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Pts requiring MV for more than 24 h</w:t>
            </w:r>
          </w:p>
          <w:p w14:paraId="03433A56" w14:textId="77777777" w:rsidR="00340DC8" w:rsidRPr="00B368EE" w:rsidRDefault="00340DC8" w:rsidP="00340DC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4521B48F" w14:textId="307A020A" w:rsidR="00340DC8" w:rsidRPr="00B368EE" w:rsidRDefault="00340DC8" w:rsidP="00340DC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To evaluate </w:t>
            </w:r>
            <w:r w:rsidR="00912E5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the 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impact of nurse-driven sedation protocol on MV</w:t>
            </w:r>
          </w:p>
        </w:tc>
        <w:tc>
          <w:tcPr>
            <w:tcW w:w="0" w:type="auto"/>
          </w:tcPr>
          <w:p w14:paraId="3918AF15" w14:textId="30E617AE" w:rsidR="00340DC8" w:rsidRPr="00B368EE" w:rsidRDefault="00340DC8" w:rsidP="00340DC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Impact of protocol on sedatives total doses and duration, PICU LOS, incidence of VAP,</w:t>
            </w:r>
            <w:r w:rsidR="00107165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IWS</w:t>
            </w:r>
          </w:p>
        </w:tc>
      </w:tr>
      <w:tr w:rsidR="009126BD" w:rsidRPr="00A655F8" w14:paraId="43356632" w14:textId="77777777" w:rsidTr="000412B8">
        <w:tc>
          <w:tcPr>
            <w:tcW w:w="0" w:type="auto"/>
          </w:tcPr>
          <w:p w14:paraId="6BF2D311" w14:textId="77777777" w:rsidR="00551195" w:rsidRPr="00B368EE" w:rsidRDefault="00551195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</w:t>
            </w:r>
            <w:r w:rsidR="00DF6DD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5</w:t>
            </w:r>
          </w:p>
        </w:tc>
        <w:tc>
          <w:tcPr>
            <w:tcW w:w="0" w:type="auto"/>
          </w:tcPr>
          <w:p w14:paraId="5D98369A" w14:textId="77777777" w:rsidR="00551195" w:rsidRDefault="001550CC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proofErr w:type="spellStart"/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Neunhoeffer</w:t>
            </w:r>
            <w:proofErr w:type="spellEnd"/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F</w:t>
            </w:r>
          </w:p>
          <w:p w14:paraId="3373936E" w14:textId="77777777" w:rsidR="00D8716A" w:rsidRPr="00B368EE" w:rsidRDefault="00D8716A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73EBA27F" w14:textId="77777777" w:rsidR="00551195" w:rsidRPr="00B368EE" w:rsidRDefault="001550CC" w:rsidP="00F2303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 xml:space="preserve">Eur J </w:t>
            </w:r>
            <w:proofErr w:type="spellStart"/>
            <w:r w:rsidRPr="00B368EE"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Pediatr</w:t>
            </w:r>
            <w:proofErr w:type="spellEnd"/>
            <w:r w:rsidRPr="00B368EE"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 xml:space="preserve"> Surg 2017</w:t>
            </w:r>
          </w:p>
          <w:p w14:paraId="31C5E38A" w14:textId="77777777" w:rsidR="001550CC" w:rsidRPr="00B368EE" w:rsidRDefault="001550CC" w:rsidP="001550C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27454068</w:t>
            </w:r>
          </w:p>
        </w:tc>
        <w:tc>
          <w:tcPr>
            <w:tcW w:w="0" w:type="auto"/>
          </w:tcPr>
          <w:p w14:paraId="0FB6F349" w14:textId="77777777" w:rsidR="00551195" w:rsidRPr="00B368EE" w:rsidRDefault="001550CC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Nurse-driven sedation protocol in a PICU</w:t>
            </w:r>
          </w:p>
        </w:tc>
        <w:tc>
          <w:tcPr>
            <w:tcW w:w="0" w:type="auto"/>
          </w:tcPr>
          <w:p w14:paraId="789FFC4D" w14:textId="3B2D00D8" w:rsidR="00551195" w:rsidRPr="00B368EE" w:rsidRDefault="004603A7" w:rsidP="00122C30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Two-phase prospective o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bservational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control study. B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efore (</w:t>
            </w:r>
            <w:r w:rsidR="00547815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15 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months) and after (</w:t>
            </w:r>
            <w:r w:rsidR="00547815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15 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months) protocol implementation</w:t>
            </w:r>
          </w:p>
        </w:tc>
        <w:tc>
          <w:tcPr>
            <w:tcW w:w="0" w:type="auto"/>
          </w:tcPr>
          <w:p w14:paraId="2C9F0C70" w14:textId="77777777" w:rsidR="00551195" w:rsidRPr="00B368EE" w:rsidRDefault="00103317" w:rsidP="006C7616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Single-center PICU</w:t>
            </w:r>
          </w:p>
        </w:tc>
        <w:tc>
          <w:tcPr>
            <w:tcW w:w="0" w:type="auto"/>
          </w:tcPr>
          <w:p w14:paraId="6CACDEE8" w14:textId="77777777" w:rsidR="00551195" w:rsidRPr="00B368EE" w:rsidRDefault="00DF5953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October 2010-March 2013</w:t>
            </w:r>
            <w:r w:rsidR="001550CC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/</w:t>
            </w:r>
            <w:r w:rsidR="00B368EE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Germany</w:t>
            </w:r>
          </w:p>
        </w:tc>
        <w:tc>
          <w:tcPr>
            <w:tcW w:w="0" w:type="auto"/>
          </w:tcPr>
          <w:p w14:paraId="3EF0494A" w14:textId="48862C05" w:rsidR="00551195" w:rsidRPr="00B368EE" w:rsidRDefault="00D8716A" w:rsidP="00DF5953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22</w:t>
            </w:r>
            <w:r w:rsidR="004603A7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6</w:t>
            </w:r>
            <w:r w:rsidR="004603A7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Pts</w:t>
            </w:r>
            <w:r w:rsidR="00C65387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/</w:t>
            </w:r>
            <w:r w:rsidR="00DF5953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1-16 years</w:t>
            </w:r>
            <w:r w:rsidR="004603A7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 w:rsidR="00B368EE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Mechanically Ventilated</w:t>
            </w:r>
            <w:r w:rsidR="00DF5953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(&gt;</w:t>
            </w:r>
            <w:r w:rsidR="00DF5953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24 h</w:t>
            </w:r>
            <w:r w:rsidR="00DF5953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) </w:t>
            </w:r>
            <w:r w:rsid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postsurgical children</w:t>
            </w:r>
          </w:p>
        </w:tc>
        <w:tc>
          <w:tcPr>
            <w:tcW w:w="0" w:type="auto"/>
          </w:tcPr>
          <w:p w14:paraId="23388203" w14:textId="47E955FE" w:rsidR="00551195" w:rsidRPr="00B368EE" w:rsidRDefault="00D8716A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To evaluate</w:t>
            </w:r>
            <w:r w:rsidR="00A91B54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 w:rsidR="00912E5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the </w:t>
            </w:r>
            <w:r w:rsidR="00A91B54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impact of </w:t>
            </w:r>
            <w:r w:rsidR="00912E5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a </w:t>
            </w:r>
            <w:r w:rsidR="00A91B54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protocol on</w:t>
            </w:r>
            <w:r w:rsidR="00547815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MV duration, </w:t>
            </w:r>
            <w:r w:rsidR="00A91B54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total doses of BDZ and opioids, PICU LOS, occurrence of WS</w:t>
            </w:r>
          </w:p>
        </w:tc>
        <w:tc>
          <w:tcPr>
            <w:tcW w:w="0" w:type="auto"/>
          </w:tcPr>
          <w:p w14:paraId="49E076AB" w14:textId="77777777" w:rsidR="00551195" w:rsidRPr="00B368EE" w:rsidRDefault="00A91B54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To investigate the effect in subgroups not naïve to BDZ or opiates (oncological, post-transplantation)</w:t>
            </w:r>
          </w:p>
        </w:tc>
      </w:tr>
      <w:tr w:rsidR="0094335E" w:rsidRPr="00A655F8" w14:paraId="22DE95D0" w14:textId="77777777" w:rsidTr="000412B8">
        <w:tc>
          <w:tcPr>
            <w:tcW w:w="0" w:type="auto"/>
          </w:tcPr>
          <w:p w14:paraId="729E7177" w14:textId="77777777" w:rsidR="00340DC8" w:rsidRPr="00B368EE" w:rsidRDefault="00340DC8" w:rsidP="00340DC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</w:t>
            </w:r>
            <w:r w:rsidR="008B730F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6</w:t>
            </w:r>
          </w:p>
        </w:tc>
        <w:tc>
          <w:tcPr>
            <w:tcW w:w="0" w:type="auto"/>
          </w:tcPr>
          <w:p w14:paraId="4373D240" w14:textId="77777777" w:rsidR="00340DC8" w:rsidRPr="00B368EE" w:rsidRDefault="00340DC8" w:rsidP="00340DC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proofErr w:type="spellStart"/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Mencía</w:t>
            </w:r>
            <w:proofErr w:type="spellEnd"/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S</w:t>
            </w:r>
          </w:p>
        </w:tc>
        <w:tc>
          <w:tcPr>
            <w:tcW w:w="0" w:type="auto"/>
          </w:tcPr>
          <w:p w14:paraId="4D55AA01" w14:textId="77777777" w:rsidR="00340DC8" w:rsidRPr="00B368EE" w:rsidRDefault="00340DC8" w:rsidP="00340DC8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PCCM 2018</w:t>
            </w:r>
          </w:p>
          <w:p w14:paraId="6A67D083" w14:textId="77777777" w:rsidR="00340DC8" w:rsidRPr="00B368EE" w:rsidRDefault="00340DC8" w:rsidP="00340DC8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29557840</w:t>
            </w:r>
          </w:p>
          <w:p w14:paraId="2BB71DDD" w14:textId="77777777" w:rsidR="00340DC8" w:rsidRPr="00B368EE" w:rsidRDefault="00340DC8" w:rsidP="00340DC8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2B016CD2" w14:textId="77777777" w:rsidR="00340DC8" w:rsidRPr="00B368EE" w:rsidRDefault="00340DC8" w:rsidP="00340DC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Sevoflurane as an alternative for difficult sedation in PICU</w:t>
            </w:r>
          </w:p>
        </w:tc>
        <w:tc>
          <w:tcPr>
            <w:tcW w:w="0" w:type="auto"/>
          </w:tcPr>
          <w:p w14:paraId="70B87D57" w14:textId="77777777" w:rsidR="00340DC8" w:rsidRPr="00B368EE" w:rsidRDefault="00340DC8" w:rsidP="00340DC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Prospective Observational study</w:t>
            </w:r>
          </w:p>
        </w:tc>
        <w:tc>
          <w:tcPr>
            <w:tcW w:w="0" w:type="auto"/>
          </w:tcPr>
          <w:p w14:paraId="70AD76A0" w14:textId="77777777" w:rsidR="00340DC8" w:rsidRPr="00B368EE" w:rsidRDefault="00340DC8" w:rsidP="00340DC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Two PICUs</w:t>
            </w:r>
          </w:p>
        </w:tc>
        <w:tc>
          <w:tcPr>
            <w:tcW w:w="0" w:type="auto"/>
          </w:tcPr>
          <w:p w14:paraId="49ACDA6D" w14:textId="77777777" w:rsidR="00340DC8" w:rsidRPr="00B368EE" w:rsidRDefault="00340DC8" w:rsidP="00340DC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June 2011-June 2017/Spain</w:t>
            </w:r>
          </w:p>
        </w:tc>
        <w:tc>
          <w:tcPr>
            <w:tcW w:w="0" w:type="auto"/>
          </w:tcPr>
          <w:p w14:paraId="07445CA5" w14:textId="77777777" w:rsidR="00340DC8" w:rsidRPr="00B368EE" w:rsidRDefault="00340DC8" w:rsidP="00340DC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23 Pts/ 1mounth-16 years, median 6 months</w:t>
            </w:r>
          </w:p>
        </w:tc>
        <w:tc>
          <w:tcPr>
            <w:tcW w:w="0" w:type="auto"/>
          </w:tcPr>
          <w:p w14:paraId="64A2DFA2" w14:textId="77777777" w:rsidR="00340DC8" w:rsidRPr="00B368EE" w:rsidRDefault="00340DC8" w:rsidP="00340DC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Effectiveness of sevoflurane in critically ill children difficult to sedate</w:t>
            </w:r>
          </w:p>
        </w:tc>
        <w:tc>
          <w:tcPr>
            <w:tcW w:w="0" w:type="auto"/>
          </w:tcPr>
          <w:p w14:paraId="576A44CF" w14:textId="77777777" w:rsidR="00340DC8" w:rsidRPr="00B368EE" w:rsidRDefault="00340DC8" w:rsidP="00340DC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9126BD" w:rsidRPr="00A655F8" w14:paraId="3D534247" w14:textId="77777777" w:rsidTr="000412B8">
        <w:tc>
          <w:tcPr>
            <w:tcW w:w="0" w:type="auto"/>
          </w:tcPr>
          <w:p w14:paraId="50261385" w14:textId="77777777" w:rsidR="00DF6DDC" w:rsidRPr="00B368EE" w:rsidRDefault="00DF6DDC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</w:t>
            </w:r>
            <w:r w:rsidR="008B730F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7</w:t>
            </w:r>
          </w:p>
        </w:tc>
        <w:tc>
          <w:tcPr>
            <w:tcW w:w="0" w:type="auto"/>
          </w:tcPr>
          <w:p w14:paraId="5FC7AFAE" w14:textId="77777777" w:rsidR="00DF6DDC" w:rsidRPr="00B368EE" w:rsidRDefault="00DF6DDC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Sanavia</w:t>
            </w:r>
            <w:proofErr w:type="spellEnd"/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E</w:t>
            </w:r>
          </w:p>
        </w:tc>
        <w:tc>
          <w:tcPr>
            <w:tcW w:w="0" w:type="auto"/>
          </w:tcPr>
          <w:p w14:paraId="0AAB824D" w14:textId="77777777" w:rsidR="00DF6DDC" w:rsidRDefault="00DF6DDC" w:rsidP="00F2303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PCCM 2019</w:t>
            </w:r>
          </w:p>
          <w:p w14:paraId="70B28083" w14:textId="77777777" w:rsidR="00DF6DDC" w:rsidRPr="00B368EE" w:rsidRDefault="00DF6DDC" w:rsidP="00F2303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31261229</w:t>
            </w:r>
          </w:p>
        </w:tc>
        <w:tc>
          <w:tcPr>
            <w:tcW w:w="0" w:type="auto"/>
          </w:tcPr>
          <w:p w14:paraId="0AF918CE" w14:textId="77777777" w:rsidR="00DF6DDC" w:rsidRPr="00B368EE" w:rsidRDefault="00DF6DDC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Drug rotation protocol</w:t>
            </w:r>
          </w:p>
        </w:tc>
        <w:tc>
          <w:tcPr>
            <w:tcW w:w="0" w:type="auto"/>
          </w:tcPr>
          <w:p w14:paraId="11394A04" w14:textId="77777777" w:rsidR="00DF6DDC" w:rsidRDefault="00F60561" w:rsidP="00122C30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Prospective Observational study</w:t>
            </w:r>
          </w:p>
        </w:tc>
        <w:tc>
          <w:tcPr>
            <w:tcW w:w="0" w:type="auto"/>
          </w:tcPr>
          <w:p w14:paraId="5DD93140" w14:textId="77777777" w:rsidR="00DF6DDC" w:rsidRPr="00B368EE" w:rsidRDefault="00F60561" w:rsidP="006C7616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Single-center PICU</w:t>
            </w:r>
          </w:p>
        </w:tc>
        <w:tc>
          <w:tcPr>
            <w:tcW w:w="0" w:type="auto"/>
          </w:tcPr>
          <w:p w14:paraId="70434E1F" w14:textId="77777777" w:rsidR="00DF6DDC" w:rsidRDefault="00F60561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June 2012—June 2016/Spain</w:t>
            </w:r>
          </w:p>
        </w:tc>
        <w:tc>
          <w:tcPr>
            <w:tcW w:w="0" w:type="auto"/>
          </w:tcPr>
          <w:p w14:paraId="6118EE5A" w14:textId="77777777" w:rsidR="00DF6DDC" w:rsidRDefault="00F60561" w:rsidP="00DF5953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100 Pts/1 month-16 years</w:t>
            </w:r>
          </w:p>
          <w:p w14:paraId="147CCC8A" w14:textId="77777777" w:rsidR="00F60561" w:rsidRDefault="00F60561" w:rsidP="00DF5953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Pts requiring sedative-analgesic continuous infusion &gt;</w:t>
            </w:r>
            <w:r>
              <w:rPr>
                <w:rFonts w:asciiTheme="minorHAnsi" w:eastAsiaTheme="minorHAnsi" w:hAnsiTheme="minorHAnsi" w:cstheme="minorHAnsi"/>
                <w:sz w:val="16"/>
                <w:szCs w:val="16"/>
                <w:lang w:val="en-US"/>
              </w:rPr>
              <w:t>4 days</w:t>
            </w:r>
          </w:p>
        </w:tc>
        <w:tc>
          <w:tcPr>
            <w:tcW w:w="0" w:type="auto"/>
          </w:tcPr>
          <w:p w14:paraId="12BF7572" w14:textId="77777777" w:rsidR="00DF6DDC" w:rsidRDefault="00DF6DDC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To assess the implementation of sedative and analgesic drug rotation protocol</w:t>
            </w:r>
          </w:p>
        </w:tc>
        <w:tc>
          <w:tcPr>
            <w:tcW w:w="0" w:type="auto"/>
          </w:tcPr>
          <w:p w14:paraId="56094970" w14:textId="77777777" w:rsidR="00DF6DDC" w:rsidRDefault="002F64EE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To analyze the </w:t>
            </w:r>
            <w:r w:rsidR="00DF6DD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incidence of WS</w:t>
            </w:r>
            <w:r w:rsidR="00F60561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, drug doses, time of drugs infusion</w:t>
            </w:r>
          </w:p>
        </w:tc>
      </w:tr>
      <w:tr w:rsidR="009126BD" w:rsidRPr="00A655F8" w14:paraId="7E01DE92" w14:textId="77777777" w:rsidTr="000412B8">
        <w:tc>
          <w:tcPr>
            <w:tcW w:w="0" w:type="auto"/>
          </w:tcPr>
          <w:p w14:paraId="3E22698C" w14:textId="77777777" w:rsidR="00E4142D" w:rsidRDefault="00E4142D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lastRenderedPageBreak/>
              <w:t>1</w:t>
            </w:r>
            <w:r w:rsidR="008B730F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8</w:t>
            </w:r>
          </w:p>
        </w:tc>
        <w:tc>
          <w:tcPr>
            <w:tcW w:w="0" w:type="auto"/>
          </w:tcPr>
          <w:p w14:paraId="4937EBD6" w14:textId="77777777" w:rsidR="00E4142D" w:rsidRDefault="00877352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Pavcnik</w:t>
            </w:r>
            <w:proofErr w:type="spellEnd"/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M</w:t>
            </w:r>
          </w:p>
        </w:tc>
        <w:tc>
          <w:tcPr>
            <w:tcW w:w="0" w:type="auto"/>
          </w:tcPr>
          <w:p w14:paraId="015F51A1" w14:textId="77777777" w:rsidR="00877352" w:rsidRDefault="00877352" w:rsidP="00F2303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Minerva Anestesiol</w:t>
            </w:r>
          </w:p>
          <w:p w14:paraId="40CB3BA5" w14:textId="77777777" w:rsidR="00877352" w:rsidRDefault="00877352" w:rsidP="00F2303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2019</w:t>
            </w:r>
          </w:p>
          <w:p w14:paraId="4FBBFE96" w14:textId="77777777" w:rsidR="00E4142D" w:rsidRDefault="001978FC" w:rsidP="00F2303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30871299</w:t>
            </w:r>
          </w:p>
        </w:tc>
        <w:tc>
          <w:tcPr>
            <w:tcW w:w="0" w:type="auto"/>
          </w:tcPr>
          <w:p w14:paraId="7A229708" w14:textId="77777777" w:rsidR="00E4142D" w:rsidRDefault="00877352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Sevoflurane during weaning from MV</w:t>
            </w:r>
          </w:p>
        </w:tc>
        <w:tc>
          <w:tcPr>
            <w:tcW w:w="0" w:type="auto"/>
          </w:tcPr>
          <w:p w14:paraId="1C09063E" w14:textId="77777777" w:rsidR="00E4142D" w:rsidRPr="00B368EE" w:rsidRDefault="00877352" w:rsidP="00122C30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Prospective Observational study</w:t>
            </w:r>
          </w:p>
        </w:tc>
        <w:tc>
          <w:tcPr>
            <w:tcW w:w="0" w:type="auto"/>
          </w:tcPr>
          <w:p w14:paraId="21414793" w14:textId="77777777" w:rsidR="00E4142D" w:rsidRPr="00B368EE" w:rsidRDefault="00A23D31" w:rsidP="006C7616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Single-center PICU</w:t>
            </w:r>
          </w:p>
        </w:tc>
        <w:tc>
          <w:tcPr>
            <w:tcW w:w="0" w:type="auto"/>
          </w:tcPr>
          <w:p w14:paraId="60639E14" w14:textId="77777777" w:rsidR="00E4142D" w:rsidRDefault="00A23D31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January 2014-January 2017</w:t>
            </w:r>
            <w:r w:rsidR="000A4DEA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/Slovenia</w:t>
            </w:r>
          </w:p>
        </w:tc>
        <w:tc>
          <w:tcPr>
            <w:tcW w:w="0" w:type="auto"/>
          </w:tcPr>
          <w:p w14:paraId="68B450A3" w14:textId="77777777" w:rsidR="00E4142D" w:rsidRDefault="00C17992" w:rsidP="00DF5953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40 Pts/</w:t>
            </w:r>
            <w:r w:rsidR="0087735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Pts ready for weaning from MV and with WAT-1 </w:t>
            </w:r>
            <w:r w:rsidR="00877352"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/>
              </w:rPr>
              <w:t>≥</w:t>
            </w:r>
            <w:r w:rsidR="00877352">
              <w:rPr>
                <w:rFonts w:asciiTheme="minorHAnsi" w:eastAsiaTheme="minorHAnsi" w:hAnsiTheme="minorHAnsi" w:cstheme="minorHAnsi"/>
                <w:sz w:val="16"/>
                <w:szCs w:val="16"/>
                <w:lang w:val="en-US"/>
              </w:rPr>
              <w:t>8</w:t>
            </w:r>
            <w:r w:rsidR="00C95074">
              <w:rPr>
                <w:rFonts w:asciiTheme="minorHAnsi" w:eastAsiaTheme="minorHAnsi" w:hAnsiTheme="minorHAnsi" w:cstheme="minorHAnsi"/>
                <w:sz w:val="16"/>
                <w:szCs w:val="16"/>
                <w:lang w:val="en-US"/>
              </w:rPr>
              <w:t xml:space="preserve"> at de-escalation of sedatives</w:t>
            </w:r>
            <w:r w:rsidR="000B7948">
              <w:rPr>
                <w:rFonts w:asciiTheme="minorHAnsi" w:eastAsia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0" w:type="auto"/>
          </w:tcPr>
          <w:p w14:paraId="68866237" w14:textId="77777777" w:rsidR="00E4142D" w:rsidRDefault="00877352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To evaluate feasibility and efficacy of sevoflurane sedation during weaning from MV</w:t>
            </w:r>
          </w:p>
        </w:tc>
        <w:tc>
          <w:tcPr>
            <w:tcW w:w="0" w:type="auto"/>
          </w:tcPr>
          <w:p w14:paraId="0672D27E" w14:textId="77777777" w:rsidR="00E4142D" w:rsidRDefault="00C17992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Effects on hemodynamics</w:t>
            </w:r>
            <w:r w:rsidR="00A23D31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, development of psychomotor dysfunction after discontinuation</w:t>
            </w:r>
          </w:p>
        </w:tc>
      </w:tr>
    </w:tbl>
    <w:p w14:paraId="28C48D16" w14:textId="77777777" w:rsidR="000227C0" w:rsidRDefault="000227C0" w:rsidP="000227C0">
      <w:pPr>
        <w:rPr>
          <w:rFonts w:asciiTheme="minorHAnsi" w:hAnsiTheme="minorHAnsi" w:cstheme="minorHAnsi"/>
          <w:sz w:val="16"/>
          <w:szCs w:val="16"/>
          <w:lang w:val="en-US"/>
        </w:rPr>
      </w:pPr>
    </w:p>
    <w:p w14:paraId="17655D30" w14:textId="77777777" w:rsidR="00E21842" w:rsidRDefault="00E21842" w:rsidP="000227C0">
      <w:pPr>
        <w:rPr>
          <w:rFonts w:asciiTheme="minorHAnsi" w:hAnsiTheme="minorHAnsi" w:cstheme="minorHAnsi"/>
          <w:sz w:val="16"/>
          <w:szCs w:val="16"/>
          <w:lang w:val="en-US"/>
        </w:rPr>
      </w:pPr>
    </w:p>
    <w:p w14:paraId="26B4A5E6" w14:textId="77777777" w:rsidR="00E21842" w:rsidRDefault="00E21842" w:rsidP="000227C0">
      <w:pPr>
        <w:rPr>
          <w:rFonts w:asciiTheme="minorHAnsi" w:hAnsiTheme="minorHAnsi" w:cstheme="minorHAnsi"/>
          <w:sz w:val="16"/>
          <w:szCs w:val="16"/>
          <w:lang w:val="en-US"/>
        </w:rPr>
      </w:pPr>
    </w:p>
    <w:p w14:paraId="7B4D2984" w14:textId="77777777" w:rsidR="00E21842" w:rsidRPr="00B368EE" w:rsidRDefault="00E21842" w:rsidP="000227C0">
      <w:pPr>
        <w:rPr>
          <w:rFonts w:asciiTheme="minorHAnsi" w:hAnsiTheme="minorHAnsi" w:cstheme="minorHAnsi"/>
          <w:sz w:val="16"/>
          <w:szCs w:val="16"/>
          <w:lang w:val="en-US"/>
        </w:rPr>
      </w:pPr>
    </w:p>
    <w:tbl>
      <w:tblPr>
        <w:tblStyle w:val="Grigliatabella"/>
        <w:tblpPr w:leftFromText="142" w:rightFromText="142" w:vertAnchor="text" w:horzAnchor="margin" w:tblpY="1344"/>
        <w:tblW w:w="0" w:type="auto"/>
        <w:tblLook w:val="04A0" w:firstRow="1" w:lastRow="0" w:firstColumn="1" w:lastColumn="0" w:noHBand="0" w:noVBand="1"/>
      </w:tblPr>
      <w:tblGrid>
        <w:gridCol w:w="379"/>
        <w:gridCol w:w="2954"/>
        <w:gridCol w:w="1498"/>
        <w:gridCol w:w="3125"/>
        <w:gridCol w:w="2404"/>
        <w:gridCol w:w="2306"/>
        <w:gridCol w:w="1593"/>
      </w:tblGrid>
      <w:tr w:rsidR="00494533" w:rsidRPr="00B368EE" w14:paraId="5773395F" w14:textId="77777777" w:rsidTr="001B4B1A">
        <w:trPr>
          <w:trHeight w:val="274"/>
        </w:trPr>
        <w:tc>
          <w:tcPr>
            <w:tcW w:w="0" w:type="auto"/>
          </w:tcPr>
          <w:p w14:paraId="5A3E994C" w14:textId="77777777" w:rsidR="00422654" w:rsidRPr="00B368EE" w:rsidRDefault="00422654" w:rsidP="00A7349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2E8BEBA0" w14:textId="77777777" w:rsidR="00B36EA3" w:rsidRPr="00B368EE" w:rsidRDefault="00422654" w:rsidP="00A7349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Intervention</w:t>
            </w:r>
            <w:r w:rsidR="00046A8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/Method</w:t>
            </w:r>
          </w:p>
        </w:tc>
        <w:tc>
          <w:tcPr>
            <w:tcW w:w="0" w:type="auto"/>
          </w:tcPr>
          <w:p w14:paraId="48DB2BFF" w14:textId="77777777" w:rsidR="00422654" w:rsidRPr="00B368EE" w:rsidRDefault="00422654" w:rsidP="00A7349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Control Group</w:t>
            </w:r>
            <w:r w:rsidR="00046A8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/ Comparison group</w:t>
            </w:r>
          </w:p>
        </w:tc>
        <w:tc>
          <w:tcPr>
            <w:tcW w:w="0" w:type="auto"/>
          </w:tcPr>
          <w:p w14:paraId="1B33AB6F" w14:textId="77777777" w:rsidR="00422654" w:rsidRPr="00B368EE" w:rsidRDefault="00422654" w:rsidP="00A7349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Main Results</w:t>
            </w:r>
          </w:p>
        </w:tc>
        <w:tc>
          <w:tcPr>
            <w:tcW w:w="0" w:type="auto"/>
          </w:tcPr>
          <w:p w14:paraId="284473FA" w14:textId="77777777" w:rsidR="00422654" w:rsidRPr="00B368EE" w:rsidRDefault="00422654" w:rsidP="00A7349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Measurements</w:t>
            </w:r>
          </w:p>
        </w:tc>
        <w:tc>
          <w:tcPr>
            <w:tcW w:w="0" w:type="auto"/>
          </w:tcPr>
          <w:p w14:paraId="65220F91" w14:textId="77777777" w:rsidR="00422654" w:rsidRPr="00B368EE" w:rsidRDefault="00422654" w:rsidP="00A7349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37781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Data Analysis</w:t>
            </w:r>
          </w:p>
        </w:tc>
        <w:tc>
          <w:tcPr>
            <w:tcW w:w="0" w:type="auto"/>
          </w:tcPr>
          <w:p w14:paraId="66BC0E08" w14:textId="77777777" w:rsidR="00422654" w:rsidRPr="00B368EE" w:rsidRDefault="00CE62B6" w:rsidP="00A7349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Strengths and limitations</w:t>
            </w:r>
            <w:r w:rsidR="00422654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</w:p>
        </w:tc>
      </w:tr>
      <w:tr w:rsidR="00494533" w:rsidRPr="00A655F8" w14:paraId="54FE8DDC" w14:textId="77777777" w:rsidTr="001B4B1A">
        <w:tc>
          <w:tcPr>
            <w:tcW w:w="0" w:type="auto"/>
          </w:tcPr>
          <w:p w14:paraId="7A6CE400" w14:textId="77777777" w:rsidR="00422654" w:rsidRPr="00B368EE" w:rsidRDefault="00422654" w:rsidP="00A7349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</w:t>
            </w:r>
          </w:p>
        </w:tc>
        <w:tc>
          <w:tcPr>
            <w:tcW w:w="0" w:type="auto"/>
          </w:tcPr>
          <w:p w14:paraId="3E73C2D2" w14:textId="77777777" w:rsidR="00422654" w:rsidRPr="00B368EE" w:rsidRDefault="008B231C" w:rsidP="00A7349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Interrupted sedative infusion</w:t>
            </w:r>
          </w:p>
          <w:p w14:paraId="7A05BEA3" w14:textId="77777777" w:rsidR="00E50782" w:rsidRPr="00B368EE" w:rsidRDefault="00E50782" w:rsidP="00A7349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46 Pts</w:t>
            </w:r>
          </w:p>
        </w:tc>
        <w:tc>
          <w:tcPr>
            <w:tcW w:w="0" w:type="auto"/>
          </w:tcPr>
          <w:p w14:paraId="496F76F0" w14:textId="77777777" w:rsidR="009E7CB0" w:rsidRPr="00B368EE" w:rsidRDefault="008B231C" w:rsidP="00A7349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Continuous sedative infusion</w:t>
            </w:r>
          </w:p>
          <w:p w14:paraId="5432BB9D" w14:textId="77777777" w:rsidR="00E50782" w:rsidRPr="00B368EE" w:rsidRDefault="00E50782" w:rsidP="00A7349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56 Pts</w:t>
            </w:r>
          </w:p>
        </w:tc>
        <w:tc>
          <w:tcPr>
            <w:tcW w:w="0" w:type="auto"/>
          </w:tcPr>
          <w:p w14:paraId="39545B7D" w14:textId="2A6E9EA2" w:rsidR="00B137F2" w:rsidRPr="00B368EE" w:rsidRDefault="00E50782" w:rsidP="00A7349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Length of MV</w:t>
            </w:r>
            <w:r w:rsidR="00B137F2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,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 w:rsidR="00B137F2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duration of 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PICU stay</w:t>
            </w:r>
            <w:r w:rsidR="00B137F2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and total dose of midazolam</w:t>
            </w:r>
          </w:p>
          <w:p w14:paraId="7446A200" w14:textId="77777777" w:rsidR="00791F56" w:rsidRDefault="00B137F2" w:rsidP="00A7349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were </w:t>
            </w:r>
            <w:r w:rsidR="00E93AC1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significantly</w:t>
            </w:r>
            <w:r w:rsidR="00C27112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reduced in the interrupted group. </w:t>
            </w:r>
          </w:p>
          <w:p w14:paraId="54C1C0CD" w14:textId="77777777" w:rsidR="00422654" w:rsidRPr="00B368EE" w:rsidRDefault="00B137F2" w:rsidP="00A7349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AE were similar in both the groups</w:t>
            </w:r>
          </w:p>
        </w:tc>
        <w:tc>
          <w:tcPr>
            <w:tcW w:w="0" w:type="auto"/>
          </w:tcPr>
          <w:p w14:paraId="280E5A68" w14:textId="1ECD35A1" w:rsidR="001B4B1A" w:rsidRPr="00B368EE" w:rsidRDefault="00FD5AD6" w:rsidP="00A7349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Total duration of MV and length of ICU stay. </w:t>
            </w:r>
            <w:r w:rsidR="008A6436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Awake </w:t>
            </w:r>
            <w:r w:rsidR="00B71EFC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day</w:t>
            </w:r>
            <w:r w:rsidR="00107165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s </w:t>
            </w:r>
            <w:r w:rsidR="00B71EFC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on sedati</w:t>
            </w:r>
            <w:r w:rsidR="008A6436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on</w:t>
            </w:r>
            <w:r w:rsidR="00B71EFC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, AE, total dose of sedatives </w:t>
            </w:r>
          </w:p>
          <w:p w14:paraId="49AF0AC4" w14:textId="77777777" w:rsidR="00422654" w:rsidRPr="00B368EE" w:rsidRDefault="001B4B1A" w:rsidP="00A7349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Ramsay score</w:t>
            </w:r>
            <w:r w:rsidR="00B71EFC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0" w:type="auto"/>
          </w:tcPr>
          <w:p w14:paraId="5B3CE9E0" w14:textId="77777777" w:rsidR="00422654" w:rsidRPr="00B368EE" w:rsidRDefault="00884CB0" w:rsidP="00A7349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Comparison of variables by </w:t>
            </w:r>
            <w:r w:rsidR="00687EFB" w:rsidRPr="00B368EE">
              <w:rPr>
                <w:rFonts w:asciiTheme="minorHAnsi" w:hAnsiTheme="minorHAnsi" w:cstheme="minorHAnsi"/>
                <w:i/>
                <w:sz w:val="16"/>
                <w:szCs w:val="16"/>
                <w:lang w:val="en-US"/>
              </w:rPr>
              <w:t xml:space="preserve">t </w:t>
            </w:r>
            <w:r w:rsidR="00687EFB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test or Mann-Whitney </w:t>
            </w:r>
            <w:r w:rsidR="00687EFB" w:rsidRPr="00B368EE">
              <w:rPr>
                <w:rFonts w:asciiTheme="minorHAnsi" w:hAnsiTheme="minorHAnsi" w:cstheme="minorHAnsi"/>
                <w:i/>
                <w:sz w:val="16"/>
                <w:szCs w:val="16"/>
                <w:lang w:val="en-US"/>
              </w:rPr>
              <w:t xml:space="preserve">u </w:t>
            </w:r>
            <w:r w:rsidR="00687EFB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test</w:t>
            </w:r>
            <w:r w:rsidR="006C16A0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. </w:t>
            </w:r>
            <w:r w:rsidR="00687EFB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Survival analyses </w:t>
            </w:r>
            <w:r w:rsidR="008A6436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(Kaplan-Meier) </w:t>
            </w:r>
            <w:r w:rsidR="006C16A0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and Cox proportional hazard regression </w:t>
            </w:r>
            <w:r w:rsidR="00EF22D2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analyses </w:t>
            </w:r>
            <w:r w:rsidR="00A62984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to adjust for confounding factors</w:t>
            </w:r>
          </w:p>
        </w:tc>
        <w:tc>
          <w:tcPr>
            <w:tcW w:w="0" w:type="auto"/>
          </w:tcPr>
          <w:p w14:paraId="4AE52D10" w14:textId="77777777" w:rsidR="00422654" w:rsidRPr="00B368EE" w:rsidRDefault="00D6684D" w:rsidP="00A7349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</w:p>
        </w:tc>
      </w:tr>
      <w:tr w:rsidR="00494533" w:rsidRPr="00B368EE" w14:paraId="50511E49" w14:textId="77777777" w:rsidTr="001B4B1A">
        <w:tc>
          <w:tcPr>
            <w:tcW w:w="0" w:type="auto"/>
          </w:tcPr>
          <w:p w14:paraId="449522F6" w14:textId="77777777" w:rsidR="00B36EA3" w:rsidRPr="00B368EE" w:rsidRDefault="00C53EB6" w:rsidP="00A7349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</w:t>
            </w:r>
          </w:p>
        </w:tc>
        <w:tc>
          <w:tcPr>
            <w:tcW w:w="0" w:type="auto"/>
          </w:tcPr>
          <w:p w14:paraId="286B22BE" w14:textId="77777777" w:rsidR="00C53EB6" w:rsidRPr="00B368EE" w:rsidRDefault="00C53EB6" w:rsidP="00C53EB6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Interrupted sedative infusion</w:t>
            </w:r>
          </w:p>
          <w:p w14:paraId="312091AA" w14:textId="77777777" w:rsidR="00B36EA3" w:rsidRPr="00B368EE" w:rsidRDefault="00E61C6C" w:rsidP="00A7349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15 Pts</w:t>
            </w:r>
          </w:p>
        </w:tc>
        <w:tc>
          <w:tcPr>
            <w:tcW w:w="0" w:type="auto"/>
          </w:tcPr>
          <w:p w14:paraId="4980FAE7" w14:textId="77777777" w:rsidR="00B36EA3" w:rsidRPr="00B368EE" w:rsidRDefault="00C53EB6" w:rsidP="00C53EB6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Standard </w:t>
            </w:r>
            <w:r w:rsidR="00177094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of 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care</w:t>
            </w:r>
          </w:p>
          <w:p w14:paraId="74264914" w14:textId="77777777" w:rsidR="00E61C6C" w:rsidRPr="00B368EE" w:rsidRDefault="00E61C6C" w:rsidP="00C53EB6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15 Pts</w:t>
            </w:r>
          </w:p>
        </w:tc>
        <w:tc>
          <w:tcPr>
            <w:tcW w:w="0" w:type="auto"/>
          </w:tcPr>
          <w:p w14:paraId="7BCE8A4F" w14:textId="1D703460" w:rsidR="00B36EA3" w:rsidRPr="00B368EE" w:rsidRDefault="005E3620" w:rsidP="00A7349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</w:t>
            </w:r>
            <w:r w:rsidR="00912E5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he t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otal amount </w:t>
            </w:r>
            <w:r w:rsidR="00C53EB6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of sedatives w</w:t>
            </w:r>
            <w:r w:rsidR="00107165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as</w:t>
            </w:r>
            <w:r w:rsidR="00C53EB6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lower in </w:t>
            </w:r>
            <w:r w:rsidR="00912E5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the </w:t>
            </w:r>
            <w:r w:rsidR="00C53EB6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intervention group. N° of bolus similar</w:t>
            </w:r>
            <w:r w:rsidR="00F9272E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.  Length of MV and duration of PICU stay were significantly reduced</w:t>
            </w:r>
            <w:r w:rsidR="00791F5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.</w:t>
            </w:r>
            <w:r w:rsidR="00F9272E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 w:rsidR="00CD27A4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No differences in incidents were found</w:t>
            </w:r>
          </w:p>
          <w:p w14:paraId="3D9CF741" w14:textId="23EF3374" w:rsidR="00CD27A4" w:rsidRPr="00B368EE" w:rsidRDefault="00CD27A4" w:rsidP="00A7349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COMFORT-B showed more variation and were higher in </w:t>
            </w:r>
            <w:r w:rsidR="00912E5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the 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intervention group</w:t>
            </w:r>
          </w:p>
        </w:tc>
        <w:tc>
          <w:tcPr>
            <w:tcW w:w="0" w:type="auto"/>
          </w:tcPr>
          <w:p w14:paraId="49C64A82" w14:textId="77777777" w:rsidR="00B36EA3" w:rsidRPr="00B368EE" w:rsidRDefault="00C53EB6" w:rsidP="00A7349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COMFORT-B</w:t>
            </w:r>
          </w:p>
          <w:p w14:paraId="57254B85" w14:textId="77777777" w:rsidR="00C53EB6" w:rsidRPr="00B368EE" w:rsidRDefault="00C53EB6" w:rsidP="00A7349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4CCF158B" w14:textId="77777777" w:rsidR="00B36EA3" w:rsidRPr="00B368EE" w:rsidRDefault="00884CB0" w:rsidP="00A7349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Comparison of variables by </w:t>
            </w:r>
            <w:r w:rsidR="008070BE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Mann-Whitney </w:t>
            </w:r>
            <w:r w:rsidR="008070BE" w:rsidRPr="00B368EE">
              <w:rPr>
                <w:rFonts w:asciiTheme="minorHAnsi" w:hAnsiTheme="minorHAnsi" w:cstheme="minorHAnsi"/>
                <w:i/>
                <w:sz w:val="16"/>
                <w:szCs w:val="16"/>
                <w:lang w:val="en-US"/>
              </w:rPr>
              <w:t xml:space="preserve">u </w:t>
            </w:r>
            <w:r w:rsidR="008070BE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test and Fishers exact test.  Kaplan-Meier survival analysis</w:t>
            </w:r>
            <w:r w:rsidR="00CD27A4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with </w:t>
            </w:r>
            <w:r w:rsidR="00CD27A4" w:rsidRPr="00B368EE">
              <w:rPr>
                <w:rFonts w:asciiTheme="minorHAnsi" w:hAnsiTheme="minorHAnsi" w:cstheme="minorHAnsi"/>
                <w:i/>
                <w:sz w:val="16"/>
                <w:szCs w:val="16"/>
                <w:lang w:val="en-US"/>
              </w:rPr>
              <w:t>P</w:t>
            </w:r>
            <w:r w:rsidR="00CD27A4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-value calculated by Log-Rank test</w:t>
            </w:r>
          </w:p>
        </w:tc>
        <w:tc>
          <w:tcPr>
            <w:tcW w:w="0" w:type="auto"/>
          </w:tcPr>
          <w:p w14:paraId="3F7A425F" w14:textId="77777777" w:rsidR="00B36EA3" w:rsidRPr="00B368EE" w:rsidRDefault="00B36EA3" w:rsidP="00A7349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494533" w:rsidRPr="00A655F8" w14:paraId="1BA3B69C" w14:textId="77777777" w:rsidTr="001B4B1A">
        <w:tc>
          <w:tcPr>
            <w:tcW w:w="0" w:type="auto"/>
          </w:tcPr>
          <w:p w14:paraId="5303C650" w14:textId="77777777" w:rsidR="00223FD2" w:rsidRPr="00B368EE" w:rsidRDefault="00223FD2" w:rsidP="00223FD2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3</w:t>
            </w:r>
          </w:p>
        </w:tc>
        <w:tc>
          <w:tcPr>
            <w:tcW w:w="0" w:type="auto"/>
          </w:tcPr>
          <w:p w14:paraId="52DBC533" w14:textId="77777777" w:rsidR="00223FD2" w:rsidRDefault="00223FD2" w:rsidP="00223FD2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Protocolized sedation  </w:t>
            </w:r>
          </w:p>
          <w:p w14:paraId="54292312" w14:textId="77777777" w:rsidR="00223FD2" w:rsidRPr="009526F9" w:rsidRDefault="0011438B" w:rsidP="00223FD2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17 PICU,</w:t>
            </w:r>
            <w:r w:rsidR="00223FD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1225 Pts</w:t>
            </w:r>
          </w:p>
        </w:tc>
        <w:tc>
          <w:tcPr>
            <w:tcW w:w="0" w:type="auto"/>
          </w:tcPr>
          <w:p w14:paraId="493358CF" w14:textId="77777777" w:rsidR="00223FD2" w:rsidRDefault="00223FD2" w:rsidP="00223FD2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Usual care</w:t>
            </w:r>
          </w:p>
          <w:p w14:paraId="51E2CCEC" w14:textId="77777777" w:rsidR="00223FD2" w:rsidRPr="009526F9" w:rsidRDefault="0011438B" w:rsidP="00223FD2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14 PICU,</w:t>
            </w:r>
            <w:r w:rsidR="00223FD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1224 Pts</w:t>
            </w:r>
          </w:p>
        </w:tc>
        <w:tc>
          <w:tcPr>
            <w:tcW w:w="0" w:type="auto"/>
          </w:tcPr>
          <w:p w14:paraId="04DC5DC5" w14:textId="47113687" w:rsidR="00223FD2" w:rsidRPr="009526F9" w:rsidRDefault="00223FD2" w:rsidP="00223FD2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Duration of MV was not different Sedation</w:t>
            </w:r>
            <w:r w:rsidR="00912E5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-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related AE were not</w:t>
            </w:r>
            <w:r w:rsidR="00893CFF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different. Intervention Pts were exposed to fewer days of opioid</w:t>
            </w:r>
            <w:r w:rsidR="00912E5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, fewer sedative classes. They were more often awake and calm while intubated and had more days without any report of pain or agitation</w:t>
            </w:r>
          </w:p>
        </w:tc>
        <w:tc>
          <w:tcPr>
            <w:tcW w:w="0" w:type="auto"/>
          </w:tcPr>
          <w:p w14:paraId="1505EE7D" w14:textId="77777777" w:rsidR="00223FD2" w:rsidRPr="009526F9" w:rsidRDefault="00223FD2" w:rsidP="00223FD2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FLACC scale, Wong-Baker Faces Pain Scale, INR scale, SBS scale, WAT-1 scale </w:t>
            </w:r>
          </w:p>
        </w:tc>
        <w:tc>
          <w:tcPr>
            <w:tcW w:w="0" w:type="auto"/>
          </w:tcPr>
          <w:p w14:paraId="1F9AF36D" w14:textId="77777777" w:rsidR="00223FD2" w:rsidRDefault="00F67126" w:rsidP="00223FD2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Comparison analysis by Kaplan-Meier curves and proportional hazards regression. Exploratory analysis by</w:t>
            </w:r>
          </w:p>
          <w:p w14:paraId="1679510D" w14:textId="77777777" w:rsidR="00F67126" w:rsidRDefault="00F67126" w:rsidP="00F67126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l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ogistic,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multinomial logistic, 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cumulative logit, linear and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Poisson regression</w:t>
            </w:r>
          </w:p>
          <w:p w14:paraId="472718E5" w14:textId="77777777" w:rsidR="00F67126" w:rsidRPr="009526F9" w:rsidRDefault="00F67126" w:rsidP="00223FD2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41F2D35F" w14:textId="77777777" w:rsidR="00223FD2" w:rsidRPr="009526F9" w:rsidRDefault="00223FD2" w:rsidP="00223FD2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494533" w:rsidRPr="00A655F8" w14:paraId="56956EC8" w14:textId="77777777" w:rsidTr="001B4B1A">
        <w:tc>
          <w:tcPr>
            <w:tcW w:w="0" w:type="auto"/>
          </w:tcPr>
          <w:p w14:paraId="72A14301" w14:textId="77777777" w:rsidR="00DF6DDC" w:rsidRPr="00B368EE" w:rsidRDefault="00DF6DDC" w:rsidP="00A7349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4</w:t>
            </w:r>
          </w:p>
        </w:tc>
        <w:tc>
          <w:tcPr>
            <w:tcW w:w="0" w:type="auto"/>
          </w:tcPr>
          <w:p w14:paraId="2F947061" w14:textId="77777777" w:rsidR="00DF6DDC" w:rsidRDefault="00C33E8E" w:rsidP="00C53EB6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Daily sedation interruption </w:t>
            </w:r>
            <w:r w:rsidR="00494533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+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protocolized sedation</w:t>
            </w:r>
          </w:p>
          <w:p w14:paraId="6CA80C2E" w14:textId="77777777" w:rsidR="009D2BEF" w:rsidRPr="00B368EE" w:rsidRDefault="009D2BEF" w:rsidP="00C53EB6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66 Pts</w:t>
            </w:r>
          </w:p>
        </w:tc>
        <w:tc>
          <w:tcPr>
            <w:tcW w:w="0" w:type="auto"/>
          </w:tcPr>
          <w:p w14:paraId="05E843D7" w14:textId="77777777" w:rsidR="00DF6DDC" w:rsidRDefault="00C33E8E" w:rsidP="00C53EB6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Protocolized sedation</w:t>
            </w:r>
          </w:p>
          <w:p w14:paraId="3A7F3DC9" w14:textId="77777777" w:rsidR="009D2BEF" w:rsidRPr="00B368EE" w:rsidRDefault="009D2BEF" w:rsidP="00C53EB6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63 Pts</w:t>
            </w:r>
          </w:p>
        </w:tc>
        <w:tc>
          <w:tcPr>
            <w:tcW w:w="0" w:type="auto"/>
          </w:tcPr>
          <w:p w14:paraId="3E722814" w14:textId="77777777" w:rsidR="00DF6DDC" w:rsidRDefault="009D2BEF" w:rsidP="00A7349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The study was terminated prematurely due to slow recruitment rates.</w:t>
            </w:r>
          </w:p>
          <w:p w14:paraId="3C785BDC" w14:textId="20EFC8A9" w:rsidR="009D2BEF" w:rsidRPr="00B368EE" w:rsidRDefault="00912E5E" w:rsidP="00A7349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The n</w:t>
            </w:r>
            <w:r w:rsidR="009D2BEF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umber of ventilator-free days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does </w:t>
            </w:r>
            <w:r w:rsidR="009D2BEF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not differ. Median PICU and hospital LOS not differ. </w:t>
            </w:r>
            <w:r w:rsidR="0001087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Median cumulative </w:t>
            </w:r>
            <w:r w:rsidR="00CC6BD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sedative drugs </w:t>
            </w:r>
            <w:r w:rsidR="0001087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dose not differ. </w:t>
            </w:r>
            <w:r w:rsidR="00494533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Undersedation was more frequent in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the </w:t>
            </w:r>
            <w:r w:rsidR="00494533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intervention group. </w:t>
            </w:r>
            <w:r w:rsidR="009D2BEF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Mortality at 30 days was higher in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the </w:t>
            </w:r>
            <w:r w:rsidR="009D2BEF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intervention group</w:t>
            </w:r>
          </w:p>
        </w:tc>
        <w:tc>
          <w:tcPr>
            <w:tcW w:w="0" w:type="auto"/>
          </w:tcPr>
          <w:p w14:paraId="7068E388" w14:textId="77777777" w:rsidR="00DF6DDC" w:rsidRPr="00B368EE" w:rsidRDefault="00DB6169" w:rsidP="00A7349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COMFORT-B, NISS, NRS</w:t>
            </w:r>
            <w:r w:rsidR="0036142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, SOS</w:t>
            </w:r>
          </w:p>
        </w:tc>
        <w:tc>
          <w:tcPr>
            <w:tcW w:w="0" w:type="auto"/>
          </w:tcPr>
          <w:p w14:paraId="02EDC5BB" w14:textId="77777777" w:rsidR="00DF6DDC" w:rsidRDefault="004C0DCC" w:rsidP="00A7349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Comparison of variables by 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Mann-Whitney test and Fishers exact test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. Multiple linear regression analysis. 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Kaplan-Meier survival analysis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and l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og-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r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ank test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. Penalized Cox analysis</w:t>
            </w:r>
          </w:p>
        </w:tc>
        <w:tc>
          <w:tcPr>
            <w:tcW w:w="0" w:type="auto"/>
          </w:tcPr>
          <w:p w14:paraId="76C74B01" w14:textId="77777777" w:rsidR="006F1759" w:rsidRPr="006F1759" w:rsidRDefault="00E21842" w:rsidP="00E21842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Downgraded in quality assessment due to the low recruitment rate than the planned number</w:t>
            </w:r>
          </w:p>
        </w:tc>
      </w:tr>
      <w:tr w:rsidR="00494533" w:rsidRPr="00A655F8" w14:paraId="06B9BCB0" w14:textId="77777777" w:rsidTr="001B4B1A">
        <w:tc>
          <w:tcPr>
            <w:tcW w:w="0" w:type="auto"/>
          </w:tcPr>
          <w:p w14:paraId="3DC7E485" w14:textId="77777777" w:rsidR="00A655F8" w:rsidRPr="00B368EE" w:rsidRDefault="008B730F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lastRenderedPageBreak/>
              <w:t>5</w:t>
            </w:r>
          </w:p>
        </w:tc>
        <w:tc>
          <w:tcPr>
            <w:tcW w:w="0" w:type="auto"/>
          </w:tcPr>
          <w:p w14:paraId="38969171" w14:textId="77777777" w:rsidR="00A655F8" w:rsidRPr="00B368EE" w:rsidRDefault="00A655F8" w:rsidP="00A655F8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</w:pPr>
            <w:r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>None</w:t>
            </w:r>
          </w:p>
          <w:p w14:paraId="03566EB3" w14:textId="77777777" w:rsidR="00A655F8" w:rsidRPr="00B368EE" w:rsidRDefault="00A655F8" w:rsidP="00A655F8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>Pediatric critical care nurses assessed eligible at-risk pediatric patients for the presence of 19 withdrawal symptoms and rated the patient’s overall withdrawal intensity using a Numeric Rating Scale</w:t>
            </w:r>
          </w:p>
        </w:tc>
        <w:tc>
          <w:tcPr>
            <w:tcW w:w="0" w:type="auto"/>
          </w:tcPr>
          <w:p w14:paraId="25E189EB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5874BB62" w14:textId="7B9C33E3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WAT-1 </w:t>
            </w:r>
            <w:r w:rsidR="00912E5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is 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an 11 items (12 point</w:t>
            </w:r>
            <w:r w:rsidR="00912E5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) scale. The scale showed good concurrent and construct validity for score &gt;3</w:t>
            </w:r>
          </w:p>
        </w:tc>
        <w:tc>
          <w:tcPr>
            <w:tcW w:w="0" w:type="auto"/>
          </w:tcPr>
          <w:p w14:paraId="11459597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19 symptoms from Opioid and Benzodiazepine Withdrawal Score</w:t>
            </w:r>
          </w:p>
        </w:tc>
        <w:tc>
          <w:tcPr>
            <w:tcW w:w="0" w:type="auto"/>
          </w:tcPr>
          <w:p w14:paraId="3588866A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Psychometric evaluation. Descriptive statistics and univariate analysis</w:t>
            </w:r>
          </w:p>
        </w:tc>
        <w:tc>
          <w:tcPr>
            <w:tcW w:w="0" w:type="auto"/>
          </w:tcPr>
          <w:p w14:paraId="51997210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494533" w:rsidRPr="00A655F8" w14:paraId="21161884" w14:textId="77777777" w:rsidTr="001B4B1A">
        <w:tc>
          <w:tcPr>
            <w:tcW w:w="0" w:type="auto"/>
          </w:tcPr>
          <w:p w14:paraId="1E885C7E" w14:textId="77777777" w:rsidR="00A655F8" w:rsidRPr="00B368EE" w:rsidRDefault="008B730F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6</w:t>
            </w:r>
          </w:p>
        </w:tc>
        <w:tc>
          <w:tcPr>
            <w:tcW w:w="0" w:type="auto"/>
          </w:tcPr>
          <w:p w14:paraId="70511C39" w14:textId="77777777" w:rsidR="00A655F8" w:rsidRPr="00B368EE" w:rsidRDefault="00A655F8" w:rsidP="00A655F8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</w:pPr>
            <w:r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>None</w:t>
            </w:r>
          </w:p>
          <w:p w14:paraId="72B4975D" w14:textId="77777777" w:rsidR="00A655F8" w:rsidRPr="00B368EE" w:rsidRDefault="00A655F8" w:rsidP="00A655F8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</w:pPr>
            <w:r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>Nurses assessed withdrawal symptoms using Sophia Benzodiazepine and Opioid Withdrawal Checklist (24 symptoms)</w:t>
            </w:r>
          </w:p>
        </w:tc>
        <w:tc>
          <w:tcPr>
            <w:tcW w:w="0" w:type="auto"/>
          </w:tcPr>
          <w:p w14:paraId="151FB0EA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7BD2CAA9" w14:textId="5AEFFD18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A significant correlation w</w:t>
            </w:r>
            <w:r w:rsidR="00912E5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as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found between total doses and duration of use and max sum score</w:t>
            </w:r>
          </w:p>
        </w:tc>
        <w:tc>
          <w:tcPr>
            <w:tcW w:w="0" w:type="auto"/>
          </w:tcPr>
          <w:p w14:paraId="60B5A470" w14:textId="43CD6D8A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24 symptoms from </w:t>
            </w:r>
            <w:r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>Sophia Benzodiazepine and Opioid Withdrawal Checklist</w:t>
            </w:r>
          </w:p>
        </w:tc>
        <w:tc>
          <w:tcPr>
            <w:tcW w:w="0" w:type="auto"/>
          </w:tcPr>
          <w:p w14:paraId="33723E05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Descriptive statistics, Spearman’s rank-correlation coefficient. Psychometric evaluation</w:t>
            </w:r>
          </w:p>
          <w:p w14:paraId="40C21DC8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Univariate analysis</w:t>
            </w:r>
          </w:p>
        </w:tc>
        <w:tc>
          <w:tcPr>
            <w:tcW w:w="0" w:type="auto"/>
          </w:tcPr>
          <w:p w14:paraId="71FD64EF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494533" w:rsidRPr="00A655F8" w14:paraId="220229BF" w14:textId="77777777" w:rsidTr="001B4B1A">
        <w:tc>
          <w:tcPr>
            <w:tcW w:w="0" w:type="auto"/>
          </w:tcPr>
          <w:p w14:paraId="67B744CF" w14:textId="77777777" w:rsidR="00A655F8" w:rsidRPr="00B368EE" w:rsidRDefault="008B730F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7</w:t>
            </w:r>
          </w:p>
        </w:tc>
        <w:tc>
          <w:tcPr>
            <w:tcW w:w="0" w:type="auto"/>
          </w:tcPr>
          <w:p w14:paraId="7CD7B6A0" w14:textId="77777777" w:rsidR="00A655F8" w:rsidRPr="00B368EE" w:rsidRDefault="00A655F8" w:rsidP="00A655F8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</w:pPr>
            <w:r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>None</w:t>
            </w:r>
          </w:p>
          <w:p w14:paraId="7A861ADF" w14:textId="4DCE4401" w:rsidR="00A655F8" w:rsidRPr="00B368EE" w:rsidRDefault="00A655F8" w:rsidP="00A655F8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</w:pPr>
            <w:r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>Nurse</w:t>
            </w:r>
            <w:r w:rsidR="00912E5E"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>’s</w:t>
            </w:r>
            <w:r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 xml:space="preserve"> assessment IWS using SOS and NRS withdrawal that represents </w:t>
            </w:r>
            <w:r w:rsidR="00912E5E"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 xml:space="preserve">the </w:t>
            </w:r>
            <w:r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 xml:space="preserve">opinion of the severity </w:t>
            </w:r>
          </w:p>
        </w:tc>
        <w:tc>
          <w:tcPr>
            <w:tcW w:w="0" w:type="auto"/>
          </w:tcPr>
          <w:p w14:paraId="05C1DBDF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791C9B0D" w14:textId="6530647C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SOS is a valid tool suitable for BDZ and opioid WS; </w:t>
            </w:r>
            <w:r w:rsidR="00912E5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the 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cutoff score is </w:t>
            </w:r>
            <w:r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/>
              </w:rPr>
              <w:t>≥4; SOS shows sensitivity to change. Risk Factors for IWS are: duration of preweaning (especially MDZ), duration of weaning and number of additional sedatives/opioids</w:t>
            </w:r>
          </w:p>
        </w:tc>
        <w:tc>
          <w:tcPr>
            <w:tcW w:w="0" w:type="auto"/>
          </w:tcPr>
          <w:p w14:paraId="597545E5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>SOS and NRS withdrawal intensity rating</w:t>
            </w:r>
          </w:p>
        </w:tc>
        <w:tc>
          <w:tcPr>
            <w:tcW w:w="0" w:type="auto"/>
          </w:tcPr>
          <w:p w14:paraId="03074BEB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Multivariate analysis, Multilevel regression analysis</w:t>
            </w:r>
          </w:p>
          <w:p w14:paraId="49F83529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i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521C47FA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494533" w:rsidRPr="00A655F8" w14:paraId="6EFF5792" w14:textId="77777777" w:rsidTr="001B4B1A">
        <w:tc>
          <w:tcPr>
            <w:tcW w:w="0" w:type="auto"/>
          </w:tcPr>
          <w:p w14:paraId="48085BC1" w14:textId="77777777" w:rsidR="00A655F8" w:rsidRPr="00B368EE" w:rsidRDefault="008B730F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8</w:t>
            </w:r>
          </w:p>
        </w:tc>
        <w:tc>
          <w:tcPr>
            <w:tcW w:w="0" w:type="auto"/>
          </w:tcPr>
          <w:p w14:paraId="03B4CD04" w14:textId="77777777" w:rsidR="00A655F8" w:rsidRPr="00B368EE" w:rsidRDefault="00A655F8" w:rsidP="00A655F8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None</w:t>
            </w:r>
          </w:p>
        </w:tc>
        <w:tc>
          <w:tcPr>
            <w:tcW w:w="0" w:type="auto"/>
          </w:tcPr>
          <w:p w14:paraId="4A29B405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3CEC0C0B" w14:textId="6D243D91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AA classified two patterns of weaning: intermitted and steady. Intermitted weaned PTS (n°66) received higher peak and cumulative doses of sedatives, longer exposures, had WAT-1 </w:t>
            </w:r>
            <w:r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/>
              </w:rPr>
              <w:t xml:space="preserve">≥3, received 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more rescue bolus and sedative classes than steadily weaned Pts (n°79)</w:t>
            </w:r>
          </w:p>
        </w:tc>
        <w:tc>
          <w:tcPr>
            <w:tcW w:w="0" w:type="auto"/>
          </w:tcPr>
          <w:p w14:paraId="4696CEDF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WAT-1</w:t>
            </w:r>
          </w:p>
        </w:tc>
        <w:tc>
          <w:tcPr>
            <w:tcW w:w="0" w:type="auto"/>
          </w:tcPr>
          <w:p w14:paraId="228B28CA" w14:textId="77777777" w:rsidR="00A655F8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Descriptive statistics,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comparison of variables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. Logistic,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multinomial logistic, 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cumulative logit, linear and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Poisson regression</w:t>
            </w:r>
          </w:p>
          <w:p w14:paraId="4FA896D0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11AE83B4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494533" w:rsidRPr="00A655F8" w14:paraId="771A4BAD" w14:textId="77777777" w:rsidTr="001B4B1A">
        <w:tc>
          <w:tcPr>
            <w:tcW w:w="0" w:type="auto"/>
          </w:tcPr>
          <w:p w14:paraId="54CF6B4E" w14:textId="77777777" w:rsidR="00A655F8" w:rsidRPr="00B368EE" w:rsidRDefault="008B730F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9</w:t>
            </w:r>
          </w:p>
        </w:tc>
        <w:tc>
          <w:tcPr>
            <w:tcW w:w="0" w:type="auto"/>
          </w:tcPr>
          <w:p w14:paraId="34548580" w14:textId="77777777" w:rsidR="00A655F8" w:rsidRPr="00B368EE" w:rsidRDefault="00A655F8" w:rsidP="00A655F8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</w:pPr>
          </w:p>
        </w:tc>
        <w:tc>
          <w:tcPr>
            <w:tcW w:w="0" w:type="auto"/>
          </w:tcPr>
          <w:p w14:paraId="29924423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6B4CB4E0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Incidence of IWS 22.6%. Of the 31 IWS, 6 received continuous sedatives infusion &lt;</w:t>
            </w:r>
            <w:r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/>
              </w:rPr>
              <w:t>5 days. Pts requiring MDZ above 0.35 mg/Kg/h are at risk for IWS. IWS prolonged MV, PICU stay, weaning of sedatives</w:t>
            </w:r>
          </w:p>
        </w:tc>
        <w:tc>
          <w:tcPr>
            <w:tcW w:w="0" w:type="auto"/>
          </w:tcPr>
          <w:p w14:paraId="78C3DE1F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SOS</w:t>
            </w:r>
          </w:p>
        </w:tc>
        <w:tc>
          <w:tcPr>
            <w:tcW w:w="0" w:type="auto"/>
          </w:tcPr>
          <w:p w14:paraId="0D2D4912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Univariate analysis and multivariable analysis using logistic regression</w:t>
            </w:r>
          </w:p>
        </w:tc>
        <w:tc>
          <w:tcPr>
            <w:tcW w:w="0" w:type="auto"/>
          </w:tcPr>
          <w:p w14:paraId="1D58EA1E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494533" w:rsidRPr="00A655F8" w14:paraId="5B06A014" w14:textId="77777777" w:rsidTr="001B4B1A">
        <w:tc>
          <w:tcPr>
            <w:tcW w:w="0" w:type="auto"/>
          </w:tcPr>
          <w:p w14:paraId="46D61054" w14:textId="77777777" w:rsidR="00A655F8" w:rsidRDefault="008B730F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10</w:t>
            </w:r>
          </w:p>
        </w:tc>
        <w:tc>
          <w:tcPr>
            <w:tcW w:w="0" w:type="auto"/>
          </w:tcPr>
          <w:p w14:paraId="1D3D3053" w14:textId="77777777" w:rsidR="00A655F8" w:rsidRPr="00B368EE" w:rsidRDefault="00A655F8" w:rsidP="00A655F8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</w:pPr>
          </w:p>
        </w:tc>
        <w:tc>
          <w:tcPr>
            <w:tcW w:w="0" w:type="auto"/>
          </w:tcPr>
          <w:p w14:paraId="4F739068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1F77BEB9" w14:textId="61D0A7BB" w:rsidR="00A655F8" w:rsidRPr="00B368EE" w:rsidRDefault="0094335E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No differences w</w:t>
            </w:r>
            <w:r w:rsidR="00912E5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ere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found </w:t>
            </w:r>
            <w:r w:rsidR="00912E5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considering the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health-related quality of life between groups. None Pts (&gt;4 years) showed posttraumatic stress symptoms</w:t>
            </w:r>
            <w:r w:rsidR="0082732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. No beneficial effects of daily sedation interruption</w:t>
            </w:r>
          </w:p>
        </w:tc>
        <w:tc>
          <w:tcPr>
            <w:tcW w:w="0" w:type="auto"/>
          </w:tcPr>
          <w:p w14:paraId="4FDC89FC" w14:textId="77777777" w:rsidR="00A655F8" w:rsidRPr="00B368EE" w:rsidRDefault="00524B7D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Child Health Questionnaire, Dutch Children’s Responses to Trauma Inventory (for age &gt; 4 years)</w:t>
            </w:r>
          </w:p>
        </w:tc>
        <w:tc>
          <w:tcPr>
            <w:tcW w:w="0" w:type="auto"/>
          </w:tcPr>
          <w:p w14:paraId="5AA66D06" w14:textId="3DB658A9" w:rsidR="00A655F8" w:rsidRPr="00B368EE" w:rsidRDefault="009126BD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Fisher exact test, Mann-Whitney tests. Kolmogorov-Smirnov test</w:t>
            </w:r>
            <w:r w:rsidR="0082732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. One-sample Wilcoxon signed</w:t>
            </w:r>
            <w:r w:rsidR="00912E5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-</w:t>
            </w:r>
            <w:r w:rsidR="0082732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rank test, paired Wilcoxon signed</w:t>
            </w:r>
            <w:r w:rsidR="00912E5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-</w:t>
            </w:r>
            <w:r w:rsidR="0082732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rank test.</w:t>
            </w:r>
          </w:p>
        </w:tc>
        <w:tc>
          <w:tcPr>
            <w:tcW w:w="0" w:type="auto"/>
          </w:tcPr>
          <w:p w14:paraId="3DB16F46" w14:textId="77777777" w:rsidR="00A655F8" w:rsidRPr="00B368EE" w:rsidRDefault="00A655F8" w:rsidP="00A655F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494533" w:rsidRPr="00A655F8" w14:paraId="7103701D" w14:textId="77777777" w:rsidTr="001B4B1A">
        <w:tc>
          <w:tcPr>
            <w:tcW w:w="0" w:type="auto"/>
          </w:tcPr>
          <w:p w14:paraId="2837FC54" w14:textId="77777777" w:rsidR="00422654" w:rsidRPr="00B368EE" w:rsidRDefault="008B730F" w:rsidP="00A7349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11</w:t>
            </w:r>
          </w:p>
        </w:tc>
        <w:tc>
          <w:tcPr>
            <w:tcW w:w="0" w:type="auto"/>
          </w:tcPr>
          <w:p w14:paraId="06D7ECEC" w14:textId="7B9D53E0" w:rsidR="00D47A56" w:rsidRPr="00B368EE" w:rsidRDefault="00D47A56" w:rsidP="00D47A56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Opioid</w:t>
            </w:r>
            <w:r w:rsidR="00912E5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were weaned first with </w:t>
            </w:r>
            <w:r w:rsidR="00912E5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a 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10% reduction every 8 h.  Once opioids were discontinued, benzodiazepines were weaned with 20% dose reductions at least every 24 hours, with adjustments again based on WAT-1 scores</w:t>
            </w:r>
          </w:p>
          <w:p w14:paraId="24A8DB60" w14:textId="77777777" w:rsidR="00422654" w:rsidRPr="00B368EE" w:rsidRDefault="00422654" w:rsidP="00A7349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7CF4A9D8" w14:textId="77777777" w:rsidR="00422654" w:rsidRPr="00B368EE" w:rsidRDefault="00D47A56" w:rsidP="00A7349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Weaning was left to provider discretion</w:t>
            </w:r>
          </w:p>
        </w:tc>
        <w:tc>
          <w:tcPr>
            <w:tcW w:w="0" w:type="auto"/>
          </w:tcPr>
          <w:p w14:paraId="5124B79B" w14:textId="5DA7C3E4" w:rsidR="00422654" w:rsidRPr="00B368EE" w:rsidRDefault="006E452E" w:rsidP="00A7349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544/1157 (47%) </w:t>
            </w:r>
            <w:r w:rsidR="00681C93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Pts 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showed IWS (at least twice WAT-1 </w:t>
            </w:r>
            <w:r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/>
              </w:rPr>
              <w:t>≥3). Subjects with IWS were: younger</w:t>
            </w:r>
            <w:r w:rsidR="00C73B47"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/>
              </w:rPr>
              <w:t xml:space="preserve"> (under 6 months)</w:t>
            </w:r>
            <w:r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/>
              </w:rPr>
              <w:t>,</w:t>
            </w:r>
            <w:r w:rsidR="00D22DD1"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/>
              </w:rPr>
              <w:t xml:space="preserve"> with preexisting cognitive impairment, had received higher sedative doses for more time, more sedatives classes, higher nursing workload</w:t>
            </w:r>
            <w:r w:rsidR="0080392B"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/>
              </w:rPr>
              <w:t>, inadequate nurse staffing</w:t>
            </w:r>
          </w:p>
        </w:tc>
        <w:tc>
          <w:tcPr>
            <w:tcW w:w="0" w:type="auto"/>
          </w:tcPr>
          <w:p w14:paraId="08A4A422" w14:textId="77777777" w:rsidR="00422654" w:rsidRPr="00B368EE" w:rsidRDefault="00D47A56" w:rsidP="00A7349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SBS, WAT-1, Process-level factor</w:t>
            </w:r>
            <w:r w:rsidR="00F73A92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s: </w:t>
            </w:r>
            <w:r w:rsidR="00BA77C7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SBS </w:t>
            </w:r>
            <w:r w:rsidR="00F73A92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assessment compliance. System-level factors: nurse-to-patient staffing ratio, NEMS (Nine Equivalents of Nursing Manpower Use Score)</w:t>
            </w:r>
          </w:p>
        </w:tc>
        <w:tc>
          <w:tcPr>
            <w:tcW w:w="0" w:type="auto"/>
          </w:tcPr>
          <w:p w14:paraId="2F395244" w14:textId="77777777" w:rsidR="00422654" w:rsidRPr="00B368EE" w:rsidRDefault="00BA77C7" w:rsidP="00A7349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Intraclass correlation coefficient (ICC) across</w:t>
            </w:r>
            <w:r w:rsidR="00F6712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PICU sites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. </w:t>
            </w:r>
            <w:r w:rsidR="00F73A92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Multivariate analysis, m</w:t>
            </w:r>
            <w:r w:rsidR="00D22DD1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ultivaria</w:t>
            </w:r>
            <w:r w:rsidR="00502A66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te </w:t>
            </w:r>
            <w:r w:rsidR="00D22DD1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logistic regression</w:t>
            </w:r>
          </w:p>
        </w:tc>
        <w:tc>
          <w:tcPr>
            <w:tcW w:w="0" w:type="auto"/>
          </w:tcPr>
          <w:p w14:paraId="4515D118" w14:textId="77777777" w:rsidR="00422654" w:rsidRPr="00B368EE" w:rsidRDefault="00422654" w:rsidP="00A7349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494533" w:rsidRPr="00A655F8" w14:paraId="6A14F708" w14:textId="77777777" w:rsidTr="001B4B1A">
        <w:tc>
          <w:tcPr>
            <w:tcW w:w="0" w:type="auto"/>
          </w:tcPr>
          <w:p w14:paraId="2BF1060B" w14:textId="77777777" w:rsidR="00502A66" w:rsidRPr="00B368EE" w:rsidRDefault="008B730F" w:rsidP="00A7349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12</w:t>
            </w:r>
          </w:p>
        </w:tc>
        <w:tc>
          <w:tcPr>
            <w:tcW w:w="0" w:type="auto"/>
          </w:tcPr>
          <w:p w14:paraId="58819110" w14:textId="133398E5" w:rsidR="00502A66" w:rsidRPr="00B368EE" w:rsidRDefault="00502A66" w:rsidP="00D47A56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Symptoms </w:t>
            </w:r>
            <w:r w:rsidR="00912E5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o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f WS were monitored with WAT-1 scale</w:t>
            </w:r>
          </w:p>
        </w:tc>
        <w:tc>
          <w:tcPr>
            <w:tcW w:w="0" w:type="auto"/>
          </w:tcPr>
          <w:p w14:paraId="7DA6EE12" w14:textId="77777777" w:rsidR="00502A66" w:rsidRPr="00B368EE" w:rsidRDefault="00502A66" w:rsidP="00A7349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080831E3" w14:textId="161A2BD6" w:rsidR="00502A66" w:rsidRPr="00B368EE" w:rsidRDefault="00681C93" w:rsidP="00A7349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73</w:t>
            </w:r>
            <w:r w:rsidR="00F87EAD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</w:t>
            </w:r>
            <w:r w:rsidR="00502A66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64.6%</w:t>
            </w:r>
            <w:r w:rsidR="00F87EAD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)</w:t>
            </w:r>
            <w:r w:rsidR="00502A66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Pts developed IWS</w:t>
            </w:r>
            <w:r w:rsidR="00F87EAD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(at least one WAT-1 </w:t>
            </w:r>
            <w:r w:rsidR="00F87EAD"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/>
              </w:rPr>
              <w:t xml:space="preserve">≥3). Pts with WS had </w:t>
            </w:r>
            <w:r w:rsidR="00912E5E">
              <w:rPr>
                <w:rFonts w:asciiTheme="minorHAnsi" w:eastAsiaTheme="minorHAnsi" w:hAnsiTheme="minorHAnsi" w:cstheme="minorHAnsi"/>
                <w:sz w:val="16"/>
                <w:szCs w:val="16"/>
                <w:lang w:val="en-US"/>
              </w:rPr>
              <w:t xml:space="preserve">a </w:t>
            </w:r>
            <w:r w:rsidR="00F87EAD"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/>
              </w:rPr>
              <w:t>longer duration of analgosedation therapy, larger cumulative doses</w:t>
            </w:r>
            <w:r w:rsidR="00681CF8"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/>
              </w:rPr>
              <w:t xml:space="preserve">, longer duration of weaning, MV, PICU stay, and were rated </w:t>
            </w:r>
            <w:r w:rsidR="00271E9F"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/>
              </w:rPr>
              <w:t>a</w:t>
            </w:r>
            <w:r w:rsidR="00681CF8"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/>
              </w:rPr>
              <w:t xml:space="preserve">s </w:t>
            </w:r>
            <w:r w:rsidR="00681CF8"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/>
              </w:rPr>
              <w:lastRenderedPageBreak/>
              <w:t>being difficult to treat</w:t>
            </w:r>
            <w:r w:rsidR="00271E9F"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/>
              </w:rPr>
              <w:t xml:space="preserve">. Lower incidence of WS in Pts who received morphine </w:t>
            </w:r>
          </w:p>
        </w:tc>
        <w:tc>
          <w:tcPr>
            <w:tcW w:w="0" w:type="auto"/>
          </w:tcPr>
          <w:p w14:paraId="3D6E82FE" w14:textId="77777777" w:rsidR="00502A66" w:rsidRPr="00B368EE" w:rsidRDefault="00502A66" w:rsidP="00A7349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lastRenderedPageBreak/>
              <w:t>WAT-1</w:t>
            </w:r>
          </w:p>
        </w:tc>
        <w:tc>
          <w:tcPr>
            <w:tcW w:w="0" w:type="auto"/>
          </w:tcPr>
          <w:p w14:paraId="53A42696" w14:textId="3D7D34A6" w:rsidR="00502A66" w:rsidRPr="00B368EE" w:rsidRDefault="00502A66" w:rsidP="00A7349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Multivaria</w:t>
            </w:r>
            <w:r w:rsidR="00271E9F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bl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e logistic regression</w:t>
            </w:r>
            <w:r w:rsidR="00681CF8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, stepwise logistic regression</w:t>
            </w:r>
          </w:p>
        </w:tc>
        <w:tc>
          <w:tcPr>
            <w:tcW w:w="0" w:type="auto"/>
          </w:tcPr>
          <w:p w14:paraId="5B6919F0" w14:textId="77777777" w:rsidR="00502A66" w:rsidRPr="00B368EE" w:rsidRDefault="00502A66" w:rsidP="00A7349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E21842" w:rsidRPr="00A655F8" w14:paraId="77968009" w14:textId="77777777" w:rsidTr="001B4B1A">
        <w:tc>
          <w:tcPr>
            <w:tcW w:w="0" w:type="auto"/>
          </w:tcPr>
          <w:p w14:paraId="4155EEDC" w14:textId="77777777" w:rsidR="00E21842" w:rsidRPr="00B368EE" w:rsidRDefault="00E21842" w:rsidP="00340DC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3</w:t>
            </w:r>
          </w:p>
        </w:tc>
        <w:tc>
          <w:tcPr>
            <w:tcW w:w="0" w:type="auto"/>
          </w:tcPr>
          <w:p w14:paraId="18B9388E" w14:textId="3464C6D7" w:rsidR="00E21842" w:rsidRDefault="00E21842" w:rsidP="00340DC8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>Second phase: nurse-driven sedation Protocol. Two target sedative level</w:t>
            </w:r>
            <w:r w:rsidR="00416E22"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>s</w:t>
            </w:r>
            <w:r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 xml:space="preserve"> (COMFORT-B 11-17 or 7-11) </w:t>
            </w:r>
          </w:p>
          <w:p w14:paraId="14BB4FC5" w14:textId="77777777" w:rsidR="00E21842" w:rsidRPr="00B368EE" w:rsidRDefault="00E21842" w:rsidP="00340DC8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97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Pts</w:t>
            </w:r>
          </w:p>
        </w:tc>
        <w:tc>
          <w:tcPr>
            <w:tcW w:w="0" w:type="auto"/>
          </w:tcPr>
          <w:p w14:paraId="70EFE42C" w14:textId="77777777" w:rsidR="00E21842" w:rsidRPr="00B368EE" w:rsidRDefault="00E21842" w:rsidP="00340DC8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</w:pPr>
            <w:r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 xml:space="preserve">First phase: </w:t>
            </w:r>
            <w:r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>before protocol</w:t>
            </w:r>
          </w:p>
          <w:p w14:paraId="3E11613F" w14:textId="77777777" w:rsidR="00E21842" w:rsidRPr="00B368EE" w:rsidRDefault="00E21842" w:rsidP="00340DC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97 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Pts </w:t>
            </w:r>
          </w:p>
        </w:tc>
        <w:tc>
          <w:tcPr>
            <w:tcW w:w="0" w:type="auto"/>
          </w:tcPr>
          <w:p w14:paraId="3BCC9211" w14:textId="58F3985E" w:rsidR="00E21842" w:rsidRPr="00B368EE" w:rsidRDefault="00E21842" w:rsidP="00340DC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Length of MV </w:t>
            </w:r>
            <w:r w:rsidR="00416E2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does 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not differ. In children &gt; 12 months (subgroup analysis) length of MV was shorter. </w:t>
            </w:r>
            <w:r w:rsidR="00416E2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The d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aily dose of MDZ decreased. No differences were observed for secondary outcomes</w:t>
            </w:r>
          </w:p>
        </w:tc>
        <w:tc>
          <w:tcPr>
            <w:tcW w:w="0" w:type="auto"/>
          </w:tcPr>
          <w:p w14:paraId="320C6A65" w14:textId="77777777" w:rsidR="00E21842" w:rsidRPr="00B368EE" w:rsidRDefault="00E21842" w:rsidP="00340DC8">
            <w:pPr>
              <w:jc w:val="center"/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</w:pPr>
            <w:r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>COMFORT-B, SOS</w:t>
            </w:r>
          </w:p>
        </w:tc>
        <w:tc>
          <w:tcPr>
            <w:tcW w:w="0" w:type="auto"/>
          </w:tcPr>
          <w:p w14:paraId="215A84D4" w14:textId="75C785A1" w:rsidR="00E21842" w:rsidRPr="00B368EE" w:rsidRDefault="00E21842" w:rsidP="00340DC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Descriptive statistics,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comparison of variables by 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chi-squared test, Kruskal-Wallis test.   Kaplan-Meier survival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L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og-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R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ank test</w:t>
            </w:r>
          </w:p>
        </w:tc>
        <w:tc>
          <w:tcPr>
            <w:tcW w:w="0" w:type="auto"/>
            <w:vMerge w:val="restart"/>
          </w:tcPr>
          <w:p w14:paraId="28A66E37" w14:textId="77777777" w:rsidR="00E21842" w:rsidRDefault="00E21842" w:rsidP="00840767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  <w:p w14:paraId="13DF0C79" w14:textId="77777777" w:rsidR="00E21842" w:rsidRDefault="00E21842" w:rsidP="00840767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  <w:p w14:paraId="6EEE4549" w14:textId="77777777" w:rsidR="00E21842" w:rsidRDefault="00E21842" w:rsidP="00840767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  <w:p w14:paraId="45E4FEBA" w14:textId="77777777" w:rsidR="00E21842" w:rsidRDefault="00E21842" w:rsidP="00840767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  <w:p w14:paraId="7D0CED20" w14:textId="77777777" w:rsidR="00E21842" w:rsidRDefault="00E21842" w:rsidP="00840767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  <w:p w14:paraId="73F1D05E" w14:textId="77777777" w:rsidR="00E21842" w:rsidRDefault="00E21842" w:rsidP="00840767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  <w:p w14:paraId="1ED3AE25" w14:textId="77777777" w:rsidR="00E21842" w:rsidRDefault="00E21842" w:rsidP="00840767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  <w:p w14:paraId="39CC8EFE" w14:textId="77777777" w:rsidR="00E21842" w:rsidRPr="00B368EE" w:rsidRDefault="00E21842" w:rsidP="00840767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Upgraded in quality assessment due to consistency</w:t>
            </w:r>
          </w:p>
        </w:tc>
      </w:tr>
      <w:tr w:rsidR="00E21842" w:rsidRPr="00A655F8" w14:paraId="7AF6D98B" w14:textId="77777777" w:rsidTr="001B4B1A">
        <w:tc>
          <w:tcPr>
            <w:tcW w:w="0" w:type="auto"/>
          </w:tcPr>
          <w:p w14:paraId="63BACA56" w14:textId="77777777" w:rsidR="00E21842" w:rsidRPr="00B368EE" w:rsidRDefault="00E21842" w:rsidP="00340DC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4</w:t>
            </w:r>
          </w:p>
        </w:tc>
        <w:tc>
          <w:tcPr>
            <w:tcW w:w="0" w:type="auto"/>
          </w:tcPr>
          <w:p w14:paraId="0FF122D5" w14:textId="77777777" w:rsidR="00E21842" w:rsidRPr="00B368EE" w:rsidRDefault="00E21842" w:rsidP="00340DC8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</w:pPr>
            <w:r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>After protocol</w:t>
            </w:r>
            <w:r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 xml:space="preserve"> implementation</w:t>
            </w:r>
          </w:p>
          <w:p w14:paraId="30D1F3D6" w14:textId="77777777" w:rsidR="00E21842" w:rsidRPr="00B368EE" w:rsidRDefault="00E21842" w:rsidP="00340DC8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</w:pPr>
            <w:r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>93 Pts</w:t>
            </w:r>
          </w:p>
        </w:tc>
        <w:tc>
          <w:tcPr>
            <w:tcW w:w="0" w:type="auto"/>
          </w:tcPr>
          <w:p w14:paraId="018423E6" w14:textId="77777777" w:rsidR="00E21842" w:rsidRPr="00B368EE" w:rsidRDefault="00E21842" w:rsidP="00340DC8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</w:pPr>
            <w:r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>Before protocol</w:t>
            </w:r>
          </w:p>
          <w:p w14:paraId="4561E926" w14:textId="77777777" w:rsidR="00E21842" w:rsidRPr="00B368EE" w:rsidRDefault="00E21842" w:rsidP="00340DC8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</w:pPr>
            <w:r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>104 Pts</w:t>
            </w:r>
          </w:p>
        </w:tc>
        <w:tc>
          <w:tcPr>
            <w:tcW w:w="0" w:type="auto"/>
          </w:tcPr>
          <w:p w14:paraId="583A324B" w14:textId="40727081" w:rsidR="00E21842" w:rsidRPr="00B368EE" w:rsidRDefault="00416E22" w:rsidP="00340DC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The n</w:t>
            </w:r>
            <w:r w:rsidR="00E21842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umber of optimal scores significantly increased. Duration of MV tended to be lower but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the </w:t>
            </w:r>
            <w:r w:rsidR="00E21842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change was not significant. In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the </w:t>
            </w:r>
            <w:r w:rsidR="00E21842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intervention group COMFORT-B scores per day increased. No differences were observed for secondary outcomes</w:t>
            </w:r>
          </w:p>
        </w:tc>
        <w:tc>
          <w:tcPr>
            <w:tcW w:w="0" w:type="auto"/>
          </w:tcPr>
          <w:p w14:paraId="4BA8443B" w14:textId="77777777" w:rsidR="00E21842" w:rsidRPr="00B368EE" w:rsidRDefault="00E21842" w:rsidP="00340DC8">
            <w:pPr>
              <w:jc w:val="center"/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</w:pPr>
            <w:r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>COMFORT-B, WAT-1</w:t>
            </w:r>
          </w:p>
        </w:tc>
        <w:tc>
          <w:tcPr>
            <w:tcW w:w="0" w:type="auto"/>
          </w:tcPr>
          <w:p w14:paraId="114E753C" w14:textId="77777777" w:rsidR="00E21842" w:rsidRPr="00B368EE" w:rsidRDefault="00E21842" w:rsidP="00340DC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Comparison analysis controlled for age and reason for admission. Segmented regression analyses</w:t>
            </w:r>
          </w:p>
        </w:tc>
        <w:tc>
          <w:tcPr>
            <w:tcW w:w="0" w:type="auto"/>
            <w:vMerge/>
          </w:tcPr>
          <w:p w14:paraId="09F4448F" w14:textId="77777777" w:rsidR="00E21842" w:rsidRPr="00B368EE" w:rsidRDefault="00E21842" w:rsidP="00840767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E21842" w:rsidRPr="00A655F8" w14:paraId="4C9FBA0E" w14:textId="77777777" w:rsidTr="001B4B1A">
        <w:tc>
          <w:tcPr>
            <w:tcW w:w="0" w:type="auto"/>
          </w:tcPr>
          <w:p w14:paraId="6B04A127" w14:textId="77777777" w:rsidR="00E21842" w:rsidRPr="00B368EE" w:rsidRDefault="00E21842" w:rsidP="00340DC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15</w:t>
            </w:r>
          </w:p>
        </w:tc>
        <w:tc>
          <w:tcPr>
            <w:tcW w:w="0" w:type="auto"/>
          </w:tcPr>
          <w:p w14:paraId="2BA75885" w14:textId="77777777" w:rsidR="00E21842" w:rsidRDefault="00E21842" w:rsidP="00340DC8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</w:pPr>
            <w:r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>After protocol</w:t>
            </w:r>
            <w:r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 xml:space="preserve"> implementation, T</w:t>
            </w:r>
            <w:r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>arget level COMFORT-B 1</w:t>
            </w:r>
            <w:r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>2</w:t>
            </w:r>
            <w:r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>-1</w:t>
            </w:r>
            <w:r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 xml:space="preserve">8, </w:t>
            </w:r>
          </w:p>
          <w:p w14:paraId="4DFBA9D4" w14:textId="77777777" w:rsidR="00E21842" w:rsidRPr="00B368EE" w:rsidRDefault="00E21842" w:rsidP="00340DC8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</w:pPr>
            <w:r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>NISS 2</w:t>
            </w:r>
          </w:p>
          <w:p w14:paraId="4AAEF6BE" w14:textId="77777777" w:rsidR="00E21842" w:rsidRPr="00B368EE" w:rsidRDefault="00E21842" w:rsidP="00340DC8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</w:pPr>
            <w:r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>110</w:t>
            </w:r>
            <w:r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 xml:space="preserve"> Pts</w:t>
            </w:r>
          </w:p>
        </w:tc>
        <w:tc>
          <w:tcPr>
            <w:tcW w:w="0" w:type="auto"/>
          </w:tcPr>
          <w:p w14:paraId="353CB0DD" w14:textId="77777777" w:rsidR="00E21842" w:rsidRPr="00B368EE" w:rsidRDefault="00E21842" w:rsidP="00340DC8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</w:pPr>
            <w:r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>Before protocol</w:t>
            </w:r>
          </w:p>
          <w:p w14:paraId="7459DFF4" w14:textId="77777777" w:rsidR="00E21842" w:rsidRPr="00B368EE" w:rsidRDefault="00E21842" w:rsidP="00340DC8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</w:pPr>
            <w:r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>1</w:t>
            </w:r>
            <w:r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>16</w:t>
            </w:r>
            <w:r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 xml:space="preserve"> Pts</w:t>
            </w:r>
          </w:p>
        </w:tc>
        <w:tc>
          <w:tcPr>
            <w:tcW w:w="0" w:type="auto"/>
          </w:tcPr>
          <w:p w14:paraId="36F19365" w14:textId="77777777" w:rsidR="00E21842" w:rsidRDefault="00E21842" w:rsidP="00340DC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PICU LOS or duration of MV did not differ. Total and daily doses of BDZ were significantly reduced, but not of opioids. </w:t>
            </w:r>
          </w:p>
          <w:p w14:paraId="6CB057FD" w14:textId="3948BF09" w:rsidR="00E21842" w:rsidRPr="00B368EE" w:rsidRDefault="00E21842" w:rsidP="00340DC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Compliance with the Scoring improved. Protocol compliance improved. </w:t>
            </w:r>
            <w:r w:rsidR="00416E2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The r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ate of IWS was significantly lower but not after solid organ transplantation or in oncological Pts</w:t>
            </w:r>
          </w:p>
        </w:tc>
        <w:tc>
          <w:tcPr>
            <w:tcW w:w="0" w:type="auto"/>
          </w:tcPr>
          <w:p w14:paraId="442C7DFF" w14:textId="77777777" w:rsidR="00E21842" w:rsidRPr="00B368EE" w:rsidRDefault="00E21842" w:rsidP="00340DC8">
            <w:pPr>
              <w:jc w:val="center"/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</w:pPr>
            <w:r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>COMFORT-B, SOS</w:t>
            </w:r>
            <w:r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>, NISS</w:t>
            </w:r>
          </w:p>
        </w:tc>
        <w:tc>
          <w:tcPr>
            <w:tcW w:w="0" w:type="auto"/>
          </w:tcPr>
          <w:p w14:paraId="79EA677D" w14:textId="37FE4399" w:rsidR="00E21842" w:rsidRPr="00B368EE" w:rsidRDefault="00E21842" w:rsidP="00340DC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Comparison of variables by Student t-test, Wilcoxon rank</w:t>
            </w:r>
            <w:r w:rsidR="00416E2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-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sum test, chi-square test. Subgroup analysis in oncologic surgical Pts (39 Pts) and solid organ transplantation (39 Pts)</w:t>
            </w:r>
          </w:p>
        </w:tc>
        <w:tc>
          <w:tcPr>
            <w:tcW w:w="0" w:type="auto"/>
            <w:vMerge/>
          </w:tcPr>
          <w:p w14:paraId="30912E08" w14:textId="77777777" w:rsidR="00E21842" w:rsidRPr="00B368EE" w:rsidRDefault="00E21842" w:rsidP="00340DC8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494533" w:rsidRPr="00A655F8" w14:paraId="70665D1F" w14:textId="77777777" w:rsidTr="001B4B1A">
        <w:tc>
          <w:tcPr>
            <w:tcW w:w="0" w:type="auto"/>
          </w:tcPr>
          <w:p w14:paraId="26B17A10" w14:textId="77777777" w:rsidR="00CE62B6" w:rsidRPr="00B368EE" w:rsidRDefault="00CE62B6" w:rsidP="00A7349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</w:t>
            </w:r>
            <w:r w:rsidR="008B730F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6</w:t>
            </w:r>
          </w:p>
        </w:tc>
        <w:tc>
          <w:tcPr>
            <w:tcW w:w="0" w:type="auto"/>
          </w:tcPr>
          <w:p w14:paraId="01A47C87" w14:textId="77777777" w:rsidR="00CE62B6" w:rsidRPr="00B368EE" w:rsidRDefault="002254E7" w:rsidP="007E658F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</w:pPr>
            <w:r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>Sevoflurane administered via AnaConDa</w:t>
            </w:r>
            <w:r w:rsidR="00301C21"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 xml:space="preserve"> plus morphine</w:t>
            </w:r>
          </w:p>
        </w:tc>
        <w:tc>
          <w:tcPr>
            <w:tcW w:w="0" w:type="auto"/>
          </w:tcPr>
          <w:p w14:paraId="1E49E9D0" w14:textId="77777777" w:rsidR="00CE62B6" w:rsidRPr="00B368EE" w:rsidRDefault="001D078D" w:rsidP="00A7349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Local protocol</w:t>
            </w:r>
          </w:p>
        </w:tc>
        <w:tc>
          <w:tcPr>
            <w:tcW w:w="0" w:type="auto"/>
          </w:tcPr>
          <w:p w14:paraId="149B8ED5" w14:textId="71E54539" w:rsidR="00CE62B6" w:rsidRPr="00B368EE" w:rsidRDefault="00C13DCC" w:rsidP="00C13DCC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BIS value decreased significantly. </w:t>
            </w:r>
            <w:r w:rsidR="00301C21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Median ET</w:t>
            </w:r>
            <w:r w:rsidR="009C7B61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sevo</w:t>
            </w:r>
            <w:r w:rsidR="00301C21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0.8%, median infusion time 5 days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. </w:t>
            </w:r>
            <w:r w:rsidR="00301C21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In 78% after 48h of treatment</w:t>
            </w:r>
            <w:r w:rsidR="00416E2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,</w:t>
            </w:r>
            <w:r w:rsidR="00301C21"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some sedatives could be removed. WS may occur after suspension</w:t>
            </w:r>
          </w:p>
        </w:tc>
        <w:tc>
          <w:tcPr>
            <w:tcW w:w="0" w:type="auto"/>
          </w:tcPr>
          <w:p w14:paraId="2EC33E2F" w14:textId="77777777" w:rsidR="00CE62B6" w:rsidRPr="00B368EE" w:rsidRDefault="009C7B61" w:rsidP="00A73497">
            <w:pPr>
              <w:jc w:val="center"/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</w:pPr>
            <w:r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>COMFORT scale</w:t>
            </w:r>
            <w:r w:rsidR="002254E7"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>, BIS</w:t>
            </w:r>
            <w:r w:rsidRPr="00B368EE"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>, SOS</w:t>
            </w:r>
          </w:p>
        </w:tc>
        <w:tc>
          <w:tcPr>
            <w:tcW w:w="0" w:type="auto"/>
          </w:tcPr>
          <w:p w14:paraId="13356722" w14:textId="30741F65" w:rsidR="00CE62B6" w:rsidRPr="00B368EE" w:rsidRDefault="009C7B61" w:rsidP="00A7349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Descriptive statistics, </w:t>
            </w:r>
            <w:r w:rsidR="00884CB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comparison of variables by 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Mann-Whitney </w:t>
            </w:r>
            <w:r w:rsidRPr="00B368EE">
              <w:rPr>
                <w:rFonts w:asciiTheme="minorHAnsi" w:hAnsiTheme="minorHAnsi" w:cstheme="minorHAnsi"/>
                <w:i/>
                <w:sz w:val="16"/>
                <w:szCs w:val="16"/>
                <w:lang w:val="en-US"/>
              </w:rPr>
              <w:t xml:space="preserve">u 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test and Fishers exact test </w:t>
            </w:r>
          </w:p>
        </w:tc>
        <w:tc>
          <w:tcPr>
            <w:tcW w:w="0" w:type="auto"/>
          </w:tcPr>
          <w:p w14:paraId="02C23B37" w14:textId="77777777" w:rsidR="00CE62B6" w:rsidRPr="00B368EE" w:rsidRDefault="00CE62B6" w:rsidP="00A7349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494533" w:rsidRPr="00A655F8" w14:paraId="49D8DAA8" w14:textId="77777777" w:rsidTr="001B4B1A">
        <w:tc>
          <w:tcPr>
            <w:tcW w:w="0" w:type="auto"/>
          </w:tcPr>
          <w:p w14:paraId="220F4FEF" w14:textId="77777777" w:rsidR="00DF6DDC" w:rsidRDefault="00DF6DDC" w:rsidP="00A7349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</w:t>
            </w:r>
            <w:r w:rsidR="008B730F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7</w:t>
            </w:r>
          </w:p>
        </w:tc>
        <w:tc>
          <w:tcPr>
            <w:tcW w:w="0" w:type="auto"/>
          </w:tcPr>
          <w:p w14:paraId="407A58B8" w14:textId="77777777" w:rsidR="00DF6DDC" w:rsidRPr="00B368EE" w:rsidRDefault="00F60561" w:rsidP="000D6B49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sedative and analgesic drug rotation protocol</w:t>
            </w:r>
            <w:r w:rsidR="00FB659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 w:rsidR="000D459F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adequately </w:t>
            </w:r>
            <w:r w:rsidR="00FB659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received </w:t>
            </w:r>
          </w:p>
        </w:tc>
        <w:tc>
          <w:tcPr>
            <w:tcW w:w="0" w:type="auto"/>
          </w:tcPr>
          <w:p w14:paraId="30AA5CF7" w14:textId="77777777" w:rsidR="00DF6DDC" w:rsidRPr="00B368EE" w:rsidRDefault="000D459F" w:rsidP="00D8716A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</w:pPr>
            <w:r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>Protocol inadequately received</w:t>
            </w:r>
          </w:p>
        </w:tc>
        <w:tc>
          <w:tcPr>
            <w:tcW w:w="0" w:type="auto"/>
          </w:tcPr>
          <w:p w14:paraId="12BD4C92" w14:textId="77777777" w:rsidR="00DF6DDC" w:rsidRDefault="00A735FE" w:rsidP="000120E1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Compliance with the protocol: </w:t>
            </w:r>
            <w:r w:rsidR="00F60561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35% of Pts received protocol</w:t>
            </w:r>
            <w:r w:rsidR="00FB659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correctly.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No differences in the level of sedation or pain control. Significantly l</w:t>
            </w:r>
            <w:r w:rsidR="00FB659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ower incidence of WS, shorter PCU LOS,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shorter drugs </w:t>
            </w:r>
            <w:r w:rsidR="00FB659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infusion</w:t>
            </w:r>
          </w:p>
        </w:tc>
        <w:tc>
          <w:tcPr>
            <w:tcW w:w="0" w:type="auto"/>
          </w:tcPr>
          <w:p w14:paraId="032F328B" w14:textId="77777777" w:rsidR="00DF6DDC" w:rsidRPr="00B368EE" w:rsidRDefault="000D459F" w:rsidP="00A73497">
            <w:pPr>
              <w:jc w:val="center"/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</w:pPr>
            <w:r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>COMFORT, Multidimensional Assessment Pain Scale, SOS, compliance with the protocol by auditing record sheets</w:t>
            </w:r>
          </w:p>
        </w:tc>
        <w:tc>
          <w:tcPr>
            <w:tcW w:w="0" w:type="auto"/>
          </w:tcPr>
          <w:p w14:paraId="44B2A622" w14:textId="77777777" w:rsidR="00DF6DDC" w:rsidRDefault="000D459F" w:rsidP="00A7349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Comparison of variables by chi-square test, Mann-Whitney</w:t>
            </w:r>
            <w:r w:rsidRPr="000D459F">
              <w:rPr>
                <w:rFonts w:asciiTheme="minorHAnsi" w:hAnsiTheme="minorHAnsi" w:cstheme="minorHAnsi"/>
                <w:i/>
                <w:sz w:val="16"/>
                <w:szCs w:val="16"/>
                <w:lang w:val="en-US"/>
              </w:rPr>
              <w:t xml:space="preserve"> U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test. 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Kaplan-Meier survival analysis</w:t>
            </w:r>
          </w:p>
        </w:tc>
        <w:tc>
          <w:tcPr>
            <w:tcW w:w="0" w:type="auto"/>
          </w:tcPr>
          <w:p w14:paraId="149C4391" w14:textId="77777777" w:rsidR="00DF6DDC" w:rsidRDefault="00DF6DDC" w:rsidP="0073305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</w:pPr>
          </w:p>
        </w:tc>
      </w:tr>
      <w:tr w:rsidR="00494533" w:rsidRPr="00A655F8" w14:paraId="449C870F" w14:textId="77777777" w:rsidTr="001B4B1A">
        <w:tc>
          <w:tcPr>
            <w:tcW w:w="0" w:type="auto"/>
          </w:tcPr>
          <w:p w14:paraId="1F4935BA" w14:textId="77777777" w:rsidR="00E4142D" w:rsidRDefault="00E4142D" w:rsidP="00A7349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</w:t>
            </w:r>
            <w:r w:rsidR="008B730F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8</w:t>
            </w:r>
          </w:p>
        </w:tc>
        <w:tc>
          <w:tcPr>
            <w:tcW w:w="0" w:type="auto"/>
          </w:tcPr>
          <w:p w14:paraId="569EDA1D" w14:textId="77777777" w:rsidR="00E4142D" w:rsidRDefault="004D7FB4" w:rsidP="000D6B49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</w:pPr>
            <w:r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>After switching to sevoflurane sedation.</w:t>
            </w:r>
          </w:p>
          <w:p w14:paraId="2722778F" w14:textId="73B0A9AD" w:rsidR="004D7FB4" w:rsidRDefault="004D7FB4" w:rsidP="000D6B49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A</w:t>
            </w:r>
            <w:r w:rsidR="00416E2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n a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nesthetic device placed in </w:t>
            </w:r>
            <w:r w:rsidR="00416E2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the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inspiratory limb</w:t>
            </w:r>
          </w:p>
        </w:tc>
        <w:tc>
          <w:tcPr>
            <w:tcW w:w="0" w:type="auto"/>
          </w:tcPr>
          <w:p w14:paraId="70516770" w14:textId="07E77702" w:rsidR="00E4142D" w:rsidRDefault="004D7FB4" w:rsidP="00D8716A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</w:pPr>
            <w:r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>P</w:t>
            </w:r>
            <w:r w:rsidR="007460EB"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>re</w:t>
            </w:r>
            <w:r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 xml:space="preserve"> switching to sevoflurane sedation.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A</w:t>
            </w:r>
            <w:r w:rsidR="00416E2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n a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nesthetic device placed at Y-piece</w:t>
            </w:r>
          </w:p>
        </w:tc>
        <w:tc>
          <w:tcPr>
            <w:tcW w:w="0" w:type="auto"/>
          </w:tcPr>
          <w:p w14:paraId="7DFA2041" w14:textId="630AFDD4" w:rsidR="00E4142D" w:rsidRDefault="00C17992" w:rsidP="000120E1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Sevoflurane administration is technically feasible in PICU. Desired sedation was provided </w:t>
            </w:r>
            <w:r w:rsidR="007437A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for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89% of </w:t>
            </w:r>
            <w:r w:rsidR="00416E2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the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time.</w:t>
            </w:r>
            <w:r w:rsidR="004D7FB4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Mean arterial pressure decreased</w:t>
            </w:r>
            <w:r w:rsidR="00DE239D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 w:rsidR="00416E2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by</w:t>
            </w:r>
            <w:r w:rsidR="00DE239D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25%</w:t>
            </w:r>
            <w:r w:rsidR="004D7FB4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. Kidney and liver function no change.</w:t>
            </w:r>
          </w:p>
          <w:p w14:paraId="7FB46574" w14:textId="77777777" w:rsidR="004D7FB4" w:rsidRDefault="004D7FB4" w:rsidP="000120E1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Reversible psychomotor dysfunction developed</w:t>
            </w:r>
            <w:r w:rsidR="007437A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in 12.5%</w:t>
            </w:r>
          </w:p>
        </w:tc>
        <w:tc>
          <w:tcPr>
            <w:tcW w:w="0" w:type="auto"/>
          </w:tcPr>
          <w:p w14:paraId="46A51F7B" w14:textId="77777777" w:rsidR="00E4142D" w:rsidRDefault="00C17992" w:rsidP="00A73497">
            <w:pPr>
              <w:jc w:val="center"/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</w:pPr>
            <w:r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>COMFORT, WAT-1</w:t>
            </w:r>
            <w:r w:rsidR="00C95074"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>, Bispectral Index (BIS) monitoring</w:t>
            </w:r>
          </w:p>
        </w:tc>
        <w:tc>
          <w:tcPr>
            <w:tcW w:w="0" w:type="auto"/>
          </w:tcPr>
          <w:p w14:paraId="47B593C4" w14:textId="77777777" w:rsidR="00E4142D" w:rsidRDefault="00D32A16" w:rsidP="00A7349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Comparison of variables by Mann-Whitney test, Student’s </w:t>
            </w:r>
            <w:r w:rsidRPr="00D32A16">
              <w:rPr>
                <w:rFonts w:asciiTheme="minorHAnsi" w:hAnsiTheme="minorHAnsi" w:cstheme="minorHAnsi"/>
                <w:i/>
                <w:sz w:val="16"/>
                <w:szCs w:val="16"/>
                <w:lang w:val="en-US"/>
              </w:rPr>
              <w:t>t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-test, Wilcoxon signed-rank test, Fisher exact test. Correlations by Spearman test</w:t>
            </w:r>
          </w:p>
        </w:tc>
        <w:tc>
          <w:tcPr>
            <w:tcW w:w="0" w:type="auto"/>
          </w:tcPr>
          <w:p w14:paraId="1BF29721" w14:textId="77777777" w:rsidR="00E4142D" w:rsidRDefault="00E4142D" w:rsidP="0073305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</w:pPr>
          </w:p>
        </w:tc>
      </w:tr>
    </w:tbl>
    <w:p w14:paraId="43F61B86" w14:textId="77777777" w:rsidR="000227C0" w:rsidRPr="00B368EE" w:rsidRDefault="000227C0" w:rsidP="000227C0">
      <w:pPr>
        <w:rPr>
          <w:lang w:val="en-US"/>
        </w:rPr>
      </w:pPr>
    </w:p>
    <w:p w14:paraId="538AABAF" w14:textId="77777777" w:rsidR="000227C0" w:rsidRPr="00C56474" w:rsidRDefault="00DE3F56" w:rsidP="00C56474">
      <w:pPr>
        <w:tabs>
          <w:tab w:val="left" w:pos="2861"/>
        </w:tabs>
        <w:rPr>
          <w:rFonts w:asciiTheme="minorHAnsi" w:hAnsiTheme="minorHAnsi" w:cstheme="minorHAnsi"/>
          <w:sz w:val="16"/>
          <w:szCs w:val="16"/>
          <w:lang w:val="en-US"/>
        </w:rPr>
      </w:pPr>
      <w:r w:rsidRPr="00B368EE">
        <w:rPr>
          <w:sz w:val="16"/>
          <w:szCs w:val="16"/>
          <w:lang w:val="en-US"/>
        </w:rPr>
        <w:t xml:space="preserve">Legend: </w:t>
      </w:r>
      <w:r w:rsidR="00E55E61" w:rsidRPr="00B368EE">
        <w:rPr>
          <w:sz w:val="16"/>
          <w:szCs w:val="16"/>
          <w:lang w:val="en-US"/>
        </w:rPr>
        <w:t xml:space="preserve">AA: Authors; </w:t>
      </w:r>
      <w:r w:rsidR="008B231C" w:rsidRPr="00B368EE">
        <w:rPr>
          <w:sz w:val="16"/>
          <w:szCs w:val="16"/>
          <w:lang w:val="en-US"/>
        </w:rPr>
        <w:t>AE: Adverse Events;</w:t>
      </w:r>
      <w:r w:rsidR="00DE5100" w:rsidRPr="00B368EE">
        <w:rPr>
          <w:sz w:val="16"/>
          <w:szCs w:val="16"/>
          <w:lang w:val="en-US"/>
        </w:rPr>
        <w:t xml:space="preserve"> BDZ: Benzodiazepine; </w:t>
      </w:r>
      <w:r w:rsidR="002254E7" w:rsidRPr="00B368EE">
        <w:rPr>
          <w:sz w:val="16"/>
          <w:szCs w:val="16"/>
          <w:lang w:val="en-US"/>
        </w:rPr>
        <w:t xml:space="preserve">BIS: Bispectral Index Score; </w:t>
      </w:r>
      <w:r w:rsidR="008B231C" w:rsidRPr="00B368EE">
        <w:rPr>
          <w:sz w:val="16"/>
          <w:szCs w:val="16"/>
          <w:lang w:val="en-US"/>
        </w:rPr>
        <w:t xml:space="preserve"> </w:t>
      </w:r>
      <w:r w:rsidR="00D1284A" w:rsidRPr="00B368EE">
        <w:rPr>
          <w:sz w:val="16"/>
          <w:szCs w:val="16"/>
          <w:lang w:val="en-US"/>
        </w:rPr>
        <w:t xml:space="preserve">CCM: Critical Care Medicine; </w:t>
      </w:r>
      <w:r w:rsidR="009D1B2D" w:rsidRPr="00B368EE">
        <w:rPr>
          <w:sz w:val="16"/>
          <w:szCs w:val="16"/>
          <w:lang w:val="en-US"/>
        </w:rPr>
        <w:t xml:space="preserve">FNT: Fentanyl; </w:t>
      </w:r>
      <w:r w:rsidR="00B61A55">
        <w:rPr>
          <w:sz w:val="16"/>
          <w:szCs w:val="16"/>
          <w:lang w:val="en-US"/>
        </w:rPr>
        <w:t xml:space="preserve">ICM: Intensive Care Medicine; </w:t>
      </w:r>
      <w:r w:rsidR="00B7225C" w:rsidRPr="00B368EE">
        <w:rPr>
          <w:sz w:val="16"/>
          <w:szCs w:val="16"/>
          <w:lang w:val="en-US"/>
        </w:rPr>
        <w:t xml:space="preserve">IWS: Iatrogenic Withdrawal Syndrome; </w:t>
      </w:r>
      <w:r w:rsidR="001A60C9" w:rsidRPr="00B368EE">
        <w:rPr>
          <w:sz w:val="16"/>
          <w:szCs w:val="16"/>
          <w:lang w:val="en-US"/>
        </w:rPr>
        <w:t xml:space="preserve">LOS: length of stay; </w:t>
      </w:r>
      <w:r w:rsidR="00111546" w:rsidRPr="00B368EE">
        <w:rPr>
          <w:sz w:val="16"/>
          <w:szCs w:val="16"/>
          <w:lang w:val="en-US"/>
        </w:rPr>
        <w:t xml:space="preserve">MDZ: Midazolam; </w:t>
      </w:r>
      <w:r w:rsidR="00927B87" w:rsidRPr="00B368EE">
        <w:rPr>
          <w:sz w:val="16"/>
          <w:szCs w:val="16"/>
          <w:lang w:val="en-US"/>
        </w:rPr>
        <w:t xml:space="preserve">MV: </w:t>
      </w:r>
      <w:r w:rsidR="00D1284A" w:rsidRPr="00B368EE">
        <w:rPr>
          <w:sz w:val="16"/>
          <w:szCs w:val="16"/>
          <w:lang w:val="en-US"/>
        </w:rPr>
        <w:t>Mechanical Ventilation</w:t>
      </w:r>
      <w:r w:rsidR="00927B87" w:rsidRPr="00B368EE">
        <w:rPr>
          <w:sz w:val="16"/>
          <w:szCs w:val="16"/>
          <w:lang w:val="en-US"/>
        </w:rPr>
        <w:t xml:space="preserve">; </w:t>
      </w:r>
      <w:r w:rsidR="00DB6169">
        <w:rPr>
          <w:sz w:val="16"/>
          <w:szCs w:val="16"/>
          <w:lang w:val="en-US"/>
        </w:rPr>
        <w:t xml:space="preserve">NISS: Nurse Interpretation of Sedative Score; </w:t>
      </w:r>
      <w:r w:rsidR="00216E80" w:rsidRPr="00B368EE">
        <w:rPr>
          <w:rFonts w:cstheme="minorHAnsi"/>
          <w:sz w:val="16"/>
          <w:szCs w:val="16"/>
          <w:lang w:val="en-US"/>
        </w:rPr>
        <w:t>PCCM: Pediatric Critical Care Medicine;</w:t>
      </w:r>
      <w:r w:rsidR="00927B87" w:rsidRPr="00B368EE">
        <w:rPr>
          <w:rFonts w:cstheme="minorHAnsi"/>
          <w:sz w:val="16"/>
          <w:szCs w:val="16"/>
          <w:lang w:val="en-US"/>
        </w:rPr>
        <w:t xml:space="preserve"> Pts: patients; RCT </w:t>
      </w:r>
      <w:r w:rsidR="00D1284A" w:rsidRPr="00B368EE">
        <w:rPr>
          <w:rFonts w:cstheme="minorHAnsi"/>
          <w:sz w:val="16"/>
          <w:szCs w:val="16"/>
          <w:lang w:val="en-US"/>
        </w:rPr>
        <w:t>R</w:t>
      </w:r>
      <w:r w:rsidR="00927B87" w:rsidRPr="00B368EE">
        <w:rPr>
          <w:rFonts w:cstheme="minorHAnsi"/>
          <w:sz w:val="16"/>
          <w:szCs w:val="16"/>
          <w:lang w:val="en-US"/>
        </w:rPr>
        <w:t>andomized Controlle</w:t>
      </w:r>
      <w:r w:rsidR="00D1284A" w:rsidRPr="00B368EE">
        <w:rPr>
          <w:rFonts w:cstheme="minorHAnsi"/>
          <w:sz w:val="16"/>
          <w:szCs w:val="16"/>
          <w:lang w:val="en-US"/>
        </w:rPr>
        <w:t>d</w:t>
      </w:r>
      <w:r w:rsidR="00927B87" w:rsidRPr="00B368EE">
        <w:rPr>
          <w:rFonts w:cstheme="minorHAnsi"/>
          <w:sz w:val="16"/>
          <w:szCs w:val="16"/>
          <w:lang w:val="en-US"/>
        </w:rPr>
        <w:t xml:space="preserve"> Trial</w:t>
      </w:r>
      <w:r w:rsidR="00502A66" w:rsidRPr="00B368EE">
        <w:rPr>
          <w:rFonts w:cstheme="minorHAnsi"/>
          <w:sz w:val="16"/>
          <w:szCs w:val="16"/>
          <w:lang w:val="en-US"/>
        </w:rPr>
        <w:t xml:space="preserve">; </w:t>
      </w:r>
      <w:r w:rsidR="00FE258E" w:rsidRPr="00B368EE">
        <w:rPr>
          <w:rFonts w:cstheme="minorHAnsi"/>
          <w:sz w:val="16"/>
          <w:szCs w:val="16"/>
          <w:lang w:val="en-US"/>
        </w:rPr>
        <w:t xml:space="preserve">SBS: State Behavioral Scale; SOS: Sophia Observation withdrawal Symptoms; </w:t>
      </w:r>
      <w:r w:rsidR="008B7877" w:rsidRPr="00B368EE">
        <w:rPr>
          <w:rFonts w:cstheme="minorHAnsi"/>
          <w:sz w:val="16"/>
          <w:szCs w:val="16"/>
          <w:lang w:val="en-US"/>
        </w:rPr>
        <w:t xml:space="preserve">VAP: ventilator-associated pneumonia; </w:t>
      </w:r>
      <w:r w:rsidR="00502A66" w:rsidRPr="00B368EE">
        <w:rPr>
          <w:rFonts w:cstheme="minorHAnsi"/>
          <w:sz w:val="16"/>
          <w:szCs w:val="16"/>
          <w:lang w:val="en-US"/>
        </w:rPr>
        <w:t>WAT-1:</w:t>
      </w:r>
      <w:r w:rsidR="00502A66" w:rsidRPr="00B368EE">
        <w:rPr>
          <w:rFonts w:asciiTheme="minorHAnsi" w:eastAsiaTheme="minorHAnsi" w:hAnsiTheme="minorHAnsi" w:cstheme="minorHAnsi"/>
          <w:sz w:val="16"/>
          <w:szCs w:val="16"/>
          <w:lang w:val="en-US" w:eastAsia="en-US"/>
        </w:rPr>
        <w:t>Withdrawal Assessment Tool-1 scale</w:t>
      </w:r>
    </w:p>
    <w:p w14:paraId="09E947C5" w14:textId="77777777" w:rsidR="000227C0" w:rsidRPr="00B368EE" w:rsidRDefault="000227C0" w:rsidP="000227C0">
      <w:pPr>
        <w:rPr>
          <w:lang w:val="en-US"/>
        </w:rPr>
      </w:pPr>
    </w:p>
    <w:p w14:paraId="55731952" w14:textId="77777777" w:rsidR="000227C0" w:rsidRPr="00B368EE" w:rsidRDefault="000227C0" w:rsidP="000227C0">
      <w:pPr>
        <w:rPr>
          <w:lang w:val="en-US"/>
        </w:rPr>
      </w:pPr>
    </w:p>
    <w:p w14:paraId="3B9F46F1" w14:textId="77777777" w:rsidR="00E44A05" w:rsidRPr="00B368EE" w:rsidRDefault="00E44A05" w:rsidP="000227C0">
      <w:pPr>
        <w:rPr>
          <w:lang w:val="en-US"/>
        </w:rPr>
      </w:pPr>
    </w:p>
    <w:sectPr w:rsidR="00E44A05" w:rsidRPr="00B368EE" w:rsidSect="000227C0">
      <w:footerReference w:type="even" r:id="rId6"/>
      <w:footerReference w:type="default" r:id="rId7"/>
      <w:pgSz w:w="16820" w:h="11900" w:orient="landscape"/>
      <w:pgMar w:top="1134" w:right="1134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CADDA6" w14:textId="77777777" w:rsidR="00DC5AF2" w:rsidRDefault="00DC5AF2" w:rsidP="00877352">
      <w:r>
        <w:separator/>
      </w:r>
    </w:p>
  </w:endnote>
  <w:endnote w:type="continuationSeparator" w:id="0">
    <w:p w14:paraId="66A3445A" w14:textId="77777777" w:rsidR="00DC5AF2" w:rsidRDefault="00DC5AF2" w:rsidP="008773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umeropagina"/>
      </w:rPr>
      <w:id w:val="-1457633475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5625223E" w14:textId="77777777" w:rsidR="00C33E8E" w:rsidRDefault="00C33E8E" w:rsidP="00C33E8E">
        <w:pPr>
          <w:pStyle w:val="Pidipagina"/>
          <w:framePr w:wrap="none" w:vAnchor="text" w:hAnchor="margin" w:xAlign="center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14:paraId="699F7FC9" w14:textId="77777777" w:rsidR="00C33E8E" w:rsidRDefault="00C33E8E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umeropagina"/>
      </w:rPr>
      <w:id w:val="1057368097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4BF648D1" w14:textId="77777777" w:rsidR="00C33E8E" w:rsidRDefault="00C33E8E" w:rsidP="00C33E8E">
        <w:pPr>
          <w:pStyle w:val="Pidipagina"/>
          <w:framePr w:wrap="none" w:vAnchor="text" w:hAnchor="margin" w:xAlign="center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>
          <w:rPr>
            <w:rStyle w:val="Numeropagina"/>
            <w:noProof/>
          </w:rPr>
          <w:t>1</w:t>
        </w:r>
        <w:r>
          <w:rPr>
            <w:rStyle w:val="Numeropagina"/>
          </w:rPr>
          <w:fldChar w:fldCharType="end"/>
        </w:r>
      </w:p>
    </w:sdtContent>
  </w:sdt>
  <w:p w14:paraId="42544F45" w14:textId="77777777" w:rsidR="00C33E8E" w:rsidRDefault="00C33E8E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6607B3" w14:textId="77777777" w:rsidR="00DC5AF2" w:rsidRDefault="00DC5AF2" w:rsidP="00877352">
      <w:r>
        <w:separator/>
      </w:r>
    </w:p>
  </w:footnote>
  <w:footnote w:type="continuationSeparator" w:id="0">
    <w:p w14:paraId="2C383EE7" w14:textId="77777777" w:rsidR="00DC5AF2" w:rsidRDefault="00DC5AF2" w:rsidP="008773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7C0"/>
    <w:rsid w:val="000029A1"/>
    <w:rsid w:val="00007475"/>
    <w:rsid w:val="00010878"/>
    <w:rsid w:val="00010E62"/>
    <w:rsid w:val="000120E1"/>
    <w:rsid w:val="000227C0"/>
    <w:rsid w:val="00025CF5"/>
    <w:rsid w:val="000412B8"/>
    <w:rsid w:val="00042AFA"/>
    <w:rsid w:val="00042D6A"/>
    <w:rsid w:val="00046A88"/>
    <w:rsid w:val="00071720"/>
    <w:rsid w:val="00091E13"/>
    <w:rsid w:val="000976FF"/>
    <w:rsid w:val="000A290B"/>
    <w:rsid w:val="000A4DEA"/>
    <w:rsid w:val="000A5746"/>
    <w:rsid w:val="000B37F0"/>
    <w:rsid w:val="000B64BA"/>
    <w:rsid w:val="000B7948"/>
    <w:rsid w:val="000D459F"/>
    <w:rsid w:val="000D6B49"/>
    <w:rsid w:val="000E00DD"/>
    <w:rsid w:val="000E244D"/>
    <w:rsid w:val="000E4108"/>
    <w:rsid w:val="000F028C"/>
    <w:rsid w:val="000F33F9"/>
    <w:rsid w:val="00103317"/>
    <w:rsid w:val="001047CC"/>
    <w:rsid w:val="00107165"/>
    <w:rsid w:val="00111546"/>
    <w:rsid w:val="0011438B"/>
    <w:rsid w:val="00120BCF"/>
    <w:rsid w:val="00122C30"/>
    <w:rsid w:val="001258A7"/>
    <w:rsid w:val="001341BB"/>
    <w:rsid w:val="0013784A"/>
    <w:rsid w:val="00140481"/>
    <w:rsid w:val="0015357C"/>
    <w:rsid w:val="001550CC"/>
    <w:rsid w:val="00166FC4"/>
    <w:rsid w:val="00173D5D"/>
    <w:rsid w:val="00177094"/>
    <w:rsid w:val="00192E7C"/>
    <w:rsid w:val="0019334A"/>
    <w:rsid w:val="001978FC"/>
    <w:rsid w:val="001A60C9"/>
    <w:rsid w:val="001B3211"/>
    <w:rsid w:val="001B4065"/>
    <w:rsid w:val="001B4B1A"/>
    <w:rsid w:val="001B4D9A"/>
    <w:rsid w:val="001D078D"/>
    <w:rsid w:val="001E047C"/>
    <w:rsid w:val="001E6FEB"/>
    <w:rsid w:val="001F3F81"/>
    <w:rsid w:val="001F4407"/>
    <w:rsid w:val="001F613B"/>
    <w:rsid w:val="00207B4E"/>
    <w:rsid w:val="00207CA9"/>
    <w:rsid w:val="00216E80"/>
    <w:rsid w:val="00223FB3"/>
    <w:rsid w:val="00223FD2"/>
    <w:rsid w:val="002254E7"/>
    <w:rsid w:val="00226579"/>
    <w:rsid w:val="00241C8C"/>
    <w:rsid w:val="00271E9F"/>
    <w:rsid w:val="002732EA"/>
    <w:rsid w:val="0028700E"/>
    <w:rsid w:val="002A3326"/>
    <w:rsid w:val="002B27CD"/>
    <w:rsid w:val="002B6CAF"/>
    <w:rsid w:val="002F2034"/>
    <w:rsid w:val="002F640E"/>
    <w:rsid w:val="002F64EE"/>
    <w:rsid w:val="002F74A7"/>
    <w:rsid w:val="00301C21"/>
    <w:rsid w:val="003115BD"/>
    <w:rsid w:val="00323BEA"/>
    <w:rsid w:val="00340DC8"/>
    <w:rsid w:val="003458BD"/>
    <w:rsid w:val="003523AC"/>
    <w:rsid w:val="00356C60"/>
    <w:rsid w:val="00361422"/>
    <w:rsid w:val="00372679"/>
    <w:rsid w:val="00373DC9"/>
    <w:rsid w:val="0037521A"/>
    <w:rsid w:val="00377816"/>
    <w:rsid w:val="003967C9"/>
    <w:rsid w:val="003D14D2"/>
    <w:rsid w:val="003D3EEE"/>
    <w:rsid w:val="003D42B6"/>
    <w:rsid w:val="003E0979"/>
    <w:rsid w:val="003E788F"/>
    <w:rsid w:val="003F1B41"/>
    <w:rsid w:val="004071E6"/>
    <w:rsid w:val="00414876"/>
    <w:rsid w:val="00416C7F"/>
    <w:rsid w:val="00416E22"/>
    <w:rsid w:val="0041704D"/>
    <w:rsid w:val="00422654"/>
    <w:rsid w:val="004270AB"/>
    <w:rsid w:val="004463C9"/>
    <w:rsid w:val="0044699C"/>
    <w:rsid w:val="00450BDF"/>
    <w:rsid w:val="00451807"/>
    <w:rsid w:val="00452E07"/>
    <w:rsid w:val="004603A7"/>
    <w:rsid w:val="00472231"/>
    <w:rsid w:val="0048522C"/>
    <w:rsid w:val="00494533"/>
    <w:rsid w:val="00495E68"/>
    <w:rsid w:val="004A1705"/>
    <w:rsid w:val="004B4F87"/>
    <w:rsid w:val="004B763B"/>
    <w:rsid w:val="004C0DCC"/>
    <w:rsid w:val="004D5559"/>
    <w:rsid w:val="004D72E3"/>
    <w:rsid w:val="004D7FB4"/>
    <w:rsid w:val="004E233F"/>
    <w:rsid w:val="004F4494"/>
    <w:rsid w:val="00501270"/>
    <w:rsid w:val="00502A66"/>
    <w:rsid w:val="00511060"/>
    <w:rsid w:val="00520028"/>
    <w:rsid w:val="00521FCE"/>
    <w:rsid w:val="005222C4"/>
    <w:rsid w:val="00524B7D"/>
    <w:rsid w:val="00543C16"/>
    <w:rsid w:val="00547815"/>
    <w:rsid w:val="00551195"/>
    <w:rsid w:val="00560B54"/>
    <w:rsid w:val="0057072C"/>
    <w:rsid w:val="00572DB3"/>
    <w:rsid w:val="0057373E"/>
    <w:rsid w:val="005845A1"/>
    <w:rsid w:val="00592D67"/>
    <w:rsid w:val="005B13E8"/>
    <w:rsid w:val="005C1D00"/>
    <w:rsid w:val="005C6E93"/>
    <w:rsid w:val="005E3620"/>
    <w:rsid w:val="005E62DD"/>
    <w:rsid w:val="006424A1"/>
    <w:rsid w:val="006468EA"/>
    <w:rsid w:val="0066071C"/>
    <w:rsid w:val="00660985"/>
    <w:rsid w:val="00667074"/>
    <w:rsid w:val="00671136"/>
    <w:rsid w:val="00681C93"/>
    <w:rsid w:val="00681CF8"/>
    <w:rsid w:val="006852EC"/>
    <w:rsid w:val="00687EFB"/>
    <w:rsid w:val="00690F8E"/>
    <w:rsid w:val="006A07C9"/>
    <w:rsid w:val="006A458F"/>
    <w:rsid w:val="006A5132"/>
    <w:rsid w:val="006C16A0"/>
    <w:rsid w:val="006C54D0"/>
    <w:rsid w:val="006C7616"/>
    <w:rsid w:val="006D00BD"/>
    <w:rsid w:val="006D4EA5"/>
    <w:rsid w:val="006D7F9F"/>
    <w:rsid w:val="006E452E"/>
    <w:rsid w:val="006F1759"/>
    <w:rsid w:val="0070399A"/>
    <w:rsid w:val="007216D5"/>
    <w:rsid w:val="00733054"/>
    <w:rsid w:val="0073393D"/>
    <w:rsid w:val="007437AE"/>
    <w:rsid w:val="007460EB"/>
    <w:rsid w:val="007633BD"/>
    <w:rsid w:val="00780076"/>
    <w:rsid w:val="00787783"/>
    <w:rsid w:val="00791F56"/>
    <w:rsid w:val="0079200B"/>
    <w:rsid w:val="007A1503"/>
    <w:rsid w:val="007A19A2"/>
    <w:rsid w:val="007A1DCA"/>
    <w:rsid w:val="007C171C"/>
    <w:rsid w:val="007D198A"/>
    <w:rsid w:val="007D3785"/>
    <w:rsid w:val="007D5C65"/>
    <w:rsid w:val="007E658F"/>
    <w:rsid w:val="007F336A"/>
    <w:rsid w:val="0080392B"/>
    <w:rsid w:val="0080694F"/>
    <w:rsid w:val="00806BA3"/>
    <w:rsid w:val="00806CEB"/>
    <w:rsid w:val="008070BE"/>
    <w:rsid w:val="0080710F"/>
    <w:rsid w:val="008077FD"/>
    <w:rsid w:val="0082732E"/>
    <w:rsid w:val="0083332E"/>
    <w:rsid w:val="00834561"/>
    <w:rsid w:val="00852467"/>
    <w:rsid w:val="00867485"/>
    <w:rsid w:val="00877352"/>
    <w:rsid w:val="00884CB0"/>
    <w:rsid w:val="00893CFF"/>
    <w:rsid w:val="00895E32"/>
    <w:rsid w:val="008A6436"/>
    <w:rsid w:val="008A68D5"/>
    <w:rsid w:val="008B231C"/>
    <w:rsid w:val="008B397E"/>
    <w:rsid w:val="008B730F"/>
    <w:rsid w:val="008B7877"/>
    <w:rsid w:val="008B7BFA"/>
    <w:rsid w:val="008C4094"/>
    <w:rsid w:val="008D0CB5"/>
    <w:rsid w:val="008E49E1"/>
    <w:rsid w:val="009126BD"/>
    <w:rsid w:val="00912E5E"/>
    <w:rsid w:val="0092530E"/>
    <w:rsid w:val="00927B87"/>
    <w:rsid w:val="00940A16"/>
    <w:rsid w:val="0094335E"/>
    <w:rsid w:val="00943B37"/>
    <w:rsid w:val="009526F9"/>
    <w:rsid w:val="009574E4"/>
    <w:rsid w:val="009600FF"/>
    <w:rsid w:val="00973E2E"/>
    <w:rsid w:val="00974909"/>
    <w:rsid w:val="00987489"/>
    <w:rsid w:val="009969B0"/>
    <w:rsid w:val="009B12A1"/>
    <w:rsid w:val="009B7E57"/>
    <w:rsid w:val="009C7B61"/>
    <w:rsid w:val="009D015A"/>
    <w:rsid w:val="009D1B2D"/>
    <w:rsid w:val="009D2BC9"/>
    <w:rsid w:val="009D2BEF"/>
    <w:rsid w:val="009D542E"/>
    <w:rsid w:val="009E177B"/>
    <w:rsid w:val="009E6AD7"/>
    <w:rsid w:val="009E7CB0"/>
    <w:rsid w:val="009F0CD8"/>
    <w:rsid w:val="00A023F5"/>
    <w:rsid w:val="00A123B0"/>
    <w:rsid w:val="00A143D7"/>
    <w:rsid w:val="00A23D31"/>
    <w:rsid w:val="00A23E43"/>
    <w:rsid w:val="00A45295"/>
    <w:rsid w:val="00A45F3C"/>
    <w:rsid w:val="00A54D9E"/>
    <w:rsid w:val="00A560DA"/>
    <w:rsid w:val="00A61C39"/>
    <w:rsid w:val="00A62984"/>
    <w:rsid w:val="00A642B3"/>
    <w:rsid w:val="00A655F8"/>
    <w:rsid w:val="00A66F20"/>
    <w:rsid w:val="00A73497"/>
    <w:rsid w:val="00A735FE"/>
    <w:rsid w:val="00A74595"/>
    <w:rsid w:val="00A74F45"/>
    <w:rsid w:val="00A91B54"/>
    <w:rsid w:val="00AA58B8"/>
    <w:rsid w:val="00AB18F2"/>
    <w:rsid w:val="00AC4FF7"/>
    <w:rsid w:val="00AF1415"/>
    <w:rsid w:val="00AF267E"/>
    <w:rsid w:val="00B05628"/>
    <w:rsid w:val="00B137F2"/>
    <w:rsid w:val="00B2262E"/>
    <w:rsid w:val="00B2357E"/>
    <w:rsid w:val="00B25DD4"/>
    <w:rsid w:val="00B27D48"/>
    <w:rsid w:val="00B368EE"/>
    <w:rsid w:val="00B36EA3"/>
    <w:rsid w:val="00B46525"/>
    <w:rsid w:val="00B47F11"/>
    <w:rsid w:val="00B57A44"/>
    <w:rsid w:val="00B61A55"/>
    <w:rsid w:val="00B71EFC"/>
    <w:rsid w:val="00B7225C"/>
    <w:rsid w:val="00B877F6"/>
    <w:rsid w:val="00B96EE2"/>
    <w:rsid w:val="00BA77C7"/>
    <w:rsid w:val="00BC6ED0"/>
    <w:rsid w:val="00BD4B9F"/>
    <w:rsid w:val="00BF6E11"/>
    <w:rsid w:val="00C13DCC"/>
    <w:rsid w:val="00C17992"/>
    <w:rsid w:val="00C22208"/>
    <w:rsid w:val="00C240D3"/>
    <w:rsid w:val="00C247A2"/>
    <w:rsid w:val="00C27112"/>
    <w:rsid w:val="00C33E8E"/>
    <w:rsid w:val="00C35839"/>
    <w:rsid w:val="00C41D4B"/>
    <w:rsid w:val="00C45686"/>
    <w:rsid w:val="00C46916"/>
    <w:rsid w:val="00C53EB6"/>
    <w:rsid w:val="00C56474"/>
    <w:rsid w:val="00C65387"/>
    <w:rsid w:val="00C664FB"/>
    <w:rsid w:val="00C67131"/>
    <w:rsid w:val="00C73B47"/>
    <w:rsid w:val="00C95074"/>
    <w:rsid w:val="00CA0551"/>
    <w:rsid w:val="00CA1528"/>
    <w:rsid w:val="00CC0BBA"/>
    <w:rsid w:val="00CC36BE"/>
    <w:rsid w:val="00CC6BD6"/>
    <w:rsid w:val="00CD27A4"/>
    <w:rsid w:val="00CD287F"/>
    <w:rsid w:val="00CD2FDA"/>
    <w:rsid w:val="00CE034E"/>
    <w:rsid w:val="00CE62B6"/>
    <w:rsid w:val="00D061C1"/>
    <w:rsid w:val="00D1188D"/>
    <w:rsid w:val="00D1284A"/>
    <w:rsid w:val="00D22120"/>
    <w:rsid w:val="00D22DD1"/>
    <w:rsid w:val="00D22EE6"/>
    <w:rsid w:val="00D25025"/>
    <w:rsid w:val="00D268C7"/>
    <w:rsid w:val="00D32A16"/>
    <w:rsid w:val="00D47A56"/>
    <w:rsid w:val="00D52C54"/>
    <w:rsid w:val="00D550B5"/>
    <w:rsid w:val="00D66448"/>
    <w:rsid w:val="00D6645D"/>
    <w:rsid w:val="00D6684D"/>
    <w:rsid w:val="00D83CEB"/>
    <w:rsid w:val="00D858E9"/>
    <w:rsid w:val="00D8716A"/>
    <w:rsid w:val="00DA0A01"/>
    <w:rsid w:val="00DA33B2"/>
    <w:rsid w:val="00DB39BB"/>
    <w:rsid w:val="00DB6169"/>
    <w:rsid w:val="00DC3221"/>
    <w:rsid w:val="00DC5AF2"/>
    <w:rsid w:val="00DD62D0"/>
    <w:rsid w:val="00DE239D"/>
    <w:rsid w:val="00DE3F56"/>
    <w:rsid w:val="00DE5100"/>
    <w:rsid w:val="00DE6F76"/>
    <w:rsid w:val="00DE793D"/>
    <w:rsid w:val="00DF1E1B"/>
    <w:rsid w:val="00DF394B"/>
    <w:rsid w:val="00DF5953"/>
    <w:rsid w:val="00DF5ADF"/>
    <w:rsid w:val="00DF6DDC"/>
    <w:rsid w:val="00E058BB"/>
    <w:rsid w:val="00E07846"/>
    <w:rsid w:val="00E21842"/>
    <w:rsid w:val="00E4142D"/>
    <w:rsid w:val="00E41A28"/>
    <w:rsid w:val="00E42E4C"/>
    <w:rsid w:val="00E44A05"/>
    <w:rsid w:val="00E502BE"/>
    <w:rsid w:val="00E50782"/>
    <w:rsid w:val="00E54E03"/>
    <w:rsid w:val="00E55E61"/>
    <w:rsid w:val="00E61C6C"/>
    <w:rsid w:val="00E73134"/>
    <w:rsid w:val="00E74650"/>
    <w:rsid w:val="00E748B8"/>
    <w:rsid w:val="00E813DC"/>
    <w:rsid w:val="00E93AC1"/>
    <w:rsid w:val="00E94311"/>
    <w:rsid w:val="00E9435C"/>
    <w:rsid w:val="00EB1D33"/>
    <w:rsid w:val="00EB7605"/>
    <w:rsid w:val="00ED6660"/>
    <w:rsid w:val="00ED7E2B"/>
    <w:rsid w:val="00EE1835"/>
    <w:rsid w:val="00EF22D2"/>
    <w:rsid w:val="00EF4436"/>
    <w:rsid w:val="00EF6845"/>
    <w:rsid w:val="00F2189B"/>
    <w:rsid w:val="00F23037"/>
    <w:rsid w:val="00F2329D"/>
    <w:rsid w:val="00F25731"/>
    <w:rsid w:val="00F31ED4"/>
    <w:rsid w:val="00F40B7A"/>
    <w:rsid w:val="00F44323"/>
    <w:rsid w:val="00F471BD"/>
    <w:rsid w:val="00F53718"/>
    <w:rsid w:val="00F563CA"/>
    <w:rsid w:val="00F5780F"/>
    <w:rsid w:val="00F60561"/>
    <w:rsid w:val="00F67126"/>
    <w:rsid w:val="00F67E57"/>
    <w:rsid w:val="00F73A92"/>
    <w:rsid w:val="00F74AF5"/>
    <w:rsid w:val="00F812B1"/>
    <w:rsid w:val="00F83B26"/>
    <w:rsid w:val="00F87EAD"/>
    <w:rsid w:val="00F9272E"/>
    <w:rsid w:val="00FA4CA3"/>
    <w:rsid w:val="00FA66B7"/>
    <w:rsid w:val="00FB1B44"/>
    <w:rsid w:val="00FB659E"/>
    <w:rsid w:val="00FC2EDE"/>
    <w:rsid w:val="00FC435B"/>
    <w:rsid w:val="00FD5AD6"/>
    <w:rsid w:val="00FE258E"/>
    <w:rsid w:val="00FE5A41"/>
    <w:rsid w:val="00FE796D"/>
    <w:rsid w:val="00FF2C72"/>
    <w:rsid w:val="00FF4334"/>
    <w:rsid w:val="00FF5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AE1392"/>
  <w15:chartTrackingRefBased/>
  <w15:docId w15:val="{0B9746F7-6A08-9547-8469-99BBD8834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27D48"/>
    <w:rPr>
      <w:rFonts w:ascii="Times New Roman" w:eastAsia="Times New Roman" w:hAnsi="Times New Roman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0227C0"/>
    <w:rPr>
      <w:rFonts w:eastAsiaTheme="minorEastAsia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9526F9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9526F9"/>
    <w:rPr>
      <w:rFonts w:asciiTheme="minorHAnsi" w:eastAsiaTheme="minorEastAsia" w:hAnsiTheme="minorHAnsi" w:cstheme="minorBidi"/>
      <w:sz w:val="20"/>
      <w:szCs w:val="20"/>
      <w:lang w:val="en-US" w:eastAsia="en-US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9526F9"/>
    <w:rPr>
      <w:rFonts w:eastAsiaTheme="minorEastAsia"/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9526F9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9526F9"/>
    <w:rPr>
      <w:rFonts w:eastAsiaTheme="minorEastAsia"/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526F9"/>
    <w:rPr>
      <w:rFonts w:eastAsiaTheme="minorEastAsia"/>
      <w:sz w:val="18"/>
      <w:szCs w:val="18"/>
      <w:lang w:eastAsia="en-US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526F9"/>
    <w:rPr>
      <w:rFonts w:ascii="Times New Roman" w:eastAsiaTheme="minorEastAsia" w:hAnsi="Times New Roman" w:cs="Times New Roman"/>
      <w:sz w:val="18"/>
      <w:szCs w:val="18"/>
    </w:rPr>
  </w:style>
  <w:style w:type="character" w:customStyle="1" w:styleId="st">
    <w:name w:val="st"/>
    <w:basedOn w:val="Carpredefinitoparagrafo"/>
    <w:rsid w:val="00806CEB"/>
  </w:style>
  <w:style w:type="character" w:customStyle="1" w:styleId="tlid-translation">
    <w:name w:val="tlid-translation"/>
    <w:basedOn w:val="Carpredefinitoparagrafo"/>
    <w:rsid w:val="00D52C54"/>
  </w:style>
  <w:style w:type="paragraph" w:customStyle="1" w:styleId="Default">
    <w:name w:val="Default"/>
    <w:rsid w:val="000412B8"/>
    <w:pPr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paragraph" w:styleId="Pidipagina">
    <w:name w:val="footer"/>
    <w:basedOn w:val="Normale"/>
    <w:link w:val="PidipaginaCarattere"/>
    <w:uiPriority w:val="99"/>
    <w:unhideWhenUsed/>
    <w:rsid w:val="0087735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77352"/>
    <w:rPr>
      <w:rFonts w:ascii="Times New Roman" w:eastAsia="Times New Roman" w:hAnsi="Times New Roman" w:cs="Times New Roman"/>
      <w:lang w:eastAsia="it-IT"/>
    </w:rPr>
  </w:style>
  <w:style w:type="character" w:styleId="Numeropagina">
    <w:name w:val="page number"/>
    <w:basedOn w:val="Carpredefinitoparagrafo"/>
    <w:uiPriority w:val="99"/>
    <w:semiHidden/>
    <w:unhideWhenUsed/>
    <w:rsid w:val="008773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191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8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1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3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8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8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73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8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2595</Words>
  <Characters>14798</Characters>
  <Application>Microsoft Office Word</Application>
  <DocSecurity>0</DocSecurity>
  <Lines>123</Lines>
  <Paragraphs>34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angela amigoni</cp:lastModifiedBy>
  <cp:revision>4</cp:revision>
  <dcterms:created xsi:type="dcterms:W3CDTF">2021-07-25T09:03:00Z</dcterms:created>
  <dcterms:modified xsi:type="dcterms:W3CDTF">2021-07-28T07:43:00Z</dcterms:modified>
</cp:coreProperties>
</file>