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C87F" w14:textId="77777777" w:rsidR="004A31A8" w:rsidRDefault="004A31A8" w:rsidP="004A31A8">
      <w:r>
        <w:rPr>
          <w:rFonts w:ascii="Arial" w:hAnsi="Arial" w:cs="Arial"/>
        </w:rPr>
        <w:t xml:space="preserve">Suppl. </w:t>
      </w:r>
      <w:r w:rsidRPr="00DF2549">
        <w:rPr>
          <w:rFonts w:ascii="Arial" w:hAnsi="Arial" w:cs="Arial"/>
        </w:rPr>
        <w:t xml:space="preserve">Table </w:t>
      </w:r>
      <w:r>
        <w:rPr>
          <w:rFonts w:ascii="Arial" w:hAnsi="Arial" w:cs="Arial"/>
        </w:rPr>
        <w:t>1</w:t>
      </w:r>
      <w:r w:rsidRPr="00DF2549">
        <w:rPr>
          <w:rFonts w:ascii="Arial" w:hAnsi="Arial" w:cs="Arial"/>
        </w:rPr>
        <w:t xml:space="preserve">: Demographic and clinical data of participants in the PPMI study </w:t>
      </w:r>
      <w:r>
        <w:rPr>
          <w:rFonts w:ascii="Arial" w:hAnsi="Arial" w:cs="Arial"/>
        </w:rPr>
        <w:t>(year 7)</w:t>
      </w:r>
    </w:p>
    <w:tbl>
      <w:tblPr>
        <w:tblpPr w:leftFromText="141" w:rightFromText="141" w:vertAnchor="page" w:horzAnchor="margin" w:tblpXSpec="center" w:tblpY="1636"/>
        <w:tblW w:w="10632" w:type="dxa"/>
        <w:tblLayout w:type="fixed"/>
        <w:tblLook w:val="0400" w:firstRow="0" w:lastRow="0" w:firstColumn="0" w:lastColumn="0" w:noHBand="0" w:noVBand="1"/>
      </w:tblPr>
      <w:tblGrid>
        <w:gridCol w:w="1843"/>
        <w:gridCol w:w="709"/>
        <w:gridCol w:w="1276"/>
        <w:gridCol w:w="1134"/>
        <w:gridCol w:w="1134"/>
        <w:gridCol w:w="1134"/>
        <w:gridCol w:w="1134"/>
        <w:gridCol w:w="992"/>
        <w:gridCol w:w="1276"/>
      </w:tblGrid>
      <w:tr w:rsidR="00DF52BA" w:rsidRPr="00621130" w14:paraId="0C60EB8C" w14:textId="77777777" w:rsidTr="00DF52BA">
        <w:trPr>
          <w:trHeight w:val="20"/>
        </w:trPr>
        <w:tc>
          <w:tcPr>
            <w:tcW w:w="1843" w:type="dxa"/>
            <w:tcBorders>
              <w:bottom w:val="single" w:sz="4" w:space="0" w:color="auto"/>
            </w:tcBorders>
            <w:tcMar>
              <w:top w:w="60" w:type="dxa"/>
              <w:left w:w="60" w:type="dxa"/>
              <w:bottom w:w="60" w:type="dxa"/>
              <w:right w:w="60" w:type="dxa"/>
            </w:tcMar>
          </w:tcPr>
          <w:p w14:paraId="4BB9BA56" w14:textId="77777777" w:rsidR="00DF52BA" w:rsidRPr="00621130" w:rsidRDefault="00DF52BA" w:rsidP="00DF52BA">
            <w:pPr>
              <w:spacing w:after="0"/>
              <w:jc w:val="both"/>
              <w:rPr>
                <w:rFonts w:ascii="Arial" w:eastAsia="Calibri" w:hAnsi="Arial" w:cs="Arial"/>
                <w:sz w:val="16"/>
                <w:szCs w:val="16"/>
              </w:rPr>
            </w:pPr>
          </w:p>
        </w:tc>
        <w:tc>
          <w:tcPr>
            <w:tcW w:w="709" w:type="dxa"/>
            <w:tcBorders>
              <w:bottom w:val="single" w:sz="4" w:space="0" w:color="auto"/>
            </w:tcBorders>
            <w:tcMar>
              <w:top w:w="60" w:type="dxa"/>
              <w:left w:w="60" w:type="dxa"/>
              <w:bottom w:w="60" w:type="dxa"/>
              <w:right w:w="60" w:type="dxa"/>
            </w:tcMar>
          </w:tcPr>
          <w:p w14:paraId="2F2E5EE4" w14:textId="77777777" w:rsidR="00DF52BA" w:rsidRPr="00621130" w:rsidRDefault="00DF52BA" w:rsidP="00DF52BA">
            <w:pPr>
              <w:spacing w:after="0"/>
              <w:jc w:val="center"/>
              <w:rPr>
                <w:rFonts w:ascii="Arial" w:eastAsia="Calibri" w:hAnsi="Arial" w:cs="Arial"/>
                <w:b/>
                <w:bCs/>
                <w:sz w:val="16"/>
                <w:szCs w:val="16"/>
              </w:rPr>
            </w:pPr>
            <w:r w:rsidRPr="00621130">
              <w:rPr>
                <w:rFonts w:ascii="Arial" w:eastAsia="Calibri" w:hAnsi="Arial" w:cs="Arial"/>
                <w:b/>
                <w:bCs/>
                <w:color w:val="000000"/>
                <w:sz w:val="16"/>
                <w:szCs w:val="16"/>
              </w:rPr>
              <w:t>NAs %</w:t>
            </w:r>
          </w:p>
        </w:tc>
        <w:tc>
          <w:tcPr>
            <w:tcW w:w="1276" w:type="dxa"/>
            <w:tcBorders>
              <w:bottom w:val="single" w:sz="4" w:space="0" w:color="auto"/>
            </w:tcBorders>
            <w:tcMar>
              <w:top w:w="60" w:type="dxa"/>
              <w:left w:w="60" w:type="dxa"/>
              <w:bottom w:w="60" w:type="dxa"/>
              <w:right w:w="60" w:type="dxa"/>
            </w:tcMar>
          </w:tcPr>
          <w:p w14:paraId="20FB2F04" w14:textId="77777777" w:rsidR="00DF52BA" w:rsidRPr="00621130" w:rsidRDefault="00DF52BA" w:rsidP="00DF52BA">
            <w:pPr>
              <w:spacing w:after="0"/>
              <w:jc w:val="center"/>
              <w:rPr>
                <w:rFonts w:ascii="Arial" w:eastAsia="Calibri" w:hAnsi="Arial" w:cs="Arial"/>
                <w:b/>
                <w:bCs/>
                <w:sz w:val="16"/>
                <w:szCs w:val="16"/>
              </w:rPr>
            </w:pPr>
            <w:r w:rsidRPr="00621130">
              <w:rPr>
                <w:rFonts w:ascii="Arial" w:eastAsia="Calibri" w:hAnsi="Arial" w:cs="Arial"/>
                <w:b/>
                <w:bCs/>
                <w:color w:val="000000"/>
                <w:sz w:val="16"/>
                <w:szCs w:val="16"/>
              </w:rPr>
              <w:t>All patients</w:t>
            </w:r>
          </w:p>
        </w:tc>
        <w:tc>
          <w:tcPr>
            <w:tcW w:w="1134" w:type="dxa"/>
            <w:tcBorders>
              <w:bottom w:val="single" w:sz="4" w:space="0" w:color="auto"/>
            </w:tcBorders>
            <w:tcMar>
              <w:top w:w="60" w:type="dxa"/>
              <w:left w:w="60" w:type="dxa"/>
              <w:bottom w:w="60" w:type="dxa"/>
              <w:right w:w="60" w:type="dxa"/>
            </w:tcMar>
          </w:tcPr>
          <w:p w14:paraId="5F476C4A" w14:textId="77777777" w:rsidR="00DF52BA" w:rsidRPr="00621130" w:rsidRDefault="00DF52BA" w:rsidP="00DF52BA">
            <w:pPr>
              <w:spacing w:after="0"/>
              <w:jc w:val="center"/>
              <w:rPr>
                <w:rFonts w:ascii="Arial" w:eastAsia="Calibri" w:hAnsi="Arial" w:cs="Arial"/>
                <w:b/>
                <w:bCs/>
                <w:color w:val="000000"/>
                <w:sz w:val="16"/>
                <w:szCs w:val="16"/>
              </w:rPr>
            </w:pPr>
            <w:r w:rsidRPr="00621130">
              <w:rPr>
                <w:rFonts w:ascii="Arial" w:eastAsia="Calibri" w:hAnsi="Arial" w:cs="Arial"/>
                <w:b/>
                <w:bCs/>
                <w:color w:val="000000"/>
                <w:sz w:val="16"/>
                <w:szCs w:val="16"/>
              </w:rPr>
              <w:t>Definitive APD</w:t>
            </w:r>
          </w:p>
          <w:p w14:paraId="521249CB" w14:textId="77777777" w:rsidR="00DF52BA" w:rsidRPr="00621130" w:rsidRDefault="00DF52BA" w:rsidP="00DF52BA">
            <w:pPr>
              <w:spacing w:after="0"/>
              <w:jc w:val="center"/>
              <w:rPr>
                <w:rFonts w:ascii="Arial" w:eastAsia="Calibri" w:hAnsi="Arial" w:cs="Arial"/>
                <w:sz w:val="16"/>
                <w:szCs w:val="16"/>
                <w:vertAlign w:val="superscript"/>
              </w:rPr>
            </w:pPr>
            <w:r w:rsidRPr="00621130">
              <w:rPr>
                <w:rFonts w:ascii="Arial" w:eastAsia="Calibri" w:hAnsi="Arial" w:cs="Arial"/>
                <w:color w:val="000000"/>
                <w:sz w:val="16"/>
                <w:szCs w:val="16"/>
              </w:rPr>
              <w:t>(Def)</w:t>
            </w:r>
          </w:p>
        </w:tc>
        <w:tc>
          <w:tcPr>
            <w:tcW w:w="1134" w:type="dxa"/>
            <w:tcBorders>
              <w:bottom w:val="single" w:sz="4" w:space="0" w:color="auto"/>
            </w:tcBorders>
          </w:tcPr>
          <w:p w14:paraId="22A5D4B4" w14:textId="77777777" w:rsidR="00DF52BA" w:rsidRDefault="00DF52BA" w:rsidP="00DF52BA">
            <w:pPr>
              <w:spacing w:after="0" w:line="240" w:lineRule="auto"/>
              <w:jc w:val="center"/>
              <w:rPr>
                <w:rFonts w:ascii="Arial" w:eastAsia="Calibri" w:hAnsi="Arial" w:cs="Arial"/>
                <w:b/>
                <w:bCs/>
                <w:color w:val="000000"/>
                <w:sz w:val="16"/>
                <w:szCs w:val="16"/>
              </w:rPr>
            </w:pPr>
            <w:r w:rsidRPr="00621130">
              <w:rPr>
                <w:rFonts w:ascii="Arial" w:eastAsia="Calibri" w:hAnsi="Arial" w:cs="Arial"/>
                <w:b/>
                <w:bCs/>
                <w:color w:val="000000"/>
                <w:sz w:val="16"/>
                <w:szCs w:val="16"/>
              </w:rPr>
              <w:t xml:space="preserve">Probable APD </w:t>
            </w:r>
          </w:p>
          <w:p w14:paraId="4EDDBCB4" w14:textId="77777777" w:rsidR="00DF52BA" w:rsidRPr="00621130" w:rsidRDefault="00DF52BA" w:rsidP="00DF52BA">
            <w:pPr>
              <w:spacing w:after="0" w:line="240" w:lineRule="auto"/>
              <w:jc w:val="center"/>
              <w:rPr>
                <w:rFonts w:ascii="Arial" w:eastAsia="Calibri" w:hAnsi="Arial" w:cs="Arial"/>
                <w:b/>
                <w:bCs/>
                <w:color w:val="000000"/>
                <w:sz w:val="16"/>
                <w:szCs w:val="16"/>
              </w:rPr>
            </w:pPr>
            <w:r w:rsidRPr="00621130">
              <w:rPr>
                <w:rFonts w:ascii="Arial" w:eastAsia="Calibri" w:hAnsi="Arial" w:cs="Arial"/>
                <w:color w:val="000000"/>
                <w:sz w:val="16"/>
                <w:szCs w:val="16"/>
              </w:rPr>
              <w:t>(Pro)</w:t>
            </w:r>
          </w:p>
        </w:tc>
        <w:tc>
          <w:tcPr>
            <w:tcW w:w="1134" w:type="dxa"/>
            <w:tcBorders>
              <w:bottom w:val="single" w:sz="4" w:space="0" w:color="auto"/>
            </w:tcBorders>
            <w:tcMar>
              <w:top w:w="60" w:type="dxa"/>
              <w:left w:w="60" w:type="dxa"/>
              <w:bottom w:w="60" w:type="dxa"/>
              <w:right w:w="60" w:type="dxa"/>
            </w:tcMar>
          </w:tcPr>
          <w:p w14:paraId="2B9D31E3" w14:textId="77777777" w:rsidR="00DF52BA" w:rsidRPr="00621130" w:rsidRDefault="00DF52BA" w:rsidP="00DF52BA">
            <w:pPr>
              <w:spacing w:after="0" w:line="240" w:lineRule="auto"/>
              <w:jc w:val="center"/>
              <w:rPr>
                <w:rFonts w:ascii="Arial" w:eastAsia="Calibri" w:hAnsi="Arial" w:cs="Arial"/>
                <w:b/>
                <w:bCs/>
                <w:color w:val="000000"/>
                <w:sz w:val="16"/>
                <w:szCs w:val="16"/>
              </w:rPr>
            </w:pPr>
            <w:r w:rsidRPr="00621130">
              <w:rPr>
                <w:rFonts w:ascii="Arial" w:eastAsia="Calibri" w:hAnsi="Arial" w:cs="Arial"/>
                <w:b/>
                <w:bCs/>
                <w:color w:val="000000"/>
                <w:sz w:val="16"/>
                <w:szCs w:val="16"/>
              </w:rPr>
              <w:t>Possible APD</w:t>
            </w:r>
          </w:p>
          <w:p w14:paraId="488FABE7" w14:textId="77777777" w:rsidR="00DF52BA" w:rsidRPr="00621130" w:rsidRDefault="00DF52BA" w:rsidP="00DF52BA">
            <w:pPr>
              <w:spacing w:after="0" w:line="240" w:lineRule="auto"/>
              <w:jc w:val="center"/>
              <w:rPr>
                <w:rFonts w:ascii="Arial" w:eastAsia="Calibri" w:hAnsi="Arial" w:cs="Arial"/>
                <w:sz w:val="16"/>
                <w:szCs w:val="16"/>
              </w:rPr>
            </w:pPr>
            <w:r w:rsidRPr="00621130">
              <w:rPr>
                <w:rFonts w:ascii="Arial" w:eastAsia="Calibri" w:hAnsi="Arial" w:cs="Arial"/>
                <w:color w:val="000000"/>
                <w:sz w:val="16"/>
                <w:szCs w:val="16"/>
              </w:rPr>
              <w:t>(Pos)</w:t>
            </w:r>
          </w:p>
        </w:tc>
        <w:tc>
          <w:tcPr>
            <w:tcW w:w="1134" w:type="dxa"/>
            <w:tcBorders>
              <w:bottom w:val="single" w:sz="4" w:space="0" w:color="auto"/>
            </w:tcBorders>
          </w:tcPr>
          <w:p w14:paraId="4AC29FF9" w14:textId="77777777" w:rsidR="00DF52BA" w:rsidRPr="00621130" w:rsidRDefault="00DF52BA" w:rsidP="00DF52BA">
            <w:pPr>
              <w:spacing w:after="0" w:line="240" w:lineRule="auto"/>
              <w:jc w:val="center"/>
              <w:rPr>
                <w:rFonts w:ascii="Arial" w:eastAsia="Calibri" w:hAnsi="Arial" w:cs="Arial"/>
                <w:b/>
                <w:bCs/>
                <w:color w:val="000000"/>
                <w:sz w:val="16"/>
                <w:szCs w:val="16"/>
              </w:rPr>
            </w:pPr>
            <w:r w:rsidRPr="00621130">
              <w:rPr>
                <w:rFonts w:ascii="Arial" w:eastAsia="Calibri" w:hAnsi="Arial" w:cs="Arial"/>
                <w:b/>
                <w:bCs/>
                <w:color w:val="000000"/>
                <w:sz w:val="16"/>
                <w:szCs w:val="16"/>
              </w:rPr>
              <w:t>Not APD</w:t>
            </w:r>
          </w:p>
          <w:p w14:paraId="277FF23E" w14:textId="77777777" w:rsidR="00DF52BA" w:rsidRPr="00621130" w:rsidRDefault="00DF52BA" w:rsidP="00DF52BA">
            <w:pPr>
              <w:spacing w:after="0" w:line="240" w:lineRule="auto"/>
              <w:jc w:val="center"/>
              <w:rPr>
                <w:rFonts w:ascii="Arial" w:eastAsia="Calibri" w:hAnsi="Arial" w:cs="Arial"/>
                <w:color w:val="000000"/>
                <w:sz w:val="16"/>
                <w:szCs w:val="16"/>
              </w:rPr>
            </w:pPr>
            <w:r w:rsidRPr="00621130">
              <w:rPr>
                <w:rFonts w:ascii="Arial" w:eastAsia="Calibri" w:hAnsi="Arial" w:cs="Arial"/>
                <w:color w:val="000000"/>
                <w:sz w:val="16"/>
                <w:szCs w:val="16"/>
              </w:rPr>
              <w:t>(Not)</w:t>
            </w:r>
          </w:p>
        </w:tc>
        <w:tc>
          <w:tcPr>
            <w:tcW w:w="992" w:type="dxa"/>
            <w:tcBorders>
              <w:bottom w:val="single" w:sz="4" w:space="0" w:color="auto"/>
            </w:tcBorders>
          </w:tcPr>
          <w:p w14:paraId="727D05BE" w14:textId="77777777" w:rsidR="00DF52BA" w:rsidRPr="00621130" w:rsidRDefault="00DF52BA" w:rsidP="00DF52BA">
            <w:pPr>
              <w:spacing w:after="0" w:line="240" w:lineRule="auto"/>
              <w:jc w:val="center"/>
              <w:rPr>
                <w:rFonts w:ascii="Arial" w:eastAsia="Calibri" w:hAnsi="Arial" w:cs="Arial"/>
                <w:b/>
                <w:bCs/>
                <w:color w:val="000000"/>
                <w:sz w:val="16"/>
                <w:szCs w:val="16"/>
              </w:rPr>
            </w:pPr>
            <w:r w:rsidRPr="00621130">
              <w:rPr>
                <w:rFonts w:ascii="Arial" w:eastAsia="Calibri" w:hAnsi="Arial" w:cs="Arial"/>
                <w:b/>
                <w:bCs/>
                <w:color w:val="000000"/>
                <w:sz w:val="16"/>
                <w:szCs w:val="16"/>
              </w:rPr>
              <w:t>Statistic</w:t>
            </w:r>
          </w:p>
        </w:tc>
        <w:tc>
          <w:tcPr>
            <w:tcW w:w="1276" w:type="dxa"/>
            <w:tcBorders>
              <w:bottom w:val="single" w:sz="4" w:space="0" w:color="auto"/>
            </w:tcBorders>
          </w:tcPr>
          <w:p w14:paraId="41524654" w14:textId="77777777" w:rsidR="00DF52BA" w:rsidRPr="00621130" w:rsidRDefault="00DF52BA" w:rsidP="00DF52BA">
            <w:pPr>
              <w:spacing w:after="0" w:line="240" w:lineRule="auto"/>
              <w:jc w:val="center"/>
              <w:rPr>
                <w:rFonts w:ascii="Arial" w:eastAsia="Calibri" w:hAnsi="Arial" w:cs="Arial"/>
                <w:b/>
                <w:bCs/>
                <w:color w:val="000000"/>
                <w:sz w:val="16"/>
                <w:szCs w:val="16"/>
              </w:rPr>
            </w:pPr>
            <w:r w:rsidRPr="00621130">
              <w:rPr>
                <w:rFonts w:ascii="Arial" w:hAnsi="Arial" w:cs="Arial"/>
                <w:b/>
                <w:bCs/>
                <w:sz w:val="16"/>
                <w:szCs w:val="16"/>
              </w:rPr>
              <w:t>Group differences</w:t>
            </w:r>
          </w:p>
        </w:tc>
      </w:tr>
      <w:tr w:rsidR="00DF52BA" w:rsidRPr="00621130" w14:paraId="34D3BD2A" w14:textId="77777777" w:rsidTr="00DF52BA">
        <w:trPr>
          <w:trHeight w:val="165"/>
        </w:trPr>
        <w:tc>
          <w:tcPr>
            <w:tcW w:w="1843" w:type="dxa"/>
            <w:tcBorders>
              <w:top w:val="single" w:sz="4" w:space="0" w:color="auto"/>
            </w:tcBorders>
            <w:tcMar>
              <w:top w:w="60" w:type="dxa"/>
              <w:left w:w="60" w:type="dxa"/>
              <w:bottom w:w="60" w:type="dxa"/>
              <w:right w:w="60" w:type="dxa"/>
            </w:tcMar>
          </w:tcPr>
          <w:p w14:paraId="7D3903F7" w14:textId="77777777" w:rsidR="00DF52BA" w:rsidRPr="00E24077" w:rsidRDefault="00DF52BA" w:rsidP="00DF52BA">
            <w:pPr>
              <w:jc w:val="both"/>
              <w:rPr>
                <w:rFonts w:ascii="Arial" w:eastAsia="Calibri" w:hAnsi="Arial" w:cs="Arial"/>
                <w:color w:val="000000"/>
                <w:sz w:val="18"/>
                <w:szCs w:val="18"/>
              </w:rPr>
            </w:pPr>
            <w:r w:rsidRPr="00E24077">
              <w:rPr>
                <w:rFonts w:ascii="Arial" w:eastAsia="Calibri" w:hAnsi="Arial" w:cs="Arial"/>
                <w:color w:val="000000"/>
                <w:sz w:val="18"/>
                <w:szCs w:val="18"/>
              </w:rPr>
              <w:t>N</w:t>
            </w:r>
          </w:p>
        </w:tc>
        <w:tc>
          <w:tcPr>
            <w:tcW w:w="709" w:type="dxa"/>
            <w:tcBorders>
              <w:top w:val="single" w:sz="4" w:space="0" w:color="auto"/>
            </w:tcBorders>
            <w:tcMar>
              <w:top w:w="60" w:type="dxa"/>
              <w:left w:w="60" w:type="dxa"/>
              <w:bottom w:w="60" w:type="dxa"/>
              <w:right w:w="60" w:type="dxa"/>
            </w:tcMar>
          </w:tcPr>
          <w:p w14:paraId="0F5A1E15"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w:t>
            </w:r>
          </w:p>
        </w:tc>
        <w:tc>
          <w:tcPr>
            <w:tcW w:w="1276" w:type="dxa"/>
            <w:tcBorders>
              <w:top w:val="single" w:sz="4" w:space="0" w:color="auto"/>
            </w:tcBorders>
            <w:tcMar>
              <w:top w:w="60" w:type="dxa"/>
              <w:left w:w="60" w:type="dxa"/>
              <w:bottom w:w="60" w:type="dxa"/>
              <w:right w:w="60" w:type="dxa"/>
            </w:tcMar>
          </w:tcPr>
          <w:p w14:paraId="0F40CF25"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396</w:t>
            </w:r>
          </w:p>
        </w:tc>
        <w:tc>
          <w:tcPr>
            <w:tcW w:w="1134" w:type="dxa"/>
            <w:tcBorders>
              <w:top w:val="single" w:sz="4" w:space="0" w:color="auto"/>
            </w:tcBorders>
            <w:tcMar>
              <w:top w:w="60" w:type="dxa"/>
              <w:left w:w="60" w:type="dxa"/>
              <w:bottom w:w="60" w:type="dxa"/>
              <w:right w:w="60" w:type="dxa"/>
            </w:tcMar>
          </w:tcPr>
          <w:p w14:paraId="445764CE"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10</w:t>
            </w:r>
            <w:r>
              <w:rPr>
                <w:rFonts w:ascii="Arial" w:hAnsi="Arial" w:cs="Arial"/>
                <w:sz w:val="18"/>
                <w:szCs w:val="18"/>
              </w:rPr>
              <w:t>8</w:t>
            </w:r>
            <w:r w:rsidRPr="00E24077">
              <w:rPr>
                <w:rFonts w:ascii="Arial" w:hAnsi="Arial" w:cs="Arial"/>
                <w:sz w:val="18"/>
                <w:szCs w:val="18"/>
              </w:rPr>
              <w:t xml:space="preserve"> (2</w:t>
            </w:r>
            <w:r>
              <w:rPr>
                <w:rFonts w:ascii="Arial" w:hAnsi="Arial" w:cs="Arial"/>
                <w:sz w:val="18"/>
                <w:szCs w:val="18"/>
              </w:rPr>
              <w:t>7</w:t>
            </w:r>
            <w:r w:rsidRPr="00E24077">
              <w:rPr>
                <w:rFonts w:ascii="Arial" w:hAnsi="Arial" w:cs="Arial"/>
                <w:sz w:val="18"/>
                <w:szCs w:val="18"/>
              </w:rPr>
              <w:t>%)</w:t>
            </w:r>
          </w:p>
        </w:tc>
        <w:tc>
          <w:tcPr>
            <w:tcW w:w="1134" w:type="dxa"/>
            <w:tcBorders>
              <w:top w:val="single" w:sz="4" w:space="0" w:color="auto"/>
            </w:tcBorders>
          </w:tcPr>
          <w:p w14:paraId="67C30CAC"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143 (36.1%)</w:t>
            </w:r>
          </w:p>
        </w:tc>
        <w:tc>
          <w:tcPr>
            <w:tcW w:w="1134" w:type="dxa"/>
            <w:tcBorders>
              <w:top w:val="single" w:sz="4" w:space="0" w:color="auto"/>
            </w:tcBorders>
            <w:tcMar>
              <w:top w:w="60" w:type="dxa"/>
              <w:left w:w="60" w:type="dxa"/>
              <w:bottom w:w="60" w:type="dxa"/>
              <w:right w:w="60" w:type="dxa"/>
            </w:tcMar>
          </w:tcPr>
          <w:p w14:paraId="40CA1A85"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79 (19.9%)</w:t>
            </w:r>
          </w:p>
        </w:tc>
        <w:tc>
          <w:tcPr>
            <w:tcW w:w="1134" w:type="dxa"/>
            <w:tcBorders>
              <w:top w:val="single" w:sz="4" w:space="0" w:color="auto"/>
            </w:tcBorders>
          </w:tcPr>
          <w:p w14:paraId="246839B5"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69 (17.4%)</w:t>
            </w:r>
          </w:p>
        </w:tc>
        <w:tc>
          <w:tcPr>
            <w:tcW w:w="992" w:type="dxa"/>
            <w:tcBorders>
              <w:top w:val="single" w:sz="4" w:space="0" w:color="auto"/>
            </w:tcBorders>
          </w:tcPr>
          <w:p w14:paraId="4D7AA2F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w:t>
            </w:r>
          </w:p>
        </w:tc>
        <w:tc>
          <w:tcPr>
            <w:tcW w:w="1276" w:type="dxa"/>
            <w:tcBorders>
              <w:top w:val="single" w:sz="4" w:space="0" w:color="auto"/>
            </w:tcBorders>
          </w:tcPr>
          <w:p w14:paraId="74CB42EF" w14:textId="77777777" w:rsidR="00DF52BA" w:rsidRPr="00E24077" w:rsidRDefault="00DF52BA" w:rsidP="00DF52BA">
            <w:pPr>
              <w:jc w:val="center"/>
              <w:rPr>
                <w:rFonts w:ascii="Arial" w:eastAsia="Calibri" w:hAnsi="Arial" w:cs="Arial"/>
                <w:color w:val="000000"/>
                <w:sz w:val="18"/>
                <w:szCs w:val="18"/>
              </w:rPr>
            </w:pPr>
          </w:p>
        </w:tc>
      </w:tr>
      <w:tr w:rsidR="00DF52BA" w:rsidRPr="00621130" w14:paraId="11FD7C86" w14:textId="77777777" w:rsidTr="00DF52BA">
        <w:trPr>
          <w:trHeight w:val="165"/>
        </w:trPr>
        <w:tc>
          <w:tcPr>
            <w:tcW w:w="1843" w:type="dxa"/>
            <w:tcMar>
              <w:top w:w="60" w:type="dxa"/>
              <w:left w:w="60" w:type="dxa"/>
              <w:bottom w:w="60" w:type="dxa"/>
              <w:right w:w="60" w:type="dxa"/>
            </w:tcMar>
          </w:tcPr>
          <w:p w14:paraId="3A0CD54A" w14:textId="77777777" w:rsidR="00DF52BA" w:rsidRPr="00E24077" w:rsidRDefault="00DF52BA" w:rsidP="00DF52BA">
            <w:pPr>
              <w:jc w:val="both"/>
              <w:rPr>
                <w:rFonts w:ascii="Arial" w:eastAsia="Calibri" w:hAnsi="Arial" w:cs="Arial"/>
                <w:color w:val="000000"/>
                <w:sz w:val="18"/>
                <w:szCs w:val="18"/>
              </w:rPr>
            </w:pPr>
            <w:r>
              <w:rPr>
                <w:rFonts w:ascii="Arial" w:eastAsia="Calibri" w:hAnsi="Arial" w:cs="Arial"/>
                <w:color w:val="000000"/>
                <w:sz w:val="18"/>
                <w:szCs w:val="18"/>
              </w:rPr>
              <w:t xml:space="preserve"> </w:t>
            </w:r>
            <w:r w:rsidRPr="008D00A9">
              <w:rPr>
                <w:rFonts w:ascii="Arial" w:eastAsia="Calibri" w:hAnsi="Arial" w:cs="Arial"/>
                <w:color w:val="000000"/>
                <w:sz w:val="18"/>
                <w:szCs w:val="18"/>
              </w:rPr>
              <w:t xml:space="preserve"> Genetically confirmed PD, n (%)</w:t>
            </w:r>
            <w:r w:rsidRPr="008D00A9">
              <w:rPr>
                <w:vertAlign w:val="superscript"/>
              </w:rPr>
              <w:t xml:space="preserve"> </w:t>
            </w:r>
            <w:r w:rsidRPr="008D00A9">
              <w:rPr>
                <w:rFonts w:ascii="Arial" w:eastAsia="Calibri" w:hAnsi="Arial" w:cs="Arial"/>
                <w:color w:val="000000"/>
                <w:sz w:val="18"/>
                <w:szCs w:val="18"/>
                <w:vertAlign w:val="superscript"/>
              </w:rPr>
              <w:t>†</w:t>
            </w:r>
          </w:p>
        </w:tc>
        <w:tc>
          <w:tcPr>
            <w:tcW w:w="709" w:type="dxa"/>
            <w:tcMar>
              <w:top w:w="60" w:type="dxa"/>
              <w:left w:w="60" w:type="dxa"/>
              <w:bottom w:w="60" w:type="dxa"/>
              <w:right w:w="60" w:type="dxa"/>
            </w:tcMar>
          </w:tcPr>
          <w:p w14:paraId="195F5A57" w14:textId="77777777" w:rsidR="00DF52BA" w:rsidRPr="00E24077" w:rsidRDefault="00DF52BA" w:rsidP="00DF52BA">
            <w:pPr>
              <w:jc w:val="center"/>
              <w:rPr>
                <w:rFonts w:ascii="Arial" w:hAnsi="Arial" w:cs="Arial"/>
                <w:sz w:val="18"/>
                <w:szCs w:val="18"/>
              </w:rPr>
            </w:pPr>
            <w:r w:rsidRPr="00E24077">
              <w:rPr>
                <w:rFonts w:ascii="Arial" w:hAnsi="Arial" w:cs="Arial"/>
                <w:sz w:val="18"/>
                <w:szCs w:val="18"/>
              </w:rPr>
              <w:t>0</w:t>
            </w:r>
          </w:p>
        </w:tc>
        <w:tc>
          <w:tcPr>
            <w:tcW w:w="1276" w:type="dxa"/>
            <w:tcMar>
              <w:top w:w="60" w:type="dxa"/>
              <w:left w:w="60" w:type="dxa"/>
              <w:bottom w:w="60" w:type="dxa"/>
              <w:right w:w="60" w:type="dxa"/>
            </w:tcMar>
          </w:tcPr>
          <w:p w14:paraId="7A198901" w14:textId="77777777" w:rsidR="00DF52BA" w:rsidRPr="00E24077" w:rsidRDefault="00DF52BA" w:rsidP="00DF52BA">
            <w:pPr>
              <w:jc w:val="center"/>
              <w:rPr>
                <w:rFonts w:ascii="Arial" w:hAnsi="Arial" w:cs="Arial"/>
                <w:sz w:val="18"/>
                <w:szCs w:val="18"/>
              </w:rPr>
            </w:pPr>
            <w:r w:rsidRPr="00C643A9">
              <w:rPr>
                <w:rFonts w:ascii="Arial" w:hAnsi="Arial" w:cs="Arial"/>
                <w:sz w:val="18"/>
                <w:szCs w:val="18"/>
              </w:rPr>
              <w:t>136 (34.3)</w:t>
            </w:r>
          </w:p>
        </w:tc>
        <w:tc>
          <w:tcPr>
            <w:tcW w:w="1134" w:type="dxa"/>
            <w:tcMar>
              <w:top w:w="60" w:type="dxa"/>
              <w:left w:w="60" w:type="dxa"/>
              <w:bottom w:w="60" w:type="dxa"/>
              <w:right w:w="60" w:type="dxa"/>
            </w:tcMar>
          </w:tcPr>
          <w:p w14:paraId="40A9DD8E" w14:textId="77777777" w:rsidR="00DF52BA" w:rsidRPr="00E24077" w:rsidRDefault="00DF52BA" w:rsidP="00DF52BA">
            <w:pPr>
              <w:jc w:val="center"/>
              <w:rPr>
                <w:rFonts w:ascii="Arial" w:hAnsi="Arial" w:cs="Arial"/>
                <w:sz w:val="18"/>
                <w:szCs w:val="18"/>
              </w:rPr>
            </w:pPr>
            <w:r w:rsidRPr="00CB6E88">
              <w:rPr>
                <w:rFonts w:ascii="Arial" w:hAnsi="Arial" w:cs="Arial"/>
                <w:sz w:val="18"/>
                <w:szCs w:val="18"/>
              </w:rPr>
              <w:t>71 (52.2)</w:t>
            </w:r>
          </w:p>
        </w:tc>
        <w:tc>
          <w:tcPr>
            <w:tcW w:w="1134" w:type="dxa"/>
          </w:tcPr>
          <w:p w14:paraId="4FA56388" w14:textId="77777777" w:rsidR="00DF52BA" w:rsidRPr="00E24077" w:rsidRDefault="00DF52BA" w:rsidP="00DF52BA">
            <w:pPr>
              <w:jc w:val="center"/>
              <w:rPr>
                <w:rFonts w:ascii="Arial" w:hAnsi="Arial" w:cs="Arial"/>
                <w:sz w:val="18"/>
                <w:szCs w:val="18"/>
              </w:rPr>
            </w:pPr>
            <w:r w:rsidRPr="00CB6E88">
              <w:rPr>
                <w:rFonts w:ascii="Arial" w:hAnsi="Arial" w:cs="Arial"/>
                <w:sz w:val="18"/>
                <w:szCs w:val="18"/>
              </w:rPr>
              <w:t>41 (30.1)</w:t>
            </w:r>
          </w:p>
        </w:tc>
        <w:tc>
          <w:tcPr>
            <w:tcW w:w="1134" w:type="dxa"/>
            <w:tcMar>
              <w:top w:w="60" w:type="dxa"/>
              <w:left w:w="60" w:type="dxa"/>
              <w:bottom w:w="60" w:type="dxa"/>
              <w:right w:w="60" w:type="dxa"/>
            </w:tcMar>
          </w:tcPr>
          <w:p w14:paraId="16E8352C" w14:textId="77777777" w:rsidR="00DF52BA" w:rsidRPr="00CB6E88" w:rsidRDefault="00DF52BA" w:rsidP="00DF52BA">
            <w:pPr>
              <w:jc w:val="center"/>
              <w:rPr>
                <w:rFonts w:ascii="Arial" w:hAnsi="Arial" w:cs="Arial"/>
                <w:sz w:val="18"/>
                <w:szCs w:val="18"/>
              </w:rPr>
            </w:pPr>
            <w:r w:rsidRPr="00CB6E88">
              <w:rPr>
                <w:rFonts w:ascii="Arial" w:hAnsi="Arial" w:cs="Arial"/>
                <w:sz w:val="18"/>
                <w:szCs w:val="18"/>
              </w:rPr>
              <w:t>16 (11.7)</w:t>
            </w:r>
          </w:p>
        </w:tc>
        <w:tc>
          <w:tcPr>
            <w:tcW w:w="1134" w:type="dxa"/>
          </w:tcPr>
          <w:p w14:paraId="654C8783" w14:textId="77777777" w:rsidR="00DF52BA" w:rsidRPr="00E24077" w:rsidRDefault="00DF52BA" w:rsidP="00DF52BA">
            <w:pPr>
              <w:jc w:val="center"/>
              <w:rPr>
                <w:rFonts w:ascii="Arial" w:hAnsi="Arial" w:cs="Arial"/>
                <w:sz w:val="18"/>
                <w:szCs w:val="18"/>
              </w:rPr>
            </w:pPr>
            <w:r w:rsidRPr="00CB6E88">
              <w:rPr>
                <w:rFonts w:ascii="Arial" w:hAnsi="Arial" w:cs="Arial"/>
                <w:sz w:val="18"/>
                <w:szCs w:val="18"/>
              </w:rPr>
              <w:t>8 (5.9)</w:t>
            </w:r>
          </w:p>
        </w:tc>
        <w:tc>
          <w:tcPr>
            <w:tcW w:w="992" w:type="dxa"/>
          </w:tcPr>
          <w:p w14:paraId="43F7A513" w14:textId="77777777" w:rsidR="00DF52BA" w:rsidRPr="00E24077" w:rsidRDefault="00DF52BA" w:rsidP="00DF52BA">
            <w:pPr>
              <w:jc w:val="center"/>
              <w:rPr>
                <w:rFonts w:ascii="Arial" w:hAnsi="Arial" w:cs="Arial"/>
                <w:sz w:val="18"/>
                <w:szCs w:val="18"/>
              </w:rPr>
            </w:pPr>
          </w:p>
        </w:tc>
        <w:tc>
          <w:tcPr>
            <w:tcW w:w="1276" w:type="dxa"/>
          </w:tcPr>
          <w:p w14:paraId="0E84A6BE" w14:textId="77777777" w:rsidR="00DF52BA" w:rsidRPr="00E24077" w:rsidRDefault="00DF52BA" w:rsidP="00DF52BA">
            <w:pPr>
              <w:spacing w:after="0"/>
              <w:rPr>
                <w:rFonts w:ascii="Arial" w:hAnsi="Arial" w:cs="Arial"/>
                <w:sz w:val="18"/>
                <w:szCs w:val="18"/>
              </w:rPr>
            </w:pPr>
          </w:p>
        </w:tc>
      </w:tr>
      <w:tr w:rsidR="00DF52BA" w:rsidRPr="00621130" w14:paraId="23C28E0A" w14:textId="77777777" w:rsidTr="00DF52BA">
        <w:trPr>
          <w:trHeight w:val="165"/>
        </w:trPr>
        <w:tc>
          <w:tcPr>
            <w:tcW w:w="1843" w:type="dxa"/>
            <w:tcMar>
              <w:top w:w="60" w:type="dxa"/>
              <w:left w:w="60" w:type="dxa"/>
              <w:bottom w:w="60" w:type="dxa"/>
              <w:right w:w="60" w:type="dxa"/>
            </w:tcMar>
          </w:tcPr>
          <w:p w14:paraId="449EEEAE" w14:textId="77777777" w:rsidR="00DF52BA" w:rsidRPr="00E24077" w:rsidRDefault="00DF52BA" w:rsidP="00DF52BA">
            <w:pPr>
              <w:jc w:val="both"/>
              <w:rPr>
                <w:rFonts w:ascii="Arial" w:eastAsia="Calibri" w:hAnsi="Arial" w:cs="Arial"/>
                <w:color w:val="000000"/>
                <w:sz w:val="18"/>
                <w:szCs w:val="18"/>
              </w:rPr>
            </w:pPr>
            <w:r w:rsidRPr="00E24077">
              <w:rPr>
                <w:rFonts w:ascii="Arial" w:eastAsia="Calibri" w:hAnsi="Arial" w:cs="Arial"/>
                <w:color w:val="000000"/>
                <w:sz w:val="18"/>
                <w:szCs w:val="18"/>
              </w:rPr>
              <w:t>Monitoring time, years</w:t>
            </w:r>
          </w:p>
        </w:tc>
        <w:tc>
          <w:tcPr>
            <w:tcW w:w="709" w:type="dxa"/>
            <w:tcMar>
              <w:top w:w="60" w:type="dxa"/>
              <w:left w:w="60" w:type="dxa"/>
              <w:bottom w:w="60" w:type="dxa"/>
              <w:right w:w="60" w:type="dxa"/>
            </w:tcMar>
          </w:tcPr>
          <w:p w14:paraId="2037666D"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0</w:t>
            </w:r>
          </w:p>
        </w:tc>
        <w:tc>
          <w:tcPr>
            <w:tcW w:w="1276" w:type="dxa"/>
            <w:tcMar>
              <w:top w:w="60" w:type="dxa"/>
              <w:left w:w="60" w:type="dxa"/>
              <w:bottom w:w="60" w:type="dxa"/>
              <w:right w:w="60" w:type="dxa"/>
            </w:tcMar>
          </w:tcPr>
          <w:p w14:paraId="08611594"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9.2 </w:t>
            </w:r>
            <w:r>
              <w:rPr>
                <w:rFonts w:ascii="Arial" w:eastAsia="Calibri" w:hAnsi="Arial" w:cs="Arial"/>
                <w:color w:val="000000"/>
                <w:sz w:val="18"/>
                <w:szCs w:val="18"/>
              </w:rPr>
              <w:t>(</w:t>
            </w:r>
            <w:r w:rsidRPr="00E24077">
              <w:rPr>
                <w:rFonts w:ascii="Arial" w:eastAsia="Calibri" w:hAnsi="Arial" w:cs="Arial"/>
                <w:color w:val="000000"/>
                <w:sz w:val="18"/>
                <w:szCs w:val="18"/>
              </w:rPr>
              <w:t>2.5</w:t>
            </w:r>
          </w:p>
        </w:tc>
        <w:tc>
          <w:tcPr>
            <w:tcW w:w="1134" w:type="dxa"/>
            <w:tcMar>
              <w:top w:w="60" w:type="dxa"/>
              <w:left w:w="60" w:type="dxa"/>
              <w:bottom w:w="60" w:type="dxa"/>
              <w:right w:w="60" w:type="dxa"/>
            </w:tcMar>
          </w:tcPr>
          <w:p w14:paraId="0F85882A"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6.6</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2.6</w:t>
            </w:r>
          </w:p>
        </w:tc>
        <w:tc>
          <w:tcPr>
            <w:tcW w:w="1134" w:type="dxa"/>
          </w:tcPr>
          <w:p w14:paraId="10C56BF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9.7</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1.8</w:t>
            </w:r>
          </w:p>
        </w:tc>
        <w:tc>
          <w:tcPr>
            <w:tcW w:w="1134" w:type="dxa"/>
            <w:tcMar>
              <w:top w:w="60" w:type="dxa"/>
              <w:left w:w="60" w:type="dxa"/>
              <w:bottom w:w="60" w:type="dxa"/>
              <w:right w:w="60" w:type="dxa"/>
            </w:tcMar>
          </w:tcPr>
          <w:p w14:paraId="00CC42EC" w14:textId="77777777" w:rsidR="00DF52BA" w:rsidRPr="00E24077" w:rsidRDefault="00DF52BA" w:rsidP="00DF52BA">
            <w:pPr>
              <w:jc w:val="center"/>
              <w:rPr>
                <w:rFonts w:ascii="Arial" w:eastAsia="Calibri" w:hAnsi="Arial" w:cs="Arial"/>
                <w:color w:val="000000"/>
                <w:sz w:val="18"/>
                <w:szCs w:val="18"/>
              </w:rPr>
            </w:pPr>
            <w:r w:rsidRPr="00E24077">
              <w:rPr>
                <w:rFonts w:ascii="Arial" w:eastAsia="Calibri" w:hAnsi="Arial" w:cs="Arial"/>
                <w:color w:val="000000"/>
                <w:sz w:val="18"/>
                <w:szCs w:val="18"/>
              </w:rPr>
              <w:t xml:space="preserve">10.3 </w:t>
            </w:r>
            <w:r>
              <w:rPr>
                <w:rFonts w:ascii="Arial" w:eastAsia="Calibri" w:hAnsi="Arial" w:cs="Arial"/>
                <w:color w:val="000000"/>
                <w:sz w:val="18"/>
                <w:szCs w:val="18"/>
              </w:rPr>
              <w:t>(</w:t>
            </w:r>
            <w:r w:rsidRPr="00E24077">
              <w:rPr>
                <w:rFonts w:ascii="Arial" w:eastAsia="Calibri" w:hAnsi="Arial" w:cs="Arial"/>
                <w:color w:val="000000"/>
                <w:sz w:val="18"/>
                <w:szCs w:val="18"/>
              </w:rPr>
              <w:t>1.5</w:t>
            </w:r>
          </w:p>
        </w:tc>
        <w:tc>
          <w:tcPr>
            <w:tcW w:w="1134" w:type="dxa"/>
          </w:tcPr>
          <w:p w14:paraId="372FF6D5"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10.6</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1.2</w:t>
            </w:r>
          </w:p>
        </w:tc>
        <w:tc>
          <w:tcPr>
            <w:tcW w:w="992" w:type="dxa"/>
          </w:tcPr>
          <w:p w14:paraId="461D0B77"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85.1***</w:t>
            </w:r>
          </w:p>
        </w:tc>
        <w:tc>
          <w:tcPr>
            <w:tcW w:w="1276" w:type="dxa"/>
          </w:tcPr>
          <w:p w14:paraId="634DC179"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Def-Not***</w:t>
            </w:r>
          </w:p>
          <w:p w14:paraId="390438B7"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Def-Pos***</w:t>
            </w:r>
          </w:p>
          <w:p w14:paraId="7200A4B0"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Def-Pro***</w:t>
            </w:r>
          </w:p>
          <w:p w14:paraId="1DBAD678"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Not-Pro**</w:t>
            </w:r>
          </w:p>
        </w:tc>
      </w:tr>
      <w:tr w:rsidR="00DF52BA" w:rsidRPr="00621130" w14:paraId="60EAC4D8" w14:textId="77777777" w:rsidTr="00DF52BA">
        <w:trPr>
          <w:trHeight w:val="165"/>
        </w:trPr>
        <w:tc>
          <w:tcPr>
            <w:tcW w:w="1843" w:type="dxa"/>
            <w:tcMar>
              <w:top w:w="60" w:type="dxa"/>
              <w:left w:w="60" w:type="dxa"/>
              <w:bottom w:w="60" w:type="dxa"/>
              <w:right w:w="60" w:type="dxa"/>
            </w:tcMar>
          </w:tcPr>
          <w:p w14:paraId="79CFE44E" w14:textId="77777777" w:rsidR="00DF52BA" w:rsidRPr="00E24077" w:rsidRDefault="00DF52BA" w:rsidP="00DF52BA">
            <w:pPr>
              <w:jc w:val="both"/>
              <w:rPr>
                <w:rFonts w:ascii="Arial" w:eastAsia="Calibri" w:hAnsi="Arial" w:cs="Arial"/>
                <w:color w:val="000000"/>
                <w:sz w:val="18"/>
                <w:szCs w:val="18"/>
              </w:rPr>
            </w:pPr>
            <w:r w:rsidRPr="00E24077">
              <w:rPr>
                <w:rFonts w:ascii="Arial" w:eastAsia="Calibri" w:hAnsi="Arial" w:cs="Arial"/>
                <w:color w:val="000000"/>
                <w:sz w:val="18"/>
                <w:szCs w:val="18"/>
              </w:rPr>
              <w:t>Age, years</w:t>
            </w:r>
          </w:p>
        </w:tc>
        <w:tc>
          <w:tcPr>
            <w:tcW w:w="709" w:type="dxa"/>
            <w:tcMar>
              <w:top w:w="60" w:type="dxa"/>
              <w:left w:w="60" w:type="dxa"/>
              <w:bottom w:w="60" w:type="dxa"/>
              <w:right w:w="60" w:type="dxa"/>
            </w:tcMar>
          </w:tcPr>
          <w:p w14:paraId="377679E6"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0</w:t>
            </w:r>
          </w:p>
        </w:tc>
        <w:tc>
          <w:tcPr>
            <w:tcW w:w="1276" w:type="dxa"/>
            <w:tcMar>
              <w:top w:w="60" w:type="dxa"/>
              <w:left w:w="60" w:type="dxa"/>
              <w:bottom w:w="60" w:type="dxa"/>
              <w:right w:w="60" w:type="dxa"/>
            </w:tcMar>
          </w:tcPr>
          <w:p w14:paraId="572F463E"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61</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9.4</w:t>
            </w:r>
            <w:r>
              <w:rPr>
                <w:rFonts w:ascii="Arial" w:eastAsia="Calibri" w:hAnsi="Arial" w:cs="Arial"/>
                <w:color w:val="000000"/>
                <w:sz w:val="18"/>
                <w:szCs w:val="18"/>
              </w:rPr>
              <w:t>)</w:t>
            </w:r>
          </w:p>
        </w:tc>
        <w:tc>
          <w:tcPr>
            <w:tcW w:w="1134" w:type="dxa"/>
            <w:tcMar>
              <w:top w:w="60" w:type="dxa"/>
              <w:left w:w="60" w:type="dxa"/>
              <w:bottom w:w="60" w:type="dxa"/>
              <w:right w:w="60" w:type="dxa"/>
            </w:tcMar>
          </w:tcPr>
          <w:p w14:paraId="4BA6A29F"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62.4</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10.6</w:t>
            </w:r>
            <w:r>
              <w:rPr>
                <w:rFonts w:ascii="Arial" w:eastAsia="Calibri" w:hAnsi="Arial" w:cs="Arial"/>
                <w:color w:val="000000"/>
                <w:sz w:val="18"/>
                <w:szCs w:val="18"/>
              </w:rPr>
              <w:t>)</w:t>
            </w:r>
          </w:p>
        </w:tc>
        <w:tc>
          <w:tcPr>
            <w:tcW w:w="1134" w:type="dxa"/>
          </w:tcPr>
          <w:p w14:paraId="52B98F64"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60.8 </w:t>
            </w:r>
            <w:r>
              <w:rPr>
                <w:rFonts w:ascii="Arial" w:eastAsia="Calibri" w:hAnsi="Arial" w:cs="Arial"/>
                <w:color w:val="000000"/>
                <w:sz w:val="18"/>
                <w:szCs w:val="18"/>
              </w:rPr>
              <w:t>(</w:t>
            </w:r>
            <w:r w:rsidRPr="00E24077">
              <w:rPr>
                <w:rFonts w:ascii="Arial" w:eastAsia="Calibri" w:hAnsi="Arial" w:cs="Arial"/>
                <w:color w:val="000000"/>
                <w:sz w:val="18"/>
                <w:szCs w:val="18"/>
              </w:rPr>
              <w:t>9.2</w:t>
            </w:r>
            <w:r>
              <w:rPr>
                <w:rFonts w:ascii="Arial" w:eastAsia="Calibri" w:hAnsi="Arial" w:cs="Arial"/>
                <w:color w:val="000000"/>
                <w:sz w:val="18"/>
                <w:szCs w:val="18"/>
              </w:rPr>
              <w:t>)</w:t>
            </w:r>
          </w:p>
        </w:tc>
        <w:tc>
          <w:tcPr>
            <w:tcW w:w="1134" w:type="dxa"/>
            <w:tcMar>
              <w:top w:w="60" w:type="dxa"/>
              <w:left w:w="60" w:type="dxa"/>
              <w:bottom w:w="60" w:type="dxa"/>
              <w:right w:w="60" w:type="dxa"/>
            </w:tcMar>
          </w:tcPr>
          <w:p w14:paraId="33BEE32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61.9</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7.7</w:t>
            </w:r>
            <w:r>
              <w:rPr>
                <w:rFonts w:ascii="Arial" w:eastAsia="Calibri" w:hAnsi="Arial" w:cs="Arial"/>
                <w:color w:val="000000"/>
                <w:sz w:val="18"/>
                <w:szCs w:val="18"/>
              </w:rPr>
              <w:t>)</w:t>
            </w:r>
          </w:p>
        </w:tc>
        <w:tc>
          <w:tcPr>
            <w:tcW w:w="1134" w:type="dxa"/>
          </w:tcPr>
          <w:p w14:paraId="3D1DBB6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58.5</w:t>
            </w:r>
            <w:r w:rsidRPr="00E24077">
              <w:rPr>
                <w:rFonts w:ascii="Arial" w:eastAsia="Calibri" w:hAnsi="Arial" w:cs="Arial"/>
                <w:color w:val="000000"/>
                <w:sz w:val="18"/>
                <w:szCs w:val="18"/>
              </w:rPr>
              <w:t xml:space="preserve"> </w:t>
            </w:r>
            <w:r>
              <w:rPr>
                <w:rFonts w:ascii="Arial" w:eastAsia="Calibri" w:hAnsi="Arial" w:cs="Arial"/>
                <w:color w:val="000000"/>
                <w:sz w:val="18"/>
                <w:szCs w:val="18"/>
              </w:rPr>
              <w:t>(</w:t>
            </w:r>
            <w:r w:rsidRPr="00E24077">
              <w:rPr>
                <w:rFonts w:ascii="Arial" w:eastAsia="Calibri" w:hAnsi="Arial" w:cs="Arial"/>
                <w:color w:val="000000"/>
                <w:sz w:val="18"/>
                <w:szCs w:val="18"/>
              </w:rPr>
              <w:t>9</w:t>
            </w:r>
            <w:r>
              <w:rPr>
                <w:rFonts w:ascii="Arial" w:eastAsia="Calibri" w:hAnsi="Arial" w:cs="Arial"/>
                <w:color w:val="000000"/>
                <w:sz w:val="18"/>
                <w:szCs w:val="18"/>
              </w:rPr>
              <w:t>.0)</w:t>
            </w:r>
          </w:p>
        </w:tc>
        <w:tc>
          <w:tcPr>
            <w:tcW w:w="992" w:type="dxa"/>
          </w:tcPr>
          <w:p w14:paraId="38ABC6B2"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2.8*</w:t>
            </w:r>
          </w:p>
        </w:tc>
        <w:tc>
          <w:tcPr>
            <w:tcW w:w="1276" w:type="dxa"/>
          </w:tcPr>
          <w:p w14:paraId="30F277CD" w14:textId="77777777" w:rsidR="00DF52BA" w:rsidRPr="00E24077" w:rsidRDefault="00DF52BA" w:rsidP="00DF52BA">
            <w:pPr>
              <w:rPr>
                <w:rFonts w:ascii="Arial" w:eastAsia="Calibri" w:hAnsi="Arial" w:cs="Arial"/>
                <w:color w:val="000000"/>
                <w:sz w:val="18"/>
                <w:szCs w:val="18"/>
              </w:rPr>
            </w:pPr>
            <w:r w:rsidRPr="00E24077">
              <w:rPr>
                <w:rFonts w:ascii="Arial" w:hAnsi="Arial" w:cs="Arial"/>
                <w:sz w:val="18"/>
                <w:szCs w:val="18"/>
              </w:rPr>
              <w:t>Def-Not*</w:t>
            </w:r>
          </w:p>
        </w:tc>
      </w:tr>
      <w:tr w:rsidR="00DF52BA" w:rsidRPr="00621130" w14:paraId="35F090D9" w14:textId="77777777" w:rsidTr="00DF52BA">
        <w:trPr>
          <w:trHeight w:val="165"/>
        </w:trPr>
        <w:tc>
          <w:tcPr>
            <w:tcW w:w="1843" w:type="dxa"/>
            <w:tcMar>
              <w:top w:w="60" w:type="dxa"/>
              <w:left w:w="60" w:type="dxa"/>
              <w:bottom w:w="60" w:type="dxa"/>
              <w:right w:w="60" w:type="dxa"/>
            </w:tcMar>
          </w:tcPr>
          <w:p w14:paraId="298E765A"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Males, n (%)</w:t>
            </w:r>
          </w:p>
        </w:tc>
        <w:tc>
          <w:tcPr>
            <w:tcW w:w="709" w:type="dxa"/>
            <w:tcMar>
              <w:top w:w="60" w:type="dxa"/>
              <w:left w:w="60" w:type="dxa"/>
              <w:bottom w:w="60" w:type="dxa"/>
              <w:right w:w="60" w:type="dxa"/>
            </w:tcMar>
          </w:tcPr>
          <w:p w14:paraId="595F130A"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w:t>
            </w:r>
          </w:p>
        </w:tc>
        <w:tc>
          <w:tcPr>
            <w:tcW w:w="1276" w:type="dxa"/>
            <w:tcMar>
              <w:top w:w="60" w:type="dxa"/>
              <w:left w:w="60" w:type="dxa"/>
              <w:bottom w:w="60" w:type="dxa"/>
              <w:right w:w="60" w:type="dxa"/>
            </w:tcMar>
          </w:tcPr>
          <w:p w14:paraId="2F6A5740"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247 (62.4)</w:t>
            </w:r>
          </w:p>
        </w:tc>
        <w:tc>
          <w:tcPr>
            <w:tcW w:w="1134" w:type="dxa"/>
            <w:tcMar>
              <w:top w:w="60" w:type="dxa"/>
              <w:left w:w="60" w:type="dxa"/>
              <w:bottom w:w="60" w:type="dxa"/>
              <w:right w:w="60" w:type="dxa"/>
            </w:tcMar>
          </w:tcPr>
          <w:p w14:paraId="1DA20C51"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61 (25.7)</w:t>
            </w:r>
          </w:p>
        </w:tc>
        <w:tc>
          <w:tcPr>
            <w:tcW w:w="1134" w:type="dxa"/>
          </w:tcPr>
          <w:p w14:paraId="6CBF3FA3"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86 (21.7)</w:t>
            </w:r>
          </w:p>
        </w:tc>
        <w:tc>
          <w:tcPr>
            <w:tcW w:w="1134" w:type="dxa"/>
            <w:tcMar>
              <w:top w:w="60" w:type="dxa"/>
              <w:left w:w="60" w:type="dxa"/>
              <w:bottom w:w="60" w:type="dxa"/>
              <w:right w:w="60" w:type="dxa"/>
            </w:tcMar>
          </w:tcPr>
          <w:p w14:paraId="7FF9439A"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54 (13.6)</w:t>
            </w:r>
          </w:p>
        </w:tc>
        <w:tc>
          <w:tcPr>
            <w:tcW w:w="1134" w:type="dxa"/>
          </w:tcPr>
          <w:p w14:paraId="18A360A9"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46 (11.6)</w:t>
            </w:r>
          </w:p>
        </w:tc>
        <w:tc>
          <w:tcPr>
            <w:tcW w:w="992" w:type="dxa"/>
          </w:tcPr>
          <w:p w14:paraId="4EBFF4A8"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w:t>
            </w:r>
          </w:p>
        </w:tc>
        <w:tc>
          <w:tcPr>
            <w:tcW w:w="1276" w:type="dxa"/>
          </w:tcPr>
          <w:p w14:paraId="3519B2E3" w14:textId="77777777" w:rsidR="00DF52BA" w:rsidRPr="00E24077" w:rsidRDefault="00DF52BA" w:rsidP="00DF52BA">
            <w:pPr>
              <w:jc w:val="center"/>
              <w:rPr>
                <w:rFonts w:ascii="Arial" w:eastAsia="Calibri" w:hAnsi="Arial" w:cs="Arial"/>
                <w:color w:val="000000"/>
                <w:sz w:val="18"/>
                <w:szCs w:val="18"/>
              </w:rPr>
            </w:pPr>
          </w:p>
        </w:tc>
      </w:tr>
      <w:tr w:rsidR="00DF52BA" w:rsidRPr="00621130" w14:paraId="2301C70B" w14:textId="77777777" w:rsidTr="00DF52BA">
        <w:trPr>
          <w:trHeight w:val="165"/>
        </w:trPr>
        <w:tc>
          <w:tcPr>
            <w:tcW w:w="1843" w:type="dxa"/>
            <w:tcMar>
              <w:top w:w="60" w:type="dxa"/>
              <w:left w:w="60" w:type="dxa"/>
              <w:bottom w:w="60" w:type="dxa"/>
              <w:right w:w="60" w:type="dxa"/>
            </w:tcMar>
          </w:tcPr>
          <w:p w14:paraId="68F19B43" w14:textId="77777777" w:rsidR="00DF52BA" w:rsidRPr="00E24077" w:rsidRDefault="00DF52BA" w:rsidP="00DF52BA">
            <w:pPr>
              <w:jc w:val="both"/>
              <w:rPr>
                <w:rFonts w:ascii="Arial" w:eastAsia="Calibri" w:hAnsi="Arial" w:cs="Arial"/>
                <w:color w:val="000000"/>
                <w:sz w:val="18"/>
                <w:szCs w:val="18"/>
              </w:rPr>
            </w:pPr>
            <w:r w:rsidRPr="00E24077">
              <w:rPr>
                <w:rFonts w:ascii="Arial" w:eastAsia="Calibri" w:hAnsi="Arial" w:cs="Arial"/>
                <w:color w:val="000000"/>
                <w:sz w:val="18"/>
                <w:szCs w:val="18"/>
              </w:rPr>
              <w:t>Disease duration, years (mean (min, max))</w:t>
            </w:r>
          </w:p>
        </w:tc>
        <w:tc>
          <w:tcPr>
            <w:tcW w:w="709" w:type="dxa"/>
            <w:tcMar>
              <w:top w:w="60" w:type="dxa"/>
              <w:left w:w="60" w:type="dxa"/>
              <w:bottom w:w="60" w:type="dxa"/>
              <w:right w:w="60" w:type="dxa"/>
            </w:tcMar>
          </w:tcPr>
          <w:p w14:paraId="17DE4FA8"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2.1</w:t>
            </w:r>
          </w:p>
        </w:tc>
        <w:tc>
          <w:tcPr>
            <w:tcW w:w="1276" w:type="dxa"/>
            <w:tcMar>
              <w:top w:w="60" w:type="dxa"/>
              <w:left w:w="60" w:type="dxa"/>
              <w:bottom w:w="60" w:type="dxa"/>
              <w:right w:w="60" w:type="dxa"/>
            </w:tcMar>
          </w:tcPr>
          <w:p w14:paraId="46A28C3D"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2.4</w:t>
            </w:r>
            <w:r w:rsidRPr="00E24077">
              <w:rPr>
                <w:rFonts w:ascii="Arial" w:eastAsia="Calibri" w:hAnsi="Arial" w:cs="Arial"/>
                <w:color w:val="000000"/>
                <w:sz w:val="18"/>
                <w:szCs w:val="18"/>
              </w:rPr>
              <w:t xml:space="preserve"> (0, 20)</w:t>
            </w:r>
          </w:p>
        </w:tc>
        <w:tc>
          <w:tcPr>
            <w:tcW w:w="1134" w:type="dxa"/>
            <w:tcMar>
              <w:top w:w="60" w:type="dxa"/>
              <w:left w:w="60" w:type="dxa"/>
              <w:bottom w:w="60" w:type="dxa"/>
              <w:right w:w="60" w:type="dxa"/>
            </w:tcMar>
          </w:tcPr>
          <w:p w14:paraId="64EAE071"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4.6 (0, 20)</w:t>
            </w:r>
          </w:p>
        </w:tc>
        <w:tc>
          <w:tcPr>
            <w:tcW w:w="1134" w:type="dxa"/>
          </w:tcPr>
          <w:p w14:paraId="21B1388D"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2.6 (0, 12)</w:t>
            </w:r>
          </w:p>
        </w:tc>
        <w:tc>
          <w:tcPr>
            <w:tcW w:w="1134" w:type="dxa"/>
            <w:tcMar>
              <w:top w:w="60" w:type="dxa"/>
              <w:left w:w="60" w:type="dxa"/>
              <w:bottom w:w="60" w:type="dxa"/>
              <w:right w:w="60" w:type="dxa"/>
            </w:tcMar>
          </w:tcPr>
          <w:p w14:paraId="26D34979"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0.9 (0, 2)</w:t>
            </w:r>
          </w:p>
        </w:tc>
        <w:tc>
          <w:tcPr>
            <w:tcW w:w="1134" w:type="dxa"/>
          </w:tcPr>
          <w:p w14:paraId="12B66F0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0.8 (0, 2)</w:t>
            </w:r>
          </w:p>
        </w:tc>
        <w:tc>
          <w:tcPr>
            <w:tcW w:w="992" w:type="dxa"/>
          </w:tcPr>
          <w:p w14:paraId="7BCEA26E" w14:textId="77777777" w:rsidR="00DF52BA" w:rsidRPr="00E24077" w:rsidRDefault="00DF52BA" w:rsidP="00DF52BA">
            <w:pPr>
              <w:spacing w:after="0"/>
              <w:jc w:val="center"/>
              <w:rPr>
                <w:rFonts w:ascii="Arial" w:hAnsi="Arial" w:cs="Arial"/>
                <w:sz w:val="18"/>
                <w:szCs w:val="18"/>
              </w:rPr>
            </w:pPr>
            <w:r w:rsidRPr="00E24077">
              <w:rPr>
                <w:rFonts w:ascii="Arial" w:hAnsi="Arial" w:cs="Arial"/>
                <w:sz w:val="18"/>
                <w:szCs w:val="18"/>
              </w:rPr>
              <w:t>49.5***</w:t>
            </w:r>
          </w:p>
          <w:p w14:paraId="413A40F5" w14:textId="77777777" w:rsidR="00DF52BA" w:rsidRPr="00E24077" w:rsidRDefault="00DF52BA" w:rsidP="00DF52BA">
            <w:pPr>
              <w:jc w:val="center"/>
              <w:rPr>
                <w:rFonts w:ascii="Arial" w:eastAsia="Calibri" w:hAnsi="Arial" w:cs="Arial"/>
                <w:color w:val="000000"/>
                <w:sz w:val="18"/>
                <w:szCs w:val="18"/>
              </w:rPr>
            </w:pPr>
          </w:p>
        </w:tc>
        <w:tc>
          <w:tcPr>
            <w:tcW w:w="1276" w:type="dxa"/>
          </w:tcPr>
          <w:p w14:paraId="72DADF87"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Def-Not***</w:t>
            </w:r>
          </w:p>
          <w:p w14:paraId="51BE26CB"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Def-Pos***</w:t>
            </w:r>
          </w:p>
          <w:p w14:paraId="06E31131"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Def-Pro***</w:t>
            </w:r>
          </w:p>
          <w:p w14:paraId="5017374D"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Not-Pro***</w:t>
            </w:r>
          </w:p>
          <w:p w14:paraId="25B16F26"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Pos-Pro***</w:t>
            </w:r>
          </w:p>
        </w:tc>
      </w:tr>
      <w:tr w:rsidR="00DF52BA" w:rsidRPr="00621130" w14:paraId="118FF195" w14:textId="77777777" w:rsidTr="00DF52BA">
        <w:trPr>
          <w:trHeight w:val="75"/>
        </w:trPr>
        <w:tc>
          <w:tcPr>
            <w:tcW w:w="1843" w:type="dxa"/>
            <w:tcMar>
              <w:top w:w="60" w:type="dxa"/>
              <w:left w:w="60" w:type="dxa"/>
              <w:bottom w:w="60" w:type="dxa"/>
              <w:right w:w="60" w:type="dxa"/>
            </w:tcMar>
            <w:vAlign w:val="center"/>
          </w:tcPr>
          <w:p w14:paraId="163DBA5B" w14:textId="77777777" w:rsidR="00DF52BA" w:rsidRPr="00E24077" w:rsidRDefault="00DF52BA" w:rsidP="00DF52BA">
            <w:pPr>
              <w:rPr>
                <w:rFonts w:ascii="Arial" w:eastAsia="Calibri" w:hAnsi="Arial" w:cs="Arial"/>
                <w:color w:val="000000"/>
                <w:sz w:val="18"/>
                <w:szCs w:val="18"/>
              </w:rPr>
            </w:pPr>
            <w:r>
              <w:rPr>
                <w:rFonts w:ascii="Aptos" w:hAnsi="Aptos"/>
                <w:color w:val="000000"/>
                <w:sz w:val="20"/>
                <w:szCs w:val="20"/>
                <w:shd w:val="clear" w:color="auto" w:fill="FFFFFF"/>
              </w:rPr>
              <w:t>LEDD</w:t>
            </w:r>
          </w:p>
        </w:tc>
        <w:tc>
          <w:tcPr>
            <w:tcW w:w="709" w:type="dxa"/>
            <w:tcMar>
              <w:top w:w="60" w:type="dxa"/>
              <w:left w:w="60" w:type="dxa"/>
              <w:bottom w:w="60" w:type="dxa"/>
              <w:right w:w="60" w:type="dxa"/>
            </w:tcMar>
            <w:vAlign w:val="center"/>
          </w:tcPr>
          <w:p w14:paraId="5922E1DD" w14:textId="77777777" w:rsidR="00DF52BA" w:rsidRPr="00E24077" w:rsidRDefault="00DF52BA" w:rsidP="00DF52BA">
            <w:pPr>
              <w:jc w:val="center"/>
              <w:rPr>
                <w:rFonts w:ascii="Arial" w:hAnsi="Arial" w:cs="Arial"/>
                <w:sz w:val="18"/>
                <w:szCs w:val="18"/>
              </w:rPr>
            </w:pPr>
            <w:r>
              <w:rPr>
                <w:rFonts w:ascii="Aptos" w:hAnsi="Aptos" w:cs="Arial"/>
                <w:color w:val="000000"/>
                <w:sz w:val="20"/>
                <w:szCs w:val="20"/>
              </w:rPr>
              <w:t>0.2</w:t>
            </w:r>
          </w:p>
        </w:tc>
        <w:tc>
          <w:tcPr>
            <w:tcW w:w="1276" w:type="dxa"/>
            <w:tcMar>
              <w:top w:w="60" w:type="dxa"/>
              <w:left w:w="60" w:type="dxa"/>
              <w:bottom w:w="60" w:type="dxa"/>
              <w:right w:w="60" w:type="dxa"/>
            </w:tcMar>
            <w:vAlign w:val="center"/>
          </w:tcPr>
          <w:p w14:paraId="2A3FCCF4" w14:textId="77777777" w:rsidR="00DF52BA" w:rsidRDefault="00DF52BA" w:rsidP="00DF52BA">
            <w:pPr>
              <w:spacing w:after="0"/>
              <w:jc w:val="center"/>
              <w:rPr>
                <w:rFonts w:ascii="Aptos" w:hAnsi="Aptos" w:cs="Arial"/>
                <w:color w:val="000000"/>
                <w:sz w:val="20"/>
                <w:szCs w:val="20"/>
              </w:rPr>
            </w:pPr>
            <w:r>
              <w:rPr>
                <w:rFonts w:ascii="Aptos" w:hAnsi="Aptos" w:cs="Arial"/>
                <w:color w:val="000000"/>
                <w:sz w:val="20"/>
                <w:szCs w:val="20"/>
              </w:rPr>
              <w:t>150.8</w:t>
            </w:r>
          </w:p>
          <w:p w14:paraId="6CA6752B" w14:textId="77777777" w:rsidR="00DF52BA" w:rsidRPr="00E24077" w:rsidRDefault="00DF52BA" w:rsidP="00DF52BA">
            <w:pPr>
              <w:spacing w:after="0"/>
              <w:jc w:val="center"/>
              <w:rPr>
                <w:rFonts w:ascii="Arial" w:eastAsia="Calibri" w:hAnsi="Arial" w:cs="Arial"/>
                <w:color w:val="000000"/>
                <w:sz w:val="18"/>
                <w:szCs w:val="18"/>
              </w:rPr>
            </w:pPr>
            <w:r>
              <w:rPr>
                <w:rFonts w:ascii="Aptos" w:hAnsi="Aptos" w:cs="Arial"/>
                <w:color w:val="000000"/>
                <w:sz w:val="20"/>
                <w:szCs w:val="20"/>
              </w:rPr>
              <w:t>(301.5)</w:t>
            </w:r>
          </w:p>
        </w:tc>
        <w:tc>
          <w:tcPr>
            <w:tcW w:w="1134" w:type="dxa"/>
            <w:tcMar>
              <w:top w:w="60" w:type="dxa"/>
              <w:left w:w="60" w:type="dxa"/>
              <w:bottom w:w="60" w:type="dxa"/>
              <w:right w:w="60" w:type="dxa"/>
            </w:tcMar>
            <w:vAlign w:val="center"/>
          </w:tcPr>
          <w:p w14:paraId="48E9EC3B" w14:textId="77777777" w:rsidR="00DF52BA" w:rsidRPr="00E24077" w:rsidRDefault="00DF52BA" w:rsidP="00DF52BA">
            <w:pPr>
              <w:jc w:val="center"/>
              <w:rPr>
                <w:rFonts w:ascii="Arial" w:eastAsia="Calibri" w:hAnsi="Arial" w:cs="Arial"/>
                <w:color w:val="000000"/>
                <w:sz w:val="18"/>
                <w:szCs w:val="18"/>
              </w:rPr>
            </w:pPr>
            <w:r>
              <w:rPr>
                <w:rFonts w:ascii="Aptos" w:hAnsi="Aptos" w:cs="Arial"/>
                <w:color w:val="000000"/>
                <w:sz w:val="20"/>
                <w:szCs w:val="20"/>
              </w:rPr>
              <w:t>308.4 (384.1)</w:t>
            </w:r>
          </w:p>
        </w:tc>
        <w:tc>
          <w:tcPr>
            <w:tcW w:w="1134" w:type="dxa"/>
            <w:vAlign w:val="center"/>
          </w:tcPr>
          <w:p w14:paraId="511865C7" w14:textId="77777777" w:rsidR="00DF52BA" w:rsidRPr="00E24077" w:rsidRDefault="00DF52BA" w:rsidP="00DF52BA">
            <w:pPr>
              <w:jc w:val="center"/>
              <w:rPr>
                <w:rFonts w:ascii="Arial" w:eastAsia="Calibri" w:hAnsi="Arial" w:cs="Arial"/>
                <w:color w:val="000000"/>
                <w:sz w:val="18"/>
                <w:szCs w:val="18"/>
              </w:rPr>
            </w:pPr>
            <w:r>
              <w:rPr>
                <w:rFonts w:ascii="Aptos" w:hAnsi="Aptos" w:cs="Arial"/>
                <w:color w:val="000000"/>
                <w:sz w:val="20"/>
                <w:szCs w:val="20"/>
              </w:rPr>
              <w:t>132.4 (283.9)</w:t>
            </w:r>
          </w:p>
        </w:tc>
        <w:tc>
          <w:tcPr>
            <w:tcW w:w="1134" w:type="dxa"/>
            <w:tcMar>
              <w:top w:w="60" w:type="dxa"/>
              <w:left w:w="60" w:type="dxa"/>
              <w:bottom w:w="60" w:type="dxa"/>
              <w:right w:w="60" w:type="dxa"/>
            </w:tcMar>
            <w:vAlign w:val="center"/>
          </w:tcPr>
          <w:p w14:paraId="30057509" w14:textId="77777777" w:rsidR="00DF52BA" w:rsidRPr="00E24077" w:rsidRDefault="00DF52BA" w:rsidP="00DF52BA">
            <w:pPr>
              <w:jc w:val="center"/>
              <w:rPr>
                <w:rFonts w:ascii="Arial" w:eastAsia="Calibri" w:hAnsi="Arial" w:cs="Arial"/>
                <w:color w:val="000000"/>
                <w:sz w:val="18"/>
                <w:szCs w:val="18"/>
              </w:rPr>
            </w:pPr>
            <w:r>
              <w:rPr>
                <w:rFonts w:ascii="Aptos" w:hAnsi="Aptos" w:cs="Arial"/>
                <w:color w:val="000000"/>
                <w:sz w:val="20"/>
                <w:szCs w:val="20"/>
              </w:rPr>
              <w:t>70.7 (226.0)</w:t>
            </w:r>
          </w:p>
        </w:tc>
        <w:tc>
          <w:tcPr>
            <w:tcW w:w="1134" w:type="dxa"/>
            <w:vAlign w:val="center"/>
          </w:tcPr>
          <w:p w14:paraId="5C67A9C4" w14:textId="77777777" w:rsidR="00DF52BA" w:rsidRPr="00E24077" w:rsidRDefault="00DF52BA" w:rsidP="00DF52BA">
            <w:pPr>
              <w:jc w:val="center"/>
              <w:rPr>
                <w:rFonts w:ascii="Arial" w:eastAsia="Calibri" w:hAnsi="Arial" w:cs="Arial"/>
                <w:color w:val="000000"/>
                <w:sz w:val="18"/>
                <w:szCs w:val="18"/>
              </w:rPr>
            </w:pPr>
            <w:r>
              <w:rPr>
                <w:rFonts w:ascii="Aptos" w:hAnsi="Aptos" w:cs="Arial"/>
                <w:color w:val="000000"/>
                <w:sz w:val="20"/>
                <w:szCs w:val="20"/>
              </w:rPr>
              <w:t>44.3 (139.2)</w:t>
            </w:r>
          </w:p>
        </w:tc>
        <w:tc>
          <w:tcPr>
            <w:tcW w:w="992" w:type="dxa"/>
            <w:vAlign w:val="center"/>
          </w:tcPr>
          <w:p w14:paraId="0FE8B9B2" w14:textId="77777777" w:rsidR="00DF52BA" w:rsidRPr="00E24077" w:rsidRDefault="00DF52BA" w:rsidP="00DF52BA">
            <w:pPr>
              <w:jc w:val="center"/>
              <w:rPr>
                <w:rFonts w:ascii="Arial" w:eastAsia="Calibri" w:hAnsi="Arial" w:cs="Arial"/>
                <w:color w:val="000000"/>
                <w:sz w:val="18"/>
                <w:szCs w:val="18"/>
              </w:rPr>
            </w:pPr>
            <w:r>
              <w:rPr>
                <w:rFonts w:ascii="Aptos" w:hAnsi="Aptos" w:cs="Arial"/>
                <w:color w:val="000000"/>
                <w:sz w:val="20"/>
                <w:szCs w:val="20"/>
              </w:rPr>
              <w:t>15.9***</w:t>
            </w:r>
          </w:p>
        </w:tc>
        <w:tc>
          <w:tcPr>
            <w:tcW w:w="1276" w:type="dxa"/>
            <w:vAlign w:val="center"/>
          </w:tcPr>
          <w:p w14:paraId="6E288DF2" w14:textId="77777777" w:rsidR="00DF52BA" w:rsidRDefault="00DF52BA" w:rsidP="00DF52BA">
            <w:pPr>
              <w:spacing w:after="0" w:line="240" w:lineRule="auto"/>
              <w:jc w:val="center"/>
              <w:rPr>
                <w:rFonts w:ascii="Aptos" w:hAnsi="Aptos" w:cs="Arial"/>
                <w:color w:val="000000"/>
                <w:sz w:val="20"/>
                <w:szCs w:val="20"/>
              </w:rPr>
            </w:pPr>
            <w:r>
              <w:rPr>
                <w:rFonts w:ascii="Aptos" w:hAnsi="Aptos" w:cs="Arial"/>
                <w:color w:val="000000"/>
                <w:sz w:val="20"/>
                <w:szCs w:val="20"/>
              </w:rPr>
              <w:t>Def-Not***</w:t>
            </w:r>
          </w:p>
          <w:p w14:paraId="24DA642B" w14:textId="77777777" w:rsidR="00DF52BA" w:rsidRDefault="00DF52BA" w:rsidP="00DF52BA">
            <w:pPr>
              <w:spacing w:after="0" w:line="240" w:lineRule="auto"/>
              <w:jc w:val="center"/>
              <w:rPr>
                <w:rFonts w:ascii="Aptos" w:hAnsi="Aptos" w:cs="Arial"/>
                <w:color w:val="000000"/>
                <w:sz w:val="20"/>
                <w:szCs w:val="20"/>
              </w:rPr>
            </w:pPr>
            <w:r>
              <w:rPr>
                <w:rFonts w:ascii="Aptos" w:hAnsi="Aptos" w:cs="Arial"/>
                <w:color w:val="000000"/>
                <w:sz w:val="20"/>
                <w:szCs w:val="20"/>
              </w:rPr>
              <w:t>Def-Prob***</w:t>
            </w:r>
          </w:p>
          <w:p w14:paraId="694184C9" w14:textId="77777777" w:rsidR="00DF52BA" w:rsidRPr="00E24077" w:rsidRDefault="00DF52BA" w:rsidP="00DF52BA">
            <w:pPr>
              <w:spacing w:after="0" w:line="240" w:lineRule="auto"/>
              <w:jc w:val="center"/>
              <w:rPr>
                <w:rFonts w:ascii="Arial" w:eastAsia="Calibri" w:hAnsi="Arial" w:cs="Arial"/>
                <w:color w:val="000000"/>
                <w:sz w:val="18"/>
                <w:szCs w:val="18"/>
              </w:rPr>
            </w:pPr>
            <w:r>
              <w:rPr>
                <w:rFonts w:ascii="Aptos" w:hAnsi="Aptos" w:cs="Arial"/>
                <w:color w:val="000000"/>
                <w:sz w:val="20"/>
                <w:szCs w:val="20"/>
              </w:rPr>
              <w:t>Def-Pos***</w:t>
            </w:r>
          </w:p>
        </w:tc>
      </w:tr>
      <w:tr w:rsidR="00DF52BA" w:rsidRPr="00621130" w14:paraId="734AA520" w14:textId="77777777" w:rsidTr="00DF52BA">
        <w:trPr>
          <w:trHeight w:val="75"/>
        </w:trPr>
        <w:tc>
          <w:tcPr>
            <w:tcW w:w="1843" w:type="dxa"/>
            <w:tcMar>
              <w:top w:w="60" w:type="dxa"/>
              <w:left w:w="60" w:type="dxa"/>
              <w:bottom w:w="60" w:type="dxa"/>
              <w:right w:w="60" w:type="dxa"/>
            </w:tcMar>
          </w:tcPr>
          <w:p w14:paraId="5A339D72"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H&amp;Y</w:t>
            </w:r>
            <w:r w:rsidRPr="00E24077">
              <w:rPr>
                <w:rFonts w:ascii="Arial" w:eastAsia="Calibri" w:hAnsi="Arial" w:cs="Arial"/>
                <w:sz w:val="18"/>
                <w:szCs w:val="18"/>
              </w:rPr>
              <w:t xml:space="preserve">, </w:t>
            </w:r>
            <w:r w:rsidRPr="00E24077">
              <w:rPr>
                <w:rFonts w:ascii="Arial" w:eastAsia="Calibri" w:hAnsi="Arial" w:cs="Arial"/>
                <w:color w:val="000000"/>
                <w:sz w:val="18"/>
                <w:szCs w:val="18"/>
              </w:rPr>
              <w:t>median (IQR)</w:t>
            </w:r>
          </w:p>
        </w:tc>
        <w:tc>
          <w:tcPr>
            <w:tcW w:w="709" w:type="dxa"/>
            <w:tcMar>
              <w:top w:w="60" w:type="dxa"/>
              <w:left w:w="60" w:type="dxa"/>
              <w:bottom w:w="60" w:type="dxa"/>
              <w:right w:w="60" w:type="dxa"/>
            </w:tcMar>
          </w:tcPr>
          <w:p w14:paraId="092C00B9"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w:t>
            </w:r>
          </w:p>
        </w:tc>
        <w:tc>
          <w:tcPr>
            <w:tcW w:w="1276" w:type="dxa"/>
            <w:tcMar>
              <w:top w:w="60" w:type="dxa"/>
              <w:left w:w="60" w:type="dxa"/>
              <w:bottom w:w="60" w:type="dxa"/>
              <w:right w:w="60" w:type="dxa"/>
            </w:tcMar>
          </w:tcPr>
          <w:p w14:paraId="782478AB" w14:textId="77777777" w:rsidR="00DF52BA" w:rsidRPr="00E24077" w:rsidRDefault="00DF52BA" w:rsidP="00DF52BA">
            <w:pPr>
              <w:jc w:val="center"/>
              <w:rPr>
                <w:rFonts w:ascii="Arial" w:eastAsia="Calibri" w:hAnsi="Arial" w:cs="Arial"/>
                <w:sz w:val="18"/>
                <w:szCs w:val="18"/>
              </w:rPr>
            </w:pPr>
            <w:r w:rsidRPr="00E24077">
              <w:rPr>
                <w:rFonts w:ascii="Arial" w:eastAsia="Calibri" w:hAnsi="Arial" w:cs="Arial"/>
                <w:color w:val="000000"/>
                <w:sz w:val="18"/>
                <w:szCs w:val="18"/>
              </w:rPr>
              <w:t>2</w:t>
            </w:r>
            <w:r>
              <w:rPr>
                <w:rFonts w:ascii="Arial" w:eastAsia="Calibri" w:hAnsi="Arial" w:cs="Arial"/>
                <w:color w:val="000000"/>
                <w:sz w:val="18"/>
                <w:szCs w:val="18"/>
              </w:rPr>
              <w:t xml:space="preserve"> </w:t>
            </w:r>
            <w:r w:rsidRPr="00E24077">
              <w:rPr>
                <w:rFonts w:ascii="Arial" w:eastAsia="Calibri" w:hAnsi="Arial" w:cs="Arial"/>
                <w:color w:val="000000"/>
                <w:sz w:val="18"/>
                <w:szCs w:val="18"/>
              </w:rPr>
              <w:t>(1)</w:t>
            </w:r>
          </w:p>
        </w:tc>
        <w:tc>
          <w:tcPr>
            <w:tcW w:w="1134" w:type="dxa"/>
            <w:tcMar>
              <w:top w:w="60" w:type="dxa"/>
              <w:left w:w="60" w:type="dxa"/>
              <w:bottom w:w="60" w:type="dxa"/>
              <w:right w:w="60" w:type="dxa"/>
            </w:tcMar>
          </w:tcPr>
          <w:p w14:paraId="2A36328E" w14:textId="77777777" w:rsidR="00DF52BA" w:rsidRPr="00E24077" w:rsidRDefault="00DF52BA" w:rsidP="00DF52BA">
            <w:pPr>
              <w:jc w:val="center"/>
              <w:rPr>
                <w:rFonts w:ascii="Arial" w:eastAsia="Calibri" w:hAnsi="Arial" w:cs="Arial"/>
                <w:sz w:val="18"/>
                <w:szCs w:val="18"/>
              </w:rPr>
            </w:pPr>
            <w:r w:rsidRPr="00E24077">
              <w:rPr>
                <w:rFonts w:ascii="Arial" w:eastAsia="Calibri" w:hAnsi="Arial" w:cs="Arial"/>
                <w:color w:val="000000"/>
                <w:sz w:val="18"/>
                <w:szCs w:val="18"/>
              </w:rPr>
              <w:t>2</w:t>
            </w:r>
            <w:r>
              <w:rPr>
                <w:rFonts w:ascii="Arial" w:eastAsia="Calibri" w:hAnsi="Arial" w:cs="Arial"/>
                <w:color w:val="000000"/>
                <w:sz w:val="18"/>
                <w:szCs w:val="18"/>
              </w:rPr>
              <w:t xml:space="preserve"> </w:t>
            </w:r>
            <w:r w:rsidRPr="00E24077">
              <w:rPr>
                <w:rFonts w:ascii="Arial" w:eastAsia="Calibri" w:hAnsi="Arial" w:cs="Arial"/>
                <w:color w:val="000000"/>
                <w:sz w:val="18"/>
                <w:szCs w:val="18"/>
              </w:rPr>
              <w:t>(0)</w:t>
            </w:r>
          </w:p>
        </w:tc>
        <w:tc>
          <w:tcPr>
            <w:tcW w:w="1134" w:type="dxa"/>
          </w:tcPr>
          <w:p w14:paraId="7C3E43EE" w14:textId="77777777" w:rsidR="00DF52BA" w:rsidRPr="00E24077" w:rsidRDefault="00DF52BA" w:rsidP="00DF52BA">
            <w:pPr>
              <w:jc w:val="center"/>
              <w:rPr>
                <w:rFonts w:ascii="Arial" w:eastAsia="Calibri" w:hAnsi="Arial" w:cs="Arial"/>
                <w:color w:val="000000"/>
                <w:sz w:val="18"/>
                <w:szCs w:val="18"/>
              </w:rPr>
            </w:pPr>
            <w:r w:rsidRPr="00E24077">
              <w:rPr>
                <w:rFonts w:ascii="Arial" w:eastAsia="Calibri" w:hAnsi="Arial" w:cs="Arial"/>
                <w:color w:val="000000"/>
                <w:sz w:val="18"/>
                <w:szCs w:val="18"/>
              </w:rPr>
              <w:t>2</w:t>
            </w:r>
            <w:r>
              <w:rPr>
                <w:rFonts w:ascii="Arial" w:eastAsia="Calibri" w:hAnsi="Arial" w:cs="Arial"/>
                <w:color w:val="000000"/>
                <w:sz w:val="18"/>
                <w:szCs w:val="18"/>
              </w:rPr>
              <w:t xml:space="preserve"> </w:t>
            </w:r>
            <w:r w:rsidRPr="00E24077">
              <w:rPr>
                <w:rFonts w:ascii="Arial" w:eastAsia="Calibri" w:hAnsi="Arial" w:cs="Arial"/>
                <w:color w:val="000000"/>
                <w:sz w:val="18"/>
                <w:szCs w:val="18"/>
              </w:rPr>
              <w:t>(1)</w:t>
            </w:r>
          </w:p>
        </w:tc>
        <w:tc>
          <w:tcPr>
            <w:tcW w:w="1134" w:type="dxa"/>
            <w:tcMar>
              <w:top w:w="60" w:type="dxa"/>
              <w:left w:w="60" w:type="dxa"/>
              <w:bottom w:w="60" w:type="dxa"/>
              <w:right w:w="60" w:type="dxa"/>
            </w:tcMar>
          </w:tcPr>
          <w:p w14:paraId="7BC0F333" w14:textId="77777777" w:rsidR="00DF52BA" w:rsidRPr="00E24077" w:rsidRDefault="00DF52BA" w:rsidP="00DF52BA">
            <w:pPr>
              <w:jc w:val="center"/>
              <w:rPr>
                <w:rFonts w:ascii="Arial" w:eastAsia="Calibri" w:hAnsi="Arial" w:cs="Arial"/>
                <w:sz w:val="18"/>
                <w:szCs w:val="18"/>
              </w:rPr>
            </w:pPr>
            <w:r w:rsidRPr="00E24077">
              <w:rPr>
                <w:rFonts w:ascii="Arial" w:eastAsia="Calibri" w:hAnsi="Arial" w:cs="Arial"/>
                <w:color w:val="000000"/>
                <w:sz w:val="18"/>
                <w:szCs w:val="18"/>
              </w:rPr>
              <w:t>2</w:t>
            </w:r>
            <w:r>
              <w:rPr>
                <w:rFonts w:ascii="Arial" w:eastAsia="Calibri" w:hAnsi="Arial" w:cs="Arial"/>
                <w:color w:val="000000"/>
                <w:sz w:val="18"/>
                <w:szCs w:val="18"/>
              </w:rPr>
              <w:t xml:space="preserve"> </w:t>
            </w:r>
            <w:r w:rsidRPr="00E24077">
              <w:rPr>
                <w:rFonts w:ascii="Arial" w:eastAsia="Calibri" w:hAnsi="Arial" w:cs="Arial"/>
                <w:color w:val="000000"/>
                <w:sz w:val="18"/>
                <w:szCs w:val="18"/>
              </w:rPr>
              <w:t>(1)</w:t>
            </w:r>
          </w:p>
        </w:tc>
        <w:tc>
          <w:tcPr>
            <w:tcW w:w="1134" w:type="dxa"/>
          </w:tcPr>
          <w:p w14:paraId="343EE18A" w14:textId="77777777" w:rsidR="00DF52BA" w:rsidRPr="00E24077" w:rsidRDefault="00DF52BA" w:rsidP="00DF52BA">
            <w:pPr>
              <w:jc w:val="center"/>
              <w:rPr>
                <w:rFonts w:ascii="Arial" w:eastAsia="Calibri" w:hAnsi="Arial" w:cs="Arial"/>
                <w:color w:val="000000"/>
                <w:sz w:val="18"/>
                <w:szCs w:val="18"/>
              </w:rPr>
            </w:pPr>
            <w:r w:rsidRPr="00E24077">
              <w:rPr>
                <w:rFonts w:ascii="Arial" w:eastAsia="Calibri" w:hAnsi="Arial" w:cs="Arial"/>
                <w:color w:val="000000"/>
                <w:sz w:val="18"/>
                <w:szCs w:val="18"/>
              </w:rPr>
              <w:t>1</w:t>
            </w:r>
            <w:r>
              <w:rPr>
                <w:rFonts w:ascii="Arial" w:eastAsia="Calibri" w:hAnsi="Arial" w:cs="Arial"/>
                <w:color w:val="000000"/>
                <w:sz w:val="18"/>
                <w:szCs w:val="18"/>
              </w:rPr>
              <w:t xml:space="preserve"> </w:t>
            </w:r>
            <w:r w:rsidRPr="00E24077">
              <w:rPr>
                <w:rFonts w:ascii="Arial" w:eastAsia="Calibri" w:hAnsi="Arial" w:cs="Arial"/>
                <w:color w:val="000000"/>
                <w:sz w:val="18"/>
                <w:szCs w:val="18"/>
              </w:rPr>
              <w:t>(1)</w:t>
            </w:r>
          </w:p>
        </w:tc>
        <w:tc>
          <w:tcPr>
            <w:tcW w:w="992" w:type="dxa"/>
          </w:tcPr>
          <w:p w14:paraId="6B5F4844" w14:textId="77777777" w:rsidR="00DF52BA" w:rsidRPr="00E24077" w:rsidRDefault="00DF52BA" w:rsidP="00DF52BA">
            <w:pPr>
              <w:jc w:val="center"/>
              <w:rPr>
                <w:rFonts w:ascii="Arial" w:eastAsia="Calibri" w:hAnsi="Arial" w:cs="Arial"/>
                <w:color w:val="000000"/>
                <w:sz w:val="18"/>
                <w:szCs w:val="18"/>
              </w:rPr>
            </w:pPr>
            <w:r w:rsidRPr="00E24077">
              <w:rPr>
                <w:rFonts w:ascii="Arial" w:eastAsia="Calibri" w:hAnsi="Arial" w:cs="Arial"/>
                <w:color w:val="000000"/>
                <w:sz w:val="18"/>
                <w:szCs w:val="18"/>
              </w:rPr>
              <w:t>21.8**</w:t>
            </w:r>
          </w:p>
        </w:tc>
        <w:tc>
          <w:tcPr>
            <w:tcW w:w="1276" w:type="dxa"/>
          </w:tcPr>
          <w:p w14:paraId="41645070" w14:textId="77777777" w:rsidR="00DF52BA" w:rsidRPr="00E24077" w:rsidRDefault="00DF52BA" w:rsidP="00DF52BA">
            <w:pPr>
              <w:spacing w:after="0"/>
              <w:rPr>
                <w:rFonts w:ascii="Arial" w:eastAsia="Calibri" w:hAnsi="Arial" w:cs="Arial"/>
                <w:color w:val="000000"/>
                <w:sz w:val="18"/>
                <w:szCs w:val="18"/>
              </w:rPr>
            </w:pPr>
            <w:r w:rsidRPr="00E24077">
              <w:rPr>
                <w:rFonts w:ascii="Arial" w:eastAsia="Calibri" w:hAnsi="Arial" w:cs="Arial"/>
                <w:color w:val="000000"/>
                <w:sz w:val="18"/>
                <w:szCs w:val="18"/>
              </w:rPr>
              <w:t>Def-Not***</w:t>
            </w:r>
          </w:p>
          <w:p w14:paraId="406EBCB8" w14:textId="77777777" w:rsidR="00DF52BA" w:rsidRPr="00E24077" w:rsidRDefault="00DF52BA" w:rsidP="00DF52BA">
            <w:pPr>
              <w:spacing w:after="0"/>
              <w:rPr>
                <w:rFonts w:ascii="Arial" w:eastAsia="Calibri" w:hAnsi="Arial" w:cs="Arial"/>
                <w:color w:val="000000"/>
                <w:sz w:val="18"/>
                <w:szCs w:val="18"/>
              </w:rPr>
            </w:pPr>
            <w:r w:rsidRPr="00E24077">
              <w:rPr>
                <w:rFonts w:ascii="Arial" w:eastAsia="Calibri" w:hAnsi="Arial" w:cs="Arial"/>
                <w:color w:val="000000"/>
                <w:sz w:val="18"/>
                <w:szCs w:val="18"/>
              </w:rPr>
              <w:t>Def-Pos**</w:t>
            </w:r>
          </w:p>
        </w:tc>
      </w:tr>
      <w:tr w:rsidR="00DF52BA" w:rsidRPr="00621130" w14:paraId="41C026E3" w14:textId="77777777" w:rsidTr="00DF52BA">
        <w:trPr>
          <w:trHeight w:val="165"/>
        </w:trPr>
        <w:tc>
          <w:tcPr>
            <w:tcW w:w="1843" w:type="dxa"/>
            <w:tcMar>
              <w:top w:w="60" w:type="dxa"/>
              <w:left w:w="60" w:type="dxa"/>
              <w:bottom w:w="60" w:type="dxa"/>
              <w:right w:w="60" w:type="dxa"/>
            </w:tcMar>
          </w:tcPr>
          <w:p w14:paraId="11ADA501"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MDS-UPDRS-I Questionnaire</w:t>
            </w:r>
          </w:p>
        </w:tc>
        <w:tc>
          <w:tcPr>
            <w:tcW w:w="709" w:type="dxa"/>
            <w:tcMar>
              <w:top w:w="60" w:type="dxa"/>
              <w:left w:w="60" w:type="dxa"/>
              <w:bottom w:w="60" w:type="dxa"/>
              <w:right w:w="60" w:type="dxa"/>
            </w:tcMar>
          </w:tcPr>
          <w:p w14:paraId="4D9FCBE3"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0.1</w:t>
            </w:r>
          </w:p>
        </w:tc>
        <w:tc>
          <w:tcPr>
            <w:tcW w:w="1276" w:type="dxa"/>
            <w:tcMar>
              <w:top w:w="60" w:type="dxa"/>
              <w:left w:w="60" w:type="dxa"/>
              <w:bottom w:w="60" w:type="dxa"/>
              <w:right w:w="60" w:type="dxa"/>
            </w:tcMar>
          </w:tcPr>
          <w:p w14:paraId="065DA9F8"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4.7 </w:t>
            </w:r>
            <w:r>
              <w:rPr>
                <w:rFonts w:ascii="Arial" w:eastAsia="Calibri" w:hAnsi="Arial" w:cs="Arial"/>
                <w:color w:val="000000"/>
                <w:sz w:val="18"/>
                <w:szCs w:val="18"/>
              </w:rPr>
              <w:t>(</w:t>
            </w:r>
            <w:r w:rsidRPr="00E24077">
              <w:rPr>
                <w:rFonts w:ascii="Arial" w:eastAsia="Calibri" w:hAnsi="Arial" w:cs="Arial"/>
                <w:color w:val="000000"/>
                <w:sz w:val="18"/>
                <w:szCs w:val="18"/>
              </w:rPr>
              <w:t>3.5</w:t>
            </w:r>
            <w:r>
              <w:rPr>
                <w:rFonts w:ascii="Arial" w:eastAsia="Calibri" w:hAnsi="Arial" w:cs="Arial"/>
                <w:color w:val="000000"/>
                <w:sz w:val="18"/>
                <w:szCs w:val="18"/>
              </w:rPr>
              <w:t>)</w:t>
            </w:r>
          </w:p>
        </w:tc>
        <w:tc>
          <w:tcPr>
            <w:tcW w:w="1134" w:type="dxa"/>
            <w:tcMar>
              <w:top w:w="60" w:type="dxa"/>
              <w:left w:w="60" w:type="dxa"/>
              <w:bottom w:w="60" w:type="dxa"/>
              <w:right w:w="60" w:type="dxa"/>
            </w:tcMar>
          </w:tcPr>
          <w:p w14:paraId="524E5527"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6.7 </w:t>
            </w:r>
            <w:r>
              <w:rPr>
                <w:rFonts w:ascii="Arial" w:eastAsia="Calibri" w:hAnsi="Arial" w:cs="Arial"/>
                <w:color w:val="000000"/>
                <w:sz w:val="18"/>
                <w:szCs w:val="18"/>
              </w:rPr>
              <w:t>(</w:t>
            </w:r>
            <w:r w:rsidRPr="00E24077">
              <w:rPr>
                <w:rFonts w:ascii="Arial" w:eastAsia="Calibri" w:hAnsi="Arial" w:cs="Arial"/>
                <w:color w:val="000000"/>
                <w:sz w:val="18"/>
                <w:szCs w:val="18"/>
              </w:rPr>
              <w:t>3.7</w:t>
            </w:r>
            <w:r>
              <w:rPr>
                <w:rFonts w:ascii="Arial" w:eastAsia="Calibri" w:hAnsi="Arial" w:cs="Arial"/>
                <w:color w:val="000000"/>
                <w:sz w:val="18"/>
                <w:szCs w:val="18"/>
              </w:rPr>
              <w:t>)</w:t>
            </w:r>
          </w:p>
        </w:tc>
        <w:tc>
          <w:tcPr>
            <w:tcW w:w="1134" w:type="dxa"/>
          </w:tcPr>
          <w:p w14:paraId="22258CA4"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4.8 </w:t>
            </w:r>
            <w:r>
              <w:rPr>
                <w:rFonts w:ascii="Arial" w:eastAsia="Calibri" w:hAnsi="Arial" w:cs="Arial"/>
                <w:color w:val="000000"/>
                <w:sz w:val="18"/>
                <w:szCs w:val="18"/>
              </w:rPr>
              <w:t>(</w:t>
            </w:r>
            <w:r w:rsidRPr="00E24077">
              <w:rPr>
                <w:rFonts w:ascii="Arial" w:eastAsia="Calibri" w:hAnsi="Arial" w:cs="Arial"/>
                <w:color w:val="000000"/>
                <w:sz w:val="18"/>
                <w:szCs w:val="18"/>
              </w:rPr>
              <w:t>3.5</w:t>
            </w:r>
            <w:r>
              <w:rPr>
                <w:rFonts w:ascii="Arial" w:eastAsia="Calibri" w:hAnsi="Arial" w:cs="Arial"/>
                <w:color w:val="000000"/>
                <w:sz w:val="18"/>
                <w:szCs w:val="18"/>
              </w:rPr>
              <w:t>)</w:t>
            </w:r>
          </w:p>
        </w:tc>
        <w:tc>
          <w:tcPr>
            <w:tcW w:w="1134" w:type="dxa"/>
            <w:tcMar>
              <w:top w:w="60" w:type="dxa"/>
              <w:left w:w="60" w:type="dxa"/>
              <w:bottom w:w="60" w:type="dxa"/>
              <w:right w:w="60" w:type="dxa"/>
            </w:tcMar>
          </w:tcPr>
          <w:p w14:paraId="15913065"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3.7 </w:t>
            </w:r>
            <w:r>
              <w:rPr>
                <w:rFonts w:ascii="Arial" w:eastAsia="Calibri" w:hAnsi="Arial" w:cs="Arial"/>
                <w:color w:val="000000"/>
                <w:sz w:val="18"/>
                <w:szCs w:val="18"/>
              </w:rPr>
              <w:t>(</w:t>
            </w:r>
            <w:r w:rsidRPr="00E24077">
              <w:rPr>
                <w:rFonts w:ascii="Arial" w:eastAsia="Calibri" w:hAnsi="Arial" w:cs="Arial"/>
                <w:color w:val="000000"/>
                <w:sz w:val="18"/>
                <w:szCs w:val="18"/>
              </w:rPr>
              <w:t>2.6</w:t>
            </w:r>
            <w:r>
              <w:rPr>
                <w:rFonts w:ascii="Arial" w:eastAsia="Calibri" w:hAnsi="Arial" w:cs="Arial"/>
                <w:color w:val="000000"/>
                <w:sz w:val="18"/>
                <w:szCs w:val="18"/>
              </w:rPr>
              <w:t>)</w:t>
            </w:r>
          </w:p>
        </w:tc>
        <w:tc>
          <w:tcPr>
            <w:tcW w:w="1134" w:type="dxa"/>
          </w:tcPr>
          <w:p w14:paraId="7DFA4ABC"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2.7 </w:t>
            </w:r>
            <w:r>
              <w:rPr>
                <w:rFonts w:ascii="Arial" w:eastAsia="Calibri" w:hAnsi="Arial" w:cs="Arial"/>
                <w:color w:val="000000"/>
                <w:sz w:val="18"/>
                <w:szCs w:val="18"/>
              </w:rPr>
              <w:t>(</w:t>
            </w:r>
            <w:r w:rsidRPr="00E24077">
              <w:rPr>
                <w:rFonts w:ascii="Arial" w:eastAsia="Calibri" w:hAnsi="Arial" w:cs="Arial"/>
                <w:color w:val="000000"/>
                <w:sz w:val="18"/>
                <w:szCs w:val="18"/>
              </w:rPr>
              <w:t>2.1</w:t>
            </w:r>
            <w:r>
              <w:rPr>
                <w:rFonts w:ascii="Arial" w:eastAsia="Calibri" w:hAnsi="Arial" w:cs="Arial"/>
                <w:color w:val="000000"/>
                <w:sz w:val="18"/>
                <w:szCs w:val="18"/>
              </w:rPr>
              <w:t>)</w:t>
            </w:r>
          </w:p>
        </w:tc>
        <w:tc>
          <w:tcPr>
            <w:tcW w:w="992" w:type="dxa"/>
          </w:tcPr>
          <w:p w14:paraId="06120968"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24.2***</w:t>
            </w:r>
          </w:p>
        </w:tc>
        <w:tc>
          <w:tcPr>
            <w:tcW w:w="1276" w:type="dxa"/>
          </w:tcPr>
          <w:p w14:paraId="7CFF9F0A"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Def-Not***</w:t>
            </w:r>
          </w:p>
          <w:p w14:paraId="75852EAD"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Def-Pos***</w:t>
            </w:r>
          </w:p>
          <w:p w14:paraId="115CA05B"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Def-Pro***</w:t>
            </w:r>
          </w:p>
          <w:p w14:paraId="29808020"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Not-Pro***</w:t>
            </w:r>
          </w:p>
        </w:tc>
      </w:tr>
      <w:tr w:rsidR="00DF52BA" w:rsidRPr="00621130" w14:paraId="41A39347" w14:textId="77777777" w:rsidTr="00DF52BA">
        <w:trPr>
          <w:trHeight w:val="165"/>
        </w:trPr>
        <w:tc>
          <w:tcPr>
            <w:tcW w:w="1843" w:type="dxa"/>
            <w:tcMar>
              <w:top w:w="60" w:type="dxa"/>
              <w:left w:w="60" w:type="dxa"/>
              <w:bottom w:w="60" w:type="dxa"/>
              <w:right w:w="60" w:type="dxa"/>
            </w:tcMar>
          </w:tcPr>
          <w:p w14:paraId="03A0B573"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MDS-UPDRS-I EDL</w:t>
            </w:r>
          </w:p>
        </w:tc>
        <w:tc>
          <w:tcPr>
            <w:tcW w:w="709" w:type="dxa"/>
            <w:tcMar>
              <w:top w:w="60" w:type="dxa"/>
              <w:left w:w="60" w:type="dxa"/>
              <w:bottom w:w="60" w:type="dxa"/>
              <w:right w:w="60" w:type="dxa"/>
            </w:tcMar>
          </w:tcPr>
          <w:p w14:paraId="475DAE3B"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0.2</w:t>
            </w:r>
          </w:p>
        </w:tc>
        <w:tc>
          <w:tcPr>
            <w:tcW w:w="1276" w:type="dxa"/>
            <w:tcMar>
              <w:top w:w="60" w:type="dxa"/>
              <w:left w:w="60" w:type="dxa"/>
              <w:bottom w:w="60" w:type="dxa"/>
              <w:right w:w="60" w:type="dxa"/>
            </w:tcMar>
          </w:tcPr>
          <w:p w14:paraId="6FF1E2C6"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1.5 </w:t>
            </w:r>
            <w:r>
              <w:rPr>
                <w:rFonts w:ascii="Arial" w:eastAsia="Calibri" w:hAnsi="Arial" w:cs="Arial"/>
                <w:color w:val="000000"/>
                <w:sz w:val="18"/>
                <w:szCs w:val="18"/>
              </w:rPr>
              <w:t>(</w:t>
            </w:r>
            <w:r w:rsidRPr="00E24077">
              <w:rPr>
                <w:rFonts w:ascii="Arial" w:eastAsia="Calibri" w:hAnsi="Arial" w:cs="Arial"/>
                <w:color w:val="000000"/>
                <w:sz w:val="18"/>
                <w:szCs w:val="18"/>
              </w:rPr>
              <w:t>1.9</w:t>
            </w:r>
            <w:r>
              <w:rPr>
                <w:rFonts w:ascii="Arial" w:eastAsia="Calibri" w:hAnsi="Arial" w:cs="Arial"/>
                <w:color w:val="000000"/>
                <w:sz w:val="18"/>
                <w:szCs w:val="18"/>
              </w:rPr>
              <w:t>)</w:t>
            </w:r>
          </w:p>
        </w:tc>
        <w:tc>
          <w:tcPr>
            <w:tcW w:w="1134" w:type="dxa"/>
            <w:tcMar>
              <w:top w:w="60" w:type="dxa"/>
              <w:left w:w="60" w:type="dxa"/>
              <w:bottom w:w="60" w:type="dxa"/>
              <w:right w:w="60" w:type="dxa"/>
            </w:tcMar>
          </w:tcPr>
          <w:p w14:paraId="2D95C1DD"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2.6 </w:t>
            </w:r>
            <w:r>
              <w:rPr>
                <w:rFonts w:ascii="Arial" w:eastAsia="Calibri" w:hAnsi="Arial" w:cs="Arial"/>
                <w:color w:val="000000"/>
                <w:sz w:val="18"/>
                <w:szCs w:val="18"/>
              </w:rPr>
              <w:t>(</w:t>
            </w:r>
            <w:r w:rsidRPr="00E24077">
              <w:rPr>
                <w:rFonts w:ascii="Arial" w:eastAsia="Calibri" w:hAnsi="Arial" w:cs="Arial"/>
                <w:color w:val="000000"/>
                <w:sz w:val="18"/>
                <w:szCs w:val="18"/>
              </w:rPr>
              <w:t>2.5</w:t>
            </w:r>
            <w:r>
              <w:rPr>
                <w:rFonts w:ascii="Arial" w:eastAsia="Calibri" w:hAnsi="Arial" w:cs="Arial"/>
                <w:color w:val="000000"/>
                <w:sz w:val="18"/>
                <w:szCs w:val="18"/>
              </w:rPr>
              <w:t>)</w:t>
            </w:r>
          </w:p>
        </w:tc>
        <w:tc>
          <w:tcPr>
            <w:tcW w:w="1134" w:type="dxa"/>
          </w:tcPr>
          <w:p w14:paraId="653AFF8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1.4 </w:t>
            </w:r>
            <w:r>
              <w:rPr>
                <w:rFonts w:ascii="Arial" w:eastAsia="Calibri" w:hAnsi="Arial" w:cs="Arial"/>
                <w:color w:val="000000"/>
                <w:sz w:val="18"/>
                <w:szCs w:val="18"/>
              </w:rPr>
              <w:t>(</w:t>
            </w:r>
            <w:r w:rsidRPr="00E24077">
              <w:rPr>
                <w:rFonts w:ascii="Arial" w:eastAsia="Calibri" w:hAnsi="Arial" w:cs="Arial"/>
                <w:color w:val="000000"/>
                <w:sz w:val="18"/>
                <w:szCs w:val="18"/>
              </w:rPr>
              <w:t>1.6</w:t>
            </w:r>
            <w:r>
              <w:rPr>
                <w:rFonts w:ascii="Arial" w:eastAsia="Calibri" w:hAnsi="Arial" w:cs="Arial"/>
                <w:color w:val="000000"/>
                <w:sz w:val="18"/>
                <w:szCs w:val="18"/>
              </w:rPr>
              <w:t>)</w:t>
            </w:r>
          </w:p>
        </w:tc>
        <w:tc>
          <w:tcPr>
            <w:tcW w:w="1134" w:type="dxa"/>
            <w:tcMar>
              <w:top w:w="60" w:type="dxa"/>
              <w:left w:w="60" w:type="dxa"/>
              <w:bottom w:w="60" w:type="dxa"/>
              <w:right w:w="60" w:type="dxa"/>
            </w:tcMar>
          </w:tcPr>
          <w:p w14:paraId="236A638B"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1.2 </w:t>
            </w:r>
            <w:r>
              <w:rPr>
                <w:rFonts w:ascii="Arial" w:eastAsia="Calibri" w:hAnsi="Arial" w:cs="Arial"/>
                <w:color w:val="000000"/>
                <w:sz w:val="18"/>
                <w:szCs w:val="18"/>
              </w:rPr>
              <w:t>(</w:t>
            </w:r>
            <w:r w:rsidRPr="00E24077">
              <w:rPr>
                <w:rFonts w:ascii="Arial" w:eastAsia="Calibri" w:hAnsi="Arial" w:cs="Arial"/>
                <w:color w:val="000000"/>
                <w:sz w:val="18"/>
                <w:szCs w:val="18"/>
              </w:rPr>
              <w:t>1.5</w:t>
            </w:r>
            <w:r>
              <w:rPr>
                <w:rFonts w:ascii="Arial" w:eastAsia="Calibri" w:hAnsi="Arial" w:cs="Arial"/>
                <w:color w:val="000000"/>
                <w:sz w:val="18"/>
                <w:szCs w:val="18"/>
              </w:rPr>
              <w:t>)</w:t>
            </w:r>
          </w:p>
        </w:tc>
        <w:tc>
          <w:tcPr>
            <w:tcW w:w="1134" w:type="dxa"/>
          </w:tcPr>
          <w:p w14:paraId="4379A27D"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0.5 </w:t>
            </w:r>
            <w:r>
              <w:rPr>
                <w:rFonts w:ascii="Arial" w:eastAsia="Calibri" w:hAnsi="Arial" w:cs="Arial"/>
                <w:color w:val="000000"/>
                <w:sz w:val="18"/>
                <w:szCs w:val="18"/>
              </w:rPr>
              <w:t>(</w:t>
            </w:r>
            <w:r w:rsidRPr="00E24077">
              <w:rPr>
                <w:rFonts w:ascii="Arial" w:eastAsia="Calibri" w:hAnsi="Arial" w:cs="Arial"/>
                <w:color w:val="000000"/>
                <w:sz w:val="18"/>
                <w:szCs w:val="18"/>
              </w:rPr>
              <w:t>1</w:t>
            </w:r>
            <w:r>
              <w:rPr>
                <w:rFonts w:ascii="Arial" w:eastAsia="Calibri" w:hAnsi="Arial" w:cs="Arial"/>
                <w:color w:val="000000"/>
                <w:sz w:val="18"/>
                <w:szCs w:val="18"/>
              </w:rPr>
              <w:t>.0)</w:t>
            </w:r>
          </w:p>
        </w:tc>
        <w:tc>
          <w:tcPr>
            <w:tcW w:w="992" w:type="dxa"/>
          </w:tcPr>
          <w:p w14:paraId="2C5B6AD4"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20.33***</w:t>
            </w:r>
          </w:p>
        </w:tc>
        <w:tc>
          <w:tcPr>
            <w:tcW w:w="1276" w:type="dxa"/>
          </w:tcPr>
          <w:p w14:paraId="4A1E238D"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Def-Not***</w:t>
            </w:r>
          </w:p>
          <w:p w14:paraId="0146BE94"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Def-Pos***</w:t>
            </w:r>
          </w:p>
          <w:p w14:paraId="1209EBE4"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Def-Pro***</w:t>
            </w:r>
          </w:p>
          <w:p w14:paraId="21AB3F2E"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Not-Pro**</w:t>
            </w:r>
          </w:p>
        </w:tc>
      </w:tr>
      <w:tr w:rsidR="00DF52BA" w:rsidRPr="00621130" w14:paraId="3CB94786" w14:textId="77777777" w:rsidTr="00DF52BA">
        <w:trPr>
          <w:trHeight w:val="165"/>
        </w:trPr>
        <w:tc>
          <w:tcPr>
            <w:tcW w:w="1843" w:type="dxa"/>
            <w:tcMar>
              <w:top w:w="60" w:type="dxa"/>
              <w:left w:w="60" w:type="dxa"/>
              <w:bottom w:w="60" w:type="dxa"/>
              <w:right w:w="60" w:type="dxa"/>
            </w:tcMar>
          </w:tcPr>
          <w:p w14:paraId="3B55D888"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MDS-UPDRS-II</w:t>
            </w:r>
          </w:p>
        </w:tc>
        <w:tc>
          <w:tcPr>
            <w:tcW w:w="709" w:type="dxa"/>
            <w:tcMar>
              <w:top w:w="60" w:type="dxa"/>
              <w:left w:w="60" w:type="dxa"/>
              <w:bottom w:w="60" w:type="dxa"/>
              <w:right w:w="60" w:type="dxa"/>
            </w:tcMar>
          </w:tcPr>
          <w:p w14:paraId="6760B15F"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0.1</w:t>
            </w:r>
          </w:p>
        </w:tc>
        <w:tc>
          <w:tcPr>
            <w:tcW w:w="1276" w:type="dxa"/>
            <w:tcMar>
              <w:top w:w="60" w:type="dxa"/>
              <w:left w:w="60" w:type="dxa"/>
              <w:bottom w:w="60" w:type="dxa"/>
              <w:right w:w="60" w:type="dxa"/>
            </w:tcMar>
          </w:tcPr>
          <w:p w14:paraId="03816CCC"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6.7 </w:t>
            </w:r>
            <w:r>
              <w:rPr>
                <w:rFonts w:ascii="Arial" w:eastAsia="Calibri" w:hAnsi="Arial" w:cs="Arial"/>
                <w:color w:val="000000"/>
                <w:sz w:val="18"/>
                <w:szCs w:val="18"/>
              </w:rPr>
              <w:t>(</w:t>
            </w:r>
            <w:r w:rsidRPr="00E24077">
              <w:rPr>
                <w:rFonts w:ascii="Arial" w:eastAsia="Calibri" w:hAnsi="Arial" w:cs="Arial"/>
                <w:color w:val="000000"/>
                <w:sz w:val="18"/>
                <w:szCs w:val="18"/>
              </w:rPr>
              <w:t>5.2</w:t>
            </w:r>
            <w:r>
              <w:rPr>
                <w:rFonts w:ascii="Arial" w:eastAsia="Calibri" w:hAnsi="Arial" w:cs="Arial"/>
                <w:color w:val="000000"/>
                <w:sz w:val="18"/>
                <w:szCs w:val="18"/>
              </w:rPr>
              <w:t>)</w:t>
            </w:r>
          </w:p>
        </w:tc>
        <w:tc>
          <w:tcPr>
            <w:tcW w:w="1134" w:type="dxa"/>
            <w:tcMar>
              <w:top w:w="60" w:type="dxa"/>
              <w:left w:w="60" w:type="dxa"/>
              <w:bottom w:w="60" w:type="dxa"/>
              <w:right w:w="60" w:type="dxa"/>
            </w:tcMar>
          </w:tcPr>
          <w:p w14:paraId="17377513"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10 </w:t>
            </w:r>
            <w:r>
              <w:rPr>
                <w:rFonts w:ascii="Arial" w:eastAsia="Calibri" w:hAnsi="Arial" w:cs="Arial"/>
                <w:color w:val="000000"/>
                <w:sz w:val="18"/>
                <w:szCs w:val="18"/>
              </w:rPr>
              <w:t>(</w:t>
            </w:r>
            <w:r w:rsidRPr="00E24077">
              <w:rPr>
                <w:rFonts w:ascii="Arial" w:eastAsia="Calibri" w:hAnsi="Arial" w:cs="Arial"/>
                <w:color w:val="000000"/>
                <w:sz w:val="18"/>
                <w:szCs w:val="18"/>
              </w:rPr>
              <w:t>6.5</w:t>
            </w:r>
            <w:r>
              <w:rPr>
                <w:rFonts w:ascii="Arial" w:eastAsia="Calibri" w:hAnsi="Arial" w:cs="Arial"/>
                <w:color w:val="000000"/>
                <w:sz w:val="18"/>
                <w:szCs w:val="18"/>
              </w:rPr>
              <w:t>)</w:t>
            </w:r>
          </w:p>
        </w:tc>
        <w:tc>
          <w:tcPr>
            <w:tcW w:w="1134" w:type="dxa"/>
          </w:tcPr>
          <w:p w14:paraId="45931EC3"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6.5 </w:t>
            </w:r>
            <w:r>
              <w:rPr>
                <w:rFonts w:ascii="Arial" w:eastAsia="Calibri" w:hAnsi="Arial" w:cs="Arial"/>
                <w:color w:val="000000"/>
                <w:sz w:val="18"/>
                <w:szCs w:val="18"/>
              </w:rPr>
              <w:t>(</w:t>
            </w:r>
            <w:r w:rsidRPr="00E24077">
              <w:rPr>
                <w:rFonts w:ascii="Arial" w:eastAsia="Calibri" w:hAnsi="Arial" w:cs="Arial"/>
                <w:color w:val="000000"/>
                <w:sz w:val="18"/>
                <w:szCs w:val="18"/>
              </w:rPr>
              <w:t>4.4</w:t>
            </w:r>
            <w:r>
              <w:rPr>
                <w:rFonts w:ascii="Arial" w:eastAsia="Calibri" w:hAnsi="Arial" w:cs="Arial"/>
                <w:color w:val="000000"/>
                <w:sz w:val="18"/>
                <w:szCs w:val="18"/>
              </w:rPr>
              <w:t>)</w:t>
            </w:r>
          </w:p>
        </w:tc>
        <w:tc>
          <w:tcPr>
            <w:tcW w:w="1134" w:type="dxa"/>
            <w:tcMar>
              <w:top w:w="60" w:type="dxa"/>
              <w:left w:w="60" w:type="dxa"/>
              <w:bottom w:w="60" w:type="dxa"/>
              <w:right w:w="60" w:type="dxa"/>
            </w:tcMar>
          </w:tcPr>
          <w:p w14:paraId="380FF5E8"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5.2 </w:t>
            </w:r>
            <w:r>
              <w:rPr>
                <w:rFonts w:ascii="Arial" w:eastAsia="Calibri" w:hAnsi="Arial" w:cs="Arial"/>
                <w:color w:val="000000"/>
                <w:sz w:val="18"/>
                <w:szCs w:val="18"/>
              </w:rPr>
              <w:t>(</w:t>
            </w:r>
            <w:r w:rsidRPr="00E24077">
              <w:rPr>
                <w:rFonts w:ascii="Arial" w:eastAsia="Calibri" w:hAnsi="Arial" w:cs="Arial"/>
                <w:color w:val="000000"/>
                <w:sz w:val="18"/>
                <w:szCs w:val="18"/>
              </w:rPr>
              <w:t>3.4</w:t>
            </w:r>
            <w:r>
              <w:rPr>
                <w:rFonts w:ascii="Arial" w:eastAsia="Calibri" w:hAnsi="Arial" w:cs="Arial"/>
                <w:color w:val="000000"/>
                <w:sz w:val="18"/>
                <w:szCs w:val="18"/>
              </w:rPr>
              <w:t>)</w:t>
            </w:r>
          </w:p>
        </w:tc>
        <w:tc>
          <w:tcPr>
            <w:tcW w:w="1134" w:type="dxa"/>
          </w:tcPr>
          <w:p w14:paraId="5759A1A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3.7 </w:t>
            </w:r>
            <w:r>
              <w:rPr>
                <w:rFonts w:ascii="Arial" w:eastAsia="Calibri" w:hAnsi="Arial" w:cs="Arial"/>
                <w:color w:val="000000"/>
                <w:sz w:val="18"/>
                <w:szCs w:val="18"/>
              </w:rPr>
              <w:t>(</w:t>
            </w:r>
            <w:r w:rsidRPr="00E24077">
              <w:rPr>
                <w:rFonts w:ascii="Arial" w:eastAsia="Calibri" w:hAnsi="Arial" w:cs="Arial"/>
                <w:color w:val="000000"/>
                <w:sz w:val="18"/>
                <w:szCs w:val="18"/>
              </w:rPr>
              <w:t>2.6</w:t>
            </w:r>
            <w:r>
              <w:rPr>
                <w:rFonts w:ascii="Arial" w:eastAsia="Calibri" w:hAnsi="Arial" w:cs="Arial"/>
                <w:color w:val="000000"/>
                <w:sz w:val="18"/>
                <w:szCs w:val="18"/>
              </w:rPr>
              <w:t>)</w:t>
            </w:r>
          </w:p>
        </w:tc>
        <w:tc>
          <w:tcPr>
            <w:tcW w:w="992" w:type="dxa"/>
          </w:tcPr>
          <w:p w14:paraId="249BF58A"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30.1***</w:t>
            </w:r>
          </w:p>
        </w:tc>
        <w:tc>
          <w:tcPr>
            <w:tcW w:w="1276" w:type="dxa"/>
          </w:tcPr>
          <w:p w14:paraId="0E276F80"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Def-Not***</w:t>
            </w:r>
          </w:p>
          <w:p w14:paraId="19ED361A"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Def-Pos***</w:t>
            </w:r>
          </w:p>
          <w:p w14:paraId="3C414A8E"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Def-Pro***</w:t>
            </w:r>
          </w:p>
          <w:p w14:paraId="2FD5EB86"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Not-Pro***</w:t>
            </w:r>
          </w:p>
        </w:tc>
      </w:tr>
      <w:tr w:rsidR="00DF52BA" w:rsidRPr="00621130" w14:paraId="5B5554C3" w14:textId="77777777" w:rsidTr="00DF52BA">
        <w:trPr>
          <w:trHeight w:val="165"/>
        </w:trPr>
        <w:tc>
          <w:tcPr>
            <w:tcW w:w="1843" w:type="dxa"/>
            <w:tcMar>
              <w:top w:w="60" w:type="dxa"/>
              <w:left w:w="60" w:type="dxa"/>
              <w:bottom w:w="60" w:type="dxa"/>
              <w:right w:w="60" w:type="dxa"/>
            </w:tcMar>
          </w:tcPr>
          <w:p w14:paraId="2AF9C356"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MDS-UPDRS-III</w:t>
            </w:r>
          </w:p>
        </w:tc>
        <w:tc>
          <w:tcPr>
            <w:tcW w:w="709" w:type="dxa"/>
            <w:tcMar>
              <w:top w:w="60" w:type="dxa"/>
              <w:left w:w="60" w:type="dxa"/>
              <w:bottom w:w="60" w:type="dxa"/>
              <w:right w:w="60" w:type="dxa"/>
            </w:tcMar>
          </w:tcPr>
          <w:p w14:paraId="4AC7840C"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0</w:t>
            </w:r>
          </w:p>
        </w:tc>
        <w:tc>
          <w:tcPr>
            <w:tcW w:w="1276" w:type="dxa"/>
            <w:tcMar>
              <w:top w:w="60" w:type="dxa"/>
              <w:left w:w="60" w:type="dxa"/>
              <w:bottom w:w="60" w:type="dxa"/>
              <w:right w:w="60" w:type="dxa"/>
            </w:tcMar>
          </w:tcPr>
          <w:p w14:paraId="632196FA"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20 </w:t>
            </w:r>
            <w:r>
              <w:rPr>
                <w:rFonts w:ascii="Arial" w:eastAsia="Calibri" w:hAnsi="Arial" w:cs="Arial"/>
                <w:color w:val="000000"/>
                <w:sz w:val="18"/>
                <w:szCs w:val="18"/>
              </w:rPr>
              <w:t>(</w:t>
            </w:r>
            <w:r w:rsidRPr="00E24077">
              <w:rPr>
                <w:rFonts w:ascii="Arial" w:eastAsia="Calibri" w:hAnsi="Arial" w:cs="Arial"/>
                <w:color w:val="000000"/>
                <w:sz w:val="18"/>
                <w:szCs w:val="18"/>
              </w:rPr>
              <w:t>9.4</w:t>
            </w:r>
            <w:r>
              <w:rPr>
                <w:rFonts w:ascii="Arial" w:eastAsia="Calibri" w:hAnsi="Arial" w:cs="Arial"/>
                <w:color w:val="000000"/>
                <w:sz w:val="18"/>
                <w:szCs w:val="18"/>
              </w:rPr>
              <w:t>)</w:t>
            </w:r>
          </w:p>
        </w:tc>
        <w:tc>
          <w:tcPr>
            <w:tcW w:w="1134" w:type="dxa"/>
            <w:tcMar>
              <w:top w:w="60" w:type="dxa"/>
              <w:left w:w="60" w:type="dxa"/>
              <w:bottom w:w="60" w:type="dxa"/>
              <w:right w:w="60" w:type="dxa"/>
            </w:tcMar>
          </w:tcPr>
          <w:p w14:paraId="1AA9CDC3"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22 </w:t>
            </w:r>
            <w:r>
              <w:rPr>
                <w:rFonts w:ascii="Arial" w:eastAsia="Calibri" w:hAnsi="Arial" w:cs="Arial"/>
                <w:color w:val="000000"/>
                <w:sz w:val="18"/>
                <w:szCs w:val="18"/>
              </w:rPr>
              <w:t>(</w:t>
            </w:r>
            <w:r w:rsidRPr="00E24077">
              <w:rPr>
                <w:rFonts w:ascii="Arial" w:eastAsia="Calibri" w:hAnsi="Arial" w:cs="Arial"/>
                <w:color w:val="000000"/>
                <w:sz w:val="18"/>
                <w:szCs w:val="18"/>
              </w:rPr>
              <w:t>11.3</w:t>
            </w:r>
            <w:r>
              <w:rPr>
                <w:rFonts w:ascii="Arial" w:eastAsia="Calibri" w:hAnsi="Arial" w:cs="Arial"/>
                <w:color w:val="000000"/>
                <w:sz w:val="18"/>
                <w:szCs w:val="18"/>
              </w:rPr>
              <w:t>)</w:t>
            </w:r>
          </w:p>
        </w:tc>
        <w:tc>
          <w:tcPr>
            <w:tcW w:w="1134" w:type="dxa"/>
          </w:tcPr>
          <w:p w14:paraId="7F477C9D"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20.4 </w:t>
            </w:r>
            <w:r>
              <w:rPr>
                <w:rFonts w:ascii="Arial" w:eastAsia="Calibri" w:hAnsi="Arial" w:cs="Arial"/>
                <w:color w:val="000000"/>
                <w:sz w:val="18"/>
                <w:szCs w:val="18"/>
              </w:rPr>
              <w:t>(</w:t>
            </w:r>
            <w:r w:rsidRPr="00E24077">
              <w:rPr>
                <w:rFonts w:ascii="Arial" w:eastAsia="Calibri" w:hAnsi="Arial" w:cs="Arial"/>
                <w:color w:val="000000"/>
                <w:sz w:val="18"/>
                <w:szCs w:val="18"/>
              </w:rPr>
              <w:t>8.5</w:t>
            </w:r>
            <w:r>
              <w:rPr>
                <w:rFonts w:ascii="Arial" w:eastAsia="Calibri" w:hAnsi="Arial" w:cs="Arial"/>
                <w:color w:val="000000"/>
                <w:sz w:val="18"/>
                <w:szCs w:val="18"/>
              </w:rPr>
              <w:t>)</w:t>
            </w:r>
          </w:p>
        </w:tc>
        <w:tc>
          <w:tcPr>
            <w:tcW w:w="1134" w:type="dxa"/>
            <w:tcMar>
              <w:top w:w="60" w:type="dxa"/>
              <w:left w:w="60" w:type="dxa"/>
              <w:bottom w:w="60" w:type="dxa"/>
              <w:right w:w="60" w:type="dxa"/>
            </w:tcMar>
          </w:tcPr>
          <w:p w14:paraId="74849DE0"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19.6 </w:t>
            </w:r>
            <w:r>
              <w:rPr>
                <w:rFonts w:ascii="Arial" w:eastAsia="Calibri" w:hAnsi="Arial" w:cs="Arial"/>
                <w:color w:val="000000"/>
                <w:sz w:val="18"/>
                <w:szCs w:val="18"/>
              </w:rPr>
              <w:t>(</w:t>
            </w:r>
            <w:r w:rsidRPr="00E24077">
              <w:rPr>
                <w:rFonts w:ascii="Arial" w:eastAsia="Calibri" w:hAnsi="Arial" w:cs="Arial"/>
                <w:color w:val="000000"/>
                <w:sz w:val="18"/>
                <w:szCs w:val="18"/>
              </w:rPr>
              <w:t>8.4</w:t>
            </w:r>
            <w:r>
              <w:rPr>
                <w:rFonts w:ascii="Arial" w:eastAsia="Calibri" w:hAnsi="Arial" w:cs="Arial"/>
                <w:color w:val="000000"/>
                <w:sz w:val="18"/>
                <w:szCs w:val="18"/>
              </w:rPr>
              <w:t>)</w:t>
            </w:r>
          </w:p>
        </w:tc>
        <w:tc>
          <w:tcPr>
            <w:tcW w:w="1134" w:type="dxa"/>
          </w:tcPr>
          <w:p w14:paraId="1EA98A8C"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16.7 </w:t>
            </w:r>
            <w:r>
              <w:rPr>
                <w:rFonts w:ascii="Arial" w:eastAsia="Calibri" w:hAnsi="Arial" w:cs="Arial"/>
                <w:color w:val="000000"/>
                <w:sz w:val="18"/>
                <w:szCs w:val="18"/>
              </w:rPr>
              <w:t>(</w:t>
            </w:r>
            <w:r w:rsidRPr="00E24077">
              <w:rPr>
                <w:rFonts w:ascii="Arial" w:eastAsia="Calibri" w:hAnsi="Arial" w:cs="Arial"/>
                <w:color w:val="000000"/>
                <w:sz w:val="18"/>
                <w:szCs w:val="18"/>
              </w:rPr>
              <w:t>8.1</w:t>
            </w:r>
            <w:r>
              <w:rPr>
                <w:rFonts w:ascii="Arial" w:eastAsia="Calibri" w:hAnsi="Arial" w:cs="Arial"/>
                <w:color w:val="000000"/>
                <w:sz w:val="18"/>
                <w:szCs w:val="18"/>
              </w:rPr>
              <w:t>)</w:t>
            </w:r>
          </w:p>
        </w:tc>
        <w:tc>
          <w:tcPr>
            <w:tcW w:w="992" w:type="dxa"/>
          </w:tcPr>
          <w:p w14:paraId="6934CD30"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4.7**</w:t>
            </w:r>
          </w:p>
        </w:tc>
        <w:tc>
          <w:tcPr>
            <w:tcW w:w="1276" w:type="dxa"/>
          </w:tcPr>
          <w:p w14:paraId="29B08A59"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Def-Not **</w:t>
            </w:r>
          </w:p>
          <w:p w14:paraId="74B83EFD"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Not-Pro*</w:t>
            </w:r>
          </w:p>
        </w:tc>
      </w:tr>
      <w:tr w:rsidR="00DF52BA" w:rsidRPr="00621130" w14:paraId="14ECEE42" w14:textId="77777777" w:rsidTr="00DF52BA">
        <w:trPr>
          <w:trHeight w:val="165"/>
        </w:trPr>
        <w:tc>
          <w:tcPr>
            <w:tcW w:w="1843" w:type="dxa"/>
            <w:tcMar>
              <w:top w:w="60" w:type="dxa"/>
              <w:left w:w="60" w:type="dxa"/>
              <w:bottom w:w="60" w:type="dxa"/>
              <w:right w:w="60" w:type="dxa"/>
            </w:tcMar>
          </w:tcPr>
          <w:p w14:paraId="73A1A98F"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MDS-UPDRS-IV</w:t>
            </w:r>
          </w:p>
        </w:tc>
        <w:tc>
          <w:tcPr>
            <w:tcW w:w="709" w:type="dxa"/>
            <w:tcMar>
              <w:top w:w="60" w:type="dxa"/>
              <w:left w:w="60" w:type="dxa"/>
              <w:bottom w:w="60" w:type="dxa"/>
              <w:right w:w="60" w:type="dxa"/>
            </w:tcMar>
          </w:tcPr>
          <w:p w14:paraId="1BF2C24C"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21.1</w:t>
            </w:r>
          </w:p>
        </w:tc>
        <w:tc>
          <w:tcPr>
            <w:tcW w:w="1276" w:type="dxa"/>
            <w:tcMar>
              <w:top w:w="60" w:type="dxa"/>
              <w:left w:w="60" w:type="dxa"/>
              <w:bottom w:w="60" w:type="dxa"/>
              <w:right w:w="60" w:type="dxa"/>
            </w:tcMar>
          </w:tcPr>
          <w:p w14:paraId="4B148E16"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1.9 </w:t>
            </w:r>
            <w:r>
              <w:rPr>
                <w:rFonts w:ascii="Arial" w:eastAsia="Calibri" w:hAnsi="Arial" w:cs="Arial"/>
                <w:color w:val="000000"/>
                <w:sz w:val="18"/>
                <w:szCs w:val="18"/>
              </w:rPr>
              <w:t>(</w:t>
            </w:r>
            <w:r w:rsidRPr="00E24077">
              <w:rPr>
                <w:rFonts w:ascii="Arial" w:eastAsia="Calibri" w:hAnsi="Arial" w:cs="Arial"/>
                <w:color w:val="000000"/>
                <w:sz w:val="18"/>
                <w:szCs w:val="18"/>
              </w:rPr>
              <w:t>2.6</w:t>
            </w:r>
            <w:r>
              <w:rPr>
                <w:rFonts w:ascii="Arial" w:eastAsia="Calibri" w:hAnsi="Arial" w:cs="Arial"/>
                <w:color w:val="000000"/>
                <w:sz w:val="18"/>
                <w:szCs w:val="18"/>
              </w:rPr>
              <w:t>)</w:t>
            </w:r>
          </w:p>
        </w:tc>
        <w:tc>
          <w:tcPr>
            <w:tcW w:w="1134" w:type="dxa"/>
            <w:tcMar>
              <w:top w:w="60" w:type="dxa"/>
              <w:left w:w="60" w:type="dxa"/>
              <w:bottom w:w="60" w:type="dxa"/>
              <w:right w:w="60" w:type="dxa"/>
            </w:tcMar>
          </w:tcPr>
          <w:p w14:paraId="6E9BCFD6"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2.7 </w:t>
            </w:r>
            <w:r>
              <w:rPr>
                <w:rFonts w:ascii="Arial" w:eastAsia="Calibri" w:hAnsi="Arial" w:cs="Arial"/>
                <w:color w:val="000000"/>
                <w:sz w:val="18"/>
                <w:szCs w:val="18"/>
              </w:rPr>
              <w:t>(</w:t>
            </w:r>
            <w:r w:rsidRPr="00E24077">
              <w:rPr>
                <w:rFonts w:ascii="Arial" w:eastAsia="Calibri" w:hAnsi="Arial" w:cs="Arial"/>
                <w:color w:val="000000"/>
                <w:sz w:val="18"/>
                <w:szCs w:val="18"/>
              </w:rPr>
              <w:t>2.9</w:t>
            </w:r>
            <w:r>
              <w:rPr>
                <w:rFonts w:ascii="Arial" w:eastAsia="Calibri" w:hAnsi="Arial" w:cs="Arial"/>
                <w:color w:val="000000"/>
                <w:sz w:val="18"/>
                <w:szCs w:val="18"/>
              </w:rPr>
              <w:t>)</w:t>
            </w:r>
          </w:p>
        </w:tc>
        <w:tc>
          <w:tcPr>
            <w:tcW w:w="1134" w:type="dxa"/>
          </w:tcPr>
          <w:p w14:paraId="6A812985"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0.8 </w:t>
            </w:r>
            <w:r>
              <w:rPr>
                <w:rFonts w:ascii="Arial" w:eastAsia="Calibri" w:hAnsi="Arial" w:cs="Arial"/>
                <w:color w:val="000000"/>
                <w:sz w:val="18"/>
                <w:szCs w:val="18"/>
              </w:rPr>
              <w:t>(</w:t>
            </w:r>
            <w:r w:rsidRPr="00E24077">
              <w:rPr>
                <w:rFonts w:ascii="Arial" w:eastAsia="Calibri" w:hAnsi="Arial" w:cs="Arial"/>
                <w:color w:val="000000"/>
                <w:sz w:val="18"/>
                <w:szCs w:val="18"/>
              </w:rPr>
              <w:t>1.8</w:t>
            </w:r>
            <w:r>
              <w:rPr>
                <w:rFonts w:ascii="Arial" w:eastAsia="Calibri" w:hAnsi="Arial" w:cs="Arial"/>
                <w:color w:val="000000"/>
                <w:sz w:val="18"/>
                <w:szCs w:val="18"/>
              </w:rPr>
              <w:t>)</w:t>
            </w:r>
          </w:p>
        </w:tc>
        <w:tc>
          <w:tcPr>
            <w:tcW w:w="1134" w:type="dxa"/>
            <w:tcMar>
              <w:top w:w="60" w:type="dxa"/>
              <w:left w:w="60" w:type="dxa"/>
              <w:bottom w:w="60" w:type="dxa"/>
              <w:right w:w="60" w:type="dxa"/>
            </w:tcMar>
          </w:tcPr>
          <w:p w14:paraId="7822B8FE"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0.2 </w:t>
            </w:r>
            <w:r>
              <w:rPr>
                <w:rFonts w:ascii="Arial" w:eastAsia="Calibri" w:hAnsi="Arial" w:cs="Arial"/>
                <w:color w:val="000000"/>
                <w:sz w:val="18"/>
                <w:szCs w:val="18"/>
              </w:rPr>
              <w:t>(</w:t>
            </w:r>
            <w:r w:rsidRPr="00E24077">
              <w:rPr>
                <w:rFonts w:ascii="Arial" w:eastAsia="Calibri" w:hAnsi="Arial" w:cs="Arial"/>
                <w:color w:val="000000"/>
                <w:sz w:val="18"/>
                <w:szCs w:val="18"/>
              </w:rPr>
              <w:t>0.6</w:t>
            </w:r>
            <w:r>
              <w:rPr>
                <w:rFonts w:ascii="Arial" w:eastAsia="Calibri" w:hAnsi="Arial" w:cs="Arial"/>
                <w:color w:val="000000"/>
                <w:sz w:val="18"/>
                <w:szCs w:val="18"/>
              </w:rPr>
              <w:t>)</w:t>
            </w:r>
          </w:p>
        </w:tc>
        <w:tc>
          <w:tcPr>
            <w:tcW w:w="1134" w:type="dxa"/>
          </w:tcPr>
          <w:p w14:paraId="671FD4C4"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1 </w:t>
            </w:r>
            <w:r>
              <w:rPr>
                <w:rFonts w:ascii="Arial" w:eastAsia="Calibri" w:hAnsi="Arial" w:cs="Arial"/>
                <w:color w:val="000000"/>
                <w:sz w:val="18"/>
                <w:szCs w:val="18"/>
              </w:rPr>
              <w:t>(</w:t>
            </w:r>
            <w:r w:rsidRPr="00E24077">
              <w:rPr>
                <w:rFonts w:ascii="Arial" w:eastAsia="Calibri" w:hAnsi="Arial" w:cs="Arial"/>
                <w:color w:val="000000"/>
                <w:sz w:val="18"/>
                <w:szCs w:val="18"/>
              </w:rPr>
              <w:t>2</w:t>
            </w:r>
            <w:r>
              <w:rPr>
                <w:rFonts w:ascii="Arial" w:eastAsia="Calibri" w:hAnsi="Arial" w:cs="Arial"/>
                <w:color w:val="000000"/>
                <w:sz w:val="18"/>
                <w:szCs w:val="18"/>
              </w:rPr>
              <w:t>.0)</w:t>
            </w:r>
          </w:p>
        </w:tc>
        <w:tc>
          <w:tcPr>
            <w:tcW w:w="992" w:type="dxa"/>
          </w:tcPr>
          <w:p w14:paraId="4B326401"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6.5***</w:t>
            </w:r>
          </w:p>
        </w:tc>
        <w:tc>
          <w:tcPr>
            <w:tcW w:w="1276" w:type="dxa"/>
          </w:tcPr>
          <w:p w14:paraId="67335D6B" w14:textId="77777777" w:rsidR="00DF52BA" w:rsidRPr="00E24077" w:rsidRDefault="00DF52BA" w:rsidP="00DF52BA">
            <w:pPr>
              <w:spacing w:after="0"/>
              <w:rPr>
                <w:rFonts w:ascii="Arial" w:hAnsi="Arial" w:cs="Arial"/>
                <w:sz w:val="18"/>
                <w:szCs w:val="18"/>
              </w:rPr>
            </w:pPr>
            <w:r w:rsidRPr="00E24077">
              <w:rPr>
                <w:rFonts w:ascii="Arial" w:hAnsi="Arial" w:cs="Arial"/>
                <w:sz w:val="18"/>
                <w:szCs w:val="18"/>
              </w:rPr>
              <w:t>Def-Pro**</w:t>
            </w:r>
          </w:p>
          <w:p w14:paraId="3893B0A8"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Def-Pos*</w:t>
            </w:r>
          </w:p>
        </w:tc>
      </w:tr>
      <w:tr w:rsidR="00DF52BA" w:rsidRPr="00621130" w14:paraId="2FC7A77D" w14:textId="77777777" w:rsidTr="00DF52BA">
        <w:trPr>
          <w:trHeight w:val="20"/>
        </w:trPr>
        <w:tc>
          <w:tcPr>
            <w:tcW w:w="1843" w:type="dxa"/>
            <w:tcMar>
              <w:top w:w="60" w:type="dxa"/>
              <w:left w:w="60" w:type="dxa"/>
              <w:bottom w:w="60" w:type="dxa"/>
              <w:right w:w="60" w:type="dxa"/>
            </w:tcMar>
          </w:tcPr>
          <w:p w14:paraId="607D098E" w14:textId="77777777" w:rsidR="00DF52BA" w:rsidRPr="00E24077" w:rsidRDefault="00DF52BA" w:rsidP="00DF52BA">
            <w:pPr>
              <w:jc w:val="both"/>
              <w:rPr>
                <w:rFonts w:ascii="Arial" w:eastAsia="Calibri" w:hAnsi="Arial" w:cs="Arial"/>
                <w:sz w:val="18"/>
                <w:szCs w:val="18"/>
              </w:rPr>
            </w:pPr>
            <w:r w:rsidRPr="00E24077">
              <w:rPr>
                <w:rFonts w:ascii="Arial" w:eastAsia="Calibri" w:hAnsi="Arial" w:cs="Arial"/>
                <w:color w:val="000000"/>
                <w:sz w:val="18"/>
                <w:szCs w:val="18"/>
              </w:rPr>
              <w:t>MoCA</w:t>
            </w:r>
          </w:p>
        </w:tc>
        <w:tc>
          <w:tcPr>
            <w:tcW w:w="709" w:type="dxa"/>
            <w:tcMar>
              <w:top w:w="60" w:type="dxa"/>
              <w:left w:w="60" w:type="dxa"/>
              <w:bottom w:w="60" w:type="dxa"/>
              <w:right w:w="60" w:type="dxa"/>
            </w:tcMar>
          </w:tcPr>
          <w:p w14:paraId="37E4738A"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1.7</w:t>
            </w:r>
          </w:p>
        </w:tc>
        <w:tc>
          <w:tcPr>
            <w:tcW w:w="1276" w:type="dxa"/>
            <w:tcMar>
              <w:top w:w="60" w:type="dxa"/>
              <w:left w:w="60" w:type="dxa"/>
              <w:bottom w:w="60" w:type="dxa"/>
              <w:right w:w="60" w:type="dxa"/>
            </w:tcMar>
          </w:tcPr>
          <w:p w14:paraId="52313EA3"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26.8 </w:t>
            </w:r>
            <w:r>
              <w:rPr>
                <w:rFonts w:ascii="Arial" w:eastAsia="Calibri" w:hAnsi="Arial" w:cs="Arial"/>
                <w:color w:val="000000"/>
                <w:sz w:val="18"/>
                <w:szCs w:val="18"/>
              </w:rPr>
              <w:t>(</w:t>
            </w:r>
            <w:r w:rsidRPr="00E24077">
              <w:rPr>
                <w:rFonts w:ascii="Arial" w:eastAsia="Calibri" w:hAnsi="Arial" w:cs="Arial"/>
                <w:color w:val="000000"/>
                <w:sz w:val="18"/>
                <w:szCs w:val="18"/>
              </w:rPr>
              <w:t>2.9</w:t>
            </w:r>
            <w:r>
              <w:rPr>
                <w:rFonts w:ascii="Arial" w:eastAsia="Calibri" w:hAnsi="Arial" w:cs="Arial"/>
                <w:color w:val="000000"/>
                <w:sz w:val="18"/>
                <w:szCs w:val="18"/>
              </w:rPr>
              <w:t>)</w:t>
            </w:r>
          </w:p>
        </w:tc>
        <w:tc>
          <w:tcPr>
            <w:tcW w:w="1134" w:type="dxa"/>
            <w:tcMar>
              <w:top w:w="60" w:type="dxa"/>
              <w:left w:w="60" w:type="dxa"/>
              <w:bottom w:w="60" w:type="dxa"/>
              <w:right w:w="60" w:type="dxa"/>
            </w:tcMar>
          </w:tcPr>
          <w:p w14:paraId="463CD452"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25.9 </w:t>
            </w:r>
            <w:r>
              <w:rPr>
                <w:rFonts w:ascii="Arial" w:eastAsia="Calibri" w:hAnsi="Arial" w:cs="Arial"/>
                <w:color w:val="000000"/>
                <w:sz w:val="18"/>
                <w:szCs w:val="18"/>
              </w:rPr>
              <w:t>(</w:t>
            </w:r>
            <w:r w:rsidRPr="00E24077">
              <w:rPr>
                <w:rFonts w:ascii="Arial" w:eastAsia="Calibri" w:hAnsi="Arial" w:cs="Arial"/>
                <w:color w:val="000000"/>
                <w:sz w:val="18"/>
                <w:szCs w:val="18"/>
              </w:rPr>
              <w:t>4</w:t>
            </w:r>
            <w:r>
              <w:rPr>
                <w:rFonts w:ascii="Arial" w:eastAsia="Calibri" w:hAnsi="Arial" w:cs="Arial"/>
                <w:color w:val="000000"/>
                <w:sz w:val="18"/>
                <w:szCs w:val="18"/>
              </w:rPr>
              <w:t>.0)</w:t>
            </w:r>
          </w:p>
        </w:tc>
        <w:tc>
          <w:tcPr>
            <w:tcW w:w="1134" w:type="dxa"/>
          </w:tcPr>
          <w:p w14:paraId="26AA3737"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26.9 </w:t>
            </w:r>
            <w:r>
              <w:rPr>
                <w:rFonts w:ascii="Arial" w:eastAsia="Calibri" w:hAnsi="Arial" w:cs="Arial"/>
                <w:color w:val="000000"/>
                <w:sz w:val="18"/>
                <w:szCs w:val="18"/>
              </w:rPr>
              <w:t>(</w:t>
            </w:r>
            <w:r w:rsidRPr="00E24077">
              <w:rPr>
                <w:rFonts w:ascii="Arial" w:eastAsia="Calibri" w:hAnsi="Arial" w:cs="Arial"/>
                <w:color w:val="000000"/>
                <w:sz w:val="18"/>
                <w:szCs w:val="18"/>
              </w:rPr>
              <w:t>2.5</w:t>
            </w:r>
            <w:r>
              <w:rPr>
                <w:rFonts w:ascii="Arial" w:eastAsia="Calibri" w:hAnsi="Arial" w:cs="Arial"/>
                <w:color w:val="000000"/>
                <w:sz w:val="18"/>
                <w:szCs w:val="18"/>
              </w:rPr>
              <w:t>)</w:t>
            </w:r>
          </w:p>
        </w:tc>
        <w:tc>
          <w:tcPr>
            <w:tcW w:w="1134" w:type="dxa"/>
            <w:tcMar>
              <w:top w:w="60" w:type="dxa"/>
              <w:left w:w="60" w:type="dxa"/>
              <w:bottom w:w="60" w:type="dxa"/>
              <w:right w:w="60" w:type="dxa"/>
            </w:tcMar>
          </w:tcPr>
          <w:p w14:paraId="6B150242" w14:textId="77777777" w:rsidR="00DF52BA" w:rsidRPr="00E24077" w:rsidRDefault="00DF52BA" w:rsidP="00DF52BA">
            <w:pPr>
              <w:jc w:val="center"/>
              <w:rPr>
                <w:rFonts w:ascii="Arial" w:eastAsia="Calibri" w:hAnsi="Arial" w:cs="Arial"/>
                <w:sz w:val="18"/>
                <w:szCs w:val="18"/>
              </w:rPr>
            </w:pPr>
            <w:r w:rsidRPr="00E24077">
              <w:rPr>
                <w:rFonts w:ascii="Arial" w:hAnsi="Arial" w:cs="Arial"/>
                <w:sz w:val="18"/>
                <w:szCs w:val="18"/>
              </w:rPr>
              <w:t xml:space="preserve">26.9 </w:t>
            </w:r>
            <w:r>
              <w:rPr>
                <w:rFonts w:ascii="Arial" w:eastAsia="Calibri" w:hAnsi="Arial" w:cs="Arial"/>
                <w:color w:val="000000"/>
                <w:sz w:val="18"/>
                <w:szCs w:val="18"/>
              </w:rPr>
              <w:t>(</w:t>
            </w:r>
            <w:r w:rsidRPr="00E24077">
              <w:rPr>
                <w:rFonts w:ascii="Arial" w:eastAsia="Calibri" w:hAnsi="Arial" w:cs="Arial"/>
                <w:color w:val="000000"/>
                <w:sz w:val="18"/>
                <w:szCs w:val="18"/>
              </w:rPr>
              <w:t>2.3</w:t>
            </w:r>
            <w:r>
              <w:rPr>
                <w:rFonts w:ascii="Arial" w:eastAsia="Calibri" w:hAnsi="Arial" w:cs="Arial"/>
                <w:color w:val="000000"/>
                <w:sz w:val="18"/>
                <w:szCs w:val="18"/>
              </w:rPr>
              <w:t>)</w:t>
            </w:r>
          </w:p>
        </w:tc>
        <w:tc>
          <w:tcPr>
            <w:tcW w:w="1134" w:type="dxa"/>
          </w:tcPr>
          <w:p w14:paraId="2004908B"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 xml:space="preserve">27.8 </w:t>
            </w:r>
            <w:r>
              <w:rPr>
                <w:rFonts w:ascii="Arial" w:eastAsia="Calibri" w:hAnsi="Arial" w:cs="Arial"/>
                <w:color w:val="000000"/>
                <w:sz w:val="18"/>
                <w:szCs w:val="18"/>
              </w:rPr>
              <w:t>(</w:t>
            </w:r>
            <w:r w:rsidRPr="00E24077">
              <w:rPr>
                <w:rFonts w:ascii="Arial" w:eastAsia="Calibri" w:hAnsi="Arial" w:cs="Arial"/>
                <w:color w:val="000000"/>
                <w:sz w:val="18"/>
                <w:szCs w:val="18"/>
              </w:rPr>
              <w:t>2.3</w:t>
            </w:r>
            <w:r>
              <w:rPr>
                <w:rFonts w:ascii="Arial" w:eastAsia="Calibri" w:hAnsi="Arial" w:cs="Arial"/>
                <w:color w:val="000000"/>
                <w:sz w:val="18"/>
                <w:szCs w:val="18"/>
              </w:rPr>
              <w:t>)</w:t>
            </w:r>
          </w:p>
        </w:tc>
        <w:tc>
          <w:tcPr>
            <w:tcW w:w="992" w:type="dxa"/>
          </w:tcPr>
          <w:p w14:paraId="6A29F3FE" w14:textId="77777777" w:rsidR="00DF52BA" w:rsidRPr="00E24077" w:rsidRDefault="00DF52BA" w:rsidP="00DF52BA">
            <w:pPr>
              <w:jc w:val="center"/>
              <w:rPr>
                <w:rFonts w:ascii="Arial" w:eastAsia="Calibri" w:hAnsi="Arial" w:cs="Arial"/>
                <w:color w:val="000000"/>
                <w:sz w:val="18"/>
                <w:szCs w:val="18"/>
              </w:rPr>
            </w:pPr>
            <w:r w:rsidRPr="00E24077">
              <w:rPr>
                <w:rFonts w:ascii="Arial" w:hAnsi="Arial" w:cs="Arial"/>
                <w:sz w:val="18"/>
                <w:szCs w:val="18"/>
              </w:rPr>
              <w:t>5.9***</w:t>
            </w:r>
          </w:p>
        </w:tc>
        <w:tc>
          <w:tcPr>
            <w:tcW w:w="1276" w:type="dxa"/>
          </w:tcPr>
          <w:p w14:paraId="66824CC2" w14:textId="77777777" w:rsidR="00DF52BA" w:rsidRPr="00E24077" w:rsidRDefault="00DF52BA" w:rsidP="00DF52BA">
            <w:pPr>
              <w:spacing w:after="0"/>
              <w:rPr>
                <w:rFonts w:ascii="Arial" w:eastAsia="Calibri" w:hAnsi="Arial" w:cs="Arial"/>
                <w:color w:val="000000"/>
                <w:sz w:val="18"/>
                <w:szCs w:val="18"/>
              </w:rPr>
            </w:pPr>
            <w:r w:rsidRPr="00E24077">
              <w:rPr>
                <w:rFonts w:ascii="Arial" w:hAnsi="Arial" w:cs="Arial"/>
                <w:sz w:val="18"/>
                <w:szCs w:val="18"/>
              </w:rPr>
              <w:t>Def-Not***</w:t>
            </w:r>
          </w:p>
        </w:tc>
      </w:tr>
    </w:tbl>
    <w:p w14:paraId="49384B98" w14:textId="5A0287EC" w:rsidR="00DF52BA" w:rsidRDefault="004A31A8" w:rsidP="00DF52BA">
      <w:pPr>
        <w:jc w:val="both"/>
        <w:rPr>
          <w:rFonts w:ascii="Arial" w:hAnsi="Arial" w:cs="Arial"/>
          <w:color w:val="0E2841" w:themeColor="text2"/>
          <w:sz w:val="18"/>
          <w:szCs w:val="18"/>
        </w:rPr>
        <w:sectPr w:rsidR="00DF52BA" w:rsidSect="00DF52BA">
          <w:pgSz w:w="11906" w:h="16838"/>
          <w:pgMar w:top="1067" w:right="1701" w:bottom="1417" w:left="1701" w:header="708" w:footer="708" w:gutter="0"/>
          <w:cols w:space="708"/>
          <w:docGrid w:linePitch="360"/>
        </w:sectPr>
      </w:pPr>
      <w:r w:rsidRPr="00D92247">
        <w:rPr>
          <w:rFonts w:ascii="Arial" w:hAnsi="Arial" w:cs="Arial"/>
          <w:color w:val="0E2841" w:themeColor="text2"/>
          <w:sz w:val="18"/>
          <w:szCs w:val="18"/>
        </w:rPr>
        <w:t xml:space="preserve">Supplementary Table 1. Demographic and clinical data of participants in the PPMI study at year 7. *p&lt;.05, **p&lt;.01, ***p&lt;.001. Note: Variables are grouped by domain, and baseline values are presented as mean </w:t>
      </w:r>
      <w:r>
        <w:rPr>
          <w:rFonts w:ascii="Arial" w:hAnsi="Arial" w:cs="Arial"/>
          <w:color w:val="0E2841" w:themeColor="text2"/>
          <w:sz w:val="18"/>
          <w:szCs w:val="18"/>
        </w:rPr>
        <w:t>(</w:t>
      </w:r>
      <w:r w:rsidRPr="00D92247">
        <w:rPr>
          <w:rFonts w:ascii="Arial" w:hAnsi="Arial" w:cs="Arial"/>
          <w:color w:val="0E2841" w:themeColor="text2"/>
          <w:sz w:val="18"/>
          <w:szCs w:val="18"/>
        </w:rPr>
        <w:t>standard deviation</w:t>
      </w:r>
      <w:r>
        <w:rPr>
          <w:rFonts w:ascii="Arial" w:hAnsi="Arial" w:cs="Arial"/>
          <w:color w:val="0E2841" w:themeColor="text2"/>
          <w:sz w:val="18"/>
          <w:szCs w:val="18"/>
        </w:rPr>
        <w:t>)</w:t>
      </w:r>
      <w:r w:rsidRPr="00D92247">
        <w:rPr>
          <w:rFonts w:ascii="Arial" w:hAnsi="Arial" w:cs="Arial"/>
          <w:color w:val="0E2841" w:themeColor="text2"/>
          <w:sz w:val="18"/>
          <w:szCs w:val="18"/>
        </w:rPr>
        <w:t xml:space="preserve"> for continuous variables and percentages for categorical variables. Abbreviations: APD = Advanced Parkinson’s Disease; MDS-UPDRS = Movement Disorder Society-Unified Parkinson’s Disease Rating Scale; EDL = Experiences of Daily Living; MoCA = Montreal Cognitive Assessment; H&amp;Y = Hoehn and Yahr Stage. The “Statistic” column reports the t-value for all comparisons, except for H&amp;Y, where the U-value from Wilcoxon test was used. †Among the 136 participants with genetically confirmed PD, the most frequent mutations were LRRK2 (n = 74), GBA (n = 40), SNCA (n = 13), PARKIN (n = 5), PINK1 (n = 1), and combined LRRK2 + GBA (n = 3</w:t>
      </w:r>
    </w:p>
    <w:tbl>
      <w:tblPr>
        <w:tblpPr w:leftFromText="141" w:rightFromText="141" w:horzAnchor="margin" w:tblpXSpec="right" w:tblpY="744"/>
        <w:tblW w:w="4645" w:type="pct"/>
        <w:tblCellMar>
          <w:left w:w="70" w:type="dxa"/>
          <w:right w:w="70" w:type="dxa"/>
        </w:tblCellMar>
        <w:tblLook w:val="04A0" w:firstRow="1" w:lastRow="0" w:firstColumn="1" w:lastColumn="0" w:noHBand="0" w:noVBand="1"/>
      </w:tblPr>
      <w:tblGrid>
        <w:gridCol w:w="3663"/>
        <w:gridCol w:w="740"/>
        <w:gridCol w:w="670"/>
        <w:gridCol w:w="670"/>
        <w:gridCol w:w="670"/>
        <w:gridCol w:w="669"/>
        <w:gridCol w:w="805"/>
        <w:gridCol w:w="669"/>
        <w:gridCol w:w="669"/>
        <w:gridCol w:w="805"/>
        <w:gridCol w:w="669"/>
        <w:gridCol w:w="669"/>
        <w:gridCol w:w="669"/>
        <w:gridCol w:w="669"/>
        <w:gridCol w:w="629"/>
      </w:tblGrid>
      <w:tr w:rsidR="00DF52BA" w:rsidRPr="00D36333" w14:paraId="24792588" w14:textId="77777777" w:rsidTr="00D961D9">
        <w:trPr>
          <w:trHeight w:val="320"/>
        </w:trPr>
        <w:tc>
          <w:tcPr>
            <w:tcW w:w="1373" w:type="pct"/>
            <w:tcBorders>
              <w:bottom w:val="single" w:sz="4" w:space="0" w:color="auto"/>
            </w:tcBorders>
            <w:vAlign w:val="center"/>
            <w:hideMark/>
          </w:tcPr>
          <w:p w14:paraId="6D2E45BF" w14:textId="77777777" w:rsidR="00DF52BA" w:rsidRPr="00D36333" w:rsidRDefault="00DF52BA" w:rsidP="00D961D9">
            <w:pPr>
              <w:spacing w:line="240" w:lineRule="auto"/>
              <w:jc w:val="both"/>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lastRenderedPageBreak/>
              <w:t> </w:t>
            </w:r>
          </w:p>
        </w:tc>
        <w:tc>
          <w:tcPr>
            <w:tcW w:w="277" w:type="pct"/>
            <w:tcBorders>
              <w:bottom w:val="single" w:sz="4" w:space="0" w:color="auto"/>
            </w:tcBorders>
            <w:vAlign w:val="center"/>
            <w:hideMark/>
          </w:tcPr>
          <w:p w14:paraId="2336A8A6"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Y0</w:t>
            </w:r>
          </w:p>
        </w:tc>
        <w:tc>
          <w:tcPr>
            <w:tcW w:w="251" w:type="pct"/>
            <w:tcBorders>
              <w:bottom w:val="single" w:sz="4" w:space="0" w:color="auto"/>
            </w:tcBorders>
            <w:vAlign w:val="center"/>
            <w:hideMark/>
          </w:tcPr>
          <w:p w14:paraId="02F0B051"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Y1</w:t>
            </w:r>
          </w:p>
        </w:tc>
        <w:tc>
          <w:tcPr>
            <w:tcW w:w="251" w:type="pct"/>
            <w:tcBorders>
              <w:bottom w:val="single" w:sz="4" w:space="0" w:color="auto"/>
            </w:tcBorders>
            <w:vAlign w:val="center"/>
            <w:hideMark/>
          </w:tcPr>
          <w:p w14:paraId="66A8B5E4"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Y2</w:t>
            </w:r>
          </w:p>
        </w:tc>
        <w:tc>
          <w:tcPr>
            <w:tcW w:w="251" w:type="pct"/>
            <w:tcBorders>
              <w:bottom w:val="single" w:sz="4" w:space="0" w:color="auto"/>
            </w:tcBorders>
            <w:vAlign w:val="center"/>
            <w:hideMark/>
          </w:tcPr>
          <w:p w14:paraId="7156DAF2"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Y3</w:t>
            </w:r>
          </w:p>
        </w:tc>
        <w:tc>
          <w:tcPr>
            <w:tcW w:w="251" w:type="pct"/>
            <w:tcBorders>
              <w:bottom w:val="single" w:sz="4" w:space="0" w:color="auto"/>
            </w:tcBorders>
            <w:vAlign w:val="center"/>
            <w:hideMark/>
          </w:tcPr>
          <w:p w14:paraId="2C1A7512"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Y4</w:t>
            </w:r>
          </w:p>
        </w:tc>
        <w:tc>
          <w:tcPr>
            <w:tcW w:w="302" w:type="pct"/>
            <w:tcBorders>
              <w:bottom w:val="single" w:sz="4" w:space="0" w:color="auto"/>
            </w:tcBorders>
            <w:vAlign w:val="center"/>
            <w:hideMark/>
          </w:tcPr>
          <w:p w14:paraId="0E09F076"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Y5</w:t>
            </w:r>
          </w:p>
        </w:tc>
        <w:tc>
          <w:tcPr>
            <w:tcW w:w="251" w:type="pct"/>
            <w:tcBorders>
              <w:bottom w:val="single" w:sz="4" w:space="0" w:color="auto"/>
            </w:tcBorders>
            <w:vAlign w:val="center"/>
            <w:hideMark/>
          </w:tcPr>
          <w:p w14:paraId="2E5A85D5"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Y6</w:t>
            </w:r>
          </w:p>
        </w:tc>
        <w:tc>
          <w:tcPr>
            <w:tcW w:w="251" w:type="pct"/>
            <w:tcBorders>
              <w:bottom w:val="single" w:sz="4" w:space="0" w:color="auto"/>
            </w:tcBorders>
            <w:vAlign w:val="center"/>
            <w:hideMark/>
          </w:tcPr>
          <w:p w14:paraId="61CD013C"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Y7</w:t>
            </w:r>
          </w:p>
        </w:tc>
        <w:tc>
          <w:tcPr>
            <w:tcW w:w="302" w:type="pct"/>
            <w:tcBorders>
              <w:bottom w:val="single" w:sz="4" w:space="0" w:color="auto"/>
            </w:tcBorders>
            <w:vAlign w:val="center"/>
            <w:hideMark/>
          </w:tcPr>
          <w:p w14:paraId="10B5583B"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Y8</w:t>
            </w:r>
          </w:p>
        </w:tc>
        <w:tc>
          <w:tcPr>
            <w:tcW w:w="251" w:type="pct"/>
            <w:tcBorders>
              <w:bottom w:val="single" w:sz="4" w:space="0" w:color="auto"/>
            </w:tcBorders>
            <w:vAlign w:val="center"/>
            <w:hideMark/>
          </w:tcPr>
          <w:p w14:paraId="18068576"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Y9</w:t>
            </w:r>
          </w:p>
        </w:tc>
        <w:tc>
          <w:tcPr>
            <w:tcW w:w="251" w:type="pct"/>
            <w:tcBorders>
              <w:bottom w:val="single" w:sz="4" w:space="0" w:color="auto"/>
            </w:tcBorders>
            <w:vAlign w:val="center"/>
            <w:hideMark/>
          </w:tcPr>
          <w:p w14:paraId="4D3AB1EB"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Y10</w:t>
            </w:r>
          </w:p>
        </w:tc>
        <w:tc>
          <w:tcPr>
            <w:tcW w:w="251" w:type="pct"/>
            <w:tcBorders>
              <w:bottom w:val="single" w:sz="4" w:space="0" w:color="auto"/>
            </w:tcBorders>
            <w:vAlign w:val="center"/>
            <w:hideMark/>
          </w:tcPr>
          <w:p w14:paraId="5FC86B19"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Y11</w:t>
            </w:r>
          </w:p>
        </w:tc>
        <w:tc>
          <w:tcPr>
            <w:tcW w:w="251" w:type="pct"/>
            <w:tcBorders>
              <w:bottom w:val="single" w:sz="4" w:space="0" w:color="auto"/>
            </w:tcBorders>
            <w:vAlign w:val="center"/>
            <w:hideMark/>
          </w:tcPr>
          <w:p w14:paraId="26C1790C"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Y12</w:t>
            </w:r>
          </w:p>
        </w:tc>
        <w:tc>
          <w:tcPr>
            <w:tcW w:w="236" w:type="pct"/>
            <w:tcBorders>
              <w:bottom w:val="single" w:sz="4" w:space="0" w:color="auto"/>
            </w:tcBorders>
            <w:vAlign w:val="center"/>
            <w:hideMark/>
          </w:tcPr>
          <w:p w14:paraId="674D8877" w14:textId="77777777" w:rsidR="00DF52BA" w:rsidRPr="00D36333" w:rsidRDefault="00DF52BA" w:rsidP="00D961D9">
            <w:pPr>
              <w:spacing w:line="240" w:lineRule="auto"/>
              <w:jc w:val="center"/>
              <w:rPr>
                <w:rFonts w:ascii="Arial" w:eastAsia="Times New Roman" w:hAnsi="Arial" w:cs="Arial"/>
                <w:b/>
                <w:bCs/>
                <w:color w:val="000000"/>
                <w:kern w:val="0"/>
                <w:sz w:val="18"/>
                <w:szCs w:val="18"/>
                <w:lang w:eastAsia="es-ES_tradnl"/>
                <w14:ligatures w14:val="none"/>
              </w:rPr>
            </w:pPr>
            <w:r w:rsidRPr="00D36333">
              <w:rPr>
                <w:rFonts w:ascii="Arial" w:eastAsia="Times New Roman" w:hAnsi="Arial" w:cs="Arial"/>
                <w:b/>
                <w:bCs/>
                <w:color w:val="000000"/>
                <w:kern w:val="0"/>
                <w:sz w:val="18"/>
                <w:szCs w:val="18"/>
                <w:lang w:eastAsia="es-ES_tradnl"/>
                <w14:ligatures w14:val="none"/>
              </w:rPr>
              <w:t>Y13</w:t>
            </w:r>
          </w:p>
        </w:tc>
      </w:tr>
      <w:tr w:rsidR="00DF52BA" w:rsidRPr="00D36333" w14:paraId="2448C17B" w14:textId="77777777" w:rsidTr="00D961D9">
        <w:trPr>
          <w:trHeight w:val="320"/>
        </w:trPr>
        <w:tc>
          <w:tcPr>
            <w:tcW w:w="1373" w:type="pct"/>
            <w:tcBorders>
              <w:top w:val="single" w:sz="4" w:space="0" w:color="auto"/>
            </w:tcBorders>
            <w:noWrap/>
            <w:vAlign w:val="bottom"/>
            <w:hideMark/>
          </w:tcPr>
          <w:p w14:paraId="56A1A640"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Participants per visit</w:t>
            </w:r>
          </w:p>
        </w:tc>
        <w:tc>
          <w:tcPr>
            <w:tcW w:w="277" w:type="pct"/>
            <w:tcBorders>
              <w:top w:val="single" w:sz="4" w:space="0" w:color="auto"/>
            </w:tcBorders>
            <w:noWrap/>
            <w:vAlign w:val="bottom"/>
            <w:hideMark/>
          </w:tcPr>
          <w:p w14:paraId="1273C8E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1302</w:t>
            </w:r>
          </w:p>
        </w:tc>
        <w:tc>
          <w:tcPr>
            <w:tcW w:w="251" w:type="pct"/>
            <w:tcBorders>
              <w:top w:val="single" w:sz="4" w:space="0" w:color="auto"/>
            </w:tcBorders>
            <w:noWrap/>
            <w:vAlign w:val="bottom"/>
            <w:hideMark/>
          </w:tcPr>
          <w:p w14:paraId="7EEF361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775</w:t>
            </w:r>
          </w:p>
        </w:tc>
        <w:tc>
          <w:tcPr>
            <w:tcW w:w="251" w:type="pct"/>
            <w:tcBorders>
              <w:top w:val="single" w:sz="4" w:space="0" w:color="auto"/>
            </w:tcBorders>
            <w:noWrap/>
            <w:vAlign w:val="bottom"/>
            <w:hideMark/>
          </w:tcPr>
          <w:p w14:paraId="39FAC09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634</w:t>
            </w:r>
          </w:p>
        </w:tc>
        <w:tc>
          <w:tcPr>
            <w:tcW w:w="251" w:type="pct"/>
            <w:tcBorders>
              <w:top w:val="single" w:sz="4" w:space="0" w:color="auto"/>
            </w:tcBorders>
            <w:noWrap/>
            <w:vAlign w:val="bottom"/>
            <w:hideMark/>
          </w:tcPr>
          <w:p w14:paraId="63BBF99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580</w:t>
            </w:r>
          </w:p>
        </w:tc>
        <w:tc>
          <w:tcPr>
            <w:tcW w:w="251" w:type="pct"/>
            <w:tcBorders>
              <w:top w:val="single" w:sz="4" w:space="0" w:color="auto"/>
            </w:tcBorders>
            <w:noWrap/>
            <w:vAlign w:val="bottom"/>
            <w:hideMark/>
          </w:tcPr>
          <w:p w14:paraId="3D63C6D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543</w:t>
            </w:r>
          </w:p>
        </w:tc>
        <w:tc>
          <w:tcPr>
            <w:tcW w:w="302" w:type="pct"/>
            <w:tcBorders>
              <w:top w:val="single" w:sz="4" w:space="0" w:color="auto"/>
            </w:tcBorders>
            <w:noWrap/>
            <w:vAlign w:val="bottom"/>
            <w:hideMark/>
          </w:tcPr>
          <w:p w14:paraId="37CEFE0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49</w:t>
            </w:r>
            <w:r>
              <w:rPr>
                <w:rFonts w:ascii="Arial" w:eastAsia="Times New Roman" w:hAnsi="Arial" w:cs="Arial"/>
                <w:color w:val="000000"/>
                <w:kern w:val="0"/>
                <w:sz w:val="18"/>
                <w:szCs w:val="18"/>
                <w:lang w:eastAsia="es-ES_tradnl"/>
                <w14:ligatures w14:val="none"/>
              </w:rPr>
              <w:t>8</w:t>
            </w:r>
          </w:p>
        </w:tc>
        <w:tc>
          <w:tcPr>
            <w:tcW w:w="251" w:type="pct"/>
            <w:tcBorders>
              <w:top w:val="single" w:sz="4" w:space="0" w:color="auto"/>
            </w:tcBorders>
            <w:noWrap/>
            <w:vAlign w:val="bottom"/>
            <w:hideMark/>
          </w:tcPr>
          <w:p w14:paraId="1AF4B5B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435</w:t>
            </w:r>
          </w:p>
        </w:tc>
        <w:tc>
          <w:tcPr>
            <w:tcW w:w="251" w:type="pct"/>
            <w:tcBorders>
              <w:top w:val="single" w:sz="4" w:space="0" w:color="auto"/>
            </w:tcBorders>
            <w:noWrap/>
            <w:vAlign w:val="bottom"/>
            <w:hideMark/>
          </w:tcPr>
          <w:p w14:paraId="38EC703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396</w:t>
            </w:r>
          </w:p>
        </w:tc>
        <w:tc>
          <w:tcPr>
            <w:tcW w:w="302" w:type="pct"/>
            <w:tcBorders>
              <w:top w:val="single" w:sz="4" w:space="0" w:color="auto"/>
            </w:tcBorders>
            <w:noWrap/>
            <w:vAlign w:val="bottom"/>
            <w:hideMark/>
          </w:tcPr>
          <w:p w14:paraId="6199F16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362</w:t>
            </w:r>
          </w:p>
        </w:tc>
        <w:tc>
          <w:tcPr>
            <w:tcW w:w="251" w:type="pct"/>
            <w:tcBorders>
              <w:top w:val="single" w:sz="4" w:space="0" w:color="auto"/>
            </w:tcBorders>
            <w:noWrap/>
            <w:vAlign w:val="bottom"/>
            <w:hideMark/>
          </w:tcPr>
          <w:p w14:paraId="69CEED2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338</w:t>
            </w:r>
          </w:p>
        </w:tc>
        <w:tc>
          <w:tcPr>
            <w:tcW w:w="251" w:type="pct"/>
            <w:tcBorders>
              <w:top w:val="single" w:sz="4" w:space="0" w:color="auto"/>
            </w:tcBorders>
            <w:noWrap/>
            <w:vAlign w:val="bottom"/>
            <w:hideMark/>
          </w:tcPr>
          <w:p w14:paraId="426E0C1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321</w:t>
            </w:r>
          </w:p>
        </w:tc>
        <w:tc>
          <w:tcPr>
            <w:tcW w:w="251" w:type="pct"/>
            <w:tcBorders>
              <w:top w:val="single" w:sz="4" w:space="0" w:color="auto"/>
            </w:tcBorders>
            <w:noWrap/>
            <w:vAlign w:val="bottom"/>
            <w:hideMark/>
          </w:tcPr>
          <w:p w14:paraId="12D2133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293</w:t>
            </w:r>
          </w:p>
        </w:tc>
        <w:tc>
          <w:tcPr>
            <w:tcW w:w="251" w:type="pct"/>
            <w:tcBorders>
              <w:top w:val="single" w:sz="4" w:space="0" w:color="auto"/>
            </w:tcBorders>
            <w:noWrap/>
            <w:vAlign w:val="bottom"/>
            <w:hideMark/>
          </w:tcPr>
          <w:p w14:paraId="2038D8F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244</w:t>
            </w:r>
          </w:p>
        </w:tc>
        <w:tc>
          <w:tcPr>
            <w:tcW w:w="236" w:type="pct"/>
            <w:tcBorders>
              <w:top w:val="single" w:sz="4" w:space="0" w:color="auto"/>
            </w:tcBorders>
            <w:noWrap/>
            <w:vAlign w:val="bottom"/>
            <w:hideMark/>
          </w:tcPr>
          <w:p w14:paraId="3FE7377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224</w:t>
            </w:r>
          </w:p>
        </w:tc>
      </w:tr>
      <w:tr w:rsidR="00DF52BA" w:rsidRPr="00D36333" w14:paraId="7685AFB2" w14:textId="77777777" w:rsidTr="00D961D9">
        <w:trPr>
          <w:trHeight w:val="320"/>
        </w:trPr>
        <w:tc>
          <w:tcPr>
            <w:tcW w:w="1373" w:type="pct"/>
            <w:noWrap/>
            <w:vAlign w:val="bottom"/>
            <w:hideMark/>
          </w:tcPr>
          <w:p w14:paraId="163343F5"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Withdrawals since previous visit</w:t>
            </w:r>
          </w:p>
        </w:tc>
        <w:tc>
          <w:tcPr>
            <w:tcW w:w="277" w:type="pct"/>
            <w:vAlign w:val="center"/>
            <w:hideMark/>
          </w:tcPr>
          <w:p w14:paraId="47C2D14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7E3E21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527</w:t>
            </w:r>
          </w:p>
        </w:tc>
        <w:tc>
          <w:tcPr>
            <w:tcW w:w="251" w:type="pct"/>
            <w:vAlign w:val="center"/>
            <w:hideMark/>
          </w:tcPr>
          <w:p w14:paraId="1C648C6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141</w:t>
            </w:r>
          </w:p>
        </w:tc>
        <w:tc>
          <w:tcPr>
            <w:tcW w:w="251" w:type="pct"/>
            <w:vAlign w:val="center"/>
            <w:hideMark/>
          </w:tcPr>
          <w:p w14:paraId="586A35C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54</w:t>
            </w:r>
          </w:p>
        </w:tc>
        <w:tc>
          <w:tcPr>
            <w:tcW w:w="251" w:type="pct"/>
            <w:vAlign w:val="center"/>
            <w:hideMark/>
          </w:tcPr>
          <w:p w14:paraId="7D9E43F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37</w:t>
            </w:r>
          </w:p>
        </w:tc>
        <w:tc>
          <w:tcPr>
            <w:tcW w:w="302" w:type="pct"/>
            <w:vAlign w:val="center"/>
            <w:hideMark/>
          </w:tcPr>
          <w:p w14:paraId="3BA28D2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r>
              <w:rPr>
                <w:rFonts w:ascii="Arial" w:eastAsia="Times New Roman" w:hAnsi="Arial" w:cs="Arial"/>
                <w:color w:val="000000"/>
                <w:kern w:val="0"/>
                <w:sz w:val="18"/>
                <w:szCs w:val="18"/>
                <w:lang w:eastAsia="es-ES_tradnl"/>
                <w14:ligatures w14:val="none"/>
              </w:rPr>
              <w:t>5</w:t>
            </w:r>
          </w:p>
        </w:tc>
        <w:tc>
          <w:tcPr>
            <w:tcW w:w="251" w:type="pct"/>
            <w:vAlign w:val="center"/>
            <w:hideMark/>
          </w:tcPr>
          <w:p w14:paraId="660D3DE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r>
              <w:rPr>
                <w:rFonts w:ascii="Arial" w:eastAsia="Times New Roman" w:hAnsi="Arial" w:cs="Arial"/>
                <w:color w:val="000000"/>
                <w:kern w:val="0"/>
                <w:sz w:val="18"/>
                <w:szCs w:val="18"/>
                <w:lang w:eastAsia="es-ES_tradnl"/>
                <w14:ligatures w14:val="none"/>
              </w:rPr>
              <w:t>3</w:t>
            </w:r>
          </w:p>
        </w:tc>
        <w:tc>
          <w:tcPr>
            <w:tcW w:w="251" w:type="pct"/>
            <w:vAlign w:val="center"/>
            <w:hideMark/>
          </w:tcPr>
          <w:p w14:paraId="250D682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39</w:t>
            </w:r>
          </w:p>
        </w:tc>
        <w:tc>
          <w:tcPr>
            <w:tcW w:w="302" w:type="pct"/>
            <w:vAlign w:val="center"/>
            <w:hideMark/>
          </w:tcPr>
          <w:p w14:paraId="0E610C0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34</w:t>
            </w:r>
          </w:p>
        </w:tc>
        <w:tc>
          <w:tcPr>
            <w:tcW w:w="251" w:type="pct"/>
            <w:vAlign w:val="center"/>
            <w:hideMark/>
          </w:tcPr>
          <w:p w14:paraId="3C16AE4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24</w:t>
            </w:r>
          </w:p>
        </w:tc>
        <w:tc>
          <w:tcPr>
            <w:tcW w:w="251" w:type="pct"/>
            <w:vAlign w:val="center"/>
            <w:hideMark/>
          </w:tcPr>
          <w:p w14:paraId="4D279AF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17</w:t>
            </w:r>
          </w:p>
        </w:tc>
        <w:tc>
          <w:tcPr>
            <w:tcW w:w="251" w:type="pct"/>
            <w:vAlign w:val="center"/>
            <w:hideMark/>
          </w:tcPr>
          <w:p w14:paraId="037043F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28</w:t>
            </w:r>
          </w:p>
        </w:tc>
        <w:tc>
          <w:tcPr>
            <w:tcW w:w="251" w:type="pct"/>
            <w:vAlign w:val="center"/>
            <w:hideMark/>
          </w:tcPr>
          <w:p w14:paraId="04ECB6A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49</w:t>
            </w:r>
          </w:p>
        </w:tc>
        <w:tc>
          <w:tcPr>
            <w:tcW w:w="236" w:type="pct"/>
            <w:vAlign w:val="center"/>
            <w:hideMark/>
          </w:tcPr>
          <w:p w14:paraId="0827B63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20</w:t>
            </w:r>
          </w:p>
        </w:tc>
      </w:tr>
      <w:tr w:rsidR="00DF52BA" w:rsidRPr="00D36333" w14:paraId="4490AF2D" w14:textId="77777777" w:rsidTr="00D961D9">
        <w:trPr>
          <w:trHeight w:val="320"/>
        </w:trPr>
        <w:tc>
          <w:tcPr>
            <w:tcW w:w="1373" w:type="pct"/>
            <w:noWrap/>
            <w:vAlign w:val="bottom"/>
            <w:hideMark/>
          </w:tcPr>
          <w:p w14:paraId="01B23275"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 Withdrawals from previous visit</w:t>
            </w:r>
          </w:p>
        </w:tc>
        <w:tc>
          <w:tcPr>
            <w:tcW w:w="277" w:type="pct"/>
            <w:vAlign w:val="center"/>
            <w:hideMark/>
          </w:tcPr>
          <w:p w14:paraId="2C46707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25558DC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40</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5E2BEDA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18</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5648A63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3C1C51B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4</w:t>
            </w:r>
          </w:p>
        </w:tc>
        <w:tc>
          <w:tcPr>
            <w:tcW w:w="302" w:type="pct"/>
            <w:vAlign w:val="center"/>
            <w:hideMark/>
          </w:tcPr>
          <w:p w14:paraId="2577778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9.0</w:t>
            </w:r>
          </w:p>
        </w:tc>
        <w:tc>
          <w:tcPr>
            <w:tcW w:w="251" w:type="pct"/>
            <w:vAlign w:val="center"/>
            <w:hideMark/>
          </w:tcPr>
          <w:p w14:paraId="733149A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r>
              <w:rPr>
                <w:rFonts w:ascii="Arial" w:eastAsia="Times New Roman" w:hAnsi="Arial" w:cs="Arial"/>
                <w:color w:val="000000"/>
                <w:kern w:val="0"/>
                <w:sz w:val="18"/>
                <w:szCs w:val="18"/>
                <w:lang w:eastAsia="es-ES_tradnl"/>
                <w14:ligatures w14:val="none"/>
              </w:rPr>
              <w:t>4.4</w:t>
            </w:r>
          </w:p>
        </w:tc>
        <w:tc>
          <w:tcPr>
            <w:tcW w:w="251" w:type="pct"/>
            <w:vAlign w:val="center"/>
            <w:hideMark/>
          </w:tcPr>
          <w:p w14:paraId="44E3CD8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9</w:t>
            </w:r>
            <w:r>
              <w:rPr>
                <w:rFonts w:ascii="Arial" w:eastAsia="Times New Roman" w:hAnsi="Arial" w:cs="Arial"/>
                <w:color w:val="000000"/>
                <w:kern w:val="0"/>
                <w:sz w:val="18"/>
                <w:szCs w:val="18"/>
                <w:lang w:eastAsia="es-ES_tradnl"/>
                <w14:ligatures w14:val="none"/>
              </w:rPr>
              <w:t>.0</w:t>
            </w:r>
          </w:p>
        </w:tc>
        <w:tc>
          <w:tcPr>
            <w:tcW w:w="302" w:type="pct"/>
            <w:vAlign w:val="center"/>
            <w:hideMark/>
          </w:tcPr>
          <w:p w14:paraId="724FCA7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6</w:t>
            </w:r>
          </w:p>
        </w:tc>
        <w:tc>
          <w:tcPr>
            <w:tcW w:w="251" w:type="pct"/>
            <w:vAlign w:val="center"/>
            <w:hideMark/>
          </w:tcPr>
          <w:p w14:paraId="7A173A0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6</w:t>
            </w:r>
          </w:p>
        </w:tc>
        <w:tc>
          <w:tcPr>
            <w:tcW w:w="251" w:type="pct"/>
            <w:vAlign w:val="center"/>
            <w:hideMark/>
          </w:tcPr>
          <w:p w14:paraId="681B0A9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r>
              <w:rPr>
                <w:rFonts w:ascii="Arial" w:eastAsia="Times New Roman" w:hAnsi="Arial" w:cs="Arial"/>
                <w:color w:val="000000"/>
                <w:kern w:val="0"/>
                <w:sz w:val="18"/>
                <w:szCs w:val="18"/>
                <w:lang w:eastAsia="es-ES_tradnl"/>
                <w14:ligatures w14:val="none"/>
              </w:rPr>
              <w:t>.0</w:t>
            </w:r>
          </w:p>
        </w:tc>
        <w:tc>
          <w:tcPr>
            <w:tcW w:w="251" w:type="pct"/>
            <w:vAlign w:val="center"/>
            <w:hideMark/>
          </w:tcPr>
          <w:p w14:paraId="7073400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7</w:t>
            </w:r>
          </w:p>
        </w:tc>
        <w:tc>
          <w:tcPr>
            <w:tcW w:w="251" w:type="pct"/>
            <w:vAlign w:val="center"/>
            <w:hideMark/>
          </w:tcPr>
          <w:p w14:paraId="106BB38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16</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7</w:t>
            </w:r>
          </w:p>
        </w:tc>
        <w:tc>
          <w:tcPr>
            <w:tcW w:w="236" w:type="pct"/>
            <w:vAlign w:val="center"/>
            <w:hideMark/>
          </w:tcPr>
          <w:p w14:paraId="0ED2B5A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2</w:t>
            </w:r>
          </w:p>
        </w:tc>
      </w:tr>
      <w:tr w:rsidR="00DF52BA" w:rsidRPr="00D36333" w14:paraId="4326E790" w14:textId="77777777" w:rsidTr="00D961D9">
        <w:trPr>
          <w:trHeight w:val="320"/>
        </w:trPr>
        <w:tc>
          <w:tcPr>
            <w:tcW w:w="1373" w:type="pct"/>
            <w:noWrap/>
            <w:vAlign w:val="bottom"/>
            <w:hideMark/>
          </w:tcPr>
          <w:p w14:paraId="7D9D1874"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Withdrawals with documented cause</w:t>
            </w:r>
          </w:p>
        </w:tc>
        <w:tc>
          <w:tcPr>
            <w:tcW w:w="277" w:type="pct"/>
            <w:vAlign w:val="center"/>
            <w:hideMark/>
          </w:tcPr>
          <w:p w14:paraId="0EC0027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772A7CE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34</w:t>
            </w:r>
          </w:p>
        </w:tc>
        <w:tc>
          <w:tcPr>
            <w:tcW w:w="251" w:type="pct"/>
            <w:vAlign w:val="center"/>
            <w:hideMark/>
          </w:tcPr>
          <w:p w14:paraId="340640D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47</w:t>
            </w:r>
          </w:p>
        </w:tc>
        <w:tc>
          <w:tcPr>
            <w:tcW w:w="251" w:type="pct"/>
            <w:vAlign w:val="center"/>
            <w:hideMark/>
          </w:tcPr>
          <w:p w14:paraId="6EF28EC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42</w:t>
            </w:r>
          </w:p>
        </w:tc>
        <w:tc>
          <w:tcPr>
            <w:tcW w:w="251" w:type="pct"/>
            <w:vAlign w:val="center"/>
            <w:hideMark/>
          </w:tcPr>
          <w:p w14:paraId="6A5C999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19</w:t>
            </w:r>
          </w:p>
        </w:tc>
        <w:tc>
          <w:tcPr>
            <w:tcW w:w="302" w:type="pct"/>
            <w:vAlign w:val="center"/>
            <w:hideMark/>
          </w:tcPr>
          <w:p w14:paraId="7D7C6D3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45</w:t>
            </w:r>
          </w:p>
        </w:tc>
        <w:tc>
          <w:tcPr>
            <w:tcW w:w="251" w:type="pct"/>
            <w:vAlign w:val="center"/>
            <w:hideMark/>
          </w:tcPr>
          <w:p w14:paraId="297809B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26</w:t>
            </w:r>
          </w:p>
        </w:tc>
        <w:tc>
          <w:tcPr>
            <w:tcW w:w="251" w:type="pct"/>
            <w:vAlign w:val="center"/>
            <w:hideMark/>
          </w:tcPr>
          <w:p w14:paraId="7D1986D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38</w:t>
            </w:r>
          </w:p>
        </w:tc>
        <w:tc>
          <w:tcPr>
            <w:tcW w:w="302" w:type="pct"/>
            <w:vAlign w:val="center"/>
            <w:hideMark/>
          </w:tcPr>
          <w:p w14:paraId="5756223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34</w:t>
            </w:r>
          </w:p>
        </w:tc>
        <w:tc>
          <w:tcPr>
            <w:tcW w:w="251" w:type="pct"/>
            <w:vAlign w:val="center"/>
            <w:hideMark/>
          </w:tcPr>
          <w:p w14:paraId="1E6BA8F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21</w:t>
            </w:r>
          </w:p>
        </w:tc>
        <w:tc>
          <w:tcPr>
            <w:tcW w:w="251" w:type="pct"/>
            <w:vAlign w:val="center"/>
            <w:hideMark/>
          </w:tcPr>
          <w:p w14:paraId="233DF7C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10</w:t>
            </w:r>
          </w:p>
        </w:tc>
        <w:tc>
          <w:tcPr>
            <w:tcW w:w="251" w:type="pct"/>
            <w:vAlign w:val="center"/>
            <w:hideMark/>
          </w:tcPr>
          <w:p w14:paraId="1B57644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13</w:t>
            </w:r>
          </w:p>
        </w:tc>
        <w:tc>
          <w:tcPr>
            <w:tcW w:w="251" w:type="pct"/>
            <w:vAlign w:val="center"/>
            <w:hideMark/>
          </w:tcPr>
          <w:p w14:paraId="02AF19F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18</w:t>
            </w:r>
          </w:p>
        </w:tc>
        <w:tc>
          <w:tcPr>
            <w:tcW w:w="236" w:type="pct"/>
            <w:vAlign w:val="center"/>
            <w:hideMark/>
          </w:tcPr>
          <w:p w14:paraId="1282E8B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20</w:t>
            </w:r>
          </w:p>
        </w:tc>
      </w:tr>
      <w:tr w:rsidR="00DF52BA" w:rsidRPr="00D36333" w14:paraId="3CB51534" w14:textId="77777777" w:rsidTr="00D961D9">
        <w:trPr>
          <w:trHeight w:val="320"/>
        </w:trPr>
        <w:tc>
          <w:tcPr>
            <w:tcW w:w="1373" w:type="pct"/>
            <w:noWrap/>
            <w:vAlign w:val="bottom"/>
            <w:hideMark/>
          </w:tcPr>
          <w:p w14:paraId="468E4E70"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 of withdrawals with documented cause</w:t>
            </w:r>
          </w:p>
        </w:tc>
        <w:tc>
          <w:tcPr>
            <w:tcW w:w="277" w:type="pct"/>
            <w:vAlign w:val="center"/>
            <w:hideMark/>
          </w:tcPr>
          <w:p w14:paraId="5C63F15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012E312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641FA45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33</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2CF17AC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77</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8</w:t>
            </w:r>
          </w:p>
        </w:tc>
        <w:tc>
          <w:tcPr>
            <w:tcW w:w="251" w:type="pct"/>
            <w:vAlign w:val="center"/>
            <w:hideMark/>
          </w:tcPr>
          <w:p w14:paraId="46FFCDF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51</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4</w:t>
            </w:r>
          </w:p>
        </w:tc>
        <w:tc>
          <w:tcPr>
            <w:tcW w:w="302" w:type="pct"/>
            <w:vAlign w:val="center"/>
            <w:hideMark/>
          </w:tcPr>
          <w:p w14:paraId="5E8CE32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10</w:t>
            </w:r>
            <w:r>
              <w:rPr>
                <w:rFonts w:ascii="Arial" w:eastAsia="Times New Roman" w:hAnsi="Arial" w:cs="Arial"/>
                <w:color w:val="000000"/>
                <w:kern w:val="0"/>
                <w:sz w:val="18"/>
                <w:szCs w:val="18"/>
                <w:lang w:eastAsia="es-ES_tradnl"/>
                <w14:ligatures w14:val="none"/>
              </w:rPr>
              <w:t>0.0</w:t>
            </w:r>
          </w:p>
        </w:tc>
        <w:tc>
          <w:tcPr>
            <w:tcW w:w="251" w:type="pct"/>
            <w:vAlign w:val="center"/>
            <w:hideMark/>
          </w:tcPr>
          <w:p w14:paraId="5DF437D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r>
              <w:rPr>
                <w:rFonts w:ascii="Arial" w:eastAsia="Times New Roman" w:hAnsi="Arial" w:cs="Arial"/>
                <w:color w:val="000000"/>
                <w:kern w:val="0"/>
                <w:sz w:val="18"/>
                <w:szCs w:val="18"/>
                <w:lang w:eastAsia="es-ES_tradnl"/>
                <w14:ligatures w14:val="none"/>
              </w:rPr>
              <w:t>1.3</w:t>
            </w:r>
          </w:p>
        </w:tc>
        <w:tc>
          <w:tcPr>
            <w:tcW w:w="251" w:type="pct"/>
            <w:vAlign w:val="center"/>
            <w:hideMark/>
          </w:tcPr>
          <w:p w14:paraId="7D104FE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97</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4</w:t>
            </w:r>
          </w:p>
        </w:tc>
        <w:tc>
          <w:tcPr>
            <w:tcW w:w="302" w:type="pct"/>
            <w:vAlign w:val="center"/>
            <w:hideMark/>
          </w:tcPr>
          <w:p w14:paraId="75D5843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r>
              <w:rPr>
                <w:rFonts w:ascii="Arial" w:eastAsia="Times New Roman" w:hAnsi="Arial" w:cs="Arial"/>
                <w:color w:val="000000"/>
                <w:kern w:val="0"/>
                <w:sz w:val="18"/>
                <w:szCs w:val="18"/>
                <w:lang w:eastAsia="es-ES_tradnl"/>
                <w14:ligatures w14:val="none"/>
              </w:rPr>
              <w:t>00.0</w:t>
            </w:r>
          </w:p>
        </w:tc>
        <w:tc>
          <w:tcPr>
            <w:tcW w:w="251" w:type="pct"/>
            <w:vAlign w:val="center"/>
            <w:hideMark/>
          </w:tcPr>
          <w:p w14:paraId="1B3D25A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87</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13D9D65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58</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8</w:t>
            </w:r>
          </w:p>
        </w:tc>
        <w:tc>
          <w:tcPr>
            <w:tcW w:w="251" w:type="pct"/>
            <w:vAlign w:val="center"/>
            <w:hideMark/>
          </w:tcPr>
          <w:p w14:paraId="27000E8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46</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483981B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36</w:t>
            </w:r>
            <w:r>
              <w:rPr>
                <w:rFonts w:ascii="Arial" w:eastAsia="Times New Roman" w:hAnsi="Arial" w:cs="Arial"/>
                <w:color w:val="000000"/>
                <w:kern w:val="0"/>
                <w:sz w:val="18"/>
                <w:szCs w:val="18"/>
                <w:lang w:eastAsia="es-ES_tradnl"/>
                <w14:ligatures w14:val="none"/>
              </w:rPr>
              <w:t>.</w:t>
            </w:r>
            <w:r w:rsidRPr="00D36333">
              <w:rPr>
                <w:rFonts w:ascii="Arial" w:eastAsia="Times New Roman" w:hAnsi="Arial" w:cs="Arial"/>
                <w:color w:val="000000"/>
                <w:kern w:val="0"/>
                <w:sz w:val="18"/>
                <w:szCs w:val="18"/>
                <w:lang w:eastAsia="es-ES_tradnl"/>
                <w14:ligatures w14:val="none"/>
              </w:rPr>
              <w:t>7</w:t>
            </w:r>
          </w:p>
        </w:tc>
        <w:tc>
          <w:tcPr>
            <w:tcW w:w="236" w:type="pct"/>
            <w:vAlign w:val="center"/>
            <w:hideMark/>
          </w:tcPr>
          <w:p w14:paraId="613155C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100</w:t>
            </w:r>
          </w:p>
        </w:tc>
      </w:tr>
      <w:tr w:rsidR="00DF52BA" w:rsidRPr="00D36333" w14:paraId="4659AF44" w14:textId="77777777" w:rsidTr="00D961D9">
        <w:trPr>
          <w:trHeight w:val="320"/>
        </w:trPr>
        <w:tc>
          <w:tcPr>
            <w:tcW w:w="1373" w:type="pct"/>
            <w:noWrap/>
            <w:vAlign w:val="bottom"/>
            <w:hideMark/>
          </w:tcPr>
          <w:p w14:paraId="09FB382C"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adverse event</w:t>
            </w:r>
          </w:p>
        </w:tc>
        <w:tc>
          <w:tcPr>
            <w:tcW w:w="277" w:type="pct"/>
            <w:vAlign w:val="center"/>
            <w:hideMark/>
          </w:tcPr>
          <w:p w14:paraId="05A6A00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64557D7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3EBBFB8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4CAE339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51FD890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302" w:type="pct"/>
            <w:vAlign w:val="center"/>
            <w:hideMark/>
          </w:tcPr>
          <w:p w14:paraId="067FEB8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747C57A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613BED9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302" w:type="pct"/>
            <w:vAlign w:val="center"/>
            <w:hideMark/>
          </w:tcPr>
          <w:p w14:paraId="5317D71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54A3372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4882DB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474F593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4A1E7D9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36" w:type="pct"/>
            <w:vAlign w:val="center"/>
            <w:hideMark/>
          </w:tcPr>
          <w:p w14:paraId="0EC568F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0</w:t>
            </w:r>
          </w:p>
        </w:tc>
      </w:tr>
      <w:tr w:rsidR="00DF52BA" w:rsidRPr="00D36333" w14:paraId="1ED6DF03" w14:textId="77777777" w:rsidTr="00D961D9">
        <w:trPr>
          <w:trHeight w:val="320"/>
        </w:trPr>
        <w:tc>
          <w:tcPr>
            <w:tcW w:w="1373" w:type="pct"/>
            <w:noWrap/>
            <w:vAlign w:val="bottom"/>
            <w:hideMark/>
          </w:tcPr>
          <w:p w14:paraId="79A5991E"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death</w:t>
            </w:r>
          </w:p>
        </w:tc>
        <w:tc>
          <w:tcPr>
            <w:tcW w:w="277" w:type="pct"/>
            <w:vAlign w:val="center"/>
            <w:hideMark/>
          </w:tcPr>
          <w:p w14:paraId="60F016C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75A7768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347B4B3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7901A17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7</w:t>
            </w:r>
          </w:p>
        </w:tc>
        <w:tc>
          <w:tcPr>
            <w:tcW w:w="251" w:type="pct"/>
            <w:vAlign w:val="center"/>
            <w:hideMark/>
          </w:tcPr>
          <w:p w14:paraId="4E9B872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302" w:type="pct"/>
            <w:vAlign w:val="center"/>
            <w:hideMark/>
          </w:tcPr>
          <w:p w14:paraId="3F9CBD0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10</w:t>
            </w:r>
          </w:p>
        </w:tc>
        <w:tc>
          <w:tcPr>
            <w:tcW w:w="251" w:type="pct"/>
            <w:vAlign w:val="center"/>
            <w:hideMark/>
          </w:tcPr>
          <w:p w14:paraId="7B0BC76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p>
        </w:tc>
        <w:tc>
          <w:tcPr>
            <w:tcW w:w="251" w:type="pct"/>
            <w:vAlign w:val="center"/>
            <w:hideMark/>
          </w:tcPr>
          <w:p w14:paraId="0DED6D7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10</w:t>
            </w:r>
          </w:p>
        </w:tc>
        <w:tc>
          <w:tcPr>
            <w:tcW w:w="302" w:type="pct"/>
            <w:vAlign w:val="center"/>
            <w:hideMark/>
          </w:tcPr>
          <w:p w14:paraId="688C7CB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6</w:t>
            </w:r>
          </w:p>
        </w:tc>
        <w:tc>
          <w:tcPr>
            <w:tcW w:w="251" w:type="pct"/>
            <w:vAlign w:val="center"/>
            <w:hideMark/>
          </w:tcPr>
          <w:p w14:paraId="70994B3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9</w:t>
            </w:r>
          </w:p>
        </w:tc>
        <w:tc>
          <w:tcPr>
            <w:tcW w:w="251" w:type="pct"/>
            <w:vAlign w:val="center"/>
            <w:hideMark/>
          </w:tcPr>
          <w:p w14:paraId="43E6D1B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09096DB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49C303C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p>
        </w:tc>
        <w:tc>
          <w:tcPr>
            <w:tcW w:w="236" w:type="pct"/>
            <w:vAlign w:val="center"/>
            <w:hideMark/>
          </w:tcPr>
          <w:p w14:paraId="5975FF7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13</w:t>
            </w:r>
          </w:p>
        </w:tc>
      </w:tr>
      <w:tr w:rsidR="00DF52BA" w:rsidRPr="00D36333" w14:paraId="21B9E039" w14:textId="77777777" w:rsidTr="00D961D9">
        <w:trPr>
          <w:trHeight w:val="320"/>
        </w:trPr>
        <w:tc>
          <w:tcPr>
            <w:tcW w:w="1373" w:type="pct"/>
            <w:noWrap/>
            <w:vAlign w:val="bottom"/>
            <w:hideMark/>
          </w:tcPr>
          <w:p w14:paraId="34363AF3"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family or social issues</w:t>
            </w:r>
          </w:p>
        </w:tc>
        <w:tc>
          <w:tcPr>
            <w:tcW w:w="277" w:type="pct"/>
            <w:vAlign w:val="center"/>
            <w:hideMark/>
          </w:tcPr>
          <w:p w14:paraId="1F80535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90A335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3761027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1FA8C2B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28418E8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302" w:type="pct"/>
            <w:vAlign w:val="center"/>
            <w:hideMark/>
          </w:tcPr>
          <w:p w14:paraId="76060B3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60EA0B7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0DC681B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302" w:type="pct"/>
            <w:vAlign w:val="center"/>
            <w:hideMark/>
          </w:tcPr>
          <w:p w14:paraId="136B06C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0BEFA3B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036939E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76DF9EF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7BE19B0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36" w:type="pct"/>
            <w:vAlign w:val="center"/>
            <w:hideMark/>
          </w:tcPr>
          <w:p w14:paraId="19064CB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0</w:t>
            </w:r>
          </w:p>
        </w:tc>
      </w:tr>
      <w:tr w:rsidR="00DF52BA" w:rsidRPr="00D36333" w14:paraId="5A093122" w14:textId="77777777" w:rsidTr="00D961D9">
        <w:trPr>
          <w:trHeight w:val="320"/>
        </w:trPr>
        <w:tc>
          <w:tcPr>
            <w:tcW w:w="1373" w:type="pct"/>
            <w:noWrap/>
            <w:vAlign w:val="bottom"/>
            <w:hideMark/>
          </w:tcPr>
          <w:p w14:paraId="72DBB914"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Lost to follow-up</w:t>
            </w:r>
          </w:p>
        </w:tc>
        <w:tc>
          <w:tcPr>
            <w:tcW w:w="277" w:type="pct"/>
            <w:vAlign w:val="center"/>
            <w:hideMark/>
          </w:tcPr>
          <w:p w14:paraId="7258345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3CDBF19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5CD0634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p>
        </w:tc>
        <w:tc>
          <w:tcPr>
            <w:tcW w:w="251" w:type="pct"/>
            <w:vAlign w:val="center"/>
            <w:hideMark/>
          </w:tcPr>
          <w:p w14:paraId="417CAB4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9</w:t>
            </w:r>
          </w:p>
        </w:tc>
        <w:tc>
          <w:tcPr>
            <w:tcW w:w="251" w:type="pct"/>
            <w:vAlign w:val="center"/>
            <w:hideMark/>
          </w:tcPr>
          <w:p w14:paraId="66C4780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302" w:type="pct"/>
            <w:vAlign w:val="center"/>
            <w:hideMark/>
          </w:tcPr>
          <w:p w14:paraId="1A3D49D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p>
        </w:tc>
        <w:tc>
          <w:tcPr>
            <w:tcW w:w="251" w:type="pct"/>
            <w:vAlign w:val="center"/>
            <w:hideMark/>
          </w:tcPr>
          <w:p w14:paraId="3C4741E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14B92C7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302" w:type="pct"/>
            <w:vAlign w:val="center"/>
            <w:hideMark/>
          </w:tcPr>
          <w:p w14:paraId="1EEBA56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5</w:t>
            </w:r>
          </w:p>
        </w:tc>
        <w:tc>
          <w:tcPr>
            <w:tcW w:w="251" w:type="pct"/>
            <w:vAlign w:val="center"/>
            <w:hideMark/>
          </w:tcPr>
          <w:p w14:paraId="51342D0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59B0B85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6B9BD38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540F465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36" w:type="pct"/>
            <w:vAlign w:val="center"/>
            <w:hideMark/>
          </w:tcPr>
          <w:p w14:paraId="690AAFD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2</w:t>
            </w:r>
          </w:p>
        </w:tc>
      </w:tr>
      <w:tr w:rsidR="00DF52BA" w:rsidRPr="00D36333" w14:paraId="150BE402" w14:textId="77777777" w:rsidTr="00D961D9">
        <w:trPr>
          <w:trHeight w:val="320"/>
        </w:trPr>
        <w:tc>
          <w:tcPr>
            <w:tcW w:w="1373" w:type="pct"/>
            <w:noWrap/>
            <w:vAlign w:val="bottom"/>
            <w:hideMark/>
          </w:tcPr>
          <w:p w14:paraId="2DAED79E"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protocol non-compliance</w:t>
            </w:r>
          </w:p>
        </w:tc>
        <w:tc>
          <w:tcPr>
            <w:tcW w:w="277" w:type="pct"/>
            <w:vAlign w:val="center"/>
            <w:hideMark/>
          </w:tcPr>
          <w:p w14:paraId="2792A25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3F69AFB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548661A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425D5EF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131224D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302" w:type="pct"/>
            <w:vAlign w:val="center"/>
            <w:hideMark/>
          </w:tcPr>
          <w:p w14:paraId="3A1D366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0DBC305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0797FC5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302" w:type="pct"/>
            <w:vAlign w:val="center"/>
            <w:hideMark/>
          </w:tcPr>
          <w:p w14:paraId="6CB82A9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704690E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5E3315F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68DD6E6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1E24E6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36" w:type="pct"/>
            <w:vAlign w:val="center"/>
            <w:hideMark/>
          </w:tcPr>
          <w:p w14:paraId="31E7649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r>
      <w:tr w:rsidR="00DF52BA" w:rsidRPr="00D36333" w14:paraId="08A4CAB9" w14:textId="77777777" w:rsidTr="00D961D9">
        <w:trPr>
          <w:trHeight w:val="320"/>
        </w:trPr>
        <w:tc>
          <w:tcPr>
            <w:tcW w:w="1373" w:type="pct"/>
            <w:noWrap/>
            <w:vAlign w:val="bottom"/>
            <w:hideMark/>
          </w:tcPr>
          <w:p w14:paraId="0436D5B4"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travel issues</w:t>
            </w:r>
          </w:p>
        </w:tc>
        <w:tc>
          <w:tcPr>
            <w:tcW w:w="277" w:type="pct"/>
            <w:vAlign w:val="center"/>
            <w:hideMark/>
          </w:tcPr>
          <w:p w14:paraId="46B11DF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3D7D38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59DA44A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p>
        </w:tc>
        <w:tc>
          <w:tcPr>
            <w:tcW w:w="251" w:type="pct"/>
            <w:vAlign w:val="center"/>
            <w:hideMark/>
          </w:tcPr>
          <w:p w14:paraId="25894C8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1F49D34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302" w:type="pct"/>
            <w:vAlign w:val="center"/>
            <w:hideMark/>
          </w:tcPr>
          <w:p w14:paraId="6E3B046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6925242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50E80D1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p>
        </w:tc>
        <w:tc>
          <w:tcPr>
            <w:tcW w:w="302" w:type="pct"/>
            <w:vAlign w:val="center"/>
            <w:hideMark/>
          </w:tcPr>
          <w:p w14:paraId="714ACB9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4</w:t>
            </w:r>
          </w:p>
        </w:tc>
        <w:tc>
          <w:tcPr>
            <w:tcW w:w="251" w:type="pct"/>
            <w:vAlign w:val="center"/>
            <w:hideMark/>
          </w:tcPr>
          <w:p w14:paraId="5D70A44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455B754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60AF598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420A21A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36" w:type="pct"/>
            <w:vAlign w:val="center"/>
            <w:hideMark/>
          </w:tcPr>
          <w:p w14:paraId="19B9D17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0</w:t>
            </w:r>
          </w:p>
        </w:tc>
      </w:tr>
      <w:tr w:rsidR="00DF52BA" w:rsidRPr="00D36333" w14:paraId="0B646360" w14:textId="77777777" w:rsidTr="00D961D9">
        <w:trPr>
          <w:trHeight w:val="320"/>
        </w:trPr>
        <w:tc>
          <w:tcPr>
            <w:tcW w:w="1373" w:type="pct"/>
            <w:noWrap/>
            <w:vAlign w:val="bottom"/>
            <w:hideMark/>
          </w:tcPr>
          <w:p w14:paraId="3501D98C"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burden of study procedures</w:t>
            </w:r>
          </w:p>
        </w:tc>
        <w:tc>
          <w:tcPr>
            <w:tcW w:w="277" w:type="pct"/>
            <w:vAlign w:val="center"/>
            <w:hideMark/>
          </w:tcPr>
          <w:p w14:paraId="2303AE7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5F4A016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7</w:t>
            </w:r>
          </w:p>
        </w:tc>
        <w:tc>
          <w:tcPr>
            <w:tcW w:w="251" w:type="pct"/>
            <w:vAlign w:val="center"/>
            <w:hideMark/>
          </w:tcPr>
          <w:p w14:paraId="35256A6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9</w:t>
            </w:r>
          </w:p>
        </w:tc>
        <w:tc>
          <w:tcPr>
            <w:tcW w:w="251" w:type="pct"/>
            <w:vAlign w:val="center"/>
            <w:hideMark/>
          </w:tcPr>
          <w:p w14:paraId="7770711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8</w:t>
            </w:r>
          </w:p>
        </w:tc>
        <w:tc>
          <w:tcPr>
            <w:tcW w:w="251" w:type="pct"/>
            <w:vAlign w:val="center"/>
            <w:hideMark/>
          </w:tcPr>
          <w:p w14:paraId="2FAEB67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302" w:type="pct"/>
            <w:vAlign w:val="center"/>
            <w:hideMark/>
          </w:tcPr>
          <w:p w14:paraId="5C9A3DC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2441F47C"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14CFB1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302" w:type="pct"/>
            <w:vAlign w:val="center"/>
            <w:hideMark/>
          </w:tcPr>
          <w:p w14:paraId="5148494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5D2F6ED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7FBD518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1CEE87A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05D808F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36" w:type="pct"/>
            <w:vAlign w:val="center"/>
            <w:hideMark/>
          </w:tcPr>
          <w:p w14:paraId="4BDD7F2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1</w:t>
            </w:r>
          </w:p>
        </w:tc>
      </w:tr>
      <w:tr w:rsidR="00DF52BA" w:rsidRPr="00D36333" w14:paraId="549FAE9D" w14:textId="77777777" w:rsidTr="00D961D9">
        <w:trPr>
          <w:trHeight w:val="320"/>
        </w:trPr>
        <w:tc>
          <w:tcPr>
            <w:tcW w:w="1373" w:type="pct"/>
            <w:noWrap/>
            <w:vAlign w:val="bottom"/>
            <w:hideMark/>
          </w:tcPr>
          <w:p w14:paraId="254509AE"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PD-related disability</w:t>
            </w:r>
          </w:p>
        </w:tc>
        <w:tc>
          <w:tcPr>
            <w:tcW w:w="277" w:type="pct"/>
            <w:vAlign w:val="center"/>
            <w:hideMark/>
          </w:tcPr>
          <w:p w14:paraId="64912DB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309335E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251" w:type="pct"/>
            <w:vAlign w:val="center"/>
            <w:hideMark/>
          </w:tcPr>
          <w:p w14:paraId="1A87746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598A321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25B09AE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302" w:type="pct"/>
            <w:vAlign w:val="center"/>
            <w:hideMark/>
          </w:tcPr>
          <w:p w14:paraId="0333AE7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p>
        </w:tc>
        <w:tc>
          <w:tcPr>
            <w:tcW w:w="251" w:type="pct"/>
            <w:vAlign w:val="center"/>
            <w:hideMark/>
          </w:tcPr>
          <w:p w14:paraId="70B8F28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023E1DF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4</w:t>
            </w:r>
          </w:p>
        </w:tc>
        <w:tc>
          <w:tcPr>
            <w:tcW w:w="302" w:type="pct"/>
            <w:vAlign w:val="center"/>
            <w:hideMark/>
          </w:tcPr>
          <w:p w14:paraId="240F3D6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3</w:t>
            </w:r>
          </w:p>
        </w:tc>
        <w:tc>
          <w:tcPr>
            <w:tcW w:w="251" w:type="pct"/>
            <w:vAlign w:val="center"/>
            <w:hideMark/>
          </w:tcPr>
          <w:p w14:paraId="77B3819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3C807C2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282740B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04EAFCA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36" w:type="pct"/>
            <w:vAlign w:val="center"/>
            <w:hideMark/>
          </w:tcPr>
          <w:p w14:paraId="45EA9D41"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4</w:t>
            </w:r>
          </w:p>
        </w:tc>
      </w:tr>
      <w:tr w:rsidR="00DF52BA" w:rsidRPr="00D36333" w14:paraId="58409392" w14:textId="77777777" w:rsidTr="00D961D9">
        <w:trPr>
          <w:trHeight w:val="320"/>
        </w:trPr>
        <w:tc>
          <w:tcPr>
            <w:tcW w:w="1373" w:type="pct"/>
            <w:noWrap/>
            <w:vAlign w:val="bottom"/>
            <w:hideMark/>
          </w:tcPr>
          <w:p w14:paraId="0CFA9B60"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site closure</w:t>
            </w:r>
          </w:p>
        </w:tc>
        <w:tc>
          <w:tcPr>
            <w:tcW w:w="277" w:type="pct"/>
            <w:vAlign w:val="center"/>
            <w:hideMark/>
          </w:tcPr>
          <w:p w14:paraId="0527594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5199343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7D73FA2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655015B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4C5DD0D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302" w:type="pct"/>
            <w:vAlign w:val="center"/>
            <w:hideMark/>
          </w:tcPr>
          <w:p w14:paraId="4621AD4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15009F1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53E2D35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302" w:type="pct"/>
            <w:vAlign w:val="center"/>
            <w:hideMark/>
          </w:tcPr>
          <w:p w14:paraId="3FD3C3F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3A10EBF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363A10EB"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6CA7D03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7CEB23A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36" w:type="pct"/>
            <w:vAlign w:val="center"/>
            <w:hideMark/>
          </w:tcPr>
          <w:p w14:paraId="63C3592A"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r>
      <w:tr w:rsidR="00DF52BA" w:rsidRPr="00D36333" w14:paraId="555B2DB3" w14:textId="77777777" w:rsidTr="00D961D9">
        <w:trPr>
          <w:trHeight w:val="320"/>
        </w:trPr>
        <w:tc>
          <w:tcPr>
            <w:tcW w:w="1373" w:type="pct"/>
            <w:noWrap/>
            <w:vAlign w:val="bottom"/>
            <w:hideMark/>
          </w:tcPr>
          <w:p w14:paraId="406A36C9"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Due to general disinterest</w:t>
            </w:r>
          </w:p>
        </w:tc>
        <w:tc>
          <w:tcPr>
            <w:tcW w:w="277" w:type="pct"/>
            <w:vAlign w:val="center"/>
            <w:hideMark/>
          </w:tcPr>
          <w:p w14:paraId="45C4825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1EC8AB0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7</w:t>
            </w:r>
          </w:p>
        </w:tc>
        <w:tc>
          <w:tcPr>
            <w:tcW w:w="251" w:type="pct"/>
            <w:vAlign w:val="center"/>
            <w:hideMark/>
          </w:tcPr>
          <w:p w14:paraId="1356159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6886365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p>
        </w:tc>
        <w:tc>
          <w:tcPr>
            <w:tcW w:w="251" w:type="pct"/>
            <w:vAlign w:val="center"/>
            <w:hideMark/>
          </w:tcPr>
          <w:p w14:paraId="7FDF793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302" w:type="pct"/>
            <w:vAlign w:val="center"/>
            <w:hideMark/>
          </w:tcPr>
          <w:p w14:paraId="3B399250"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6</w:t>
            </w:r>
          </w:p>
        </w:tc>
        <w:tc>
          <w:tcPr>
            <w:tcW w:w="251" w:type="pct"/>
            <w:vAlign w:val="center"/>
            <w:hideMark/>
          </w:tcPr>
          <w:p w14:paraId="2AAED96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5</w:t>
            </w:r>
          </w:p>
        </w:tc>
        <w:tc>
          <w:tcPr>
            <w:tcW w:w="251" w:type="pct"/>
            <w:vAlign w:val="center"/>
            <w:hideMark/>
          </w:tcPr>
          <w:p w14:paraId="10D75C8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7</w:t>
            </w:r>
          </w:p>
        </w:tc>
        <w:tc>
          <w:tcPr>
            <w:tcW w:w="302" w:type="pct"/>
            <w:vAlign w:val="center"/>
            <w:hideMark/>
          </w:tcPr>
          <w:p w14:paraId="3105502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8</w:t>
            </w:r>
          </w:p>
        </w:tc>
        <w:tc>
          <w:tcPr>
            <w:tcW w:w="251" w:type="pct"/>
            <w:vAlign w:val="center"/>
            <w:hideMark/>
          </w:tcPr>
          <w:p w14:paraId="33E1C3D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7722BB63"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0A7BAC38"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458A9F8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36" w:type="pct"/>
            <w:vAlign w:val="center"/>
            <w:hideMark/>
          </w:tcPr>
          <w:p w14:paraId="72161CC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r>
      <w:tr w:rsidR="00DF52BA" w:rsidRPr="00D36333" w14:paraId="60D1259A" w14:textId="77777777" w:rsidTr="00D961D9">
        <w:trPr>
          <w:trHeight w:val="320"/>
        </w:trPr>
        <w:tc>
          <w:tcPr>
            <w:tcW w:w="1373" w:type="pct"/>
            <w:noWrap/>
            <w:vAlign w:val="bottom"/>
            <w:hideMark/>
          </w:tcPr>
          <w:p w14:paraId="25F50E69" w14:textId="77777777" w:rsidR="00DF52BA" w:rsidRPr="00D36333" w:rsidRDefault="00DF52BA" w:rsidP="00D961D9">
            <w:pPr>
              <w:spacing w:line="240" w:lineRule="auto"/>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Other</w:t>
            </w:r>
          </w:p>
        </w:tc>
        <w:tc>
          <w:tcPr>
            <w:tcW w:w="277" w:type="pct"/>
            <w:vAlign w:val="center"/>
            <w:hideMark/>
          </w:tcPr>
          <w:p w14:paraId="45369894"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5A8835B6"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3681800D"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3</w:t>
            </w:r>
          </w:p>
        </w:tc>
        <w:tc>
          <w:tcPr>
            <w:tcW w:w="251" w:type="pct"/>
            <w:vAlign w:val="center"/>
            <w:hideMark/>
          </w:tcPr>
          <w:p w14:paraId="211A5302"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09EF36D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302" w:type="pct"/>
            <w:vAlign w:val="center"/>
            <w:hideMark/>
          </w:tcPr>
          <w:p w14:paraId="39188C8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1</w:t>
            </w:r>
          </w:p>
        </w:tc>
        <w:tc>
          <w:tcPr>
            <w:tcW w:w="251" w:type="pct"/>
            <w:vAlign w:val="center"/>
            <w:hideMark/>
          </w:tcPr>
          <w:p w14:paraId="7DD42BD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4FA319F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302" w:type="pct"/>
            <w:vAlign w:val="center"/>
            <w:hideMark/>
          </w:tcPr>
          <w:p w14:paraId="3F291059"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2</w:t>
            </w:r>
          </w:p>
        </w:tc>
        <w:tc>
          <w:tcPr>
            <w:tcW w:w="251" w:type="pct"/>
            <w:vAlign w:val="center"/>
            <w:hideMark/>
          </w:tcPr>
          <w:p w14:paraId="2564EF77"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2C43667F"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30BFEDC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51" w:type="pct"/>
            <w:vAlign w:val="center"/>
            <w:hideMark/>
          </w:tcPr>
          <w:p w14:paraId="4E12BF3E"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sidRPr="00D36333">
              <w:rPr>
                <w:rFonts w:ascii="Arial" w:eastAsia="Times New Roman" w:hAnsi="Arial" w:cs="Arial"/>
                <w:color w:val="000000"/>
                <w:kern w:val="0"/>
                <w:sz w:val="18"/>
                <w:szCs w:val="18"/>
                <w:lang w:eastAsia="es-ES_tradnl"/>
                <w14:ligatures w14:val="none"/>
              </w:rPr>
              <w:t>0</w:t>
            </w:r>
          </w:p>
        </w:tc>
        <w:tc>
          <w:tcPr>
            <w:tcW w:w="236" w:type="pct"/>
            <w:vAlign w:val="center"/>
            <w:hideMark/>
          </w:tcPr>
          <w:p w14:paraId="403F8B55" w14:textId="77777777" w:rsidR="00DF52BA" w:rsidRPr="00D36333" w:rsidRDefault="00DF52BA" w:rsidP="00D961D9">
            <w:pPr>
              <w:spacing w:line="240" w:lineRule="auto"/>
              <w:jc w:val="center"/>
              <w:rPr>
                <w:rFonts w:ascii="Arial" w:eastAsia="Times New Roman" w:hAnsi="Arial" w:cs="Arial"/>
                <w:color w:val="000000"/>
                <w:kern w:val="0"/>
                <w:sz w:val="18"/>
                <w:szCs w:val="18"/>
                <w:lang w:eastAsia="es-ES_tradnl"/>
                <w14:ligatures w14:val="none"/>
              </w:rPr>
            </w:pPr>
            <w:r>
              <w:rPr>
                <w:rFonts w:ascii="Arial" w:eastAsia="Times New Roman" w:hAnsi="Arial" w:cs="Arial"/>
                <w:color w:val="000000"/>
                <w:kern w:val="0"/>
                <w:sz w:val="18"/>
                <w:szCs w:val="18"/>
                <w:lang w:eastAsia="es-ES_tradnl"/>
                <w14:ligatures w14:val="none"/>
              </w:rPr>
              <w:t>0</w:t>
            </w:r>
          </w:p>
        </w:tc>
      </w:tr>
    </w:tbl>
    <w:p w14:paraId="559F232A" w14:textId="77777777" w:rsidR="00DF52BA" w:rsidRDefault="00DF52BA" w:rsidP="00DF52BA">
      <w:pPr>
        <w:ind w:left="1416"/>
        <w:rPr>
          <w:rFonts w:ascii="Arial" w:hAnsi="Arial" w:cs="Arial"/>
        </w:rPr>
      </w:pPr>
      <w:r w:rsidRPr="004D598D">
        <w:rPr>
          <w:rFonts w:ascii="Arial" w:hAnsi="Arial" w:cs="Arial"/>
        </w:rPr>
        <w:t>Suppl</w:t>
      </w:r>
      <w:r>
        <w:rPr>
          <w:rFonts w:ascii="Arial" w:hAnsi="Arial" w:cs="Arial"/>
        </w:rPr>
        <w:t>.</w:t>
      </w:r>
      <w:r w:rsidRPr="004D598D">
        <w:rPr>
          <w:rFonts w:ascii="Arial" w:hAnsi="Arial" w:cs="Arial"/>
        </w:rPr>
        <w:t xml:space="preserve"> Table 2. Participant Retention and Causes of Withdrawal Across the 13-Year Follow-Up Period</w:t>
      </w:r>
      <w:r>
        <w:rPr>
          <w:rFonts w:ascii="Arial" w:hAnsi="Arial" w:cs="Arial"/>
        </w:rPr>
        <w:t xml:space="preserve"> </w:t>
      </w:r>
    </w:p>
    <w:p w14:paraId="46F3AB6A" w14:textId="77777777" w:rsidR="00DF52BA" w:rsidRDefault="00DF52BA" w:rsidP="004554BC"/>
    <w:p w14:paraId="12D43AFB" w14:textId="77777777" w:rsidR="00DF52BA" w:rsidRDefault="00DF52BA" w:rsidP="00DF52BA">
      <w:pPr>
        <w:jc w:val="both"/>
        <w:rPr>
          <w:rFonts w:ascii="Arial" w:hAnsi="Arial" w:cs="Arial"/>
          <w:sz w:val="18"/>
          <w:szCs w:val="18"/>
        </w:rPr>
      </w:pPr>
    </w:p>
    <w:p w14:paraId="3136C546" w14:textId="77777777" w:rsidR="00DF52BA" w:rsidRDefault="00DF52BA" w:rsidP="00DF52BA">
      <w:pPr>
        <w:jc w:val="both"/>
        <w:rPr>
          <w:rFonts w:ascii="Arial" w:hAnsi="Arial" w:cs="Arial"/>
          <w:sz w:val="18"/>
          <w:szCs w:val="18"/>
        </w:rPr>
      </w:pPr>
    </w:p>
    <w:p w14:paraId="78C7E6E8" w14:textId="77777777" w:rsidR="00DF52BA" w:rsidRDefault="00DF52BA" w:rsidP="00DF52BA">
      <w:pPr>
        <w:jc w:val="both"/>
        <w:rPr>
          <w:rFonts w:ascii="Arial" w:hAnsi="Arial" w:cs="Arial"/>
          <w:sz w:val="18"/>
          <w:szCs w:val="18"/>
        </w:rPr>
      </w:pPr>
    </w:p>
    <w:p w14:paraId="15507C70" w14:textId="77777777" w:rsidR="00DF52BA" w:rsidRDefault="00DF52BA" w:rsidP="00DF52BA">
      <w:pPr>
        <w:jc w:val="both"/>
        <w:rPr>
          <w:rFonts w:ascii="Arial" w:hAnsi="Arial" w:cs="Arial"/>
          <w:sz w:val="18"/>
          <w:szCs w:val="18"/>
        </w:rPr>
      </w:pPr>
    </w:p>
    <w:p w14:paraId="7FFFEFA9" w14:textId="77777777" w:rsidR="00DF52BA" w:rsidRDefault="00DF52BA" w:rsidP="00DF52BA">
      <w:pPr>
        <w:jc w:val="both"/>
        <w:rPr>
          <w:rFonts w:ascii="Arial" w:hAnsi="Arial" w:cs="Arial"/>
          <w:sz w:val="18"/>
          <w:szCs w:val="18"/>
        </w:rPr>
      </w:pPr>
    </w:p>
    <w:p w14:paraId="6C3AB3BD" w14:textId="77777777" w:rsidR="00DF52BA" w:rsidRDefault="00DF52BA" w:rsidP="00DF52BA">
      <w:pPr>
        <w:jc w:val="both"/>
        <w:rPr>
          <w:rFonts w:ascii="Arial" w:hAnsi="Arial" w:cs="Arial"/>
          <w:sz w:val="18"/>
          <w:szCs w:val="18"/>
        </w:rPr>
      </w:pPr>
    </w:p>
    <w:p w14:paraId="7663FE95" w14:textId="77777777" w:rsidR="00DF52BA" w:rsidRDefault="00DF52BA" w:rsidP="00DF52BA">
      <w:pPr>
        <w:jc w:val="both"/>
        <w:rPr>
          <w:rFonts w:ascii="Arial" w:hAnsi="Arial" w:cs="Arial"/>
          <w:sz w:val="18"/>
          <w:szCs w:val="18"/>
        </w:rPr>
      </w:pPr>
    </w:p>
    <w:p w14:paraId="7BA3C0E6" w14:textId="77777777" w:rsidR="00DF52BA" w:rsidRDefault="00DF52BA" w:rsidP="00DF52BA">
      <w:pPr>
        <w:jc w:val="both"/>
        <w:rPr>
          <w:rFonts w:ascii="Arial" w:hAnsi="Arial" w:cs="Arial"/>
          <w:sz w:val="18"/>
          <w:szCs w:val="18"/>
        </w:rPr>
      </w:pPr>
    </w:p>
    <w:p w14:paraId="3FF95880" w14:textId="77777777" w:rsidR="00DF52BA" w:rsidRDefault="00DF52BA" w:rsidP="00DF52BA">
      <w:pPr>
        <w:jc w:val="both"/>
        <w:rPr>
          <w:rFonts w:ascii="Arial" w:hAnsi="Arial" w:cs="Arial"/>
          <w:sz w:val="18"/>
          <w:szCs w:val="18"/>
        </w:rPr>
      </w:pPr>
    </w:p>
    <w:p w14:paraId="2D4696D3" w14:textId="77777777" w:rsidR="00DF52BA" w:rsidRDefault="00DF52BA" w:rsidP="00DF52BA">
      <w:pPr>
        <w:jc w:val="both"/>
        <w:rPr>
          <w:rFonts w:ascii="Arial" w:hAnsi="Arial" w:cs="Arial"/>
          <w:sz w:val="18"/>
          <w:szCs w:val="18"/>
        </w:rPr>
      </w:pPr>
    </w:p>
    <w:p w14:paraId="26807A1D" w14:textId="77777777" w:rsidR="00DF52BA" w:rsidRDefault="00DF52BA" w:rsidP="00DF52BA">
      <w:pPr>
        <w:jc w:val="both"/>
        <w:rPr>
          <w:rFonts w:ascii="Arial" w:hAnsi="Arial" w:cs="Arial"/>
          <w:sz w:val="18"/>
          <w:szCs w:val="18"/>
        </w:rPr>
      </w:pPr>
    </w:p>
    <w:p w14:paraId="14097E7B" w14:textId="77777777" w:rsidR="00DF52BA" w:rsidRDefault="00DF52BA" w:rsidP="00DF52BA">
      <w:pPr>
        <w:jc w:val="both"/>
        <w:rPr>
          <w:rFonts w:ascii="Arial" w:hAnsi="Arial" w:cs="Arial"/>
          <w:sz w:val="18"/>
          <w:szCs w:val="18"/>
        </w:rPr>
      </w:pPr>
    </w:p>
    <w:p w14:paraId="52A92CEC" w14:textId="77777777" w:rsidR="00DF52BA" w:rsidRDefault="00DF52BA" w:rsidP="00DF52BA">
      <w:pPr>
        <w:jc w:val="both"/>
        <w:rPr>
          <w:rFonts w:ascii="Arial" w:hAnsi="Arial" w:cs="Arial"/>
          <w:sz w:val="18"/>
          <w:szCs w:val="18"/>
        </w:rPr>
      </w:pPr>
    </w:p>
    <w:p w14:paraId="439F05E5" w14:textId="77777777" w:rsidR="00DF52BA" w:rsidRDefault="00DF52BA" w:rsidP="00DF52BA">
      <w:pPr>
        <w:jc w:val="both"/>
        <w:rPr>
          <w:rFonts w:ascii="Arial" w:hAnsi="Arial" w:cs="Arial"/>
          <w:sz w:val="18"/>
          <w:szCs w:val="18"/>
        </w:rPr>
      </w:pPr>
    </w:p>
    <w:p w14:paraId="3418FC59" w14:textId="77777777" w:rsidR="00DF52BA" w:rsidRDefault="00DF52BA" w:rsidP="00DF52BA">
      <w:pPr>
        <w:jc w:val="both"/>
        <w:rPr>
          <w:rFonts w:ascii="Arial" w:hAnsi="Arial" w:cs="Arial"/>
          <w:sz w:val="18"/>
          <w:szCs w:val="18"/>
        </w:rPr>
      </w:pPr>
    </w:p>
    <w:p w14:paraId="3304E54E" w14:textId="77777777" w:rsidR="00DF52BA" w:rsidRDefault="00DF52BA" w:rsidP="00DF52BA">
      <w:pPr>
        <w:jc w:val="both"/>
        <w:rPr>
          <w:rFonts w:ascii="Arial" w:hAnsi="Arial" w:cs="Arial"/>
          <w:sz w:val="18"/>
          <w:szCs w:val="18"/>
        </w:rPr>
      </w:pPr>
    </w:p>
    <w:p w14:paraId="1E4E5FED" w14:textId="77777777" w:rsidR="00DF52BA" w:rsidRDefault="00DF52BA" w:rsidP="00DF52BA">
      <w:pPr>
        <w:jc w:val="both"/>
        <w:rPr>
          <w:rFonts w:ascii="Arial" w:hAnsi="Arial" w:cs="Arial"/>
          <w:sz w:val="18"/>
          <w:szCs w:val="18"/>
        </w:rPr>
      </w:pPr>
    </w:p>
    <w:p w14:paraId="0D03E697" w14:textId="5DDDBAA6" w:rsidR="00DF52BA" w:rsidRPr="00DF52BA" w:rsidRDefault="00DF52BA" w:rsidP="00DF52BA">
      <w:pPr>
        <w:jc w:val="both"/>
        <w:rPr>
          <w:rFonts w:ascii="Arial" w:hAnsi="Arial" w:cs="Arial"/>
        </w:rPr>
      </w:pPr>
      <w:r w:rsidRPr="003D5385">
        <w:rPr>
          <w:rFonts w:ascii="Arial" w:hAnsi="Arial" w:cs="Arial"/>
          <w:sz w:val="18"/>
          <w:szCs w:val="18"/>
        </w:rPr>
        <w:t>This table summarizes the number of participants completing each scheduled visit (Y0 to Y13), the absolute and relative number of withdrawals between visits, and the causes of withdrawal when documented. The percentage of withdrawals with a documented reason varied across visits, ranging from 6.5% to 100 % relative to total dropouts. The most frequent causes of discontinuation were death, general disinterest, and burden of study procedures. Notably, the proportion of missing reasons was highest in early visits and progressively decreased over time, especially from Year 7 onward</w:t>
      </w:r>
      <w:r w:rsidRPr="00E50E58">
        <w:rPr>
          <w:rFonts w:ascii="Arial" w:hAnsi="Arial" w:cs="Arial"/>
        </w:rPr>
        <w:t>s.</w:t>
      </w:r>
    </w:p>
    <w:sectPr w:rsidR="00DF52BA" w:rsidRPr="00DF52BA" w:rsidSect="00DF52BA">
      <w:pgSz w:w="16838" w:h="11906" w:orient="landscape"/>
      <w:pgMar w:top="1701" w:right="1417" w:bottom="1701" w:left="10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08"/>
    <w:rsid w:val="000021E6"/>
    <w:rsid w:val="00012A2A"/>
    <w:rsid w:val="000268AD"/>
    <w:rsid w:val="00044EA7"/>
    <w:rsid w:val="000514D9"/>
    <w:rsid w:val="000561C7"/>
    <w:rsid w:val="000671BF"/>
    <w:rsid w:val="000761E4"/>
    <w:rsid w:val="000C2244"/>
    <w:rsid w:val="000D26F3"/>
    <w:rsid w:val="000D7074"/>
    <w:rsid w:val="000E1421"/>
    <w:rsid w:val="000E5FB0"/>
    <w:rsid w:val="000E60F9"/>
    <w:rsid w:val="000F1C83"/>
    <w:rsid w:val="0010261C"/>
    <w:rsid w:val="001062A0"/>
    <w:rsid w:val="00106479"/>
    <w:rsid w:val="0011274C"/>
    <w:rsid w:val="00112808"/>
    <w:rsid w:val="00115DC5"/>
    <w:rsid w:val="001228E4"/>
    <w:rsid w:val="001237C4"/>
    <w:rsid w:val="001325A7"/>
    <w:rsid w:val="00146593"/>
    <w:rsid w:val="00161177"/>
    <w:rsid w:val="0016723E"/>
    <w:rsid w:val="0018114C"/>
    <w:rsid w:val="001A5391"/>
    <w:rsid w:val="002124D1"/>
    <w:rsid w:val="00221F80"/>
    <w:rsid w:val="002231C8"/>
    <w:rsid w:val="002402FF"/>
    <w:rsid w:val="00243533"/>
    <w:rsid w:val="00253084"/>
    <w:rsid w:val="0026389D"/>
    <w:rsid w:val="00271949"/>
    <w:rsid w:val="0027618E"/>
    <w:rsid w:val="002827DE"/>
    <w:rsid w:val="002859C4"/>
    <w:rsid w:val="0029011E"/>
    <w:rsid w:val="0029214B"/>
    <w:rsid w:val="002923E1"/>
    <w:rsid w:val="002A4C31"/>
    <w:rsid w:val="002B3C2C"/>
    <w:rsid w:val="002C3D67"/>
    <w:rsid w:val="002D0221"/>
    <w:rsid w:val="002D0E99"/>
    <w:rsid w:val="002D1586"/>
    <w:rsid w:val="002D6CB5"/>
    <w:rsid w:val="002D7465"/>
    <w:rsid w:val="002E6301"/>
    <w:rsid w:val="002F4EDB"/>
    <w:rsid w:val="00306AC6"/>
    <w:rsid w:val="003106C8"/>
    <w:rsid w:val="00311545"/>
    <w:rsid w:val="00313855"/>
    <w:rsid w:val="003147D2"/>
    <w:rsid w:val="00321E9F"/>
    <w:rsid w:val="00340F51"/>
    <w:rsid w:val="003506A6"/>
    <w:rsid w:val="003559FC"/>
    <w:rsid w:val="00360D85"/>
    <w:rsid w:val="00370E62"/>
    <w:rsid w:val="003A22E9"/>
    <w:rsid w:val="003A5DD3"/>
    <w:rsid w:val="003D1ADF"/>
    <w:rsid w:val="003D7BF8"/>
    <w:rsid w:val="003F44CF"/>
    <w:rsid w:val="0041256F"/>
    <w:rsid w:val="004145CD"/>
    <w:rsid w:val="0041488B"/>
    <w:rsid w:val="00420780"/>
    <w:rsid w:val="00422BEC"/>
    <w:rsid w:val="00424863"/>
    <w:rsid w:val="00452EDF"/>
    <w:rsid w:val="004554BC"/>
    <w:rsid w:val="00465585"/>
    <w:rsid w:val="0047605D"/>
    <w:rsid w:val="004950BF"/>
    <w:rsid w:val="004A31A8"/>
    <w:rsid w:val="004B4AFF"/>
    <w:rsid w:val="004B6BDF"/>
    <w:rsid w:val="004F3083"/>
    <w:rsid w:val="00516C21"/>
    <w:rsid w:val="00546732"/>
    <w:rsid w:val="00556525"/>
    <w:rsid w:val="00567C77"/>
    <w:rsid w:val="005706EF"/>
    <w:rsid w:val="00574C19"/>
    <w:rsid w:val="00595216"/>
    <w:rsid w:val="005B3736"/>
    <w:rsid w:val="005D3B82"/>
    <w:rsid w:val="005D40F7"/>
    <w:rsid w:val="005F05EC"/>
    <w:rsid w:val="0061167D"/>
    <w:rsid w:val="00616F54"/>
    <w:rsid w:val="00621130"/>
    <w:rsid w:val="006239D2"/>
    <w:rsid w:val="00627B2A"/>
    <w:rsid w:val="006307D9"/>
    <w:rsid w:val="00630C5E"/>
    <w:rsid w:val="00636955"/>
    <w:rsid w:val="00661CFD"/>
    <w:rsid w:val="00680F9E"/>
    <w:rsid w:val="006947B8"/>
    <w:rsid w:val="006B4337"/>
    <w:rsid w:val="006C52AB"/>
    <w:rsid w:val="006D505E"/>
    <w:rsid w:val="006E37C0"/>
    <w:rsid w:val="006F1C04"/>
    <w:rsid w:val="00710F8F"/>
    <w:rsid w:val="007225A6"/>
    <w:rsid w:val="00724146"/>
    <w:rsid w:val="007448A4"/>
    <w:rsid w:val="00763E1D"/>
    <w:rsid w:val="00774B83"/>
    <w:rsid w:val="007801C5"/>
    <w:rsid w:val="00786939"/>
    <w:rsid w:val="007B2087"/>
    <w:rsid w:val="007D1DD2"/>
    <w:rsid w:val="007D4006"/>
    <w:rsid w:val="00800AD6"/>
    <w:rsid w:val="00800AF2"/>
    <w:rsid w:val="008129BB"/>
    <w:rsid w:val="0082110A"/>
    <w:rsid w:val="00824439"/>
    <w:rsid w:val="00851A76"/>
    <w:rsid w:val="008725C1"/>
    <w:rsid w:val="00873EC6"/>
    <w:rsid w:val="00897AC9"/>
    <w:rsid w:val="008A36BA"/>
    <w:rsid w:val="008C132C"/>
    <w:rsid w:val="00932393"/>
    <w:rsid w:val="009343C5"/>
    <w:rsid w:val="00953DB2"/>
    <w:rsid w:val="00962C8B"/>
    <w:rsid w:val="00991F54"/>
    <w:rsid w:val="009C4932"/>
    <w:rsid w:val="009C6CBF"/>
    <w:rsid w:val="009E2218"/>
    <w:rsid w:val="009E4259"/>
    <w:rsid w:val="009F71A2"/>
    <w:rsid w:val="00A04530"/>
    <w:rsid w:val="00A12C24"/>
    <w:rsid w:val="00A21E8B"/>
    <w:rsid w:val="00A24284"/>
    <w:rsid w:val="00A56A3C"/>
    <w:rsid w:val="00A57ABB"/>
    <w:rsid w:val="00A61CDE"/>
    <w:rsid w:val="00A63940"/>
    <w:rsid w:val="00A84A44"/>
    <w:rsid w:val="00A96280"/>
    <w:rsid w:val="00AA5CA5"/>
    <w:rsid w:val="00AA7D06"/>
    <w:rsid w:val="00AB6A08"/>
    <w:rsid w:val="00AD6D13"/>
    <w:rsid w:val="00AE00EF"/>
    <w:rsid w:val="00AF24B1"/>
    <w:rsid w:val="00AF428C"/>
    <w:rsid w:val="00B13154"/>
    <w:rsid w:val="00B2085F"/>
    <w:rsid w:val="00B34048"/>
    <w:rsid w:val="00B42B93"/>
    <w:rsid w:val="00B46426"/>
    <w:rsid w:val="00B73599"/>
    <w:rsid w:val="00B75488"/>
    <w:rsid w:val="00B91356"/>
    <w:rsid w:val="00B92F68"/>
    <w:rsid w:val="00BA457B"/>
    <w:rsid w:val="00BA64D1"/>
    <w:rsid w:val="00BB490A"/>
    <w:rsid w:val="00BB66C6"/>
    <w:rsid w:val="00BC7D9B"/>
    <w:rsid w:val="00BF6606"/>
    <w:rsid w:val="00BF7ABD"/>
    <w:rsid w:val="00C00B5E"/>
    <w:rsid w:val="00C0193E"/>
    <w:rsid w:val="00C0417A"/>
    <w:rsid w:val="00C103CD"/>
    <w:rsid w:val="00C214E0"/>
    <w:rsid w:val="00C72271"/>
    <w:rsid w:val="00C85655"/>
    <w:rsid w:val="00CB2F47"/>
    <w:rsid w:val="00CD5AC9"/>
    <w:rsid w:val="00CE6877"/>
    <w:rsid w:val="00CF0D84"/>
    <w:rsid w:val="00CF7FC4"/>
    <w:rsid w:val="00D03D58"/>
    <w:rsid w:val="00D24ECE"/>
    <w:rsid w:val="00D42065"/>
    <w:rsid w:val="00D47334"/>
    <w:rsid w:val="00D52D7E"/>
    <w:rsid w:val="00D52F52"/>
    <w:rsid w:val="00D71B19"/>
    <w:rsid w:val="00DB2910"/>
    <w:rsid w:val="00DB472E"/>
    <w:rsid w:val="00DC1AF0"/>
    <w:rsid w:val="00DC3220"/>
    <w:rsid w:val="00DC3E8A"/>
    <w:rsid w:val="00DC7ACB"/>
    <w:rsid w:val="00DE009D"/>
    <w:rsid w:val="00DF52BA"/>
    <w:rsid w:val="00DF52D6"/>
    <w:rsid w:val="00E0600B"/>
    <w:rsid w:val="00E13C9C"/>
    <w:rsid w:val="00E33010"/>
    <w:rsid w:val="00E331EB"/>
    <w:rsid w:val="00E55946"/>
    <w:rsid w:val="00E60EF4"/>
    <w:rsid w:val="00E811F7"/>
    <w:rsid w:val="00E827BE"/>
    <w:rsid w:val="00E86524"/>
    <w:rsid w:val="00E9618E"/>
    <w:rsid w:val="00EA3159"/>
    <w:rsid w:val="00EB66C8"/>
    <w:rsid w:val="00EB6877"/>
    <w:rsid w:val="00EC4599"/>
    <w:rsid w:val="00EC548C"/>
    <w:rsid w:val="00EC76CE"/>
    <w:rsid w:val="00F26DD5"/>
    <w:rsid w:val="00F5238E"/>
    <w:rsid w:val="00F53A76"/>
    <w:rsid w:val="00F87710"/>
    <w:rsid w:val="00F93DE2"/>
    <w:rsid w:val="00F94A7A"/>
    <w:rsid w:val="00FA22CE"/>
    <w:rsid w:val="00FB6DAD"/>
    <w:rsid w:val="00FC65C6"/>
    <w:rsid w:val="00FD511D"/>
    <w:rsid w:val="00FE5CAA"/>
    <w:rsid w:val="00FF1015"/>
    <w:rsid w:val="00FF6C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769A"/>
  <w15:chartTrackingRefBased/>
  <w15:docId w15:val="{6D2DED17-24A4-BD4F-9B3F-633C5A0C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08"/>
    <w:pPr>
      <w:spacing w:after="160" w:line="259" w:lineRule="auto"/>
    </w:pPr>
    <w:rPr>
      <w:sz w:val="22"/>
      <w:szCs w:val="22"/>
      <w:lang w:val="en-GB"/>
    </w:rPr>
  </w:style>
  <w:style w:type="paragraph" w:styleId="Ttulo1">
    <w:name w:val="heading 1"/>
    <w:basedOn w:val="Normal"/>
    <w:next w:val="Normal"/>
    <w:link w:val="Ttulo1Car"/>
    <w:uiPriority w:val="9"/>
    <w:qFormat/>
    <w:rsid w:val="00AB6A0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s-ES"/>
    </w:rPr>
  </w:style>
  <w:style w:type="paragraph" w:styleId="Ttulo2">
    <w:name w:val="heading 2"/>
    <w:basedOn w:val="Normal"/>
    <w:next w:val="Normal"/>
    <w:link w:val="Ttulo2Car"/>
    <w:uiPriority w:val="9"/>
    <w:semiHidden/>
    <w:unhideWhenUsed/>
    <w:qFormat/>
    <w:rsid w:val="00AB6A0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s-ES"/>
    </w:rPr>
  </w:style>
  <w:style w:type="paragraph" w:styleId="Ttulo3">
    <w:name w:val="heading 3"/>
    <w:basedOn w:val="Normal"/>
    <w:next w:val="Normal"/>
    <w:link w:val="Ttulo3Car"/>
    <w:uiPriority w:val="9"/>
    <w:semiHidden/>
    <w:unhideWhenUsed/>
    <w:qFormat/>
    <w:rsid w:val="00AB6A08"/>
    <w:pPr>
      <w:keepNext/>
      <w:keepLines/>
      <w:spacing w:before="160" w:after="80" w:line="240" w:lineRule="auto"/>
      <w:outlineLvl w:val="2"/>
    </w:pPr>
    <w:rPr>
      <w:rFonts w:eastAsiaTheme="majorEastAsia" w:cstheme="majorBidi"/>
      <w:color w:val="0F4761" w:themeColor="accent1" w:themeShade="BF"/>
      <w:sz w:val="28"/>
      <w:szCs w:val="28"/>
      <w:lang w:val="es-ES"/>
    </w:rPr>
  </w:style>
  <w:style w:type="paragraph" w:styleId="Ttulo4">
    <w:name w:val="heading 4"/>
    <w:basedOn w:val="Normal"/>
    <w:next w:val="Normal"/>
    <w:link w:val="Ttulo4Car"/>
    <w:uiPriority w:val="9"/>
    <w:semiHidden/>
    <w:unhideWhenUsed/>
    <w:qFormat/>
    <w:rsid w:val="00AB6A08"/>
    <w:pPr>
      <w:keepNext/>
      <w:keepLines/>
      <w:spacing w:before="80" w:after="40" w:line="240" w:lineRule="auto"/>
      <w:outlineLvl w:val="3"/>
    </w:pPr>
    <w:rPr>
      <w:rFonts w:eastAsiaTheme="majorEastAsia" w:cstheme="majorBidi"/>
      <w:i/>
      <w:iCs/>
      <w:color w:val="0F4761" w:themeColor="accent1" w:themeShade="BF"/>
      <w:sz w:val="24"/>
      <w:szCs w:val="24"/>
      <w:lang w:val="es-ES"/>
    </w:rPr>
  </w:style>
  <w:style w:type="paragraph" w:styleId="Ttulo5">
    <w:name w:val="heading 5"/>
    <w:basedOn w:val="Normal"/>
    <w:next w:val="Normal"/>
    <w:link w:val="Ttulo5Car"/>
    <w:uiPriority w:val="9"/>
    <w:semiHidden/>
    <w:unhideWhenUsed/>
    <w:qFormat/>
    <w:rsid w:val="00AB6A08"/>
    <w:pPr>
      <w:keepNext/>
      <w:keepLines/>
      <w:spacing w:before="80" w:after="40" w:line="240" w:lineRule="auto"/>
      <w:outlineLvl w:val="4"/>
    </w:pPr>
    <w:rPr>
      <w:rFonts w:eastAsiaTheme="majorEastAsia" w:cstheme="majorBidi"/>
      <w:color w:val="0F4761" w:themeColor="accent1" w:themeShade="BF"/>
      <w:sz w:val="24"/>
      <w:szCs w:val="24"/>
      <w:lang w:val="es-ES"/>
    </w:rPr>
  </w:style>
  <w:style w:type="paragraph" w:styleId="Ttulo6">
    <w:name w:val="heading 6"/>
    <w:basedOn w:val="Normal"/>
    <w:next w:val="Normal"/>
    <w:link w:val="Ttulo6Car"/>
    <w:uiPriority w:val="9"/>
    <w:semiHidden/>
    <w:unhideWhenUsed/>
    <w:qFormat/>
    <w:rsid w:val="00AB6A08"/>
    <w:pPr>
      <w:keepNext/>
      <w:keepLines/>
      <w:spacing w:before="40" w:after="0" w:line="240" w:lineRule="auto"/>
      <w:outlineLvl w:val="5"/>
    </w:pPr>
    <w:rPr>
      <w:rFonts w:eastAsiaTheme="majorEastAsia" w:cstheme="majorBidi"/>
      <w:i/>
      <w:iCs/>
      <w:color w:val="595959" w:themeColor="text1" w:themeTint="A6"/>
      <w:sz w:val="24"/>
      <w:szCs w:val="24"/>
      <w:lang w:val="es-ES"/>
    </w:rPr>
  </w:style>
  <w:style w:type="paragraph" w:styleId="Ttulo7">
    <w:name w:val="heading 7"/>
    <w:basedOn w:val="Normal"/>
    <w:next w:val="Normal"/>
    <w:link w:val="Ttulo7Car"/>
    <w:uiPriority w:val="9"/>
    <w:semiHidden/>
    <w:unhideWhenUsed/>
    <w:qFormat/>
    <w:rsid w:val="00AB6A08"/>
    <w:pPr>
      <w:keepNext/>
      <w:keepLines/>
      <w:spacing w:before="40" w:after="0" w:line="240" w:lineRule="auto"/>
      <w:outlineLvl w:val="6"/>
    </w:pPr>
    <w:rPr>
      <w:rFonts w:eastAsiaTheme="majorEastAsia" w:cstheme="majorBidi"/>
      <w:color w:val="595959" w:themeColor="text1" w:themeTint="A6"/>
      <w:sz w:val="24"/>
      <w:szCs w:val="24"/>
      <w:lang w:val="es-ES"/>
    </w:rPr>
  </w:style>
  <w:style w:type="paragraph" w:styleId="Ttulo8">
    <w:name w:val="heading 8"/>
    <w:basedOn w:val="Normal"/>
    <w:next w:val="Normal"/>
    <w:link w:val="Ttulo8Car"/>
    <w:uiPriority w:val="9"/>
    <w:semiHidden/>
    <w:unhideWhenUsed/>
    <w:qFormat/>
    <w:rsid w:val="00AB6A08"/>
    <w:pPr>
      <w:keepNext/>
      <w:keepLines/>
      <w:spacing w:after="0" w:line="240" w:lineRule="auto"/>
      <w:outlineLvl w:val="7"/>
    </w:pPr>
    <w:rPr>
      <w:rFonts w:eastAsiaTheme="majorEastAsia" w:cstheme="majorBidi"/>
      <w:i/>
      <w:iCs/>
      <w:color w:val="272727" w:themeColor="text1" w:themeTint="D8"/>
      <w:sz w:val="24"/>
      <w:szCs w:val="24"/>
      <w:lang w:val="es-ES"/>
    </w:rPr>
  </w:style>
  <w:style w:type="paragraph" w:styleId="Ttulo9">
    <w:name w:val="heading 9"/>
    <w:basedOn w:val="Normal"/>
    <w:next w:val="Normal"/>
    <w:link w:val="Ttulo9Car"/>
    <w:uiPriority w:val="9"/>
    <w:semiHidden/>
    <w:unhideWhenUsed/>
    <w:qFormat/>
    <w:rsid w:val="00AB6A08"/>
    <w:pPr>
      <w:keepNext/>
      <w:keepLines/>
      <w:spacing w:after="0" w:line="240" w:lineRule="auto"/>
      <w:outlineLvl w:val="8"/>
    </w:pPr>
    <w:rPr>
      <w:rFonts w:eastAsiaTheme="majorEastAsia" w:cstheme="majorBidi"/>
      <w:color w:val="272727" w:themeColor="text1" w:themeTint="D8"/>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A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6A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6A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6A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6A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6A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6A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6A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6A08"/>
    <w:rPr>
      <w:rFonts w:eastAsiaTheme="majorEastAsia" w:cstheme="majorBidi"/>
      <w:color w:val="272727" w:themeColor="text1" w:themeTint="D8"/>
    </w:rPr>
  </w:style>
  <w:style w:type="paragraph" w:styleId="Ttulo">
    <w:name w:val="Title"/>
    <w:basedOn w:val="Normal"/>
    <w:next w:val="Normal"/>
    <w:link w:val="TtuloCar"/>
    <w:uiPriority w:val="10"/>
    <w:qFormat/>
    <w:rsid w:val="00AB6A08"/>
    <w:pPr>
      <w:spacing w:after="8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uiPriority w:val="10"/>
    <w:rsid w:val="00AB6A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6A08"/>
    <w:pPr>
      <w:numPr>
        <w:ilvl w:val="1"/>
      </w:numPr>
      <w:spacing w:line="240" w:lineRule="auto"/>
    </w:pPr>
    <w:rPr>
      <w:rFonts w:eastAsiaTheme="majorEastAsia" w:cstheme="majorBidi"/>
      <w:color w:val="595959" w:themeColor="text1" w:themeTint="A6"/>
      <w:spacing w:val="15"/>
      <w:sz w:val="28"/>
      <w:szCs w:val="28"/>
      <w:lang w:val="es-ES"/>
    </w:rPr>
  </w:style>
  <w:style w:type="character" w:customStyle="1" w:styleId="SubttuloCar">
    <w:name w:val="Subtítulo Car"/>
    <w:basedOn w:val="Fuentedeprrafopredeter"/>
    <w:link w:val="Subttulo"/>
    <w:uiPriority w:val="11"/>
    <w:rsid w:val="00AB6A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6A08"/>
    <w:pPr>
      <w:spacing w:before="160" w:line="240" w:lineRule="auto"/>
      <w:jc w:val="center"/>
    </w:pPr>
    <w:rPr>
      <w:i/>
      <w:iCs/>
      <w:color w:val="404040" w:themeColor="text1" w:themeTint="BF"/>
      <w:sz w:val="24"/>
      <w:szCs w:val="24"/>
      <w:lang w:val="es-ES"/>
    </w:rPr>
  </w:style>
  <w:style w:type="character" w:customStyle="1" w:styleId="CitaCar">
    <w:name w:val="Cita Car"/>
    <w:basedOn w:val="Fuentedeprrafopredeter"/>
    <w:link w:val="Cita"/>
    <w:uiPriority w:val="29"/>
    <w:rsid w:val="00AB6A08"/>
    <w:rPr>
      <w:i/>
      <w:iCs/>
      <w:color w:val="404040" w:themeColor="text1" w:themeTint="BF"/>
    </w:rPr>
  </w:style>
  <w:style w:type="paragraph" w:styleId="Prrafodelista">
    <w:name w:val="List Paragraph"/>
    <w:basedOn w:val="Normal"/>
    <w:uiPriority w:val="34"/>
    <w:qFormat/>
    <w:rsid w:val="00AB6A08"/>
    <w:pPr>
      <w:spacing w:after="0" w:line="240" w:lineRule="auto"/>
      <w:ind w:left="720"/>
      <w:contextualSpacing/>
    </w:pPr>
    <w:rPr>
      <w:sz w:val="24"/>
      <w:szCs w:val="24"/>
      <w:lang w:val="es-ES"/>
    </w:rPr>
  </w:style>
  <w:style w:type="character" w:styleId="nfasisintenso">
    <w:name w:val="Intense Emphasis"/>
    <w:basedOn w:val="Fuentedeprrafopredeter"/>
    <w:uiPriority w:val="21"/>
    <w:qFormat/>
    <w:rsid w:val="00AB6A08"/>
    <w:rPr>
      <w:i/>
      <w:iCs/>
      <w:color w:val="0F4761" w:themeColor="accent1" w:themeShade="BF"/>
    </w:rPr>
  </w:style>
  <w:style w:type="paragraph" w:styleId="Citadestacada">
    <w:name w:val="Intense Quote"/>
    <w:basedOn w:val="Normal"/>
    <w:next w:val="Normal"/>
    <w:link w:val="CitadestacadaCar"/>
    <w:uiPriority w:val="30"/>
    <w:qFormat/>
    <w:rsid w:val="00AB6A0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lang w:val="es-ES"/>
    </w:rPr>
  </w:style>
  <w:style w:type="character" w:customStyle="1" w:styleId="CitadestacadaCar">
    <w:name w:val="Cita destacada Car"/>
    <w:basedOn w:val="Fuentedeprrafopredeter"/>
    <w:link w:val="Citadestacada"/>
    <w:uiPriority w:val="30"/>
    <w:rsid w:val="00AB6A08"/>
    <w:rPr>
      <w:i/>
      <w:iCs/>
      <w:color w:val="0F4761" w:themeColor="accent1" w:themeShade="BF"/>
    </w:rPr>
  </w:style>
  <w:style w:type="character" w:styleId="Referenciaintensa">
    <w:name w:val="Intense Reference"/>
    <w:basedOn w:val="Fuentedeprrafopredeter"/>
    <w:uiPriority w:val="32"/>
    <w:qFormat/>
    <w:rsid w:val="00AB6A08"/>
    <w:rPr>
      <w:b/>
      <w:bCs/>
      <w:smallCaps/>
      <w:color w:val="0F4761" w:themeColor="accent1" w:themeShade="BF"/>
      <w:spacing w:val="5"/>
    </w:rPr>
  </w:style>
  <w:style w:type="paragraph" w:styleId="Descripcin">
    <w:name w:val="caption"/>
    <w:basedOn w:val="Normal"/>
    <w:next w:val="Normal"/>
    <w:uiPriority w:val="35"/>
    <w:unhideWhenUsed/>
    <w:qFormat/>
    <w:rsid w:val="00AB6A0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3608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Iñigo Gabilondo</dc:creator>
  <cp:keywords/>
  <dc:description/>
  <cp:lastModifiedBy>Iñigo Gabilondo</cp:lastModifiedBy>
  <cp:revision>2</cp:revision>
  <dcterms:created xsi:type="dcterms:W3CDTF">2025-09-29T22:09:00Z</dcterms:created>
  <dcterms:modified xsi:type="dcterms:W3CDTF">2025-09-29T22:09:00Z</dcterms:modified>
</cp:coreProperties>
</file>